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0F" w:rsidRDefault="003A7CA3" w:rsidP="003A7CA3">
      <w:pPr>
        <w:spacing w:after="0" w:line="360" w:lineRule="auto"/>
        <w:jc w:val="center"/>
        <w:rPr>
          <w:rFonts w:cstheme="minorHAnsi"/>
          <w:sz w:val="26"/>
          <w:szCs w:val="26"/>
        </w:rPr>
      </w:pPr>
      <w:r>
        <w:rPr>
          <w:rFonts w:cstheme="minorHAnsi"/>
          <w:sz w:val="26"/>
          <w:szCs w:val="26"/>
        </w:rPr>
        <w:t>VILNIAUS UNIVERSITETAS</w:t>
      </w: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r>
        <w:rPr>
          <w:rFonts w:cstheme="minorHAnsi"/>
          <w:sz w:val="26"/>
          <w:szCs w:val="26"/>
        </w:rPr>
        <w:t>MARKAS PAURA</w:t>
      </w: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r>
        <w:rPr>
          <w:rFonts w:cstheme="minorHAnsi"/>
          <w:sz w:val="26"/>
          <w:szCs w:val="26"/>
        </w:rPr>
        <w:t xml:space="preserve">SĄVOKOS </w:t>
      </w:r>
      <w:r>
        <w:rPr>
          <w:rFonts w:cstheme="minorHAnsi"/>
          <w:i/>
          <w:sz w:val="26"/>
          <w:szCs w:val="26"/>
        </w:rPr>
        <w:t>KOMPIUTERIŲ VIRUSAS</w:t>
      </w:r>
      <w:r>
        <w:rPr>
          <w:rFonts w:cstheme="minorHAnsi"/>
          <w:sz w:val="26"/>
          <w:szCs w:val="26"/>
        </w:rPr>
        <w:t xml:space="preserve"> SEMANTINIS LAUKAS</w:t>
      </w: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r>
        <w:rPr>
          <w:rFonts w:cstheme="minorHAnsi"/>
          <w:sz w:val="26"/>
          <w:szCs w:val="26"/>
        </w:rPr>
        <w:t>Daktaro disertacija</w:t>
      </w:r>
    </w:p>
    <w:p w:rsidR="003A7CA3" w:rsidRDefault="003A7CA3" w:rsidP="003A7CA3">
      <w:pPr>
        <w:spacing w:after="0" w:line="360" w:lineRule="auto"/>
        <w:jc w:val="center"/>
        <w:rPr>
          <w:rFonts w:cstheme="minorHAnsi"/>
          <w:sz w:val="26"/>
          <w:szCs w:val="26"/>
        </w:rPr>
      </w:pPr>
      <w:r>
        <w:rPr>
          <w:rFonts w:cstheme="minorHAnsi"/>
          <w:sz w:val="26"/>
          <w:szCs w:val="26"/>
        </w:rPr>
        <w:t>Humanitariniai mokslai, filologija (04 H)</w:t>
      </w: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3A7CA3" w:rsidRDefault="003A7CA3" w:rsidP="003A7CA3">
      <w:pPr>
        <w:spacing w:after="0" w:line="360" w:lineRule="auto"/>
        <w:jc w:val="center"/>
        <w:rPr>
          <w:rFonts w:cstheme="minorHAnsi"/>
          <w:sz w:val="26"/>
          <w:szCs w:val="26"/>
        </w:rPr>
      </w:pPr>
    </w:p>
    <w:p w:rsidR="000A4E4C" w:rsidRDefault="000A4E4C" w:rsidP="003A7CA3">
      <w:pPr>
        <w:spacing w:after="0" w:line="360" w:lineRule="auto"/>
        <w:jc w:val="center"/>
        <w:rPr>
          <w:rFonts w:cstheme="minorHAnsi"/>
          <w:sz w:val="26"/>
          <w:szCs w:val="26"/>
        </w:rPr>
      </w:pPr>
    </w:p>
    <w:p w:rsidR="00542CD5" w:rsidRDefault="003A7CA3" w:rsidP="00654D45">
      <w:pPr>
        <w:spacing w:after="0" w:line="360" w:lineRule="auto"/>
        <w:jc w:val="center"/>
        <w:rPr>
          <w:rFonts w:cstheme="minorHAnsi"/>
          <w:sz w:val="26"/>
          <w:szCs w:val="26"/>
        </w:rPr>
      </w:pPr>
      <w:r>
        <w:rPr>
          <w:rFonts w:cstheme="minorHAnsi"/>
          <w:sz w:val="26"/>
          <w:szCs w:val="26"/>
        </w:rPr>
        <w:t>Vilnius, 2014</w:t>
      </w:r>
    </w:p>
    <w:p w:rsidR="00542CD5" w:rsidRDefault="00542CD5" w:rsidP="00654D45">
      <w:pPr>
        <w:spacing w:after="0" w:line="240" w:lineRule="auto"/>
        <w:rPr>
          <w:rFonts w:ascii="Times New Roman" w:hAnsi="Times New Roman" w:cs="Times New Roman"/>
          <w:sz w:val="26"/>
          <w:szCs w:val="26"/>
        </w:rPr>
      </w:pPr>
      <w:r>
        <w:rPr>
          <w:rFonts w:cstheme="minorHAnsi"/>
          <w:sz w:val="26"/>
          <w:szCs w:val="26"/>
        </w:rPr>
        <w:lastRenderedPageBreak/>
        <w:t xml:space="preserve">Disertacija rengta </w:t>
      </w:r>
      <w:r w:rsidR="007A4BC3">
        <w:rPr>
          <w:rFonts w:ascii="Times New Roman" w:hAnsi="Times New Roman" w:cs="Times New Roman"/>
          <w:sz w:val="26"/>
          <w:szCs w:val="26"/>
        </w:rPr>
        <w:t>2002</w:t>
      </w:r>
      <w:r>
        <w:rPr>
          <w:rFonts w:ascii="Times New Roman" w:hAnsi="Times New Roman" w:cs="Times New Roman"/>
          <w:sz w:val="26"/>
          <w:szCs w:val="26"/>
        </w:rPr>
        <w:t>–20</w:t>
      </w:r>
      <w:r w:rsidR="00953737">
        <w:rPr>
          <w:rFonts w:ascii="Times New Roman" w:hAnsi="Times New Roman" w:cs="Times New Roman"/>
          <w:sz w:val="26"/>
          <w:szCs w:val="26"/>
        </w:rPr>
        <w:t>14 m. m.</w:t>
      </w:r>
      <w:r w:rsidR="00654D45">
        <w:rPr>
          <w:rFonts w:ascii="Times New Roman" w:hAnsi="Times New Roman" w:cs="Times New Roman"/>
          <w:sz w:val="26"/>
          <w:szCs w:val="26"/>
        </w:rPr>
        <w:t xml:space="preserve"> Vilniaus universiteto Filologijos fakultete</w:t>
      </w:r>
    </w:p>
    <w:p w:rsidR="00654D45" w:rsidRDefault="00654D45" w:rsidP="00654D45">
      <w:pPr>
        <w:spacing w:after="0" w:line="240" w:lineRule="auto"/>
        <w:rPr>
          <w:rFonts w:ascii="Times New Roman" w:hAnsi="Times New Roman" w:cs="Times New Roman"/>
          <w:sz w:val="26"/>
          <w:szCs w:val="26"/>
        </w:rPr>
      </w:pPr>
      <w:r>
        <w:rPr>
          <w:rFonts w:ascii="Times New Roman" w:hAnsi="Times New Roman" w:cs="Times New Roman"/>
          <w:sz w:val="26"/>
          <w:szCs w:val="26"/>
        </w:rPr>
        <w:t>Doktorantūros studijos 2002 – 2006 m. m.</w:t>
      </w:r>
    </w:p>
    <w:p w:rsidR="00542CD5" w:rsidRDefault="00542CD5" w:rsidP="00542CD5">
      <w:pPr>
        <w:spacing w:after="0" w:line="360" w:lineRule="auto"/>
        <w:rPr>
          <w:rFonts w:ascii="Times New Roman" w:hAnsi="Times New Roman" w:cs="Times New Roman"/>
          <w:sz w:val="26"/>
          <w:szCs w:val="26"/>
        </w:rPr>
      </w:pPr>
    </w:p>
    <w:p w:rsidR="00542CD5" w:rsidRDefault="00542CD5" w:rsidP="00542CD5">
      <w:pPr>
        <w:spacing w:after="0" w:line="360" w:lineRule="auto"/>
        <w:rPr>
          <w:rFonts w:ascii="Times New Roman" w:hAnsi="Times New Roman" w:cs="Times New Roman"/>
          <w:sz w:val="26"/>
          <w:szCs w:val="26"/>
        </w:rPr>
      </w:pPr>
    </w:p>
    <w:p w:rsidR="00542CD5" w:rsidRDefault="00542CD5" w:rsidP="00542CD5">
      <w:pPr>
        <w:spacing w:after="0" w:line="360" w:lineRule="auto"/>
        <w:rPr>
          <w:rFonts w:ascii="Times New Roman" w:hAnsi="Times New Roman" w:cs="Times New Roman"/>
          <w:sz w:val="26"/>
          <w:szCs w:val="26"/>
        </w:rPr>
      </w:pPr>
      <w:r>
        <w:rPr>
          <w:rFonts w:ascii="Times New Roman" w:hAnsi="Times New Roman" w:cs="Times New Roman"/>
          <w:b/>
          <w:sz w:val="26"/>
          <w:szCs w:val="26"/>
        </w:rPr>
        <w:t xml:space="preserve">Mokslinė </w:t>
      </w:r>
      <w:r w:rsidR="00654D45">
        <w:rPr>
          <w:rFonts w:ascii="Times New Roman" w:hAnsi="Times New Roman" w:cs="Times New Roman"/>
          <w:b/>
          <w:sz w:val="26"/>
          <w:szCs w:val="26"/>
        </w:rPr>
        <w:t>konsultantė</w:t>
      </w:r>
      <w:r>
        <w:rPr>
          <w:rFonts w:ascii="Times New Roman" w:hAnsi="Times New Roman" w:cs="Times New Roman"/>
          <w:b/>
          <w:sz w:val="26"/>
          <w:szCs w:val="26"/>
        </w:rPr>
        <w:t>:</w:t>
      </w:r>
    </w:p>
    <w:p w:rsidR="00542CD5" w:rsidRDefault="00542CD5" w:rsidP="00542CD5">
      <w:pPr>
        <w:spacing w:after="0" w:line="360" w:lineRule="auto"/>
        <w:rPr>
          <w:rFonts w:ascii="Times New Roman" w:hAnsi="Times New Roman" w:cs="Times New Roman"/>
          <w:sz w:val="26"/>
          <w:szCs w:val="26"/>
        </w:rPr>
      </w:pPr>
    </w:p>
    <w:p w:rsidR="00542CD5" w:rsidRPr="00542CD5" w:rsidRDefault="00781D92" w:rsidP="00B123B2">
      <w:pPr>
        <w:spacing w:after="0" w:line="240" w:lineRule="auto"/>
        <w:rPr>
          <w:rFonts w:ascii="Times New Roman" w:hAnsi="Times New Roman" w:cs="Times New Roman"/>
          <w:sz w:val="26"/>
          <w:szCs w:val="26"/>
        </w:rPr>
      </w:pPr>
      <w:r>
        <w:rPr>
          <w:rFonts w:ascii="Times New Roman" w:hAnsi="Times New Roman" w:cs="Times New Roman"/>
          <w:sz w:val="26"/>
          <w:szCs w:val="26"/>
        </w:rPr>
        <w:t>p</w:t>
      </w:r>
      <w:r w:rsidR="00542CD5">
        <w:rPr>
          <w:rFonts w:ascii="Times New Roman" w:hAnsi="Times New Roman" w:cs="Times New Roman"/>
          <w:sz w:val="26"/>
          <w:szCs w:val="26"/>
        </w:rPr>
        <w:t>rof. dr. Nijolė Maskaliūnienė (Vilniaus universitetas, humanitariniai mokslai, filologija – 04H)</w:t>
      </w: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542CD5" w:rsidRDefault="00542CD5" w:rsidP="00822F9B">
      <w:pPr>
        <w:spacing w:after="0" w:line="360" w:lineRule="auto"/>
        <w:jc w:val="center"/>
        <w:rPr>
          <w:rFonts w:cstheme="minorHAnsi"/>
          <w:sz w:val="26"/>
          <w:szCs w:val="26"/>
        </w:rPr>
      </w:pPr>
    </w:p>
    <w:p w:rsidR="00780A20" w:rsidRDefault="00780A20">
      <w:pPr>
        <w:rPr>
          <w:rFonts w:cstheme="minorHAnsi"/>
          <w:sz w:val="26"/>
          <w:szCs w:val="26"/>
        </w:rPr>
      </w:pPr>
      <w:r>
        <w:rPr>
          <w:rFonts w:cstheme="minorHAnsi"/>
          <w:sz w:val="26"/>
          <w:szCs w:val="26"/>
        </w:rPr>
        <w:br w:type="page"/>
      </w:r>
    </w:p>
    <w:p w:rsidR="00117119" w:rsidRDefault="00117119" w:rsidP="00822F9B">
      <w:pPr>
        <w:spacing w:after="0" w:line="360" w:lineRule="auto"/>
        <w:jc w:val="center"/>
        <w:rPr>
          <w:rFonts w:cstheme="minorHAnsi"/>
          <w:sz w:val="26"/>
          <w:szCs w:val="26"/>
        </w:rPr>
      </w:pPr>
    </w:p>
    <w:p w:rsidR="00AD1CA9" w:rsidRPr="00AF09DC" w:rsidRDefault="00AD1CA9" w:rsidP="00822F9B">
      <w:pPr>
        <w:pStyle w:val="Heading1"/>
        <w:spacing w:before="0" w:line="360" w:lineRule="auto"/>
        <w:jc w:val="center"/>
        <w:rPr>
          <w:sz w:val="26"/>
          <w:szCs w:val="26"/>
        </w:rPr>
      </w:pPr>
      <w:bookmarkStart w:id="0" w:name="_Toc401868857"/>
      <w:r w:rsidRPr="00AF09DC">
        <w:rPr>
          <w:rFonts w:asciiTheme="minorHAnsi" w:hAnsiTheme="minorHAnsi" w:cstheme="minorHAnsi"/>
          <w:color w:val="auto"/>
          <w:sz w:val="26"/>
          <w:szCs w:val="26"/>
        </w:rPr>
        <w:t>TURINYS</w:t>
      </w:r>
      <w:bookmarkEnd w:id="0"/>
    </w:p>
    <w:p w:rsidR="0037345E" w:rsidRPr="00AF09DC" w:rsidRDefault="0037345E" w:rsidP="0037345E">
      <w:pPr>
        <w:rPr>
          <w:sz w:val="26"/>
          <w:szCs w:val="26"/>
        </w:rPr>
      </w:pPr>
    </w:p>
    <w:p w:rsidR="005F415C" w:rsidRDefault="00A34769">
      <w:pPr>
        <w:pStyle w:val="TOC1"/>
        <w:rPr>
          <w:rFonts w:asciiTheme="minorHAnsi" w:eastAsiaTheme="minorEastAsia" w:hAnsiTheme="minorHAnsi" w:cstheme="minorBidi"/>
          <w:sz w:val="22"/>
          <w:szCs w:val="22"/>
          <w:lang w:eastAsia="lt-LT"/>
        </w:rPr>
      </w:pPr>
      <w:r w:rsidRPr="00AF09DC">
        <w:rPr>
          <w:b/>
          <w:bCs/>
          <w:sz w:val="26"/>
          <w:szCs w:val="26"/>
        </w:rPr>
        <w:fldChar w:fldCharType="begin"/>
      </w:r>
      <w:r w:rsidRPr="00AF09DC">
        <w:rPr>
          <w:b/>
          <w:bCs/>
          <w:sz w:val="26"/>
          <w:szCs w:val="26"/>
        </w:rPr>
        <w:instrText xml:space="preserve"> TOC \o "1-5" \h \z \u </w:instrText>
      </w:r>
      <w:r w:rsidRPr="00AF09DC">
        <w:rPr>
          <w:b/>
          <w:bCs/>
          <w:sz w:val="26"/>
          <w:szCs w:val="26"/>
        </w:rPr>
        <w:fldChar w:fldCharType="separate"/>
      </w:r>
      <w:hyperlink w:anchor="_Toc401868857" w:history="1">
        <w:r w:rsidR="005F415C" w:rsidRPr="00E31E4A">
          <w:rPr>
            <w:rStyle w:val="Hyperlink"/>
            <w:rFonts w:cstheme="minorHAnsi"/>
          </w:rPr>
          <w:t>TURINYS</w:t>
        </w:r>
        <w:r w:rsidR="005F415C">
          <w:rPr>
            <w:webHidden/>
          </w:rPr>
          <w:tab/>
        </w:r>
        <w:r w:rsidR="005F415C">
          <w:rPr>
            <w:webHidden/>
          </w:rPr>
          <w:fldChar w:fldCharType="begin"/>
        </w:r>
        <w:r w:rsidR="005F415C">
          <w:rPr>
            <w:webHidden/>
          </w:rPr>
          <w:instrText xml:space="preserve"> PAGEREF _Toc401868857 \h </w:instrText>
        </w:r>
        <w:r w:rsidR="005F415C">
          <w:rPr>
            <w:webHidden/>
          </w:rPr>
        </w:r>
        <w:r w:rsidR="005F415C">
          <w:rPr>
            <w:webHidden/>
          </w:rPr>
          <w:fldChar w:fldCharType="separate"/>
        </w:r>
        <w:r w:rsidR="005F415C">
          <w:rPr>
            <w:webHidden/>
          </w:rPr>
          <w:t>3</w:t>
        </w:r>
        <w:r w:rsidR="005F415C">
          <w:rPr>
            <w:webHidden/>
          </w:rPr>
          <w:fldChar w:fldCharType="end"/>
        </w:r>
      </w:hyperlink>
    </w:p>
    <w:p w:rsidR="005F415C" w:rsidRDefault="00264EA8">
      <w:pPr>
        <w:pStyle w:val="TOC1"/>
        <w:rPr>
          <w:rFonts w:asciiTheme="minorHAnsi" w:eastAsiaTheme="minorEastAsia" w:hAnsiTheme="minorHAnsi" w:cstheme="minorBidi"/>
          <w:sz w:val="22"/>
          <w:szCs w:val="22"/>
          <w:lang w:eastAsia="lt-LT"/>
        </w:rPr>
      </w:pPr>
      <w:hyperlink w:anchor="_Toc401868858" w:history="1">
        <w:r w:rsidR="005F415C" w:rsidRPr="00E31E4A">
          <w:rPr>
            <w:rStyle w:val="Hyperlink"/>
          </w:rPr>
          <w:t>1. ĮVADAS</w:t>
        </w:r>
        <w:r w:rsidR="005F415C">
          <w:rPr>
            <w:webHidden/>
          </w:rPr>
          <w:tab/>
        </w:r>
        <w:r w:rsidR="005F415C">
          <w:rPr>
            <w:webHidden/>
          </w:rPr>
          <w:fldChar w:fldCharType="begin"/>
        </w:r>
        <w:r w:rsidR="005F415C">
          <w:rPr>
            <w:webHidden/>
          </w:rPr>
          <w:instrText xml:space="preserve"> PAGEREF _Toc401868858 \h </w:instrText>
        </w:r>
        <w:r w:rsidR="005F415C">
          <w:rPr>
            <w:webHidden/>
          </w:rPr>
        </w:r>
        <w:r w:rsidR="005F415C">
          <w:rPr>
            <w:webHidden/>
          </w:rPr>
          <w:fldChar w:fldCharType="separate"/>
        </w:r>
        <w:r w:rsidR="005F415C">
          <w:rPr>
            <w:webHidden/>
          </w:rPr>
          <w:t>6</w:t>
        </w:r>
        <w:r w:rsidR="005F415C">
          <w:rPr>
            <w:webHidden/>
          </w:rPr>
          <w:fldChar w:fldCharType="end"/>
        </w:r>
      </w:hyperlink>
    </w:p>
    <w:p w:rsidR="005F415C" w:rsidRDefault="00264EA8">
      <w:pPr>
        <w:pStyle w:val="TOC2"/>
        <w:rPr>
          <w:rFonts w:eastAsiaTheme="minorEastAsia"/>
          <w:lang w:eastAsia="lt-LT"/>
        </w:rPr>
      </w:pPr>
      <w:hyperlink w:anchor="_Toc401868859" w:history="1">
        <w:r w:rsidR="005F415C" w:rsidRPr="00E31E4A">
          <w:rPr>
            <w:rStyle w:val="Hyperlink"/>
            <w:rFonts w:ascii="Times New Roman" w:hAnsi="Times New Roman" w:cs="Times New Roman"/>
          </w:rPr>
          <w:t>1. 1. Darbo naujumas, tyrimų apžvalga ir aktualumas</w:t>
        </w:r>
        <w:r w:rsidR="005F415C">
          <w:rPr>
            <w:webHidden/>
          </w:rPr>
          <w:tab/>
        </w:r>
        <w:r w:rsidR="005F415C">
          <w:rPr>
            <w:webHidden/>
          </w:rPr>
          <w:fldChar w:fldCharType="begin"/>
        </w:r>
        <w:r w:rsidR="005F415C">
          <w:rPr>
            <w:webHidden/>
          </w:rPr>
          <w:instrText xml:space="preserve"> PAGEREF _Toc401868859 \h </w:instrText>
        </w:r>
        <w:r w:rsidR="005F415C">
          <w:rPr>
            <w:webHidden/>
          </w:rPr>
        </w:r>
        <w:r w:rsidR="005F415C">
          <w:rPr>
            <w:webHidden/>
          </w:rPr>
          <w:fldChar w:fldCharType="separate"/>
        </w:r>
        <w:r w:rsidR="005F415C">
          <w:rPr>
            <w:webHidden/>
          </w:rPr>
          <w:t>6</w:t>
        </w:r>
        <w:r w:rsidR="005F415C">
          <w:rPr>
            <w:webHidden/>
          </w:rPr>
          <w:fldChar w:fldCharType="end"/>
        </w:r>
      </w:hyperlink>
    </w:p>
    <w:p w:rsidR="005F415C" w:rsidRDefault="00264EA8">
      <w:pPr>
        <w:pStyle w:val="TOC2"/>
        <w:rPr>
          <w:rFonts w:eastAsiaTheme="minorEastAsia"/>
          <w:lang w:eastAsia="lt-LT"/>
        </w:rPr>
      </w:pPr>
      <w:hyperlink w:anchor="_Toc401868860" w:history="1">
        <w:r w:rsidR="005F415C" w:rsidRPr="00E31E4A">
          <w:rPr>
            <w:rStyle w:val="Hyperlink"/>
            <w:rFonts w:ascii="Times New Roman" w:hAnsi="Times New Roman" w:cs="Times New Roman"/>
          </w:rPr>
          <w:t>1. 2. Tyrimo objektas, šaltinių atranka ir apžvalga</w:t>
        </w:r>
        <w:r w:rsidR="005F415C">
          <w:rPr>
            <w:webHidden/>
          </w:rPr>
          <w:tab/>
        </w:r>
        <w:r w:rsidR="005F415C">
          <w:rPr>
            <w:webHidden/>
          </w:rPr>
          <w:fldChar w:fldCharType="begin"/>
        </w:r>
        <w:r w:rsidR="005F415C">
          <w:rPr>
            <w:webHidden/>
          </w:rPr>
          <w:instrText xml:space="preserve"> PAGEREF _Toc401868860 \h </w:instrText>
        </w:r>
        <w:r w:rsidR="005F415C">
          <w:rPr>
            <w:webHidden/>
          </w:rPr>
        </w:r>
        <w:r w:rsidR="005F415C">
          <w:rPr>
            <w:webHidden/>
          </w:rPr>
          <w:fldChar w:fldCharType="separate"/>
        </w:r>
        <w:r w:rsidR="005F415C">
          <w:rPr>
            <w:webHidden/>
          </w:rPr>
          <w:t>8</w:t>
        </w:r>
        <w:r w:rsidR="005F415C">
          <w:rPr>
            <w:webHidden/>
          </w:rPr>
          <w:fldChar w:fldCharType="end"/>
        </w:r>
      </w:hyperlink>
    </w:p>
    <w:p w:rsidR="005F415C" w:rsidRDefault="00264EA8">
      <w:pPr>
        <w:pStyle w:val="TOC2"/>
        <w:rPr>
          <w:rFonts w:eastAsiaTheme="minorEastAsia"/>
          <w:lang w:eastAsia="lt-LT"/>
        </w:rPr>
      </w:pPr>
      <w:hyperlink w:anchor="_Toc401868861" w:history="1">
        <w:r w:rsidR="005F415C" w:rsidRPr="00E31E4A">
          <w:rPr>
            <w:rStyle w:val="Hyperlink"/>
            <w:rFonts w:ascii="Times New Roman" w:eastAsia="Calibri" w:hAnsi="Times New Roman" w:cs="Times New Roman"/>
            <w:iCs/>
          </w:rPr>
          <w:t>1. 3. Darbo tikslas</w:t>
        </w:r>
        <w:r w:rsidR="005F415C">
          <w:rPr>
            <w:webHidden/>
          </w:rPr>
          <w:tab/>
        </w:r>
        <w:r w:rsidR="005F415C">
          <w:rPr>
            <w:webHidden/>
          </w:rPr>
          <w:fldChar w:fldCharType="begin"/>
        </w:r>
        <w:r w:rsidR="005F415C">
          <w:rPr>
            <w:webHidden/>
          </w:rPr>
          <w:instrText xml:space="preserve"> PAGEREF _Toc401868861 \h </w:instrText>
        </w:r>
        <w:r w:rsidR="005F415C">
          <w:rPr>
            <w:webHidden/>
          </w:rPr>
        </w:r>
        <w:r w:rsidR="005F415C">
          <w:rPr>
            <w:webHidden/>
          </w:rPr>
          <w:fldChar w:fldCharType="separate"/>
        </w:r>
        <w:r w:rsidR="005F415C">
          <w:rPr>
            <w:webHidden/>
          </w:rPr>
          <w:t>11</w:t>
        </w:r>
        <w:r w:rsidR="005F415C">
          <w:rPr>
            <w:webHidden/>
          </w:rPr>
          <w:fldChar w:fldCharType="end"/>
        </w:r>
      </w:hyperlink>
    </w:p>
    <w:p w:rsidR="005F415C" w:rsidRDefault="00264EA8">
      <w:pPr>
        <w:pStyle w:val="TOC2"/>
        <w:rPr>
          <w:rFonts w:eastAsiaTheme="minorEastAsia"/>
          <w:lang w:eastAsia="lt-LT"/>
        </w:rPr>
      </w:pPr>
      <w:hyperlink w:anchor="_Toc401868862" w:history="1">
        <w:r w:rsidR="005F415C" w:rsidRPr="00E31E4A">
          <w:rPr>
            <w:rStyle w:val="Hyperlink"/>
            <w:rFonts w:ascii="Times New Roman" w:hAnsi="Times New Roman" w:cs="Times New Roman"/>
          </w:rPr>
          <w:t>1. 4. Darbo metodai</w:t>
        </w:r>
        <w:r w:rsidR="005F415C">
          <w:rPr>
            <w:webHidden/>
          </w:rPr>
          <w:tab/>
        </w:r>
        <w:r w:rsidR="005F415C">
          <w:rPr>
            <w:webHidden/>
          </w:rPr>
          <w:fldChar w:fldCharType="begin"/>
        </w:r>
        <w:r w:rsidR="005F415C">
          <w:rPr>
            <w:webHidden/>
          </w:rPr>
          <w:instrText xml:space="preserve"> PAGEREF _Toc401868862 \h </w:instrText>
        </w:r>
        <w:r w:rsidR="005F415C">
          <w:rPr>
            <w:webHidden/>
          </w:rPr>
        </w:r>
        <w:r w:rsidR="005F415C">
          <w:rPr>
            <w:webHidden/>
          </w:rPr>
          <w:fldChar w:fldCharType="separate"/>
        </w:r>
        <w:r w:rsidR="005F415C">
          <w:rPr>
            <w:webHidden/>
          </w:rPr>
          <w:t>12</w:t>
        </w:r>
        <w:r w:rsidR="005F415C">
          <w:rPr>
            <w:webHidden/>
          </w:rPr>
          <w:fldChar w:fldCharType="end"/>
        </w:r>
      </w:hyperlink>
    </w:p>
    <w:p w:rsidR="005F415C" w:rsidRDefault="00264EA8">
      <w:pPr>
        <w:pStyle w:val="TOC2"/>
        <w:rPr>
          <w:rFonts w:eastAsiaTheme="minorEastAsia"/>
          <w:lang w:eastAsia="lt-LT"/>
        </w:rPr>
      </w:pPr>
      <w:hyperlink w:anchor="_Toc401868863" w:history="1">
        <w:r w:rsidR="005F415C" w:rsidRPr="00E31E4A">
          <w:rPr>
            <w:rStyle w:val="Hyperlink"/>
            <w:rFonts w:ascii="Times New Roman" w:hAnsi="Times New Roman" w:cs="Times New Roman"/>
          </w:rPr>
          <w:t>1. 5. Darbo sandara</w:t>
        </w:r>
        <w:r w:rsidR="005F415C">
          <w:rPr>
            <w:webHidden/>
          </w:rPr>
          <w:tab/>
        </w:r>
        <w:r w:rsidR="005F415C">
          <w:rPr>
            <w:webHidden/>
          </w:rPr>
          <w:fldChar w:fldCharType="begin"/>
        </w:r>
        <w:r w:rsidR="005F415C">
          <w:rPr>
            <w:webHidden/>
          </w:rPr>
          <w:instrText xml:space="preserve"> PAGEREF _Toc401868863 \h </w:instrText>
        </w:r>
        <w:r w:rsidR="005F415C">
          <w:rPr>
            <w:webHidden/>
          </w:rPr>
        </w:r>
        <w:r w:rsidR="005F415C">
          <w:rPr>
            <w:webHidden/>
          </w:rPr>
          <w:fldChar w:fldCharType="separate"/>
        </w:r>
        <w:r w:rsidR="005F415C">
          <w:rPr>
            <w:webHidden/>
          </w:rPr>
          <w:t>14</w:t>
        </w:r>
        <w:r w:rsidR="005F415C">
          <w:rPr>
            <w:webHidden/>
          </w:rPr>
          <w:fldChar w:fldCharType="end"/>
        </w:r>
      </w:hyperlink>
    </w:p>
    <w:p w:rsidR="005F415C" w:rsidRDefault="00264EA8">
      <w:pPr>
        <w:pStyle w:val="TOC2"/>
        <w:rPr>
          <w:rFonts w:eastAsiaTheme="minorEastAsia"/>
          <w:lang w:eastAsia="lt-LT"/>
        </w:rPr>
      </w:pPr>
      <w:hyperlink w:anchor="_Toc401868864" w:history="1">
        <w:r w:rsidR="005F415C" w:rsidRPr="00E31E4A">
          <w:rPr>
            <w:rStyle w:val="Hyperlink"/>
            <w:rFonts w:ascii="Times New Roman" w:hAnsi="Times New Roman" w:cs="Times New Roman"/>
          </w:rPr>
          <w:t>1. 6. Ginamieji teiginiai</w:t>
        </w:r>
        <w:r w:rsidR="005F415C">
          <w:rPr>
            <w:webHidden/>
          </w:rPr>
          <w:tab/>
        </w:r>
        <w:r w:rsidR="005F415C">
          <w:rPr>
            <w:webHidden/>
          </w:rPr>
          <w:fldChar w:fldCharType="begin"/>
        </w:r>
        <w:r w:rsidR="005F415C">
          <w:rPr>
            <w:webHidden/>
          </w:rPr>
          <w:instrText xml:space="preserve"> PAGEREF _Toc401868864 \h </w:instrText>
        </w:r>
        <w:r w:rsidR="005F415C">
          <w:rPr>
            <w:webHidden/>
          </w:rPr>
        </w:r>
        <w:r w:rsidR="005F415C">
          <w:rPr>
            <w:webHidden/>
          </w:rPr>
          <w:fldChar w:fldCharType="separate"/>
        </w:r>
        <w:r w:rsidR="005F415C">
          <w:rPr>
            <w:webHidden/>
          </w:rPr>
          <w:t>16</w:t>
        </w:r>
        <w:r w:rsidR="005F415C">
          <w:rPr>
            <w:webHidden/>
          </w:rPr>
          <w:fldChar w:fldCharType="end"/>
        </w:r>
      </w:hyperlink>
    </w:p>
    <w:p w:rsidR="005F415C" w:rsidRDefault="00264EA8">
      <w:pPr>
        <w:pStyle w:val="TOC2"/>
        <w:rPr>
          <w:rFonts w:eastAsiaTheme="minorEastAsia"/>
          <w:lang w:eastAsia="lt-LT"/>
        </w:rPr>
      </w:pPr>
      <w:hyperlink w:anchor="_Toc401868865" w:history="1">
        <w:r w:rsidR="005F415C" w:rsidRPr="00E31E4A">
          <w:rPr>
            <w:rStyle w:val="Hyperlink"/>
            <w:rFonts w:ascii="Times New Roman" w:hAnsi="Times New Roman" w:cs="Times New Roman"/>
          </w:rPr>
          <w:t>1. 7. Darbo aprobavimas</w:t>
        </w:r>
        <w:r w:rsidR="005F415C">
          <w:rPr>
            <w:webHidden/>
          </w:rPr>
          <w:tab/>
        </w:r>
        <w:r w:rsidR="005F415C">
          <w:rPr>
            <w:webHidden/>
          </w:rPr>
          <w:fldChar w:fldCharType="begin"/>
        </w:r>
        <w:r w:rsidR="005F415C">
          <w:rPr>
            <w:webHidden/>
          </w:rPr>
          <w:instrText xml:space="preserve"> PAGEREF _Toc401868865 \h </w:instrText>
        </w:r>
        <w:r w:rsidR="005F415C">
          <w:rPr>
            <w:webHidden/>
          </w:rPr>
        </w:r>
        <w:r w:rsidR="005F415C">
          <w:rPr>
            <w:webHidden/>
          </w:rPr>
          <w:fldChar w:fldCharType="separate"/>
        </w:r>
        <w:r w:rsidR="005F415C">
          <w:rPr>
            <w:webHidden/>
          </w:rPr>
          <w:t>17</w:t>
        </w:r>
        <w:r w:rsidR="005F415C">
          <w:rPr>
            <w:webHidden/>
          </w:rPr>
          <w:fldChar w:fldCharType="end"/>
        </w:r>
      </w:hyperlink>
    </w:p>
    <w:p w:rsidR="005F415C" w:rsidRDefault="00264EA8">
      <w:pPr>
        <w:pStyle w:val="TOC1"/>
        <w:rPr>
          <w:rFonts w:asciiTheme="minorHAnsi" w:eastAsiaTheme="minorEastAsia" w:hAnsiTheme="minorHAnsi" w:cstheme="minorBidi"/>
          <w:sz w:val="22"/>
          <w:szCs w:val="22"/>
          <w:lang w:eastAsia="lt-LT"/>
        </w:rPr>
      </w:pPr>
      <w:hyperlink w:anchor="_Toc401868866" w:history="1">
        <w:r w:rsidR="005F415C" w:rsidRPr="00E31E4A">
          <w:rPr>
            <w:rStyle w:val="Hyperlink"/>
          </w:rPr>
          <w:t>DISERTACIJOJE VARTOJAMŲ TERMINŲ ŽODYNĖLIS</w:t>
        </w:r>
        <w:r w:rsidR="005F415C">
          <w:rPr>
            <w:webHidden/>
          </w:rPr>
          <w:tab/>
        </w:r>
        <w:r w:rsidR="005F415C">
          <w:rPr>
            <w:webHidden/>
          </w:rPr>
          <w:fldChar w:fldCharType="begin"/>
        </w:r>
        <w:r w:rsidR="005F415C">
          <w:rPr>
            <w:webHidden/>
          </w:rPr>
          <w:instrText xml:space="preserve"> PAGEREF _Toc401868866 \h </w:instrText>
        </w:r>
        <w:r w:rsidR="005F415C">
          <w:rPr>
            <w:webHidden/>
          </w:rPr>
        </w:r>
        <w:r w:rsidR="005F415C">
          <w:rPr>
            <w:webHidden/>
          </w:rPr>
          <w:fldChar w:fldCharType="separate"/>
        </w:r>
        <w:r w:rsidR="005F415C">
          <w:rPr>
            <w:webHidden/>
          </w:rPr>
          <w:t>18</w:t>
        </w:r>
        <w:r w:rsidR="005F415C">
          <w:rPr>
            <w:webHidden/>
          </w:rPr>
          <w:fldChar w:fldCharType="end"/>
        </w:r>
      </w:hyperlink>
    </w:p>
    <w:p w:rsidR="005F415C" w:rsidRDefault="00264EA8">
      <w:pPr>
        <w:pStyle w:val="TOC1"/>
        <w:rPr>
          <w:rFonts w:asciiTheme="minorHAnsi" w:eastAsiaTheme="minorEastAsia" w:hAnsiTheme="minorHAnsi" w:cstheme="minorBidi"/>
          <w:sz w:val="22"/>
          <w:szCs w:val="22"/>
          <w:lang w:eastAsia="lt-LT"/>
        </w:rPr>
      </w:pPr>
      <w:hyperlink w:anchor="_Toc401868867" w:history="1">
        <w:r w:rsidR="005F415C" w:rsidRPr="00E31E4A">
          <w:rPr>
            <w:rStyle w:val="Hyperlink"/>
          </w:rPr>
          <w:t>2. SEMANTINIO LAUKO TEORIJOS TAIKYMAS TERMINOLOGIJOJE</w:t>
        </w:r>
        <w:r w:rsidR="005F415C">
          <w:rPr>
            <w:webHidden/>
          </w:rPr>
          <w:tab/>
        </w:r>
        <w:r w:rsidR="005F415C">
          <w:rPr>
            <w:webHidden/>
          </w:rPr>
          <w:fldChar w:fldCharType="begin"/>
        </w:r>
        <w:r w:rsidR="005F415C">
          <w:rPr>
            <w:webHidden/>
          </w:rPr>
          <w:instrText xml:space="preserve"> PAGEREF _Toc401868867 \h </w:instrText>
        </w:r>
        <w:r w:rsidR="005F415C">
          <w:rPr>
            <w:webHidden/>
          </w:rPr>
        </w:r>
        <w:r w:rsidR="005F415C">
          <w:rPr>
            <w:webHidden/>
          </w:rPr>
          <w:fldChar w:fldCharType="separate"/>
        </w:r>
        <w:r w:rsidR="005F415C">
          <w:rPr>
            <w:webHidden/>
          </w:rPr>
          <w:t>23</w:t>
        </w:r>
        <w:r w:rsidR="005F415C">
          <w:rPr>
            <w:webHidden/>
          </w:rPr>
          <w:fldChar w:fldCharType="end"/>
        </w:r>
      </w:hyperlink>
    </w:p>
    <w:p w:rsidR="005F415C" w:rsidRDefault="00264EA8">
      <w:pPr>
        <w:pStyle w:val="TOC1"/>
        <w:rPr>
          <w:rFonts w:asciiTheme="minorHAnsi" w:eastAsiaTheme="minorEastAsia" w:hAnsiTheme="minorHAnsi" w:cstheme="minorBidi"/>
          <w:sz w:val="22"/>
          <w:szCs w:val="22"/>
          <w:lang w:eastAsia="lt-LT"/>
        </w:rPr>
      </w:pPr>
      <w:hyperlink w:anchor="_Toc401868868" w:history="1">
        <w:r w:rsidR="005F415C" w:rsidRPr="00E31E4A">
          <w:rPr>
            <w:rStyle w:val="Hyperlink"/>
            <w:rFonts w:eastAsia="Calibri"/>
            <w:iCs/>
          </w:rPr>
          <w:t xml:space="preserve">3. SĄVOKOS </w:t>
        </w:r>
        <w:r w:rsidR="005F415C" w:rsidRPr="00E31E4A">
          <w:rPr>
            <w:rStyle w:val="Hyperlink"/>
            <w:rFonts w:eastAsia="Calibri"/>
            <w:i/>
            <w:iCs/>
          </w:rPr>
          <w:t>KOMPIUTERŲ VIRUSAS</w:t>
        </w:r>
        <w:r w:rsidR="005F415C" w:rsidRPr="00E31E4A">
          <w:rPr>
            <w:rStyle w:val="Hyperlink"/>
            <w:rFonts w:eastAsia="Calibri"/>
            <w:iCs/>
          </w:rPr>
          <w:t xml:space="preserve"> SAMPRATA, POŽYMIAI IR SANTYKIS SU SĄVOKOMIS </w:t>
        </w:r>
        <w:r w:rsidR="005F415C" w:rsidRPr="00E31E4A">
          <w:rPr>
            <w:rStyle w:val="Hyperlink"/>
            <w:rFonts w:eastAsia="Calibri"/>
            <w:i/>
            <w:iCs/>
          </w:rPr>
          <w:t>KIRMINAS</w:t>
        </w:r>
        <w:r w:rsidR="005F415C" w:rsidRPr="00E31E4A">
          <w:rPr>
            <w:rStyle w:val="Hyperlink"/>
            <w:rFonts w:eastAsia="Calibri"/>
            <w:iCs/>
          </w:rPr>
          <w:t xml:space="preserve">, </w:t>
        </w:r>
        <w:r w:rsidR="005F415C" w:rsidRPr="00E31E4A">
          <w:rPr>
            <w:rStyle w:val="Hyperlink"/>
            <w:rFonts w:eastAsia="Calibri"/>
            <w:i/>
            <w:iCs/>
          </w:rPr>
          <w:t>TROJOS ARKLYS</w:t>
        </w:r>
        <w:r w:rsidR="005F415C" w:rsidRPr="00E31E4A">
          <w:rPr>
            <w:rStyle w:val="Hyperlink"/>
            <w:rFonts w:eastAsia="Calibri"/>
            <w:iCs/>
          </w:rPr>
          <w:t xml:space="preserve"> IR </w:t>
        </w:r>
        <w:r w:rsidR="005F415C" w:rsidRPr="00E31E4A">
          <w:rPr>
            <w:rStyle w:val="Hyperlink"/>
            <w:rFonts w:eastAsia="Calibri"/>
            <w:i/>
            <w:iCs/>
          </w:rPr>
          <w:t>MAKROVIRUSAS</w:t>
        </w:r>
        <w:r w:rsidR="005F415C">
          <w:rPr>
            <w:webHidden/>
          </w:rPr>
          <w:tab/>
        </w:r>
        <w:r w:rsidR="005F415C">
          <w:rPr>
            <w:webHidden/>
          </w:rPr>
          <w:fldChar w:fldCharType="begin"/>
        </w:r>
        <w:r w:rsidR="005F415C">
          <w:rPr>
            <w:webHidden/>
          </w:rPr>
          <w:instrText xml:space="preserve"> PAGEREF _Toc401868868 \h </w:instrText>
        </w:r>
        <w:r w:rsidR="005F415C">
          <w:rPr>
            <w:webHidden/>
          </w:rPr>
        </w:r>
        <w:r w:rsidR="005F415C">
          <w:rPr>
            <w:webHidden/>
          </w:rPr>
          <w:fldChar w:fldCharType="separate"/>
        </w:r>
        <w:r w:rsidR="005F415C">
          <w:rPr>
            <w:webHidden/>
          </w:rPr>
          <w:t>28</w:t>
        </w:r>
        <w:r w:rsidR="005F415C">
          <w:rPr>
            <w:webHidden/>
          </w:rPr>
          <w:fldChar w:fldCharType="end"/>
        </w:r>
      </w:hyperlink>
    </w:p>
    <w:p w:rsidR="005F415C" w:rsidRDefault="00264EA8">
      <w:pPr>
        <w:pStyle w:val="TOC1"/>
        <w:rPr>
          <w:rFonts w:asciiTheme="minorHAnsi" w:eastAsiaTheme="minorEastAsia" w:hAnsiTheme="minorHAnsi" w:cstheme="minorBidi"/>
          <w:sz w:val="22"/>
          <w:szCs w:val="22"/>
          <w:lang w:eastAsia="lt-LT"/>
        </w:rPr>
      </w:pPr>
      <w:hyperlink w:anchor="_Toc401868869" w:history="1">
        <w:r w:rsidR="005F415C" w:rsidRPr="00E31E4A">
          <w:rPr>
            <w:rStyle w:val="Hyperlink"/>
            <w:rFonts w:eastAsia="Calibri"/>
            <w:iCs/>
          </w:rPr>
          <w:t>4. KOMPIUTERIŲ VIRUSŲ RŪŠYS</w:t>
        </w:r>
        <w:r w:rsidR="005F415C">
          <w:rPr>
            <w:webHidden/>
          </w:rPr>
          <w:tab/>
        </w:r>
        <w:r w:rsidR="005F415C">
          <w:rPr>
            <w:webHidden/>
          </w:rPr>
          <w:fldChar w:fldCharType="begin"/>
        </w:r>
        <w:r w:rsidR="005F415C">
          <w:rPr>
            <w:webHidden/>
          </w:rPr>
          <w:instrText xml:space="preserve"> PAGEREF _Toc401868869 \h </w:instrText>
        </w:r>
        <w:r w:rsidR="005F415C">
          <w:rPr>
            <w:webHidden/>
          </w:rPr>
        </w:r>
        <w:r w:rsidR="005F415C">
          <w:rPr>
            <w:webHidden/>
          </w:rPr>
          <w:fldChar w:fldCharType="separate"/>
        </w:r>
        <w:r w:rsidR="005F415C">
          <w:rPr>
            <w:webHidden/>
          </w:rPr>
          <w:t>55</w:t>
        </w:r>
        <w:r w:rsidR="005F415C">
          <w:rPr>
            <w:webHidden/>
          </w:rPr>
          <w:fldChar w:fldCharType="end"/>
        </w:r>
      </w:hyperlink>
    </w:p>
    <w:p w:rsidR="005F415C" w:rsidRDefault="00264EA8">
      <w:pPr>
        <w:pStyle w:val="TOC2"/>
        <w:rPr>
          <w:rFonts w:eastAsiaTheme="minorEastAsia"/>
          <w:lang w:eastAsia="lt-LT"/>
        </w:rPr>
      </w:pPr>
      <w:hyperlink w:anchor="_Toc401868870" w:history="1">
        <w:r w:rsidR="005F415C" w:rsidRPr="00E31E4A">
          <w:rPr>
            <w:rStyle w:val="Hyperlink"/>
            <w:rFonts w:ascii="Times New Roman" w:hAnsi="Times New Roman" w:cs="Times New Roman"/>
          </w:rPr>
          <w:t>4. 1. Kompiuterių virusų rūšys pagal puolamą objektą</w:t>
        </w:r>
        <w:r w:rsidR="005F415C">
          <w:rPr>
            <w:webHidden/>
          </w:rPr>
          <w:tab/>
        </w:r>
        <w:r w:rsidR="005F415C">
          <w:rPr>
            <w:webHidden/>
          </w:rPr>
          <w:fldChar w:fldCharType="begin"/>
        </w:r>
        <w:r w:rsidR="005F415C">
          <w:rPr>
            <w:webHidden/>
          </w:rPr>
          <w:instrText xml:space="preserve"> PAGEREF _Toc401868870 \h </w:instrText>
        </w:r>
        <w:r w:rsidR="005F415C">
          <w:rPr>
            <w:webHidden/>
          </w:rPr>
        </w:r>
        <w:r w:rsidR="005F415C">
          <w:rPr>
            <w:webHidden/>
          </w:rPr>
          <w:fldChar w:fldCharType="separate"/>
        </w:r>
        <w:r w:rsidR="005F415C">
          <w:rPr>
            <w:webHidden/>
          </w:rPr>
          <w:t>56</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71" w:history="1">
        <w:r w:rsidR="005F415C" w:rsidRPr="00E31E4A">
          <w:rPr>
            <w:rStyle w:val="Hyperlink"/>
            <w:rFonts w:ascii="Times New Roman" w:hAnsi="Times New Roman" w:cs="Times New Roman"/>
          </w:rPr>
          <w:t>4. 1. 1. Failų virusas</w:t>
        </w:r>
        <w:r w:rsidR="005F415C">
          <w:rPr>
            <w:webHidden/>
          </w:rPr>
          <w:tab/>
        </w:r>
        <w:r w:rsidR="005F415C">
          <w:rPr>
            <w:webHidden/>
          </w:rPr>
          <w:fldChar w:fldCharType="begin"/>
        </w:r>
        <w:r w:rsidR="005F415C">
          <w:rPr>
            <w:webHidden/>
          </w:rPr>
          <w:instrText xml:space="preserve"> PAGEREF _Toc401868871 \h </w:instrText>
        </w:r>
        <w:r w:rsidR="005F415C">
          <w:rPr>
            <w:webHidden/>
          </w:rPr>
        </w:r>
        <w:r w:rsidR="005F415C">
          <w:rPr>
            <w:webHidden/>
          </w:rPr>
          <w:fldChar w:fldCharType="separate"/>
        </w:r>
        <w:r w:rsidR="005F415C">
          <w:rPr>
            <w:webHidden/>
          </w:rPr>
          <w:t>57</w:t>
        </w:r>
        <w:r w:rsidR="005F415C">
          <w:rPr>
            <w:webHidden/>
          </w:rPr>
          <w:fldChar w:fldCharType="end"/>
        </w:r>
      </w:hyperlink>
    </w:p>
    <w:p w:rsidR="005F415C" w:rsidRDefault="00264EA8">
      <w:pPr>
        <w:pStyle w:val="TOC4"/>
        <w:tabs>
          <w:tab w:val="right" w:leader="dot" w:pos="8268"/>
        </w:tabs>
        <w:rPr>
          <w:rFonts w:eastAsiaTheme="minorEastAsia"/>
          <w:lang w:eastAsia="lt-LT"/>
        </w:rPr>
      </w:pPr>
      <w:hyperlink w:anchor="_Toc401868872" w:history="1">
        <w:r w:rsidR="005F415C" w:rsidRPr="00E31E4A">
          <w:rPr>
            <w:rStyle w:val="Hyperlink"/>
            <w:rFonts w:ascii="Times New Roman" w:hAnsi="Times New Roman" w:cs="Times New Roman"/>
          </w:rPr>
          <w:t>4. 1. 1. 1. Failų virusai pagal prievardžius</w:t>
        </w:r>
        <w:r w:rsidR="005F415C">
          <w:rPr>
            <w:webHidden/>
          </w:rPr>
          <w:tab/>
        </w:r>
        <w:r w:rsidR="005F415C">
          <w:rPr>
            <w:webHidden/>
          </w:rPr>
          <w:fldChar w:fldCharType="begin"/>
        </w:r>
        <w:r w:rsidR="005F415C">
          <w:rPr>
            <w:webHidden/>
          </w:rPr>
          <w:instrText xml:space="preserve"> PAGEREF _Toc401868872 \h </w:instrText>
        </w:r>
        <w:r w:rsidR="005F415C">
          <w:rPr>
            <w:webHidden/>
          </w:rPr>
        </w:r>
        <w:r w:rsidR="005F415C">
          <w:rPr>
            <w:webHidden/>
          </w:rPr>
          <w:fldChar w:fldCharType="separate"/>
        </w:r>
        <w:r w:rsidR="005F415C">
          <w:rPr>
            <w:webHidden/>
          </w:rPr>
          <w:t>62</w:t>
        </w:r>
        <w:r w:rsidR="005F415C">
          <w:rPr>
            <w:webHidden/>
          </w:rPr>
          <w:fldChar w:fldCharType="end"/>
        </w:r>
      </w:hyperlink>
    </w:p>
    <w:p w:rsidR="005F415C" w:rsidRDefault="00264EA8">
      <w:pPr>
        <w:pStyle w:val="TOC5"/>
        <w:tabs>
          <w:tab w:val="right" w:leader="dot" w:pos="8268"/>
        </w:tabs>
        <w:rPr>
          <w:rFonts w:eastAsiaTheme="minorEastAsia"/>
          <w:lang w:eastAsia="lt-LT"/>
        </w:rPr>
      </w:pPr>
      <w:hyperlink w:anchor="_Toc401868873" w:history="1">
        <w:r w:rsidR="005F415C" w:rsidRPr="00E31E4A">
          <w:rPr>
            <w:rStyle w:val="Hyperlink"/>
            <w:rFonts w:ascii="Times New Roman" w:hAnsi="Times New Roman" w:cs="Times New Roman"/>
          </w:rPr>
          <w:t>4. 1. 1. 1. 1. EXE failų virusas</w:t>
        </w:r>
        <w:r w:rsidR="005F415C">
          <w:rPr>
            <w:webHidden/>
          </w:rPr>
          <w:tab/>
        </w:r>
        <w:r w:rsidR="005F415C">
          <w:rPr>
            <w:webHidden/>
          </w:rPr>
          <w:fldChar w:fldCharType="begin"/>
        </w:r>
        <w:r w:rsidR="005F415C">
          <w:rPr>
            <w:webHidden/>
          </w:rPr>
          <w:instrText xml:space="preserve"> PAGEREF _Toc401868873 \h </w:instrText>
        </w:r>
        <w:r w:rsidR="005F415C">
          <w:rPr>
            <w:webHidden/>
          </w:rPr>
        </w:r>
        <w:r w:rsidR="005F415C">
          <w:rPr>
            <w:webHidden/>
          </w:rPr>
          <w:fldChar w:fldCharType="separate"/>
        </w:r>
        <w:r w:rsidR="005F415C">
          <w:rPr>
            <w:webHidden/>
          </w:rPr>
          <w:t>62</w:t>
        </w:r>
        <w:r w:rsidR="005F415C">
          <w:rPr>
            <w:webHidden/>
          </w:rPr>
          <w:fldChar w:fldCharType="end"/>
        </w:r>
      </w:hyperlink>
    </w:p>
    <w:p w:rsidR="005F415C" w:rsidRDefault="00264EA8">
      <w:pPr>
        <w:pStyle w:val="TOC5"/>
        <w:tabs>
          <w:tab w:val="right" w:leader="dot" w:pos="8268"/>
        </w:tabs>
        <w:rPr>
          <w:rFonts w:eastAsiaTheme="minorEastAsia"/>
          <w:lang w:eastAsia="lt-LT"/>
        </w:rPr>
      </w:pPr>
      <w:hyperlink w:anchor="_Toc401868874" w:history="1">
        <w:r w:rsidR="005F415C" w:rsidRPr="00E31E4A">
          <w:rPr>
            <w:rStyle w:val="Hyperlink"/>
            <w:rFonts w:ascii="Times New Roman" w:hAnsi="Times New Roman" w:cs="Times New Roman"/>
          </w:rPr>
          <w:t>4. 1. 1. 1. 2. COM failų virusas</w:t>
        </w:r>
        <w:r w:rsidR="005F415C">
          <w:rPr>
            <w:webHidden/>
          </w:rPr>
          <w:tab/>
        </w:r>
        <w:r w:rsidR="005F415C">
          <w:rPr>
            <w:webHidden/>
          </w:rPr>
          <w:fldChar w:fldCharType="begin"/>
        </w:r>
        <w:r w:rsidR="005F415C">
          <w:rPr>
            <w:webHidden/>
          </w:rPr>
          <w:instrText xml:space="preserve"> PAGEREF _Toc401868874 \h </w:instrText>
        </w:r>
        <w:r w:rsidR="005F415C">
          <w:rPr>
            <w:webHidden/>
          </w:rPr>
        </w:r>
        <w:r w:rsidR="005F415C">
          <w:rPr>
            <w:webHidden/>
          </w:rPr>
          <w:fldChar w:fldCharType="separate"/>
        </w:r>
        <w:r w:rsidR="005F415C">
          <w:rPr>
            <w:webHidden/>
          </w:rPr>
          <w:t>62</w:t>
        </w:r>
        <w:r w:rsidR="005F415C">
          <w:rPr>
            <w:webHidden/>
          </w:rPr>
          <w:fldChar w:fldCharType="end"/>
        </w:r>
      </w:hyperlink>
    </w:p>
    <w:p w:rsidR="005F415C" w:rsidRDefault="00264EA8">
      <w:pPr>
        <w:pStyle w:val="TOC5"/>
        <w:tabs>
          <w:tab w:val="right" w:leader="dot" w:pos="8268"/>
        </w:tabs>
        <w:rPr>
          <w:rFonts w:eastAsiaTheme="minorEastAsia"/>
          <w:lang w:eastAsia="lt-LT"/>
        </w:rPr>
      </w:pPr>
      <w:hyperlink w:anchor="_Toc401868875" w:history="1">
        <w:r w:rsidR="005F415C" w:rsidRPr="00E31E4A">
          <w:rPr>
            <w:rStyle w:val="Hyperlink"/>
            <w:rFonts w:ascii="Times New Roman" w:hAnsi="Times New Roman" w:cs="Times New Roman"/>
          </w:rPr>
          <w:t>4. 1. 1. 1. 3. BAT failų virusas</w:t>
        </w:r>
        <w:r w:rsidR="005F415C">
          <w:rPr>
            <w:webHidden/>
          </w:rPr>
          <w:tab/>
        </w:r>
        <w:r w:rsidR="005F415C">
          <w:rPr>
            <w:webHidden/>
          </w:rPr>
          <w:fldChar w:fldCharType="begin"/>
        </w:r>
        <w:r w:rsidR="005F415C">
          <w:rPr>
            <w:webHidden/>
          </w:rPr>
          <w:instrText xml:space="preserve"> PAGEREF _Toc401868875 \h </w:instrText>
        </w:r>
        <w:r w:rsidR="005F415C">
          <w:rPr>
            <w:webHidden/>
          </w:rPr>
        </w:r>
        <w:r w:rsidR="005F415C">
          <w:rPr>
            <w:webHidden/>
          </w:rPr>
          <w:fldChar w:fldCharType="separate"/>
        </w:r>
        <w:r w:rsidR="005F415C">
          <w:rPr>
            <w:webHidden/>
          </w:rPr>
          <w:t>63</w:t>
        </w:r>
        <w:r w:rsidR="005F415C">
          <w:rPr>
            <w:webHidden/>
          </w:rPr>
          <w:fldChar w:fldCharType="end"/>
        </w:r>
      </w:hyperlink>
    </w:p>
    <w:p w:rsidR="005F415C" w:rsidRDefault="00264EA8">
      <w:pPr>
        <w:pStyle w:val="TOC5"/>
        <w:tabs>
          <w:tab w:val="right" w:leader="dot" w:pos="8268"/>
        </w:tabs>
        <w:rPr>
          <w:rFonts w:eastAsiaTheme="minorEastAsia"/>
          <w:lang w:eastAsia="lt-LT"/>
        </w:rPr>
      </w:pPr>
      <w:hyperlink w:anchor="_Toc401868876" w:history="1">
        <w:r w:rsidR="005F415C" w:rsidRPr="00E31E4A">
          <w:rPr>
            <w:rStyle w:val="Hyperlink"/>
            <w:rFonts w:ascii="Times New Roman" w:hAnsi="Times New Roman" w:cs="Times New Roman"/>
          </w:rPr>
          <w:t>4. 1. 1. 1. 4. CLASS failų virusas</w:t>
        </w:r>
        <w:r w:rsidR="005F415C">
          <w:rPr>
            <w:webHidden/>
          </w:rPr>
          <w:tab/>
        </w:r>
        <w:r w:rsidR="005F415C">
          <w:rPr>
            <w:webHidden/>
          </w:rPr>
          <w:fldChar w:fldCharType="begin"/>
        </w:r>
        <w:r w:rsidR="005F415C">
          <w:rPr>
            <w:webHidden/>
          </w:rPr>
          <w:instrText xml:space="preserve"> PAGEREF _Toc401868876 \h </w:instrText>
        </w:r>
        <w:r w:rsidR="005F415C">
          <w:rPr>
            <w:webHidden/>
          </w:rPr>
        </w:r>
        <w:r w:rsidR="005F415C">
          <w:rPr>
            <w:webHidden/>
          </w:rPr>
          <w:fldChar w:fldCharType="separate"/>
        </w:r>
        <w:r w:rsidR="005F415C">
          <w:rPr>
            <w:webHidden/>
          </w:rPr>
          <w:t>65</w:t>
        </w:r>
        <w:r w:rsidR="005F415C">
          <w:rPr>
            <w:webHidden/>
          </w:rPr>
          <w:fldChar w:fldCharType="end"/>
        </w:r>
      </w:hyperlink>
    </w:p>
    <w:p w:rsidR="005F415C" w:rsidRDefault="00264EA8">
      <w:pPr>
        <w:pStyle w:val="TOC4"/>
        <w:tabs>
          <w:tab w:val="right" w:leader="dot" w:pos="8268"/>
        </w:tabs>
        <w:rPr>
          <w:rFonts w:eastAsiaTheme="minorEastAsia"/>
          <w:lang w:eastAsia="lt-LT"/>
        </w:rPr>
      </w:pPr>
      <w:hyperlink w:anchor="_Toc401868877" w:history="1">
        <w:r w:rsidR="005F415C" w:rsidRPr="00E31E4A">
          <w:rPr>
            <w:rStyle w:val="Hyperlink"/>
            <w:rFonts w:ascii="Times New Roman" w:hAnsi="Times New Roman" w:cs="Times New Roman"/>
          </w:rPr>
          <w:t>4. 1. 1. 2. Failų virusai pagal operacines sistemas</w:t>
        </w:r>
        <w:r w:rsidR="005F415C">
          <w:rPr>
            <w:webHidden/>
          </w:rPr>
          <w:tab/>
        </w:r>
        <w:r w:rsidR="005F415C">
          <w:rPr>
            <w:webHidden/>
          </w:rPr>
          <w:fldChar w:fldCharType="begin"/>
        </w:r>
        <w:r w:rsidR="005F415C">
          <w:rPr>
            <w:webHidden/>
          </w:rPr>
          <w:instrText xml:space="preserve"> PAGEREF _Toc401868877 \h </w:instrText>
        </w:r>
        <w:r w:rsidR="005F415C">
          <w:rPr>
            <w:webHidden/>
          </w:rPr>
        </w:r>
        <w:r w:rsidR="005F415C">
          <w:rPr>
            <w:webHidden/>
          </w:rPr>
          <w:fldChar w:fldCharType="separate"/>
        </w:r>
        <w:r w:rsidR="005F415C">
          <w:rPr>
            <w:webHidden/>
          </w:rPr>
          <w:t>66</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78" w:history="1">
        <w:r w:rsidR="005F415C" w:rsidRPr="00E31E4A">
          <w:rPr>
            <w:rStyle w:val="Hyperlink"/>
            <w:rFonts w:ascii="Times New Roman" w:hAnsi="Times New Roman" w:cs="Times New Roman"/>
          </w:rPr>
          <w:t>4. 1. 2. Sistemos virusas</w:t>
        </w:r>
        <w:r w:rsidR="005F415C">
          <w:rPr>
            <w:webHidden/>
          </w:rPr>
          <w:tab/>
        </w:r>
        <w:r w:rsidR="005F415C">
          <w:rPr>
            <w:webHidden/>
          </w:rPr>
          <w:fldChar w:fldCharType="begin"/>
        </w:r>
        <w:r w:rsidR="005F415C">
          <w:rPr>
            <w:webHidden/>
          </w:rPr>
          <w:instrText xml:space="preserve"> PAGEREF _Toc401868878 \h </w:instrText>
        </w:r>
        <w:r w:rsidR="005F415C">
          <w:rPr>
            <w:webHidden/>
          </w:rPr>
        </w:r>
        <w:r w:rsidR="005F415C">
          <w:rPr>
            <w:webHidden/>
          </w:rPr>
          <w:fldChar w:fldCharType="separate"/>
        </w:r>
        <w:r w:rsidR="005F415C">
          <w:rPr>
            <w:webHidden/>
          </w:rPr>
          <w:t>69</w:t>
        </w:r>
        <w:r w:rsidR="005F415C">
          <w:rPr>
            <w:webHidden/>
          </w:rPr>
          <w:fldChar w:fldCharType="end"/>
        </w:r>
      </w:hyperlink>
    </w:p>
    <w:p w:rsidR="005F415C" w:rsidRDefault="00264EA8">
      <w:pPr>
        <w:pStyle w:val="TOC4"/>
        <w:tabs>
          <w:tab w:val="right" w:leader="dot" w:pos="8268"/>
        </w:tabs>
        <w:rPr>
          <w:rFonts w:eastAsiaTheme="minorEastAsia"/>
          <w:lang w:eastAsia="lt-LT"/>
        </w:rPr>
      </w:pPr>
      <w:hyperlink w:anchor="_Toc401868879" w:history="1">
        <w:r w:rsidR="005F415C" w:rsidRPr="00E31E4A">
          <w:rPr>
            <w:rStyle w:val="Hyperlink"/>
            <w:rFonts w:ascii="Times New Roman" w:hAnsi="Times New Roman" w:cs="Times New Roman"/>
          </w:rPr>
          <w:t>4. 1. 2. 1. Paleidimo sektoriaus virusas</w:t>
        </w:r>
        <w:r w:rsidR="005F415C">
          <w:rPr>
            <w:webHidden/>
          </w:rPr>
          <w:tab/>
        </w:r>
        <w:r w:rsidR="005F415C">
          <w:rPr>
            <w:webHidden/>
          </w:rPr>
          <w:fldChar w:fldCharType="begin"/>
        </w:r>
        <w:r w:rsidR="005F415C">
          <w:rPr>
            <w:webHidden/>
          </w:rPr>
          <w:instrText xml:space="preserve"> PAGEREF _Toc401868879 \h </w:instrText>
        </w:r>
        <w:r w:rsidR="005F415C">
          <w:rPr>
            <w:webHidden/>
          </w:rPr>
        </w:r>
        <w:r w:rsidR="005F415C">
          <w:rPr>
            <w:webHidden/>
          </w:rPr>
          <w:fldChar w:fldCharType="separate"/>
        </w:r>
        <w:r w:rsidR="005F415C">
          <w:rPr>
            <w:webHidden/>
          </w:rPr>
          <w:t>74</w:t>
        </w:r>
        <w:r w:rsidR="005F415C">
          <w:rPr>
            <w:webHidden/>
          </w:rPr>
          <w:fldChar w:fldCharType="end"/>
        </w:r>
      </w:hyperlink>
    </w:p>
    <w:p w:rsidR="005F415C" w:rsidRDefault="00264EA8">
      <w:pPr>
        <w:pStyle w:val="TOC5"/>
        <w:tabs>
          <w:tab w:val="right" w:leader="dot" w:pos="8268"/>
        </w:tabs>
        <w:rPr>
          <w:rFonts w:eastAsiaTheme="minorEastAsia"/>
          <w:lang w:eastAsia="lt-LT"/>
        </w:rPr>
      </w:pPr>
      <w:hyperlink w:anchor="_Toc401868880" w:history="1">
        <w:r w:rsidR="005F415C" w:rsidRPr="00E31E4A">
          <w:rPr>
            <w:rStyle w:val="Hyperlink"/>
            <w:rFonts w:ascii="Times New Roman" w:hAnsi="Times New Roman" w:cs="Times New Roman"/>
          </w:rPr>
          <w:t>4. 1. 2. 1. 1. Diskelio paleidimo sektoriaus virusas</w:t>
        </w:r>
        <w:r w:rsidR="005F415C">
          <w:rPr>
            <w:webHidden/>
          </w:rPr>
          <w:tab/>
        </w:r>
        <w:r w:rsidR="005F415C">
          <w:rPr>
            <w:webHidden/>
          </w:rPr>
          <w:fldChar w:fldCharType="begin"/>
        </w:r>
        <w:r w:rsidR="005F415C">
          <w:rPr>
            <w:webHidden/>
          </w:rPr>
          <w:instrText xml:space="preserve"> PAGEREF _Toc401868880 \h </w:instrText>
        </w:r>
        <w:r w:rsidR="005F415C">
          <w:rPr>
            <w:webHidden/>
          </w:rPr>
        </w:r>
        <w:r w:rsidR="005F415C">
          <w:rPr>
            <w:webHidden/>
          </w:rPr>
          <w:fldChar w:fldCharType="separate"/>
        </w:r>
        <w:r w:rsidR="005F415C">
          <w:rPr>
            <w:webHidden/>
          </w:rPr>
          <w:t>80</w:t>
        </w:r>
        <w:r w:rsidR="005F415C">
          <w:rPr>
            <w:webHidden/>
          </w:rPr>
          <w:fldChar w:fldCharType="end"/>
        </w:r>
      </w:hyperlink>
    </w:p>
    <w:p w:rsidR="005F415C" w:rsidRDefault="00264EA8">
      <w:pPr>
        <w:pStyle w:val="TOC5"/>
        <w:tabs>
          <w:tab w:val="right" w:leader="dot" w:pos="8268"/>
        </w:tabs>
        <w:rPr>
          <w:rFonts w:eastAsiaTheme="minorEastAsia"/>
          <w:lang w:eastAsia="lt-LT"/>
        </w:rPr>
      </w:pPr>
      <w:hyperlink w:anchor="_Toc401868881" w:history="1">
        <w:r w:rsidR="005F415C" w:rsidRPr="00E31E4A">
          <w:rPr>
            <w:rStyle w:val="Hyperlink"/>
            <w:rFonts w:ascii="Times New Roman" w:hAnsi="Times New Roman" w:cs="Times New Roman"/>
          </w:rPr>
          <w:t>4. 1. 2. 1. 2. Išimtinai paleidimo sektoriaus virusas</w:t>
        </w:r>
        <w:r w:rsidR="005F415C">
          <w:rPr>
            <w:webHidden/>
          </w:rPr>
          <w:tab/>
        </w:r>
        <w:r w:rsidR="005F415C">
          <w:rPr>
            <w:webHidden/>
          </w:rPr>
          <w:fldChar w:fldCharType="begin"/>
        </w:r>
        <w:r w:rsidR="005F415C">
          <w:rPr>
            <w:webHidden/>
          </w:rPr>
          <w:instrText xml:space="preserve"> PAGEREF _Toc401868881 \h </w:instrText>
        </w:r>
        <w:r w:rsidR="005F415C">
          <w:rPr>
            <w:webHidden/>
          </w:rPr>
        </w:r>
        <w:r w:rsidR="005F415C">
          <w:rPr>
            <w:webHidden/>
          </w:rPr>
          <w:fldChar w:fldCharType="separate"/>
        </w:r>
        <w:r w:rsidR="005F415C">
          <w:rPr>
            <w:webHidden/>
          </w:rPr>
          <w:t>80</w:t>
        </w:r>
        <w:r w:rsidR="005F415C">
          <w:rPr>
            <w:webHidden/>
          </w:rPr>
          <w:fldChar w:fldCharType="end"/>
        </w:r>
      </w:hyperlink>
    </w:p>
    <w:p w:rsidR="005F415C" w:rsidRDefault="00264EA8">
      <w:pPr>
        <w:pStyle w:val="TOC5"/>
        <w:tabs>
          <w:tab w:val="right" w:leader="dot" w:pos="8268"/>
        </w:tabs>
        <w:rPr>
          <w:rFonts w:eastAsiaTheme="minorEastAsia"/>
          <w:lang w:eastAsia="lt-LT"/>
        </w:rPr>
      </w:pPr>
      <w:hyperlink w:anchor="_Toc401868882" w:history="1">
        <w:r w:rsidR="005F415C" w:rsidRPr="00E31E4A">
          <w:rPr>
            <w:rStyle w:val="Hyperlink"/>
            <w:rFonts w:ascii="Times New Roman" w:hAnsi="Times New Roman" w:cs="Times New Roman"/>
          </w:rPr>
          <w:t xml:space="preserve">4. 1. 2. 1. 3. Operacinės sistemos </w:t>
        </w:r>
        <w:r w:rsidR="005F415C" w:rsidRPr="00E31E4A">
          <w:rPr>
            <w:rStyle w:val="Hyperlink"/>
            <w:rFonts w:ascii="Times New Roman" w:hAnsi="Times New Roman" w:cs="Times New Roman"/>
            <w:i/>
          </w:rPr>
          <w:t>DOS</w:t>
        </w:r>
        <w:r w:rsidR="005F415C" w:rsidRPr="00E31E4A">
          <w:rPr>
            <w:rStyle w:val="Hyperlink"/>
            <w:rFonts w:ascii="Times New Roman" w:hAnsi="Times New Roman" w:cs="Times New Roman"/>
          </w:rPr>
          <w:t xml:space="preserve"> paleidimo sektoriaus virusas</w:t>
        </w:r>
        <w:r w:rsidR="005F415C">
          <w:rPr>
            <w:webHidden/>
          </w:rPr>
          <w:tab/>
        </w:r>
        <w:r w:rsidR="005F415C">
          <w:rPr>
            <w:webHidden/>
          </w:rPr>
          <w:fldChar w:fldCharType="begin"/>
        </w:r>
        <w:r w:rsidR="005F415C">
          <w:rPr>
            <w:webHidden/>
          </w:rPr>
          <w:instrText xml:space="preserve"> PAGEREF _Toc401868882 \h </w:instrText>
        </w:r>
        <w:r w:rsidR="005F415C">
          <w:rPr>
            <w:webHidden/>
          </w:rPr>
        </w:r>
        <w:r w:rsidR="005F415C">
          <w:rPr>
            <w:webHidden/>
          </w:rPr>
          <w:fldChar w:fldCharType="separate"/>
        </w:r>
        <w:r w:rsidR="005F415C">
          <w:rPr>
            <w:webHidden/>
          </w:rPr>
          <w:t>81</w:t>
        </w:r>
        <w:r w:rsidR="005F415C">
          <w:rPr>
            <w:webHidden/>
          </w:rPr>
          <w:fldChar w:fldCharType="end"/>
        </w:r>
      </w:hyperlink>
    </w:p>
    <w:p w:rsidR="005F415C" w:rsidRDefault="00264EA8">
      <w:pPr>
        <w:pStyle w:val="TOC4"/>
        <w:tabs>
          <w:tab w:val="right" w:leader="dot" w:pos="8268"/>
        </w:tabs>
        <w:rPr>
          <w:rFonts w:eastAsiaTheme="minorEastAsia"/>
          <w:lang w:eastAsia="lt-LT"/>
        </w:rPr>
      </w:pPr>
      <w:hyperlink w:anchor="_Toc401868883" w:history="1">
        <w:r w:rsidR="005F415C" w:rsidRPr="00E31E4A">
          <w:rPr>
            <w:rStyle w:val="Hyperlink"/>
            <w:rFonts w:ascii="Times New Roman" w:hAnsi="Times New Roman" w:cs="Times New Roman"/>
          </w:rPr>
          <w:t>4. 1. 2. 2. Pagrindinio paleidimo įrašo virusas</w:t>
        </w:r>
        <w:r w:rsidR="005F415C">
          <w:rPr>
            <w:webHidden/>
          </w:rPr>
          <w:tab/>
        </w:r>
        <w:r w:rsidR="005F415C">
          <w:rPr>
            <w:webHidden/>
          </w:rPr>
          <w:fldChar w:fldCharType="begin"/>
        </w:r>
        <w:r w:rsidR="005F415C">
          <w:rPr>
            <w:webHidden/>
          </w:rPr>
          <w:instrText xml:space="preserve"> PAGEREF _Toc401868883 \h </w:instrText>
        </w:r>
        <w:r w:rsidR="005F415C">
          <w:rPr>
            <w:webHidden/>
          </w:rPr>
        </w:r>
        <w:r w:rsidR="005F415C">
          <w:rPr>
            <w:webHidden/>
          </w:rPr>
          <w:fldChar w:fldCharType="separate"/>
        </w:r>
        <w:r w:rsidR="005F415C">
          <w:rPr>
            <w:webHidden/>
          </w:rPr>
          <w:t>81</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84" w:history="1">
        <w:r w:rsidR="005F415C" w:rsidRPr="00E31E4A">
          <w:rPr>
            <w:rStyle w:val="Hyperlink"/>
            <w:rFonts w:ascii="Times New Roman" w:hAnsi="Times New Roman" w:cs="Times New Roman"/>
          </w:rPr>
          <w:t>4. 1. 3. Virusų virusas</w:t>
        </w:r>
        <w:r w:rsidR="005F415C">
          <w:rPr>
            <w:webHidden/>
          </w:rPr>
          <w:tab/>
        </w:r>
        <w:r w:rsidR="005F415C">
          <w:rPr>
            <w:webHidden/>
          </w:rPr>
          <w:fldChar w:fldCharType="begin"/>
        </w:r>
        <w:r w:rsidR="005F415C">
          <w:rPr>
            <w:webHidden/>
          </w:rPr>
          <w:instrText xml:space="preserve"> PAGEREF _Toc401868884 \h </w:instrText>
        </w:r>
        <w:r w:rsidR="005F415C">
          <w:rPr>
            <w:webHidden/>
          </w:rPr>
        </w:r>
        <w:r w:rsidR="005F415C">
          <w:rPr>
            <w:webHidden/>
          </w:rPr>
          <w:fldChar w:fldCharType="separate"/>
        </w:r>
        <w:r w:rsidR="005F415C">
          <w:rPr>
            <w:webHidden/>
          </w:rPr>
          <w:t>88</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85" w:history="1">
        <w:r w:rsidR="005F415C" w:rsidRPr="00E31E4A">
          <w:rPr>
            <w:rStyle w:val="Hyperlink"/>
            <w:rFonts w:ascii="Times New Roman" w:hAnsi="Times New Roman" w:cs="Times New Roman"/>
          </w:rPr>
          <w:t>4. 1. 4. Branduolio virusas</w:t>
        </w:r>
        <w:r w:rsidR="005F415C">
          <w:rPr>
            <w:webHidden/>
          </w:rPr>
          <w:tab/>
        </w:r>
        <w:r w:rsidR="005F415C">
          <w:rPr>
            <w:webHidden/>
          </w:rPr>
          <w:fldChar w:fldCharType="begin"/>
        </w:r>
        <w:r w:rsidR="005F415C">
          <w:rPr>
            <w:webHidden/>
          </w:rPr>
          <w:instrText xml:space="preserve"> PAGEREF _Toc401868885 \h </w:instrText>
        </w:r>
        <w:r w:rsidR="005F415C">
          <w:rPr>
            <w:webHidden/>
          </w:rPr>
        </w:r>
        <w:r w:rsidR="005F415C">
          <w:rPr>
            <w:webHidden/>
          </w:rPr>
          <w:fldChar w:fldCharType="separate"/>
        </w:r>
        <w:r w:rsidR="005F415C">
          <w:rPr>
            <w:webHidden/>
          </w:rPr>
          <w:t>89</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86" w:history="1">
        <w:r w:rsidR="005F415C" w:rsidRPr="00E31E4A">
          <w:rPr>
            <w:rStyle w:val="Hyperlink"/>
            <w:rFonts w:ascii="Times New Roman" w:hAnsi="Times New Roman" w:cs="Times New Roman"/>
          </w:rPr>
          <w:t>4. 1. 5. Daugiaplatformis virusas</w:t>
        </w:r>
        <w:r w:rsidR="005F415C">
          <w:rPr>
            <w:webHidden/>
          </w:rPr>
          <w:tab/>
        </w:r>
        <w:r w:rsidR="005F415C">
          <w:rPr>
            <w:webHidden/>
          </w:rPr>
          <w:fldChar w:fldCharType="begin"/>
        </w:r>
        <w:r w:rsidR="005F415C">
          <w:rPr>
            <w:webHidden/>
          </w:rPr>
          <w:instrText xml:space="preserve"> PAGEREF _Toc401868886 \h </w:instrText>
        </w:r>
        <w:r w:rsidR="005F415C">
          <w:rPr>
            <w:webHidden/>
          </w:rPr>
        </w:r>
        <w:r w:rsidR="005F415C">
          <w:rPr>
            <w:webHidden/>
          </w:rPr>
          <w:fldChar w:fldCharType="separate"/>
        </w:r>
        <w:r w:rsidR="005F415C">
          <w:rPr>
            <w:webHidden/>
          </w:rPr>
          <w:t>91</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87" w:history="1">
        <w:r w:rsidR="005F415C" w:rsidRPr="00E31E4A">
          <w:rPr>
            <w:rStyle w:val="Hyperlink"/>
            <w:rFonts w:ascii="Times New Roman" w:hAnsi="Times New Roman" w:cs="Times New Roman"/>
          </w:rPr>
          <w:t>4. 1. 6. Registro virusas</w:t>
        </w:r>
        <w:r w:rsidR="005F415C">
          <w:rPr>
            <w:webHidden/>
          </w:rPr>
          <w:tab/>
        </w:r>
        <w:r w:rsidR="005F415C">
          <w:rPr>
            <w:webHidden/>
          </w:rPr>
          <w:fldChar w:fldCharType="begin"/>
        </w:r>
        <w:r w:rsidR="005F415C">
          <w:rPr>
            <w:webHidden/>
          </w:rPr>
          <w:instrText xml:space="preserve"> PAGEREF _Toc401868887 \h </w:instrText>
        </w:r>
        <w:r w:rsidR="005F415C">
          <w:rPr>
            <w:webHidden/>
          </w:rPr>
        </w:r>
        <w:r w:rsidR="005F415C">
          <w:rPr>
            <w:webHidden/>
          </w:rPr>
          <w:fldChar w:fldCharType="separate"/>
        </w:r>
        <w:r w:rsidR="005F415C">
          <w:rPr>
            <w:webHidden/>
          </w:rPr>
          <w:t>92</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88" w:history="1">
        <w:r w:rsidR="005F415C" w:rsidRPr="00E31E4A">
          <w:rPr>
            <w:rStyle w:val="Hyperlink"/>
            <w:rFonts w:ascii="Times New Roman" w:hAnsi="Times New Roman" w:cs="Times New Roman"/>
          </w:rPr>
          <w:t>4. 1. 7. Loginis virusas</w:t>
        </w:r>
        <w:r w:rsidR="005F415C">
          <w:rPr>
            <w:webHidden/>
          </w:rPr>
          <w:tab/>
        </w:r>
        <w:r w:rsidR="005F415C">
          <w:rPr>
            <w:webHidden/>
          </w:rPr>
          <w:fldChar w:fldCharType="begin"/>
        </w:r>
        <w:r w:rsidR="005F415C">
          <w:rPr>
            <w:webHidden/>
          </w:rPr>
          <w:instrText xml:space="preserve"> PAGEREF _Toc401868888 \h </w:instrText>
        </w:r>
        <w:r w:rsidR="005F415C">
          <w:rPr>
            <w:webHidden/>
          </w:rPr>
        </w:r>
        <w:r w:rsidR="005F415C">
          <w:rPr>
            <w:webHidden/>
          </w:rPr>
          <w:fldChar w:fldCharType="separate"/>
        </w:r>
        <w:r w:rsidR="005F415C">
          <w:rPr>
            <w:webHidden/>
          </w:rPr>
          <w:t>92</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89" w:history="1">
        <w:r w:rsidR="005F415C" w:rsidRPr="00E31E4A">
          <w:rPr>
            <w:rStyle w:val="Hyperlink"/>
            <w:rFonts w:ascii="Times New Roman" w:hAnsi="Times New Roman" w:cs="Times New Roman"/>
          </w:rPr>
          <w:t xml:space="preserve">4. 1. 8. „Macintosh“ </w:t>
        </w:r>
        <w:r w:rsidR="005F415C" w:rsidRPr="00E31E4A">
          <w:rPr>
            <w:rStyle w:val="Hyperlink"/>
            <w:rFonts w:ascii="Times New Roman" w:hAnsi="Times New Roman" w:cs="Times New Roman"/>
            <w:i/>
          </w:rPr>
          <w:t>failų virusas</w:t>
        </w:r>
        <w:r w:rsidR="005F415C">
          <w:rPr>
            <w:webHidden/>
          </w:rPr>
          <w:tab/>
        </w:r>
        <w:r w:rsidR="005F415C">
          <w:rPr>
            <w:webHidden/>
          </w:rPr>
          <w:fldChar w:fldCharType="begin"/>
        </w:r>
        <w:r w:rsidR="005F415C">
          <w:rPr>
            <w:webHidden/>
          </w:rPr>
          <w:instrText xml:space="preserve"> PAGEREF _Toc401868889 \h </w:instrText>
        </w:r>
        <w:r w:rsidR="005F415C">
          <w:rPr>
            <w:webHidden/>
          </w:rPr>
        </w:r>
        <w:r w:rsidR="005F415C">
          <w:rPr>
            <w:webHidden/>
          </w:rPr>
          <w:fldChar w:fldCharType="separate"/>
        </w:r>
        <w:r w:rsidR="005F415C">
          <w:rPr>
            <w:webHidden/>
          </w:rPr>
          <w:t>93</w:t>
        </w:r>
        <w:r w:rsidR="005F415C">
          <w:rPr>
            <w:webHidden/>
          </w:rPr>
          <w:fldChar w:fldCharType="end"/>
        </w:r>
      </w:hyperlink>
    </w:p>
    <w:p w:rsidR="005F415C" w:rsidRDefault="00264EA8">
      <w:pPr>
        <w:pStyle w:val="TOC2"/>
        <w:rPr>
          <w:rFonts w:eastAsiaTheme="minorEastAsia"/>
          <w:lang w:eastAsia="lt-LT"/>
        </w:rPr>
      </w:pPr>
      <w:hyperlink w:anchor="_Toc401868890" w:history="1">
        <w:r w:rsidR="005F415C" w:rsidRPr="00E31E4A">
          <w:rPr>
            <w:rStyle w:val="Hyperlink"/>
            <w:rFonts w:ascii="Times New Roman" w:hAnsi="Times New Roman" w:cs="Times New Roman"/>
          </w:rPr>
          <w:t>4. 2. KOMPIUTERIŲ VIRUSŲ RŪŠYS PAGAL DAROMOS ŽALOS DYDĮ</w:t>
        </w:r>
        <w:r w:rsidR="005F415C">
          <w:rPr>
            <w:webHidden/>
          </w:rPr>
          <w:tab/>
        </w:r>
        <w:r w:rsidR="005F415C">
          <w:rPr>
            <w:webHidden/>
          </w:rPr>
          <w:fldChar w:fldCharType="begin"/>
        </w:r>
        <w:r w:rsidR="005F415C">
          <w:rPr>
            <w:webHidden/>
          </w:rPr>
          <w:instrText xml:space="preserve"> PAGEREF _Toc401868890 \h </w:instrText>
        </w:r>
        <w:r w:rsidR="005F415C">
          <w:rPr>
            <w:webHidden/>
          </w:rPr>
        </w:r>
        <w:r w:rsidR="005F415C">
          <w:rPr>
            <w:webHidden/>
          </w:rPr>
          <w:fldChar w:fldCharType="separate"/>
        </w:r>
        <w:r w:rsidR="005F415C">
          <w:rPr>
            <w:webHidden/>
          </w:rPr>
          <w:t>93</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91" w:history="1">
        <w:r w:rsidR="005F415C" w:rsidRPr="00E31E4A">
          <w:rPr>
            <w:rStyle w:val="Hyperlink"/>
            <w:rFonts w:ascii="Times New Roman" w:hAnsi="Times New Roman" w:cs="Times New Roman"/>
          </w:rPr>
          <w:t>4. 2. 1. Gerybinis virusas</w:t>
        </w:r>
        <w:r w:rsidR="005F415C">
          <w:rPr>
            <w:webHidden/>
          </w:rPr>
          <w:tab/>
        </w:r>
        <w:r w:rsidR="005F415C">
          <w:rPr>
            <w:webHidden/>
          </w:rPr>
          <w:fldChar w:fldCharType="begin"/>
        </w:r>
        <w:r w:rsidR="005F415C">
          <w:rPr>
            <w:webHidden/>
          </w:rPr>
          <w:instrText xml:space="preserve"> PAGEREF _Toc401868891 \h </w:instrText>
        </w:r>
        <w:r w:rsidR="005F415C">
          <w:rPr>
            <w:webHidden/>
          </w:rPr>
        </w:r>
        <w:r w:rsidR="005F415C">
          <w:rPr>
            <w:webHidden/>
          </w:rPr>
          <w:fldChar w:fldCharType="separate"/>
        </w:r>
        <w:r w:rsidR="005F415C">
          <w:rPr>
            <w:webHidden/>
          </w:rPr>
          <w:t>93</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92" w:history="1">
        <w:r w:rsidR="005F415C" w:rsidRPr="00E31E4A">
          <w:rPr>
            <w:rStyle w:val="Hyperlink"/>
            <w:rFonts w:ascii="Times New Roman" w:hAnsi="Times New Roman" w:cs="Times New Roman"/>
          </w:rPr>
          <w:t>4. 2. 2. Piktybinis virusas</w:t>
        </w:r>
        <w:r w:rsidR="005F415C">
          <w:rPr>
            <w:webHidden/>
          </w:rPr>
          <w:tab/>
        </w:r>
        <w:r w:rsidR="005F415C">
          <w:rPr>
            <w:webHidden/>
          </w:rPr>
          <w:fldChar w:fldCharType="begin"/>
        </w:r>
        <w:r w:rsidR="005F415C">
          <w:rPr>
            <w:webHidden/>
          </w:rPr>
          <w:instrText xml:space="preserve"> PAGEREF _Toc401868892 \h </w:instrText>
        </w:r>
        <w:r w:rsidR="005F415C">
          <w:rPr>
            <w:webHidden/>
          </w:rPr>
        </w:r>
        <w:r w:rsidR="005F415C">
          <w:rPr>
            <w:webHidden/>
          </w:rPr>
          <w:fldChar w:fldCharType="separate"/>
        </w:r>
        <w:r w:rsidR="005F415C">
          <w:rPr>
            <w:webHidden/>
          </w:rPr>
          <w:t>96</w:t>
        </w:r>
        <w:r w:rsidR="005F415C">
          <w:rPr>
            <w:webHidden/>
          </w:rPr>
          <w:fldChar w:fldCharType="end"/>
        </w:r>
      </w:hyperlink>
    </w:p>
    <w:p w:rsidR="005F415C" w:rsidRDefault="00264EA8">
      <w:pPr>
        <w:pStyle w:val="TOC2"/>
        <w:rPr>
          <w:rFonts w:eastAsiaTheme="minorEastAsia"/>
          <w:lang w:eastAsia="lt-LT"/>
        </w:rPr>
      </w:pPr>
      <w:hyperlink w:anchor="_Toc401868893" w:history="1">
        <w:r w:rsidR="005F415C" w:rsidRPr="00E31E4A">
          <w:rPr>
            <w:rStyle w:val="Hyperlink"/>
            <w:rFonts w:ascii="Times New Roman" w:hAnsi="Times New Roman" w:cs="Times New Roman"/>
          </w:rPr>
          <w:t>4. 3. KOMPIUTERIŲ VIRUSŲ RŪŠYS PAGAL ŽINOMUMĄ</w:t>
        </w:r>
        <w:r w:rsidR="005F415C">
          <w:rPr>
            <w:webHidden/>
          </w:rPr>
          <w:tab/>
        </w:r>
        <w:r w:rsidR="005F415C">
          <w:rPr>
            <w:webHidden/>
          </w:rPr>
          <w:fldChar w:fldCharType="begin"/>
        </w:r>
        <w:r w:rsidR="005F415C">
          <w:rPr>
            <w:webHidden/>
          </w:rPr>
          <w:instrText xml:space="preserve"> PAGEREF _Toc401868893 \h </w:instrText>
        </w:r>
        <w:r w:rsidR="005F415C">
          <w:rPr>
            <w:webHidden/>
          </w:rPr>
        </w:r>
        <w:r w:rsidR="005F415C">
          <w:rPr>
            <w:webHidden/>
          </w:rPr>
          <w:fldChar w:fldCharType="separate"/>
        </w:r>
        <w:r w:rsidR="005F415C">
          <w:rPr>
            <w:webHidden/>
          </w:rPr>
          <w:t>102</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94" w:history="1">
        <w:r w:rsidR="005F415C" w:rsidRPr="00E31E4A">
          <w:rPr>
            <w:rStyle w:val="Hyperlink"/>
            <w:rFonts w:ascii="Times New Roman" w:hAnsi="Times New Roman" w:cs="Times New Roman"/>
          </w:rPr>
          <w:t>4. 3. 1. Žinomas virusas</w:t>
        </w:r>
        <w:r w:rsidR="005F415C">
          <w:rPr>
            <w:webHidden/>
          </w:rPr>
          <w:tab/>
        </w:r>
        <w:r w:rsidR="005F415C">
          <w:rPr>
            <w:webHidden/>
          </w:rPr>
          <w:fldChar w:fldCharType="begin"/>
        </w:r>
        <w:r w:rsidR="005F415C">
          <w:rPr>
            <w:webHidden/>
          </w:rPr>
          <w:instrText xml:space="preserve"> PAGEREF _Toc401868894 \h </w:instrText>
        </w:r>
        <w:r w:rsidR="005F415C">
          <w:rPr>
            <w:webHidden/>
          </w:rPr>
        </w:r>
        <w:r w:rsidR="005F415C">
          <w:rPr>
            <w:webHidden/>
          </w:rPr>
          <w:fldChar w:fldCharType="separate"/>
        </w:r>
        <w:r w:rsidR="005F415C">
          <w:rPr>
            <w:webHidden/>
          </w:rPr>
          <w:t>102</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95" w:history="1">
        <w:r w:rsidR="005F415C" w:rsidRPr="00E31E4A">
          <w:rPr>
            <w:rStyle w:val="Hyperlink"/>
            <w:rFonts w:ascii="Times New Roman" w:hAnsi="Times New Roman" w:cs="Times New Roman"/>
          </w:rPr>
          <w:t>4. 3. 2. Nežinomas virusas</w:t>
        </w:r>
        <w:r w:rsidR="005F415C">
          <w:rPr>
            <w:webHidden/>
          </w:rPr>
          <w:tab/>
        </w:r>
        <w:r w:rsidR="005F415C">
          <w:rPr>
            <w:webHidden/>
          </w:rPr>
          <w:fldChar w:fldCharType="begin"/>
        </w:r>
        <w:r w:rsidR="005F415C">
          <w:rPr>
            <w:webHidden/>
          </w:rPr>
          <w:instrText xml:space="preserve"> PAGEREF _Toc401868895 \h </w:instrText>
        </w:r>
        <w:r w:rsidR="005F415C">
          <w:rPr>
            <w:webHidden/>
          </w:rPr>
        </w:r>
        <w:r w:rsidR="005F415C">
          <w:rPr>
            <w:webHidden/>
          </w:rPr>
          <w:fldChar w:fldCharType="separate"/>
        </w:r>
        <w:r w:rsidR="005F415C">
          <w:rPr>
            <w:webHidden/>
          </w:rPr>
          <w:t>103</w:t>
        </w:r>
        <w:r w:rsidR="005F415C">
          <w:rPr>
            <w:webHidden/>
          </w:rPr>
          <w:fldChar w:fldCharType="end"/>
        </w:r>
      </w:hyperlink>
    </w:p>
    <w:p w:rsidR="005F415C" w:rsidRDefault="00264EA8">
      <w:pPr>
        <w:pStyle w:val="TOC2"/>
        <w:rPr>
          <w:rFonts w:eastAsiaTheme="minorEastAsia"/>
          <w:lang w:eastAsia="lt-LT"/>
        </w:rPr>
      </w:pPr>
      <w:hyperlink w:anchor="_Toc401868896" w:history="1">
        <w:r w:rsidR="005F415C" w:rsidRPr="00E31E4A">
          <w:rPr>
            <w:rStyle w:val="Hyperlink"/>
            <w:rFonts w:ascii="Times New Roman" w:hAnsi="Times New Roman" w:cs="Times New Roman"/>
          </w:rPr>
          <w:t>4. 4. KOMPIUTERIŲ VIRUSŲ RŪŠYS PAGAL UŽKRĖTIMO SPARTĄ</w:t>
        </w:r>
        <w:r w:rsidR="005F415C">
          <w:rPr>
            <w:webHidden/>
          </w:rPr>
          <w:tab/>
        </w:r>
        <w:r w:rsidR="005F415C">
          <w:rPr>
            <w:webHidden/>
          </w:rPr>
          <w:fldChar w:fldCharType="begin"/>
        </w:r>
        <w:r w:rsidR="005F415C">
          <w:rPr>
            <w:webHidden/>
          </w:rPr>
          <w:instrText xml:space="preserve"> PAGEREF _Toc401868896 \h </w:instrText>
        </w:r>
        <w:r w:rsidR="005F415C">
          <w:rPr>
            <w:webHidden/>
          </w:rPr>
        </w:r>
        <w:r w:rsidR="005F415C">
          <w:rPr>
            <w:webHidden/>
          </w:rPr>
          <w:fldChar w:fldCharType="separate"/>
        </w:r>
        <w:r w:rsidR="005F415C">
          <w:rPr>
            <w:webHidden/>
          </w:rPr>
          <w:t>104</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97" w:history="1">
        <w:r w:rsidR="005F415C" w:rsidRPr="00E31E4A">
          <w:rPr>
            <w:rStyle w:val="Hyperlink"/>
            <w:rFonts w:ascii="Times New Roman" w:hAnsi="Times New Roman" w:cs="Times New Roman"/>
          </w:rPr>
          <w:t>4. 4. 1. Spartusis virusas</w:t>
        </w:r>
        <w:r w:rsidR="005F415C">
          <w:rPr>
            <w:webHidden/>
          </w:rPr>
          <w:tab/>
        </w:r>
        <w:r w:rsidR="005F415C">
          <w:rPr>
            <w:webHidden/>
          </w:rPr>
          <w:fldChar w:fldCharType="begin"/>
        </w:r>
        <w:r w:rsidR="005F415C">
          <w:rPr>
            <w:webHidden/>
          </w:rPr>
          <w:instrText xml:space="preserve"> PAGEREF _Toc401868897 \h </w:instrText>
        </w:r>
        <w:r w:rsidR="005F415C">
          <w:rPr>
            <w:webHidden/>
          </w:rPr>
        </w:r>
        <w:r w:rsidR="005F415C">
          <w:rPr>
            <w:webHidden/>
          </w:rPr>
          <w:fldChar w:fldCharType="separate"/>
        </w:r>
        <w:r w:rsidR="005F415C">
          <w:rPr>
            <w:webHidden/>
          </w:rPr>
          <w:t>105</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898" w:history="1">
        <w:r w:rsidR="005F415C" w:rsidRPr="00E31E4A">
          <w:rPr>
            <w:rStyle w:val="Hyperlink"/>
            <w:rFonts w:ascii="Times New Roman" w:hAnsi="Times New Roman" w:cs="Times New Roman"/>
          </w:rPr>
          <w:t>4. 4. 2. Lėtasis virusas</w:t>
        </w:r>
        <w:r w:rsidR="005F415C">
          <w:rPr>
            <w:webHidden/>
          </w:rPr>
          <w:tab/>
        </w:r>
        <w:r w:rsidR="005F415C">
          <w:rPr>
            <w:webHidden/>
          </w:rPr>
          <w:fldChar w:fldCharType="begin"/>
        </w:r>
        <w:r w:rsidR="005F415C">
          <w:rPr>
            <w:webHidden/>
          </w:rPr>
          <w:instrText xml:space="preserve"> PAGEREF _Toc401868898 \h </w:instrText>
        </w:r>
        <w:r w:rsidR="005F415C">
          <w:rPr>
            <w:webHidden/>
          </w:rPr>
        </w:r>
        <w:r w:rsidR="005F415C">
          <w:rPr>
            <w:webHidden/>
          </w:rPr>
          <w:fldChar w:fldCharType="separate"/>
        </w:r>
        <w:r w:rsidR="005F415C">
          <w:rPr>
            <w:webHidden/>
          </w:rPr>
          <w:t>107</w:t>
        </w:r>
        <w:r w:rsidR="005F415C">
          <w:rPr>
            <w:webHidden/>
          </w:rPr>
          <w:fldChar w:fldCharType="end"/>
        </w:r>
      </w:hyperlink>
    </w:p>
    <w:p w:rsidR="005F415C" w:rsidRDefault="00264EA8">
      <w:pPr>
        <w:pStyle w:val="TOC2"/>
        <w:rPr>
          <w:rFonts w:eastAsiaTheme="minorEastAsia"/>
          <w:lang w:eastAsia="lt-LT"/>
        </w:rPr>
      </w:pPr>
      <w:hyperlink w:anchor="_Toc401868899" w:history="1">
        <w:r w:rsidR="005F415C" w:rsidRPr="00E31E4A">
          <w:rPr>
            <w:rStyle w:val="Hyperlink"/>
            <w:rFonts w:ascii="Times New Roman" w:hAnsi="Times New Roman" w:cs="Times New Roman"/>
          </w:rPr>
          <w:t>4. 5. KOMPIUTERIŲ VIRUSŲ RŪŠYS PAGAL BUVIMO OPERATYVIOJOJE ATMINTINĖJE TRUKMĘ</w:t>
        </w:r>
        <w:r w:rsidR="005F415C">
          <w:rPr>
            <w:webHidden/>
          </w:rPr>
          <w:tab/>
        </w:r>
        <w:r w:rsidR="005F415C">
          <w:rPr>
            <w:webHidden/>
          </w:rPr>
          <w:fldChar w:fldCharType="begin"/>
        </w:r>
        <w:r w:rsidR="005F415C">
          <w:rPr>
            <w:webHidden/>
          </w:rPr>
          <w:instrText xml:space="preserve"> PAGEREF _Toc401868899 \h </w:instrText>
        </w:r>
        <w:r w:rsidR="005F415C">
          <w:rPr>
            <w:webHidden/>
          </w:rPr>
        </w:r>
        <w:r w:rsidR="005F415C">
          <w:rPr>
            <w:webHidden/>
          </w:rPr>
          <w:fldChar w:fldCharType="separate"/>
        </w:r>
        <w:r w:rsidR="005F415C">
          <w:rPr>
            <w:webHidden/>
          </w:rPr>
          <w:t>109</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00" w:history="1">
        <w:r w:rsidR="005F415C" w:rsidRPr="00E31E4A">
          <w:rPr>
            <w:rStyle w:val="Hyperlink"/>
            <w:rFonts w:ascii="Times New Roman" w:hAnsi="Times New Roman" w:cs="Times New Roman"/>
          </w:rPr>
          <w:t>4. 5. 1. Nuolatinis virusas</w:t>
        </w:r>
        <w:r w:rsidR="005F415C">
          <w:rPr>
            <w:webHidden/>
          </w:rPr>
          <w:tab/>
        </w:r>
        <w:r w:rsidR="005F415C">
          <w:rPr>
            <w:webHidden/>
          </w:rPr>
          <w:fldChar w:fldCharType="begin"/>
        </w:r>
        <w:r w:rsidR="005F415C">
          <w:rPr>
            <w:webHidden/>
          </w:rPr>
          <w:instrText xml:space="preserve"> PAGEREF _Toc401868900 \h </w:instrText>
        </w:r>
        <w:r w:rsidR="005F415C">
          <w:rPr>
            <w:webHidden/>
          </w:rPr>
        </w:r>
        <w:r w:rsidR="005F415C">
          <w:rPr>
            <w:webHidden/>
          </w:rPr>
          <w:fldChar w:fldCharType="separate"/>
        </w:r>
        <w:r w:rsidR="005F415C">
          <w:rPr>
            <w:webHidden/>
          </w:rPr>
          <w:t>109</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01" w:history="1">
        <w:r w:rsidR="005F415C" w:rsidRPr="00E31E4A">
          <w:rPr>
            <w:rStyle w:val="Hyperlink"/>
            <w:rFonts w:ascii="Times New Roman" w:hAnsi="Times New Roman" w:cs="Times New Roman"/>
          </w:rPr>
          <w:t>4. 5. 2. Nenuolatinis virusas</w:t>
        </w:r>
        <w:r w:rsidR="005F415C">
          <w:rPr>
            <w:webHidden/>
          </w:rPr>
          <w:tab/>
        </w:r>
        <w:r w:rsidR="005F415C">
          <w:rPr>
            <w:webHidden/>
          </w:rPr>
          <w:fldChar w:fldCharType="begin"/>
        </w:r>
        <w:r w:rsidR="005F415C">
          <w:rPr>
            <w:webHidden/>
          </w:rPr>
          <w:instrText xml:space="preserve"> PAGEREF _Toc401868901 \h </w:instrText>
        </w:r>
        <w:r w:rsidR="005F415C">
          <w:rPr>
            <w:webHidden/>
          </w:rPr>
        </w:r>
        <w:r w:rsidR="005F415C">
          <w:rPr>
            <w:webHidden/>
          </w:rPr>
          <w:fldChar w:fldCharType="separate"/>
        </w:r>
        <w:r w:rsidR="005F415C">
          <w:rPr>
            <w:webHidden/>
          </w:rPr>
          <w:t>111</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02" w:history="1">
        <w:r w:rsidR="005F415C" w:rsidRPr="00E31E4A">
          <w:rPr>
            <w:rStyle w:val="Hyperlink"/>
            <w:rFonts w:ascii="Times New Roman" w:hAnsi="Times New Roman" w:cs="Times New Roman"/>
          </w:rPr>
          <w:t>4. 5. 3. Atsitiktinis virusas</w:t>
        </w:r>
        <w:r w:rsidR="005F415C">
          <w:rPr>
            <w:webHidden/>
          </w:rPr>
          <w:tab/>
        </w:r>
        <w:r w:rsidR="005F415C">
          <w:rPr>
            <w:webHidden/>
          </w:rPr>
          <w:fldChar w:fldCharType="begin"/>
        </w:r>
        <w:r w:rsidR="005F415C">
          <w:rPr>
            <w:webHidden/>
          </w:rPr>
          <w:instrText xml:space="preserve"> PAGEREF _Toc401868902 \h </w:instrText>
        </w:r>
        <w:r w:rsidR="005F415C">
          <w:rPr>
            <w:webHidden/>
          </w:rPr>
        </w:r>
        <w:r w:rsidR="005F415C">
          <w:rPr>
            <w:webHidden/>
          </w:rPr>
          <w:fldChar w:fldCharType="separate"/>
        </w:r>
        <w:r w:rsidR="005F415C">
          <w:rPr>
            <w:webHidden/>
          </w:rPr>
          <w:t>114</w:t>
        </w:r>
        <w:r w:rsidR="005F415C">
          <w:rPr>
            <w:webHidden/>
          </w:rPr>
          <w:fldChar w:fldCharType="end"/>
        </w:r>
      </w:hyperlink>
    </w:p>
    <w:p w:rsidR="005F415C" w:rsidRDefault="00264EA8">
      <w:pPr>
        <w:pStyle w:val="TOC2"/>
        <w:rPr>
          <w:rFonts w:eastAsiaTheme="minorEastAsia"/>
          <w:lang w:eastAsia="lt-LT"/>
        </w:rPr>
      </w:pPr>
      <w:hyperlink w:anchor="_Toc401868903" w:history="1">
        <w:r w:rsidR="005F415C" w:rsidRPr="00E31E4A">
          <w:rPr>
            <w:rStyle w:val="Hyperlink"/>
            <w:rFonts w:ascii="Times New Roman" w:hAnsi="Times New Roman" w:cs="Times New Roman"/>
          </w:rPr>
          <w:t>4. 6. KOMPIUTERIŲ VIRUSŲ RŪŠYS PAGAL VEIKIMO BŪDĄ</w:t>
        </w:r>
        <w:r w:rsidR="005F415C">
          <w:rPr>
            <w:webHidden/>
          </w:rPr>
          <w:tab/>
        </w:r>
        <w:r w:rsidR="005F415C">
          <w:rPr>
            <w:webHidden/>
          </w:rPr>
          <w:fldChar w:fldCharType="begin"/>
        </w:r>
        <w:r w:rsidR="005F415C">
          <w:rPr>
            <w:webHidden/>
          </w:rPr>
          <w:instrText xml:space="preserve"> PAGEREF _Toc401868903 \h </w:instrText>
        </w:r>
        <w:r w:rsidR="005F415C">
          <w:rPr>
            <w:webHidden/>
          </w:rPr>
        </w:r>
        <w:r w:rsidR="005F415C">
          <w:rPr>
            <w:webHidden/>
          </w:rPr>
          <w:fldChar w:fldCharType="separate"/>
        </w:r>
        <w:r w:rsidR="005F415C">
          <w:rPr>
            <w:webHidden/>
          </w:rPr>
          <w:t>115</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04" w:history="1">
        <w:r w:rsidR="005F415C" w:rsidRPr="00E31E4A">
          <w:rPr>
            <w:rStyle w:val="Hyperlink"/>
            <w:rFonts w:ascii="Times New Roman" w:hAnsi="Times New Roman" w:cs="Times New Roman"/>
          </w:rPr>
          <w:t>4. 6. 1. Lydintysis virusas</w:t>
        </w:r>
        <w:r w:rsidR="005F415C">
          <w:rPr>
            <w:webHidden/>
          </w:rPr>
          <w:tab/>
        </w:r>
        <w:r w:rsidR="005F415C">
          <w:rPr>
            <w:webHidden/>
          </w:rPr>
          <w:fldChar w:fldCharType="begin"/>
        </w:r>
        <w:r w:rsidR="005F415C">
          <w:rPr>
            <w:webHidden/>
          </w:rPr>
          <w:instrText xml:space="preserve"> PAGEREF _Toc401868904 \h </w:instrText>
        </w:r>
        <w:r w:rsidR="005F415C">
          <w:rPr>
            <w:webHidden/>
          </w:rPr>
        </w:r>
        <w:r w:rsidR="005F415C">
          <w:rPr>
            <w:webHidden/>
          </w:rPr>
          <w:fldChar w:fldCharType="separate"/>
        </w:r>
        <w:r w:rsidR="005F415C">
          <w:rPr>
            <w:webHidden/>
          </w:rPr>
          <w:t>115</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05" w:history="1">
        <w:r w:rsidR="005F415C" w:rsidRPr="00E31E4A">
          <w:rPr>
            <w:rStyle w:val="Hyperlink"/>
            <w:rFonts w:ascii="Times New Roman" w:hAnsi="Times New Roman" w:cs="Times New Roman"/>
          </w:rPr>
          <w:t>4. 6. 2. Perrašantysis virusas</w:t>
        </w:r>
        <w:r w:rsidR="005F415C">
          <w:rPr>
            <w:webHidden/>
          </w:rPr>
          <w:tab/>
        </w:r>
        <w:r w:rsidR="005F415C">
          <w:rPr>
            <w:webHidden/>
          </w:rPr>
          <w:fldChar w:fldCharType="begin"/>
        </w:r>
        <w:r w:rsidR="005F415C">
          <w:rPr>
            <w:webHidden/>
          </w:rPr>
          <w:instrText xml:space="preserve"> PAGEREF _Toc401868905 \h </w:instrText>
        </w:r>
        <w:r w:rsidR="005F415C">
          <w:rPr>
            <w:webHidden/>
          </w:rPr>
        </w:r>
        <w:r w:rsidR="005F415C">
          <w:rPr>
            <w:webHidden/>
          </w:rPr>
          <w:fldChar w:fldCharType="separate"/>
        </w:r>
        <w:r w:rsidR="005F415C">
          <w:rPr>
            <w:webHidden/>
          </w:rPr>
          <w:t>120</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06" w:history="1">
        <w:r w:rsidR="005F415C" w:rsidRPr="00E31E4A">
          <w:rPr>
            <w:rStyle w:val="Hyperlink"/>
            <w:rFonts w:ascii="Times New Roman" w:hAnsi="Times New Roman" w:cs="Times New Roman"/>
          </w:rPr>
          <w:t>4. 6. 3. Neperrašantysis virusas</w:t>
        </w:r>
        <w:r w:rsidR="005F415C">
          <w:rPr>
            <w:webHidden/>
          </w:rPr>
          <w:tab/>
        </w:r>
        <w:r w:rsidR="005F415C">
          <w:rPr>
            <w:webHidden/>
          </w:rPr>
          <w:fldChar w:fldCharType="begin"/>
        </w:r>
        <w:r w:rsidR="005F415C">
          <w:rPr>
            <w:webHidden/>
          </w:rPr>
          <w:instrText xml:space="preserve"> PAGEREF _Toc401868906 \h </w:instrText>
        </w:r>
        <w:r w:rsidR="005F415C">
          <w:rPr>
            <w:webHidden/>
          </w:rPr>
        </w:r>
        <w:r w:rsidR="005F415C">
          <w:rPr>
            <w:webHidden/>
          </w:rPr>
          <w:fldChar w:fldCharType="separate"/>
        </w:r>
        <w:r w:rsidR="005F415C">
          <w:rPr>
            <w:webHidden/>
          </w:rPr>
          <w:t>122</w:t>
        </w:r>
        <w:r w:rsidR="005F415C">
          <w:rPr>
            <w:webHidden/>
          </w:rPr>
          <w:fldChar w:fldCharType="end"/>
        </w:r>
      </w:hyperlink>
    </w:p>
    <w:p w:rsidR="005F415C" w:rsidRDefault="00264EA8">
      <w:pPr>
        <w:pStyle w:val="TOC4"/>
        <w:tabs>
          <w:tab w:val="right" w:leader="dot" w:pos="8268"/>
        </w:tabs>
        <w:rPr>
          <w:rFonts w:eastAsiaTheme="minorEastAsia"/>
          <w:lang w:eastAsia="lt-LT"/>
        </w:rPr>
      </w:pPr>
      <w:hyperlink w:anchor="_Toc401868907" w:history="1">
        <w:r w:rsidR="005F415C" w:rsidRPr="00E31E4A">
          <w:rPr>
            <w:rStyle w:val="Hyperlink"/>
            <w:rFonts w:ascii="Times New Roman" w:hAnsi="Times New Roman" w:cs="Times New Roman"/>
          </w:rPr>
          <w:t>4. 6. 3. 1. Failų pradžios virusas</w:t>
        </w:r>
        <w:r w:rsidR="005F415C">
          <w:rPr>
            <w:webHidden/>
          </w:rPr>
          <w:tab/>
        </w:r>
        <w:r w:rsidR="005F415C">
          <w:rPr>
            <w:webHidden/>
          </w:rPr>
          <w:fldChar w:fldCharType="begin"/>
        </w:r>
        <w:r w:rsidR="005F415C">
          <w:rPr>
            <w:webHidden/>
          </w:rPr>
          <w:instrText xml:space="preserve"> PAGEREF _Toc401868907 \h </w:instrText>
        </w:r>
        <w:r w:rsidR="005F415C">
          <w:rPr>
            <w:webHidden/>
          </w:rPr>
        </w:r>
        <w:r w:rsidR="005F415C">
          <w:rPr>
            <w:webHidden/>
          </w:rPr>
          <w:fldChar w:fldCharType="separate"/>
        </w:r>
        <w:r w:rsidR="005F415C">
          <w:rPr>
            <w:webHidden/>
          </w:rPr>
          <w:t>123</w:t>
        </w:r>
        <w:r w:rsidR="005F415C">
          <w:rPr>
            <w:webHidden/>
          </w:rPr>
          <w:fldChar w:fldCharType="end"/>
        </w:r>
      </w:hyperlink>
    </w:p>
    <w:p w:rsidR="005F415C" w:rsidRDefault="00264EA8">
      <w:pPr>
        <w:pStyle w:val="TOC4"/>
        <w:tabs>
          <w:tab w:val="right" w:leader="dot" w:pos="8268"/>
        </w:tabs>
        <w:rPr>
          <w:rFonts w:eastAsiaTheme="minorEastAsia"/>
          <w:lang w:eastAsia="lt-LT"/>
        </w:rPr>
      </w:pPr>
      <w:hyperlink w:anchor="_Toc401868908" w:history="1">
        <w:r w:rsidR="005F415C" w:rsidRPr="00E31E4A">
          <w:rPr>
            <w:rStyle w:val="Hyperlink"/>
            <w:rFonts w:ascii="Times New Roman" w:hAnsi="Times New Roman" w:cs="Times New Roman"/>
          </w:rPr>
          <w:t>4. 6. 3. 2. Failų pabaigos virusas</w:t>
        </w:r>
        <w:r w:rsidR="005F415C">
          <w:rPr>
            <w:webHidden/>
          </w:rPr>
          <w:tab/>
        </w:r>
        <w:r w:rsidR="005F415C">
          <w:rPr>
            <w:webHidden/>
          </w:rPr>
          <w:fldChar w:fldCharType="begin"/>
        </w:r>
        <w:r w:rsidR="005F415C">
          <w:rPr>
            <w:webHidden/>
          </w:rPr>
          <w:instrText xml:space="preserve"> PAGEREF _Toc401868908 \h </w:instrText>
        </w:r>
        <w:r w:rsidR="005F415C">
          <w:rPr>
            <w:webHidden/>
          </w:rPr>
        </w:r>
        <w:r w:rsidR="005F415C">
          <w:rPr>
            <w:webHidden/>
          </w:rPr>
          <w:fldChar w:fldCharType="separate"/>
        </w:r>
        <w:r w:rsidR="005F415C">
          <w:rPr>
            <w:webHidden/>
          </w:rPr>
          <w:t>125</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09" w:history="1">
        <w:r w:rsidR="005F415C" w:rsidRPr="00E31E4A">
          <w:rPr>
            <w:rStyle w:val="Hyperlink"/>
            <w:rFonts w:ascii="Times New Roman" w:hAnsi="Times New Roman" w:cs="Times New Roman"/>
          </w:rPr>
          <w:t>4. 6. 4. Įterptinis virusas</w:t>
        </w:r>
        <w:r w:rsidR="005F415C">
          <w:rPr>
            <w:webHidden/>
          </w:rPr>
          <w:tab/>
        </w:r>
        <w:r w:rsidR="005F415C">
          <w:rPr>
            <w:webHidden/>
          </w:rPr>
          <w:fldChar w:fldCharType="begin"/>
        </w:r>
        <w:r w:rsidR="005F415C">
          <w:rPr>
            <w:webHidden/>
          </w:rPr>
          <w:instrText xml:space="preserve"> PAGEREF _Toc401868909 \h </w:instrText>
        </w:r>
        <w:r w:rsidR="005F415C">
          <w:rPr>
            <w:webHidden/>
          </w:rPr>
        </w:r>
        <w:r w:rsidR="005F415C">
          <w:rPr>
            <w:webHidden/>
          </w:rPr>
          <w:fldChar w:fldCharType="separate"/>
        </w:r>
        <w:r w:rsidR="005F415C">
          <w:rPr>
            <w:webHidden/>
          </w:rPr>
          <w:t>127</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10" w:history="1">
        <w:r w:rsidR="005F415C" w:rsidRPr="00E31E4A">
          <w:rPr>
            <w:rStyle w:val="Hyperlink"/>
            <w:rFonts w:ascii="Times New Roman" w:hAnsi="Times New Roman" w:cs="Times New Roman"/>
          </w:rPr>
          <w:t>4. 6. 5. Sisteminių failų blokinio virusas</w:t>
        </w:r>
        <w:r w:rsidR="005F415C">
          <w:rPr>
            <w:webHidden/>
          </w:rPr>
          <w:tab/>
        </w:r>
        <w:r w:rsidR="005F415C">
          <w:rPr>
            <w:webHidden/>
          </w:rPr>
          <w:fldChar w:fldCharType="begin"/>
        </w:r>
        <w:r w:rsidR="005F415C">
          <w:rPr>
            <w:webHidden/>
          </w:rPr>
          <w:instrText xml:space="preserve"> PAGEREF _Toc401868910 \h </w:instrText>
        </w:r>
        <w:r w:rsidR="005F415C">
          <w:rPr>
            <w:webHidden/>
          </w:rPr>
        </w:r>
        <w:r w:rsidR="005F415C">
          <w:rPr>
            <w:webHidden/>
          </w:rPr>
          <w:fldChar w:fldCharType="separate"/>
        </w:r>
        <w:r w:rsidR="005F415C">
          <w:rPr>
            <w:webHidden/>
          </w:rPr>
          <w:t>128</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11" w:history="1">
        <w:r w:rsidR="005F415C" w:rsidRPr="00E31E4A">
          <w:rPr>
            <w:rStyle w:val="Hyperlink"/>
            <w:rFonts w:ascii="Times New Roman" w:hAnsi="Times New Roman" w:cs="Times New Roman"/>
          </w:rPr>
          <w:t>4. 6. 6. Elektroninio pašto virusas</w:t>
        </w:r>
        <w:r w:rsidR="005F415C">
          <w:rPr>
            <w:webHidden/>
          </w:rPr>
          <w:tab/>
        </w:r>
        <w:r w:rsidR="005F415C">
          <w:rPr>
            <w:webHidden/>
          </w:rPr>
          <w:fldChar w:fldCharType="begin"/>
        </w:r>
        <w:r w:rsidR="005F415C">
          <w:rPr>
            <w:webHidden/>
          </w:rPr>
          <w:instrText xml:space="preserve"> PAGEREF _Toc401868911 \h </w:instrText>
        </w:r>
        <w:r w:rsidR="005F415C">
          <w:rPr>
            <w:webHidden/>
          </w:rPr>
        </w:r>
        <w:r w:rsidR="005F415C">
          <w:rPr>
            <w:webHidden/>
          </w:rPr>
          <w:fldChar w:fldCharType="separate"/>
        </w:r>
        <w:r w:rsidR="005F415C">
          <w:rPr>
            <w:webHidden/>
          </w:rPr>
          <w:t>134</w:t>
        </w:r>
        <w:r w:rsidR="005F415C">
          <w:rPr>
            <w:webHidden/>
          </w:rPr>
          <w:fldChar w:fldCharType="end"/>
        </w:r>
      </w:hyperlink>
    </w:p>
    <w:p w:rsidR="005F415C" w:rsidRDefault="00264EA8">
      <w:pPr>
        <w:pStyle w:val="TOC2"/>
        <w:rPr>
          <w:rFonts w:eastAsiaTheme="minorEastAsia"/>
          <w:lang w:eastAsia="lt-LT"/>
        </w:rPr>
      </w:pPr>
      <w:hyperlink w:anchor="_Toc401868912" w:history="1">
        <w:r w:rsidR="005F415C" w:rsidRPr="00E31E4A">
          <w:rPr>
            <w:rStyle w:val="Hyperlink"/>
            <w:rFonts w:ascii="Times New Roman" w:hAnsi="Times New Roman" w:cs="Times New Roman"/>
          </w:rPr>
          <w:t>4. 7. KOMPIUTERIŲ VIRUSŲ RŪŠYS PAGAL APSISAUGOJIMO NUO ANTIVIRUSINIŲ PROGRAMŲ BŪDUS</w:t>
        </w:r>
        <w:r w:rsidR="005F415C">
          <w:rPr>
            <w:webHidden/>
          </w:rPr>
          <w:tab/>
        </w:r>
        <w:r w:rsidR="005F415C">
          <w:rPr>
            <w:webHidden/>
          </w:rPr>
          <w:fldChar w:fldCharType="begin"/>
        </w:r>
        <w:r w:rsidR="005F415C">
          <w:rPr>
            <w:webHidden/>
          </w:rPr>
          <w:instrText xml:space="preserve"> PAGEREF _Toc401868912 \h </w:instrText>
        </w:r>
        <w:r w:rsidR="005F415C">
          <w:rPr>
            <w:webHidden/>
          </w:rPr>
        </w:r>
        <w:r w:rsidR="005F415C">
          <w:rPr>
            <w:webHidden/>
          </w:rPr>
          <w:fldChar w:fldCharType="separate"/>
        </w:r>
        <w:r w:rsidR="005F415C">
          <w:rPr>
            <w:webHidden/>
          </w:rPr>
          <w:t>136</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13" w:history="1">
        <w:r w:rsidR="005F415C" w:rsidRPr="00E31E4A">
          <w:rPr>
            <w:rStyle w:val="Hyperlink"/>
            <w:rFonts w:ascii="Times New Roman" w:hAnsi="Times New Roman" w:cs="Times New Roman"/>
          </w:rPr>
          <w:t>4. 7. 1. Neaptinkamasis virusas</w:t>
        </w:r>
        <w:r w:rsidR="005F415C">
          <w:rPr>
            <w:webHidden/>
          </w:rPr>
          <w:tab/>
        </w:r>
        <w:r w:rsidR="005F415C">
          <w:rPr>
            <w:webHidden/>
          </w:rPr>
          <w:fldChar w:fldCharType="begin"/>
        </w:r>
        <w:r w:rsidR="005F415C">
          <w:rPr>
            <w:webHidden/>
          </w:rPr>
          <w:instrText xml:space="preserve"> PAGEREF _Toc401868913 \h </w:instrText>
        </w:r>
        <w:r w:rsidR="005F415C">
          <w:rPr>
            <w:webHidden/>
          </w:rPr>
        </w:r>
        <w:r w:rsidR="005F415C">
          <w:rPr>
            <w:webHidden/>
          </w:rPr>
          <w:fldChar w:fldCharType="separate"/>
        </w:r>
        <w:r w:rsidR="005F415C">
          <w:rPr>
            <w:webHidden/>
          </w:rPr>
          <w:t>136</w:t>
        </w:r>
        <w:r w:rsidR="005F415C">
          <w:rPr>
            <w:webHidden/>
          </w:rPr>
          <w:fldChar w:fldCharType="end"/>
        </w:r>
      </w:hyperlink>
    </w:p>
    <w:p w:rsidR="005F415C" w:rsidRDefault="00264EA8">
      <w:pPr>
        <w:pStyle w:val="TOC4"/>
        <w:tabs>
          <w:tab w:val="right" w:leader="dot" w:pos="8268"/>
        </w:tabs>
        <w:rPr>
          <w:rFonts w:eastAsiaTheme="minorEastAsia"/>
          <w:lang w:eastAsia="lt-LT"/>
        </w:rPr>
      </w:pPr>
      <w:hyperlink w:anchor="_Toc401868914" w:history="1">
        <w:r w:rsidR="005F415C" w:rsidRPr="00E31E4A">
          <w:rPr>
            <w:rStyle w:val="Hyperlink"/>
            <w:rFonts w:ascii="Times New Roman" w:hAnsi="Times New Roman" w:cs="Times New Roman"/>
          </w:rPr>
          <w:t>4. 7. 1. 1. Iš dalies neaptinkamas virusas</w:t>
        </w:r>
        <w:r w:rsidR="005F415C">
          <w:rPr>
            <w:webHidden/>
          </w:rPr>
          <w:tab/>
        </w:r>
        <w:r w:rsidR="005F415C">
          <w:rPr>
            <w:webHidden/>
          </w:rPr>
          <w:fldChar w:fldCharType="begin"/>
        </w:r>
        <w:r w:rsidR="005F415C">
          <w:rPr>
            <w:webHidden/>
          </w:rPr>
          <w:instrText xml:space="preserve"> PAGEREF _Toc401868914 \h </w:instrText>
        </w:r>
        <w:r w:rsidR="005F415C">
          <w:rPr>
            <w:webHidden/>
          </w:rPr>
        </w:r>
        <w:r w:rsidR="005F415C">
          <w:rPr>
            <w:webHidden/>
          </w:rPr>
          <w:fldChar w:fldCharType="separate"/>
        </w:r>
        <w:r w:rsidR="005F415C">
          <w:rPr>
            <w:webHidden/>
          </w:rPr>
          <w:t>139</w:t>
        </w:r>
        <w:r w:rsidR="005F415C">
          <w:rPr>
            <w:webHidden/>
          </w:rPr>
          <w:fldChar w:fldCharType="end"/>
        </w:r>
      </w:hyperlink>
    </w:p>
    <w:p w:rsidR="005F415C" w:rsidRDefault="00264EA8">
      <w:pPr>
        <w:pStyle w:val="TOC4"/>
        <w:tabs>
          <w:tab w:val="right" w:leader="dot" w:pos="8268"/>
        </w:tabs>
        <w:rPr>
          <w:rFonts w:eastAsiaTheme="minorEastAsia"/>
          <w:lang w:eastAsia="lt-LT"/>
        </w:rPr>
      </w:pPr>
      <w:hyperlink w:anchor="_Toc401868915" w:history="1">
        <w:r w:rsidR="005F415C" w:rsidRPr="00E31E4A">
          <w:rPr>
            <w:rStyle w:val="Hyperlink"/>
            <w:rFonts w:ascii="Times New Roman" w:hAnsi="Times New Roman" w:cs="Times New Roman"/>
          </w:rPr>
          <w:t>4. 7. 1. 2. Visiškai neaptinkamas virusas</w:t>
        </w:r>
        <w:r w:rsidR="005F415C">
          <w:rPr>
            <w:webHidden/>
          </w:rPr>
          <w:tab/>
        </w:r>
        <w:r w:rsidR="005F415C">
          <w:rPr>
            <w:webHidden/>
          </w:rPr>
          <w:fldChar w:fldCharType="begin"/>
        </w:r>
        <w:r w:rsidR="005F415C">
          <w:rPr>
            <w:webHidden/>
          </w:rPr>
          <w:instrText xml:space="preserve"> PAGEREF _Toc401868915 \h </w:instrText>
        </w:r>
        <w:r w:rsidR="005F415C">
          <w:rPr>
            <w:webHidden/>
          </w:rPr>
        </w:r>
        <w:r w:rsidR="005F415C">
          <w:rPr>
            <w:webHidden/>
          </w:rPr>
          <w:fldChar w:fldCharType="separate"/>
        </w:r>
        <w:r w:rsidR="005F415C">
          <w:rPr>
            <w:webHidden/>
          </w:rPr>
          <w:t>140</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16" w:history="1">
        <w:r w:rsidR="005F415C" w:rsidRPr="00E31E4A">
          <w:rPr>
            <w:rStyle w:val="Hyperlink"/>
            <w:rFonts w:ascii="Times New Roman" w:hAnsi="Times New Roman" w:cs="Times New Roman"/>
          </w:rPr>
          <w:t>4. 7. 2. Tunelinis virusas</w:t>
        </w:r>
        <w:r w:rsidR="005F415C">
          <w:rPr>
            <w:webHidden/>
          </w:rPr>
          <w:tab/>
        </w:r>
        <w:r w:rsidR="005F415C">
          <w:rPr>
            <w:webHidden/>
          </w:rPr>
          <w:fldChar w:fldCharType="begin"/>
        </w:r>
        <w:r w:rsidR="005F415C">
          <w:rPr>
            <w:webHidden/>
          </w:rPr>
          <w:instrText xml:space="preserve"> PAGEREF _Toc401868916 \h </w:instrText>
        </w:r>
        <w:r w:rsidR="005F415C">
          <w:rPr>
            <w:webHidden/>
          </w:rPr>
        </w:r>
        <w:r w:rsidR="005F415C">
          <w:rPr>
            <w:webHidden/>
          </w:rPr>
          <w:fldChar w:fldCharType="separate"/>
        </w:r>
        <w:r w:rsidR="005F415C">
          <w:rPr>
            <w:webHidden/>
          </w:rPr>
          <w:t>140</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17" w:history="1">
        <w:r w:rsidR="005F415C" w:rsidRPr="00E31E4A">
          <w:rPr>
            <w:rStyle w:val="Hyperlink"/>
            <w:rFonts w:ascii="Times New Roman" w:hAnsi="Times New Roman" w:cs="Times New Roman"/>
          </w:rPr>
          <w:t>4. 7. 3. Antivirusinių programų virusas</w:t>
        </w:r>
        <w:r w:rsidR="005F415C">
          <w:rPr>
            <w:webHidden/>
          </w:rPr>
          <w:tab/>
        </w:r>
        <w:r w:rsidR="005F415C">
          <w:rPr>
            <w:webHidden/>
          </w:rPr>
          <w:fldChar w:fldCharType="begin"/>
        </w:r>
        <w:r w:rsidR="005F415C">
          <w:rPr>
            <w:webHidden/>
          </w:rPr>
          <w:instrText xml:space="preserve"> PAGEREF _Toc401868917 \h </w:instrText>
        </w:r>
        <w:r w:rsidR="005F415C">
          <w:rPr>
            <w:webHidden/>
          </w:rPr>
        </w:r>
        <w:r w:rsidR="005F415C">
          <w:rPr>
            <w:webHidden/>
          </w:rPr>
          <w:fldChar w:fldCharType="separate"/>
        </w:r>
        <w:r w:rsidR="005F415C">
          <w:rPr>
            <w:webHidden/>
          </w:rPr>
          <w:t>142</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18" w:history="1">
        <w:r w:rsidR="005F415C" w:rsidRPr="00E31E4A">
          <w:rPr>
            <w:rStyle w:val="Hyperlink"/>
            <w:rFonts w:ascii="Times New Roman" w:hAnsi="Times New Roman" w:cs="Times New Roman"/>
          </w:rPr>
          <w:t>4. 7. 4. Šarvuotasis virusas</w:t>
        </w:r>
        <w:r w:rsidR="005F415C">
          <w:rPr>
            <w:webHidden/>
          </w:rPr>
          <w:tab/>
        </w:r>
        <w:r w:rsidR="005F415C">
          <w:rPr>
            <w:webHidden/>
          </w:rPr>
          <w:fldChar w:fldCharType="begin"/>
        </w:r>
        <w:r w:rsidR="005F415C">
          <w:rPr>
            <w:webHidden/>
          </w:rPr>
          <w:instrText xml:space="preserve"> PAGEREF _Toc401868918 \h </w:instrText>
        </w:r>
        <w:r w:rsidR="005F415C">
          <w:rPr>
            <w:webHidden/>
          </w:rPr>
        </w:r>
        <w:r w:rsidR="005F415C">
          <w:rPr>
            <w:webHidden/>
          </w:rPr>
          <w:fldChar w:fldCharType="separate"/>
        </w:r>
        <w:r w:rsidR="005F415C">
          <w:rPr>
            <w:webHidden/>
          </w:rPr>
          <w:t>143</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19" w:history="1">
        <w:r w:rsidR="005F415C" w:rsidRPr="00E31E4A">
          <w:rPr>
            <w:rStyle w:val="Hyperlink"/>
            <w:rFonts w:ascii="Times New Roman" w:hAnsi="Times New Roman" w:cs="Times New Roman"/>
          </w:rPr>
          <w:t>4. 7. 5. Užšifruotasis virusas</w:t>
        </w:r>
        <w:r w:rsidR="005F415C">
          <w:rPr>
            <w:webHidden/>
          </w:rPr>
          <w:tab/>
        </w:r>
        <w:r w:rsidR="005F415C">
          <w:rPr>
            <w:webHidden/>
          </w:rPr>
          <w:fldChar w:fldCharType="begin"/>
        </w:r>
        <w:r w:rsidR="005F415C">
          <w:rPr>
            <w:webHidden/>
          </w:rPr>
          <w:instrText xml:space="preserve"> PAGEREF _Toc401868919 \h </w:instrText>
        </w:r>
        <w:r w:rsidR="005F415C">
          <w:rPr>
            <w:webHidden/>
          </w:rPr>
        </w:r>
        <w:r w:rsidR="005F415C">
          <w:rPr>
            <w:webHidden/>
          </w:rPr>
          <w:fldChar w:fldCharType="separate"/>
        </w:r>
        <w:r w:rsidR="005F415C">
          <w:rPr>
            <w:webHidden/>
          </w:rPr>
          <w:t>144</w:t>
        </w:r>
        <w:r w:rsidR="005F415C">
          <w:rPr>
            <w:webHidden/>
          </w:rPr>
          <w:fldChar w:fldCharType="end"/>
        </w:r>
      </w:hyperlink>
    </w:p>
    <w:p w:rsidR="005F415C" w:rsidRDefault="00264EA8">
      <w:pPr>
        <w:pStyle w:val="TOC4"/>
        <w:tabs>
          <w:tab w:val="right" w:leader="dot" w:pos="8268"/>
        </w:tabs>
        <w:rPr>
          <w:rFonts w:eastAsiaTheme="minorEastAsia"/>
          <w:lang w:eastAsia="lt-LT"/>
        </w:rPr>
      </w:pPr>
      <w:hyperlink w:anchor="_Toc401868920" w:history="1">
        <w:r w:rsidR="005F415C" w:rsidRPr="00E31E4A">
          <w:rPr>
            <w:rStyle w:val="Hyperlink"/>
            <w:rFonts w:ascii="Times New Roman" w:hAnsi="Times New Roman" w:cs="Times New Roman"/>
          </w:rPr>
          <w:t>4. 7. 5. 1. Dimorfinis virusas</w:t>
        </w:r>
        <w:r w:rsidR="005F415C">
          <w:rPr>
            <w:webHidden/>
          </w:rPr>
          <w:tab/>
        </w:r>
        <w:r w:rsidR="005F415C">
          <w:rPr>
            <w:webHidden/>
          </w:rPr>
          <w:fldChar w:fldCharType="begin"/>
        </w:r>
        <w:r w:rsidR="005F415C">
          <w:rPr>
            <w:webHidden/>
          </w:rPr>
          <w:instrText xml:space="preserve"> PAGEREF _Toc401868920 \h </w:instrText>
        </w:r>
        <w:r w:rsidR="005F415C">
          <w:rPr>
            <w:webHidden/>
          </w:rPr>
        </w:r>
        <w:r w:rsidR="005F415C">
          <w:rPr>
            <w:webHidden/>
          </w:rPr>
          <w:fldChar w:fldCharType="separate"/>
        </w:r>
        <w:r w:rsidR="005F415C">
          <w:rPr>
            <w:webHidden/>
          </w:rPr>
          <w:t>145</w:t>
        </w:r>
        <w:r w:rsidR="005F415C">
          <w:rPr>
            <w:webHidden/>
          </w:rPr>
          <w:fldChar w:fldCharType="end"/>
        </w:r>
      </w:hyperlink>
    </w:p>
    <w:p w:rsidR="005F415C" w:rsidRDefault="00264EA8">
      <w:pPr>
        <w:pStyle w:val="TOC4"/>
        <w:tabs>
          <w:tab w:val="right" w:leader="dot" w:pos="8268"/>
        </w:tabs>
        <w:rPr>
          <w:rFonts w:eastAsiaTheme="minorEastAsia"/>
          <w:lang w:eastAsia="lt-LT"/>
        </w:rPr>
      </w:pPr>
      <w:hyperlink w:anchor="_Toc401868921" w:history="1">
        <w:r w:rsidR="005F415C" w:rsidRPr="00E31E4A">
          <w:rPr>
            <w:rStyle w:val="Hyperlink"/>
            <w:rFonts w:ascii="Times New Roman" w:hAnsi="Times New Roman" w:cs="Times New Roman"/>
          </w:rPr>
          <w:t>4. 7. 5. 2. Oligomorfinis virusas</w:t>
        </w:r>
        <w:r w:rsidR="005F415C">
          <w:rPr>
            <w:webHidden/>
          </w:rPr>
          <w:tab/>
        </w:r>
        <w:r w:rsidR="005F415C">
          <w:rPr>
            <w:webHidden/>
          </w:rPr>
          <w:fldChar w:fldCharType="begin"/>
        </w:r>
        <w:r w:rsidR="005F415C">
          <w:rPr>
            <w:webHidden/>
          </w:rPr>
          <w:instrText xml:space="preserve"> PAGEREF _Toc401868921 \h </w:instrText>
        </w:r>
        <w:r w:rsidR="005F415C">
          <w:rPr>
            <w:webHidden/>
          </w:rPr>
        </w:r>
        <w:r w:rsidR="005F415C">
          <w:rPr>
            <w:webHidden/>
          </w:rPr>
          <w:fldChar w:fldCharType="separate"/>
        </w:r>
        <w:r w:rsidR="005F415C">
          <w:rPr>
            <w:webHidden/>
          </w:rPr>
          <w:t>146</w:t>
        </w:r>
        <w:r w:rsidR="005F415C">
          <w:rPr>
            <w:webHidden/>
          </w:rPr>
          <w:fldChar w:fldCharType="end"/>
        </w:r>
      </w:hyperlink>
    </w:p>
    <w:p w:rsidR="005F415C" w:rsidRDefault="00264EA8">
      <w:pPr>
        <w:pStyle w:val="TOC4"/>
        <w:tabs>
          <w:tab w:val="right" w:leader="dot" w:pos="8268"/>
        </w:tabs>
        <w:rPr>
          <w:rFonts w:eastAsiaTheme="minorEastAsia"/>
          <w:lang w:eastAsia="lt-LT"/>
        </w:rPr>
      </w:pPr>
      <w:hyperlink w:anchor="_Toc401868922" w:history="1">
        <w:r w:rsidR="005F415C" w:rsidRPr="00E31E4A">
          <w:rPr>
            <w:rStyle w:val="Hyperlink"/>
            <w:rFonts w:ascii="Times New Roman" w:hAnsi="Times New Roman" w:cs="Times New Roman"/>
          </w:rPr>
          <w:t>4. 7. 5. 3. Polimorfinis virusas</w:t>
        </w:r>
        <w:r w:rsidR="005F415C">
          <w:rPr>
            <w:webHidden/>
          </w:rPr>
          <w:tab/>
        </w:r>
        <w:r w:rsidR="005F415C">
          <w:rPr>
            <w:webHidden/>
          </w:rPr>
          <w:fldChar w:fldCharType="begin"/>
        </w:r>
        <w:r w:rsidR="005F415C">
          <w:rPr>
            <w:webHidden/>
          </w:rPr>
          <w:instrText xml:space="preserve"> PAGEREF _Toc401868922 \h </w:instrText>
        </w:r>
        <w:r w:rsidR="005F415C">
          <w:rPr>
            <w:webHidden/>
          </w:rPr>
        </w:r>
        <w:r w:rsidR="005F415C">
          <w:rPr>
            <w:webHidden/>
          </w:rPr>
          <w:fldChar w:fldCharType="separate"/>
        </w:r>
        <w:r w:rsidR="005F415C">
          <w:rPr>
            <w:webHidden/>
          </w:rPr>
          <w:t>146</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23" w:history="1">
        <w:r w:rsidR="005F415C" w:rsidRPr="00E31E4A">
          <w:rPr>
            <w:rStyle w:val="Hyperlink"/>
            <w:rFonts w:ascii="Times New Roman" w:hAnsi="Times New Roman" w:cs="Times New Roman"/>
          </w:rPr>
          <w:t>4. 7. 6. Įeities taško slepiamasis virusas</w:t>
        </w:r>
        <w:r w:rsidR="005F415C">
          <w:rPr>
            <w:webHidden/>
          </w:rPr>
          <w:tab/>
        </w:r>
        <w:r w:rsidR="005F415C">
          <w:rPr>
            <w:webHidden/>
          </w:rPr>
          <w:fldChar w:fldCharType="begin"/>
        </w:r>
        <w:r w:rsidR="005F415C">
          <w:rPr>
            <w:webHidden/>
          </w:rPr>
          <w:instrText xml:space="preserve"> PAGEREF _Toc401868923 \h </w:instrText>
        </w:r>
        <w:r w:rsidR="005F415C">
          <w:rPr>
            <w:webHidden/>
          </w:rPr>
        </w:r>
        <w:r w:rsidR="005F415C">
          <w:rPr>
            <w:webHidden/>
          </w:rPr>
          <w:fldChar w:fldCharType="separate"/>
        </w:r>
        <w:r w:rsidR="005F415C">
          <w:rPr>
            <w:webHidden/>
          </w:rPr>
          <w:t>152</w:t>
        </w:r>
        <w:r w:rsidR="005F415C">
          <w:rPr>
            <w:webHidden/>
          </w:rPr>
          <w:fldChar w:fldCharType="end"/>
        </w:r>
      </w:hyperlink>
    </w:p>
    <w:p w:rsidR="005F415C" w:rsidRDefault="00264EA8">
      <w:pPr>
        <w:pStyle w:val="TOC2"/>
        <w:rPr>
          <w:rFonts w:eastAsiaTheme="minorEastAsia"/>
          <w:lang w:eastAsia="lt-LT"/>
        </w:rPr>
      </w:pPr>
      <w:hyperlink w:anchor="_Toc401868924" w:history="1">
        <w:r w:rsidR="005F415C" w:rsidRPr="00E31E4A">
          <w:rPr>
            <w:rStyle w:val="Hyperlink"/>
            <w:rFonts w:ascii="Times New Roman" w:hAnsi="Times New Roman" w:cs="Times New Roman"/>
          </w:rPr>
          <w:t>4. 8. KOMPIUTERIŲ VIRUSŲ RŪŠYS PAGAL UŽKREČIAMŲ OBJEKTŲ SKAIČIŲ</w:t>
        </w:r>
        <w:r w:rsidR="005F415C">
          <w:rPr>
            <w:webHidden/>
          </w:rPr>
          <w:tab/>
        </w:r>
        <w:r w:rsidR="005F415C">
          <w:rPr>
            <w:webHidden/>
          </w:rPr>
          <w:fldChar w:fldCharType="begin"/>
        </w:r>
        <w:r w:rsidR="005F415C">
          <w:rPr>
            <w:webHidden/>
          </w:rPr>
          <w:instrText xml:space="preserve"> PAGEREF _Toc401868924 \h </w:instrText>
        </w:r>
        <w:r w:rsidR="005F415C">
          <w:rPr>
            <w:webHidden/>
          </w:rPr>
        </w:r>
        <w:r w:rsidR="005F415C">
          <w:rPr>
            <w:webHidden/>
          </w:rPr>
          <w:fldChar w:fldCharType="separate"/>
        </w:r>
        <w:r w:rsidR="005F415C">
          <w:rPr>
            <w:webHidden/>
          </w:rPr>
          <w:t>153</w:t>
        </w:r>
        <w:r w:rsidR="005F415C">
          <w:rPr>
            <w:webHidden/>
          </w:rPr>
          <w:fldChar w:fldCharType="end"/>
        </w:r>
      </w:hyperlink>
    </w:p>
    <w:p w:rsidR="005F415C" w:rsidRDefault="00264EA8">
      <w:pPr>
        <w:pStyle w:val="TOC2"/>
        <w:rPr>
          <w:rFonts w:eastAsiaTheme="minorEastAsia"/>
          <w:lang w:eastAsia="lt-LT"/>
        </w:rPr>
      </w:pPr>
      <w:hyperlink w:anchor="_Toc401868925" w:history="1">
        <w:r w:rsidR="005F415C" w:rsidRPr="00E31E4A">
          <w:rPr>
            <w:rStyle w:val="Hyperlink"/>
            <w:rFonts w:ascii="Times New Roman" w:hAnsi="Times New Roman" w:cs="Times New Roman"/>
          </w:rPr>
          <w:t>4. 9. KOMPIUTERIŲ VIRUSŲ RŪŠYS PAGAL PAPLITIMĄ</w:t>
        </w:r>
        <w:r w:rsidR="005F415C">
          <w:rPr>
            <w:webHidden/>
          </w:rPr>
          <w:tab/>
        </w:r>
        <w:r w:rsidR="005F415C">
          <w:rPr>
            <w:webHidden/>
          </w:rPr>
          <w:fldChar w:fldCharType="begin"/>
        </w:r>
        <w:r w:rsidR="005F415C">
          <w:rPr>
            <w:webHidden/>
          </w:rPr>
          <w:instrText xml:space="preserve"> PAGEREF _Toc401868925 \h </w:instrText>
        </w:r>
        <w:r w:rsidR="005F415C">
          <w:rPr>
            <w:webHidden/>
          </w:rPr>
        </w:r>
        <w:r w:rsidR="005F415C">
          <w:rPr>
            <w:webHidden/>
          </w:rPr>
          <w:fldChar w:fldCharType="separate"/>
        </w:r>
        <w:r w:rsidR="005F415C">
          <w:rPr>
            <w:webHidden/>
          </w:rPr>
          <w:t>156</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26" w:history="1">
        <w:r w:rsidR="005F415C" w:rsidRPr="00E31E4A">
          <w:rPr>
            <w:rStyle w:val="Hyperlink"/>
            <w:rFonts w:ascii="Times New Roman" w:hAnsi="Times New Roman" w:cs="Times New Roman"/>
          </w:rPr>
          <w:t>4. 9. 1. Laboratorinis virusas</w:t>
        </w:r>
        <w:r w:rsidR="005F415C">
          <w:rPr>
            <w:webHidden/>
          </w:rPr>
          <w:tab/>
        </w:r>
        <w:r w:rsidR="005F415C">
          <w:rPr>
            <w:webHidden/>
          </w:rPr>
          <w:fldChar w:fldCharType="begin"/>
        </w:r>
        <w:r w:rsidR="005F415C">
          <w:rPr>
            <w:webHidden/>
          </w:rPr>
          <w:instrText xml:space="preserve"> PAGEREF _Toc401868926 \h </w:instrText>
        </w:r>
        <w:r w:rsidR="005F415C">
          <w:rPr>
            <w:webHidden/>
          </w:rPr>
        </w:r>
        <w:r w:rsidR="005F415C">
          <w:rPr>
            <w:webHidden/>
          </w:rPr>
          <w:fldChar w:fldCharType="separate"/>
        </w:r>
        <w:r w:rsidR="005F415C">
          <w:rPr>
            <w:webHidden/>
          </w:rPr>
          <w:t>156</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27" w:history="1">
        <w:r w:rsidR="005F415C" w:rsidRPr="00E31E4A">
          <w:rPr>
            <w:rStyle w:val="Hyperlink"/>
            <w:rFonts w:ascii="Times New Roman" w:hAnsi="Times New Roman" w:cs="Times New Roman"/>
          </w:rPr>
          <w:t>4. 9. 2. Bandomasis virusas</w:t>
        </w:r>
        <w:r w:rsidR="005F415C">
          <w:rPr>
            <w:webHidden/>
          </w:rPr>
          <w:tab/>
        </w:r>
        <w:r w:rsidR="005F415C">
          <w:rPr>
            <w:webHidden/>
          </w:rPr>
          <w:fldChar w:fldCharType="begin"/>
        </w:r>
        <w:r w:rsidR="005F415C">
          <w:rPr>
            <w:webHidden/>
          </w:rPr>
          <w:instrText xml:space="preserve"> PAGEREF _Toc401868927 \h </w:instrText>
        </w:r>
        <w:r w:rsidR="005F415C">
          <w:rPr>
            <w:webHidden/>
          </w:rPr>
        </w:r>
        <w:r w:rsidR="005F415C">
          <w:rPr>
            <w:webHidden/>
          </w:rPr>
          <w:fldChar w:fldCharType="separate"/>
        </w:r>
        <w:r w:rsidR="005F415C">
          <w:rPr>
            <w:webHidden/>
          </w:rPr>
          <w:t>157</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28" w:history="1">
        <w:r w:rsidR="005F415C" w:rsidRPr="00E31E4A">
          <w:rPr>
            <w:rStyle w:val="Hyperlink"/>
            <w:rFonts w:ascii="Times New Roman" w:hAnsi="Times New Roman" w:cs="Times New Roman"/>
          </w:rPr>
          <w:t>4. 9. 3. Paplitęs virusas</w:t>
        </w:r>
        <w:r w:rsidR="005F415C">
          <w:rPr>
            <w:webHidden/>
          </w:rPr>
          <w:tab/>
        </w:r>
        <w:r w:rsidR="005F415C">
          <w:rPr>
            <w:webHidden/>
          </w:rPr>
          <w:fldChar w:fldCharType="begin"/>
        </w:r>
        <w:r w:rsidR="005F415C">
          <w:rPr>
            <w:webHidden/>
          </w:rPr>
          <w:instrText xml:space="preserve"> PAGEREF _Toc401868928 \h </w:instrText>
        </w:r>
        <w:r w:rsidR="005F415C">
          <w:rPr>
            <w:webHidden/>
          </w:rPr>
        </w:r>
        <w:r w:rsidR="005F415C">
          <w:rPr>
            <w:webHidden/>
          </w:rPr>
          <w:fldChar w:fldCharType="separate"/>
        </w:r>
        <w:r w:rsidR="005F415C">
          <w:rPr>
            <w:webHidden/>
          </w:rPr>
          <w:t>160</w:t>
        </w:r>
        <w:r w:rsidR="005F415C">
          <w:rPr>
            <w:webHidden/>
          </w:rPr>
          <w:fldChar w:fldCharType="end"/>
        </w:r>
      </w:hyperlink>
    </w:p>
    <w:p w:rsidR="005F415C" w:rsidRDefault="00264EA8">
      <w:pPr>
        <w:pStyle w:val="TOC3"/>
        <w:tabs>
          <w:tab w:val="right" w:leader="dot" w:pos="8268"/>
        </w:tabs>
        <w:rPr>
          <w:rFonts w:eastAsiaTheme="minorEastAsia"/>
          <w:lang w:eastAsia="lt-LT"/>
        </w:rPr>
      </w:pPr>
      <w:hyperlink w:anchor="_Toc401868929" w:history="1">
        <w:r w:rsidR="005F415C" w:rsidRPr="00E31E4A">
          <w:rPr>
            <w:rStyle w:val="Hyperlink"/>
            <w:rFonts w:ascii="Times New Roman" w:hAnsi="Times New Roman" w:cs="Times New Roman"/>
          </w:rPr>
          <w:t>4. 9. 4. Nepaplitęs virusas</w:t>
        </w:r>
        <w:r w:rsidR="005F415C">
          <w:rPr>
            <w:webHidden/>
          </w:rPr>
          <w:tab/>
        </w:r>
        <w:r w:rsidR="005F415C">
          <w:rPr>
            <w:webHidden/>
          </w:rPr>
          <w:fldChar w:fldCharType="begin"/>
        </w:r>
        <w:r w:rsidR="005F415C">
          <w:rPr>
            <w:webHidden/>
          </w:rPr>
          <w:instrText xml:space="preserve"> PAGEREF _Toc401868929 \h </w:instrText>
        </w:r>
        <w:r w:rsidR="005F415C">
          <w:rPr>
            <w:webHidden/>
          </w:rPr>
        </w:r>
        <w:r w:rsidR="005F415C">
          <w:rPr>
            <w:webHidden/>
          </w:rPr>
          <w:fldChar w:fldCharType="separate"/>
        </w:r>
        <w:r w:rsidR="005F415C">
          <w:rPr>
            <w:webHidden/>
          </w:rPr>
          <w:t>161</w:t>
        </w:r>
        <w:r w:rsidR="005F415C">
          <w:rPr>
            <w:webHidden/>
          </w:rPr>
          <w:fldChar w:fldCharType="end"/>
        </w:r>
      </w:hyperlink>
    </w:p>
    <w:p w:rsidR="005F415C" w:rsidRDefault="00264EA8">
      <w:pPr>
        <w:pStyle w:val="TOC1"/>
        <w:rPr>
          <w:rFonts w:asciiTheme="minorHAnsi" w:eastAsiaTheme="minorEastAsia" w:hAnsiTheme="minorHAnsi" w:cstheme="minorBidi"/>
          <w:sz w:val="22"/>
          <w:szCs w:val="22"/>
          <w:lang w:eastAsia="lt-LT"/>
        </w:rPr>
      </w:pPr>
      <w:hyperlink w:anchor="_Toc401868930" w:history="1">
        <w:r w:rsidR="005F415C" w:rsidRPr="00E31E4A">
          <w:rPr>
            <w:rStyle w:val="Hyperlink"/>
            <w:rFonts w:eastAsia="Calibri"/>
            <w:iCs/>
          </w:rPr>
          <w:t>APIBENDRINAMOSIOS IŠVADOS IR REKOMENDACIJOS</w:t>
        </w:r>
        <w:r w:rsidR="005F415C">
          <w:rPr>
            <w:webHidden/>
          </w:rPr>
          <w:tab/>
        </w:r>
        <w:r w:rsidR="005F415C">
          <w:rPr>
            <w:webHidden/>
          </w:rPr>
          <w:fldChar w:fldCharType="begin"/>
        </w:r>
        <w:r w:rsidR="005F415C">
          <w:rPr>
            <w:webHidden/>
          </w:rPr>
          <w:instrText xml:space="preserve"> PAGEREF _Toc401868930 \h </w:instrText>
        </w:r>
        <w:r w:rsidR="005F415C">
          <w:rPr>
            <w:webHidden/>
          </w:rPr>
        </w:r>
        <w:r w:rsidR="005F415C">
          <w:rPr>
            <w:webHidden/>
          </w:rPr>
          <w:fldChar w:fldCharType="separate"/>
        </w:r>
        <w:r w:rsidR="005F415C">
          <w:rPr>
            <w:webHidden/>
          </w:rPr>
          <w:t>163</w:t>
        </w:r>
        <w:r w:rsidR="005F415C">
          <w:rPr>
            <w:webHidden/>
          </w:rPr>
          <w:fldChar w:fldCharType="end"/>
        </w:r>
      </w:hyperlink>
    </w:p>
    <w:p w:rsidR="005F415C" w:rsidRDefault="00264EA8">
      <w:pPr>
        <w:pStyle w:val="TOC1"/>
        <w:rPr>
          <w:rFonts w:asciiTheme="minorHAnsi" w:eastAsiaTheme="minorEastAsia" w:hAnsiTheme="minorHAnsi" w:cstheme="minorBidi"/>
          <w:sz w:val="22"/>
          <w:szCs w:val="22"/>
          <w:lang w:eastAsia="lt-LT"/>
        </w:rPr>
      </w:pPr>
      <w:hyperlink w:anchor="_Toc401868931" w:history="1">
        <w:r w:rsidR="005F415C" w:rsidRPr="00E31E4A">
          <w:rPr>
            <w:rStyle w:val="Hyperlink"/>
          </w:rPr>
          <w:t>IŠTEKLIAI</w:t>
        </w:r>
        <w:r w:rsidR="005F415C">
          <w:rPr>
            <w:webHidden/>
          </w:rPr>
          <w:tab/>
        </w:r>
        <w:r w:rsidR="005F415C">
          <w:rPr>
            <w:webHidden/>
          </w:rPr>
          <w:fldChar w:fldCharType="begin"/>
        </w:r>
        <w:r w:rsidR="005F415C">
          <w:rPr>
            <w:webHidden/>
          </w:rPr>
          <w:instrText xml:space="preserve"> PAGEREF _Toc401868931 \h </w:instrText>
        </w:r>
        <w:r w:rsidR="005F415C">
          <w:rPr>
            <w:webHidden/>
          </w:rPr>
        </w:r>
        <w:r w:rsidR="005F415C">
          <w:rPr>
            <w:webHidden/>
          </w:rPr>
          <w:fldChar w:fldCharType="separate"/>
        </w:r>
        <w:r w:rsidR="005F415C">
          <w:rPr>
            <w:webHidden/>
          </w:rPr>
          <w:t>168</w:t>
        </w:r>
        <w:r w:rsidR="005F415C">
          <w:rPr>
            <w:webHidden/>
          </w:rPr>
          <w:fldChar w:fldCharType="end"/>
        </w:r>
      </w:hyperlink>
    </w:p>
    <w:p w:rsidR="005F415C" w:rsidRDefault="00264EA8">
      <w:pPr>
        <w:pStyle w:val="TOC1"/>
        <w:rPr>
          <w:rFonts w:asciiTheme="minorHAnsi" w:eastAsiaTheme="minorEastAsia" w:hAnsiTheme="minorHAnsi" w:cstheme="minorBidi"/>
          <w:sz w:val="22"/>
          <w:szCs w:val="22"/>
          <w:lang w:eastAsia="lt-LT"/>
        </w:rPr>
      </w:pPr>
      <w:hyperlink w:anchor="_Toc401868932" w:history="1">
        <w:r w:rsidR="005F415C" w:rsidRPr="00E31E4A">
          <w:rPr>
            <w:rStyle w:val="Hyperlink"/>
          </w:rPr>
          <w:t>LITERATŪRA</w:t>
        </w:r>
        <w:r w:rsidR="005F415C">
          <w:rPr>
            <w:webHidden/>
          </w:rPr>
          <w:tab/>
        </w:r>
        <w:r w:rsidR="005F415C">
          <w:rPr>
            <w:webHidden/>
          </w:rPr>
          <w:fldChar w:fldCharType="begin"/>
        </w:r>
        <w:r w:rsidR="005F415C">
          <w:rPr>
            <w:webHidden/>
          </w:rPr>
          <w:instrText xml:space="preserve"> PAGEREF _Toc401868932 \h </w:instrText>
        </w:r>
        <w:r w:rsidR="005F415C">
          <w:rPr>
            <w:webHidden/>
          </w:rPr>
        </w:r>
        <w:r w:rsidR="005F415C">
          <w:rPr>
            <w:webHidden/>
          </w:rPr>
          <w:fldChar w:fldCharType="separate"/>
        </w:r>
        <w:r w:rsidR="005F415C">
          <w:rPr>
            <w:webHidden/>
          </w:rPr>
          <w:t>170</w:t>
        </w:r>
        <w:r w:rsidR="005F415C">
          <w:rPr>
            <w:webHidden/>
          </w:rPr>
          <w:fldChar w:fldCharType="end"/>
        </w:r>
      </w:hyperlink>
    </w:p>
    <w:p w:rsidR="005F415C" w:rsidRDefault="00264EA8">
      <w:pPr>
        <w:pStyle w:val="TOC1"/>
        <w:rPr>
          <w:rFonts w:asciiTheme="minorHAnsi" w:eastAsiaTheme="minorEastAsia" w:hAnsiTheme="minorHAnsi" w:cstheme="minorBidi"/>
          <w:sz w:val="22"/>
          <w:szCs w:val="22"/>
          <w:lang w:eastAsia="lt-LT"/>
        </w:rPr>
      </w:pPr>
      <w:hyperlink w:anchor="_Toc401868933" w:history="1">
        <w:r w:rsidR="005F415C" w:rsidRPr="00E31E4A">
          <w:rPr>
            <w:rStyle w:val="Hyperlink"/>
          </w:rPr>
          <w:t>PRIEDAI</w:t>
        </w:r>
        <w:r w:rsidR="005F415C">
          <w:rPr>
            <w:webHidden/>
          </w:rPr>
          <w:tab/>
        </w:r>
        <w:r w:rsidR="005F415C">
          <w:rPr>
            <w:webHidden/>
          </w:rPr>
          <w:fldChar w:fldCharType="begin"/>
        </w:r>
        <w:r w:rsidR="005F415C">
          <w:rPr>
            <w:webHidden/>
          </w:rPr>
          <w:instrText xml:space="preserve"> PAGEREF _Toc401868933 \h </w:instrText>
        </w:r>
        <w:r w:rsidR="005F415C">
          <w:rPr>
            <w:webHidden/>
          </w:rPr>
        </w:r>
        <w:r w:rsidR="005F415C">
          <w:rPr>
            <w:webHidden/>
          </w:rPr>
          <w:fldChar w:fldCharType="separate"/>
        </w:r>
        <w:r w:rsidR="005F415C">
          <w:rPr>
            <w:webHidden/>
          </w:rPr>
          <w:t>178</w:t>
        </w:r>
        <w:r w:rsidR="005F415C">
          <w:rPr>
            <w:webHidden/>
          </w:rPr>
          <w:fldChar w:fldCharType="end"/>
        </w:r>
      </w:hyperlink>
    </w:p>
    <w:p w:rsidR="005F415C" w:rsidRDefault="00264EA8">
      <w:pPr>
        <w:pStyle w:val="TOC1"/>
        <w:rPr>
          <w:rFonts w:asciiTheme="minorHAnsi" w:eastAsiaTheme="minorEastAsia" w:hAnsiTheme="minorHAnsi" w:cstheme="minorBidi"/>
          <w:sz w:val="22"/>
          <w:szCs w:val="22"/>
          <w:lang w:eastAsia="lt-LT"/>
        </w:rPr>
      </w:pPr>
      <w:hyperlink w:anchor="_Toc401868934" w:history="1">
        <w:r w:rsidR="005F415C" w:rsidRPr="00E31E4A">
          <w:rPr>
            <w:rStyle w:val="Hyperlink"/>
          </w:rPr>
          <w:t>DENDROGRAMOS</w:t>
        </w:r>
        <w:r w:rsidR="005F415C">
          <w:rPr>
            <w:webHidden/>
          </w:rPr>
          <w:tab/>
        </w:r>
        <w:r w:rsidR="005F415C">
          <w:rPr>
            <w:webHidden/>
          </w:rPr>
          <w:fldChar w:fldCharType="begin"/>
        </w:r>
        <w:r w:rsidR="005F415C">
          <w:rPr>
            <w:webHidden/>
          </w:rPr>
          <w:instrText xml:space="preserve"> PAGEREF _Toc401868934 \h </w:instrText>
        </w:r>
        <w:r w:rsidR="005F415C">
          <w:rPr>
            <w:webHidden/>
          </w:rPr>
        </w:r>
        <w:r w:rsidR="005F415C">
          <w:rPr>
            <w:webHidden/>
          </w:rPr>
          <w:fldChar w:fldCharType="separate"/>
        </w:r>
        <w:r w:rsidR="005F415C">
          <w:rPr>
            <w:webHidden/>
          </w:rPr>
          <w:t>246</w:t>
        </w:r>
        <w:r w:rsidR="005F415C">
          <w:rPr>
            <w:webHidden/>
          </w:rPr>
          <w:fldChar w:fldCharType="end"/>
        </w:r>
      </w:hyperlink>
    </w:p>
    <w:p w:rsidR="00997DE5" w:rsidRDefault="00A34769" w:rsidP="00AF09DC">
      <w:pPr>
        <w:pStyle w:val="Heading1"/>
        <w:rPr>
          <w:rFonts w:ascii="Times New Roman" w:eastAsiaTheme="minorHAnsi" w:hAnsi="Times New Roman" w:cs="Times New Roman"/>
          <w:b w:val="0"/>
          <w:bCs w:val="0"/>
          <w:color w:val="auto"/>
          <w:sz w:val="26"/>
          <w:szCs w:val="26"/>
        </w:rPr>
      </w:pPr>
      <w:r w:rsidRPr="00AF09DC">
        <w:rPr>
          <w:rFonts w:ascii="Times New Roman" w:eastAsiaTheme="minorHAnsi" w:hAnsi="Times New Roman" w:cs="Times New Roman"/>
          <w:b w:val="0"/>
          <w:bCs w:val="0"/>
          <w:color w:val="auto"/>
          <w:sz w:val="26"/>
          <w:szCs w:val="26"/>
        </w:rPr>
        <w:fldChar w:fldCharType="end"/>
      </w:r>
    </w:p>
    <w:p w:rsidR="00F64994" w:rsidRDefault="00F64994" w:rsidP="00F64994"/>
    <w:p w:rsidR="00F64994" w:rsidRDefault="00F64994" w:rsidP="00F64994"/>
    <w:p w:rsidR="00F64994" w:rsidRDefault="00F64994" w:rsidP="00F64994"/>
    <w:p w:rsidR="00F64994" w:rsidRDefault="00F64994" w:rsidP="00F64994"/>
    <w:p w:rsidR="00F64994" w:rsidRDefault="00F64994" w:rsidP="00F64994"/>
    <w:p w:rsidR="00F64994" w:rsidRDefault="00F64994" w:rsidP="00F64994"/>
    <w:p w:rsidR="00F64994" w:rsidRDefault="00F64994" w:rsidP="00F64994"/>
    <w:p w:rsidR="00F64994" w:rsidRDefault="00F64994" w:rsidP="00F64994"/>
    <w:p w:rsidR="00F64994" w:rsidRDefault="00F64994" w:rsidP="00F64994"/>
    <w:p w:rsidR="00F64994" w:rsidRDefault="00F64994" w:rsidP="00F64994"/>
    <w:p w:rsidR="00F64994" w:rsidRDefault="00F64994" w:rsidP="00F64994"/>
    <w:p w:rsidR="00F64994" w:rsidRDefault="00F64994" w:rsidP="00F64994"/>
    <w:p w:rsidR="00F64994" w:rsidRDefault="00F64994" w:rsidP="00F64994"/>
    <w:p w:rsidR="007A30C1" w:rsidRDefault="007A30C1" w:rsidP="00F64994"/>
    <w:p w:rsidR="007A30C1" w:rsidRDefault="007A30C1" w:rsidP="00F64994"/>
    <w:p w:rsidR="00642A71" w:rsidRPr="00AF09DC" w:rsidRDefault="00A64D0F" w:rsidP="00A60B7C">
      <w:pPr>
        <w:pStyle w:val="Heading1"/>
        <w:spacing w:before="0" w:line="360" w:lineRule="auto"/>
        <w:rPr>
          <w:rFonts w:ascii="Times New Roman" w:hAnsi="Times New Roman" w:cs="Times New Roman"/>
          <w:b w:val="0"/>
          <w:sz w:val="26"/>
          <w:szCs w:val="26"/>
        </w:rPr>
      </w:pPr>
      <w:bookmarkStart w:id="1" w:name="_Toc401868858"/>
      <w:r w:rsidRPr="00AF09DC">
        <w:rPr>
          <w:rFonts w:ascii="Times New Roman" w:hAnsi="Times New Roman" w:cs="Times New Roman"/>
          <w:b w:val="0"/>
          <w:color w:val="auto"/>
          <w:sz w:val="26"/>
          <w:szCs w:val="26"/>
        </w:rPr>
        <w:lastRenderedPageBreak/>
        <w:t xml:space="preserve">1. </w:t>
      </w:r>
      <w:r w:rsidR="00642A71" w:rsidRPr="00AF09DC">
        <w:rPr>
          <w:rFonts w:ascii="Times New Roman" w:hAnsi="Times New Roman" w:cs="Times New Roman"/>
          <w:b w:val="0"/>
          <w:color w:val="auto"/>
          <w:sz w:val="26"/>
          <w:szCs w:val="26"/>
        </w:rPr>
        <w:t>ĮVADAS</w:t>
      </w:r>
      <w:bookmarkEnd w:id="1"/>
    </w:p>
    <w:p w:rsidR="00642A71" w:rsidRPr="00AF09DC" w:rsidRDefault="00642A71" w:rsidP="00A60B7C">
      <w:pPr>
        <w:spacing w:after="0" w:line="360" w:lineRule="auto"/>
        <w:jc w:val="both"/>
        <w:rPr>
          <w:rFonts w:ascii="Times New Roman" w:hAnsi="Times New Roman" w:cs="Times New Roman"/>
          <w:sz w:val="26"/>
          <w:szCs w:val="26"/>
        </w:rPr>
      </w:pPr>
    </w:p>
    <w:p w:rsidR="00642A71" w:rsidRPr="00AF09DC" w:rsidRDefault="00920696" w:rsidP="008D7EB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Išanalizavę</w:t>
      </w:r>
      <w:r w:rsidR="001849AD" w:rsidRPr="00AF09DC">
        <w:rPr>
          <w:rFonts w:ascii="Times New Roman" w:hAnsi="Times New Roman" w:cs="Times New Roman"/>
          <w:sz w:val="26"/>
          <w:szCs w:val="26"/>
        </w:rPr>
        <w:t xml:space="preserve"> antivirusinių programų </w:t>
      </w:r>
      <w:r w:rsidR="008B3CB8" w:rsidRPr="00AF09DC">
        <w:rPr>
          <w:rFonts w:ascii="Times New Roman" w:hAnsi="Times New Roman" w:cs="Times New Roman"/>
          <w:sz w:val="26"/>
          <w:szCs w:val="26"/>
        </w:rPr>
        <w:t>kūrėjos</w:t>
      </w:r>
      <w:r w:rsidR="001849AD" w:rsidRPr="00AF09DC">
        <w:rPr>
          <w:rFonts w:ascii="Times New Roman" w:hAnsi="Times New Roman" w:cs="Times New Roman"/>
          <w:sz w:val="26"/>
          <w:szCs w:val="26"/>
        </w:rPr>
        <w:t xml:space="preserve">, bendrovės </w:t>
      </w:r>
      <w:r w:rsidR="001849AD" w:rsidRPr="00AF09DC">
        <w:rPr>
          <w:rFonts w:ascii="Times New Roman" w:hAnsi="Times New Roman" w:cs="Times New Roman"/>
          <w:i/>
          <w:sz w:val="26"/>
          <w:szCs w:val="26"/>
        </w:rPr>
        <w:t>Symantec Corporation</w:t>
      </w:r>
      <w:r w:rsidR="00521AAE">
        <w:rPr>
          <w:rFonts w:ascii="Times New Roman" w:hAnsi="Times New Roman" w:cs="Times New Roman"/>
          <w:sz w:val="26"/>
          <w:szCs w:val="26"/>
        </w:rPr>
        <w:t>, internetiniame kompiuterių grėsmių sąvade</w:t>
      </w:r>
      <w:r w:rsidR="001849AD" w:rsidRPr="00AF09DC">
        <w:rPr>
          <w:rFonts w:ascii="Times New Roman" w:hAnsi="Times New Roman" w:cs="Times New Roman"/>
          <w:sz w:val="26"/>
          <w:szCs w:val="26"/>
        </w:rPr>
        <w:t xml:space="preserve"> </w:t>
      </w:r>
      <w:r w:rsidR="001849AD" w:rsidRPr="00AF09DC">
        <w:rPr>
          <w:rFonts w:ascii="Times New Roman" w:hAnsi="Times New Roman" w:cs="Times New Roman"/>
          <w:i/>
          <w:sz w:val="26"/>
          <w:szCs w:val="26"/>
        </w:rPr>
        <w:t>Threat Explorer</w:t>
      </w:r>
      <w:r w:rsidR="001849AD" w:rsidRPr="00AF09DC">
        <w:rPr>
          <w:rFonts w:ascii="Times New Roman" w:hAnsi="Times New Roman" w:cs="Times New Roman"/>
          <w:sz w:val="26"/>
          <w:szCs w:val="26"/>
        </w:rPr>
        <w:t xml:space="preserve"> skelbiamus kenkimo programų aprašus su žyma </w:t>
      </w:r>
      <w:r w:rsidR="001849AD" w:rsidRPr="00AF09DC">
        <w:rPr>
          <w:rFonts w:ascii="Times New Roman" w:hAnsi="Times New Roman" w:cs="Times New Roman"/>
          <w:i/>
          <w:sz w:val="26"/>
          <w:szCs w:val="26"/>
        </w:rPr>
        <w:t>Virus</w:t>
      </w:r>
      <w:r w:rsidRPr="00AF09DC">
        <w:rPr>
          <w:rFonts w:ascii="Times New Roman" w:hAnsi="Times New Roman" w:cs="Times New Roman"/>
          <w:sz w:val="26"/>
          <w:szCs w:val="26"/>
        </w:rPr>
        <w:t xml:space="preserve"> pastebėjome</w:t>
      </w:r>
      <w:r w:rsidR="001849AD" w:rsidRPr="00AF09DC">
        <w:rPr>
          <w:rFonts w:ascii="Times New Roman" w:hAnsi="Times New Roman" w:cs="Times New Roman"/>
          <w:sz w:val="26"/>
          <w:szCs w:val="26"/>
        </w:rPr>
        <w:t>, kad esama pluošto angliškų kompiuterių v</w:t>
      </w:r>
      <w:r w:rsidRPr="00AF09DC">
        <w:rPr>
          <w:rFonts w:ascii="Times New Roman" w:hAnsi="Times New Roman" w:cs="Times New Roman"/>
          <w:sz w:val="26"/>
          <w:szCs w:val="26"/>
        </w:rPr>
        <w:t xml:space="preserve">irusų rūšių </w:t>
      </w:r>
      <w:r w:rsidR="008B3CB8" w:rsidRPr="00AF09DC">
        <w:rPr>
          <w:rFonts w:ascii="Times New Roman" w:hAnsi="Times New Roman" w:cs="Times New Roman"/>
          <w:sz w:val="26"/>
          <w:szCs w:val="26"/>
        </w:rPr>
        <w:t>pavadinimų</w:t>
      </w:r>
      <w:r w:rsidRPr="00AF09DC">
        <w:rPr>
          <w:rFonts w:ascii="Times New Roman" w:hAnsi="Times New Roman" w:cs="Times New Roman"/>
          <w:sz w:val="26"/>
          <w:szCs w:val="26"/>
        </w:rPr>
        <w:t>, kurie neturi lietuviškų atitikmenų. Nustatėme</w:t>
      </w:r>
      <w:r w:rsidR="001849AD" w:rsidRPr="00AF09DC">
        <w:rPr>
          <w:rFonts w:ascii="Times New Roman" w:hAnsi="Times New Roman" w:cs="Times New Roman"/>
          <w:sz w:val="26"/>
          <w:szCs w:val="26"/>
        </w:rPr>
        <w:t>, kad lietuviškuose kompiuterijai ir informatikai skirtuose terminogr</w:t>
      </w:r>
      <w:r w:rsidRPr="00AF09DC">
        <w:rPr>
          <w:rFonts w:ascii="Times New Roman" w:hAnsi="Times New Roman" w:cs="Times New Roman"/>
          <w:sz w:val="26"/>
          <w:szCs w:val="26"/>
        </w:rPr>
        <w:t>afiniuose leidiniuose pateikta</w:t>
      </w:r>
      <w:r w:rsidR="001849AD" w:rsidRPr="00AF09DC">
        <w:rPr>
          <w:rFonts w:ascii="Times New Roman" w:hAnsi="Times New Roman" w:cs="Times New Roman"/>
          <w:sz w:val="26"/>
          <w:szCs w:val="26"/>
        </w:rPr>
        <w:t xml:space="preserve"> tik nedidelė jų dalis. Toks pirminės analizės rezultatas ir pastebėjimas, kad lietuviškuose spausdintiniuose ir internetiniuose leidiniuose kompiuterių viruso sąvoka yra nepakankam</w:t>
      </w:r>
      <w:r w:rsidRPr="00AF09DC">
        <w:rPr>
          <w:rFonts w:ascii="Times New Roman" w:hAnsi="Times New Roman" w:cs="Times New Roman"/>
          <w:sz w:val="26"/>
          <w:szCs w:val="26"/>
        </w:rPr>
        <w:t>ai diferencijuota, o ją perteikiantys</w:t>
      </w:r>
      <w:r w:rsidR="001849AD" w:rsidRPr="00AF09DC">
        <w:rPr>
          <w:rFonts w:ascii="Times New Roman" w:hAnsi="Times New Roman" w:cs="Times New Roman"/>
          <w:sz w:val="26"/>
          <w:szCs w:val="26"/>
        </w:rPr>
        <w:t xml:space="preserve"> terminai dažnai tapatinami su kitomis kompiuterių saugumo sričiai priskiriamomis sąvokomis ir jas žyminčiais terminais, </w:t>
      </w:r>
      <w:r w:rsidR="007A30C1">
        <w:rPr>
          <w:rFonts w:ascii="Times New Roman" w:hAnsi="Times New Roman" w:cs="Times New Roman"/>
          <w:sz w:val="26"/>
          <w:szCs w:val="26"/>
        </w:rPr>
        <w:t>leido</w:t>
      </w:r>
      <w:r w:rsidR="001849AD" w:rsidRPr="00AF09DC">
        <w:rPr>
          <w:rFonts w:ascii="Times New Roman" w:hAnsi="Times New Roman" w:cs="Times New Roman"/>
          <w:sz w:val="26"/>
          <w:szCs w:val="26"/>
        </w:rPr>
        <w:t xml:space="preserve"> daryti prielaidą, kad lietuviškoji kompiuterių virusologijos terminija iki šiol sistemiškai netirta ir nesutvarkyta.</w:t>
      </w:r>
    </w:p>
    <w:p w:rsidR="005961D9" w:rsidRPr="00AF09DC" w:rsidRDefault="005961D9" w:rsidP="00E077BF">
      <w:pPr>
        <w:spacing w:after="0" w:line="360" w:lineRule="auto"/>
        <w:jc w:val="both"/>
        <w:rPr>
          <w:rFonts w:ascii="Times New Roman" w:hAnsi="Times New Roman" w:cs="Times New Roman"/>
          <w:sz w:val="26"/>
          <w:szCs w:val="26"/>
        </w:rPr>
      </w:pPr>
    </w:p>
    <w:p w:rsidR="00905EC2" w:rsidRPr="00AF09DC" w:rsidRDefault="00905EC2" w:rsidP="00277A87">
      <w:pPr>
        <w:pStyle w:val="Heading2"/>
        <w:spacing w:before="0" w:line="360" w:lineRule="auto"/>
        <w:ind w:left="850"/>
        <w:rPr>
          <w:rFonts w:ascii="Times New Roman" w:hAnsi="Times New Roman" w:cs="Times New Roman"/>
          <w:b w:val="0"/>
        </w:rPr>
      </w:pPr>
      <w:bookmarkStart w:id="2" w:name="_Toc401868859"/>
      <w:r w:rsidRPr="00AF09DC">
        <w:rPr>
          <w:rFonts w:ascii="Times New Roman" w:hAnsi="Times New Roman" w:cs="Times New Roman"/>
          <w:b w:val="0"/>
          <w:color w:val="auto"/>
        </w:rPr>
        <w:t xml:space="preserve">1. 1. </w:t>
      </w:r>
      <w:r w:rsidR="005961D9" w:rsidRPr="00AF09DC">
        <w:rPr>
          <w:rFonts w:ascii="Times New Roman" w:hAnsi="Times New Roman" w:cs="Times New Roman"/>
          <w:b w:val="0"/>
          <w:color w:val="auto"/>
        </w:rPr>
        <w:t>Darbo naujumas</w:t>
      </w:r>
      <w:r w:rsidRPr="00AF09DC">
        <w:rPr>
          <w:rFonts w:ascii="Times New Roman" w:hAnsi="Times New Roman" w:cs="Times New Roman"/>
          <w:b w:val="0"/>
          <w:color w:val="auto"/>
        </w:rPr>
        <w:t>, tyrimų apžvalga ir aktualumas</w:t>
      </w:r>
      <w:bookmarkEnd w:id="2"/>
    </w:p>
    <w:p w:rsidR="00B63D04" w:rsidRPr="00AF09DC" w:rsidRDefault="00B63D04" w:rsidP="00277A87">
      <w:pPr>
        <w:spacing w:after="0" w:line="360" w:lineRule="auto"/>
        <w:rPr>
          <w:sz w:val="26"/>
          <w:szCs w:val="26"/>
        </w:rPr>
      </w:pPr>
    </w:p>
    <w:p w:rsidR="00013A40" w:rsidRDefault="00521AAE" w:rsidP="008D7EB9">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Oficialiai s</w:t>
      </w:r>
      <w:r w:rsidR="005961D9" w:rsidRPr="00AF09DC">
        <w:rPr>
          <w:rFonts w:ascii="Times New Roman" w:hAnsi="Times New Roman" w:cs="Times New Roman"/>
          <w:sz w:val="26"/>
          <w:szCs w:val="26"/>
        </w:rPr>
        <w:t xml:space="preserve">ąvoka </w:t>
      </w:r>
      <w:r w:rsidR="005961D9" w:rsidRPr="00AF09DC">
        <w:rPr>
          <w:rFonts w:ascii="Times New Roman" w:hAnsi="Times New Roman" w:cs="Times New Roman"/>
          <w:i/>
          <w:sz w:val="26"/>
          <w:szCs w:val="26"/>
        </w:rPr>
        <w:t>kompiuterių virusas</w:t>
      </w:r>
      <w:r w:rsidR="005961D9" w:rsidRPr="00AF09DC">
        <w:rPr>
          <w:rFonts w:ascii="Times New Roman" w:hAnsi="Times New Roman" w:cs="Times New Roman"/>
          <w:sz w:val="26"/>
          <w:szCs w:val="26"/>
        </w:rPr>
        <w:t xml:space="preserve"> gyvuoja </w:t>
      </w:r>
      <w:r w:rsidR="007A30C1">
        <w:rPr>
          <w:rFonts w:ascii="Times New Roman" w:hAnsi="Times New Roman" w:cs="Times New Roman"/>
          <w:sz w:val="26"/>
          <w:szCs w:val="26"/>
        </w:rPr>
        <w:t>nuo 1984</w:t>
      </w:r>
      <w:r>
        <w:rPr>
          <w:rFonts w:ascii="Times New Roman" w:hAnsi="Times New Roman" w:cs="Times New Roman"/>
          <w:sz w:val="26"/>
          <w:szCs w:val="26"/>
        </w:rPr>
        <w:t> m.</w:t>
      </w:r>
      <w:r w:rsidR="007A30C1">
        <w:rPr>
          <w:rFonts w:ascii="Times New Roman" w:hAnsi="Times New Roman" w:cs="Times New Roman"/>
          <w:sz w:val="26"/>
          <w:szCs w:val="26"/>
        </w:rPr>
        <w:t>, tačiau lietuvių kalboje ir</w:t>
      </w:r>
      <w:r w:rsidR="00694BA4" w:rsidRPr="00AF09DC">
        <w:rPr>
          <w:rFonts w:ascii="Times New Roman" w:hAnsi="Times New Roman" w:cs="Times New Roman"/>
          <w:sz w:val="26"/>
          <w:szCs w:val="26"/>
        </w:rPr>
        <w:t xml:space="preserve"> </w:t>
      </w:r>
      <w:r w:rsidR="008B3CB8" w:rsidRPr="00AF09DC">
        <w:rPr>
          <w:rFonts w:ascii="Times New Roman" w:hAnsi="Times New Roman" w:cs="Times New Roman"/>
          <w:sz w:val="26"/>
          <w:szCs w:val="26"/>
        </w:rPr>
        <w:t xml:space="preserve">pati gimininė sąvoka </w:t>
      </w:r>
      <w:r w:rsidR="008B3CB8" w:rsidRPr="00AF09DC">
        <w:rPr>
          <w:rFonts w:ascii="Times New Roman" w:hAnsi="Times New Roman" w:cs="Times New Roman"/>
          <w:i/>
          <w:sz w:val="26"/>
          <w:szCs w:val="26"/>
        </w:rPr>
        <w:t>kompiuterių virusas</w:t>
      </w:r>
      <w:r w:rsidR="007A30C1">
        <w:rPr>
          <w:rFonts w:ascii="Times New Roman" w:hAnsi="Times New Roman" w:cs="Times New Roman"/>
          <w:sz w:val="26"/>
          <w:szCs w:val="26"/>
        </w:rPr>
        <w:t xml:space="preserve"> (dažnai </w:t>
      </w:r>
      <w:r w:rsidR="008B3CB8" w:rsidRPr="00AF09DC">
        <w:rPr>
          <w:rFonts w:ascii="Times New Roman" w:hAnsi="Times New Roman" w:cs="Times New Roman"/>
          <w:sz w:val="26"/>
          <w:szCs w:val="26"/>
        </w:rPr>
        <w:t xml:space="preserve">tiesiog </w:t>
      </w:r>
      <w:r w:rsidR="008B3CB8" w:rsidRPr="00AF09DC">
        <w:rPr>
          <w:rFonts w:ascii="Times New Roman" w:hAnsi="Times New Roman" w:cs="Times New Roman"/>
          <w:i/>
          <w:sz w:val="26"/>
          <w:szCs w:val="26"/>
        </w:rPr>
        <w:t>virusas</w:t>
      </w:r>
      <w:r w:rsidR="007A30C1">
        <w:rPr>
          <w:rFonts w:ascii="Times New Roman" w:hAnsi="Times New Roman" w:cs="Times New Roman"/>
          <w:sz w:val="26"/>
          <w:szCs w:val="26"/>
        </w:rPr>
        <w:t>), ir</w:t>
      </w:r>
      <w:r w:rsidR="008B3CB8" w:rsidRPr="00AF09DC">
        <w:rPr>
          <w:rFonts w:ascii="Times New Roman" w:hAnsi="Times New Roman" w:cs="Times New Roman"/>
          <w:sz w:val="26"/>
          <w:szCs w:val="26"/>
        </w:rPr>
        <w:t xml:space="preserve"> </w:t>
      </w:r>
      <w:r w:rsidR="00694BA4" w:rsidRPr="00AF09DC">
        <w:rPr>
          <w:rFonts w:ascii="Times New Roman" w:hAnsi="Times New Roman" w:cs="Times New Roman"/>
          <w:sz w:val="26"/>
          <w:szCs w:val="26"/>
        </w:rPr>
        <w:t xml:space="preserve">jos mikrosistemai priklausančios rūšinės sąvokos </w:t>
      </w:r>
      <w:r w:rsidR="007A30C1">
        <w:rPr>
          <w:rFonts w:ascii="Times New Roman" w:hAnsi="Times New Roman" w:cs="Times New Roman"/>
          <w:sz w:val="26"/>
          <w:szCs w:val="26"/>
        </w:rPr>
        <w:t>bei</w:t>
      </w:r>
      <w:r w:rsidR="00694BA4" w:rsidRPr="00AF09DC">
        <w:rPr>
          <w:rFonts w:ascii="Times New Roman" w:hAnsi="Times New Roman" w:cs="Times New Roman"/>
          <w:sz w:val="26"/>
          <w:szCs w:val="26"/>
        </w:rPr>
        <w:t xml:space="preserve"> jas</w:t>
      </w:r>
      <w:r w:rsidR="005961D9" w:rsidRPr="00AF09DC">
        <w:rPr>
          <w:rFonts w:ascii="Times New Roman" w:hAnsi="Times New Roman" w:cs="Times New Roman"/>
          <w:sz w:val="26"/>
          <w:szCs w:val="26"/>
        </w:rPr>
        <w:t xml:space="preserve"> </w:t>
      </w:r>
      <w:r w:rsidR="00694BA4" w:rsidRPr="00AF09DC">
        <w:rPr>
          <w:rFonts w:ascii="Times New Roman" w:hAnsi="Times New Roman" w:cs="Times New Roman"/>
          <w:sz w:val="26"/>
          <w:szCs w:val="26"/>
        </w:rPr>
        <w:t>žymintys terminai iki šiol tirti fr</w:t>
      </w:r>
      <w:r w:rsidR="005961D9" w:rsidRPr="00AF09DC">
        <w:rPr>
          <w:rFonts w:ascii="Times New Roman" w:hAnsi="Times New Roman" w:cs="Times New Roman"/>
          <w:sz w:val="26"/>
          <w:szCs w:val="26"/>
        </w:rPr>
        <w:t>agmentiškai</w:t>
      </w:r>
      <w:r w:rsidR="000978B3" w:rsidRPr="00AF09DC">
        <w:rPr>
          <w:rFonts w:ascii="Times New Roman" w:hAnsi="Times New Roman"/>
          <w:sz w:val="26"/>
          <w:szCs w:val="26"/>
        </w:rPr>
        <w:t xml:space="preserve"> (plg. Blažytė 2006, Palivonaitė 2011)</w:t>
      </w:r>
      <w:r>
        <w:rPr>
          <w:rFonts w:ascii="Times New Roman" w:hAnsi="Times New Roman" w:cs="Times New Roman"/>
          <w:sz w:val="26"/>
          <w:szCs w:val="26"/>
        </w:rPr>
        <w:t xml:space="preserve">. </w:t>
      </w:r>
      <w:r w:rsidR="0028230E" w:rsidRPr="00AF09DC">
        <w:rPr>
          <w:rFonts w:ascii="Times New Roman" w:hAnsi="Times New Roman" w:cs="Times New Roman"/>
          <w:sz w:val="26"/>
          <w:szCs w:val="26"/>
        </w:rPr>
        <w:t>Daugiau</w:t>
      </w:r>
      <w:r w:rsidR="00694BA4" w:rsidRPr="00AF09DC">
        <w:rPr>
          <w:rFonts w:ascii="Times New Roman" w:hAnsi="Times New Roman" w:cs="Times New Roman"/>
          <w:sz w:val="26"/>
          <w:szCs w:val="26"/>
        </w:rPr>
        <w:t>sia</w:t>
      </w:r>
      <w:r w:rsidR="0028230E" w:rsidRPr="00AF09DC">
        <w:rPr>
          <w:rFonts w:ascii="Times New Roman" w:hAnsi="Times New Roman" w:cs="Times New Roman"/>
          <w:sz w:val="26"/>
          <w:szCs w:val="26"/>
        </w:rPr>
        <w:t xml:space="preserve"> dėmesio skirta </w:t>
      </w:r>
      <w:r w:rsidR="00694BA4" w:rsidRPr="00AF09DC">
        <w:rPr>
          <w:rFonts w:ascii="Times New Roman" w:hAnsi="Times New Roman" w:cs="Times New Roman"/>
          <w:sz w:val="26"/>
          <w:szCs w:val="26"/>
        </w:rPr>
        <w:t>tų terminų</w:t>
      </w:r>
      <w:r w:rsidR="0028230E" w:rsidRPr="00AF09DC">
        <w:rPr>
          <w:rFonts w:ascii="Times New Roman" w:hAnsi="Times New Roman" w:cs="Times New Roman"/>
          <w:sz w:val="26"/>
          <w:szCs w:val="26"/>
        </w:rPr>
        <w:t xml:space="preserve"> formos taisyklingumui</w:t>
      </w:r>
      <w:r w:rsidR="00694BA4" w:rsidRPr="00AF09DC">
        <w:rPr>
          <w:rFonts w:ascii="Times New Roman" w:hAnsi="Times New Roman" w:cs="Times New Roman"/>
          <w:sz w:val="26"/>
          <w:szCs w:val="26"/>
        </w:rPr>
        <w:t>, o ne jų žymimų sąvokų turinio nusakymo tikslumui</w:t>
      </w:r>
      <w:r w:rsidR="0028230E" w:rsidRPr="00AF09DC">
        <w:rPr>
          <w:rFonts w:ascii="Times New Roman" w:hAnsi="Times New Roman" w:cs="Times New Roman"/>
          <w:sz w:val="26"/>
          <w:szCs w:val="26"/>
        </w:rPr>
        <w:t>.</w:t>
      </w:r>
      <w:r w:rsidR="007A30C1">
        <w:rPr>
          <w:rFonts w:ascii="Times New Roman" w:hAnsi="Times New Roman" w:cs="Times New Roman"/>
          <w:sz w:val="26"/>
          <w:szCs w:val="26"/>
        </w:rPr>
        <w:t xml:space="preserve"> Didžioji dalis </w:t>
      </w:r>
      <w:r w:rsidR="00D144E4" w:rsidRPr="00AF09DC">
        <w:rPr>
          <w:rFonts w:ascii="Times New Roman" w:hAnsi="Times New Roman" w:cs="Times New Roman"/>
          <w:sz w:val="26"/>
          <w:szCs w:val="26"/>
        </w:rPr>
        <w:t>lietuviškų kompiuterijos terminų aptarimui skirtų straipsnių</w:t>
      </w:r>
      <w:r w:rsidR="005342B7" w:rsidRPr="00AF09DC">
        <w:rPr>
          <w:rFonts w:ascii="Times New Roman" w:hAnsi="Times New Roman" w:cs="Times New Roman"/>
          <w:sz w:val="26"/>
          <w:szCs w:val="26"/>
        </w:rPr>
        <w:t xml:space="preserve"> paskelbta </w:t>
      </w:r>
      <w:r w:rsidR="0012035D" w:rsidRPr="00AF09DC">
        <w:rPr>
          <w:rFonts w:ascii="Times New Roman" w:hAnsi="Times New Roman" w:cs="Times New Roman"/>
          <w:sz w:val="26"/>
          <w:szCs w:val="26"/>
        </w:rPr>
        <w:t>leidiniuose</w:t>
      </w:r>
      <w:r w:rsidR="005342B7" w:rsidRPr="00AF09DC">
        <w:rPr>
          <w:rFonts w:ascii="Times New Roman" w:hAnsi="Times New Roman" w:cs="Times New Roman"/>
          <w:sz w:val="26"/>
          <w:szCs w:val="26"/>
        </w:rPr>
        <w:t xml:space="preserve"> </w:t>
      </w:r>
      <w:r w:rsidR="005342B7" w:rsidRPr="00AF09DC">
        <w:rPr>
          <w:rFonts w:ascii="Times New Roman" w:hAnsi="Times New Roman" w:cs="Times New Roman"/>
          <w:i/>
          <w:sz w:val="26"/>
          <w:szCs w:val="26"/>
        </w:rPr>
        <w:t>Gimtoji kalba</w:t>
      </w:r>
      <w:r w:rsidR="0012035D" w:rsidRPr="00AF09DC">
        <w:rPr>
          <w:rFonts w:ascii="Times New Roman" w:hAnsi="Times New Roman" w:cs="Times New Roman"/>
          <w:sz w:val="26"/>
          <w:szCs w:val="26"/>
        </w:rPr>
        <w:t xml:space="preserve"> </w:t>
      </w:r>
      <w:r w:rsidR="005342B7" w:rsidRPr="00AF09DC">
        <w:rPr>
          <w:rFonts w:ascii="Times New Roman" w:hAnsi="Times New Roman" w:cs="Times New Roman"/>
          <w:sz w:val="26"/>
          <w:szCs w:val="26"/>
        </w:rPr>
        <w:t>ir</w:t>
      </w:r>
      <w:r w:rsidR="0012035D" w:rsidRPr="00AF09DC">
        <w:rPr>
          <w:rFonts w:ascii="Times New Roman" w:hAnsi="Times New Roman" w:cs="Times New Roman"/>
          <w:sz w:val="26"/>
          <w:szCs w:val="26"/>
        </w:rPr>
        <w:t xml:space="preserve"> </w:t>
      </w:r>
      <w:r w:rsidR="005342B7" w:rsidRPr="00AF09DC">
        <w:rPr>
          <w:rFonts w:ascii="Times New Roman" w:hAnsi="Times New Roman" w:cs="Times New Roman"/>
          <w:i/>
          <w:sz w:val="26"/>
          <w:szCs w:val="26"/>
        </w:rPr>
        <w:t>Terminologij</w:t>
      </w:r>
      <w:r w:rsidR="00D144E4" w:rsidRPr="00AF09DC">
        <w:rPr>
          <w:rFonts w:ascii="Times New Roman" w:hAnsi="Times New Roman" w:cs="Times New Roman"/>
          <w:i/>
          <w:sz w:val="26"/>
          <w:szCs w:val="26"/>
        </w:rPr>
        <w:t>a</w:t>
      </w:r>
      <w:r w:rsidR="00DE163F" w:rsidRPr="00AF09DC">
        <w:rPr>
          <w:rFonts w:ascii="Times New Roman" w:hAnsi="Times New Roman" w:cs="Times New Roman"/>
          <w:sz w:val="26"/>
          <w:szCs w:val="26"/>
        </w:rPr>
        <w:t>.</w:t>
      </w:r>
      <w:r w:rsidR="007A30C1">
        <w:rPr>
          <w:rFonts w:ascii="Times New Roman" w:hAnsi="Times New Roman" w:cs="Times New Roman"/>
          <w:sz w:val="26"/>
          <w:szCs w:val="26"/>
        </w:rPr>
        <w:t xml:space="preserve"> Juos galima skirti į dvi grupes: straipsniai</w:t>
      </w:r>
      <w:r w:rsidR="00CE68C6" w:rsidRPr="00AF09DC">
        <w:rPr>
          <w:rFonts w:ascii="Times New Roman" w:hAnsi="Times New Roman" w:cs="Times New Roman"/>
          <w:sz w:val="26"/>
          <w:szCs w:val="26"/>
        </w:rPr>
        <w:t>, k</w:t>
      </w:r>
      <w:r w:rsidR="0058403C" w:rsidRPr="00AF09DC">
        <w:rPr>
          <w:rFonts w:ascii="Times New Roman" w:hAnsi="Times New Roman" w:cs="Times New Roman"/>
          <w:sz w:val="26"/>
          <w:szCs w:val="26"/>
        </w:rPr>
        <w:t>uriuose nagrinėjami bendri</w:t>
      </w:r>
      <w:r w:rsidR="00C64B71" w:rsidRPr="00AF09DC">
        <w:rPr>
          <w:rFonts w:ascii="Times New Roman" w:hAnsi="Times New Roman" w:cs="Times New Roman"/>
          <w:sz w:val="26"/>
          <w:szCs w:val="26"/>
        </w:rPr>
        <w:t>eji</w:t>
      </w:r>
      <w:r w:rsidR="00290579" w:rsidRPr="00AF09DC">
        <w:rPr>
          <w:rFonts w:ascii="Times New Roman" w:hAnsi="Times New Roman" w:cs="Times New Roman"/>
          <w:sz w:val="26"/>
          <w:szCs w:val="26"/>
        </w:rPr>
        <w:t xml:space="preserve"> </w:t>
      </w:r>
      <w:r w:rsidR="0058403C" w:rsidRPr="00AF09DC">
        <w:rPr>
          <w:rFonts w:ascii="Times New Roman" w:hAnsi="Times New Roman" w:cs="Times New Roman"/>
          <w:sz w:val="26"/>
          <w:szCs w:val="26"/>
        </w:rPr>
        <w:t>kompiuteri</w:t>
      </w:r>
      <w:r w:rsidR="00CE68C6" w:rsidRPr="00AF09DC">
        <w:rPr>
          <w:rFonts w:ascii="Times New Roman" w:hAnsi="Times New Roman" w:cs="Times New Roman"/>
          <w:sz w:val="26"/>
          <w:szCs w:val="26"/>
        </w:rPr>
        <w:t>ų terminijos</w:t>
      </w:r>
      <w:r w:rsidR="00C64B71" w:rsidRPr="00AF09DC">
        <w:rPr>
          <w:rFonts w:ascii="Times New Roman" w:hAnsi="Times New Roman" w:cs="Times New Roman"/>
          <w:sz w:val="26"/>
          <w:szCs w:val="26"/>
        </w:rPr>
        <w:t xml:space="preserve"> ir kompiuterinės leksikos klausimai</w:t>
      </w:r>
      <w:r w:rsidR="007A30C1">
        <w:rPr>
          <w:rFonts w:ascii="Times New Roman" w:hAnsi="Times New Roman" w:cs="Times New Roman"/>
          <w:sz w:val="26"/>
          <w:szCs w:val="26"/>
        </w:rPr>
        <w:t xml:space="preserve"> ir straipsniai</w:t>
      </w:r>
      <w:r w:rsidR="00C64B71" w:rsidRPr="00AF09DC">
        <w:rPr>
          <w:rFonts w:ascii="Times New Roman" w:hAnsi="Times New Roman" w:cs="Times New Roman"/>
          <w:sz w:val="26"/>
          <w:szCs w:val="26"/>
        </w:rPr>
        <w:t>,</w:t>
      </w:r>
      <w:r w:rsidR="007A30C1">
        <w:rPr>
          <w:rFonts w:ascii="Times New Roman" w:hAnsi="Times New Roman" w:cs="Times New Roman"/>
          <w:sz w:val="26"/>
          <w:szCs w:val="26"/>
        </w:rPr>
        <w:t xml:space="preserve"> kuriuose aprašomi konkretūs terminai.</w:t>
      </w:r>
      <w:r w:rsidR="00013A40">
        <w:rPr>
          <w:rFonts w:ascii="Times New Roman" w:hAnsi="Times New Roman" w:cs="Times New Roman"/>
          <w:sz w:val="26"/>
          <w:szCs w:val="26"/>
        </w:rPr>
        <w:t xml:space="preserve"> Toliau trumpai apžvelgsime straipsnius (chronologine tvarka).</w:t>
      </w:r>
    </w:p>
    <w:p w:rsidR="007D510B" w:rsidRPr="00AF09DC" w:rsidRDefault="007D510B" w:rsidP="008D7EB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Pirmosios grupės straipsnių ga</w:t>
      </w:r>
      <w:r w:rsidR="007A30C1">
        <w:rPr>
          <w:rFonts w:ascii="Times New Roman" w:hAnsi="Times New Roman" w:cs="Times New Roman"/>
          <w:sz w:val="26"/>
          <w:szCs w:val="26"/>
        </w:rPr>
        <w:t>u</w:t>
      </w:r>
      <w:r w:rsidRPr="00AF09DC">
        <w:rPr>
          <w:rFonts w:ascii="Times New Roman" w:hAnsi="Times New Roman" w:cs="Times New Roman"/>
          <w:sz w:val="26"/>
          <w:szCs w:val="26"/>
        </w:rPr>
        <w:t>siau paskelbta</w:t>
      </w:r>
      <w:r w:rsidR="0058403C" w:rsidRPr="00AF09DC">
        <w:rPr>
          <w:rFonts w:ascii="Times New Roman" w:hAnsi="Times New Roman" w:cs="Times New Roman"/>
          <w:sz w:val="26"/>
          <w:szCs w:val="26"/>
        </w:rPr>
        <w:t xml:space="preserve"> </w:t>
      </w:r>
      <w:r w:rsidR="0058403C" w:rsidRPr="00AF09DC">
        <w:rPr>
          <w:rFonts w:ascii="Times New Roman" w:hAnsi="Times New Roman" w:cs="Times New Roman"/>
          <w:i/>
          <w:sz w:val="26"/>
          <w:szCs w:val="26"/>
        </w:rPr>
        <w:t>Gimtojoje kalboje</w:t>
      </w:r>
      <w:r w:rsidRPr="00AF09DC">
        <w:rPr>
          <w:rFonts w:ascii="Times New Roman" w:hAnsi="Times New Roman" w:cs="Times New Roman"/>
          <w:sz w:val="26"/>
          <w:szCs w:val="26"/>
        </w:rPr>
        <w:t xml:space="preserve"> </w:t>
      </w:r>
      <w:r w:rsidR="000367F6" w:rsidRPr="00AF09DC">
        <w:rPr>
          <w:rFonts w:ascii="Times New Roman" w:hAnsi="Times New Roman" w:cs="Times New Roman"/>
          <w:sz w:val="26"/>
          <w:szCs w:val="26"/>
        </w:rPr>
        <w:t>(</w:t>
      </w:r>
      <w:r w:rsidRPr="00AF09DC">
        <w:rPr>
          <w:rFonts w:ascii="Times New Roman" w:hAnsi="Times New Roman" w:cs="Times New Roman"/>
          <w:sz w:val="26"/>
          <w:szCs w:val="26"/>
        </w:rPr>
        <w:t xml:space="preserve">plg. </w:t>
      </w:r>
      <w:r w:rsidR="00DB7C8C">
        <w:rPr>
          <w:rFonts w:ascii="Times New Roman" w:hAnsi="Times New Roman" w:cs="Times New Roman"/>
          <w:sz w:val="26"/>
          <w:szCs w:val="26"/>
        </w:rPr>
        <w:t>Kaulakienė 1992, 10: 15–</w:t>
      </w:r>
      <w:r w:rsidR="000367F6" w:rsidRPr="00AF09DC">
        <w:rPr>
          <w:rFonts w:ascii="Times New Roman" w:hAnsi="Times New Roman" w:cs="Times New Roman"/>
          <w:sz w:val="26"/>
          <w:szCs w:val="26"/>
        </w:rPr>
        <w:t xml:space="preserve">18; 1996, 8: </w:t>
      </w:r>
      <w:r w:rsidR="00DB7C8C">
        <w:rPr>
          <w:rFonts w:ascii="Times New Roman" w:hAnsi="Times New Roman" w:cs="Times New Roman"/>
          <w:sz w:val="26"/>
          <w:szCs w:val="26"/>
        </w:rPr>
        <w:t>13–</w:t>
      </w:r>
      <w:r w:rsidR="00F832B3" w:rsidRPr="00AF09DC">
        <w:rPr>
          <w:rFonts w:ascii="Times New Roman" w:hAnsi="Times New Roman" w:cs="Times New Roman"/>
          <w:sz w:val="26"/>
          <w:szCs w:val="26"/>
        </w:rPr>
        <w:t xml:space="preserve">16; </w:t>
      </w:r>
      <w:r w:rsidR="000367F6" w:rsidRPr="00AF09DC">
        <w:rPr>
          <w:rFonts w:ascii="Times New Roman" w:hAnsi="Times New Roman" w:cs="Times New Roman"/>
          <w:sz w:val="26"/>
          <w:szCs w:val="26"/>
        </w:rPr>
        <w:t xml:space="preserve">Ryklienė, </w:t>
      </w:r>
      <w:r w:rsidR="00DB7C8C">
        <w:rPr>
          <w:rFonts w:ascii="Times New Roman" w:hAnsi="Times New Roman" w:cs="Times New Roman"/>
          <w:sz w:val="26"/>
          <w:szCs w:val="26"/>
        </w:rPr>
        <w:t>Girčienė, Kaulakienė 2000, 4–</w:t>
      </w:r>
      <w:r w:rsidR="000367F6" w:rsidRPr="00AF09DC">
        <w:rPr>
          <w:rFonts w:ascii="Times New Roman" w:hAnsi="Times New Roman" w:cs="Times New Roman"/>
          <w:sz w:val="26"/>
          <w:szCs w:val="26"/>
        </w:rPr>
        <w:t>6:</w:t>
      </w:r>
      <w:r w:rsidR="00DB7C8C">
        <w:rPr>
          <w:rFonts w:ascii="Times New Roman" w:hAnsi="Times New Roman" w:cs="Times New Roman"/>
          <w:sz w:val="26"/>
          <w:szCs w:val="26"/>
        </w:rPr>
        <w:t xml:space="preserve"> 9–12; Urniežiūtė 2001, 4: 3–8; Urnėžiūtė 2003, 4: 15–23; </w:t>
      </w:r>
      <w:r w:rsidR="00DB7C8C">
        <w:rPr>
          <w:rFonts w:ascii="Times New Roman" w:hAnsi="Times New Roman" w:cs="Times New Roman"/>
          <w:sz w:val="26"/>
          <w:szCs w:val="26"/>
        </w:rPr>
        <w:lastRenderedPageBreak/>
        <w:t>Valiukėnas 2001, 4: 8–</w:t>
      </w:r>
      <w:r w:rsidR="000367F6" w:rsidRPr="00AF09DC">
        <w:rPr>
          <w:rFonts w:ascii="Times New Roman" w:hAnsi="Times New Roman" w:cs="Times New Roman"/>
          <w:sz w:val="26"/>
          <w:szCs w:val="26"/>
        </w:rPr>
        <w:t>11; Klimavičius 2005</w:t>
      </w:r>
      <w:r w:rsidR="00DB7C8C">
        <w:rPr>
          <w:rFonts w:ascii="Times New Roman" w:hAnsi="Times New Roman" w:cs="Times New Roman"/>
          <w:sz w:val="26"/>
          <w:szCs w:val="26"/>
        </w:rPr>
        <w:t>a, 5: 12–</w:t>
      </w:r>
      <w:r w:rsidR="007B0300" w:rsidRPr="00AF09DC">
        <w:rPr>
          <w:rFonts w:ascii="Times New Roman" w:hAnsi="Times New Roman" w:cs="Times New Roman"/>
          <w:sz w:val="26"/>
          <w:szCs w:val="26"/>
        </w:rPr>
        <w:t>18;</w:t>
      </w:r>
      <w:r w:rsidR="000367F6" w:rsidRPr="00AF09DC">
        <w:rPr>
          <w:rFonts w:ascii="Times New Roman" w:hAnsi="Times New Roman" w:cs="Times New Roman"/>
          <w:sz w:val="26"/>
          <w:szCs w:val="26"/>
        </w:rPr>
        <w:t xml:space="preserve"> </w:t>
      </w:r>
      <w:r w:rsidR="007B0300" w:rsidRPr="00AF09DC">
        <w:rPr>
          <w:rFonts w:ascii="Times New Roman" w:hAnsi="Times New Roman" w:cs="Times New Roman"/>
          <w:sz w:val="26"/>
          <w:szCs w:val="26"/>
        </w:rPr>
        <w:t xml:space="preserve">Klimavičius 2005b, </w:t>
      </w:r>
      <w:r w:rsidR="00DB7C8C">
        <w:rPr>
          <w:rFonts w:ascii="Times New Roman" w:hAnsi="Times New Roman" w:cs="Times New Roman"/>
          <w:sz w:val="26"/>
          <w:szCs w:val="26"/>
        </w:rPr>
        <w:t>11: 14–</w:t>
      </w:r>
      <w:r w:rsidR="000367F6" w:rsidRPr="00AF09DC">
        <w:rPr>
          <w:rFonts w:ascii="Times New Roman" w:hAnsi="Times New Roman" w:cs="Times New Roman"/>
          <w:sz w:val="26"/>
          <w:szCs w:val="26"/>
        </w:rPr>
        <w:t>19; Grigas 2006</w:t>
      </w:r>
      <w:r w:rsidR="00E25BB4" w:rsidRPr="00AF09DC">
        <w:rPr>
          <w:rFonts w:ascii="Times New Roman" w:hAnsi="Times New Roman" w:cs="Times New Roman"/>
          <w:sz w:val="26"/>
          <w:szCs w:val="26"/>
        </w:rPr>
        <w:t>b</w:t>
      </w:r>
      <w:r w:rsidR="00DB7C8C">
        <w:rPr>
          <w:rFonts w:ascii="Times New Roman" w:hAnsi="Times New Roman" w:cs="Times New Roman"/>
          <w:sz w:val="26"/>
          <w:szCs w:val="26"/>
        </w:rPr>
        <w:t>, 5: 8–13; 2007, 2: 3–</w:t>
      </w:r>
      <w:r w:rsidR="000367F6" w:rsidRPr="00AF09DC">
        <w:rPr>
          <w:rFonts w:ascii="Times New Roman" w:hAnsi="Times New Roman" w:cs="Times New Roman"/>
          <w:sz w:val="26"/>
          <w:szCs w:val="26"/>
        </w:rPr>
        <w:t>5; Rimkutė</w:t>
      </w:r>
      <w:r w:rsidR="00DB7C8C">
        <w:rPr>
          <w:rFonts w:ascii="Times New Roman" w:hAnsi="Times New Roman" w:cs="Times New Roman"/>
          <w:sz w:val="26"/>
          <w:szCs w:val="26"/>
        </w:rPr>
        <w:t xml:space="preserve"> 2008, 12: 7–</w:t>
      </w:r>
      <w:r w:rsidR="00B4322F" w:rsidRPr="00AF09DC">
        <w:rPr>
          <w:rFonts w:ascii="Times New Roman" w:hAnsi="Times New Roman" w:cs="Times New Roman"/>
          <w:sz w:val="26"/>
          <w:szCs w:val="26"/>
        </w:rPr>
        <w:t>15</w:t>
      </w:r>
      <w:r w:rsidR="00F832B3" w:rsidRPr="00AF09DC">
        <w:rPr>
          <w:rFonts w:ascii="Times New Roman" w:hAnsi="Times New Roman" w:cs="Times New Roman"/>
          <w:sz w:val="26"/>
          <w:szCs w:val="26"/>
        </w:rPr>
        <w:t>)</w:t>
      </w:r>
      <w:r w:rsidRPr="00AF09DC">
        <w:rPr>
          <w:rFonts w:ascii="Times New Roman" w:hAnsi="Times New Roman" w:cs="Times New Roman"/>
          <w:sz w:val="26"/>
          <w:szCs w:val="26"/>
        </w:rPr>
        <w:t xml:space="preserve">, </w:t>
      </w:r>
      <w:r w:rsidR="007A30C1">
        <w:rPr>
          <w:rFonts w:ascii="Times New Roman" w:hAnsi="Times New Roman" w:cs="Times New Roman"/>
          <w:sz w:val="26"/>
          <w:szCs w:val="26"/>
        </w:rPr>
        <w:t>kiek mažiau</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Terminologijoje</w:t>
      </w:r>
      <w:r w:rsidRPr="00AF09DC">
        <w:rPr>
          <w:rFonts w:ascii="Times New Roman" w:hAnsi="Times New Roman" w:cs="Times New Roman"/>
          <w:sz w:val="26"/>
          <w:szCs w:val="26"/>
        </w:rPr>
        <w:t xml:space="preserve"> (plg. Kaulakienė, V</w:t>
      </w:r>
      <w:r w:rsidR="00DB7C8C">
        <w:rPr>
          <w:rFonts w:ascii="Times New Roman" w:hAnsi="Times New Roman" w:cs="Times New Roman"/>
          <w:sz w:val="26"/>
          <w:szCs w:val="26"/>
        </w:rPr>
        <w:t>aliukėnas 1996, 3: 56–64; Kaulakienė 1996, 3: 101–104; 2000, 6: 23–</w:t>
      </w:r>
      <w:r w:rsidRPr="00AF09DC">
        <w:rPr>
          <w:rFonts w:ascii="Times New Roman" w:hAnsi="Times New Roman" w:cs="Times New Roman"/>
          <w:sz w:val="26"/>
          <w:szCs w:val="26"/>
        </w:rPr>
        <w:t>28; Fledžinskienė, Ka</w:t>
      </w:r>
      <w:r w:rsidR="00DB7C8C">
        <w:rPr>
          <w:rFonts w:ascii="Times New Roman" w:hAnsi="Times New Roman" w:cs="Times New Roman"/>
          <w:sz w:val="26"/>
          <w:szCs w:val="26"/>
        </w:rPr>
        <w:t>ulakienė, Žalkauskas 2000, 7: 9–</w:t>
      </w:r>
      <w:r w:rsidRPr="00AF09DC">
        <w:rPr>
          <w:rFonts w:ascii="Times New Roman" w:hAnsi="Times New Roman" w:cs="Times New Roman"/>
          <w:sz w:val="26"/>
          <w:szCs w:val="26"/>
        </w:rPr>
        <w:t>17).</w:t>
      </w:r>
    </w:p>
    <w:p w:rsidR="00481552" w:rsidRPr="00AF09DC" w:rsidRDefault="007D510B" w:rsidP="008D7EB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i/>
          <w:sz w:val="26"/>
          <w:szCs w:val="26"/>
        </w:rPr>
        <w:t>Gimtojoje kalboje</w:t>
      </w:r>
      <w:r w:rsidRPr="00AF09DC">
        <w:rPr>
          <w:rFonts w:ascii="Times New Roman" w:hAnsi="Times New Roman" w:cs="Times New Roman"/>
          <w:sz w:val="26"/>
          <w:szCs w:val="26"/>
        </w:rPr>
        <w:t xml:space="preserve"> rašoma apie </w:t>
      </w:r>
      <w:r w:rsidR="00FA49F3">
        <w:rPr>
          <w:rFonts w:ascii="Times New Roman" w:hAnsi="Times New Roman" w:cs="Times New Roman"/>
          <w:sz w:val="26"/>
          <w:szCs w:val="26"/>
        </w:rPr>
        <w:t xml:space="preserve">tokius konkrečius terminus kaip </w:t>
      </w:r>
      <w:r w:rsidRPr="00AF09DC">
        <w:rPr>
          <w:rFonts w:ascii="Times New Roman" w:hAnsi="Times New Roman" w:cs="Times New Roman"/>
          <w:b/>
          <w:i/>
          <w:sz w:val="26"/>
          <w:szCs w:val="26"/>
        </w:rPr>
        <w:t>kilobitas</w:t>
      </w:r>
      <w:r w:rsidRPr="00AF09DC">
        <w:rPr>
          <w:rFonts w:ascii="Times New Roman" w:hAnsi="Times New Roman" w:cs="Times New Roman"/>
          <w:sz w:val="26"/>
          <w:szCs w:val="26"/>
        </w:rPr>
        <w:t>,</w:t>
      </w:r>
      <w:r w:rsidRPr="00AF09DC">
        <w:rPr>
          <w:rFonts w:ascii="Times New Roman" w:hAnsi="Times New Roman" w:cs="Times New Roman"/>
          <w:b/>
          <w:i/>
          <w:sz w:val="26"/>
          <w:szCs w:val="26"/>
        </w:rPr>
        <w:t xml:space="preserve"> kilobaitas</w:t>
      </w:r>
      <w:r w:rsidRPr="00AF09DC">
        <w:rPr>
          <w:rFonts w:ascii="Times New Roman" w:hAnsi="Times New Roman" w:cs="Times New Roman"/>
          <w:sz w:val="26"/>
          <w:szCs w:val="26"/>
        </w:rPr>
        <w:t xml:space="preserve"> </w:t>
      </w:r>
      <w:r w:rsidR="00F832B3" w:rsidRPr="00AF09DC">
        <w:rPr>
          <w:rFonts w:ascii="Times New Roman" w:hAnsi="Times New Roman" w:cs="Times New Roman"/>
          <w:sz w:val="26"/>
          <w:szCs w:val="26"/>
        </w:rPr>
        <w:t>(</w:t>
      </w:r>
      <w:r w:rsidR="000367F6" w:rsidRPr="00AF09DC">
        <w:rPr>
          <w:rFonts w:ascii="Times New Roman" w:hAnsi="Times New Roman" w:cs="Times New Roman"/>
          <w:sz w:val="26"/>
          <w:szCs w:val="26"/>
        </w:rPr>
        <w:t>Kavaliūnaitė 1992,</w:t>
      </w:r>
      <w:r w:rsidR="00A73108" w:rsidRPr="00AF09DC">
        <w:rPr>
          <w:rFonts w:ascii="Times New Roman" w:hAnsi="Times New Roman" w:cs="Times New Roman"/>
          <w:sz w:val="26"/>
          <w:szCs w:val="26"/>
        </w:rPr>
        <w:t xml:space="preserve"> 1: 17</w:t>
      </w:r>
      <w:r w:rsidRPr="00AF09DC">
        <w:rPr>
          <w:rFonts w:ascii="Times New Roman" w:hAnsi="Times New Roman" w:cs="Times New Roman"/>
          <w:sz w:val="26"/>
          <w:szCs w:val="26"/>
        </w:rPr>
        <w:t xml:space="preserve">), </w:t>
      </w:r>
      <w:r w:rsidRPr="00AF09DC">
        <w:rPr>
          <w:rFonts w:ascii="Times New Roman" w:hAnsi="Times New Roman" w:cs="Times New Roman"/>
          <w:b/>
          <w:i/>
          <w:sz w:val="26"/>
          <w:szCs w:val="26"/>
        </w:rPr>
        <w:t>failas</w:t>
      </w:r>
      <w:r w:rsidRPr="00AF09DC">
        <w:rPr>
          <w:rFonts w:ascii="Times New Roman" w:hAnsi="Times New Roman" w:cs="Times New Roman"/>
          <w:sz w:val="26"/>
          <w:szCs w:val="26"/>
        </w:rPr>
        <w:t>,</w:t>
      </w:r>
      <w:r w:rsidRPr="00AF09DC">
        <w:rPr>
          <w:rFonts w:ascii="Times New Roman" w:hAnsi="Times New Roman" w:cs="Times New Roman"/>
          <w:b/>
          <w:sz w:val="26"/>
          <w:szCs w:val="26"/>
        </w:rPr>
        <w:t xml:space="preserve"> </w:t>
      </w:r>
      <w:r w:rsidRPr="00AF09DC">
        <w:rPr>
          <w:rFonts w:ascii="Times New Roman" w:hAnsi="Times New Roman" w:cs="Times New Roman"/>
          <w:b/>
          <w:i/>
          <w:sz w:val="26"/>
          <w:szCs w:val="26"/>
        </w:rPr>
        <w:t>byla</w:t>
      </w:r>
      <w:r w:rsidRPr="00AF09DC">
        <w:rPr>
          <w:rFonts w:ascii="Times New Roman" w:hAnsi="Times New Roman" w:cs="Times New Roman"/>
          <w:sz w:val="26"/>
          <w:szCs w:val="26"/>
        </w:rPr>
        <w:t xml:space="preserve">, </w:t>
      </w:r>
      <w:r w:rsidRPr="00AF09DC">
        <w:rPr>
          <w:rFonts w:ascii="Times New Roman" w:hAnsi="Times New Roman" w:cs="Times New Roman"/>
          <w:b/>
          <w:i/>
          <w:sz w:val="26"/>
          <w:szCs w:val="26"/>
        </w:rPr>
        <w:t>rinkmena</w:t>
      </w:r>
      <w:r w:rsidRPr="00AF09DC">
        <w:rPr>
          <w:rFonts w:ascii="Times New Roman" w:hAnsi="Times New Roman" w:cs="Times New Roman"/>
          <w:sz w:val="26"/>
          <w:szCs w:val="26"/>
        </w:rPr>
        <w:t xml:space="preserve"> (</w:t>
      </w:r>
      <w:r w:rsidR="00DB7C8C">
        <w:rPr>
          <w:rFonts w:ascii="Times New Roman" w:hAnsi="Times New Roman" w:cs="Times New Roman"/>
          <w:sz w:val="26"/>
          <w:szCs w:val="26"/>
        </w:rPr>
        <w:t>Gaivenytė 1994, 8–</w:t>
      </w:r>
      <w:r w:rsidR="00A73108" w:rsidRPr="00AF09DC">
        <w:rPr>
          <w:rFonts w:ascii="Times New Roman" w:hAnsi="Times New Roman" w:cs="Times New Roman"/>
          <w:sz w:val="26"/>
          <w:szCs w:val="26"/>
        </w:rPr>
        <w:t>9: 17</w:t>
      </w:r>
      <w:r w:rsidRPr="00AF09DC">
        <w:rPr>
          <w:rFonts w:ascii="Times New Roman" w:hAnsi="Times New Roman"/>
          <w:sz w:val="26"/>
          <w:szCs w:val="26"/>
        </w:rPr>
        <w:t>)</w:t>
      </w:r>
      <w:r w:rsidRPr="00AF09DC">
        <w:rPr>
          <w:rFonts w:ascii="Times New Roman" w:hAnsi="Times New Roman" w:cs="Times New Roman"/>
          <w:sz w:val="26"/>
          <w:szCs w:val="26"/>
        </w:rPr>
        <w:t>,</w:t>
      </w:r>
      <w:r w:rsidR="00177244" w:rsidRPr="00AF09DC">
        <w:rPr>
          <w:rFonts w:ascii="Times New Roman" w:hAnsi="Times New Roman" w:cs="Times New Roman"/>
          <w:sz w:val="26"/>
          <w:szCs w:val="26"/>
        </w:rPr>
        <w:t xml:space="preserve"> </w:t>
      </w:r>
      <w:r w:rsidR="00C0299E" w:rsidRPr="00AF09DC">
        <w:rPr>
          <w:rFonts w:ascii="Times New Roman" w:hAnsi="Times New Roman" w:cs="Times New Roman"/>
          <w:b/>
          <w:i/>
          <w:sz w:val="26"/>
          <w:szCs w:val="26"/>
        </w:rPr>
        <w:t>multimedia įranga</w:t>
      </w:r>
      <w:r w:rsidR="00C0299E" w:rsidRPr="00AF09DC">
        <w:rPr>
          <w:rFonts w:ascii="Times New Roman" w:hAnsi="Times New Roman" w:cs="Times New Roman"/>
          <w:sz w:val="26"/>
          <w:szCs w:val="26"/>
        </w:rPr>
        <w:t xml:space="preserve"> (Banevičienė 1996a, 11: 12), </w:t>
      </w:r>
      <w:r w:rsidR="00177244" w:rsidRPr="00AF09DC">
        <w:rPr>
          <w:rFonts w:ascii="Times New Roman" w:hAnsi="Times New Roman" w:cs="Times New Roman"/>
          <w:b/>
          <w:i/>
          <w:sz w:val="26"/>
          <w:szCs w:val="26"/>
        </w:rPr>
        <w:t>failas</w:t>
      </w:r>
      <w:r w:rsidR="00177244" w:rsidRPr="00AF09DC">
        <w:rPr>
          <w:rFonts w:ascii="Times New Roman" w:hAnsi="Times New Roman" w:cs="Times New Roman"/>
          <w:sz w:val="26"/>
          <w:szCs w:val="26"/>
        </w:rPr>
        <w:t>,</w:t>
      </w:r>
      <w:r w:rsidR="00177244" w:rsidRPr="00AF09DC">
        <w:rPr>
          <w:rFonts w:ascii="Times New Roman" w:hAnsi="Times New Roman" w:cs="Times New Roman"/>
          <w:b/>
          <w:sz w:val="26"/>
          <w:szCs w:val="26"/>
        </w:rPr>
        <w:t xml:space="preserve"> </w:t>
      </w:r>
      <w:r w:rsidR="00177244" w:rsidRPr="00AF09DC">
        <w:rPr>
          <w:rFonts w:ascii="Times New Roman" w:hAnsi="Times New Roman" w:cs="Times New Roman"/>
          <w:b/>
          <w:i/>
          <w:sz w:val="26"/>
          <w:szCs w:val="26"/>
        </w:rPr>
        <w:t>byla</w:t>
      </w:r>
      <w:r w:rsidR="00177244" w:rsidRPr="00AF09DC">
        <w:rPr>
          <w:rFonts w:ascii="Times New Roman" w:hAnsi="Times New Roman" w:cs="Times New Roman"/>
          <w:sz w:val="26"/>
          <w:szCs w:val="26"/>
        </w:rPr>
        <w:t xml:space="preserve">, </w:t>
      </w:r>
      <w:r w:rsidR="00177244" w:rsidRPr="00AF09DC">
        <w:rPr>
          <w:rFonts w:ascii="Times New Roman" w:hAnsi="Times New Roman" w:cs="Times New Roman"/>
          <w:b/>
          <w:i/>
          <w:sz w:val="26"/>
          <w:szCs w:val="26"/>
        </w:rPr>
        <w:t>tvarkinys</w:t>
      </w:r>
      <w:r w:rsidR="00646DBA" w:rsidRPr="00AF09DC">
        <w:rPr>
          <w:rFonts w:ascii="Times New Roman" w:hAnsi="Times New Roman" w:cs="Times New Roman"/>
          <w:sz w:val="26"/>
          <w:szCs w:val="26"/>
        </w:rPr>
        <w:t xml:space="preserve"> </w:t>
      </w:r>
      <w:r w:rsidR="00177244" w:rsidRPr="00AF09DC">
        <w:rPr>
          <w:rFonts w:ascii="Times New Roman" w:hAnsi="Times New Roman" w:cs="Times New Roman"/>
          <w:sz w:val="26"/>
          <w:szCs w:val="26"/>
        </w:rPr>
        <w:t>(</w:t>
      </w:r>
      <w:r w:rsidR="00DB7C8C">
        <w:rPr>
          <w:rFonts w:ascii="Times New Roman" w:hAnsi="Times New Roman" w:cs="Times New Roman"/>
          <w:sz w:val="26"/>
          <w:szCs w:val="26"/>
        </w:rPr>
        <w:t>Zajankauskas 1996, 10: 23–</w:t>
      </w:r>
      <w:r w:rsidR="000367F6" w:rsidRPr="00AF09DC">
        <w:rPr>
          <w:rFonts w:ascii="Times New Roman" w:hAnsi="Times New Roman" w:cs="Times New Roman"/>
          <w:sz w:val="26"/>
          <w:szCs w:val="26"/>
        </w:rPr>
        <w:t>26</w:t>
      </w:r>
      <w:r w:rsidR="00177244" w:rsidRPr="00AF09DC">
        <w:rPr>
          <w:rFonts w:ascii="Times New Roman" w:hAnsi="Times New Roman" w:cs="Times New Roman"/>
          <w:sz w:val="26"/>
          <w:szCs w:val="26"/>
        </w:rPr>
        <w:t xml:space="preserve">), </w:t>
      </w:r>
      <w:r w:rsidR="00C0299E" w:rsidRPr="00AF09DC">
        <w:rPr>
          <w:rFonts w:ascii="Times New Roman" w:hAnsi="Times New Roman" w:cs="Times New Roman"/>
          <w:b/>
          <w:i/>
          <w:sz w:val="26"/>
          <w:szCs w:val="26"/>
        </w:rPr>
        <w:t>startinė rinkmena</w:t>
      </w:r>
      <w:r w:rsidR="00C0299E" w:rsidRPr="00AF09DC">
        <w:rPr>
          <w:rFonts w:ascii="Times New Roman" w:hAnsi="Times New Roman" w:cs="Times New Roman"/>
          <w:sz w:val="26"/>
          <w:szCs w:val="26"/>
        </w:rPr>
        <w:t xml:space="preserve">, </w:t>
      </w:r>
      <w:r w:rsidR="00C0299E" w:rsidRPr="00AF09DC">
        <w:rPr>
          <w:rFonts w:ascii="Times New Roman" w:hAnsi="Times New Roman" w:cs="Times New Roman"/>
          <w:b/>
          <w:i/>
          <w:sz w:val="26"/>
          <w:szCs w:val="26"/>
        </w:rPr>
        <w:t>paleisties rinkmena</w:t>
      </w:r>
      <w:r w:rsidR="00C0299E" w:rsidRPr="00AF09DC">
        <w:rPr>
          <w:rFonts w:ascii="Times New Roman" w:hAnsi="Times New Roman" w:cs="Times New Roman"/>
          <w:sz w:val="26"/>
          <w:szCs w:val="26"/>
        </w:rPr>
        <w:t xml:space="preserve"> (Banevičienė 1997, 1: 11)</w:t>
      </w:r>
      <w:r w:rsidR="00C0299E">
        <w:rPr>
          <w:rFonts w:ascii="Times New Roman" w:hAnsi="Times New Roman" w:cs="Times New Roman"/>
          <w:sz w:val="26"/>
          <w:szCs w:val="26"/>
        </w:rPr>
        <w:t xml:space="preserve">, </w:t>
      </w:r>
      <w:r w:rsidR="00C0299E" w:rsidRPr="00AF09DC">
        <w:rPr>
          <w:rFonts w:ascii="Times New Roman" w:hAnsi="Times New Roman" w:cs="Times New Roman"/>
          <w:b/>
          <w:i/>
          <w:sz w:val="26"/>
          <w:szCs w:val="26"/>
        </w:rPr>
        <w:t>formatavimas</w:t>
      </w:r>
      <w:r w:rsidR="00C0299E" w:rsidRPr="00AF09DC">
        <w:rPr>
          <w:rFonts w:ascii="Times New Roman" w:hAnsi="Times New Roman" w:cs="Times New Roman"/>
          <w:sz w:val="26"/>
          <w:szCs w:val="26"/>
        </w:rPr>
        <w:t xml:space="preserve"> (Kaulakienė 1998, 11: 10),</w:t>
      </w:r>
      <w:r w:rsidR="00C0299E">
        <w:rPr>
          <w:rFonts w:ascii="Times New Roman" w:hAnsi="Times New Roman" w:cs="Times New Roman"/>
          <w:sz w:val="26"/>
          <w:szCs w:val="26"/>
        </w:rPr>
        <w:t xml:space="preserve"> </w:t>
      </w:r>
      <w:r w:rsidR="00177244" w:rsidRPr="00AF09DC">
        <w:rPr>
          <w:rFonts w:ascii="Times New Roman" w:hAnsi="Times New Roman" w:cs="Times New Roman"/>
          <w:b/>
          <w:i/>
          <w:sz w:val="26"/>
          <w:szCs w:val="26"/>
        </w:rPr>
        <w:t>programinės naudmenos</w:t>
      </w:r>
      <w:r w:rsidR="00177244" w:rsidRPr="00AF09DC">
        <w:rPr>
          <w:rFonts w:ascii="Times New Roman" w:hAnsi="Times New Roman" w:cs="Times New Roman"/>
          <w:sz w:val="26"/>
          <w:szCs w:val="26"/>
        </w:rPr>
        <w:t xml:space="preserve">, </w:t>
      </w:r>
      <w:r w:rsidR="00177244" w:rsidRPr="00AF09DC">
        <w:rPr>
          <w:rFonts w:ascii="Times New Roman" w:hAnsi="Times New Roman" w:cs="Times New Roman"/>
          <w:b/>
          <w:i/>
          <w:sz w:val="26"/>
          <w:szCs w:val="26"/>
        </w:rPr>
        <w:t>programuotė</w:t>
      </w:r>
      <w:r w:rsidR="00177244" w:rsidRPr="00AF09DC">
        <w:rPr>
          <w:rFonts w:ascii="Times New Roman" w:hAnsi="Times New Roman" w:cs="Times New Roman"/>
          <w:sz w:val="26"/>
          <w:szCs w:val="26"/>
        </w:rPr>
        <w:t xml:space="preserve"> (Zajankauskas</w:t>
      </w:r>
      <w:r w:rsidR="00DB7C8C">
        <w:rPr>
          <w:rFonts w:ascii="Times New Roman" w:hAnsi="Times New Roman" w:cs="Times New Roman"/>
          <w:sz w:val="26"/>
          <w:szCs w:val="26"/>
        </w:rPr>
        <w:t xml:space="preserve"> 1999, 6: 14–</w:t>
      </w:r>
      <w:r w:rsidR="000367F6" w:rsidRPr="00AF09DC">
        <w:rPr>
          <w:rFonts w:ascii="Times New Roman" w:hAnsi="Times New Roman" w:cs="Times New Roman"/>
          <w:sz w:val="26"/>
          <w:szCs w:val="26"/>
        </w:rPr>
        <w:t>16</w:t>
      </w:r>
      <w:r w:rsidR="00177244" w:rsidRPr="00AF09DC">
        <w:rPr>
          <w:rFonts w:ascii="Times New Roman" w:hAnsi="Times New Roman" w:cs="Times New Roman"/>
          <w:sz w:val="26"/>
          <w:szCs w:val="26"/>
        </w:rPr>
        <w:t>),</w:t>
      </w:r>
      <w:r w:rsidR="0070172F" w:rsidRPr="00AF09DC">
        <w:rPr>
          <w:rFonts w:ascii="Times New Roman" w:hAnsi="Times New Roman" w:cs="Times New Roman"/>
          <w:sz w:val="26"/>
          <w:szCs w:val="26"/>
        </w:rPr>
        <w:t xml:space="preserve"> </w:t>
      </w:r>
      <w:r w:rsidR="00C0299E" w:rsidRPr="00AF09DC">
        <w:rPr>
          <w:rFonts w:ascii="Times New Roman" w:hAnsi="Times New Roman" w:cs="Times New Roman"/>
          <w:b/>
          <w:i/>
          <w:sz w:val="26"/>
          <w:szCs w:val="26"/>
        </w:rPr>
        <w:t>baneris</w:t>
      </w:r>
      <w:r w:rsidR="00C0299E" w:rsidRPr="00AF09DC">
        <w:rPr>
          <w:rFonts w:ascii="Times New Roman" w:hAnsi="Times New Roman" w:cs="Times New Roman"/>
          <w:sz w:val="26"/>
          <w:szCs w:val="26"/>
        </w:rPr>
        <w:t>,</w:t>
      </w:r>
      <w:r w:rsidR="00C0299E" w:rsidRPr="00AF09DC">
        <w:rPr>
          <w:rFonts w:ascii="Times New Roman" w:hAnsi="Times New Roman" w:cs="Times New Roman"/>
          <w:i/>
          <w:sz w:val="26"/>
          <w:szCs w:val="26"/>
        </w:rPr>
        <w:t xml:space="preserve"> </w:t>
      </w:r>
      <w:r w:rsidR="00C0299E" w:rsidRPr="00AF09DC">
        <w:rPr>
          <w:rFonts w:ascii="Times New Roman" w:hAnsi="Times New Roman" w:cs="Times New Roman"/>
          <w:b/>
          <w:i/>
          <w:sz w:val="26"/>
          <w:szCs w:val="26"/>
        </w:rPr>
        <w:t>hakeris</w:t>
      </w:r>
      <w:r w:rsidR="00C0299E" w:rsidRPr="00AF09DC">
        <w:rPr>
          <w:rFonts w:ascii="Times New Roman" w:hAnsi="Times New Roman" w:cs="Times New Roman"/>
          <w:sz w:val="26"/>
          <w:szCs w:val="26"/>
        </w:rPr>
        <w:t xml:space="preserve"> (Girčienė 2000a, 10: 16-20)</w:t>
      </w:r>
      <w:r w:rsidR="00C0299E">
        <w:rPr>
          <w:rFonts w:ascii="Times New Roman" w:hAnsi="Times New Roman" w:cs="Times New Roman"/>
          <w:sz w:val="26"/>
          <w:szCs w:val="26"/>
        </w:rPr>
        <w:t xml:space="preserve">, </w:t>
      </w:r>
      <w:r w:rsidR="00DE2F07" w:rsidRPr="00AF09DC">
        <w:rPr>
          <w:rFonts w:ascii="Times New Roman" w:hAnsi="Times New Roman" w:cs="Times New Roman"/>
          <w:b/>
          <w:i/>
          <w:sz w:val="26"/>
          <w:szCs w:val="26"/>
        </w:rPr>
        <w:t>voratinklis</w:t>
      </w:r>
      <w:r w:rsidR="00DE2F07" w:rsidRPr="00AF09DC">
        <w:rPr>
          <w:rFonts w:ascii="Times New Roman" w:hAnsi="Times New Roman" w:cs="Times New Roman"/>
          <w:sz w:val="26"/>
          <w:szCs w:val="26"/>
        </w:rPr>
        <w:t xml:space="preserve">, </w:t>
      </w:r>
      <w:r w:rsidR="00DE2F07" w:rsidRPr="00AF09DC">
        <w:rPr>
          <w:rFonts w:ascii="Times New Roman" w:hAnsi="Times New Roman" w:cs="Times New Roman"/>
          <w:b/>
          <w:i/>
          <w:sz w:val="26"/>
          <w:szCs w:val="26"/>
        </w:rPr>
        <w:t>žiniatinklis</w:t>
      </w:r>
      <w:r w:rsidR="00DE2F07" w:rsidRPr="00AF09DC">
        <w:rPr>
          <w:rFonts w:ascii="Times New Roman" w:hAnsi="Times New Roman" w:cs="Times New Roman"/>
          <w:sz w:val="26"/>
          <w:szCs w:val="26"/>
        </w:rPr>
        <w:t xml:space="preserve"> (</w:t>
      </w:r>
      <w:r w:rsidR="00DE2F07">
        <w:rPr>
          <w:rFonts w:ascii="Times New Roman" w:hAnsi="Times New Roman" w:cs="Times New Roman"/>
          <w:sz w:val="26"/>
          <w:szCs w:val="26"/>
        </w:rPr>
        <w:t>Klimavičius 2000, 4–</w:t>
      </w:r>
      <w:r w:rsidR="00DE2F07" w:rsidRPr="00AF09DC">
        <w:rPr>
          <w:rFonts w:ascii="Times New Roman" w:hAnsi="Times New Roman" w:cs="Times New Roman"/>
          <w:sz w:val="26"/>
          <w:szCs w:val="26"/>
        </w:rPr>
        <w:t>6: 41)</w:t>
      </w:r>
      <w:r w:rsidR="00DE2F07">
        <w:rPr>
          <w:rFonts w:ascii="Times New Roman" w:hAnsi="Times New Roman" w:cs="Times New Roman"/>
          <w:sz w:val="26"/>
          <w:szCs w:val="26"/>
        </w:rPr>
        <w:t xml:space="preserve">, </w:t>
      </w:r>
      <w:r w:rsidR="00C0299E" w:rsidRPr="00AF09DC">
        <w:rPr>
          <w:rFonts w:ascii="Times New Roman" w:hAnsi="Times New Roman" w:cs="Times New Roman"/>
          <w:b/>
          <w:i/>
          <w:sz w:val="26"/>
          <w:szCs w:val="26"/>
        </w:rPr>
        <w:t>byla</w:t>
      </w:r>
      <w:r w:rsidR="00C0299E" w:rsidRPr="00AF09DC">
        <w:rPr>
          <w:rFonts w:ascii="Times New Roman" w:hAnsi="Times New Roman" w:cs="Times New Roman"/>
          <w:sz w:val="26"/>
          <w:szCs w:val="26"/>
        </w:rPr>
        <w:t xml:space="preserve"> (Grigas 2001, 11: 16),</w:t>
      </w:r>
      <w:r w:rsidR="00C0299E">
        <w:rPr>
          <w:rFonts w:ascii="Times New Roman" w:hAnsi="Times New Roman" w:cs="Times New Roman"/>
          <w:sz w:val="26"/>
          <w:szCs w:val="26"/>
        </w:rPr>
        <w:t xml:space="preserve"> </w:t>
      </w:r>
      <w:r w:rsidR="0070172F" w:rsidRPr="00AF09DC">
        <w:rPr>
          <w:rFonts w:ascii="Times New Roman" w:hAnsi="Times New Roman" w:cs="Times New Roman"/>
          <w:b/>
          <w:i/>
          <w:sz w:val="26"/>
          <w:szCs w:val="26"/>
        </w:rPr>
        <w:t>kietasis diskas</w:t>
      </w:r>
      <w:r w:rsidR="0070172F" w:rsidRPr="00AF09DC">
        <w:rPr>
          <w:rFonts w:ascii="Times New Roman" w:hAnsi="Times New Roman" w:cs="Times New Roman"/>
          <w:sz w:val="26"/>
          <w:szCs w:val="26"/>
        </w:rPr>
        <w:t>,</w:t>
      </w:r>
      <w:r w:rsidR="0070172F" w:rsidRPr="00AF09DC">
        <w:rPr>
          <w:rFonts w:ascii="Times New Roman" w:hAnsi="Times New Roman" w:cs="Times New Roman"/>
          <w:i/>
          <w:sz w:val="26"/>
          <w:szCs w:val="26"/>
        </w:rPr>
        <w:t xml:space="preserve"> </w:t>
      </w:r>
      <w:r w:rsidR="0070172F" w:rsidRPr="00AF09DC">
        <w:rPr>
          <w:rFonts w:ascii="Times New Roman" w:hAnsi="Times New Roman" w:cs="Times New Roman"/>
          <w:b/>
          <w:i/>
          <w:sz w:val="26"/>
          <w:szCs w:val="26"/>
        </w:rPr>
        <w:t>standusis diskas</w:t>
      </w:r>
      <w:r w:rsidR="0070172F" w:rsidRPr="00AF09DC">
        <w:rPr>
          <w:rFonts w:ascii="Times New Roman" w:hAnsi="Times New Roman" w:cs="Times New Roman"/>
          <w:sz w:val="26"/>
          <w:szCs w:val="26"/>
        </w:rPr>
        <w:t xml:space="preserve"> (Kaulakienė</w:t>
      </w:r>
      <w:r w:rsidR="000367F6" w:rsidRPr="00AF09DC">
        <w:rPr>
          <w:rFonts w:ascii="Times New Roman" w:hAnsi="Times New Roman" w:cs="Times New Roman"/>
          <w:sz w:val="26"/>
          <w:szCs w:val="26"/>
        </w:rPr>
        <w:t xml:space="preserve"> 2001</w:t>
      </w:r>
      <w:r w:rsidR="007B0300" w:rsidRPr="00AF09DC">
        <w:rPr>
          <w:rFonts w:ascii="Times New Roman" w:hAnsi="Times New Roman" w:cs="Times New Roman"/>
          <w:sz w:val="26"/>
          <w:szCs w:val="26"/>
        </w:rPr>
        <w:t>a</w:t>
      </w:r>
      <w:r w:rsidR="000367F6" w:rsidRPr="00AF09DC">
        <w:rPr>
          <w:rFonts w:ascii="Times New Roman" w:hAnsi="Times New Roman" w:cs="Times New Roman"/>
          <w:sz w:val="26"/>
          <w:szCs w:val="26"/>
        </w:rPr>
        <w:t>, 3: 14</w:t>
      </w:r>
      <w:r w:rsidR="00C0299E">
        <w:rPr>
          <w:rFonts w:ascii="Times New Roman" w:hAnsi="Times New Roman" w:cs="Times New Roman"/>
          <w:sz w:val="26"/>
          <w:szCs w:val="26"/>
        </w:rPr>
        <w:t xml:space="preserve">), </w:t>
      </w:r>
      <w:r w:rsidR="00C0299E" w:rsidRPr="00AF09DC">
        <w:rPr>
          <w:rFonts w:ascii="Times New Roman" w:hAnsi="Times New Roman" w:cs="Times New Roman"/>
          <w:b/>
          <w:i/>
          <w:sz w:val="26"/>
          <w:szCs w:val="26"/>
        </w:rPr>
        <w:t>kompiuterinis virusas</w:t>
      </w:r>
      <w:r w:rsidR="00C0299E" w:rsidRPr="00AF09DC">
        <w:rPr>
          <w:rFonts w:ascii="Times New Roman" w:hAnsi="Times New Roman" w:cs="Times New Roman"/>
          <w:sz w:val="26"/>
          <w:szCs w:val="26"/>
        </w:rPr>
        <w:t>,</w:t>
      </w:r>
      <w:r w:rsidR="00C0299E" w:rsidRPr="00AF09DC">
        <w:rPr>
          <w:rFonts w:ascii="Times New Roman" w:hAnsi="Times New Roman" w:cs="Times New Roman"/>
          <w:b/>
          <w:i/>
          <w:sz w:val="26"/>
          <w:szCs w:val="26"/>
        </w:rPr>
        <w:t xml:space="preserve"> kompiuterių virusas</w:t>
      </w:r>
      <w:r w:rsidR="00C0299E" w:rsidRPr="00AF09DC">
        <w:rPr>
          <w:rFonts w:ascii="Times New Roman" w:hAnsi="Times New Roman" w:cs="Times New Roman"/>
          <w:sz w:val="26"/>
          <w:szCs w:val="26"/>
        </w:rPr>
        <w:t xml:space="preserve"> (Murinienė 2001, 6: 15), </w:t>
      </w:r>
      <w:r w:rsidR="00C0299E" w:rsidRPr="00AF09DC">
        <w:rPr>
          <w:rFonts w:ascii="Times New Roman" w:hAnsi="Times New Roman" w:cs="Times New Roman"/>
          <w:b/>
          <w:i/>
          <w:sz w:val="26"/>
          <w:szCs w:val="26"/>
        </w:rPr>
        <w:t>byla</w:t>
      </w:r>
      <w:r w:rsidR="00C0299E" w:rsidRPr="00AF09DC">
        <w:rPr>
          <w:rFonts w:ascii="Times New Roman" w:hAnsi="Times New Roman" w:cs="Times New Roman"/>
          <w:sz w:val="26"/>
          <w:szCs w:val="26"/>
        </w:rPr>
        <w:t xml:space="preserve"> (</w:t>
      </w:r>
      <w:r w:rsidR="00C0299E">
        <w:rPr>
          <w:rFonts w:ascii="Times New Roman" w:hAnsi="Times New Roman" w:cs="Times New Roman"/>
          <w:sz w:val="26"/>
          <w:szCs w:val="26"/>
        </w:rPr>
        <w:t>Žalkauskas 2001, 7–8: 40–</w:t>
      </w:r>
      <w:r w:rsidR="00C0299E" w:rsidRPr="00AF09DC">
        <w:rPr>
          <w:rFonts w:ascii="Times New Roman" w:hAnsi="Times New Roman" w:cs="Times New Roman"/>
          <w:sz w:val="26"/>
          <w:szCs w:val="26"/>
        </w:rPr>
        <w:t>41)</w:t>
      </w:r>
      <w:r w:rsidR="00C0299E">
        <w:rPr>
          <w:rFonts w:ascii="Times New Roman" w:hAnsi="Times New Roman" w:cs="Times New Roman"/>
          <w:sz w:val="26"/>
          <w:szCs w:val="26"/>
        </w:rPr>
        <w:t xml:space="preserve">, </w:t>
      </w:r>
      <w:r w:rsidR="00C0299E" w:rsidRPr="00AF09DC">
        <w:rPr>
          <w:rFonts w:ascii="Times New Roman" w:hAnsi="Times New Roman" w:cs="Times New Roman"/>
          <w:b/>
          <w:i/>
          <w:sz w:val="26"/>
          <w:szCs w:val="26"/>
        </w:rPr>
        <w:t>byla</w:t>
      </w:r>
      <w:r w:rsidR="00C0299E" w:rsidRPr="00AF09DC">
        <w:rPr>
          <w:rFonts w:ascii="Times New Roman" w:hAnsi="Times New Roman" w:cs="Times New Roman"/>
          <w:sz w:val="26"/>
          <w:szCs w:val="26"/>
        </w:rPr>
        <w:t xml:space="preserve"> (</w:t>
      </w:r>
      <w:r w:rsidR="00C0299E">
        <w:rPr>
          <w:rFonts w:ascii="Times New Roman" w:hAnsi="Times New Roman" w:cs="Times New Roman"/>
          <w:sz w:val="26"/>
          <w:szCs w:val="26"/>
        </w:rPr>
        <w:t>Žandaris 2001, 7–8: 36–</w:t>
      </w:r>
      <w:r w:rsidR="00C0299E" w:rsidRPr="00AF09DC">
        <w:rPr>
          <w:rFonts w:ascii="Times New Roman" w:hAnsi="Times New Roman" w:cs="Times New Roman"/>
          <w:sz w:val="26"/>
          <w:szCs w:val="26"/>
        </w:rPr>
        <w:t>40)</w:t>
      </w:r>
      <w:r w:rsidR="00C0299E">
        <w:rPr>
          <w:rFonts w:ascii="Times New Roman" w:hAnsi="Times New Roman" w:cs="Times New Roman"/>
          <w:sz w:val="26"/>
          <w:szCs w:val="26"/>
        </w:rPr>
        <w:t xml:space="preserve">, </w:t>
      </w:r>
      <w:r w:rsidR="00C0299E" w:rsidRPr="00AF09DC">
        <w:rPr>
          <w:rFonts w:ascii="Times New Roman" w:hAnsi="Times New Roman" w:cs="Times New Roman"/>
          <w:b/>
          <w:i/>
          <w:sz w:val="26"/>
          <w:szCs w:val="26"/>
        </w:rPr>
        <w:t>„Linux“</w:t>
      </w:r>
      <w:r w:rsidR="00C0299E" w:rsidRPr="00AF09DC">
        <w:rPr>
          <w:rFonts w:ascii="Times New Roman" w:hAnsi="Times New Roman" w:cs="Times New Roman"/>
          <w:sz w:val="26"/>
          <w:szCs w:val="26"/>
        </w:rPr>
        <w:t>,</w:t>
      </w:r>
      <w:r w:rsidR="00C0299E" w:rsidRPr="00AF09DC">
        <w:rPr>
          <w:rFonts w:ascii="Times New Roman" w:hAnsi="Times New Roman" w:cs="Times New Roman"/>
          <w:i/>
          <w:sz w:val="26"/>
          <w:szCs w:val="26"/>
        </w:rPr>
        <w:t xml:space="preserve"> </w:t>
      </w:r>
      <w:r w:rsidR="00C0299E" w:rsidRPr="00AF09DC">
        <w:rPr>
          <w:rFonts w:ascii="Times New Roman" w:hAnsi="Times New Roman" w:cs="Times New Roman"/>
          <w:b/>
          <w:i/>
          <w:sz w:val="26"/>
          <w:szCs w:val="26"/>
        </w:rPr>
        <w:t>Linuksas</w:t>
      </w:r>
      <w:r w:rsidR="00C0299E" w:rsidRPr="00AF09DC">
        <w:rPr>
          <w:rFonts w:ascii="Times New Roman" w:hAnsi="Times New Roman" w:cs="Times New Roman"/>
          <w:sz w:val="26"/>
          <w:szCs w:val="26"/>
        </w:rPr>
        <w:t xml:space="preserve"> (Grigas 2006a, 1: 13)</w:t>
      </w:r>
      <w:r w:rsidR="00C0299E">
        <w:rPr>
          <w:rFonts w:ascii="Times New Roman" w:hAnsi="Times New Roman" w:cs="Times New Roman"/>
          <w:sz w:val="26"/>
          <w:szCs w:val="26"/>
        </w:rPr>
        <w:t xml:space="preserve">, </w:t>
      </w:r>
      <w:r w:rsidR="0070172F" w:rsidRPr="00AF09DC">
        <w:rPr>
          <w:rFonts w:ascii="Times New Roman" w:hAnsi="Times New Roman" w:cs="Times New Roman"/>
          <w:b/>
          <w:i/>
          <w:sz w:val="26"/>
          <w:szCs w:val="26"/>
        </w:rPr>
        <w:t>pikselis</w:t>
      </w:r>
      <w:r w:rsidR="0070172F" w:rsidRPr="00AF09DC">
        <w:rPr>
          <w:rFonts w:ascii="Times New Roman" w:hAnsi="Times New Roman" w:cs="Times New Roman"/>
          <w:sz w:val="26"/>
          <w:szCs w:val="26"/>
        </w:rPr>
        <w:t xml:space="preserve"> (</w:t>
      </w:r>
      <w:r w:rsidR="007B0300" w:rsidRPr="00AF09DC">
        <w:rPr>
          <w:rFonts w:ascii="Times New Roman" w:hAnsi="Times New Roman" w:cs="Times New Roman"/>
          <w:sz w:val="26"/>
          <w:szCs w:val="26"/>
        </w:rPr>
        <w:t>Klimavičius</w:t>
      </w:r>
      <w:r w:rsidR="000367F6" w:rsidRPr="00AF09DC">
        <w:rPr>
          <w:rFonts w:ascii="Times New Roman" w:hAnsi="Times New Roman" w:cs="Times New Roman"/>
          <w:sz w:val="26"/>
          <w:szCs w:val="26"/>
        </w:rPr>
        <w:t xml:space="preserve"> 2007</w:t>
      </w:r>
      <w:r w:rsidR="007B0300" w:rsidRPr="00AF09DC">
        <w:rPr>
          <w:rFonts w:ascii="Times New Roman" w:hAnsi="Times New Roman" w:cs="Times New Roman"/>
          <w:sz w:val="26"/>
          <w:szCs w:val="26"/>
        </w:rPr>
        <w:t>a</w:t>
      </w:r>
      <w:r w:rsidR="000367F6" w:rsidRPr="00AF09DC">
        <w:rPr>
          <w:rFonts w:ascii="Times New Roman" w:hAnsi="Times New Roman" w:cs="Times New Roman"/>
          <w:sz w:val="26"/>
          <w:szCs w:val="26"/>
        </w:rPr>
        <w:t>, 6: 13</w:t>
      </w:r>
      <w:r w:rsidR="0070172F" w:rsidRPr="00AF09DC">
        <w:rPr>
          <w:rFonts w:ascii="Times New Roman" w:hAnsi="Times New Roman" w:cs="Times New Roman"/>
          <w:sz w:val="26"/>
          <w:szCs w:val="26"/>
        </w:rPr>
        <w:t>),</w:t>
      </w:r>
      <w:r w:rsidR="000367F6" w:rsidRPr="00AF09DC">
        <w:rPr>
          <w:rFonts w:ascii="Times New Roman" w:hAnsi="Times New Roman" w:cs="Times New Roman"/>
          <w:sz w:val="26"/>
          <w:szCs w:val="26"/>
        </w:rPr>
        <w:t xml:space="preserve"> </w:t>
      </w:r>
      <w:r w:rsidR="0070172F" w:rsidRPr="00AF09DC">
        <w:rPr>
          <w:rFonts w:ascii="Times New Roman" w:hAnsi="Times New Roman" w:cs="Times New Roman"/>
          <w:b/>
          <w:i/>
          <w:sz w:val="26"/>
          <w:szCs w:val="26"/>
        </w:rPr>
        <w:t>informacinė sistema</w:t>
      </w:r>
      <w:r w:rsidR="0070172F" w:rsidRPr="00AF09DC">
        <w:rPr>
          <w:rFonts w:ascii="Times New Roman" w:hAnsi="Times New Roman" w:cs="Times New Roman"/>
          <w:sz w:val="26"/>
          <w:szCs w:val="26"/>
        </w:rPr>
        <w:t>,</w:t>
      </w:r>
      <w:r w:rsidR="0070172F" w:rsidRPr="00AF09DC">
        <w:rPr>
          <w:rFonts w:ascii="Times New Roman" w:hAnsi="Times New Roman" w:cs="Times New Roman"/>
          <w:b/>
          <w:i/>
          <w:sz w:val="26"/>
          <w:szCs w:val="26"/>
        </w:rPr>
        <w:t xml:space="preserve"> informacinė technologija</w:t>
      </w:r>
      <w:r w:rsidR="0070172F" w:rsidRPr="00AF09DC">
        <w:rPr>
          <w:rFonts w:ascii="Times New Roman" w:hAnsi="Times New Roman" w:cs="Times New Roman"/>
          <w:sz w:val="26"/>
          <w:szCs w:val="26"/>
        </w:rPr>
        <w:t xml:space="preserve"> (</w:t>
      </w:r>
      <w:r w:rsidR="007B0300" w:rsidRPr="00AF09DC">
        <w:rPr>
          <w:rFonts w:ascii="Times New Roman" w:hAnsi="Times New Roman" w:cs="Times New Roman"/>
          <w:sz w:val="26"/>
          <w:szCs w:val="26"/>
        </w:rPr>
        <w:t xml:space="preserve">Klimavičius 2007b, </w:t>
      </w:r>
      <w:r w:rsidR="00DB7C8C">
        <w:rPr>
          <w:rFonts w:ascii="Times New Roman" w:hAnsi="Times New Roman" w:cs="Times New Roman"/>
          <w:sz w:val="26"/>
          <w:szCs w:val="26"/>
        </w:rPr>
        <w:t>9: 17–</w:t>
      </w:r>
      <w:r w:rsidR="000367F6" w:rsidRPr="00AF09DC">
        <w:rPr>
          <w:rFonts w:ascii="Times New Roman" w:hAnsi="Times New Roman" w:cs="Times New Roman"/>
          <w:sz w:val="26"/>
          <w:szCs w:val="26"/>
        </w:rPr>
        <w:t>18</w:t>
      </w:r>
      <w:r w:rsidR="0070172F" w:rsidRPr="00AF09DC">
        <w:rPr>
          <w:rFonts w:ascii="Times New Roman" w:hAnsi="Times New Roman" w:cs="Times New Roman"/>
          <w:sz w:val="26"/>
          <w:szCs w:val="26"/>
        </w:rPr>
        <w:t>),</w:t>
      </w:r>
      <w:r w:rsidR="00C0299E">
        <w:rPr>
          <w:rFonts w:ascii="Times New Roman" w:hAnsi="Times New Roman" w:cs="Times New Roman"/>
          <w:sz w:val="26"/>
          <w:szCs w:val="26"/>
        </w:rPr>
        <w:t xml:space="preserve"> </w:t>
      </w:r>
      <w:r w:rsidR="00B4322F" w:rsidRPr="00AF09DC">
        <w:rPr>
          <w:rFonts w:ascii="Times New Roman" w:hAnsi="Times New Roman" w:cs="Times New Roman"/>
          <w:b/>
          <w:i/>
          <w:sz w:val="26"/>
          <w:szCs w:val="26"/>
        </w:rPr>
        <w:t>kompiuterinis virusas</w:t>
      </w:r>
      <w:r w:rsidR="00B4322F" w:rsidRPr="00AF09DC">
        <w:rPr>
          <w:rFonts w:ascii="Times New Roman" w:hAnsi="Times New Roman" w:cs="Times New Roman"/>
          <w:sz w:val="26"/>
          <w:szCs w:val="26"/>
        </w:rPr>
        <w:t>,</w:t>
      </w:r>
      <w:r w:rsidR="00B4322F" w:rsidRPr="00AF09DC">
        <w:rPr>
          <w:rFonts w:ascii="Times New Roman" w:hAnsi="Times New Roman" w:cs="Times New Roman"/>
          <w:b/>
          <w:sz w:val="26"/>
          <w:szCs w:val="26"/>
        </w:rPr>
        <w:t xml:space="preserve"> </w:t>
      </w:r>
      <w:r w:rsidR="00B4322F" w:rsidRPr="00AF09DC">
        <w:rPr>
          <w:rFonts w:ascii="Times New Roman" w:hAnsi="Times New Roman" w:cs="Times New Roman"/>
          <w:b/>
          <w:i/>
          <w:sz w:val="26"/>
          <w:szCs w:val="26"/>
        </w:rPr>
        <w:t>antivirusas</w:t>
      </w:r>
      <w:r w:rsidR="00DB7C8C">
        <w:rPr>
          <w:rFonts w:ascii="Times New Roman" w:hAnsi="Times New Roman" w:cs="Times New Roman"/>
          <w:sz w:val="26"/>
          <w:szCs w:val="26"/>
        </w:rPr>
        <w:t xml:space="preserve"> (Rimkutė 2010, 1: 9–</w:t>
      </w:r>
      <w:r w:rsidR="00B4322F" w:rsidRPr="00AF09DC">
        <w:rPr>
          <w:rFonts w:ascii="Times New Roman" w:hAnsi="Times New Roman" w:cs="Times New Roman"/>
          <w:sz w:val="26"/>
          <w:szCs w:val="26"/>
        </w:rPr>
        <w:t>13).</w:t>
      </w:r>
    </w:p>
    <w:p w:rsidR="000367F6" w:rsidRPr="00AF09DC" w:rsidRDefault="000F0721" w:rsidP="008D7EB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i/>
          <w:sz w:val="26"/>
          <w:szCs w:val="26"/>
        </w:rPr>
        <w:t>Terminologijoje</w:t>
      </w:r>
      <w:r w:rsidRPr="00AF09DC">
        <w:rPr>
          <w:rFonts w:ascii="Times New Roman" w:hAnsi="Times New Roman" w:cs="Times New Roman"/>
          <w:sz w:val="26"/>
          <w:szCs w:val="26"/>
        </w:rPr>
        <w:t xml:space="preserve"> </w:t>
      </w:r>
      <w:r w:rsidR="00DF6817">
        <w:rPr>
          <w:rFonts w:ascii="Times New Roman" w:hAnsi="Times New Roman" w:cs="Times New Roman"/>
          <w:sz w:val="26"/>
          <w:szCs w:val="26"/>
        </w:rPr>
        <w:t xml:space="preserve">rašyta apie </w:t>
      </w:r>
      <w:r w:rsidRPr="00AF09DC">
        <w:rPr>
          <w:rFonts w:ascii="Times New Roman" w:hAnsi="Times New Roman" w:cs="Times New Roman"/>
          <w:sz w:val="26"/>
          <w:szCs w:val="26"/>
        </w:rPr>
        <w:t xml:space="preserve">terminus </w:t>
      </w:r>
      <w:r w:rsidRPr="00AF09DC">
        <w:rPr>
          <w:rFonts w:ascii="Times New Roman" w:hAnsi="Times New Roman" w:cs="Times New Roman"/>
          <w:b/>
          <w:i/>
          <w:sz w:val="26"/>
          <w:szCs w:val="26"/>
        </w:rPr>
        <w:t>darbas</w:t>
      </w:r>
      <w:r w:rsidRPr="00AF09DC">
        <w:rPr>
          <w:rFonts w:ascii="Times New Roman" w:hAnsi="Times New Roman" w:cs="Times New Roman"/>
          <w:sz w:val="26"/>
          <w:szCs w:val="26"/>
        </w:rPr>
        <w:t>,</w:t>
      </w:r>
      <w:r w:rsidRPr="00AF09DC">
        <w:rPr>
          <w:rFonts w:ascii="Times New Roman" w:hAnsi="Times New Roman" w:cs="Times New Roman"/>
          <w:b/>
          <w:i/>
          <w:sz w:val="26"/>
          <w:szCs w:val="26"/>
        </w:rPr>
        <w:t xml:space="preserve"> veikimas</w:t>
      </w:r>
      <w:r w:rsidRPr="00AF09DC">
        <w:rPr>
          <w:rFonts w:ascii="Times New Roman" w:hAnsi="Times New Roman" w:cs="Times New Roman"/>
          <w:sz w:val="26"/>
          <w:szCs w:val="26"/>
        </w:rPr>
        <w:t>,</w:t>
      </w:r>
      <w:r w:rsidRPr="00AF09DC">
        <w:rPr>
          <w:rFonts w:ascii="Times New Roman" w:hAnsi="Times New Roman" w:cs="Times New Roman"/>
          <w:b/>
          <w:i/>
          <w:sz w:val="26"/>
          <w:szCs w:val="26"/>
        </w:rPr>
        <w:t xml:space="preserve"> veika</w:t>
      </w:r>
      <w:r w:rsidRPr="00AF09DC">
        <w:rPr>
          <w:rFonts w:ascii="Times New Roman" w:hAnsi="Times New Roman" w:cs="Times New Roman"/>
          <w:sz w:val="26"/>
          <w:szCs w:val="26"/>
        </w:rPr>
        <w:t>,</w:t>
      </w:r>
      <w:r w:rsidRPr="00AF09DC">
        <w:rPr>
          <w:rFonts w:ascii="Times New Roman" w:hAnsi="Times New Roman" w:cs="Times New Roman"/>
          <w:b/>
          <w:i/>
          <w:sz w:val="26"/>
          <w:szCs w:val="26"/>
        </w:rPr>
        <w:t xml:space="preserve"> veiksena</w:t>
      </w:r>
      <w:r w:rsidR="001A2414" w:rsidRPr="00AF09DC">
        <w:rPr>
          <w:rFonts w:ascii="Times New Roman" w:hAnsi="Times New Roman" w:cs="Times New Roman"/>
          <w:sz w:val="26"/>
          <w:szCs w:val="26"/>
        </w:rPr>
        <w:t xml:space="preserve"> (</w:t>
      </w:r>
      <w:r w:rsidR="000367F6" w:rsidRPr="00AF09DC">
        <w:rPr>
          <w:rFonts w:ascii="Times New Roman" w:hAnsi="Times New Roman" w:cs="Times New Roman"/>
          <w:sz w:val="26"/>
          <w:szCs w:val="26"/>
        </w:rPr>
        <w:t>Palenskis, Valiuk</w:t>
      </w:r>
      <w:r w:rsidR="00DB7C8C">
        <w:rPr>
          <w:rFonts w:ascii="Times New Roman" w:hAnsi="Times New Roman" w:cs="Times New Roman"/>
          <w:sz w:val="26"/>
          <w:szCs w:val="26"/>
        </w:rPr>
        <w:t>ėnas, Žalkauskas 1997, 4: 32–</w:t>
      </w:r>
      <w:r w:rsidR="00867EAF">
        <w:rPr>
          <w:rFonts w:ascii="Times New Roman" w:hAnsi="Times New Roman" w:cs="Times New Roman"/>
          <w:sz w:val="26"/>
          <w:szCs w:val="26"/>
        </w:rPr>
        <w:t xml:space="preserve">36), </w:t>
      </w:r>
      <w:r w:rsidR="00867EAF">
        <w:rPr>
          <w:rFonts w:ascii="Times New Roman" w:hAnsi="Times New Roman" w:cs="Times New Roman"/>
          <w:b/>
          <w:i/>
          <w:sz w:val="26"/>
          <w:szCs w:val="26"/>
        </w:rPr>
        <w:t>sąsaja</w:t>
      </w:r>
      <w:r w:rsidR="00867EAF">
        <w:rPr>
          <w:rFonts w:ascii="Times New Roman" w:hAnsi="Times New Roman" w:cs="Times New Roman"/>
          <w:sz w:val="26"/>
          <w:szCs w:val="26"/>
        </w:rPr>
        <w:t xml:space="preserve">, </w:t>
      </w:r>
      <w:r w:rsidR="00867EAF">
        <w:rPr>
          <w:rFonts w:ascii="Times New Roman" w:hAnsi="Times New Roman" w:cs="Times New Roman"/>
          <w:b/>
          <w:i/>
          <w:sz w:val="26"/>
          <w:szCs w:val="26"/>
        </w:rPr>
        <w:t>sietis</w:t>
      </w:r>
      <w:r w:rsidR="000367F6" w:rsidRPr="00AF09DC">
        <w:rPr>
          <w:rFonts w:ascii="Times New Roman" w:hAnsi="Times New Roman" w:cs="Times New Roman"/>
          <w:sz w:val="26"/>
          <w:szCs w:val="26"/>
        </w:rPr>
        <w:t xml:space="preserve"> </w:t>
      </w:r>
      <w:r w:rsidR="00867EAF">
        <w:rPr>
          <w:rFonts w:ascii="Times New Roman" w:hAnsi="Times New Roman" w:cs="Times New Roman"/>
          <w:sz w:val="26"/>
          <w:szCs w:val="26"/>
        </w:rPr>
        <w:t>(</w:t>
      </w:r>
      <w:r w:rsidR="00424825" w:rsidRPr="00AF09DC">
        <w:rPr>
          <w:rFonts w:ascii="Times New Roman" w:hAnsi="Times New Roman" w:cs="Times New Roman"/>
          <w:sz w:val="26"/>
          <w:szCs w:val="26"/>
        </w:rPr>
        <w:t xml:space="preserve">Palenskis, Valiukėnas, Žalkauskas </w:t>
      </w:r>
      <w:r w:rsidR="000367F6" w:rsidRPr="00AF09DC">
        <w:rPr>
          <w:rFonts w:ascii="Times New Roman" w:hAnsi="Times New Roman" w:cs="Times New Roman"/>
          <w:sz w:val="26"/>
          <w:szCs w:val="26"/>
        </w:rPr>
        <w:t>1998</w:t>
      </w:r>
      <w:r w:rsidR="00DB7C8C">
        <w:rPr>
          <w:rFonts w:ascii="Times New Roman" w:hAnsi="Times New Roman" w:cs="Times New Roman"/>
          <w:sz w:val="26"/>
          <w:szCs w:val="26"/>
        </w:rPr>
        <w:t>a, 5: 60–</w:t>
      </w:r>
      <w:r w:rsidR="00867EAF">
        <w:rPr>
          <w:rFonts w:ascii="Times New Roman" w:hAnsi="Times New Roman" w:cs="Times New Roman"/>
          <w:sz w:val="26"/>
          <w:szCs w:val="26"/>
        </w:rPr>
        <w:t xml:space="preserve">64), </w:t>
      </w:r>
      <w:r w:rsidR="00867EAF">
        <w:rPr>
          <w:rFonts w:ascii="Times New Roman" w:hAnsi="Times New Roman" w:cs="Times New Roman"/>
          <w:b/>
          <w:i/>
          <w:sz w:val="26"/>
          <w:szCs w:val="26"/>
        </w:rPr>
        <w:t>laikmena</w:t>
      </w:r>
      <w:r w:rsidR="00867EAF">
        <w:rPr>
          <w:rFonts w:ascii="Times New Roman" w:hAnsi="Times New Roman" w:cs="Times New Roman"/>
          <w:sz w:val="26"/>
          <w:szCs w:val="26"/>
        </w:rPr>
        <w:t xml:space="preserve">, </w:t>
      </w:r>
      <w:r w:rsidR="00867EAF">
        <w:rPr>
          <w:rFonts w:ascii="Times New Roman" w:hAnsi="Times New Roman" w:cs="Times New Roman"/>
          <w:b/>
          <w:i/>
          <w:sz w:val="26"/>
          <w:szCs w:val="26"/>
        </w:rPr>
        <w:t>kaupiklis</w:t>
      </w:r>
      <w:r w:rsidR="00867EAF">
        <w:rPr>
          <w:rFonts w:ascii="Times New Roman" w:hAnsi="Times New Roman" w:cs="Times New Roman"/>
          <w:sz w:val="26"/>
          <w:szCs w:val="26"/>
        </w:rPr>
        <w:t xml:space="preserve">, </w:t>
      </w:r>
      <w:r w:rsidR="00867EAF">
        <w:rPr>
          <w:rFonts w:ascii="Times New Roman" w:hAnsi="Times New Roman" w:cs="Times New Roman"/>
          <w:b/>
          <w:i/>
          <w:sz w:val="26"/>
          <w:szCs w:val="26"/>
        </w:rPr>
        <w:t>skaitlys</w:t>
      </w:r>
      <w:r w:rsidR="00867EAF">
        <w:rPr>
          <w:rFonts w:ascii="Times New Roman" w:hAnsi="Times New Roman" w:cs="Times New Roman"/>
          <w:sz w:val="26"/>
          <w:szCs w:val="26"/>
        </w:rPr>
        <w:t xml:space="preserve">, </w:t>
      </w:r>
      <w:r w:rsidR="00867EAF">
        <w:rPr>
          <w:rFonts w:ascii="Times New Roman" w:hAnsi="Times New Roman" w:cs="Times New Roman"/>
          <w:b/>
          <w:i/>
          <w:sz w:val="26"/>
          <w:szCs w:val="26"/>
        </w:rPr>
        <w:t>tvarkyklė</w:t>
      </w:r>
      <w:r w:rsidR="00867EAF">
        <w:rPr>
          <w:rFonts w:ascii="Times New Roman" w:hAnsi="Times New Roman" w:cs="Times New Roman"/>
          <w:sz w:val="26"/>
          <w:szCs w:val="26"/>
        </w:rPr>
        <w:t xml:space="preserve">, </w:t>
      </w:r>
      <w:r w:rsidR="00867EAF">
        <w:rPr>
          <w:rFonts w:ascii="Times New Roman" w:hAnsi="Times New Roman" w:cs="Times New Roman"/>
          <w:b/>
          <w:i/>
          <w:sz w:val="26"/>
          <w:szCs w:val="26"/>
        </w:rPr>
        <w:t>kaupa</w:t>
      </w:r>
      <w:r w:rsidR="00424825" w:rsidRPr="00AF09DC">
        <w:rPr>
          <w:rFonts w:ascii="Times New Roman" w:hAnsi="Times New Roman" w:cs="Times New Roman"/>
          <w:sz w:val="26"/>
          <w:szCs w:val="26"/>
        </w:rPr>
        <w:t xml:space="preserve"> </w:t>
      </w:r>
      <w:r w:rsidR="00867EAF">
        <w:rPr>
          <w:rFonts w:ascii="Times New Roman" w:hAnsi="Times New Roman" w:cs="Times New Roman"/>
          <w:sz w:val="26"/>
          <w:szCs w:val="26"/>
        </w:rPr>
        <w:t>(</w:t>
      </w:r>
      <w:r w:rsidR="00424825" w:rsidRPr="00AF09DC">
        <w:rPr>
          <w:rFonts w:ascii="Times New Roman" w:hAnsi="Times New Roman" w:cs="Times New Roman"/>
          <w:sz w:val="26"/>
          <w:szCs w:val="26"/>
        </w:rPr>
        <w:t>Palenskis, Valiukėnas, Žalkauskas 1998b, 5:</w:t>
      </w:r>
      <w:r w:rsidR="00DB7C8C">
        <w:rPr>
          <w:rFonts w:ascii="Times New Roman" w:hAnsi="Times New Roman" w:cs="Times New Roman"/>
          <w:sz w:val="26"/>
          <w:szCs w:val="26"/>
        </w:rPr>
        <w:t xml:space="preserve"> 65–</w:t>
      </w:r>
      <w:r w:rsidRPr="00AF09DC">
        <w:rPr>
          <w:rFonts w:ascii="Times New Roman" w:hAnsi="Times New Roman" w:cs="Times New Roman"/>
          <w:sz w:val="26"/>
          <w:szCs w:val="26"/>
        </w:rPr>
        <w:t xml:space="preserve">70), </w:t>
      </w:r>
      <w:r w:rsidRPr="00AF09DC">
        <w:rPr>
          <w:rFonts w:ascii="Times New Roman" w:hAnsi="Times New Roman" w:cs="Times New Roman"/>
          <w:b/>
          <w:i/>
          <w:sz w:val="26"/>
          <w:szCs w:val="26"/>
        </w:rPr>
        <w:t>rinkmena</w:t>
      </w:r>
      <w:r w:rsidR="001A2414" w:rsidRPr="00AF09DC">
        <w:rPr>
          <w:rFonts w:ascii="Times New Roman" w:hAnsi="Times New Roman" w:cs="Times New Roman"/>
          <w:sz w:val="26"/>
          <w:szCs w:val="26"/>
        </w:rPr>
        <w:t xml:space="preserve"> </w:t>
      </w:r>
      <w:r w:rsidRPr="00AF09DC">
        <w:rPr>
          <w:rFonts w:ascii="Times New Roman" w:hAnsi="Times New Roman" w:cs="Times New Roman"/>
          <w:sz w:val="26"/>
          <w:szCs w:val="26"/>
        </w:rPr>
        <w:t>(</w:t>
      </w:r>
      <w:r w:rsidR="00DB7C8C">
        <w:rPr>
          <w:rFonts w:ascii="Times New Roman" w:hAnsi="Times New Roman" w:cs="Times New Roman"/>
          <w:sz w:val="26"/>
          <w:szCs w:val="26"/>
        </w:rPr>
        <w:t>Gaivenis 1998, 5: 89–</w:t>
      </w:r>
      <w:r w:rsidR="001A2414" w:rsidRPr="00AF09DC">
        <w:rPr>
          <w:rFonts w:ascii="Times New Roman" w:hAnsi="Times New Roman" w:cs="Times New Roman"/>
          <w:sz w:val="26"/>
          <w:szCs w:val="26"/>
        </w:rPr>
        <w:t>92</w:t>
      </w:r>
      <w:r w:rsidR="000367F6" w:rsidRPr="00AF09DC">
        <w:rPr>
          <w:rFonts w:ascii="Times New Roman" w:hAnsi="Times New Roman" w:cs="Times New Roman"/>
          <w:sz w:val="26"/>
          <w:szCs w:val="26"/>
        </w:rPr>
        <w:t>; Zajankauskas 1998, 5: 130</w:t>
      </w:r>
      <w:r w:rsidR="00DB7C8C">
        <w:rPr>
          <w:rFonts w:ascii="Times New Roman" w:hAnsi="Times New Roman" w:cs="Times New Roman"/>
          <w:sz w:val="26"/>
          <w:szCs w:val="26"/>
        </w:rPr>
        <w:t>–</w:t>
      </w:r>
      <w:r w:rsidR="00064E90" w:rsidRPr="00AF09DC">
        <w:rPr>
          <w:rFonts w:ascii="Times New Roman" w:hAnsi="Times New Roman" w:cs="Times New Roman"/>
          <w:sz w:val="26"/>
          <w:szCs w:val="26"/>
        </w:rPr>
        <w:t>131</w:t>
      </w:r>
      <w:r w:rsidR="00DF6817">
        <w:rPr>
          <w:rFonts w:ascii="Times New Roman" w:hAnsi="Times New Roman" w:cs="Times New Roman"/>
          <w:sz w:val="26"/>
          <w:szCs w:val="26"/>
        </w:rPr>
        <w:t>),</w:t>
      </w:r>
      <w:r w:rsidR="000A65C0">
        <w:rPr>
          <w:rFonts w:ascii="Times New Roman" w:hAnsi="Times New Roman" w:cs="Times New Roman"/>
          <w:sz w:val="26"/>
          <w:szCs w:val="26"/>
        </w:rPr>
        <w:t xml:space="preserve"> </w:t>
      </w:r>
      <w:r w:rsidRPr="00DF6817">
        <w:rPr>
          <w:rFonts w:ascii="Times New Roman" w:hAnsi="Times New Roman" w:cs="Times New Roman"/>
          <w:b/>
          <w:i/>
          <w:sz w:val="26"/>
          <w:szCs w:val="26"/>
        </w:rPr>
        <w:t>įrengimas</w:t>
      </w:r>
      <w:r w:rsidRPr="00AF09DC">
        <w:rPr>
          <w:rFonts w:ascii="Times New Roman" w:hAnsi="Times New Roman" w:cs="Times New Roman"/>
          <w:sz w:val="26"/>
          <w:szCs w:val="26"/>
        </w:rPr>
        <w:t>,</w:t>
      </w:r>
      <w:r w:rsidRPr="00AF09DC">
        <w:rPr>
          <w:rFonts w:ascii="Times New Roman" w:hAnsi="Times New Roman" w:cs="Times New Roman"/>
          <w:b/>
          <w:i/>
          <w:sz w:val="26"/>
          <w:szCs w:val="26"/>
        </w:rPr>
        <w:t xml:space="preserve"> sąranga</w:t>
      </w:r>
      <w:r w:rsidRPr="00AF09DC">
        <w:rPr>
          <w:rFonts w:ascii="Times New Roman" w:hAnsi="Times New Roman" w:cs="Times New Roman"/>
          <w:sz w:val="26"/>
          <w:szCs w:val="26"/>
        </w:rPr>
        <w:t>,</w:t>
      </w:r>
      <w:r w:rsidRPr="00AF09DC">
        <w:rPr>
          <w:rFonts w:ascii="Times New Roman" w:hAnsi="Times New Roman" w:cs="Times New Roman"/>
          <w:b/>
          <w:i/>
          <w:sz w:val="26"/>
          <w:szCs w:val="26"/>
        </w:rPr>
        <w:t xml:space="preserve"> stata</w:t>
      </w:r>
      <w:r w:rsidRPr="00AF09DC">
        <w:rPr>
          <w:rFonts w:ascii="Times New Roman" w:hAnsi="Times New Roman" w:cs="Times New Roman"/>
          <w:sz w:val="26"/>
          <w:szCs w:val="26"/>
        </w:rPr>
        <w:t>,</w:t>
      </w:r>
      <w:r w:rsidRPr="00AF09DC">
        <w:rPr>
          <w:rFonts w:ascii="Times New Roman" w:hAnsi="Times New Roman" w:cs="Times New Roman"/>
          <w:b/>
          <w:i/>
          <w:sz w:val="26"/>
          <w:szCs w:val="26"/>
        </w:rPr>
        <w:t xml:space="preserve"> parinktis</w:t>
      </w:r>
      <w:r w:rsidRPr="00AF09DC">
        <w:rPr>
          <w:rFonts w:ascii="Times New Roman" w:hAnsi="Times New Roman" w:cs="Times New Roman"/>
          <w:sz w:val="26"/>
          <w:szCs w:val="26"/>
        </w:rPr>
        <w:t xml:space="preserve"> (</w:t>
      </w:r>
      <w:r w:rsidR="00DB7C8C">
        <w:rPr>
          <w:rFonts w:ascii="Times New Roman" w:hAnsi="Times New Roman" w:cs="Times New Roman"/>
          <w:sz w:val="26"/>
          <w:szCs w:val="26"/>
        </w:rPr>
        <w:t>Žalkauskas 2000, 6: 91–</w:t>
      </w:r>
      <w:r w:rsidR="00064E90" w:rsidRPr="00AF09DC">
        <w:rPr>
          <w:rFonts w:ascii="Times New Roman" w:hAnsi="Times New Roman" w:cs="Times New Roman"/>
          <w:sz w:val="26"/>
          <w:szCs w:val="26"/>
        </w:rPr>
        <w:t>97)</w:t>
      </w:r>
      <w:r w:rsidR="000A65C0">
        <w:rPr>
          <w:rFonts w:ascii="Times New Roman" w:hAnsi="Times New Roman" w:cs="Times New Roman"/>
          <w:sz w:val="26"/>
          <w:szCs w:val="26"/>
        </w:rPr>
        <w:t>. Paskelbta straipsnių</w:t>
      </w:r>
      <w:r w:rsidR="000367F6" w:rsidRPr="00AF09DC">
        <w:rPr>
          <w:rFonts w:ascii="Times New Roman" w:hAnsi="Times New Roman" w:cs="Times New Roman"/>
          <w:sz w:val="26"/>
          <w:szCs w:val="26"/>
        </w:rPr>
        <w:t xml:space="preserve"> apie naujų l</w:t>
      </w:r>
      <w:r w:rsidR="00064E90" w:rsidRPr="00AF09DC">
        <w:rPr>
          <w:rFonts w:ascii="Times New Roman" w:hAnsi="Times New Roman" w:cs="Times New Roman"/>
          <w:sz w:val="26"/>
          <w:szCs w:val="26"/>
        </w:rPr>
        <w:t xml:space="preserve">ietuviškų </w:t>
      </w:r>
      <w:r w:rsidR="00832D64" w:rsidRPr="00AF09DC">
        <w:rPr>
          <w:rFonts w:ascii="Times New Roman" w:hAnsi="Times New Roman" w:cs="Times New Roman"/>
          <w:sz w:val="26"/>
          <w:szCs w:val="26"/>
        </w:rPr>
        <w:t xml:space="preserve">kompiuterijos </w:t>
      </w:r>
      <w:r w:rsidR="00064E90" w:rsidRPr="00AF09DC">
        <w:rPr>
          <w:rFonts w:ascii="Times New Roman" w:hAnsi="Times New Roman" w:cs="Times New Roman"/>
          <w:sz w:val="26"/>
          <w:szCs w:val="26"/>
        </w:rPr>
        <w:t>terminų kūrimo būdus</w:t>
      </w:r>
      <w:r w:rsidRPr="00AF09DC">
        <w:rPr>
          <w:rFonts w:ascii="Times New Roman" w:hAnsi="Times New Roman" w:cs="Times New Roman"/>
          <w:sz w:val="26"/>
          <w:szCs w:val="26"/>
        </w:rPr>
        <w:t xml:space="preserve">, pvz., apie naują reikšmę kompiuterijoje įgijusį bendrinės kalbos žodį </w:t>
      </w:r>
      <w:r w:rsidRPr="00AF09DC">
        <w:rPr>
          <w:rFonts w:ascii="Times New Roman" w:hAnsi="Times New Roman" w:cs="Times New Roman"/>
          <w:b/>
          <w:i/>
          <w:sz w:val="26"/>
          <w:szCs w:val="26"/>
        </w:rPr>
        <w:t>kreipinys</w:t>
      </w:r>
      <w:r w:rsidR="00064E90" w:rsidRPr="00AF09DC">
        <w:rPr>
          <w:rFonts w:ascii="Times New Roman" w:hAnsi="Times New Roman" w:cs="Times New Roman"/>
          <w:sz w:val="26"/>
          <w:szCs w:val="26"/>
        </w:rPr>
        <w:t xml:space="preserve"> (</w:t>
      </w:r>
      <w:r w:rsidR="00DB7C8C">
        <w:rPr>
          <w:rFonts w:ascii="Times New Roman" w:hAnsi="Times New Roman" w:cs="Times New Roman"/>
          <w:sz w:val="26"/>
          <w:szCs w:val="26"/>
        </w:rPr>
        <w:t>Gaivenis 1997, 4: 4–</w:t>
      </w:r>
      <w:r w:rsidR="006610E1" w:rsidRPr="00AF09DC">
        <w:rPr>
          <w:rFonts w:ascii="Times New Roman" w:hAnsi="Times New Roman" w:cs="Times New Roman"/>
          <w:sz w:val="26"/>
          <w:szCs w:val="26"/>
        </w:rPr>
        <w:t>7</w:t>
      </w:r>
      <w:r w:rsidR="008E15E7" w:rsidRPr="00AF09DC">
        <w:rPr>
          <w:rFonts w:ascii="Times New Roman" w:hAnsi="Times New Roman" w:cs="Times New Roman"/>
          <w:sz w:val="26"/>
          <w:szCs w:val="26"/>
        </w:rPr>
        <w:t xml:space="preserve">), </w:t>
      </w:r>
      <w:r w:rsidR="00DE2F07">
        <w:rPr>
          <w:rFonts w:ascii="Times New Roman" w:hAnsi="Times New Roman" w:cs="Times New Roman"/>
          <w:sz w:val="26"/>
          <w:szCs w:val="26"/>
        </w:rPr>
        <w:t>svarstyti angliškų</w:t>
      </w:r>
      <w:r w:rsidR="00DE2F07" w:rsidRPr="00AF09DC">
        <w:rPr>
          <w:rFonts w:ascii="Times New Roman" w:hAnsi="Times New Roman" w:cs="Times New Roman"/>
          <w:sz w:val="26"/>
          <w:szCs w:val="26"/>
        </w:rPr>
        <w:t xml:space="preserve"> terminų </w:t>
      </w:r>
      <w:r w:rsidR="00DE2F07" w:rsidRPr="00AF09DC">
        <w:rPr>
          <w:rFonts w:ascii="Times New Roman" w:hAnsi="Times New Roman" w:cs="Times New Roman"/>
          <w:b/>
          <w:i/>
          <w:sz w:val="26"/>
          <w:szCs w:val="26"/>
        </w:rPr>
        <w:t>hardware</w:t>
      </w:r>
      <w:r w:rsidR="00DE2F07" w:rsidRPr="00AF09DC">
        <w:rPr>
          <w:rFonts w:ascii="Times New Roman" w:hAnsi="Times New Roman" w:cs="Times New Roman"/>
          <w:sz w:val="26"/>
          <w:szCs w:val="26"/>
        </w:rPr>
        <w:t xml:space="preserve"> bei</w:t>
      </w:r>
      <w:r w:rsidR="00DE2F07" w:rsidRPr="00AF09DC">
        <w:rPr>
          <w:rFonts w:ascii="Times New Roman" w:hAnsi="Times New Roman" w:cs="Times New Roman"/>
          <w:b/>
          <w:i/>
          <w:sz w:val="26"/>
          <w:szCs w:val="26"/>
        </w:rPr>
        <w:t xml:space="preserve"> software</w:t>
      </w:r>
      <w:r w:rsidR="00DE2F07" w:rsidRPr="00AF09DC">
        <w:rPr>
          <w:rFonts w:ascii="Times New Roman" w:hAnsi="Times New Roman" w:cs="Times New Roman"/>
          <w:sz w:val="26"/>
          <w:szCs w:val="26"/>
        </w:rPr>
        <w:t xml:space="preserve"> lietuviškieji atitikmenys (</w:t>
      </w:r>
      <w:r w:rsidR="00DE2F07">
        <w:rPr>
          <w:rFonts w:ascii="Times New Roman" w:hAnsi="Times New Roman" w:cs="Times New Roman"/>
          <w:sz w:val="26"/>
          <w:szCs w:val="26"/>
        </w:rPr>
        <w:t>Gaivenis 2000, 7: 101–</w:t>
      </w:r>
      <w:r w:rsidR="00DE2F07" w:rsidRPr="00AF09DC">
        <w:rPr>
          <w:rFonts w:ascii="Times New Roman" w:hAnsi="Times New Roman" w:cs="Times New Roman"/>
          <w:sz w:val="26"/>
          <w:szCs w:val="26"/>
        </w:rPr>
        <w:t>103</w:t>
      </w:r>
      <w:r w:rsidR="00DE2F07" w:rsidRPr="00AF09DC">
        <w:rPr>
          <w:rFonts w:ascii="Times New Roman" w:hAnsi="Times New Roman"/>
          <w:sz w:val="26"/>
          <w:szCs w:val="26"/>
        </w:rPr>
        <w:t>)</w:t>
      </w:r>
      <w:r w:rsidR="00DE2F07">
        <w:rPr>
          <w:rFonts w:ascii="Times New Roman" w:hAnsi="Times New Roman"/>
          <w:sz w:val="26"/>
          <w:szCs w:val="26"/>
        </w:rPr>
        <w:t xml:space="preserve">, </w:t>
      </w:r>
      <w:r w:rsidR="008E15E7" w:rsidRPr="00AF09DC">
        <w:rPr>
          <w:rFonts w:ascii="Times New Roman" w:hAnsi="Times New Roman" w:cs="Times New Roman"/>
          <w:sz w:val="26"/>
          <w:szCs w:val="26"/>
        </w:rPr>
        <w:t>nagrinėti</w:t>
      </w:r>
      <w:r w:rsidRPr="00AF09DC">
        <w:rPr>
          <w:rFonts w:ascii="Times New Roman" w:hAnsi="Times New Roman" w:cs="Times New Roman"/>
          <w:sz w:val="26"/>
          <w:szCs w:val="26"/>
        </w:rPr>
        <w:t xml:space="preserve"> </w:t>
      </w:r>
      <w:r w:rsidR="008E15E7" w:rsidRPr="00AF09DC">
        <w:rPr>
          <w:rFonts w:ascii="Times New Roman" w:hAnsi="Times New Roman" w:cs="Times New Roman"/>
          <w:sz w:val="26"/>
          <w:szCs w:val="26"/>
        </w:rPr>
        <w:t xml:space="preserve">semantiniai vertiniai </w:t>
      </w:r>
      <w:r w:rsidR="008E15E7" w:rsidRPr="00AF09DC">
        <w:rPr>
          <w:rFonts w:ascii="Times New Roman" w:hAnsi="Times New Roman" w:cs="Times New Roman"/>
          <w:b/>
          <w:i/>
          <w:sz w:val="26"/>
          <w:szCs w:val="26"/>
        </w:rPr>
        <w:t>paveldėjimas</w:t>
      </w:r>
      <w:r w:rsidR="008E15E7" w:rsidRPr="00AF09DC">
        <w:rPr>
          <w:rFonts w:ascii="Times New Roman" w:hAnsi="Times New Roman" w:cs="Times New Roman"/>
          <w:sz w:val="26"/>
          <w:szCs w:val="26"/>
        </w:rPr>
        <w:t>,</w:t>
      </w:r>
      <w:r w:rsidR="008E15E7" w:rsidRPr="00AF09DC">
        <w:rPr>
          <w:rFonts w:ascii="Times New Roman" w:hAnsi="Times New Roman" w:cs="Times New Roman"/>
          <w:b/>
          <w:i/>
          <w:sz w:val="26"/>
          <w:szCs w:val="26"/>
        </w:rPr>
        <w:t xml:space="preserve"> karta</w:t>
      </w:r>
      <w:r w:rsidR="008E15E7" w:rsidRPr="00AF09DC">
        <w:rPr>
          <w:rFonts w:ascii="Times New Roman" w:hAnsi="Times New Roman" w:cs="Times New Roman"/>
          <w:sz w:val="26"/>
          <w:szCs w:val="26"/>
        </w:rPr>
        <w:t>,</w:t>
      </w:r>
      <w:r w:rsidR="008E15E7" w:rsidRPr="00AF09DC">
        <w:rPr>
          <w:rFonts w:ascii="Times New Roman" w:hAnsi="Times New Roman" w:cs="Times New Roman"/>
          <w:b/>
          <w:i/>
          <w:sz w:val="26"/>
          <w:szCs w:val="26"/>
        </w:rPr>
        <w:t xml:space="preserve"> šeima</w:t>
      </w:r>
      <w:r w:rsidR="008E15E7" w:rsidRPr="00AF09DC">
        <w:rPr>
          <w:rFonts w:ascii="Times New Roman" w:hAnsi="Times New Roman" w:cs="Times New Roman"/>
          <w:sz w:val="26"/>
          <w:szCs w:val="26"/>
        </w:rPr>
        <w:t xml:space="preserve"> (</w:t>
      </w:r>
      <w:r w:rsidR="00064E90" w:rsidRPr="00AF09DC">
        <w:rPr>
          <w:rFonts w:ascii="Times New Roman" w:hAnsi="Times New Roman" w:cs="Times New Roman"/>
          <w:sz w:val="26"/>
          <w:szCs w:val="26"/>
        </w:rPr>
        <w:t>Kaulakienė 2001</w:t>
      </w:r>
      <w:r w:rsidR="007B0300" w:rsidRPr="00AF09DC">
        <w:rPr>
          <w:rFonts w:ascii="Times New Roman" w:hAnsi="Times New Roman" w:cs="Times New Roman"/>
          <w:sz w:val="26"/>
          <w:szCs w:val="26"/>
        </w:rPr>
        <w:t>b</w:t>
      </w:r>
      <w:r w:rsidR="00DB7C8C">
        <w:rPr>
          <w:rFonts w:ascii="Times New Roman" w:hAnsi="Times New Roman" w:cs="Times New Roman"/>
          <w:sz w:val="26"/>
          <w:szCs w:val="26"/>
        </w:rPr>
        <w:t>, 8: 28–</w:t>
      </w:r>
      <w:r w:rsidR="00064E90" w:rsidRPr="00AF09DC">
        <w:rPr>
          <w:rFonts w:ascii="Times New Roman" w:hAnsi="Times New Roman" w:cs="Times New Roman"/>
          <w:sz w:val="26"/>
          <w:szCs w:val="26"/>
        </w:rPr>
        <w:t>33)</w:t>
      </w:r>
      <w:r w:rsidR="008E15E7" w:rsidRPr="00AF09DC">
        <w:rPr>
          <w:rFonts w:ascii="Times New Roman" w:hAnsi="Times New Roman"/>
          <w:sz w:val="26"/>
          <w:szCs w:val="26"/>
        </w:rPr>
        <w:t>.</w:t>
      </w:r>
    </w:p>
    <w:p w:rsidR="00481552" w:rsidRPr="00AF09DC" w:rsidRDefault="00C64B71" w:rsidP="00BA3A5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S</w:t>
      </w:r>
      <w:r w:rsidR="000C5BD6" w:rsidRPr="00AF09DC">
        <w:rPr>
          <w:rFonts w:ascii="Times New Roman" w:hAnsi="Times New Roman" w:cs="Times New Roman"/>
          <w:sz w:val="26"/>
          <w:szCs w:val="26"/>
        </w:rPr>
        <w:t>traipsnių a</w:t>
      </w:r>
      <w:r w:rsidR="00D7780F" w:rsidRPr="00AF09DC">
        <w:rPr>
          <w:rFonts w:ascii="Times New Roman" w:hAnsi="Times New Roman" w:cs="Times New Roman"/>
          <w:sz w:val="26"/>
          <w:szCs w:val="26"/>
        </w:rPr>
        <w:t xml:space="preserve">pie kompiuterijos terminus </w:t>
      </w:r>
      <w:r w:rsidR="0073634A" w:rsidRPr="00AF09DC">
        <w:rPr>
          <w:rFonts w:ascii="Times New Roman" w:hAnsi="Times New Roman" w:cs="Times New Roman"/>
          <w:sz w:val="26"/>
          <w:szCs w:val="26"/>
        </w:rPr>
        <w:t>yra paskelbta ir kituose leidiniuose</w:t>
      </w:r>
      <w:r w:rsidR="007C5AA4" w:rsidRPr="00AF09DC">
        <w:rPr>
          <w:rFonts w:ascii="Times New Roman" w:hAnsi="Times New Roman" w:cs="Times New Roman"/>
          <w:sz w:val="26"/>
          <w:szCs w:val="26"/>
        </w:rPr>
        <w:t xml:space="preserve">, pvz., </w:t>
      </w:r>
      <w:r w:rsidR="007C5AA4" w:rsidRPr="00AF09DC">
        <w:rPr>
          <w:rFonts w:ascii="Times New Roman" w:hAnsi="Times New Roman" w:cs="Times New Roman"/>
          <w:i/>
          <w:sz w:val="26"/>
          <w:szCs w:val="26"/>
        </w:rPr>
        <w:t>Acta Linguistica Lithuanica</w:t>
      </w:r>
      <w:r w:rsidR="0073634A" w:rsidRPr="00AF09DC">
        <w:rPr>
          <w:rFonts w:ascii="Times New Roman" w:hAnsi="Times New Roman" w:cs="Times New Roman"/>
          <w:sz w:val="26"/>
          <w:szCs w:val="26"/>
        </w:rPr>
        <w:t>:</w:t>
      </w:r>
      <w:r w:rsidR="007C5AA4" w:rsidRPr="00AF09DC">
        <w:rPr>
          <w:rFonts w:ascii="Times New Roman" w:hAnsi="Times New Roman" w:cs="Times New Roman"/>
          <w:sz w:val="26"/>
          <w:szCs w:val="26"/>
        </w:rPr>
        <w:t xml:space="preserve"> </w:t>
      </w:r>
      <w:r w:rsidR="0073634A" w:rsidRPr="00AF09DC">
        <w:rPr>
          <w:rFonts w:ascii="Times New Roman" w:hAnsi="Times New Roman" w:cs="Times New Roman"/>
          <w:sz w:val="26"/>
          <w:szCs w:val="26"/>
        </w:rPr>
        <w:t>analogiškai, bendraisiais kompiuterių terminijos klausimais</w:t>
      </w:r>
      <w:r w:rsidR="007A0554" w:rsidRPr="00AF09DC">
        <w:rPr>
          <w:rFonts w:ascii="Times New Roman" w:hAnsi="Times New Roman" w:cs="Times New Roman"/>
          <w:sz w:val="26"/>
          <w:szCs w:val="26"/>
        </w:rPr>
        <w:t xml:space="preserve"> (plg. </w:t>
      </w:r>
      <w:r w:rsidR="00DB7C8C">
        <w:rPr>
          <w:rFonts w:ascii="Times New Roman" w:hAnsi="Times New Roman" w:cs="Times New Roman"/>
          <w:sz w:val="26"/>
          <w:szCs w:val="26"/>
        </w:rPr>
        <w:t>Keinys 1994, 203–</w:t>
      </w:r>
      <w:r w:rsidR="00C07A37" w:rsidRPr="00AF09DC">
        <w:rPr>
          <w:rFonts w:ascii="Times New Roman" w:hAnsi="Times New Roman" w:cs="Times New Roman"/>
          <w:sz w:val="26"/>
          <w:szCs w:val="26"/>
        </w:rPr>
        <w:t>205</w:t>
      </w:r>
      <w:r w:rsidR="0073634A" w:rsidRPr="00AF09DC">
        <w:rPr>
          <w:rFonts w:ascii="Times New Roman" w:hAnsi="Times New Roman" w:cs="Times New Roman"/>
          <w:sz w:val="26"/>
          <w:szCs w:val="26"/>
        </w:rPr>
        <w:t xml:space="preserve">), ir apie konkrečius terminus, pvz., </w:t>
      </w:r>
      <w:r w:rsidR="0073634A" w:rsidRPr="00AF09DC">
        <w:rPr>
          <w:rFonts w:ascii="Times New Roman" w:hAnsi="Times New Roman" w:cs="Times New Roman"/>
          <w:b/>
          <w:i/>
          <w:sz w:val="26"/>
          <w:szCs w:val="26"/>
        </w:rPr>
        <w:t>serveris</w:t>
      </w:r>
      <w:r w:rsidR="0073634A" w:rsidRPr="00AF09DC">
        <w:rPr>
          <w:rFonts w:ascii="Times New Roman" w:hAnsi="Times New Roman" w:cs="Times New Roman"/>
          <w:sz w:val="26"/>
          <w:szCs w:val="26"/>
        </w:rPr>
        <w:t>,</w:t>
      </w:r>
      <w:r w:rsidR="0073634A" w:rsidRPr="00AF09DC">
        <w:rPr>
          <w:rFonts w:ascii="Times New Roman" w:hAnsi="Times New Roman" w:cs="Times New Roman"/>
          <w:b/>
          <w:sz w:val="26"/>
          <w:szCs w:val="26"/>
        </w:rPr>
        <w:t xml:space="preserve"> </w:t>
      </w:r>
      <w:r w:rsidR="0073634A" w:rsidRPr="00AF09DC">
        <w:rPr>
          <w:rFonts w:ascii="Times New Roman" w:hAnsi="Times New Roman" w:cs="Times New Roman"/>
          <w:b/>
          <w:i/>
          <w:sz w:val="26"/>
          <w:szCs w:val="26"/>
        </w:rPr>
        <w:t>valdytuvas</w:t>
      </w:r>
      <w:r w:rsidR="0073634A" w:rsidRPr="00AF09DC">
        <w:rPr>
          <w:rFonts w:ascii="Times New Roman" w:hAnsi="Times New Roman" w:cs="Times New Roman"/>
          <w:sz w:val="26"/>
          <w:szCs w:val="26"/>
        </w:rPr>
        <w:t xml:space="preserve">, </w:t>
      </w:r>
      <w:r w:rsidR="0073634A" w:rsidRPr="00AF09DC">
        <w:rPr>
          <w:rFonts w:ascii="Times New Roman" w:hAnsi="Times New Roman" w:cs="Times New Roman"/>
          <w:b/>
          <w:i/>
          <w:sz w:val="26"/>
          <w:szCs w:val="26"/>
        </w:rPr>
        <w:t>valdantysis kompiuteris</w:t>
      </w:r>
      <w:r w:rsidR="0073634A" w:rsidRPr="00AF09DC">
        <w:rPr>
          <w:rFonts w:ascii="Times New Roman" w:hAnsi="Times New Roman" w:cs="Times New Roman"/>
          <w:sz w:val="26"/>
          <w:szCs w:val="26"/>
        </w:rPr>
        <w:t xml:space="preserve"> (</w:t>
      </w:r>
      <w:r w:rsidR="00C07A37" w:rsidRPr="00AF09DC">
        <w:rPr>
          <w:rFonts w:ascii="Times New Roman" w:hAnsi="Times New Roman" w:cs="Times New Roman"/>
          <w:sz w:val="26"/>
          <w:szCs w:val="26"/>
        </w:rPr>
        <w:t>Girčienė 2000</w:t>
      </w:r>
      <w:r w:rsidR="00E25BB4" w:rsidRPr="00AF09DC">
        <w:rPr>
          <w:rFonts w:ascii="Times New Roman" w:hAnsi="Times New Roman" w:cs="Times New Roman"/>
          <w:sz w:val="26"/>
          <w:szCs w:val="26"/>
        </w:rPr>
        <w:t>b</w:t>
      </w:r>
      <w:r w:rsidR="00DB7C8C">
        <w:rPr>
          <w:rFonts w:ascii="Times New Roman" w:hAnsi="Times New Roman" w:cs="Times New Roman"/>
          <w:sz w:val="26"/>
          <w:szCs w:val="26"/>
        </w:rPr>
        <w:t>, 33–</w:t>
      </w:r>
      <w:r w:rsidR="00C07A37" w:rsidRPr="00AF09DC">
        <w:rPr>
          <w:rFonts w:ascii="Times New Roman" w:hAnsi="Times New Roman" w:cs="Times New Roman"/>
          <w:sz w:val="26"/>
          <w:szCs w:val="26"/>
        </w:rPr>
        <w:t>57)</w:t>
      </w:r>
      <w:r w:rsidR="00E07394" w:rsidRPr="00AF09DC">
        <w:rPr>
          <w:rFonts w:ascii="Times New Roman" w:hAnsi="Times New Roman" w:cs="Times New Roman"/>
          <w:sz w:val="26"/>
          <w:szCs w:val="26"/>
        </w:rPr>
        <w:t xml:space="preserve">. </w:t>
      </w:r>
      <w:r w:rsidR="00042237">
        <w:rPr>
          <w:rFonts w:ascii="Times New Roman" w:hAnsi="Times New Roman" w:cs="Times New Roman"/>
          <w:sz w:val="26"/>
          <w:szCs w:val="26"/>
        </w:rPr>
        <w:t xml:space="preserve">Ši </w:t>
      </w:r>
      <w:r w:rsidR="00521AAE">
        <w:rPr>
          <w:rFonts w:ascii="Times New Roman" w:hAnsi="Times New Roman" w:cs="Times New Roman"/>
          <w:sz w:val="26"/>
          <w:szCs w:val="26"/>
        </w:rPr>
        <w:t>nedidelė apžvalga</w:t>
      </w:r>
      <w:r w:rsidR="003D2142">
        <w:rPr>
          <w:rFonts w:ascii="Times New Roman" w:hAnsi="Times New Roman" w:cs="Times New Roman"/>
          <w:sz w:val="26"/>
          <w:szCs w:val="26"/>
        </w:rPr>
        <w:t xml:space="preserve"> </w:t>
      </w:r>
      <w:r w:rsidR="00832D64" w:rsidRPr="00AF09DC">
        <w:rPr>
          <w:rFonts w:ascii="Times New Roman" w:hAnsi="Times New Roman" w:cs="Times New Roman"/>
          <w:sz w:val="26"/>
          <w:szCs w:val="26"/>
        </w:rPr>
        <w:t xml:space="preserve">rodo, </w:t>
      </w:r>
      <w:r w:rsidR="00481552" w:rsidRPr="00AF09DC">
        <w:rPr>
          <w:rFonts w:ascii="Times New Roman" w:hAnsi="Times New Roman" w:cs="Times New Roman"/>
          <w:sz w:val="26"/>
          <w:szCs w:val="26"/>
        </w:rPr>
        <w:t xml:space="preserve">kad </w:t>
      </w:r>
      <w:r w:rsidR="000C5BD6" w:rsidRPr="00AF09DC">
        <w:rPr>
          <w:rFonts w:ascii="Times New Roman" w:hAnsi="Times New Roman" w:cs="Times New Roman"/>
          <w:sz w:val="26"/>
          <w:szCs w:val="26"/>
        </w:rPr>
        <w:t xml:space="preserve">lietuviškajai </w:t>
      </w:r>
      <w:r w:rsidRPr="00AF09DC">
        <w:rPr>
          <w:rFonts w:ascii="Times New Roman" w:hAnsi="Times New Roman" w:cs="Times New Roman"/>
          <w:sz w:val="26"/>
          <w:szCs w:val="26"/>
        </w:rPr>
        <w:t>kompiuterių</w:t>
      </w:r>
      <w:r w:rsidR="00481552" w:rsidRPr="00AF09DC">
        <w:rPr>
          <w:rFonts w:ascii="Times New Roman" w:hAnsi="Times New Roman" w:cs="Times New Roman"/>
          <w:sz w:val="26"/>
          <w:szCs w:val="26"/>
        </w:rPr>
        <w:t xml:space="preserve"> terminijai skirta tikrai nemaž</w:t>
      </w:r>
      <w:r w:rsidR="00E1278F" w:rsidRPr="00AF09DC">
        <w:rPr>
          <w:rFonts w:ascii="Times New Roman" w:hAnsi="Times New Roman" w:cs="Times New Roman"/>
          <w:sz w:val="26"/>
          <w:szCs w:val="26"/>
        </w:rPr>
        <w:t>ai dėmesio, tačiau a</w:t>
      </w:r>
      <w:r w:rsidR="00481552" w:rsidRPr="00AF09DC">
        <w:rPr>
          <w:rFonts w:ascii="Times New Roman" w:hAnsi="Times New Roman" w:cs="Times New Roman"/>
          <w:sz w:val="26"/>
          <w:szCs w:val="26"/>
        </w:rPr>
        <w:t>pie 2009 </w:t>
      </w:r>
      <w:r w:rsidR="00E1278F" w:rsidRPr="00AF09DC">
        <w:rPr>
          <w:rFonts w:ascii="Times New Roman" w:hAnsi="Times New Roman" w:cs="Times New Roman"/>
          <w:sz w:val="26"/>
          <w:szCs w:val="26"/>
        </w:rPr>
        <w:t>m.</w:t>
      </w:r>
      <w:r w:rsidR="00481552" w:rsidRPr="00AF09DC">
        <w:rPr>
          <w:rFonts w:ascii="Times New Roman" w:hAnsi="Times New Roman" w:cs="Times New Roman"/>
          <w:sz w:val="26"/>
          <w:szCs w:val="26"/>
        </w:rPr>
        <w:t xml:space="preserve"> </w:t>
      </w:r>
      <w:r w:rsidR="00C47B4C" w:rsidRPr="00AF09DC">
        <w:rPr>
          <w:rFonts w:ascii="Times New Roman" w:hAnsi="Times New Roman" w:cs="Times New Roman"/>
          <w:sz w:val="26"/>
          <w:szCs w:val="26"/>
        </w:rPr>
        <w:t>pastebėtas</w:t>
      </w:r>
      <w:r w:rsidR="00BA3A55" w:rsidRPr="00AF09DC">
        <w:rPr>
          <w:rFonts w:ascii="Times New Roman" w:hAnsi="Times New Roman" w:cs="Times New Roman"/>
          <w:sz w:val="26"/>
          <w:szCs w:val="26"/>
        </w:rPr>
        <w:t xml:space="preserve"> tol</w:t>
      </w:r>
      <w:r w:rsidR="000C31B5" w:rsidRPr="00AF09DC">
        <w:rPr>
          <w:rFonts w:ascii="Times New Roman" w:hAnsi="Times New Roman" w:cs="Times New Roman"/>
          <w:sz w:val="26"/>
          <w:szCs w:val="26"/>
        </w:rPr>
        <w:t>i</w:t>
      </w:r>
      <w:r w:rsidR="00481552" w:rsidRPr="00AF09DC">
        <w:rPr>
          <w:rFonts w:ascii="Times New Roman" w:hAnsi="Times New Roman" w:cs="Times New Roman"/>
          <w:sz w:val="26"/>
          <w:szCs w:val="26"/>
        </w:rPr>
        <w:t xml:space="preserve">mas nuo vartosenoje </w:t>
      </w:r>
      <w:r w:rsidR="000C31B5" w:rsidRPr="00AF09DC">
        <w:rPr>
          <w:rFonts w:ascii="Times New Roman" w:hAnsi="Times New Roman" w:cs="Times New Roman"/>
          <w:sz w:val="26"/>
          <w:szCs w:val="26"/>
        </w:rPr>
        <w:t>„</w:t>
      </w:r>
      <w:r w:rsidR="00481552" w:rsidRPr="00AF09DC">
        <w:rPr>
          <w:rFonts w:ascii="Times New Roman" w:hAnsi="Times New Roman" w:cs="Times New Roman"/>
          <w:sz w:val="26"/>
          <w:szCs w:val="26"/>
        </w:rPr>
        <w:t xml:space="preserve">gerai ar ne taip gerai prigijusių </w:t>
      </w:r>
      <w:r w:rsidRPr="00AF09DC">
        <w:rPr>
          <w:rFonts w:ascii="Times New Roman" w:hAnsi="Times New Roman" w:cs="Times New Roman"/>
          <w:sz w:val="26"/>
          <w:szCs w:val="26"/>
        </w:rPr>
        <w:t xml:space="preserve">[kompiuterijos] </w:t>
      </w:r>
      <w:r w:rsidR="00481552" w:rsidRPr="00AF09DC">
        <w:rPr>
          <w:rFonts w:ascii="Times New Roman" w:hAnsi="Times New Roman" w:cs="Times New Roman"/>
          <w:sz w:val="26"/>
          <w:szCs w:val="26"/>
        </w:rPr>
        <w:t>terminų ir perėjimas prie tų, kuriuos atsinešė naujos technologijos</w:t>
      </w:r>
      <w:r w:rsidR="000C31B5" w:rsidRPr="00AF09DC">
        <w:rPr>
          <w:rFonts w:ascii="Times New Roman" w:hAnsi="Times New Roman" w:cs="Times New Roman"/>
          <w:sz w:val="26"/>
          <w:szCs w:val="26"/>
        </w:rPr>
        <w:t>“</w:t>
      </w:r>
      <w:r w:rsidR="00DB7C8C">
        <w:rPr>
          <w:rFonts w:ascii="Times New Roman" w:hAnsi="Times New Roman" w:cs="Times New Roman"/>
          <w:sz w:val="26"/>
          <w:szCs w:val="26"/>
        </w:rPr>
        <w:t xml:space="preserve"> (Grigas 2009, 12: 9–</w:t>
      </w:r>
      <w:r w:rsidR="00481552" w:rsidRPr="00AF09DC">
        <w:rPr>
          <w:rFonts w:ascii="Times New Roman" w:hAnsi="Times New Roman" w:cs="Times New Roman"/>
          <w:sz w:val="26"/>
          <w:szCs w:val="26"/>
        </w:rPr>
        <w:t>12).</w:t>
      </w:r>
      <w:r w:rsidR="003D2142">
        <w:rPr>
          <w:rFonts w:ascii="Times New Roman" w:hAnsi="Times New Roman" w:cs="Times New Roman"/>
          <w:sz w:val="26"/>
          <w:szCs w:val="26"/>
        </w:rPr>
        <w:t xml:space="preserve"> </w:t>
      </w:r>
      <w:r w:rsidR="00042237">
        <w:rPr>
          <w:rFonts w:ascii="Times New Roman" w:hAnsi="Times New Roman" w:cs="Times New Roman"/>
          <w:sz w:val="26"/>
          <w:szCs w:val="26"/>
        </w:rPr>
        <w:t>Be to, i</w:t>
      </w:r>
      <w:r w:rsidRPr="00AF09DC">
        <w:rPr>
          <w:rFonts w:ascii="Times New Roman" w:hAnsi="Times New Roman" w:cs="Times New Roman"/>
          <w:sz w:val="26"/>
          <w:szCs w:val="26"/>
        </w:rPr>
        <w:t>š pateiktos straipsnių apžvalgos</w:t>
      </w:r>
      <w:r w:rsidR="003D2142">
        <w:rPr>
          <w:rFonts w:ascii="Times New Roman" w:hAnsi="Times New Roman" w:cs="Times New Roman"/>
          <w:sz w:val="26"/>
          <w:szCs w:val="26"/>
        </w:rPr>
        <w:t xml:space="preserve"> </w:t>
      </w:r>
      <w:r w:rsidRPr="00AF09DC">
        <w:rPr>
          <w:rFonts w:ascii="Times New Roman" w:hAnsi="Times New Roman" w:cs="Times New Roman"/>
          <w:sz w:val="26"/>
          <w:szCs w:val="26"/>
        </w:rPr>
        <w:t>m</w:t>
      </w:r>
      <w:r w:rsidR="00365DEB" w:rsidRPr="00AF09DC">
        <w:rPr>
          <w:rFonts w:ascii="Times New Roman" w:hAnsi="Times New Roman" w:cs="Times New Roman"/>
          <w:sz w:val="26"/>
          <w:szCs w:val="26"/>
        </w:rPr>
        <w:t xml:space="preserve">atyti, kad daugiausia svarstyti </w:t>
      </w:r>
      <w:r w:rsidR="00365DEB" w:rsidRPr="00AF09DC">
        <w:rPr>
          <w:rFonts w:ascii="Times New Roman" w:hAnsi="Times New Roman" w:cs="Times New Roman"/>
          <w:spacing w:val="40"/>
          <w:sz w:val="26"/>
          <w:szCs w:val="26"/>
        </w:rPr>
        <w:t>bendrieji</w:t>
      </w:r>
      <w:r w:rsidR="00365DEB" w:rsidRPr="00AF09DC">
        <w:rPr>
          <w:rFonts w:ascii="Times New Roman" w:hAnsi="Times New Roman" w:cs="Times New Roman"/>
          <w:sz w:val="26"/>
          <w:szCs w:val="26"/>
        </w:rPr>
        <w:t xml:space="preserve"> kompi</w:t>
      </w:r>
      <w:r w:rsidRPr="00AF09DC">
        <w:rPr>
          <w:rFonts w:ascii="Times New Roman" w:hAnsi="Times New Roman" w:cs="Times New Roman"/>
          <w:sz w:val="26"/>
          <w:szCs w:val="26"/>
        </w:rPr>
        <w:t>uterijos terminai, o</w:t>
      </w:r>
      <w:r w:rsidR="006F37F6" w:rsidRPr="00AF09DC">
        <w:rPr>
          <w:rFonts w:ascii="Times New Roman" w:hAnsi="Times New Roman" w:cs="Times New Roman"/>
          <w:sz w:val="26"/>
          <w:szCs w:val="26"/>
        </w:rPr>
        <w:t xml:space="preserve"> a</w:t>
      </w:r>
      <w:r w:rsidR="00D531C4" w:rsidRPr="00AF09DC">
        <w:rPr>
          <w:rFonts w:ascii="Times New Roman" w:hAnsi="Times New Roman" w:cs="Times New Roman"/>
          <w:sz w:val="26"/>
          <w:szCs w:val="26"/>
        </w:rPr>
        <w:t xml:space="preserve">pie kompiuterių saugumo terminus </w:t>
      </w:r>
      <w:r w:rsidR="006F37F6" w:rsidRPr="00AF09DC">
        <w:rPr>
          <w:rFonts w:ascii="Times New Roman" w:hAnsi="Times New Roman" w:cs="Times New Roman"/>
          <w:sz w:val="26"/>
          <w:szCs w:val="26"/>
        </w:rPr>
        <w:t>lietuvių kalba rašyta</w:t>
      </w:r>
      <w:r w:rsidR="00D531C4" w:rsidRPr="00AF09DC">
        <w:rPr>
          <w:rFonts w:ascii="Times New Roman" w:hAnsi="Times New Roman" w:cs="Times New Roman"/>
          <w:sz w:val="26"/>
          <w:szCs w:val="26"/>
        </w:rPr>
        <w:t xml:space="preserve"> vos vien</w:t>
      </w:r>
      <w:r w:rsidR="006F37F6" w:rsidRPr="00AF09DC">
        <w:rPr>
          <w:rFonts w:ascii="Times New Roman" w:hAnsi="Times New Roman" w:cs="Times New Roman"/>
          <w:sz w:val="26"/>
          <w:szCs w:val="26"/>
        </w:rPr>
        <w:t>ame</w:t>
      </w:r>
      <w:r w:rsidR="00D531C4" w:rsidRPr="00AF09DC">
        <w:rPr>
          <w:rFonts w:ascii="Times New Roman" w:hAnsi="Times New Roman" w:cs="Times New Roman"/>
          <w:sz w:val="26"/>
          <w:szCs w:val="26"/>
        </w:rPr>
        <w:t xml:space="preserve"> kit</w:t>
      </w:r>
      <w:r w:rsidR="006F37F6" w:rsidRPr="00AF09DC">
        <w:rPr>
          <w:rFonts w:ascii="Times New Roman" w:hAnsi="Times New Roman" w:cs="Times New Roman"/>
          <w:sz w:val="26"/>
          <w:szCs w:val="26"/>
        </w:rPr>
        <w:t>ame</w:t>
      </w:r>
      <w:r w:rsidR="00D531C4" w:rsidRPr="00AF09DC">
        <w:rPr>
          <w:rFonts w:ascii="Times New Roman" w:hAnsi="Times New Roman" w:cs="Times New Roman"/>
          <w:sz w:val="26"/>
          <w:szCs w:val="26"/>
        </w:rPr>
        <w:t xml:space="preserve"> straips</w:t>
      </w:r>
      <w:r w:rsidR="006F37F6" w:rsidRPr="00AF09DC">
        <w:rPr>
          <w:rFonts w:ascii="Times New Roman" w:hAnsi="Times New Roman" w:cs="Times New Roman"/>
          <w:sz w:val="26"/>
          <w:szCs w:val="26"/>
        </w:rPr>
        <w:t>nyje</w:t>
      </w:r>
      <w:r w:rsidR="00D531C4" w:rsidRPr="00AF09DC">
        <w:rPr>
          <w:rFonts w:ascii="Times New Roman" w:hAnsi="Times New Roman" w:cs="Times New Roman"/>
          <w:sz w:val="26"/>
          <w:szCs w:val="26"/>
        </w:rPr>
        <w:t>.</w:t>
      </w:r>
      <w:r w:rsidR="00042237">
        <w:rPr>
          <w:rFonts w:ascii="Times New Roman" w:hAnsi="Times New Roman" w:cs="Times New Roman"/>
          <w:sz w:val="26"/>
          <w:szCs w:val="26"/>
        </w:rPr>
        <w:t xml:space="preserve"> </w:t>
      </w:r>
      <w:r w:rsidR="00042237" w:rsidRPr="00042237">
        <w:rPr>
          <w:rFonts w:ascii="Times New Roman" w:hAnsi="Times New Roman" w:cs="Times New Roman"/>
          <w:spacing w:val="40"/>
          <w:sz w:val="26"/>
          <w:szCs w:val="26"/>
        </w:rPr>
        <w:t>Kompleksinė</w:t>
      </w:r>
      <w:r w:rsidR="00042237">
        <w:rPr>
          <w:rFonts w:ascii="Times New Roman" w:hAnsi="Times New Roman" w:cs="Times New Roman"/>
          <w:sz w:val="26"/>
          <w:szCs w:val="26"/>
        </w:rPr>
        <w:t xml:space="preserve"> kalbinė ir semantinė sąvokos </w:t>
      </w:r>
      <w:r w:rsidR="00042237">
        <w:rPr>
          <w:rFonts w:ascii="Times New Roman" w:hAnsi="Times New Roman" w:cs="Times New Roman"/>
          <w:i/>
          <w:sz w:val="26"/>
          <w:szCs w:val="26"/>
        </w:rPr>
        <w:t>kompiuterių virusas</w:t>
      </w:r>
      <w:r w:rsidR="00042237">
        <w:rPr>
          <w:rFonts w:ascii="Times New Roman" w:hAnsi="Times New Roman" w:cs="Times New Roman"/>
          <w:sz w:val="26"/>
          <w:szCs w:val="26"/>
        </w:rPr>
        <w:t xml:space="preserve"> mikrosistemos narių analizė atliekama pirmą kartą. Šios analizės pagrindu parengtas visapusiškas </w:t>
      </w:r>
      <w:r w:rsidR="00042237">
        <w:rPr>
          <w:rFonts w:ascii="Times New Roman" w:hAnsi="Times New Roman" w:cs="Times New Roman"/>
          <w:i/>
          <w:sz w:val="26"/>
          <w:szCs w:val="26"/>
        </w:rPr>
        <w:t xml:space="preserve">kompiuterių viruso </w:t>
      </w:r>
      <w:r w:rsidR="00042237">
        <w:rPr>
          <w:rFonts w:ascii="Times New Roman" w:hAnsi="Times New Roman" w:cs="Times New Roman"/>
          <w:sz w:val="26"/>
          <w:szCs w:val="26"/>
        </w:rPr>
        <w:t>semantinio lauko aprašas, kiekvieno termino intensinė apibrėžtis ir pasiūlyti lietuviški atitikmenys iki šiol neįvardytoms šio semantinio lauko sąvokoms pavadinti.</w:t>
      </w:r>
    </w:p>
    <w:p w:rsidR="005961D9" w:rsidRPr="00042237" w:rsidRDefault="00C64B71" w:rsidP="008D7EB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Laikomės</w:t>
      </w:r>
      <w:r w:rsidR="00720DAA" w:rsidRPr="00AF09DC">
        <w:rPr>
          <w:rFonts w:ascii="Times New Roman" w:hAnsi="Times New Roman" w:cs="Times New Roman"/>
          <w:sz w:val="26"/>
          <w:szCs w:val="26"/>
        </w:rPr>
        <w:t xml:space="preserve"> teiginio, kad viena terminų kūrimo strategijos rūšis gali būti tokia strategija, kai naujos mokslo ir technikos srities terminų kūrimas tam tikroje kalboje (šios disertacijos atveju lietuvių kalboje)</w:t>
      </w:r>
      <w:r w:rsidR="00290CAA" w:rsidRPr="00AF09DC">
        <w:rPr>
          <w:rFonts w:ascii="Times New Roman" w:hAnsi="Times New Roman" w:cs="Times New Roman"/>
          <w:sz w:val="26"/>
          <w:szCs w:val="26"/>
        </w:rPr>
        <w:t xml:space="preserve"> remiasi </w:t>
      </w:r>
      <w:r w:rsidR="000C31B5" w:rsidRPr="00AF09DC">
        <w:rPr>
          <w:rFonts w:ascii="Times New Roman" w:hAnsi="Times New Roman" w:cs="Times New Roman"/>
          <w:sz w:val="26"/>
          <w:szCs w:val="26"/>
        </w:rPr>
        <w:t>tos</w:t>
      </w:r>
      <w:r w:rsidR="00290CAA" w:rsidRPr="00AF09DC">
        <w:rPr>
          <w:rFonts w:ascii="Times New Roman" w:hAnsi="Times New Roman" w:cs="Times New Roman"/>
          <w:sz w:val="26"/>
          <w:szCs w:val="26"/>
        </w:rPr>
        <w:t xml:space="preserve"> mokslo ir technikos srities žiniomis, jau aprašytomis kita kalba (šios disertacijos atveju anglų ir prancūzų kalbomis), ir terminai </w:t>
      </w:r>
      <w:r w:rsidR="000C31B5" w:rsidRPr="00AF09DC">
        <w:rPr>
          <w:rFonts w:ascii="Times New Roman" w:hAnsi="Times New Roman" w:cs="Times New Roman"/>
          <w:sz w:val="26"/>
          <w:szCs w:val="26"/>
        </w:rPr>
        <w:t>skolinami</w:t>
      </w:r>
      <w:r w:rsidR="00290CAA" w:rsidRPr="00AF09DC">
        <w:rPr>
          <w:rFonts w:ascii="Times New Roman" w:hAnsi="Times New Roman" w:cs="Times New Roman"/>
          <w:sz w:val="26"/>
          <w:szCs w:val="26"/>
        </w:rPr>
        <w:t xml:space="preserve"> iš vienos kalbos į kitą.</w:t>
      </w:r>
      <w:r w:rsidR="00042237">
        <w:rPr>
          <w:rFonts w:ascii="Times New Roman" w:hAnsi="Times New Roman" w:cs="Times New Roman"/>
          <w:sz w:val="26"/>
          <w:szCs w:val="26"/>
        </w:rPr>
        <w:t xml:space="preserve"> Be to, dar parodysime, kad ir nemaža dalis </w:t>
      </w:r>
      <w:r w:rsidR="00042237">
        <w:rPr>
          <w:rFonts w:ascii="Times New Roman" w:hAnsi="Times New Roman" w:cs="Times New Roman"/>
          <w:i/>
          <w:sz w:val="26"/>
          <w:szCs w:val="26"/>
        </w:rPr>
        <w:t>Gimtojoje kalboje</w:t>
      </w:r>
      <w:r w:rsidR="00042237">
        <w:rPr>
          <w:rFonts w:ascii="Times New Roman" w:hAnsi="Times New Roman" w:cs="Times New Roman"/>
          <w:sz w:val="26"/>
          <w:szCs w:val="26"/>
        </w:rPr>
        <w:t xml:space="preserve"> ir </w:t>
      </w:r>
      <w:r w:rsidR="00042237">
        <w:rPr>
          <w:rFonts w:ascii="Times New Roman" w:hAnsi="Times New Roman" w:cs="Times New Roman"/>
          <w:i/>
          <w:sz w:val="26"/>
          <w:szCs w:val="26"/>
        </w:rPr>
        <w:t xml:space="preserve">Terminologijoje </w:t>
      </w:r>
      <w:r w:rsidR="00042237">
        <w:rPr>
          <w:rFonts w:ascii="Times New Roman" w:hAnsi="Times New Roman" w:cs="Times New Roman"/>
          <w:sz w:val="26"/>
          <w:szCs w:val="26"/>
        </w:rPr>
        <w:t xml:space="preserve">aprašytų bendrųjų kompiuterijos terminų gali būti įtraukti į </w:t>
      </w:r>
      <w:r w:rsidR="00042237">
        <w:rPr>
          <w:rFonts w:ascii="Times New Roman" w:hAnsi="Times New Roman" w:cs="Times New Roman"/>
          <w:i/>
          <w:sz w:val="26"/>
          <w:szCs w:val="26"/>
        </w:rPr>
        <w:t xml:space="preserve">kompiuterių viruso </w:t>
      </w:r>
      <w:r w:rsidR="00042237">
        <w:rPr>
          <w:rFonts w:ascii="Times New Roman" w:hAnsi="Times New Roman" w:cs="Times New Roman"/>
          <w:sz w:val="26"/>
          <w:szCs w:val="26"/>
        </w:rPr>
        <w:t>semantinį lauką ir su juo sudaryti darnią visumą.</w:t>
      </w:r>
    </w:p>
    <w:p w:rsidR="00290CAA" w:rsidRPr="00AF09DC" w:rsidRDefault="00290CAA" w:rsidP="007D491F">
      <w:pPr>
        <w:spacing w:after="0" w:line="360" w:lineRule="auto"/>
        <w:jc w:val="both"/>
        <w:rPr>
          <w:rFonts w:ascii="Times New Roman" w:hAnsi="Times New Roman" w:cs="Times New Roman"/>
          <w:sz w:val="26"/>
          <w:szCs w:val="26"/>
        </w:rPr>
      </w:pPr>
    </w:p>
    <w:p w:rsidR="00905EC2" w:rsidRPr="00AF09DC" w:rsidRDefault="00905EC2" w:rsidP="008D7EB9">
      <w:pPr>
        <w:pStyle w:val="Heading2"/>
        <w:spacing w:before="0"/>
        <w:ind w:left="850"/>
        <w:rPr>
          <w:rFonts w:ascii="Times New Roman" w:hAnsi="Times New Roman" w:cs="Times New Roman"/>
          <w:b w:val="0"/>
        </w:rPr>
      </w:pPr>
      <w:bookmarkStart w:id="3" w:name="_Toc401868860"/>
      <w:r w:rsidRPr="00AF09DC">
        <w:rPr>
          <w:rFonts w:ascii="Times New Roman" w:hAnsi="Times New Roman" w:cs="Times New Roman"/>
          <w:b w:val="0"/>
          <w:color w:val="auto"/>
        </w:rPr>
        <w:t xml:space="preserve">1. 2. </w:t>
      </w:r>
      <w:r w:rsidR="00290CAA" w:rsidRPr="00AF09DC">
        <w:rPr>
          <w:rFonts w:ascii="Times New Roman" w:hAnsi="Times New Roman" w:cs="Times New Roman"/>
          <w:b w:val="0"/>
          <w:color w:val="auto"/>
        </w:rPr>
        <w:t>Tyrimo objekta</w:t>
      </w:r>
      <w:r w:rsidRPr="00AF09DC">
        <w:rPr>
          <w:rFonts w:ascii="Times New Roman" w:hAnsi="Times New Roman" w:cs="Times New Roman"/>
          <w:b w:val="0"/>
          <w:color w:val="auto"/>
        </w:rPr>
        <w:t>s, šaltini</w:t>
      </w:r>
      <w:r w:rsidR="00A925AC" w:rsidRPr="00AF09DC">
        <w:rPr>
          <w:rFonts w:ascii="Times New Roman" w:hAnsi="Times New Roman" w:cs="Times New Roman"/>
          <w:b w:val="0"/>
          <w:color w:val="auto"/>
        </w:rPr>
        <w:t>ų atrank</w:t>
      </w:r>
      <w:r w:rsidRPr="00AF09DC">
        <w:rPr>
          <w:rFonts w:ascii="Times New Roman" w:hAnsi="Times New Roman" w:cs="Times New Roman"/>
          <w:b w:val="0"/>
          <w:color w:val="auto"/>
        </w:rPr>
        <w:t>a ir apžvalga</w:t>
      </w:r>
      <w:bookmarkEnd w:id="3"/>
    </w:p>
    <w:p w:rsidR="00B63D04" w:rsidRPr="00AF09DC" w:rsidRDefault="00B63D04" w:rsidP="007D491F">
      <w:pPr>
        <w:spacing w:after="0" w:line="360" w:lineRule="auto"/>
        <w:jc w:val="both"/>
        <w:rPr>
          <w:rFonts w:ascii="Times New Roman" w:hAnsi="Times New Roman" w:cs="Times New Roman"/>
          <w:sz w:val="26"/>
          <w:szCs w:val="26"/>
        </w:rPr>
      </w:pPr>
    </w:p>
    <w:p w:rsidR="002B7C10" w:rsidRDefault="008A7D82" w:rsidP="008D7EB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Tyrimo objektas yra sąvokų ir jas žyminčių terminų</w:t>
      </w:r>
      <w:r w:rsidR="007A343C" w:rsidRPr="00AF09DC">
        <w:rPr>
          <w:rFonts w:ascii="Times New Roman" w:hAnsi="Times New Roman" w:cs="Times New Roman"/>
          <w:sz w:val="26"/>
          <w:szCs w:val="26"/>
        </w:rPr>
        <w:t xml:space="preserve"> laukas, kurį sudaro </w:t>
      </w:r>
      <w:r w:rsidR="00290CAA" w:rsidRPr="00AF09DC">
        <w:rPr>
          <w:rFonts w:ascii="Times New Roman" w:hAnsi="Times New Roman" w:cs="Times New Roman"/>
          <w:sz w:val="26"/>
          <w:szCs w:val="26"/>
        </w:rPr>
        <w:t xml:space="preserve">kompiuterių grėsmių banko </w:t>
      </w:r>
      <w:r w:rsidR="00290CAA" w:rsidRPr="00AF09DC">
        <w:rPr>
          <w:rFonts w:ascii="Times New Roman" w:hAnsi="Times New Roman" w:cs="Times New Roman"/>
          <w:i/>
          <w:sz w:val="26"/>
          <w:szCs w:val="26"/>
        </w:rPr>
        <w:t>Threat Explorer</w:t>
      </w:r>
      <w:r w:rsidR="00290CAA" w:rsidRPr="00AF09DC">
        <w:rPr>
          <w:rFonts w:ascii="Times New Roman" w:hAnsi="Times New Roman" w:cs="Times New Roman"/>
          <w:sz w:val="26"/>
          <w:szCs w:val="26"/>
        </w:rPr>
        <w:t xml:space="preserve"> partnerių terminografiniuose </w:t>
      </w:r>
      <w:r w:rsidR="004E30FF" w:rsidRPr="00AF09DC">
        <w:rPr>
          <w:rFonts w:ascii="Times New Roman" w:hAnsi="Times New Roman" w:cs="Times New Roman"/>
          <w:sz w:val="26"/>
          <w:szCs w:val="26"/>
        </w:rPr>
        <w:t>ištekliuose</w:t>
      </w:r>
      <w:r w:rsidR="00290CAA" w:rsidRPr="00AF09DC">
        <w:rPr>
          <w:rFonts w:ascii="Times New Roman" w:hAnsi="Times New Roman" w:cs="Times New Roman"/>
          <w:sz w:val="26"/>
          <w:szCs w:val="26"/>
        </w:rPr>
        <w:t xml:space="preserve"> anglų ir prancūzų kalbomis bei analogiškuose </w:t>
      </w:r>
      <w:r w:rsidR="004E30FF" w:rsidRPr="00AF09DC">
        <w:rPr>
          <w:rFonts w:ascii="Times New Roman" w:hAnsi="Times New Roman" w:cs="Times New Roman"/>
          <w:sz w:val="26"/>
          <w:szCs w:val="26"/>
        </w:rPr>
        <w:t>ištekliuose</w:t>
      </w:r>
      <w:r w:rsidR="00290CAA" w:rsidRPr="00AF09DC">
        <w:rPr>
          <w:rFonts w:ascii="Times New Roman" w:hAnsi="Times New Roman" w:cs="Times New Roman"/>
          <w:sz w:val="26"/>
          <w:szCs w:val="26"/>
        </w:rPr>
        <w:t xml:space="preserve"> lietuvių kalba </w:t>
      </w:r>
      <w:r w:rsidR="003D2142">
        <w:rPr>
          <w:rFonts w:ascii="Times New Roman" w:hAnsi="Times New Roman" w:cs="Times New Roman"/>
          <w:sz w:val="26"/>
          <w:szCs w:val="26"/>
        </w:rPr>
        <w:t>pateikti</w:t>
      </w:r>
      <w:r w:rsidR="000C31B5" w:rsidRPr="00AF09DC">
        <w:rPr>
          <w:rFonts w:ascii="Times New Roman" w:hAnsi="Times New Roman" w:cs="Times New Roman"/>
          <w:sz w:val="26"/>
          <w:szCs w:val="26"/>
        </w:rPr>
        <w:t xml:space="preserve"> </w:t>
      </w:r>
      <w:r w:rsidR="00290CAA" w:rsidRPr="00AF09DC">
        <w:rPr>
          <w:rFonts w:ascii="Times New Roman" w:hAnsi="Times New Roman" w:cs="Times New Roman"/>
          <w:sz w:val="26"/>
          <w:szCs w:val="26"/>
        </w:rPr>
        <w:t xml:space="preserve">sąvokos </w:t>
      </w:r>
      <w:r w:rsidR="00290CAA" w:rsidRPr="00AF09DC">
        <w:rPr>
          <w:rFonts w:ascii="Times New Roman" w:hAnsi="Times New Roman" w:cs="Times New Roman"/>
          <w:i/>
          <w:sz w:val="26"/>
          <w:szCs w:val="26"/>
        </w:rPr>
        <w:t>kompiuterių virusas</w:t>
      </w:r>
      <w:r w:rsidR="00290CAA" w:rsidRPr="00AF09DC">
        <w:rPr>
          <w:rFonts w:ascii="Times New Roman" w:hAnsi="Times New Roman" w:cs="Times New Roman"/>
          <w:sz w:val="26"/>
          <w:szCs w:val="26"/>
        </w:rPr>
        <w:t xml:space="preserve"> mikrosiste</w:t>
      </w:r>
      <w:r w:rsidR="004E30FF" w:rsidRPr="00AF09DC">
        <w:rPr>
          <w:rFonts w:ascii="Times New Roman" w:hAnsi="Times New Roman" w:cs="Times New Roman"/>
          <w:sz w:val="26"/>
          <w:szCs w:val="26"/>
        </w:rPr>
        <w:t xml:space="preserve">mos </w:t>
      </w:r>
      <w:r w:rsidR="004E30FF" w:rsidRPr="00AF09DC">
        <w:rPr>
          <w:rFonts w:ascii="Times New Roman" w:hAnsi="Times New Roman" w:cs="Times New Roman"/>
          <w:sz w:val="26"/>
          <w:szCs w:val="26"/>
        </w:rPr>
        <w:lastRenderedPageBreak/>
        <w:t>narius žymintys terminai</w:t>
      </w:r>
      <w:r w:rsidR="00C0297A" w:rsidRPr="00AF09DC">
        <w:rPr>
          <w:rFonts w:ascii="Times New Roman" w:hAnsi="Times New Roman" w:cs="Times New Roman"/>
          <w:sz w:val="26"/>
          <w:szCs w:val="26"/>
        </w:rPr>
        <w:t xml:space="preserve"> (tyrimo duomenimis 68</w:t>
      </w:r>
      <w:r w:rsidR="007A343C" w:rsidRPr="00AF09DC">
        <w:rPr>
          <w:rFonts w:ascii="Times New Roman" w:hAnsi="Times New Roman" w:cs="Times New Roman"/>
          <w:sz w:val="26"/>
          <w:szCs w:val="26"/>
        </w:rPr>
        <w:t>)</w:t>
      </w:r>
      <w:r w:rsidR="00D03BE9" w:rsidRPr="00AF09DC">
        <w:rPr>
          <w:rFonts w:ascii="Times New Roman" w:hAnsi="Times New Roman" w:cs="Times New Roman"/>
          <w:sz w:val="26"/>
          <w:szCs w:val="26"/>
        </w:rPr>
        <w:t xml:space="preserve">, </w:t>
      </w:r>
      <w:r w:rsidR="00975FBF" w:rsidRPr="00AF09DC">
        <w:rPr>
          <w:rFonts w:ascii="Times New Roman" w:hAnsi="Times New Roman" w:cs="Times New Roman"/>
          <w:sz w:val="26"/>
          <w:szCs w:val="26"/>
        </w:rPr>
        <w:t xml:space="preserve">jų </w:t>
      </w:r>
      <w:r w:rsidR="00290CAA" w:rsidRPr="00AF09DC">
        <w:rPr>
          <w:rFonts w:ascii="Times New Roman" w:hAnsi="Times New Roman" w:cs="Times New Roman"/>
          <w:sz w:val="26"/>
          <w:szCs w:val="26"/>
        </w:rPr>
        <w:t>apibrėžtyse</w:t>
      </w:r>
      <w:r w:rsidR="00975FBF" w:rsidRPr="00AF09DC">
        <w:rPr>
          <w:rFonts w:ascii="Times New Roman" w:hAnsi="Times New Roman" w:cs="Times New Roman"/>
          <w:sz w:val="26"/>
          <w:szCs w:val="26"/>
        </w:rPr>
        <w:t xml:space="preserve"> vartojami terminai</w:t>
      </w:r>
      <w:r w:rsidR="00D03BE9" w:rsidRPr="00AF09DC">
        <w:rPr>
          <w:rFonts w:ascii="Times New Roman" w:hAnsi="Times New Roman" w:cs="Times New Roman"/>
          <w:sz w:val="26"/>
          <w:szCs w:val="26"/>
        </w:rPr>
        <w:t xml:space="preserve"> ir </w:t>
      </w:r>
      <w:r w:rsidR="00975FBF" w:rsidRPr="00AF09DC">
        <w:rPr>
          <w:rFonts w:ascii="Times New Roman" w:hAnsi="Times New Roman" w:cs="Times New Roman"/>
          <w:sz w:val="26"/>
          <w:szCs w:val="26"/>
        </w:rPr>
        <w:t xml:space="preserve">su tose apibrėžtyse vartojamais terminais </w:t>
      </w:r>
      <w:r w:rsidR="00D03BE9" w:rsidRPr="00AF09DC">
        <w:rPr>
          <w:rFonts w:ascii="Times New Roman" w:hAnsi="Times New Roman" w:cs="Times New Roman"/>
          <w:sz w:val="26"/>
          <w:szCs w:val="26"/>
        </w:rPr>
        <w:t>susiję terminai</w:t>
      </w:r>
      <w:r w:rsidR="00C0297A" w:rsidRPr="00AF09DC">
        <w:rPr>
          <w:rFonts w:ascii="Times New Roman" w:hAnsi="Times New Roman" w:cs="Times New Roman"/>
          <w:sz w:val="26"/>
          <w:szCs w:val="26"/>
        </w:rPr>
        <w:t xml:space="preserve"> (tyrimo duomenimis 108)</w:t>
      </w:r>
      <w:r w:rsidR="00D03BE9" w:rsidRPr="00AF09DC">
        <w:rPr>
          <w:rFonts w:ascii="Times New Roman" w:hAnsi="Times New Roman" w:cs="Times New Roman"/>
          <w:sz w:val="26"/>
          <w:szCs w:val="26"/>
        </w:rPr>
        <w:t xml:space="preserve">, kurie šiame darbe sudaro </w:t>
      </w:r>
      <w:r w:rsidR="0087035D" w:rsidRPr="00AF09DC">
        <w:rPr>
          <w:rFonts w:ascii="Times New Roman" w:hAnsi="Times New Roman" w:cs="Times New Roman"/>
          <w:sz w:val="26"/>
          <w:szCs w:val="26"/>
        </w:rPr>
        <w:t>tarpusavyje glaudžiai susijusias leksines semantines paradigmas, priklausančias</w:t>
      </w:r>
      <w:r w:rsidR="00975FBF" w:rsidRPr="00AF09DC">
        <w:rPr>
          <w:rFonts w:ascii="Times New Roman" w:hAnsi="Times New Roman" w:cs="Times New Roman"/>
          <w:sz w:val="26"/>
          <w:szCs w:val="26"/>
        </w:rPr>
        <w:t xml:space="preserve"> kompiuterių terminijos semantiniam laukui. </w:t>
      </w:r>
      <w:r w:rsidR="00C0297A" w:rsidRPr="00AF09DC">
        <w:rPr>
          <w:rFonts w:ascii="Times New Roman" w:hAnsi="Times New Roman" w:cs="Times New Roman"/>
          <w:sz w:val="26"/>
          <w:szCs w:val="26"/>
        </w:rPr>
        <w:t xml:space="preserve">Įskaitant pagrindinę šiame darbe nagrinėjamą sąvoką </w:t>
      </w:r>
      <w:r w:rsidR="00C0297A" w:rsidRPr="00AF09DC">
        <w:rPr>
          <w:rFonts w:ascii="Times New Roman" w:hAnsi="Times New Roman" w:cs="Times New Roman"/>
          <w:i/>
          <w:sz w:val="26"/>
          <w:szCs w:val="26"/>
        </w:rPr>
        <w:t>kompiuterių virusas</w:t>
      </w:r>
      <w:r w:rsidR="00D74B7F" w:rsidRPr="00AF09DC">
        <w:rPr>
          <w:rFonts w:ascii="Times New Roman" w:hAnsi="Times New Roman" w:cs="Times New Roman"/>
          <w:sz w:val="26"/>
          <w:szCs w:val="26"/>
        </w:rPr>
        <w:t>, iš viso nagrinėjamos</w:t>
      </w:r>
      <w:r w:rsidR="00C0297A" w:rsidRPr="00AF09DC">
        <w:rPr>
          <w:rFonts w:ascii="Times New Roman" w:hAnsi="Times New Roman" w:cs="Times New Roman"/>
          <w:sz w:val="26"/>
          <w:szCs w:val="26"/>
        </w:rPr>
        <w:t xml:space="preserve"> 177 sąvokos. </w:t>
      </w:r>
      <w:r w:rsidR="002F35DF" w:rsidRPr="00AF09DC">
        <w:rPr>
          <w:rFonts w:ascii="Times New Roman" w:hAnsi="Times New Roman" w:cs="Times New Roman"/>
          <w:sz w:val="26"/>
          <w:szCs w:val="26"/>
        </w:rPr>
        <w:t>T</w:t>
      </w:r>
      <w:r w:rsidR="002E0516">
        <w:rPr>
          <w:rFonts w:ascii="Times New Roman" w:hAnsi="Times New Roman" w:cs="Times New Roman"/>
          <w:sz w:val="26"/>
          <w:szCs w:val="26"/>
        </w:rPr>
        <w:t xml:space="preserve">okia nagrinėjamų sąvokų imtis </w:t>
      </w:r>
      <w:r w:rsidR="002B7C10">
        <w:rPr>
          <w:rFonts w:ascii="Times New Roman" w:hAnsi="Times New Roman" w:cs="Times New Roman"/>
          <w:sz w:val="26"/>
          <w:szCs w:val="26"/>
        </w:rPr>
        <w:t xml:space="preserve">yra artima </w:t>
      </w:r>
      <w:r w:rsidR="00852145" w:rsidRPr="00AF09DC">
        <w:rPr>
          <w:rFonts w:ascii="Times New Roman" w:hAnsi="Times New Roman" w:cs="Times New Roman"/>
          <w:sz w:val="26"/>
          <w:szCs w:val="26"/>
        </w:rPr>
        <w:t>racionaliam</w:t>
      </w:r>
      <w:r w:rsidR="002F35DF" w:rsidRPr="00AF09DC">
        <w:rPr>
          <w:rFonts w:ascii="Times New Roman" w:hAnsi="Times New Roman" w:cs="Times New Roman"/>
          <w:sz w:val="26"/>
          <w:szCs w:val="26"/>
        </w:rPr>
        <w:t xml:space="preserve"> skaičiui</w:t>
      </w:r>
      <w:r w:rsidR="00C72230" w:rsidRPr="00AF09DC">
        <w:rPr>
          <w:rFonts w:ascii="Times New Roman" w:hAnsi="Times New Roman" w:cs="Times New Roman"/>
          <w:sz w:val="26"/>
          <w:szCs w:val="26"/>
        </w:rPr>
        <w:t xml:space="preserve">, kuris kai kurių terminologų teigimu yra </w:t>
      </w:r>
      <w:r w:rsidR="00852145" w:rsidRPr="00AF09DC">
        <w:rPr>
          <w:rFonts w:ascii="Times New Roman" w:hAnsi="Times New Roman" w:cs="Times New Roman"/>
          <w:sz w:val="26"/>
          <w:szCs w:val="26"/>
        </w:rPr>
        <w:t xml:space="preserve">iki </w:t>
      </w:r>
      <w:r w:rsidR="002B7C10">
        <w:rPr>
          <w:rFonts w:ascii="Times New Roman" w:hAnsi="Times New Roman" w:cs="Times New Roman"/>
          <w:sz w:val="26"/>
          <w:szCs w:val="26"/>
        </w:rPr>
        <w:t>200 (plg. Smetona 2011).</w:t>
      </w:r>
    </w:p>
    <w:p w:rsidR="008D5B51" w:rsidRPr="00AF09DC" w:rsidRDefault="00BA7BDC" w:rsidP="008D7EB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Šios </w:t>
      </w:r>
      <w:r w:rsidR="0087035D" w:rsidRPr="00AF09DC">
        <w:rPr>
          <w:rFonts w:ascii="Times New Roman" w:hAnsi="Times New Roman" w:cs="Times New Roman"/>
          <w:sz w:val="26"/>
          <w:szCs w:val="26"/>
        </w:rPr>
        <w:t xml:space="preserve">disertacijos tyrimo pagrindo, sąvokos </w:t>
      </w:r>
      <w:r w:rsidR="0087035D" w:rsidRPr="00AF09DC">
        <w:rPr>
          <w:rFonts w:ascii="Times New Roman" w:hAnsi="Times New Roman" w:cs="Times New Roman"/>
          <w:i/>
          <w:sz w:val="26"/>
          <w:szCs w:val="26"/>
        </w:rPr>
        <w:t>kompiuterių virusas</w:t>
      </w:r>
      <w:r w:rsidR="0087035D"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paradigmos narius jungia </w:t>
      </w:r>
      <w:r w:rsidRPr="00AF09DC">
        <w:rPr>
          <w:rFonts w:ascii="Times New Roman" w:hAnsi="Times New Roman" w:cs="Times New Roman"/>
          <w:i/>
          <w:sz w:val="26"/>
          <w:szCs w:val="26"/>
        </w:rPr>
        <w:t>bendrasis</w:t>
      </w:r>
      <w:r w:rsidRPr="00AF09DC">
        <w:rPr>
          <w:rFonts w:ascii="Times New Roman" w:hAnsi="Times New Roman" w:cs="Times New Roman"/>
          <w:sz w:val="26"/>
          <w:szCs w:val="26"/>
        </w:rPr>
        <w:t xml:space="preserve"> (arba </w:t>
      </w:r>
      <w:r w:rsidRPr="00AF09DC">
        <w:rPr>
          <w:rFonts w:ascii="Times New Roman" w:hAnsi="Times New Roman" w:cs="Times New Roman"/>
          <w:i/>
          <w:sz w:val="26"/>
          <w:szCs w:val="26"/>
        </w:rPr>
        <w:t>integralinis</w:t>
      </w:r>
      <w:r w:rsidR="0087035D" w:rsidRPr="00AF09DC">
        <w:rPr>
          <w:rFonts w:ascii="Times New Roman" w:hAnsi="Times New Roman" w:cs="Times New Roman"/>
          <w:sz w:val="26"/>
          <w:szCs w:val="26"/>
        </w:rPr>
        <w:t>) nekalbinis požymis (Jakaitienė 2009, 72)</w:t>
      </w:r>
      <w:r w:rsidR="00BE69AF" w:rsidRPr="00AF09DC">
        <w:rPr>
          <w:rFonts w:ascii="Times New Roman" w:hAnsi="Times New Roman" w:cs="Times New Roman"/>
          <w:sz w:val="26"/>
          <w:szCs w:val="26"/>
        </w:rPr>
        <w:t>, būtent</w:t>
      </w:r>
      <w:r w:rsidR="002B7C10">
        <w:rPr>
          <w:rFonts w:ascii="Times New Roman" w:hAnsi="Times New Roman" w:cs="Times New Roman"/>
          <w:sz w:val="26"/>
          <w:szCs w:val="26"/>
        </w:rPr>
        <w:t>,</w:t>
      </w:r>
      <w:r w:rsidR="006F582D" w:rsidRPr="00AF09DC">
        <w:rPr>
          <w:rFonts w:ascii="Times New Roman" w:hAnsi="Times New Roman" w:cs="Times New Roman"/>
          <w:sz w:val="26"/>
          <w:szCs w:val="26"/>
        </w:rPr>
        <w:t xml:space="preserve"> </w:t>
      </w:r>
      <w:r w:rsidR="002F35DF" w:rsidRPr="00AF09DC">
        <w:rPr>
          <w:rFonts w:ascii="Times New Roman" w:hAnsi="Times New Roman" w:cs="Times New Roman"/>
          <w:sz w:val="26"/>
          <w:szCs w:val="26"/>
        </w:rPr>
        <w:t>jų prigimtis – </w:t>
      </w:r>
      <w:r w:rsidR="00BE69AF" w:rsidRPr="00AF09DC">
        <w:rPr>
          <w:rFonts w:ascii="Times New Roman" w:hAnsi="Times New Roman" w:cs="Times New Roman"/>
          <w:sz w:val="26"/>
          <w:szCs w:val="26"/>
        </w:rPr>
        <w:t xml:space="preserve">visi paradigmos nariai yra </w:t>
      </w:r>
      <w:r w:rsidR="00BE69AF" w:rsidRPr="00AF09DC">
        <w:rPr>
          <w:rFonts w:ascii="Times New Roman" w:hAnsi="Times New Roman" w:cs="Times New Roman"/>
          <w:i/>
          <w:sz w:val="26"/>
          <w:szCs w:val="26"/>
        </w:rPr>
        <w:t>kompiuterių programos</w:t>
      </w:r>
      <w:r w:rsidR="002F35DF" w:rsidRPr="00AF09DC">
        <w:rPr>
          <w:rFonts w:ascii="Times New Roman" w:hAnsi="Times New Roman" w:cs="Times New Roman"/>
          <w:sz w:val="26"/>
          <w:szCs w:val="26"/>
        </w:rPr>
        <w:t>. Paradigmos nariai grupuojami</w:t>
      </w:r>
      <w:r w:rsidR="006F582D" w:rsidRPr="00AF09DC">
        <w:rPr>
          <w:rFonts w:ascii="Times New Roman" w:hAnsi="Times New Roman" w:cs="Times New Roman"/>
          <w:sz w:val="26"/>
          <w:szCs w:val="26"/>
        </w:rPr>
        <w:t xml:space="preserve"> pagal ryšį su giminine sąvoka </w:t>
      </w:r>
      <w:r w:rsidR="006F582D" w:rsidRPr="00AF09DC">
        <w:rPr>
          <w:rFonts w:ascii="Times New Roman" w:hAnsi="Times New Roman" w:cs="Times New Roman"/>
          <w:i/>
          <w:sz w:val="26"/>
          <w:szCs w:val="26"/>
        </w:rPr>
        <w:t>kompiuterių virusas</w:t>
      </w:r>
      <w:r w:rsidR="006F582D" w:rsidRPr="00AF09DC">
        <w:rPr>
          <w:rFonts w:ascii="Times New Roman" w:hAnsi="Times New Roman" w:cs="Times New Roman"/>
          <w:sz w:val="26"/>
          <w:szCs w:val="26"/>
        </w:rPr>
        <w:t>. Sąvokų hierarchiniai (giminės/rūšies) santykiai nustatomi remi</w:t>
      </w:r>
      <w:r w:rsidR="002F35DF" w:rsidRPr="00AF09DC">
        <w:rPr>
          <w:rFonts w:ascii="Times New Roman" w:hAnsi="Times New Roman" w:cs="Times New Roman"/>
          <w:sz w:val="26"/>
          <w:szCs w:val="26"/>
        </w:rPr>
        <w:t xml:space="preserve">antis šaltinių duomenimis. </w:t>
      </w:r>
      <w:r w:rsidR="002B7C10">
        <w:rPr>
          <w:rFonts w:ascii="Times New Roman" w:hAnsi="Times New Roman" w:cs="Times New Roman"/>
          <w:sz w:val="26"/>
          <w:szCs w:val="26"/>
        </w:rPr>
        <w:t xml:space="preserve">Kitų autorių </w:t>
      </w:r>
      <w:r w:rsidR="002F35DF" w:rsidRPr="00AF09DC">
        <w:rPr>
          <w:rFonts w:ascii="Times New Roman" w:hAnsi="Times New Roman" w:cs="Times New Roman"/>
          <w:sz w:val="26"/>
          <w:szCs w:val="26"/>
        </w:rPr>
        <w:t>užfiksuotus ir mūsų siūlomus naujus lietuviškus terminus</w:t>
      </w:r>
      <w:r w:rsidR="006F582D" w:rsidRPr="00AF09DC">
        <w:rPr>
          <w:rFonts w:ascii="Times New Roman" w:hAnsi="Times New Roman" w:cs="Times New Roman"/>
          <w:sz w:val="26"/>
          <w:szCs w:val="26"/>
        </w:rPr>
        <w:t xml:space="preserve"> </w:t>
      </w:r>
      <w:r w:rsidR="00FA25A5" w:rsidRPr="00AF09DC">
        <w:rPr>
          <w:rFonts w:ascii="Times New Roman" w:hAnsi="Times New Roman" w:cs="Times New Roman"/>
          <w:sz w:val="26"/>
          <w:szCs w:val="26"/>
        </w:rPr>
        <w:t xml:space="preserve">paradigmos nariams žymėti </w:t>
      </w:r>
      <w:r w:rsidR="002F35DF" w:rsidRPr="00AF09DC">
        <w:rPr>
          <w:rFonts w:ascii="Times New Roman" w:hAnsi="Times New Roman" w:cs="Times New Roman"/>
          <w:sz w:val="26"/>
          <w:szCs w:val="26"/>
        </w:rPr>
        <w:t>nagrinėjame</w:t>
      </w:r>
      <w:r w:rsidR="006F582D" w:rsidRPr="00AF09DC">
        <w:rPr>
          <w:rFonts w:ascii="Times New Roman" w:hAnsi="Times New Roman" w:cs="Times New Roman"/>
          <w:sz w:val="26"/>
          <w:szCs w:val="26"/>
        </w:rPr>
        <w:t xml:space="preserve"> jų kilmės ir santykio su bendrine bei </w:t>
      </w:r>
      <w:r w:rsidR="00975FBF" w:rsidRPr="00AF09DC">
        <w:rPr>
          <w:rFonts w:ascii="Times New Roman" w:hAnsi="Times New Roman" w:cs="Times New Roman"/>
          <w:sz w:val="26"/>
          <w:szCs w:val="26"/>
        </w:rPr>
        <w:t>specialiąja</w:t>
      </w:r>
      <w:r w:rsidR="006F582D" w:rsidRPr="00AF09DC">
        <w:rPr>
          <w:rFonts w:ascii="Times New Roman" w:hAnsi="Times New Roman" w:cs="Times New Roman"/>
          <w:sz w:val="26"/>
          <w:szCs w:val="26"/>
        </w:rPr>
        <w:t xml:space="preserve"> kalbomis atžvilgiu. </w:t>
      </w:r>
      <w:r w:rsidR="002F35DF" w:rsidRPr="00AF09DC">
        <w:rPr>
          <w:rFonts w:ascii="Times New Roman" w:hAnsi="Times New Roman" w:cs="Times New Roman"/>
          <w:sz w:val="26"/>
          <w:szCs w:val="26"/>
        </w:rPr>
        <w:t>Tą atliekame a</w:t>
      </w:r>
      <w:r w:rsidR="009A1803" w:rsidRPr="00AF09DC">
        <w:rPr>
          <w:rFonts w:ascii="Times New Roman" w:hAnsi="Times New Roman" w:cs="Times New Roman"/>
          <w:sz w:val="26"/>
          <w:szCs w:val="26"/>
        </w:rPr>
        <w:t>pra</w:t>
      </w:r>
      <w:r w:rsidR="002F35DF" w:rsidRPr="00AF09DC">
        <w:rPr>
          <w:rFonts w:ascii="Times New Roman" w:hAnsi="Times New Roman" w:cs="Times New Roman"/>
          <w:sz w:val="26"/>
          <w:szCs w:val="26"/>
        </w:rPr>
        <w:t>šomuoju būdu.</w:t>
      </w:r>
    </w:p>
    <w:p w:rsidR="00386D8A" w:rsidRPr="00AF09DC" w:rsidRDefault="00975FBF" w:rsidP="008D7EB9">
      <w:pPr>
        <w:spacing w:after="0" w:line="360" w:lineRule="auto"/>
        <w:ind w:firstLine="851"/>
        <w:jc w:val="both"/>
        <w:rPr>
          <w:rFonts w:ascii="Times New Roman" w:eastAsia="Calibri" w:hAnsi="Times New Roman" w:cs="Times New Roman"/>
          <w:bCs/>
          <w:iCs/>
          <w:sz w:val="26"/>
          <w:szCs w:val="26"/>
        </w:rPr>
      </w:pPr>
      <w:r w:rsidRPr="00AF09DC">
        <w:rPr>
          <w:rFonts w:ascii="Times New Roman" w:hAnsi="Times New Roman" w:cs="Times New Roman"/>
          <w:sz w:val="26"/>
          <w:szCs w:val="26"/>
        </w:rPr>
        <w:t>Tyrimo</w:t>
      </w:r>
      <w:r w:rsidR="00A67DD5" w:rsidRPr="00AF09DC">
        <w:rPr>
          <w:rFonts w:ascii="Times New Roman" w:hAnsi="Times New Roman" w:cs="Times New Roman"/>
          <w:sz w:val="26"/>
          <w:szCs w:val="26"/>
        </w:rPr>
        <w:t xml:space="preserve"> medžiagą rinkome</w:t>
      </w:r>
      <w:r w:rsidR="008D5B51" w:rsidRPr="00AF09DC">
        <w:rPr>
          <w:rFonts w:ascii="Times New Roman" w:hAnsi="Times New Roman" w:cs="Times New Roman"/>
          <w:sz w:val="26"/>
          <w:szCs w:val="26"/>
        </w:rPr>
        <w:t xml:space="preserve"> iš </w:t>
      </w:r>
      <w:r w:rsidR="00091039">
        <w:rPr>
          <w:rFonts w:ascii="Times New Roman" w:hAnsi="Times New Roman" w:cs="Times New Roman"/>
          <w:sz w:val="26"/>
          <w:szCs w:val="26"/>
        </w:rPr>
        <w:t>terminų</w:t>
      </w:r>
      <w:r w:rsidR="008D5B51" w:rsidRPr="00AF09DC">
        <w:rPr>
          <w:rFonts w:ascii="Times New Roman" w:hAnsi="Times New Roman" w:cs="Times New Roman"/>
          <w:sz w:val="26"/>
          <w:szCs w:val="26"/>
        </w:rPr>
        <w:t xml:space="preserve"> straipsnių, susijusių su sąvoka </w:t>
      </w:r>
      <w:r w:rsidR="008D5B51" w:rsidRPr="00AF09DC">
        <w:rPr>
          <w:rFonts w:ascii="Times New Roman" w:hAnsi="Times New Roman" w:cs="Times New Roman"/>
          <w:i/>
          <w:sz w:val="26"/>
          <w:szCs w:val="26"/>
        </w:rPr>
        <w:t>kompiuterių virusas</w:t>
      </w:r>
      <w:r w:rsidR="008D5B51" w:rsidRPr="00AF09DC">
        <w:rPr>
          <w:rFonts w:ascii="Times New Roman" w:hAnsi="Times New Roman" w:cs="Times New Roman"/>
          <w:sz w:val="26"/>
          <w:szCs w:val="26"/>
        </w:rPr>
        <w:t>, kurie yra įtraukti į Kvebeko prancūzų kalbos tarnybos</w:t>
      </w:r>
      <w:r w:rsidR="008D5B51" w:rsidRPr="00AF09DC">
        <w:rPr>
          <w:rFonts w:ascii="Times New Roman" w:eastAsia="Calibri" w:hAnsi="Times New Roman" w:cs="Times New Roman"/>
          <w:iCs/>
          <w:sz w:val="26"/>
          <w:szCs w:val="26"/>
          <w:vertAlign w:val="superscript"/>
        </w:rPr>
        <w:footnoteReference w:id="1"/>
      </w:r>
      <w:r w:rsidR="006F582D" w:rsidRPr="00AF09DC">
        <w:rPr>
          <w:rFonts w:ascii="Times New Roman" w:hAnsi="Times New Roman" w:cs="Times New Roman"/>
          <w:sz w:val="26"/>
          <w:szCs w:val="26"/>
        </w:rPr>
        <w:t xml:space="preserve"> </w:t>
      </w:r>
      <w:r w:rsidR="008D5B51" w:rsidRPr="00AF09DC">
        <w:rPr>
          <w:rFonts w:ascii="Times New Roman" w:hAnsi="Times New Roman" w:cs="Times New Roman"/>
          <w:sz w:val="26"/>
          <w:szCs w:val="26"/>
        </w:rPr>
        <w:t xml:space="preserve">internetinį žodyną </w:t>
      </w:r>
      <w:r w:rsidR="008D5B51" w:rsidRPr="00AF09DC">
        <w:rPr>
          <w:rFonts w:ascii="Times New Roman" w:hAnsi="Times New Roman" w:cs="Times New Roman"/>
          <w:i/>
          <w:sz w:val="26"/>
          <w:szCs w:val="26"/>
        </w:rPr>
        <w:t>Le grand dictionnaire terminologique</w:t>
      </w:r>
      <w:r w:rsidR="00DD790B" w:rsidRPr="00AF09DC">
        <w:rPr>
          <w:rFonts w:ascii="Times New Roman" w:hAnsi="Times New Roman" w:cs="Times New Roman"/>
          <w:sz w:val="26"/>
          <w:szCs w:val="26"/>
        </w:rPr>
        <w:t xml:space="preserve"> (sutr. GDT; tvarkomas nuo 1961 </w:t>
      </w:r>
      <w:r w:rsidR="00185892" w:rsidRPr="00AF09DC">
        <w:rPr>
          <w:rFonts w:ascii="Times New Roman" w:hAnsi="Times New Roman" w:cs="Times New Roman"/>
          <w:sz w:val="26"/>
          <w:szCs w:val="26"/>
        </w:rPr>
        <w:t xml:space="preserve">m.), </w:t>
      </w:r>
      <w:r w:rsidRPr="00AF09DC">
        <w:rPr>
          <w:rFonts w:ascii="Times New Roman" w:hAnsi="Times New Roman" w:cs="Times New Roman"/>
          <w:sz w:val="26"/>
          <w:szCs w:val="26"/>
        </w:rPr>
        <w:t xml:space="preserve">iš </w:t>
      </w:r>
      <w:r w:rsidR="00185892" w:rsidRPr="00AF09DC">
        <w:rPr>
          <w:rFonts w:ascii="Times New Roman" w:hAnsi="Times New Roman" w:cs="Times New Roman"/>
          <w:sz w:val="26"/>
          <w:szCs w:val="26"/>
        </w:rPr>
        <w:t xml:space="preserve">užsienio kompiuterių saugumo specialistų, </w:t>
      </w:r>
      <w:r w:rsidR="00185892" w:rsidRPr="00AF09DC">
        <w:rPr>
          <w:rFonts w:ascii="Times New Roman" w:hAnsi="Times New Roman" w:cs="Times New Roman"/>
          <w:i/>
          <w:sz w:val="26"/>
          <w:szCs w:val="26"/>
        </w:rPr>
        <w:t>Threat Explorer</w:t>
      </w:r>
      <w:r w:rsidR="00185892" w:rsidRPr="00AF09DC">
        <w:rPr>
          <w:rFonts w:ascii="Times New Roman" w:hAnsi="Times New Roman" w:cs="Times New Roman"/>
          <w:sz w:val="26"/>
          <w:szCs w:val="26"/>
        </w:rPr>
        <w:t xml:space="preserve"> partnerių, </w:t>
      </w:r>
      <w:r w:rsidR="00DD790B" w:rsidRPr="00AF09DC">
        <w:rPr>
          <w:rFonts w:ascii="Times New Roman" w:hAnsi="Times New Roman" w:cs="Times New Roman"/>
          <w:sz w:val="26"/>
          <w:szCs w:val="26"/>
        </w:rPr>
        <w:t xml:space="preserve">terminografinių išteklių </w:t>
      </w:r>
      <w:r w:rsidR="00DD790B" w:rsidRPr="00AF09DC">
        <w:rPr>
          <w:rFonts w:ascii="Times New Roman" w:eastAsia="Calibri" w:hAnsi="Times New Roman" w:cs="Times New Roman"/>
          <w:i/>
          <w:iCs/>
          <w:sz w:val="26"/>
          <w:szCs w:val="26"/>
        </w:rPr>
        <w:t>Global Security Advisor Glossary</w:t>
      </w:r>
      <w:r w:rsidR="00DD790B" w:rsidRPr="00AF09DC">
        <w:rPr>
          <w:rFonts w:ascii="Times New Roman" w:eastAsia="Calibri" w:hAnsi="Times New Roman" w:cs="Times New Roman"/>
          <w:iCs/>
          <w:sz w:val="26"/>
          <w:szCs w:val="26"/>
        </w:rPr>
        <w:t xml:space="preserve"> (nuo 2011 m. priklauso savarankiškai veikiančiai bendrovei Total defense™), </w:t>
      </w:r>
      <w:r w:rsidR="00DD790B" w:rsidRPr="00AF09DC">
        <w:rPr>
          <w:rFonts w:ascii="Times New Roman" w:eastAsia="Calibri" w:hAnsi="Times New Roman" w:cs="Times New Roman"/>
          <w:i/>
          <w:iCs/>
          <w:sz w:val="26"/>
          <w:szCs w:val="26"/>
        </w:rPr>
        <w:t>Securelist Glossary</w:t>
      </w:r>
      <w:r w:rsidR="00DD790B" w:rsidRPr="00AF09DC">
        <w:rPr>
          <w:rFonts w:ascii="Times New Roman" w:eastAsia="Calibri" w:hAnsi="Times New Roman" w:cs="Times New Roman"/>
          <w:iCs/>
          <w:sz w:val="26"/>
          <w:szCs w:val="26"/>
        </w:rPr>
        <w:t xml:space="preserve"> (anglų kalba) ir </w:t>
      </w:r>
      <w:r w:rsidR="00DD790B" w:rsidRPr="00AF09DC">
        <w:rPr>
          <w:rFonts w:ascii="Times New Roman" w:eastAsia="Calibri" w:hAnsi="Times New Roman" w:cs="Times New Roman"/>
          <w:i/>
          <w:iCs/>
          <w:sz w:val="26"/>
          <w:szCs w:val="26"/>
        </w:rPr>
        <w:t xml:space="preserve">Viruslist Glossaire </w:t>
      </w:r>
      <w:r w:rsidR="00DD790B" w:rsidRPr="00AF09DC">
        <w:rPr>
          <w:rFonts w:ascii="Times New Roman" w:eastAsia="Calibri" w:hAnsi="Times New Roman" w:cs="Times New Roman"/>
          <w:iCs/>
          <w:sz w:val="26"/>
          <w:szCs w:val="26"/>
        </w:rPr>
        <w:t xml:space="preserve">(prancūzų kalba) (abu priklauso bendrovei Kaspersky Lab, įkurtai 1997 m.), </w:t>
      </w:r>
      <w:r w:rsidR="00DD790B" w:rsidRPr="00AF09DC">
        <w:rPr>
          <w:rFonts w:ascii="Times New Roman" w:eastAsia="Calibri" w:hAnsi="Times New Roman" w:cs="Times New Roman"/>
          <w:i/>
          <w:iCs/>
          <w:sz w:val="26"/>
          <w:szCs w:val="26"/>
        </w:rPr>
        <w:t xml:space="preserve">Virus Glossary </w:t>
      </w:r>
      <w:r w:rsidR="00DD790B" w:rsidRPr="00AF09DC">
        <w:rPr>
          <w:rFonts w:ascii="Times New Roman" w:eastAsia="Calibri" w:hAnsi="Times New Roman" w:cs="Times New Roman"/>
          <w:iCs/>
          <w:sz w:val="26"/>
          <w:szCs w:val="26"/>
        </w:rPr>
        <w:t xml:space="preserve">ir </w:t>
      </w:r>
      <w:r w:rsidR="00DD790B" w:rsidRPr="00AF09DC">
        <w:rPr>
          <w:rFonts w:ascii="Times New Roman" w:eastAsia="Calibri" w:hAnsi="Times New Roman" w:cs="Times New Roman"/>
          <w:i/>
          <w:iCs/>
          <w:sz w:val="26"/>
          <w:szCs w:val="26"/>
        </w:rPr>
        <w:t>Threat Glossary</w:t>
      </w:r>
      <w:r w:rsidR="00DD790B" w:rsidRPr="00AF09DC">
        <w:rPr>
          <w:rFonts w:ascii="Times New Roman" w:eastAsia="Calibri" w:hAnsi="Times New Roman" w:cs="Times New Roman"/>
          <w:iCs/>
          <w:sz w:val="26"/>
          <w:szCs w:val="26"/>
        </w:rPr>
        <w:t xml:space="preserve"> (abu priklauso bendrovei McAfee, įkurtai 1987 m.), </w:t>
      </w:r>
      <w:r w:rsidR="00DD790B" w:rsidRPr="00AF09DC">
        <w:rPr>
          <w:rFonts w:ascii="Times New Roman" w:eastAsia="Calibri" w:hAnsi="Times New Roman" w:cs="Times New Roman"/>
          <w:i/>
          <w:iCs/>
          <w:sz w:val="26"/>
          <w:szCs w:val="26"/>
        </w:rPr>
        <w:t xml:space="preserve">Glossary of Terms </w:t>
      </w:r>
      <w:r w:rsidR="00DD790B" w:rsidRPr="00AF09DC">
        <w:rPr>
          <w:rFonts w:ascii="Times New Roman" w:eastAsia="Calibri" w:hAnsi="Times New Roman" w:cs="Times New Roman"/>
          <w:iCs/>
          <w:sz w:val="26"/>
          <w:szCs w:val="26"/>
        </w:rPr>
        <w:t xml:space="preserve">(anglų kalba) ir </w:t>
      </w:r>
      <w:r w:rsidR="00DD790B" w:rsidRPr="00AF09DC">
        <w:rPr>
          <w:rFonts w:ascii="Times New Roman" w:eastAsia="Calibri" w:hAnsi="Times New Roman" w:cs="Times New Roman"/>
          <w:i/>
          <w:iCs/>
          <w:sz w:val="26"/>
          <w:szCs w:val="26"/>
        </w:rPr>
        <w:t xml:space="preserve">Glossaire </w:t>
      </w:r>
      <w:r w:rsidR="00DD790B" w:rsidRPr="00AF09DC">
        <w:rPr>
          <w:rFonts w:ascii="Times New Roman" w:eastAsia="Calibri" w:hAnsi="Times New Roman" w:cs="Times New Roman"/>
          <w:iCs/>
          <w:sz w:val="26"/>
          <w:szCs w:val="26"/>
        </w:rPr>
        <w:t xml:space="preserve">(prancūzų kalba) (abu priklauso bendrovei Trend Micro, įkurtai 1988 m.), </w:t>
      </w:r>
      <w:r w:rsidR="00DD790B" w:rsidRPr="00AF09DC">
        <w:rPr>
          <w:rFonts w:ascii="Times New Roman" w:eastAsia="Calibri" w:hAnsi="Times New Roman" w:cs="Times New Roman"/>
          <w:i/>
          <w:iCs/>
          <w:sz w:val="26"/>
          <w:szCs w:val="26"/>
        </w:rPr>
        <w:t>Glossary of Terms</w:t>
      </w:r>
      <w:r w:rsidR="00DD790B" w:rsidRPr="00AF09DC">
        <w:rPr>
          <w:rFonts w:ascii="Times New Roman" w:eastAsia="Calibri" w:hAnsi="Times New Roman" w:cs="Times New Roman"/>
          <w:iCs/>
          <w:sz w:val="26"/>
          <w:szCs w:val="26"/>
        </w:rPr>
        <w:t xml:space="preserve"> (priklauso bendrovei Sophos, įkurtai 1985 m.), </w:t>
      </w:r>
      <w:r w:rsidR="00DD790B" w:rsidRPr="00AF09DC">
        <w:rPr>
          <w:rFonts w:ascii="Times New Roman" w:eastAsia="Calibri" w:hAnsi="Times New Roman" w:cs="Times New Roman"/>
          <w:bCs/>
          <w:i/>
          <w:iCs/>
          <w:sz w:val="26"/>
          <w:szCs w:val="26"/>
        </w:rPr>
        <w:t>Glossary</w:t>
      </w:r>
      <w:r w:rsidR="00DD790B" w:rsidRPr="00AF09DC">
        <w:rPr>
          <w:rFonts w:ascii="Times New Roman" w:eastAsia="Calibri" w:hAnsi="Times New Roman" w:cs="Times New Roman"/>
          <w:bCs/>
          <w:iCs/>
          <w:sz w:val="26"/>
          <w:szCs w:val="26"/>
        </w:rPr>
        <w:t xml:space="preserve"> (priklauso bendrovei FRISK Software International, įkurtai 1993 m.) ir </w:t>
      </w:r>
      <w:r w:rsidR="00AD5BF0" w:rsidRPr="00AF09DC">
        <w:rPr>
          <w:rFonts w:ascii="Times New Roman" w:eastAsia="Calibri" w:hAnsi="Times New Roman" w:cs="Times New Roman"/>
          <w:bCs/>
          <w:iCs/>
          <w:sz w:val="26"/>
          <w:szCs w:val="26"/>
        </w:rPr>
        <w:t xml:space="preserve">iš kompiuterijos terminų enciklopedijos </w:t>
      </w:r>
      <w:r w:rsidR="00AD5BF0" w:rsidRPr="00AF09DC">
        <w:rPr>
          <w:rFonts w:ascii="Times New Roman" w:eastAsia="Calibri" w:hAnsi="Times New Roman" w:cs="Times New Roman"/>
          <w:bCs/>
          <w:i/>
          <w:iCs/>
          <w:sz w:val="26"/>
          <w:szCs w:val="26"/>
        </w:rPr>
        <w:lastRenderedPageBreak/>
        <w:t>Encyclopedia</w:t>
      </w:r>
      <w:r w:rsidR="00AD5BF0" w:rsidRPr="00AF09DC">
        <w:rPr>
          <w:rFonts w:ascii="Times New Roman" w:eastAsia="Calibri" w:hAnsi="Times New Roman" w:cs="Times New Roman"/>
          <w:bCs/>
          <w:iCs/>
          <w:sz w:val="26"/>
          <w:szCs w:val="26"/>
        </w:rPr>
        <w:t xml:space="preserve"> (enciklopedija skelbiama </w:t>
      </w:r>
      <w:r w:rsidR="00DD790B" w:rsidRPr="00AF09DC">
        <w:rPr>
          <w:rFonts w:ascii="Times New Roman" w:eastAsia="Calibri" w:hAnsi="Times New Roman" w:cs="Times New Roman"/>
          <w:bCs/>
          <w:iCs/>
          <w:sz w:val="26"/>
          <w:szCs w:val="26"/>
        </w:rPr>
        <w:t xml:space="preserve">leidybos </w:t>
      </w:r>
      <w:r w:rsidR="00AD5BF0" w:rsidRPr="00AF09DC">
        <w:rPr>
          <w:rFonts w:ascii="Times New Roman" w:eastAsia="Calibri" w:hAnsi="Times New Roman" w:cs="Times New Roman"/>
          <w:bCs/>
          <w:iCs/>
          <w:sz w:val="26"/>
          <w:szCs w:val="26"/>
        </w:rPr>
        <w:t>grupės</w:t>
      </w:r>
      <w:r w:rsidR="00DD790B" w:rsidRPr="00AF09DC">
        <w:rPr>
          <w:rFonts w:ascii="Times New Roman" w:eastAsia="Calibri" w:hAnsi="Times New Roman" w:cs="Times New Roman"/>
          <w:bCs/>
          <w:iCs/>
          <w:sz w:val="26"/>
          <w:szCs w:val="26"/>
        </w:rPr>
        <w:t xml:space="preserve"> Ziff Dav</w:t>
      </w:r>
      <w:r w:rsidR="00AD5BF0" w:rsidRPr="00AF09DC">
        <w:rPr>
          <w:rFonts w:ascii="Times New Roman" w:eastAsia="Calibri" w:hAnsi="Times New Roman" w:cs="Times New Roman"/>
          <w:bCs/>
          <w:iCs/>
          <w:sz w:val="26"/>
          <w:szCs w:val="26"/>
        </w:rPr>
        <w:t>is Media Inc. (JAV) internetinio</w:t>
      </w:r>
      <w:r w:rsidR="00DD790B" w:rsidRPr="00AF09DC">
        <w:rPr>
          <w:rFonts w:ascii="Times New Roman" w:eastAsia="Calibri" w:hAnsi="Times New Roman" w:cs="Times New Roman"/>
          <w:bCs/>
          <w:iCs/>
          <w:sz w:val="26"/>
          <w:szCs w:val="26"/>
        </w:rPr>
        <w:t xml:space="preserve"> leidinio </w:t>
      </w:r>
      <w:r w:rsidR="00DD790B" w:rsidRPr="00AF09DC">
        <w:rPr>
          <w:rFonts w:ascii="Times New Roman" w:eastAsia="Calibri" w:hAnsi="Times New Roman" w:cs="Times New Roman"/>
          <w:bCs/>
          <w:i/>
          <w:iCs/>
          <w:sz w:val="26"/>
          <w:szCs w:val="26"/>
        </w:rPr>
        <w:t>PC Magazine</w:t>
      </w:r>
      <w:r w:rsidR="00DD790B" w:rsidRPr="00AF09DC">
        <w:rPr>
          <w:rFonts w:ascii="Times New Roman" w:eastAsia="Calibri" w:hAnsi="Times New Roman" w:cs="Times New Roman"/>
          <w:bCs/>
          <w:iCs/>
          <w:sz w:val="26"/>
          <w:szCs w:val="26"/>
        </w:rPr>
        <w:t xml:space="preserve"> tinklalapyje</w:t>
      </w:r>
      <w:r w:rsidR="00080303" w:rsidRPr="00AF09DC">
        <w:rPr>
          <w:rFonts w:ascii="Times New Roman" w:eastAsia="Calibri" w:hAnsi="Times New Roman" w:cs="Times New Roman"/>
          <w:bCs/>
          <w:iCs/>
          <w:sz w:val="26"/>
          <w:szCs w:val="26"/>
        </w:rPr>
        <w:t>, o</w:t>
      </w:r>
      <w:r w:rsidR="00AD5BF0" w:rsidRPr="00AF09DC">
        <w:rPr>
          <w:rFonts w:ascii="Times New Roman" w:eastAsia="Calibri" w:hAnsi="Times New Roman" w:cs="Times New Roman"/>
          <w:bCs/>
          <w:iCs/>
          <w:sz w:val="26"/>
          <w:szCs w:val="26"/>
        </w:rPr>
        <w:t xml:space="preserve"> ją tvarko 1978 m. įkurta įmonė</w:t>
      </w:r>
      <w:r w:rsidR="00DD790B" w:rsidRPr="00AF09DC">
        <w:rPr>
          <w:rFonts w:ascii="Times New Roman" w:eastAsia="Calibri" w:hAnsi="Times New Roman" w:cs="Times New Roman"/>
          <w:bCs/>
          <w:iCs/>
          <w:sz w:val="26"/>
          <w:szCs w:val="26"/>
        </w:rPr>
        <w:t xml:space="preserve"> The Comput</w:t>
      </w:r>
      <w:r w:rsidR="00AD5BF0" w:rsidRPr="00AF09DC">
        <w:rPr>
          <w:rFonts w:ascii="Times New Roman" w:eastAsia="Calibri" w:hAnsi="Times New Roman" w:cs="Times New Roman"/>
          <w:bCs/>
          <w:iCs/>
          <w:sz w:val="26"/>
          <w:szCs w:val="26"/>
        </w:rPr>
        <w:t>er Language Company Inc.).</w:t>
      </w:r>
    </w:p>
    <w:p w:rsidR="00290CAA" w:rsidRPr="00AF09DC" w:rsidRDefault="003A34D4" w:rsidP="008D7EB9">
      <w:pPr>
        <w:spacing w:after="0" w:line="360" w:lineRule="auto"/>
        <w:ind w:firstLine="851"/>
        <w:jc w:val="both"/>
        <w:rPr>
          <w:rFonts w:ascii="Times New Roman" w:eastAsia="Calibri" w:hAnsi="Times New Roman" w:cs="Times New Roman"/>
          <w:bCs/>
          <w:iCs/>
          <w:sz w:val="26"/>
          <w:szCs w:val="26"/>
        </w:rPr>
      </w:pPr>
      <w:r w:rsidRPr="00AF09DC">
        <w:rPr>
          <w:rFonts w:ascii="Times New Roman" w:eastAsia="Calibri" w:hAnsi="Times New Roman" w:cs="Times New Roman"/>
          <w:bCs/>
          <w:iCs/>
          <w:sz w:val="26"/>
          <w:szCs w:val="26"/>
        </w:rPr>
        <w:t xml:space="preserve">Lietuviškieji </w:t>
      </w:r>
      <w:r w:rsidR="00A67DD5" w:rsidRPr="00AF09DC">
        <w:rPr>
          <w:rFonts w:ascii="Times New Roman" w:eastAsia="Calibri" w:hAnsi="Times New Roman" w:cs="Times New Roman"/>
          <w:bCs/>
          <w:iCs/>
          <w:sz w:val="26"/>
          <w:szCs w:val="26"/>
        </w:rPr>
        <w:t>terminografiniai ištekliai yra</w:t>
      </w:r>
      <w:r w:rsidR="002E4479" w:rsidRPr="00AF09DC">
        <w:rPr>
          <w:rFonts w:ascii="Times New Roman" w:eastAsia="Calibri" w:hAnsi="Times New Roman" w:cs="Times New Roman"/>
          <w:bCs/>
          <w:iCs/>
          <w:sz w:val="26"/>
          <w:szCs w:val="26"/>
        </w:rPr>
        <w:t xml:space="preserve"> šie</w:t>
      </w:r>
      <w:r w:rsidRPr="00AF09DC">
        <w:rPr>
          <w:rFonts w:ascii="Times New Roman" w:eastAsia="Calibri" w:hAnsi="Times New Roman" w:cs="Times New Roman"/>
          <w:bCs/>
          <w:iCs/>
          <w:sz w:val="26"/>
          <w:szCs w:val="26"/>
        </w:rPr>
        <w:t xml:space="preserve"> Lietuvoje išleisti aiškinamieji, dvikalbiai ir daugiakalbiai žodynai</w:t>
      </w:r>
      <w:r w:rsidR="002E4479" w:rsidRPr="00AF09DC">
        <w:rPr>
          <w:rFonts w:ascii="Times New Roman" w:eastAsia="Calibri" w:hAnsi="Times New Roman" w:cs="Times New Roman"/>
          <w:bCs/>
          <w:iCs/>
          <w:sz w:val="26"/>
          <w:szCs w:val="26"/>
        </w:rPr>
        <w:t>:</w:t>
      </w:r>
      <w:r w:rsidRPr="00AF09DC">
        <w:rPr>
          <w:rFonts w:ascii="Times New Roman" w:eastAsia="Calibri" w:hAnsi="Times New Roman" w:cs="Times New Roman"/>
          <w:bCs/>
          <w:iCs/>
          <w:sz w:val="26"/>
          <w:szCs w:val="26"/>
        </w:rPr>
        <w:t xml:space="preserve"> </w:t>
      </w:r>
      <w:r w:rsidRPr="00AF09DC">
        <w:rPr>
          <w:rFonts w:ascii="Times New Roman" w:eastAsia="Calibri" w:hAnsi="Times New Roman" w:cs="Times New Roman"/>
          <w:bCs/>
          <w:i/>
          <w:iCs/>
          <w:sz w:val="26"/>
          <w:szCs w:val="26"/>
        </w:rPr>
        <w:t>Rusų-lietuvių-anglų kalbų skaičiavimo technikos terminų žodynas</w:t>
      </w:r>
      <w:r w:rsidRPr="00AF09DC">
        <w:rPr>
          <w:rFonts w:ascii="Times New Roman" w:eastAsia="Calibri" w:hAnsi="Times New Roman" w:cs="Times New Roman"/>
          <w:bCs/>
          <w:iCs/>
          <w:sz w:val="26"/>
          <w:szCs w:val="26"/>
        </w:rPr>
        <w:t xml:space="preserve"> (1971 m.), </w:t>
      </w:r>
      <w:r w:rsidRPr="00AF09DC">
        <w:rPr>
          <w:rFonts w:ascii="Times New Roman" w:eastAsia="Calibri" w:hAnsi="Times New Roman" w:cs="Times New Roman"/>
          <w:bCs/>
          <w:i/>
          <w:iCs/>
          <w:sz w:val="26"/>
          <w:szCs w:val="26"/>
        </w:rPr>
        <w:t>Informacijos terminų žodynas</w:t>
      </w:r>
      <w:r w:rsidR="00452142" w:rsidRPr="00AF09DC">
        <w:rPr>
          <w:rFonts w:ascii="Times New Roman" w:eastAsia="Calibri" w:hAnsi="Times New Roman" w:cs="Times New Roman"/>
          <w:bCs/>
          <w:iCs/>
          <w:sz w:val="26"/>
          <w:szCs w:val="26"/>
        </w:rPr>
        <w:t xml:space="preserve"> (1993 m.), </w:t>
      </w:r>
      <w:r w:rsidR="00452142" w:rsidRPr="00AF09DC">
        <w:rPr>
          <w:rFonts w:ascii="Times New Roman" w:eastAsia="Calibri" w:hAnsi="Times New Roman" w:cs="Times New Roman"/>
          <w:bCs/>
          <w:i/>
          <w:iCs/>
          <w:sz w:val="26"/>
          <w:szCs w:val="26"/>
        </w:rPr>
        <w:t>Aiškinamasis kompiuterijos žodynas</w:t>
      </w:r>
      <w:r w:rsidR="00452142" w:rsidRPr="00AF09DC">
        <w:rPr>
          <w:rFonts w:ascii="Times New Roman" w:eastAsia="Calibri" w:hAnsi="Times New Roman" w:cs="Times New Roman"/>
          <w:bCs/>
          <w:iCs/>
          <w:sz w:val="26"/>
          <w:szCs w:val="26"/>
        </w:rPr>
        <w:t xml:space="preserve"> (1995 m.) </w:t>
      </w:r>
      <w:r w:rsidRPr="00AF09DC">
        <w:rPr>
          <w:rFonts w:ascii="Times New Roman" w:eastAsia="Calibri" w:hAnsi="Times New Roman" w:cs="Times New Roman"/>
          <w:bCs/>
          <w:i/>
          <w:iCs/>
          <w:sz w:val="26"/>
          <w:szCs w:val="26"/>
        </w:rPr>
        <w:t>Informatika ir kompiuterių įranga. Aiškinamasis anglų-lietuvių kalbų terminų žodynėlis</w:t>
      </w:r>
      <w:r w:rsidRPr="00AF09DC">
        <w:rPr>
          <w:rFonts w:ascii="Times New Roman" w:eastAsia="Calibri" w:hAnsi="Times New Roman" w:cs="Times New Roman"/>
          <w:bCs/>
          <w:iCs/>
          <w:sz w:val="26"/>
          <w:szCs w:val="26"/>
        </w:rPr>
        <w:t xml:space="preserve"> (1995 m.)</w:t>
      </w:r>
      <w:r w:rsidR="00452142" w:rsidRPr="00AF09DC">
        <w:rPr>
          <w:rFonts w:ascii="Times New Roman" w:eastAsia="Calibri" w:hAnsi="Times New Roman" w:cs="Times New Roman"/>
          <w:bCs/>
          <w:iCs/>
          <w:sz w:val="26"/>
          <w:szCs w:val="26"/>
        </w:rPr>
        <w:t xml:space="preserve">, </w:t>
      </w:r>
      <w:r w:rsidR="00452142" w:rsidRPr="00AF09DC">
        <w:rPr>
          <w:rFonts w:ascii="Times New Roman" w:eastAsia="Calibri" w:hAnsi="Times New Roman" w:cs="Times New Roman"/>
          <w:bCs/>
          <w:i/>
          <w:iCs/>
          <w:sz w:val="26"/>
          <w:szCs w:val="26"/>
        </w:rPr>
        <w:t xml:space="preserve">Aiškinamasis anglų-lietuvių </w:t>
      </w:r>
      <w:r w:rsidR="006359D4" w:rsidRPr="00AF09DC">
        <w:rPr>
          <w:rFonts w:ascii="Times New Roman" w:eastAsia="Calibri" w:hAnsi="Times New Roman" w:cs="Times New Roman"/>
          <w:bCs/>
          <w:i/>
          <w:iCs/>
          <w:sz w:val="26"/>
          <w:szCs w:val="26"/>
        </w:rPr>
        <w:t xml:space="preserve">kalbų </w:t>
      </w:r>
      <w:r w:rsidR="00452142" w:rsidRPr="00AF09DC">
        <w:rPr>
          <w:rFonts w:ascii="Times New Roman" w:eastAsia="Calibri" w:hAnsi="Times New Roman" w:cs="Times New Roman"/>
          <w:bCs/>
          <w:i/>
          <w:iCs/>
          <w:sz w:val="26"/>
          <w:szCs w:val="26"/>
        </w:rPr>
        <w:t>kompiuterijos terminų žodynas</w:t>
      </w:r>
      <w:r w:rsidR="00452142" w:rsidRPr="00AF09DC">
        <w:rPr>
          <w:rFonts w:ascii="Times New Roman" w:eastAsia="Calibri" w:hAnsi="Times New Roman" w:cs="Times New Roman"/>
          <w:bCs/>
          <w:iCs/>
          <w:sz w:val="26"/>
          <w:szCs w:val="26"/>
        </w:rPr>
        <w:t xml:space="preserve"> (1997 m.), </w:t>
      </w:r>
      <w:r w:rsidR="00452142" w:rsidRPr="00AF09DC">
        <w:rPr>
          <w:rFonts w:ascii="Times New Roman" w:eastAsia="Calibri" w:hAnsi="Times New Roman" w:cs="Times New Roman"/>
          <w:bCs/>
          <w:i/>
          <w:iCs/>
          <w:sz w:val="26"/>
          <w:szCs w:val="26"/>
        </w:rPr>
        <w:t>Lietuvių-anglų-rusų-vokiečių kalbų terminų žodynas „Informatika“</w:t>
      </w:r>
      <w:r w:rsidR="00452142" w:rsidRPr="00AF09DC">
        <w:rPr>
          <w:rFonts w:ascii="Times New Roman" w:eastAsia="Calibri" w:hAnsi="Times New Roman" w:cs="Times New Roman"/>
          <w:bCs/>
          <w:iCs/>
          <w:sz w:val="26"/>
          <w:szCs w:val="26"/>
        </w:rPr>
        <w:t xml:space="preserve"> (1999 m.</w:t>
      </w:r>
      <w:r w:rsidR="00452142" w:rsidRPr="00AF09DC">
        <w:rPr>
          <w:rStyle w:val="FootnoteReference"/>
          <w:rFonts w:ascii="Times New Roman" w:eastAsia="Calibri" w:hAnsi="Times New Roman"/>
          <w:bCs/>
          <w:iCs/>
          <w:sz w:val="26"/>
          <w:szCs w:val="26"/>
        </w:rPr>
        <w:footnoteReference w:id="2"/>
      </w:r>
      <w:r w:rsidR="00452142" w:rsidRPr="00AF09DC">
        <w:rPr>
          <w:rFonts w:ascii="Times New Roman" w:eastAsia="Calibri" w:hAnsi="Times New Roman" w:cs="Times New Roman"/>
          <w:bCs/>
          <w:iCs/>
          <w:sz w:val="26"/>
          <w:szCs w:val="26"/>
        </w:rPr>
        <w:t xml:space="preserve">), </w:t>
      </w:r>
      <w:r w:rsidR="00452142" w:rsidRPr="00AF09DC">
        <w:rPr>
          <w:rFonts w:ascii="Times New Roman" w:eastAsia="Calibri" w:hAnsi="Times New Roman" w:cs="Times New Roman"/>
          <w:bCs/>
          <w:i/>
          <w:iCs/>
          <w:sz w:val="26"/>
          <w:szCs w:val="26"/>
        </w:rPr>
        <w:t>Anglų-lietuvių kalbų kompiuterijos terminų žodynėlis</w:t>
      </w:r>
      <w:r w:rsidR="00452142" w:rsidRPr="00AF09DC">
        <w:rPr>
          <w:rFonts w:ascii="Times New Roman" w:eastAsia="Calibri" w:hAnsi="Times New Roman" w:cs="Times New Roman"/>
          <w:bCs/>
          <w:iCs/>
          <w:sz w:val="26"/>
          <w:szCs w:val="26"/>
        </w:rPr>
        <w:t xml:space="preserve"> (2001 m.), </w:t>
      </w:r>
      <w:r w:rsidR="00452142" w:rsidRPr="00AF09DC">
        <w:rPr>
          <w:rFonts w:ascii="Times New Roman" w:eastAsia="Calibri" w:hAnsi="Times New Roman" w:cs="Times New Roman"/>
          <w:bCs/>
          <w:i/>
          <w:iCs/>
          <w:sz w:val="26"/>
          <w:szCs w:val="26"/>
        </w:rPr>
        <w:t>Šiuolaikinių kompiuterių programų ir tinklų žodynas anglų-lietuvių-prancūzų kalbomis</w:t>
      </w:r>
      <w:r w:rsidR="00452142" w:rsidRPr="00AF09DC">
        <w:rPr>
          <w:rFonts w:ascii="Times New Roman" w:eastAsia="Calibri" w:hAnsi="Times New Roman" w:cs="Times New Roman"/>
          <w:bCs/>
          <w:iCs/>
          <w:sz w:val="26"/>
          <w:szCs w:val="26"/>
        </w:rPr>
        <w:t xml:space="preserve"> (2003 m.)</w:t>
      </w:r>
      <w:r w:rsidR="002D4B87" w:rsidRPr="00AF09DC">
        <w:rPr>
          <w:rFonts w:ascii="Times New Roman" w:eastAsia="Calibri" w:hAnsi="Times New Roman" w:cs="Times New Roman"/>
          <w:bCs/>
          <w:iCs/>
          <w:sz w:val="26"/>
          <w:szCs w:val="26"/>
        </w:rPr>
        <w:t xml:space="preserve">, </w:t>
      </w:r>
      <w:r w:rsidR="002D4B87" w:rsidRPr="00AF09DC">
        <w:rPr>
          <w:rFonts w:ascii="Times New Roman" w:eastAsia="Calibri" w:hAnsi="Times New Roman" w:cs="Times New Roman"/>
          <w:bCs/>
          <w:i/>
          <w:iCs/>
          <w:sz w:val="26"/>
          <w:szCs w:val="26"/>
        </w:rPr>
        <w:t>Enciklopedinis kompiuterijos žodynas</w:t>
      </w:r>
      <w:r w:rsidR="002D4B87" w:rsidRPr="00AF09DC">
        <w:rPr>
          <w:rFonts w:ascii="Times New Roman" w:eastAsia="Calibri" w:hAnsi="Times New Roman" w:cs="Times New Roman"/>
          <w:bCs/>
          <w:iCs/>
          <w:sz w:val="26"/>
          <w:szCs w:val="26"/>
        </w:rPr>
        <w:t xml:space="preserve"> (2005 m., 2008 m. leidimai ir 2012</w:t>
      </w:r>
      <w:r w:rsidR="00194DFC" w:rsidRPr="00AF09DC">
        <w:rPr>
          <w:rFonts w:ascii="Times New Roman" w:eastAsia="Calibri" w:hAnsi="Times New Roman" w:cs="Times New Roman"/>
          <w:bCs/>
          <w:iCs/>
          <w:sz w:val="26"/>
          <w:szCs w:val="26"/>
        </w:rPr>
        <w:t> m.</w:t>
      </w:r>
      <w:r w:rsidR="002D4B87" w:rsidRPr="00AF09DC">
        <w:rPr>
          <w:rFonts w:ascii="Times New Roman" w:eastAsia="Calibri" w:hAnsi="Times New Roman" w:cs="Times New Roman"/>
          <w:bCs/>
          <w:iCs/>
          <w:sz w:val="26"/>
          <w:szCs w:val="26"/>
        </w:rPr>
        <w:t xml:space="preserve"> trečiasis tik internetinis leidimas), </w:t>
      </w:r>
      <w:r w:rsidR="002D4B87" w:rsidRPr="00AF09DC">
        <w:rPr>
          <w:rFonts w:ascii="Times New Roman" w:eastAsia="Calibri" w:hAnsi="Times New Roman" w:cs="Times New Roman"/>
          <w:bCs/>
          <w:i/>
          <w:iCs/>
          <w:sz w:val="26"/>
          <w:szCs w:val="26"/>
        </w:rPr>
        <w:t>Informatikos, kompiuterijos ir telekomunikacijų anglų-lietuvių kalbų žodynas</w:t>
      </w:r>
      <w:r w:rsidR="002D4B87" w:rsidRPr="00AF09DC">
        <w:rPr>
          <w:rFonts w:ascii="Times New Roman" w:eastAsia="Calibri" w:hAnsi="Times New Roman" w:cs="Times New Roman"/>
          <w:bCs/>
          <w:iCs/>
          <w:sz w:val="26"/>
          <w:szCs w:val="26"/>
        </w:rPr>
        <w:t xml:space="preserve"> (2011 m.).</w:t>
      </w:r>
    </w:p>
    <w:p w:rsidR="00EA6C57" w:rsidRPr="00AF09DC" w:rsidRDefault="00B014F5" w:rsidP="008D7EB9">
      <w:pPr>
        <w:spacing w:after="0" w:line="360" w:lineRule="auto"/>
        <w:ind w:firstLine="851"/>
        <w:jc w:val="both"/>
        <w:rPr>
          <w:rFonts w:ascii="Times New Roman" w:eastAsia="Calibri" w:hAnsi="Times New Roman" w:cs="Times New Roman"/>
          <w:bCs/>
          <w:iCs/>
          <w:sz w:val="26"/>
          <w:szCs w:val="26"/>
        </w:rPr>
      </w:pPr>
      <w:r w:rsidRPr="00AF09DC">
        <w:rPr>
          <w:rFonts w:ascii="Times New Roman" w:eastAsia="Calibri" w:hAnsi="Times New Roman" w:cs="Times New Roman"/>
          <w:bCs/>
          <w:iCs/>
          <w:sz w:val="26"/>
          <w:szCs w:val="26"/>
        </w:rPr>
        <w:t>L</w:t>
      </w:r>
      <w:r w:rsidR="00041952" w:rsidRPr="00AF09DC">
        <w:rPr>
          <w:rFonts w:ascii="Times New Roman" w:eastAsia="Calibri" w:hAnsi="Times New Roman" w:cs="Times New Roman"/>
          <w:bCs/>
          <w:iCs/>
          <w:sz w:val="26"/>
          <w:szCs w:val="26"/>
        </w:rPr>
        <w:t>ietuviškų</w:t>
      </w:r>
      <w:r w:rsidR="0072183B">
        <w:rPr>
          <w:rFonts w:ascii="Times New Roman" w:eastAsia="Calibri" w:hAnsi="Times New Roman" w:cs="Times New Roman"/>
          <w:bCs/>
          <w:iCs/>
          <w:sz w:val="26"/>
          <w:szCs w:val="26"/>
        </w:rPr>
        <w:t xml:space="preserve"> keliažodžių</w:t>
      </w:r>
      <w:r w:rsidR="00F71530" w:rsidRPr="00AF09DC">
        <w:rPr>
          <w:rFonts w:ascii="Times New Roman" w:eastAsia="Calibri" w:hAnsi="Times New Roman" w:cs="Times New Roman"/>
          <w:bCs/>
          <w:iCs/>
          <w:sz w:val="26"/>
          <w:szCs w:val="26"/>
        </w:rPr>
        <w:t xml:space="preserve"> </w:t>
      </w:r>
      <w:r w:rsidR="004902D7" w:rsidRPr="00AF09DC">
        <w:rPr>
          <w:rFonts w:ascii="Times New Roman" w:eastAsia="Calibri" w:hAnsi="Times New Roman" w:cs="Times New Roman"/>
          <w:bCs/>
          <w:iCs/>
          <w:sz w:val="26"/>
          <w:szCs w:val="26"/>
        </w:rPr>
        <w:t xml:space="preserve">terminų </w:t>
      </w:r>
      <w:r w:rsidR="00091039">
        <w:rPr>
          <w:rFonts w:ascii="Times New Roman" w:eastAsia="Calibri" w:hAnsi="Times New Roman" w:cs="Times New Roman"/>
          <w:bCs/>
          <w:iCs/>
          <w:sz w:val="26"/>
          <w:szCs w:val="26"/>
        </w:rPr>
        <w:t>pažyminių</w:t>
      </w:r>
      <w:r w:rsidR="002E4479" w:rsidRPr="00AF09DC">
        <w:rPr>
          <w:rFonts w:ascii="Times New Roman" w:eastAsia="Calibri" w:hAnsi="Times New Roman" w:cs="Times New Roman"/>
          <w:bCs/>
          <w:iCs/>
          <w:sz w:val="26"/>
          <w:szCs w:val="26"/>
        </w:rPr>
        <w:t xml:space="preserve"> reikšmėms aiškinti remėmės</w:t>
      </w:r>
      <w:r w:rsidRPr="00AF09DC">
        <w:rPr>
          <w:rFonts w:ascii="Times New Roman" w:eastAsia="Calibri" w:hAnsi="Times New Roman" w:cs="Times New Roman"/>
          <w:bCs/>
          <w:iCs/>
          <w:sz w:val="26"/>
          <w:szCs w:val="26"/>
        </w:rPr>
        <w:t xml:space="preserve"> </w:t>
      </w:r>
      <w:r w:rsidR="00F17679" w:rsidRPr="00AF09DC">
        <w:rPr>
          <w:rFonts w:ascii="Times New Roman" w:eastAsia="Calibri" w:hAnsi="Times New Roman" w:cs="Times New Roman"/>
          <w:bCs/>
          <w:iCs/>
          <w:sz w:val="26"/>
          <w:szCs w:val="26"/>
        </w:rPr>
        <w:t xml:space="preserve">elektroninio </w:t>
      </w:r>
      <w:r w:rsidR="00F17679" w:rsidRPr="00AF09DC">
        <w:rPr>
          <w:rFonts w:ascii="Times New Roman" w:eastAsia="Calibri" w:hAnsi="Times New Roman" w:cs="Times New Roman"/>
          <w:bCs/>
          <w:i/>
          <w:iCs/>
          <w:sz w:val="26"/>
          <w:szCs w:val="26"/>
        </w:rPr>
        <w:t xml:space="preserve">Lietuvių kalbos žodyno </w:t>
      </w:r>
      <w:r w:rsidR="002B7C10">
        <w:rPr>
          <w:rFonts w:ascii="Times New Roman" w:eastAsia="Calibri" w:hAnsi="Times New Roman" w:cs="Times New Roman"/>
          <w:bCs/>
          <w:iCs/>
          <w:sz w:val="26"/>
          <w:szCs w:val="26"/>
        </w:rPr>
        <w:t xml:space="preserve">(LKŽe </w:t>
      </w:r>
      <w:r w:rsidR="00F17679" w:rsidRPr="00AF09DC">
        <w:rPr>
          <w:rFonts w:ascii="Times New Roman" w:eastAsia="Calibri" w:hAnsi="Times New Roman" w:cs="Times New Roman"/>
          <w:bCs/>
          <w:iCs/>
          <w:sz w:val="26"/>
          <w:szCs w:val="26"/>
        </w:rPr>
        <w:t>2005) duomenimis.</w:t>
      </w:r>
    </w:p>
    <w:p w:rsidR="00095DB1" w:rsidRPr="00AF09DC" w:rsidRDefault="00A42D41" w:rsidP="008D7EB9">
      <w:pPr>
        <w:spacing w:after="0" w:line="360" w:lineRule="auto"/>
        <w:ind w:firstLine="851"/>
        <w:jc w:val="both"/>
        <w:rPr>
          <w:rFonts w:ascii="Times New Roman" w:eastAsia="Calibri" w:hAnsi="Times New Roman" w:cs="Times New Roman"/>
          <w:bCs/>
          <w:iCs/>
          <w:sz w:val="26"/>
          <w:szCs w:val="26"/>
        </w:rPr>
      </w:pPr>
      <w:r w:rsidRPr="00AF09DC">
        <w:rPr>
          <w:rFonts w:ascii="Times New Roman" w:eastAsia="Calibri" w:hAnsi="Times New Roman" w:cs="Times New Roman"/>
          <w:bCs/>
          <w:iCs/>
          <w:sz w:val="26"/>
          <w:szCs w:val="26"/>
        </w:rPr>
        <w:t>Terminologiniams duomenims</w:t>
      </w:r>
      <w:r w:rsidR="00095DB1" w:rsidRPr="00AF09DC">
        <w:rPr>
          <w:rFonts w:ascii="Times New Roman" w:eastAsia="Calibri" w:hAnsi="Times New Roman" w:cs="Times New Roman"/>
          <w:bCs/>
          <w:iCs/>
          <w:sz w:val="26"/>
          <w:szCs w:val="26"/>
        </w:rPr>
        <w:t xml:space="preserve"> apie tyrimo objektą</w:t>
      </w:r>
      <w:r w:rsidRPr="00AF09DC">
        <w:rPr>
          <w:rFonts w:ascii="Times New Roman" w:eastAsia="Calibri" w:hAnsi="Times New Roman" w:cs="Times New Roman"/>
          <w:bCs/>
          <w:iCs/>
          <w:sz w:val="26"/>
          <w:szCs w:val="26"/>
        </w:rPr>
        <w:t xml:space="preserve"> analizuoti</w:t>
      </w:r>
      <w:r w:rsidR="008D250C" w:rsidRPr="00AF09DC">
        <w:rPr>
          <w:rFonts w:ascii="Times New Roman" w:eastAsia="Calibri" w:hAnsi="Times New Roman" w:cs="Times New Roman"/>
          <w:bCs/>
          <w:iCs/>
          <w:sz w:val="26"/>
          <w:szCs w:val="26"/>
        </w:rPr>
        <w:t xml:space="preserve"> </w:t>
      </w:r>
      <w:r w:rsidR="00290C8C" w:rsidRPr="00AF09DC">
        <w:rPr>
          <w:rFonts w:ascii="Times New Roman" w:eastAsia="Calibri" w:hAnsi="Times New Roman" w:cs="Times New Roman"/>
          <w:bCs/>
          <w:iCs/>
          <w:sz w:val="26"/>
          <w:szCs w:val="26"/>
        </w:rPr>
        <w:t>šiame darbe</w:t>
      </w:r>
      <w:r w:rsidR="008D250C" w:rsidRPr="00AF09DC">
        <w:rPr>
          <w:rFonts w:ascii="Times New Roman" w:eastAsia="Calibri" w:hAnsi="Times New Roman" w:cs="Times New Roman"/>
          <w:bCs/>
          <w:iCs/>
          <w:sz w:val="26"/>
          <w:szCs w:val="26"/>
        </w:rPr>
        <w:t xml:space="preserve"> </w:t>
      </w:r>
      <w:r w:rsidR="002E4479" w:rsidRPr="00AF09DC">
        <w:rPr>
          <w:rFonts w:ascii="Times New Roman" w:eastAsia="Calibri" w:hAnsi="Times New Roman" w:cs="Times New Roman"/>
          <w:bCs/>
          <w:iCs/>
          <w:sz w:val="26"/>
          <w:szCs w:val="26"/>
        </w:rPr>
        <w:t>taikėme tokį</w:t>
      </w:r>
      <w:r w:rsidR="00290C8C" w:rsidRPr="00AF09DC">
        <w:rPr>
          <w:rFonts w:ascii="Times New Roman" w:eastAsia="Calibri" w:hAnsi="Times New Roman" w:cs="Times New Roman"/>
          <w:bCs/>
          <w:iCs/>
          <w:sz w:val="26"/>
          <w:szCs w:val="26"/>
        </w:rPr>
        <w:t xml:space="preserve"> </w:t>
      </w:r>
      <w:r w:rsidR="002E4479" w:rsidRPr="00AF09DC">
        <w:rPr>
          <w:rFonts w:ascii="Times New Roman" w:eastAsia="Calibri" w:hAnsi="Times New Roman" w:cs="Times New Roman"/>
          <w:bCs/>
          <w:iCs/>
          <w:sz w:val="26"/>
          <w:szCs w:val="26"/>
        </w:rPr>
        <w:t>modelį</w:t>
      </w:r>
      <w:r w:rsidR="00CE127B">
        <w:rPr>
          <w:rFonts w:ascii="Times New Roman" w:eastAsia="Calibri" w:hAnsi="Times New Roman" w:cs="Times New Roman"/>
          <w:bCs/>
          <w:iCs/>
          <w:sz w:val="26"/>
          <w:szCs w:val="26"/>
        </w:rPr>
        <w:t xml:space="preserve"> (žr. 1 pav.)</w:t>
      </w:r>
      <w:r w:rsidR="00EE2379" w:rsidRPr="00AF09DC">
        <w:rPr>
          <w:rFonts w:ascii="Times New Roman" w:eastAsia="Calibri" w:hAnsi="Times New Roman" w:cs="Times New Roman"/>
          <w:bCs/>
          <w:iCs/>
          <w:sz w:val="26"/>
          <w:szCs w:val="26"/>
        </w:rPr>
        <w:t>:</w:t>
      </w:r>
    </w:p>
    <w:p w:rsidR="00095DB1" w:rsidRPr="00AF09DC" w:rsidRDefault="00705CAF" w:rsidP="00B71B29">
      <w:pPr>
        <w:spacing w:after="0" w:line="360" w:lineRule="auto"/>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lastRenderedPageBreak/>
        <w:t xml:space="preserve">            </w:t>
      </w:r>
      <w:r w:rsidR="001B5D3C" w:rsidRPr="00AF09DC">
        <w:rPr>
          <w:rFonts w:ascii="Times New Roman" w:hAnsi="Times New Roman" w:cs="Times New Roman"/>
          <w:sz w:val="26"/>
          <w:szCs w:val="26"/>
          <w:lang w:eastAsia="lt-LT"/>
        </w:rPr>
        <w:drawing>
          <wp:inline distT="0" distB="0" distL="0" distR="0" wp14:anchorId="725AA495" wp14:editId="1A68DF0B">
            <wp:extent cx="4352925" cy="3162300"/>
            <wp:effectExtent l="0" t="19050" r="0" b="1333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D250C" w:rsidRDefault="008D250C" w:rsidP="001B5D3C">
      <w:pPr>
        <w:spacing w:after="0" w:line="360" w:lineRule="auto"/>
        <w:jc w:val="both"/>
        <w:rPr>
          <w:rFonts w:ascii="Times New Roman" w:eastAsia="Calibri" w:hAnsi="Times New Roman" w:cs="Times New Roman"/>
          <w:bCs/>
          <w:iCs/>
          <w:sz w:val="26"/>
          <w:szCs w:val="26"/>
        </w:rPr>
      </w:pPr>
      <w:r w:rsidRPr="00AF09DC">
        <w:rPr>
          <w:rFonts w:ascii="Times New Roman" w:eastAsia="Calibri" w:hAnsi="Times New Roman" w:cs="Times New Roman"/>
          <w:bCs/>
          <w:iCs/>
          <w:sz w:val="26"/>
          <w:szCs w:val="26"/>
        </w:rPr>
        <w:t>.</w:t>
      </w:r>
    </w:p>
    <w:p w:rsidR="002B7C10" w:rsidRPr="002B7C10" w:rsidRDefault="002B7C10" w:rsidP="002B7C10">
      <w:pPr>
        <w:spacing w:after="0" w:line="360" w:lineRule="auto"/>
        <w:jc w:val="center"/>
        <w:rPr>
          <w:rFonts w:ascii="Times New Roman" w:eastAsia="Calibri" w:hAnsi="Times New Roman" w:cs="Times New Roman"/>
          <w:bCs/>
          <w:iCs/>
        </w:rPr>
      </w:pPr>
      <w:r>
        <w:rPr>
          <w:rFonts w:ascii="Times New Roman" w:eastAsia="Calibri" w:hAnsi="Times New Roman" w:cs="Times New Roman"/>
          <w:bCs/>
          <w:iCs/>
        </w:rPr>
        <w:t>1 pav. Terminologinių duomenų apie tyrimo objektą analizės modelis</w:t>
      </w:r>
    </w:p>
    <w:p w:rsidR="002B7C10" w:rsidRPr="00AF09DC" w:rsidRDefault="002B7C10" w:rsidP="002B7C10">
      <w:pPr>
        <w:spacing w:after="0" w:line="360" w:lineRule="auto"/>
        <w:jc w:val="center"/>
        <w:rPr>
          <w:rFonts w:ascii="Times New Roman" w:eastAsia="Calibri" w:hAnsi="Times New Roman" w:cs="Times New Roman"/>
          <w:bCs/>
          <w:iCs/>
          <w:sz w:val="26"/>
          <w:szCs w:val="26"/>
        </w:rPr>
      </w:pPr>
    </w:p>
    <w:p w:rsidR="002E4479" w:rsidRDefault="00C60A4F" w:rsidP="00001EEE">
      <w:pPr>
        <w:spacing w:after="0" w:line="360" w:lineRule="auto"/>
        <w:ind w:firstLine="851"/>
        <w:jc w:val="both"/>
        <w:rPr>
          <w:rFonts w:ascii="Times New Roman" w:eastAsia="Calibri" w:hAnsi="Times New Roman" w:cs="Times New Roman"/>
          <w:bCs/>
          <w:iCs/>
          <w:sz w:val="26"/>
          <w:szCs w:val="26"/>
        </w:rPr>
      </w:pPr>
      <w:r w:rsidRPr="00AF09DC">
        <w:rPr>
          <w:rFonts w:ascii="Times New Roman" w:eastAsia="Calibri" w:hAnsi="Times New Roman" w:cs="Times New Roman"/>
          <w:bCs/>
          <w:iCs/>
          <w:sz w:val="26"/>
          <w:szCs w:val="26"/>
        </w:rPr>
        <w:t xml:space="preserve">Pagal jį </w:t>
      </w:r>
      <w:r w:rsidR="0052635C" w:rsidRPr="00AF09DC">
        <w:rPr>
          <w:rFonts w:ascii="Times New Roman" w:eastAsia="Calibri" w:hAnsi="Times New Roman" w:cs="Times New Roman"/>
          <w:bCs/>
          <w:iCs/>
          <w:sz w:val="26"/>
          <w:szCs w:val="26"/>
        </w:rPr>
        <w:t>„</w:t>
      </w:r>
      <w:r w:rsidRPr="00AF09DC">
        <w:rPr>
          <w:rFonts w:ascii="Times New Roman" w:eastAsia="Calibri" w:hAnsi="Times New Roman" w:cs="Times New Roman"/>
          <w:bCs/>
          <w:i/>
          <w:iCs/>
          <w:sz w:val="26"/>
          <w:szCs w:val="26"/>
        </w:rPr>
        <w:t>objektas</w:t>
      </w:r>
      <w:r w:rsidRPr="00AF09DC">
        <w:rPr>
          <w:rFonts w:ascii="Times New Roman" w:eastAsia="Calibri" w:hAnsi="Times New Roman" w:cs="Times New Roman"/>
          <w:bCs/>
          <w:iCs/>
          <w:sz w:val="26"/>
          <w:szCs w:val="26"/>
        </w:rPr>
        <w:t xml:space="preserve"> su jo </w:t>
      </w:r>
      <w:r w:rsidRPr="00AF09DC">
        <w:rPr>
          <w:rFonts w:ascii="Times New Roman" w:eastAsia="Calibri" w:hAnsi="Times New Roman" w:cs="Times New Roman"/>
          <w:bCs/>
          <w:i/>
          <w:iCs/>
          <w:sz w:val="26"/>
          <w:szCs w:val="26"/>
        </w:rPr>
        <w:t>žymikliu</w:t>
      </w:r>
      <w:r w:rsidR="00F670A4" w:rsidRPr="00AF09DC">
        <w:rPr>
          <w:rFonts w:ascii="Times New Roman" w:eastAsia="Calibri" w:hAnsi="Times New Roman" w:cs="Times New Roman"/>
          <w:bCs/>
          <w:iCs/>
          <w:sz w:val="26"/>
          <w:szCs w:val="26"/>
        </w:rPr>
        <w:t xml:space="preserve"> </w:t>
      </w:r>
      <w:r w:rsidR="00863035" w:rsidRPr="00AF09DC">
        <w:rPr>
          <w:rFonts w:ascii="Times New Roman" w:eastAsia="Calibri" w:hAnsi="Times New Roman" w:cs="Times New Roman"/>
          <w:bCs/>
          <w:iCs/>
          <w:sz w:val="26"/>
          <w:szCs w:val="26"/>
        </w:rPr>
        <w:t>siejamas per sąvoką – </w:t>
      </w:r>
      <w:r w:rsidRPr="00AF09DC">
        <w:rPr>
          <w:rFonts w:ascii="Times New Roman" w:eastAsia="Calibri" w:hAnsi="Times New Roman" w:cs="Times New Roman"/>
          <w:bCs/>
          <w:iCs/>
          <w:sz w:val="26"/>
          <w:szCs w:val="26"/>
        </w:rPr>
        <w:t>aukštesnį abstrakcijos lygmenį</w:t>
      </w:r>
      <w:r w:rsidR="0052635C" w:rsidRPr="00AF09DC">
        <w:rPr>
          <w:rFonts w:ascii="Times New Roman" w:eastAsia="Calibri" w:hAnsi="Times New Roman" w:cs="Times New Roman"/>
          <w:bCs/>
          <w:iCs/>
          <w:sz w:val="26"/>
          <w:szCs w:val="26"/>
        </w:rPr>
        <w:t xml:space="preserve">“ </w:t>
      </w:r>
      <w:r w:rsidR="00B51B19" w:rsidRPr="00AF09DC">
        <w:rPr>
          <w:rFonts w:ascii="Times New Roman" w:eastAsia="Calibri" w:hAnsi="Times New Roman" w:cs="Times New Roman"/>
          <w:bCs/>
          <w:iCs/>
          <w:sz w:val="26"/>
          <w:szCs w:val="26"/>
        </w:rPr>
        <w:t>(LST ISO 704:2003, 2).</w:t>
      </w:r>
      <w:r w:rsidR="002E4479" w:rsidRPr="00AF09DC">
        <w:rPr>
          <w:rFonts w:ascii="Times New Roman" w:eastAsia="Calibri" w:hAnsi="Times New Roman" w:cs="Times New Roman"/>
          <w:bCs/>
          <w:iCs/>
          <w:sz w:val="26"/>
          <w:szCs w:val="26"/>
        </w:rPr>
        <w:t xml:space="preserve"> Tai atitinka du terminologijos matmenis – </w:t>
      </w:r>
      <w:r w:rsidR="00091039">
        <w:rPr>
          <w:rFonts w:ascii="Times New Roman" w:eastAsia="Calibri" w:hAnsi="Times New Roman" w:cs="Times New Roman"/>
          <w:bCs/>
          <w:iCs/>
          <w:sz w:val="26"/>
          <w:szCs w:val="26"/>
        </w:rPr>
        <w:t>kognityvinį ir lingvistinį</w:t>
      </w:r>
      <w:r w:rsidR="00290C8C" w:rsidRPr="00AF09DC">
        <w:rPr>
          <w:rFonts w:ascii="Times New Roman" w:eastAsia="Calibri" w:hAnsi="Times New Roman" w:cs="Times New Roman"/>
          <w:bCs/>
          <w:iCs/>
          <w:sz w:val="26"/>
          <w:szCs w:val="26"/>
        </w:rPr>
        <w:t>.</w:t>
      </w:r>
      <w:r w:rsidR="00337883" w:rsidRPr="00AF09DC">
        <w:rPr>
          <w:rFonts w:ascii="Times New Roman" w:eastAsia="Calibri" w:hAnsi="Times New Roman" w:cs="Times New Roman"/>
          <w:bCs/>
          <w:iCs/>
          <w:sz w:val="26"/>
          <w:szCs w:val="26"/>
        </w:rPr>
        <w:t xml:space="preserve"> Punktyrinė rodyklė </w:t>
      </w:r>
      <w:r w:rsidR="008D250C" w:rsidRPr="00AF09DC">
        <w:rPr>
          <w:rFonts w:ascii="Times New Roman" w:eastAsia="Calibri" w:hAnsi="Times New Roman" w:cs="Times New Roman"/>
          <w:bCs/>
          <w:iCs/>
          <w:sz w:val="26"/>
          <w:szCs w:val="26"/>
        </w:rPr>
        <w:t>rodo</w:t>
      </w:r>
      <w:r w:rsidR="00337883" w:rsidRPr="00AF09DC">
        <w:rPr>
          <w:rFonts w:ascii="Times New Roman" w:eastAsia="Calibri" w:hAnsi="Times New Roman" w:cs="Times New Roman"/>
          <w:bCs/>
          <w:iCs/>
          <w:sz w:val="26"/>
          <w:szCs w:val="26"/>
        </w:rPr>
        <w:t xml:space="preserve">, kad </w:t>
      </w:r>
      <w:r w:rsidR="00704E3D" w:rsidRPr="00AF09DC">
        <w:rPr>
          <w:rFonts w:ascii="Times New Roman" w:eastAsia="Calibri" w:hAnsi="Times New Roman" w:cs="Times New Roman"/>
          <w:bCs/>
          <w:iCs/>
          <w:sz w:val="26"/>
          <w:szCs w:val="26"/>
        </w:rPr>
        <w:t>tiesioginio ryšio tarp žymiklio (termino</w:t>
      </w:r>
      <w:r w:rsidR="00A82EB4" w:rsidRPr="00AF09DC">
        <w:rPr>
          <w:rFonts w:ascii="Times New Roman" w:eastAsia="Calibri" w:hAnsi="Times New Roman" w:cs="Times New Roman"/>
          <w:bCs/>
          <w:iCs/>
          <w:sz w:val="26"/>
          <w:szCs w:val="26"/>
        </w:rPr>
        <w:t>)</w:t>
      </w:r>
      <w:r w:rsidR="0052635C" w:rsidRPr="00AF09DC">
        <w:rPr>
          <w:rFonts w:ascii="Times New Roman" w:eastAsia="Calibri" w:hAnsi="Times New Roman" w:cs="Times New Roman"/>
          <w:bCs/>
          <w:iCs/>
          <w:sz w:val="26"/>
          <w:szCs w:val="26"/>
        </w:rPr>
        <w:t xml:space="preserve"> formos</w:t>
      </w:r>
      <w:r w:rsidR="00337883" w:rsidRPr="00AF09DC">
        <w:rPr>
          <w:rFonts w:ascii="Times New Roman" w:eastAsia="Calibri" w:hAnsi="Times New Roman" w:cs="Times New Roman"/>
          <w:bCs/>
          <w:iCs/>
          <w:sz w:val="26"/>
          <w:szCs w:val="26"/>
        </w:rPr>
        <w:t xml:space="preserve"> ir </w:t>
      </w:r>
      <w:r w:rsidR="00704E3D" w:rsidRPr="00AF09DC">
        <w:rPr>
          <w:rFonts w:ascii="Times New Roman" w:eastAsia="Calibri" w:hAnsi="Times New Roman" w:cs="Times New Roman"/>
          <w:bCs/>
          <w:iCs/>
          <w:sz w:val="26"/>
          <w:szCs w:val="26"/>
        </w:rPr>
        <w:t>jo žymimos sąvokos</w:t>
      </w:r>
      <w:r w:rsidR="0014540C" w:rsidRPr="00AF09DC">
        <w:rPr>
          <w:rFonts w:ascii="Times New Roman" w:eastAsia="Calibri" w:hAnsi="Times New Roman" w:cs="Times New Roman"/>
          <w:bCs/>
          <w:iCs/>
          <w:sz w:val="26"/>
          <w:szCs w:val="26"/>
        </w:rPr>
        <w:t xml:space="preserve"> </w:t>
      </w:r>
      <w:r w:rsidR="00CB393E" w:rsidRPr="00AF09DC">
        <w:rPr>
          <w:rFonts w:ascii="Times New Roman" w:eastAsia="Calibri" w:hAnsi="Times New Roman" w:cs="Times New Roman"/>
          <w:bCs/>
          <w:iCs/>
          <w:sz w:val="26"/>
          <w:szCs w:val="26"/>
        </w:rPr>
        <w:t>(</w:t>
      </w:r>
      <w:r w:rsidR="00D07942" w:rsidRPr="00AF09DC">
        <w:rPr>
          <w:rFonts w:ascii="Times New Roman" w:eastAsia="Calibri" w:hAnsi="Times New Roman" w:cs="Times New Roman"/>
          <w:bCs/>
          <w:iCs/>
          <w:sz w:val="26"/>
          <w:szCs w:val="26"/>
        </w:rPr>
        <w:t>apibrėžties</w:t>
      </w:r>
      <w:r w:rsidR="0051268B" w:rsidRPr="00AF09DC">
        <w:rPr>
          <w:rFonts w:ascii="Times New Roman" w:eastAsia="Calibri" w:hAnsi="Times New Roman" w:cs="Times New Roman"/>
          <w:bCs/>
          <w:iCs/>
          <w:sz w:val="26"/>
          <w:szCs w:val="26"/>
        </w:rPr>
        <w:t xml:space="preserve">) </w:t>
      </w:r>
      <w:r w:rsidR="00D07942" w:rsidRPr="00AF09DC">
        <w:rPr>
          <w:rFonts w:ascii="Times New Roman" w:eastAsia="Calibri" w:hAnsi="Times New Roman" w:cs="Times New Roman"/>
          <w:bCs/>
          <w:iCs/>
          <w:sz w:val="26"/>
          <w:szCs w:val="26"/>
        </w:rPr>
        <w:t>nėra</w:t>
      </w:r>
      <w:r w:rsidR="00091039">
        <w:rPr>
          <w:rFonts w:ascii="Times New Roman" w:eastAsia="Calibri" w:hAnsi="Times New Roman" w:cs="Times New Roman"/>
          <w:bCs/>
          <w:iCs/>
          <w:sz w:val="26"/>
          <w:szCs w:val="26"/>
        </w:rPr>
        <w:t xml:space="preserve">, nes </w:t>
      </w:r>
      <w:r w:rsidR="00091039" w:rsidRPr="00091039">
        <w:rPr>
          <w:bCs/>
          <w:iCs/>
          <w:sz w:val="26"/>
          <w:szCs w:val="26"/>
        </w:rPr>
        <w:t>„[...] skolinama tik sąvoka, jos apibrėžimas, bet pats terminas išoriškai daromas savo kalbos priemonėmis“</w:t>
      </w:r>
      <w:r w:rsidR="00091039">
        <w:rPr>
          <w:rFonts w:ascii="Times New Roman" w:eastAsia="Calibri" w:hAnsi="Times New Roman" w:cs="Times New Roman"/>
          <w:bCs/>
          <w:iCs/>
          <w:sz w:val="26"/>
          <w:szCs w:val="26"/>
        </w:rPr>
        <w:t xml:space="preserve"> </w:t>
      </w:r>
      <w:r w:rsidR="0014540C" w:rsidRPr="00AF09DC">
        <w:rPr>
          <w:rFonts w:ascii="Times New Roman" w:eastAsia="Calibri" w:hAnsi="Times New Roman" w:cs="Times New Roman"/>
          <w:bCs/>
          <w:iCs/>
          <w:sz w:val="26"/>
          <w:szCs w:val="26"/>
        </w:rPr>
        <w:t>(</w:t>
      </w:r>
      <w:r w:rsidR="00A34F7F" w:rsidRPr="00AF09DC">
        <w:rPr>
          <w:rFonts w:ascii="Times New Roman" w:eastAsia="Calibri" w:hAnsi="Times New Roman" w:cs="Times New Roman"/>
          <w:bCs/>
          <w:iCs/>
          <w:sz w:val="26"/>
          <w:szCs w:val="26"/>
        </w:rPr>
        <w:t>Keinys 2005, 232</w:t>
      </w:r>
      <w:r w:rsidR="00CB393E" w:rsidRPr="00AF09DC">
        <w:rPr>
          <w:rFonts w:ascii="Times New Roman" w:eastAsia="Calibri" w:hAnsi="Times New Roman" w:cs="Times New Roman"/>
          <w:bCs/>
          <w:iCs/>
          <w:sz w:val="26"/>
          <w:szCs w:val="26"/>
        </w:rPr>
        <w:t xml:space="preserve">). Leksikologijoje panašiai samprotaujama </w:t>
      </w:r>
      <w:r w:rsidR="006E4164" w:rsidRPr="00AF09DC">
        <w:rPr>
          <w:rFonts w:ascii="Times New Roman" w:eastAsia="Calibri" w:hAnsi="Times New Roman" w:cs="Times New Roman"/>
          <w:bCs/>
          <w:iCs/>
          <w:sz w:val="26"/>
          <w:szCs w:val="26"/>
        </w:rPr>
        <w:t xml:space="preserve">apie </w:t>
      </w:r>
      <w:r w:rsidR="00001EEE">
        <w:rPr>
          <w:rFonts w:ascii="Times New Roman" w:eastAsia="Calibri" w:hAnsi="Times New Roman" w:cs="Times New Roman"/>
          <w:bCs/>
          <w:iCs/>
          <w:sz w:val="26"/>
          <w:szCs w:val="26"/>
        </w:rPr>
        <w:t>ne</w:t>
      </w:r>
      <w:r w:rsidR="006E4164" w:rsidRPr="00AF09DC">
        <w:rPr>
          <w:rFonts w:ascii="Times New Roman" w:eastAsia="Calibri" w:hAnsi="Times New Roman" w:cs="Times New Roman"/>
          <w:bCs/>
          <w:iCs/>
          <w:sz w:val="26"/>
          <w:szCs w:val="26"/>
        </w:rPr>
        <w:t>privalomą žodžio formos ir jo reikšmės ryšį (</w:t>
      </w:r>
      <w:r w:rsidR="0051268B" w:rsidRPr="00AF09DC">
        <w:rPr>
          <w:rFonts w:ascii="Times New Roman" w:eastAsia="Calibri" w:hAnsi="Times New Roman" w:cs="Times New Roman"/>
          <w:bCs/>
          <w:iCs/>
          <w:sz w:val="26"/>
          <w:szCs w:val="26"/>
        </w:rPr>
        <w:t>Urbutis 2009, 69</w:t>
      </w:r>
      <w:r w:rsidR="00A34F7F" w:rsidRPr="00AF09DC">
        <w:rPr>
          <w:rFonts w:ascii="Times New Roman" w:eastAsia="Calibri" w:hAnsi="Times New Roman" w:cs="Times New Roman"/>
          <w:bCs/>
          <w:iCs/>
          <w:sz w:val="26"/>
          <w:szCs w:val="26"/>
        </w:rPr>
        <w:t>).</w:t>
      </w:r>
    </w:p>
    <w:p w:rsidR="00001EEE" w:rsidRPr="00AF09DC" w:rsidRDefault="00001EEE" w:rsidP="00001EEE">
      <w:pPr>
        <w:spacing w:after="0" w:line="360" w:lineRule="auto"/>
        <w:ind w:firstLine="851"/>
        <w:jc w:val="both"/>
        <w:rPr>
          <w:rFonts w:ascii="Times New Roman" w:eastAsia="Calibri" w:hAnsi="Times New Roman" w:cs="Times New Roman"/>
          <w:bCs/>
          <w:iCs/>
          <w:sz w:val="26"/>
          <w:szCs w:val="26"/>
        </w:rPr>
      </w:pPr>
    </w:p>
    <w:p w:rsidR="00905EC2" w:rsidRPr="00AF09DC" w:rsidRDefault="00905EC2" w:rsidP="00001EEE">
      <w:pPr>
        <w:pStyle w:val="Heading2"/>
        <w:spacing w:before="0" w:line="360" w:lineRule="auto"/>
        <w:ind w:left="850"/>
        <w:rPr>
          <w:rFonts w:ascii="Times New Roman" w:eastAsia="Calibri" w:hAnsi="Times New Roman" w:cs="Times New Roman"/>
          <w:b w:val="0"/>
          <w:bCs w:val="0"/>
          <w:iCs/>
          <w:color w:val="auto"/>
        </w:rPr>
      </w:pPr>
      <w:bookmarkStart w:id="4" w:name="_Toc401868861"/>
      <w:r w:rsidRPr="00AF09DC">
        <w:rPr>
          <w:rFonts w:ascii="Times New Roman" w:eastAsia="Calibri" w:hAnsi="Times New Roman" w:cs="Times New Roman"/>
          <w:b w:val="0"/>
          <w:bCs w:val="0"/>
          <w:iCs/>
          <w:color w:val="auto"/>
        </w:rPr>
        <w:t xml:space="preserve">1. 3. </w:t>
      </w:r>
      <w:r w:rsidR="00B014F5" w:rsidRPr="00AF09DC">
        <w:rPr>
          <w:rFonts w:ascii="Times New Roman" w:eastAsia="Calibri" w:hAnsi="Times New Roman" w:cs="Times New Roman"/>
          <w:b w:val="0"/>
          <w:bCs w:val="0"/>
          <w:iCs/>
          <w:color w:val="auto"/>
        </w:rPr>
        <w:t>Darbo tikslas</w:t>
      </w:r>
      <w:bookmarkEnd w:id="4"/>
    </w:p>
    <w:p w:rsidR="004442A6" w:rsidRPr="00AF09DC" w:rsidRDefault="004442A6" w:rsidP="00001EEE">
      <w:pPr>
        <w:spacing w:after="0" w:line="360" w:lineRule="auto"/>
        <w:ind w:firstLine="567"/>
        <w:jc w:val="both"/>
        <w:rPr>
          <w:sz w:val="26"/>
          <w:szCs w:val="26"/>
        </w:rPr>
      </w:pPr>
    </w:p>
    <w:p w:rsidR="004442A6" w:rsidRPr="00AF09DC" w:rsidRDefault="006032B2" w:rsidP="008D7EB9">
      <w:pPr>
        <w:spacing w:after="0" w:line="360" w:lineRule="auto"/>
        <w:ind w:firstLine="851"/>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Pagrindinis darbo tikslas – s</w:t>
      </w:r>
      <w:r w:rsidR="00B014F5" w:rsidRPr="00AF09DC">
        <w:rPr>
          <w:rFonts w:ascii="Times New Roman" w:eastAsia="Calibri" w:hAnsi="Times New Roman" w:cs="Times New Roman"/>
          <w:bCs/>
          <w:iCs/>
          <w:sz w:val="26"/>
          <w:szCs w:val="26"/>
        </w:rPr>
        <w:t xml:space="preserve">udaryti lietuviškąją termino </w:t>
      </w:r>
      <w:r w:rsidR="00B014F5" w:rsidRPr="00AF09DC">
        <w:rPr>
          <w:rFonts w:ascii="Times New Roman" w:eastAsia="Calibri" w:hAnsi="Times New Roman" w:cs="Times New Roman"/>
          <w:bCs/>
          <w:i/>
          <w:iCs/>
          <w:sz w:val="26"/>
          <w:szCs w:val="26"/>
        </w:rPr>
        <w:t>kompiuterių virusas</w:t>
      </w:r>
      <w:r w:rsidR="00B014F5" w:rsidRPr="00AF09DC">
        <w:rPr>
          <w:rFonts w:ascii="Times New Roman" w:eastAsia="Calibri" w:hAnsi="Times New Roman" w:cs="Times New Roman"/>
          <w:bCs/>
          <w:iCs/>
          <w:sz w:val="26"/>
          <w:szCs w:val="26"/>
        </w:rPr>
        <w:t xml:space="preserve"> mikrosistemą. Siekiant šio tikslo, </w:t>
      </w:r>
      <w:r w:rsidR="000C7703" w:rsidRPr="00AF09DC">
        <w:rPr>
          <w:rFonts w:ascii="Times New Roman" w:eastAsia="Calibri" w:hAnsi="Times New Roman" w:cs="Times New Roman"/>
          <w:bCs/>
          <w:iCs/>
          <w:sz w:val="26"/>
          <w:szCs w:val="26"/>
        </w:rPr>
        <w:t>iškelti tokie uždaviniai:</w:t>
      </w:r>
    </w:p>
    <w:p w:rsidR="008F7EAD" w:rsidRPr="00AF09DC" w:rsidRDefault="007B4272" w:rsidP="00A72A68">
      <w:pPr>
        <w:pStyle w:val="ListParagraph"/>
        <w:numPr>
          <w:ilvl w:val="0"/>
          <w:numId w:val="4"/>
        </w:numPr>
        <w:spacing w:after="0" w:line="360" w:lineRule="auto"/>
        <w:jc w:val="both"/>
        <w:rPr>
          <w:rFonts w:ascii="Times New Roman" w:eastAsia="Calibri" w:hAnsi="Times New Roman" w:cs="Times New Roman"/>
          <w:bCs/>
          <w:iCs/>
          <w:sz w:val="26"/>
          <w:szCs w:val="26"/>
        </w:rPr>
      </w:pPr>
      <w:r w:rsidRPr="00AF09DC">
        <w:rPr>
          <w:rFonts w:ascii="Times New Roman" w:eastAsia="Calibri" w:hAnsi="Times New Roman" w:cs="Times New Roman"/>
          <w:bCs/>
          <w:iCs/>
          <w:sz w:val="26"/>
          <w:szCs w:val="26"/>
        </w:rPr>
        <w:t>i</w:t>
      </w:r>
      <w:r w:rsidR="000C7703" w:rsidRPr="00AF09DC">
        <w:rPr>
          <w:rFonts w:ascii="Times New Roman" w:eastAsia="Calibri" w:hAnsi="Times New Roman" w:cs="Times New Roman"/>
          <w:bCs/>
          <w:iCs/>
          <w:sz w:val="26"/>
          <w:szCs w:val="26"/>
        </w:rPr>
        <w:t>šanalizuoti angliškuose ir prancūziškuose terminografiniuose ište</w:t>
      </w:r>
      <w:r w:rsidR="00083A8D" w:rsidRPr="00AF09DC">
        <w:rPr>
          <w:rFonts w:ascii="Times New Roman" w:eastAsia="Calibri" w:hAnsi="Times New Roman" w:cs="Times New Roman"/>
          <w:bCs/>
          <w:iCs/>
          <w:sz w:val="26"/>
          <w:szCs w:val="26"/>
        </w:rPr>
        <w:t>kliuose skelbiamus mikrosistemą</w:t>
      </w:r>
      <w:r w:rsidR="000C7703" w:rsidRPr="00AF09DC">
        <w:rPr>
          <w:rFonts w:ascii="Times New Roman" w:eastAsia="Calibri" w:hAnsi="Times New Roman" w:cs="Times New Roman"/>
          <w:bCs/>
          <w:iCs/>
          <w:sz w:val="26"/>
          <w:szCs w:val="26"/>
        </w:rPr>
        <w:t xml:space="preserve"> </w:t>
      </w:r>
      <w:r w:rsidR="00083A8D" w:rsidRPr="00AF09DC">
        <w:rPr>
          <w:rFonts w:ascii="Times New Roman" w:eastAsia="Calibri" w:hAnsi="Times New Roman" w:cs="Times New Roman"/>
          <w:bCs/>
          <w:iCs/>
          <w:sz w:val="26"/>
          <w:szCs w:val="26"/>
        </w:rPr>
        <w:t>sudarančių</w:t>
      </w:r>
      <w:r w:rsidR="000C7703" w:rsidRPr="00AF09DC">
        <w:rPr>
          <w:rFonts w:ascii="Times New Roman" w:eastAsia="Calibri" w:hAnsi="Times New Roman" w:cs="Times New Roman"/>
          <w:bCs/>
          <w:iCs/>
          <w:sz w:val="26"/>
          <w:szCs w:val="26"/>
        </w:rPr>
        <w:t xml:space="preserve"> terminų straipsnius, </w:t>
      </w:r>
      <w:r w:rsidR="00431AB8">
        <w:rPr>
          <w:rFonts w:ascii="Times New Roman" w:eastAsia="Calibri" w:hAnsi="Times New Roman" w:cs="Times New Roman"/>
          <w:bCs/>
          <w:iCs/>
          <w:sz w:val="26"/>
          <w:szCs w:val="26"/>
        </w:rPr>
        <w:lastRenderedPageBreak/>
        <w:t xml:space="preserve">aiškinamuosiuose </w:t>
      </w:r>
      <w:r w:rsidR="006032B2">
        <w:rPr>
          <w:rFonts w:ascii="Times New Roman" w:eastAsia="Calibri" w:hAnsi="Times New Roman" w:cs="Times New Roman"/>
          <w:bCs/>
          <w:iCs/>
          <w:sz w:val="26"/>
          <w:szCs w:val="26"/>
        </w:rPr>
        <w:t>teiginiuose pateikiamą</w:t>
      </w:r>
      <w:r w:rsidR="00431AB8">
        <w:rPr>
          <w:rFonts w:ascii="Times New Roman" w:eastAsia="Calibri" w:hAnsi="Times New Roman" w:cs="Times New Roman"/>
          <w:bCs/>
          <w:iCs/>
          <w:sz w:val="26"/>
          <w:szCs w:val="26"/>
        </w:rPr>
        <w:t xml:space="preserve"> info</w:t>
      </w:r>
      <w:r w:rsidR="006032B2">
        <w:rPr>
          <w:rFonts w:ascii="Times New Roman" w:eastAsia="Calibri" w:hAnsi="Times New Roman" w:cs="Times New Roman"/>
          <w:bCs/>
          <w:iCs/>
          <w:sz w:val="26"/>
          <w:szCs w:val="26"/>
        </w:rPr>
        <w:t>rmaciją aiškinančias</w:t>
      </w:r>
      <w:r w:rsidRPr="00AF09DC">
        <w:rPr>
          <w:rFonts w:ascii="Times New Roman" w:eastAsia="Calibri" w:hAnsi="Times New Roman" w:cs="Times New Roman"/>
          <w:bCs/>
          <w:iCs/>
          <w:sz w:val="26"/>
          <w:szCs w:val="26"/>
        </w:rPr>
        <w:t xml:space="preserve"> sąvokas, </w:t>
      </w:r>
      <w:r w:rsidR="006032B2">
        <w:rPr>
          <w:rFonts w:ascii="Times New Roman" w:eastAsia="Calibri" w:hAnsi="Times New Roman" w:cs="Times New Roman"/>
          <w:bCs/>
          <w:iCs/>
          <w:sz w:val="26"/>
          <w:szCs w:val="26"/>
        </w:rPr>
        <w:t xml:space="preserve">jas pavadinančius terminus ir </w:t>
      </w:r>
      <w:r w:rsidRPr="00AF09DC">
        <w:rPr>
          <w:rFonts w:ascii="Times New Roman" w:eastAsia="Calibri" w:hAnsi="Times New Roman" w:cs="Times New Roman"/>
          <w:bCs/>
          <w:iCs/>
          <w:sz w:val="26"/>
          <w:szCs w:val="26"/>
        </w:rPr>
        <w:t>jų tarpusavio ryšius;</w:t>
      </w:r>
    </w:p>
    <w:p w:rsidR="008F7EAD" w:rsidRPr="00AF09DC" w:rsidRDefault="007B4272" w:rsidP="004442A6">
      <w:pPr>
        <w:pStyle w:val="ListParagraph"/>
        <w:numPr>
          <w:ilvl w:val="0"/>
          <w:numId w:val="4"/>
        </w:numPr>
        <w:spacing w:after="0" w:line="360" w:lineRule="auto"/>
        <w:jc w:val="both"/>
        <w:rPr>
          <w:rFonts w:ascii="Times New Roman" w:eastAsia="Calibri" w:hAnsi="Times New Roman" w:cs="Times New Roman"/>
          <w:bCs/>
          <w:iCs/>
          <w:sz w:val="26"/>
          <w:szCs w:val="26"/>
        </w:rPr>
      </w:pPr>
      <w:r w:rsidRPr="00AF09DC">
        <w:rPr>
          <w:rFonts w:ascii="Times New Roman" w:eastAsia="Calibri" w:hAnsi="Times New Roman" w:cs="Times New Roman"/>
          <w:bCs/>
          <w:iCs/>
          <w:sz w:val="26"/>
          <w:szCs w:val="26"/>
        </w:rPr>
        <w:t>a</w:t>
      </w:r>
      <w:r w:rsidR="005B2879" w:rsidRPr="00AF09DC">
        <w:rPr>
          <w:rFonts w:ascii="Times New Roman" w:eastAsia="Calibri" w:hAnsi="Times New Roman" w:cs="Times New Roman"/>
          <w:bCs/>
          <w:iCs/>
          <w:sz w:val="26"/>
          <w:szCs w:val="26"/>
        </w:rPr>
        <w:t xml:space="preserve">tlikti </w:t>
      </w:r>
      <w:r w:rsidR="006032B2">
        <w:rPr>
          <w:rFonts w:ascii="Times New Roman" w:eastAsia="Calibri" w:hAnsi="Times New Roman" w:cs="Times New Roman"/>
          <w:bCs/>
          <w:iCs/>
          <w:sz w:val="26"/>
          <w:szCs w:val="26"/>
        </w:rPr>
        <w:t xml:space="preserve">jau vartojamų </w:t>
      </w:r>
      <w:r w:rsidR="008F7EAD" w:rsidRPr="00AF09DC">
        <w:rPr>
          <w:rFonts w:ascii="Times New Roman" w:eastAsia="Calibri" w:hAnsi="Times New Roman" w:cs="Times New Roman"/>
          <w:bCs/>
          <w:iCs/>
          <w:sz w:val="26"/>
          <w:szCs w:val="26"/>
        </w:rPr>
        <w:t>lietuviškųjų term</w:t>
      </w:r>
      <w:r w:rsidRPr="00AF09DC">
        <w:rPr>
          <w:rFonts w:ascii="Times New Roman" w:eastAsia="Calibri" w:hAnsi="Times New Roman" w:cs="Times New Roman"/>
          <w:bCs/>
          <w:iCs/>
          <w:sz w:val="26"/>
          <w:szCs w:val="26"/>
        </w:rPr>
        <w:t>inų</w:t>
      </w:r>
      <w:r w:rsidR="006032B2">
        <w:rPr>
          <w:rFonts w:ascii="Times New Roman" w:eastAsia="Calibri" w:hAnsi="Times New Roman" w:cs="Times New Roman"/>
          <w:bCs/>
          <w:iCs/>
          <w:sz w:val="26"/>
          <w:szCs w:val="26"/>
        </w:rPr>
        <w:t>, patenkančių į nagrinėjamą semantinį lauką, formos</w:t>
      </w:r>
      <w:r w:rsidRPr="00AF09DC">
        <w:rPr>
          <w:rFonts w:ascii="Times New Roman" w:eastAsia="Calibri" w:hAnsi="Times New Roman" w:cs="Times New Roman"/>
          <w:bCs/>
          <w:iCs/>
          <w:sz w:val="26"/>
          <w:szCs w:val="26"/>
        </w:rPr>
        <w:t xml:space="preserve"> ir jų turinio analizę;</w:t>
      </w:r>
    </w:p>
    <w:p w:rsidR="008F7EAD" w:rsidRPr="00AF09DC" w:rsidRDefault="006032B2" w:rsidP="004442A6">
      <w:pPr>
        <w:pStyle w:val="ListParagraph"/>
        <w:numPr>
          <w:ilvl w:val="0"/>
          <w:numId w:val="4"/>
        </w:numPr>
        <w:spacing w:after="0" w:line="360" w:lineRule="auto"/>
        <w:jc w:val="both"/>
        <w:rPr>
          <w:rFonts w:ascii="Times New Roman" w:eastAsia="Calibri" w:hAnsi="Times New Roman" w:cs="Times New Roman"/>
          <w:bCs/>
          <w:iCs/>
          <w:sz w:val="26"/>
          <w:szCs w:val="26"/>
        </w:rPr>
      </w:pPr>
      <w:r>
        <w:rPr>
          <w:rFonts w:ascii="Times New Roman" w:eastAsia="Calibri" w:hAnsi="Times New Roman" w:cs="Times New Roman"/>
          <w:iCs/>
          <w:sz w:val="26"/>
          <w:szCs w:val="26"/>
        </w:rPr>
        <w:t xml:space="preserve">remiantis Lietuvos terminologų taikomais terminų kūrimo ir darybos principais </w:t>
      </w:r>
      <w:r w:rsidR="007B4272" w:rsidRPr="00AF09DC">
        <w:rPr>
          <w:rFonts w:ascii="Times New Roman" w:eastAsia="Calibri" w:hAnsi="Times New Roman" w:cs="Times New Roman"/>
          <w:iCs/>
          <w:sz w:val="26"/>
          <w:szCs w:val="26"/>
        </w:rPr>
        <w:t>s</w:t>
      </w:r>
      <w:r>
        <w:rPr>
          <w:rFonts w:ascii="Times New Roman" w:eastAsia="Calibri" w:hAnsi="Times New Roman" w:cs="Times New Roman"/>
          <w:iCs/>
          <w:sz w:val="26"/>
          <w:szCs w:val="26"/>
        </w:rPr>
        <w:t>ukurti</w:t>
      </w:r>
      <w:r w:rsidR="008F7EAD" w:rsidRPr="00AF09DC">
        <w:rPr>
          <w:rFonts w:ascii="Times New Roman" w:eastAsia="Calibri" w:hAnsi="Times New Roman" w:cs="Times New Roman"/>
          <w:iCs/>
          <w:sz w:val="26"/>
          <w:szCs w:val="26"/>
        </w:rPr>
        <w:t xml:space="preserve"> lietuviškus </w:t>
      </w:r>
      <w:r>
        <w:rPr>
          <w:rFonts w:ascii="Times New Roman" w:eastAsia="Calibri" w:hAnsi="Times New Roman" w:cs="Times New Roman"/>
          <w:iCs/>
          <w:sz w:val="26"/>
          <w:szCs w:val="26"/>
        </w:rPr>
        <w:t xml:space="preserve">terminus naujiems </w:t>
      </w:r>
      <w:r w:rsidR="008F7EAD" w:rsidRPr="00AF09DC">
        <w:rPr>
          <w:rFonts w:ascii="Times New Roman" w:eastAsia="Calibri" w:hAnsi="Times New Roman" w:cs="Times New Roman"/>
          <w:iCs/>
          <w:sz w:val="26"/>
          <w:szCs w:val="26"/>
        </w:rPr>
        <w:t xml:space="preserve">sąvokos </w:t>
      </w:r>
      <w:r w:rsidR="008F7EAD" w:rsidRPr="00AF09DC">
        <w:rPr>
          <w:rFonts w:ascii="Times New Roman" w:eastAsia="Calibri" w:hAnsi="Times New Roman" w:cs="Times New Roman"/>
          <w:i/>
          <w:iCs/>
          <w:sz w:val="26"/>
          <w:szCs w:val="26"/>
        </w:rPr>
        <w:t>kompiuterių virusas</w:t>
      </w:r>
      <w:r>
        <w:rPr>
          <w:rFonts w:ascii="Times New Roman" w:eastAsia="Calibri" w:hAnsi="Times New Roman" w:cs="Times New Roman"/>
          <w:iCs/>
          <w:sz w:val="26"/>
          <w:szCs w:val="26"/>
        </w:rPr>
        <w:t xml:space="preserve"> mikrosistemos nariams</w:t>
      </w:r>
      <w:r w:rsidR="008F7EAD" w:rsidRPr="00AF09DC">
        <w:rPr>
          <w:rFonts w:ascii="Times New Roman" w:eastAsia="Calibri" w:hAnsi="Times New Roman" w:cs="Times New Roman"/>
          <w:iCs/>
          <w:sz w:val="26"/>
          <w:szCs w:val="26"/>
        </w:rPr>
        <w:t xml:space="preserve"> </w:t>
      </w:r>
      <w:r>
        <w:rPr>
          <w:rFonts w:ascii="Times New Roman" w:eastAsia="Calibri" w:hAnsi="Times New Roman" w:cs="Times New Roman"/>
          <w:iCs/>
          <w:sz w:val="26"/>
          <w:szCs w:val="26"/>
        </w:rPr>
        <w:t>pavadinti</w:t>
      </w:r>
      <w:r w:rsidR="007B4272" w:rsidRPr="00AF09DC">
        <w:rPr>
          <w:rFonts w:ascii="Times New Roman" w:eastAsia="Calibri" w:hAnsi="Times New Roman" w:cs="Times New Roman"/>
          <w:iCs/>
          <w:sz w:val="26"/>
          <w:szCs w:val="26"/>
        </w:rPr>
        <w:t>;</w:t>
      </w:r>
    </w:p>
    <w:p w:rsidR="000C7703" w:rsidRPr="00AF09DC" w:rsidRDefault="000C614B" w:rsidP="004442A6">
      <w:pPr>
        <w:pStyle w:val="ListParagraph"/>
        <w:numPr>
          <w:ilvl w:val="0"/>
          <w:numId w:val="4"/>
        </w:numPr>
        <w:spacing w:after="0" w:line="360" w:lineRule="auto"/>
        <w:jc w:val="both"/>
        <w:rPr>
          <w:rFonts w:ascii="Times New Roman" w:eastAsia="Calibri" w:hAnsi="Times New Roman" w:cs="Times New Roman"/>
          <w:bCs/>
          <w:iCs/>
          <w:sz w:val="26"/>
          <w:szCs w:val="26"/>
        </w:rPr>
      </w:pPr>
      <w:r w:rsidRPr="00AF09DC">
        <w:rPr>
          <w:rFonts w:ascii="Times New Roman" w:eastAsia="Calibri" w:hAnsi="Times New Roman" w:cs="Times New Roman"/>
          <w:iCs/>
          <w:sz w:val="26"/>
          <w:szCs w:val="26"/>
        </w:rPr>
        <w:t>pateikti</w:t>
      </w:r>
      <w:r w:rsidR="008F7EAD" w:rsidRPr="00AF09DC">
        <w:rPr>
          <w:rFonts w:ascii="Times New Roman" w:eastAsia="Calibri" w:hAnsi="Times New Roman" w:cs="Times New Roman"/>
          <w:iCs/>
          <w:sz w:val="26"/>
          <w:szCs w:val="26"/>
        </w:rPr>
        <w:t xml:space="preserve"> </w:t>
      </w:r>
      <w:r w:rsidR="00431AB8">
        <w:rPr>
          <w:rFonts w:ascii="Times New Roman" w:eastAsia="Calibri" w:hAnsi="Times New Roman" w:cs="Times New Roman"/>
          <w:iCs/>
          <w:sz w:val="26"/>
          <w:szCs w:val="26"/>
        </w:rPr>
        <w:t xml:space="preserve">sąvokų aiškinamuosiuose </w:t>
      </w:r>
      <w:r w:rsidR="008F7EAD" w:rsidRPr="00AF09DC">
        <w:rPr>
          <w:rFonts w:ascii="Times New Roman" w:eastAsia="Calibri" w:hAnsi="Times New Roman" w:cs="Times New Roman"/>
          <w:iCs/>
          <w:sz w:val="26"/>
          <w:szCs w:val="26"/>
        </w:rPr>
        <w:t>teiginiuose vartojamų terminų mikrosistemas</w:t>
      </w:r>
      <w:r w:rsidR="00362A89" w:rsidRPr="00AF09DC">
        <w:rPr>
          <w:rFonts w:ascii="Times New Roman" w:eastAsia="Calibri" w:hAnsi="Times New Roman" w:cs="Times New Roman"/>
          <w:iCs/>
          <w:sz w:val="26"/>
          <w:szCs w:val="26"/>
        </w:rPr>
        <w:t xml:space="preserve">, palyginti šių terminų sinonimus ir variantus </w:t>
      </w:r>
      <w:r w:rsidR="007B4272" w:rsidRPr="00AF09DC">
        <w:rPr>
          <w:rFonts w:ascii="Times New Roman" w:eastAsia="Calibri" w:hAnsi="Times New Roman" w:cs="Times New Roman"/>
          <w:iCs/>
          <w:sz w:val="26"/>
          <w:szCs w:val="26"/>
        </w:rPr>
        <w:t xml:space="preserve">lietuvių </w:t>
      </w:r>
      <w:r w:rsidR="00362A89" w:rsidRPr="00AF09DC">
        <w:rPr>
          <w:rFonts w:ascii="Times New Roman" w:eastAsia="Calibri" w:hAnsi="Times New Roman" w:cs="Times New Roman"/>
          <w:iCs/>
          <w:sz w:val="26"/>
          <w:szCs w:val="26"/>
        </w:rPr>
        <w:t>kalboje</w:t>
      </w:r>
      <w:r w:rsidR="007B4272" w:rsidRPr="00AF09DC">
        <w:rPr>
          <w:rFonts w:ascii="Times New Roman" w:eastAsia="Calibri" w:hAnsi="Times New Roman" w:cs="Times New Roman"/>
          <w:iCs/>
          <w:sz w:val="26"/>
          <w:szCs w:val="26"/>
        </w:rPr>
        <w:t>;</w:t>
      </w:r>
    </w:p>
    <w:p w:rsidR="00A72A68" w:rsidRPr="00AF09DC" w:rsidRDefault="007B4272" w:rsidP="00A72A68">
      <w:pPr>
        <w:pStyle w:val="ListParagraph"/>
        <w:numPr>
          <w:ilvl w:val="0"/>
          <w:numId w:val="4"/>
        </w:numPr>
        <w:spacing w:after="0" w:line="360" w:lineRule="auto"/>
        <w:jc w:val="both"/>
        <w:rPr>
          <w:rFonts w:ascii="Times New Roman" w:eastAsia="Calibri" w:hAnsi="Times New Roman" w:cs="Times New Roman"/>
          <w:bCs/>
          <w:iCs/>
          <w:sz w:val="26"/>
          <w:szCs w:val="26"/>
        </w:rPr>
      </w:pPr>
      <w:r w:rsidRPr="00AF09DC">
        <w:rPr>
          <w:rFonts w:ascii="Times New Roman" w:eastAsia="Calibri" w:hAnsi="Times New Roman" w:cs="Times New Roman"/>
          <w:iCs/>
          <w:sz w:val="26"/>
          <w:szCs w:val="26"/>
        </w:rPr>
        <w:t>a</w:t>
      </w:r>
      <w:r w:rsidR="008F7EAD" w:rsidRPr="00AF09DC">
        <w:rPr>
          <w:rFonts w:ascii="Times New Roman" w:eastAsia="Calibri" w:hAnsi="Times New Roman" w:cs="Times New Roman"/>
          <w:iCs/>
          <w:sz w:val="26"/>
          <w:szCs w:val="26"/>
        </w:rPr>
        <w:t>prašyti lietuviškų terminų tarpusavio semantinius ryšius.</w:t>
      </w:r>
    </w:p>
    <w:p w:rsidR="008F7EAD" w:rsidRPr="00AF09DC" w:rsidRDefault="008F7EAD" w:rsidP="007D491F">
      <w:pPr>
        <w:spacing w:after="0" w:line="360" w:lineRule="auto"/>
        <w:jc w:val="both"/>
        <w:rPr>
          <w:rFonts w:ascii="Times New Roman" w:eastAsia="Calibri" w:hAnsi="Times New Roman" w:cs="Times New Roman"/>
          <w:iCs/>
          <w:sz w:val="26"/>
          <w:szCs w:val="26"/>
        </w:rPr>
      </w:pPr>
    </w:p>
    <w:p w:rsidR="00905EC2" w:rsidRPr="00AF09DC" w:rsidRDefault="00905EC2" w:rsidP="008D7EB9">
      <w:pPr>
        <w:pStyle w:val="Heading2"/>
        <w:spacing w:before="0"/>
        <w:ind w:left="850"/>
        <w:rPr>
          <w:rFonts w:ascii="Times New Roman" w:hAnsi="Times New Roman" w:cs="Times New Roman"/>
          <w:b w:val="0"/>
          <w:color w:val="auto"/>
        </w:rPr>
      </w:pPr>
      <w:bookmarkStart w:id="5" w:name="_Toc401868862"/>
      <w:r w:rsidRPr="00AF09DC">
        <w:rPr>
          <w:rFonts w:ascii="Times New Roman" w:hAnsi="Times New Roman" w:cs="Times New Roman"/>
          <w:b w:val="0"/>
          <w:color w:val="auto"/>
        </w:rPr>
        <w:t>1. 4. Darbo metodai</w:t>
      </w:r>
      <w:bookmarkEnd w:id="5"/>
    </w:p>
    <w:p w:rsidR="00B63D04" w:rsidRPr="00AF09DC" w:rsidRDefault="00B63D04" w:rsidP="00E077BF">
      <w:pPr>
        <w:spacing w:after="0" w:line="360" w:lineRule="auto"/>
        <w:rPr>
          <w:sz w:val="26"/>
          <w:szCs w:val="26"/>
        </w:rPr>
      </w:pPr>
    </w:p>
    <w:p w:rsidR="005D7DC4" w:rsidRDefault="006032B2" w:rsidP="00624AC1">
      <w:pPr>
        <w:spacing w:after="0" w:line="360" w:lineRule="auto"/>
        <w:ind w:firstLine="851"/>
        <w:jc w:val="both"/>
        <w:rPr>
          <w:sz w:val="26"/>
          <w:szCs w:val="26"/>
          <w:lang w:eastAsia="lt-LT"/>
        </w:rPr>
      </w:pPr>
      <w:r>
        <w:rPr>
          <w:rFonts w:ascii="Times New Roman" w:hAnsi="Times New Roman" w:cs="Times New Roman"/>
          <w:sz w:val="26"/>
          <w:szCs w:val="26"/>
        </w:rPr>
        <w:t>T</w:t>
      </w:r>
      <w:r w:rsidR="00B664EB" w:rsidRPr="00AF09DC">
        <w:rPr>
          <w:rFonts w:ascii="Times New Roman" w:hAnsi="Times New Roman" w:cs="Times New Roman"/>
          <w:sz w:val="26"/>
          <w:szCs w:val="26"/>
        </w:rPr>
        <w:t>ermino</w:t>
      </w:r>
      <w:r w:rsidR="008F7EAD" w:rsidRPr="00AF09DC">
        <w:rPr>
          <w:rFonts w:ascii="Times New Roman" w:hAnsi="Times New Roman" w:cs="Times New Roman"/>
          <w:sz w:val="26"/>
          <w:szCs w:val="26"/>
        </w:rPr>
        <w:t xml:space="preserve"> </w:t>
      </w:r>
      <w:r w:rsidR="008F7EAD" w:rsidRPr="00AF09DC">
        <w:rPr>
          <w:rFonts w:ascii="Times New Roman" w:hAnsi="Times New Roman" w:cs="Times New Roman"/>
          <w:i/>
          <w:sz w:val="26"/>
          <w:szCs w:val="26"/>
        </w:rPr>
        <w:t>kompiuterių virusas</w:t>
      </w:r>
      <w:r w:rsidR="008F7EAD" w:rsidRPr="00AF09DC">
        <w:rPr>
          <w:rFonts w:ascii="Times New Roman" w:hAnsi="Times New Roman" w:cs="Times New Roman"/>
          <w:sz w:val="26"/>
          <w:szCs w:val="26"/>
        </w:rPr>
        <w:t xml:space="preserve"> leksinės semantinės para</w:t>
      </w:r>
      <w:r>
        <w:rPr>
          <w:rFonts w:ascii="Times New Roman" w:hAnsi="Times New Roman" w:cs="Times New Roman"/>
          <w:sz w:val="26"/>
          <w:szCs w:val="26"/>
        </w:rPr>
        <w:t>digmos nariai</w:t>
      </w:r>
      <w:r w:rsidR="00D6130F" w:rsidRPr="00AF09DC">
        <w:rPr>
          <w:rFonts w:ascii="Times New Roman" w:hAnsi="Times New Roman" w:cs="Times New Roman"/>
          <w:sz w:val="26"/>
          <w:szCs w:val="26"/>
        </w:rPr>
        <w:t xml:space="preserve"> pirmą kartą lietuviškosios terminologijos istorijoje</w:t>
      </w:r>
      <w:r>
        <w:rPr>
          <w:rFonts w:ascii="Times New Roman" w:hAnsi="Times New Roman" w:cs="Times New Roman"/>
          <w:sz w:val="26"/>
          <w:szCs w:val="26"/>
        </w:rPr>
        <w:t xml:space="preserve"> tiriami</w:t>
      </w:r>
      <w:r w:rsidR="00D6130F" w:rsidRPr="00AF09DC">
        <w:rPr>
          <w:rFonts w:ascii="Times New Roman" w:hAnsi="Times New Roman" w:cs="Times New Roman"/>
          <w:sz w:val="26"/>
          <w:szCs w:val="26"/>
        </w:rPr>
        <w:t xml:space="preserve"> kompleksiškai, </w:t>
      </w:r>
      <w:r>
        <w:rPr>
          <w:rFonts w:ascii="Times New Roman" w:hAnsi="Times New Roman" w:cs="Times New Roman"/>
          <w:sz w:val="26"/>
          <w:szCs w:val="26"/>
        </w:rPr>
        <w:t xml:space="preserve">taikant tradicinius lyginamąjį, aprašomąjį ir komponentinės analizės metodus. Be to, taikomas </w:t>
      </w:r>
      <w:r w:rsidRPr="006032B2">
        <w:rPr>
          <w:rFonts w:ascii="Times New Roman" w:hAnsi="Times New Roman" w:cs="Times New Roman"/>
          <w:spacing w:val="40"/>
          <w:sz w:val="26"/>
          <w:szCs w:val="26"/>
        </w:rPr>
        <w:t>aukštynkryptės</w:t>
      </w:r>
      <w:r>
        <w:rPr>
          <w:rFonts w:ascii="Times New Roman" w:hAnsi="Times New Roman" w:cs="Times New Roman"/>
          <w:sz w:val="26"/>
          <w:szCs w:val="26"/>
        </w:rPr>
        <w:t xml:space="preserve"> analizės metodas, kurio esmę sudaro te</w:t>
      </w:r>
      <w:r w:rsidR="00B123B2">
        <w:rPr>
          <w:rFonts w:ascii="Times New Roman" w:hAnsi="Times New Roman" w:cs="Times New Roman"/>
          <w:sz w:val="26"/>
          <w:szCs w:val="26"/>
        </w:rPr>
        <w:t>rminų analizė, pradedama nuo</w:t>
      </w:r>
      <w:r>
        <w:rPr>
          <w:rFonts w:ascii="Times New Roman" w:hAnsi="Times New Roman" w:cs="Times New Roman"/>
          <w:sz w:val="26"/>
          <w:szCs w:val="26"/>
        </w:rPr>
        <w:t xml:space="preserve"> tam tikros sąvokos</w:t>
      </w:r>
      <w:r w:rsidR="00B42528">
        <w:rPr>
          <w:rFonts w:ascii="Times New Roman" w:hAnsi="Times New Roman" w:cs="Times New Roman"/>
          <w:sz w:val="26"/>
          <w:szCs w:val="26"/>
        </w:rPr>
        <w:t xml:space="preserve"> į viršų hierarchiniais santykiais susijusių sąvokų sistemoje. Kadangi </w:t>
      </w:r>
      <w:r w:rsidR="00E215C2" w:rsidRPr="00AF09DC">
        <w:rPr>
          <w:rFonts w:ascii="Times New Roman" w:hAnsi="Times New Roman" w:cs="Times New Roman"/>
          <w:sz w:val="26"/>
          <w:szCs w:val="26"/>
        </w:rPr>
        <w:t>iki šiol dažniausiai analizuotos tik sąvokų ir jas žyminčių terminų mikrosistemos</w:t>
      </w:r>
      <w:r w:rsidR="00B42528">
        <w:rPr>
          <w:rFonts w:ascii="Times New Roman" w:hAnsi="Times New Roman" w:cs="Times New Roman"/>
          <w:sz w:val="26"/>
          <w:szCs w:val="26"/>
        </w:rPr>
        <w:t xml:space="preserve"> (t</w:t>
      </w:r>
      <w:r w:rsidR="003922EC" w:rsidRPr="00AF09DC">
        <w:rPr>
          <w:rFonts w:ascii="Times New Roman" w:hAnsi="Times New Roman" w:cs="Times New Roman"/>
          <w:sz w:val="26"/>
          <w:szCs w:val="26"/>
        </w:rPr>
        <w:t>okią analizę</w:t>
      </w:r>
      <w:r w:rsidR="00E215C2" w:rsidRPr="00AF09DC">
        <w:rPr>
          <w:rFonts w:ascii="Times New Roman" w:hAnsi="Times New Roman" w:cs="Times New Roman"/>
          <w:sz w:val="26"/>
          <w:szCs w:val="26"/>
        </w:rPr>
        <w:t xml:space="preserve"> galima vadinti</w:t>
      </w:r>
      <w:r w:rsidR="00B42528">
        <w:rPr>
          <w:rFonts w:ascii="Times New Roman" w:hAnsi="Times New Roman" w:cs="Times New Roman"/>
          <w:sz w:val="26"/>
          <w:szCs w:val="26"/>
        </w:rPr>
        <w:t xml:space="preserve"> žemynkrypte, t. y. analize „</w:t>
      </w:r>
      <w:r w:rsidR="00E215C2" w:rsidRPr="00AF09DC">
        <w:rPr>
          <w:rFonts w:ascii="Times New Roman" w:hAnsi="Times New Roman" w:cs="Times New Roman"/>
          <w:sz w:val="26"/>
          <w:szCs w:val="26"/>
        </w:rPr>
        <w:t>iš viršaus į apačią</w:t>
      </w:r>
      <w:r w:rsidR="00B42528">
        <w:rPr>
          <w:rFonts w:ascii="Times New Roman" w:hAnsi="Times New Roman" w:cs="Times New Roman"/>
          <w:sz w:val="26"/>
          <w:szCs w:val="26"/>
        </w:rPr>
        <w:t>“), pasirinktasis aukštynkryptės analizės metodas yra naujas. Tokiu būdu sąvokų ir jų žymiklių sistemos dar netirtos. Mūsų siūlomam aukštynkryptės analizės metodui būdingi du dalykai</w:t>
      </w:r>
      <w:r w:rsidR="00E215C2" w:rsidRPr="00AF09DC">
        <w:rPr>
          <w:rFonts w:ascii="Times New Roman" w:hAnsi="Times New Roman" w:cs="Times New Roman"/>
          <w:sz w:val="26"/>
          <w:szCs w:val="26"/>
        </w:rPr>
        <w:t xml:space="preserve">. </w:t>
      </w:r>
      <w:r w:rsidR="003507CC" w:rsidRPr="00AF09DC">
        <w:rPr>
          <w:rFonts w:ascii="Times New Roman" w:hAnsi="Times New Roman" w:cs="Times New Roman"/>
          <w:sz w:val="26"/>
          <w:szCs w:val="26"/>
        </w:rPr>
        <w:t xml:space="preserve">Pirma, </w:t>
      </w:r>
      <w:r w:rsidR="008917E4" w:rsidRPr="00AF09DC">
        <w:rPr>
          <w:rFonts w:ascii="Times New Roman" w:hAnsi="Times New Roman" w:cs="Times New Roman"/>
          <w:sz w:val="26"/>
          <w:szCs w:val="26"/>
        </w:rPr>
        <w:t xml:space="preserve">griežtai hierarchiniais santykiais susijusių sąvokų </w:t>
      </w:r>
      <w:r w:rsidR="00D7787F" w:rsidRPr="00AF09DC">
        <w:rPr>
          <w:rFonts w:ascii="Times New Roman" w:hAnsi="Times New Roman" w:cs="Times New Roman"/>
          <w:sz w:val="26"/>
          <w:szCs w:val="26"/>
        </w:rPr>
        <w:t>sistemos</w:t>
      </w:r>
      <w:r w:rsidR="008917E4" w:rsidRPr="00AF09DC">
        <w:rPr>
          <w:rFonts w:ascii="Times New Roman" w:hAnsi="Times New Roman" w:cs="Times New Roman"/>
          <w:sz w:val="26"/>
          <w:szCs w:val="26"/>
        </w:rPr>
        <w:t xml:space="preserve"> analizės </w:t>
      </w:r>
      <w:r w:rsidR="00E412D2" w:rsidRPr="00AF09DC">
        <w:rPr>
          <w:rFonts w:ascii="Times New Roman" w:hAnsi="Times New Roman" w:cs="Times New Roman"/>
          <w:sz w:val="26"/>
          <w:szCs w:val="26"/>
        </w:rPr>
        <w:t xml:space="preserve">viršutinė </w:t>
      </w:r>
      <w:r w:rsidR="008917E4" w:rsidRPr="00AF09DC">
        <w:rPr>
          <w:rFonts w:ascii="Times New Roman" w:hAnsi="Times New Roman" w:cs="Times New Roman"/>
          <w:sz w:val="26"/>
          <w:szCs w:val="26"/>
        </w:rPr>
        <w:t xml:space="preserve">riba yra </w:t>
      </w:r>
      <w:r w:rsidR="00E412D2" w:rsidRPr="00AF09DC">
        <w:rPr>
          <w:rFonts w:ascii="Times New Roman" w:hAnsi="Times New Roman" w:cs="Times New Roman"/>
          <w:sz w:val="26"/>
          <w:szCs w:val="26"/>
        </w:rPr>
        <w:t>tokia</w:t>
      </w:r>
      <w:r w:rsidR="00F22955" w:rsidRPr="00AF09DC">
        <w:rPr>
          <w:rFonts w:ascii="Times New Roman" w:hAnsi="Times New Roman" w:cs="Times New Roman"/>
          <w:sz w:val="26"/>
          <w:szCs w:val="26"/>
        </w:rPr>
        <w:t xml:space="preserve"> gimininė sąvoka, </w:t>
      </w:r>
      <w:r w:rsidR="005B2879" w:rsidRPr="00AF09DC">
        <w:rPr>
          <w:rFonts w:ascii="Times New Roman" w:hAnsi="Times New Roman" w:cs="Times New Roman"/>
          <w:sz w:val="26"/>
          <w:szCs w:val="26"/>
        </w:rPr>
        <w:t>kurios aprėpčiai priklauso</w:t>
      </w:r>
      <w:r w:rsidR="00D7787F" w:rsidRPr="00AF09DC">
        <w:rPr>
          <w:rFonts w:ascii="Times New Roman" w:hAnsi="Times New Roman" w:cs="Times New Roman"/>
          <w:sz w:val="26"/>
          <w:szCs w:val="26"/>
        </w:rPr>
        <w:t xml:space="preserve"> daugiau to</w:t>
      </w:r>
      <w:r w:rsidR="001A3A65" w:rsidRPr="00AF09DC">
        <w:rPr>
          <w:rFonts w:ascii="Times New Roman" w:hAnsi="Times New Roman" w:cs="Times New Roman"/>
          <w:sz w:val="26"/>
          <w:szCs w:val="26"/>
        </w:rPr>
        <w:t>s pačios pakopos</w:t>
      </w:r>
      <w:r w:rsidR="00B42528">
        <w:rPr>
          <w:rFonts w:ascii="Times New Roman" w:hAnsi="Times New Roman" w:cs="Times New Roman"/>
          <w:sz w:val="26"/>
          <w:szCs w:val="26"/>
        </w:rPr>
        <w:t xml:space="preserve"> sąvokų (žr. 2 pav.)</w:t>
      </w:r>
      <w:r w:rsidR="005D7DC4">
        <w:rPr>
          <w:rFonts w:ascii="Times New Roman" w:hAnsi="Times New Roman" w:cs="Times New Roman"/>
          <w:sz w:val="26"/>
          <w:szCs w:val="26"/>
        </w:rPr>
        <w:t>:</w:t>
      </w:r>
      <w:r w:rsidR="005D7DC4" w:rsidRPr="005D7DC4">
        <w:rPr>
          <w:sz w:val="26"/>
          <w:szCs w:val="26"/>
          <w:lang w:eastAsia="lt-LT"/>
        </w:rPr>
        <w:t xml:space="preserve"> </w:t>
      </w:r>
    </w:p>
    <w:p w:rsidR="005D7DC4" w:rsidRDefault="005D7DC4" w:rsidP="005D7DC4">
      <w:pPr>
        <w:spacing w:after="0" w:line="360" w:lineRule="auto"/>
        <w:jc w:val="both"/>
        <w:rPr>
          <w:rFonts w:ascii="Times New Roman" w:hAnsi="Times New Roman" w:cs="Times New Roman"/>
          <w:sz w:val="26"/>
          <w:szCs w:val="26"/>
        </w:rPr>
      </w:pPr>
      <w:r w:rsidRPr="00AF09DC">
        <w:rPr>
          <w:sz w:val="26"/>
          <w:szCs w:val="26"/>
          <w:lang w:eastAsia="lt-LT"/>
        </w:rPr>
        <w:lastRenderedPageBreak/>
        <w:drawing>
          <wp:inline distT="0" distB="0" distL="0" distR="0" wp14:anchorId="444166AA" wp14:editId="1C0C4E0B">
            <wp:extent cx="5256530" cy="3101758"/>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6530" cy="3101758"/>
                    </a:xfrm>
                    <a:prstGeom prst="rect">
                      <a:avLst/>
                    </a:prstGeom>
                    <a:noFill/>
                    <a:ln>
                      <a:noFill/>
                    </a:ln>
                  </pic:spPr>
                </pic:pic>
              </a:graphicData>
            </a:graphic>
          </wp:inline>
        </w:drawing>
      </w:r>
    </w:p>
    <w:p w:rsidR="005D7DC4" w:rsidRPr="005D7DC4" w:rsidRDefault="005D7DC4" w:rsidP="00952BA9">
      <w:pPr>
        <w:spacing w:after="0" w:line="240" w:lineRule="auto"/>
        <w:jc w:val="center"/>
        <w:rPr>
          <w:rFonts w:ascii="Times New Roman" w:hAnsi="Times New Roman" w:cs="Times New Roman"/>
        </w:rPr>
      </w:pPr>
      <w:r>
        <w:rPr>
          <w:rFonts w:ascii="Times New Roman" w:hAnsi="Times New Roman" w:cs="Times New Roman"/>
        </w:rPr>
        <w:t>2 pav. Hierarchiniais santykiais susijusių sąvokų sistemos analizės viršutinės ribos nustatymas</w:t>
      </w:r>
    </w:p>
    <w:p w:rsidR="005D7DC4" w:rsidRDefault="005D7DC4" w:rsidP="00624AC1">
      <w:pPr>
        <w:spacing w:after="0" w:line="360" w:lineRule="auto"/>
        <w:ind w:firstLine="851"/>
        <w:jc w:val="both"/>
        <w:rPr>
          <w:rFonts w:ascii="Times New Roman" w:hAnsi="Times New Roman" w:cs="Times New Roman"/>
          <w:sz w:val="26"/>
          <w:szCs w:val="26"/>
        </w:rPr>
      </w:pPr>
    </w:p>
    <w:p w:rsidR="005D7DC4" w:rsidRDefault="005D7DC4" w:rsidP="00624AC1">
      <w:pPr>
        <w:spacing w:after="0" w:line="360" w:lineRule="auto"/>
        <w:ind w:firstLine="851"/>
        <w:jc w:val="both"/>
        <w:rPr>
          <w:rFonts w:ascii="Times New Roman" w:hAnsi="Times New Roman" w:cs="Times New Roman"/>
          <w:sz w:val="26"/>
          <w:szCs w:val="26"/>
        </w:rPr>
      </w:pPr>
      <w:r w:rsidRPr="005D7DC4">
        <w:rPr>
          <w:rFonts w:ascii="Times New Roman" w:hAnsi="Times New Roman" w:cs="Times New Roman"/>
          <w:sz w:val="26"/>
          <w:szCs w:val="26"/>
        </w:rPr>
        <w:t xml:space="preserve">Šiame paveikslėlyje aukštynkryptės analizės apatinė riba gali būti sąvoka </w:t>
      </w:r>
      <w:r w:rsidRPr="005D7DC4">
        <w:rPr>
          <w:rFonts w:ascii="Times New Roman" w:hAnsi="Times New Roman" w:cs="Times New Roman"/>
          <w:i/>
          <w:sz w:val="26"/>
          <w:szCs w:val="26"/>
        </w:rPr>
        <w:t>failų virusas</w:t>
      </w:r>
      <w:r w:rsidRPr="005D7DC4">
        <w:rPr>
          <w:rFonts w:ascii="Times New Roman" w:hAnsi="Times New Roman" w:cs="Times New Roman"/>
          <w:sz w:val="26"/>
          <w:szCs w:val="26"/>
        </w:rPr>
        <w:t xml:space="preserve"> arba sąvoka </w:t>
      </w:r>
      <w:r w:rsidRPr="005D7DC4">
        <w:rPr>
          <w:rFonts w:ascii="Times New Roman" w:hAnsi="Times New Roman" w:cs="Times New Roman"/>
          <w:i/>
          <w:sz w:val="26"/>
          <w:szCs w:val="26"/>
        </w:rPr>
        <w:t>sistemos virusas</w:t>
      </w:r>
      <w:r w:rsidRPr="005D7DC4">
        <w:rPr>
          <w:rFonts w:ascii="Times New Roman" w:hAnsi="Times New Roman" w:cs="Times New Roman"/>
          <w:sz w:val="26"/>
          <w:szCs w:val="26"/>
        </w:rPr>
        <w:t xml:space="preserve">, o jos viršutinė riba – sąvoka </w:t>
      </w:r>
      <w:r w:rsidRPr="005D7DC4">
        <w:rPr>
          <w:rFonts w:ascii="Times New Roman" w:hAnsi="Times New Roman" w:cs="Times New Roman"/>
          <w:i/>
          <w:sz w:val="26"/>
          <w:szCs w:val="26"/>
        </w:rPr>
        <w:t>kenkimo programa</w:t>
      </w:r>
      <w:r w:rsidRPr="005D7DC4">
        <w:rPr>
          <w:rFonts w:ascii="Times New Roman" w:hAnsi="Times New Roman" w:cs="Times New Roman"/>
          <w:sz w:val="26"/>
          <w:szCs w:val="26"/>
        </w:rPr>
        <w:t xml:space="preserve">, nes į pastarosios rūšinių sąvokų sąrašą be </w:t>
      </w:r>
      <w:r w:rsidRPr="005D7DC4">
        <w:rPr>
          <w:rFonts w:ascii="Times New Roman" w:hAnsi="Times New Roman" w:cs="Times New Roman"/>
          <w:i/>
          <w:sz w:val="26"/>
          <w:szCs w:val="26"/>
        </w:rPr>
        <w:t>kompiuterių viruso</w:t>
      </w:r>
      <w:r w:rsidRPr="005D7DC4">
        <w:rPr>
          <w:rFonts w:ascii="Times New Roman" w:hAnsi="Times New Roman" w:cs="Times New Roman"/>
          <w:sz w:val="26"/>
          <w:szCs w:val="26"/>
        </w:rPr>
        <w:t xml:space="preserve"> patenka tos pačios pakopos sąvokos </w:t>
      </w:r>
      <w:r w:rsidRPr="005D7DC4">
        <w:rPr>
          <w:rFonts w:ascii="Times New Roman" w:hAnsi="Times New Roman" w:cs="Times New Roman"/>
          <w:i/>
          <w:sz w:val="26"/>
          <w:szCs w:val="26"/>
        </w:rPr>
        <w:t>kirminas</w:t>
      </w:r>
      <w:r w:rsidRPr="005D7DC4">
        <w:rPr>
          <w:rFonts w:ascii="Times New Roman" w:hAnsi="Times New Roman" w:cs="Times New Roman"/>
          <w:sz w:val="26"/>
          <w:szCs w:val="26"/>
        </w:rPr>
        <w:t xml:space="preserve"> ir </w:t>
      </w:r>
      <w:r w:rsidRPr="005D7DC4">
        <w:rPr>
          <w:rFonts w:ascii="Times New Roman" w:hAnsi="Times New Roman" w:cs="Times New Roman"/>
          <w:i/>
          <w:sz w:val="26"/>
          <w:szCs w:val="26"/>
        </w:rPr>
        <w:t>Trojos arklys</w:t>
      </w:r>
      <w:r w:rsidRPr="005D7DC4">
        <w:rPr>
          <w:rFonts w:ascii="Times New Roman" w:hAnsi="Times New Roman" w:cs="Times New Roman"/>
          <w:sz w:val="26"/>
          <w:szCs w:val="26"/>
        </w:rPr>
        <w:t>.</w:t>
      </w:r>
    </w:p>
    <w:p w:rsidR="006F1412" w:rsidRDefault="005D7DC4" w:rsidP="004621E0">
      <w:pPr>
        <w:spacing w:after="0" w:line="360" w:lineRule="auto"/>
        <w:ind w:firstLine="851"/>
        <w:jc w:val="both"/>
        <w:rPr>
          <w:rFonts w:ascii="Times New Roman" w:hAnsi="Times New Roman" w:cs="Times New Roman"/>
          <w:sz w:val="26"/>
          <w:szCs w:val="26"/>
        </w:rPr>
      </w:pPr>
      <w:r w:rsidRPr="00AF09DC">
        <w:rPr>
          <w:sz w:val="26"/>
          <w:szCs w:val="26"/>
          <w:lang w:eastAsia="lt-LT"/>
        </w:rPr>
        <w:drawing>
          <wp:anchor distT="0" distB="0" distL="114300" distR="114300" simplePos="0" relativeHeight="251659264" behindDoc="0" locked="0" layoutInCell="1" allowOverlap="1" wp14:anchorId="1F1ABE03" wp14:editId="5FF82D8A">
            <wp:simplePos x="0" y="0"/>
            <wp:positionH relativeFrom="margin">
              <wp:posOffset>0</wp:posOffset>
            </wp:positionH>
            <wp:positionV relativeFrom="margin">
              <wp:posOffset>6086475</wp:posOffset>
            </wp:positionV>
            <wp:extent cx="5256530" cy="1902460"/>
            <wp:effectExtent l="0" t="0" r="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6530" cy="1902460"/>
                    </a:xfrm>
                    <a:prstGeom prst="rect">
                      <a:avLst/>
                    </a:prstGeom>
                    <a:noFill/>
                    <a:ln>
                      <a:noFill/>
                    </a:ln>
                  </pic:spPr>
                </pic:pic>
              </a:graphicData>
            </a:graphic>
          </wp:anchor>
        </w:drawing>
      </w:r>
      <w:r>
        <w:rPr>
          <w:rFonts w:ascii="Times New Roman" w:hAnsi="Times New Roman" w:cs="Times New Roman"/>
          <w:sz w:val="26"/>
          <w:szCs w:val="26"/>
        </w:rPr>
        <w:t>A</w:t>
      </w:r>
      <w:r w:rsidR="00B42528">
        <w:rPr>
          <w:rFonts w:ascii="Times New Roman" w:hAnsi="Times New Roman" w:cs="Times New Roman"/>
          <w:sz w:val="26"/>
          <w:szCs w:val="26"/>
        </w:rPr>
        <w:t xml:space="preserve">ntra, griežtai hierarchiniais santykiais susijusias sąvokas žyminčių terminų apibrėžtyse vartojamų terminų aukštynkryptės analizės viršutinė riba yra tų terminų apibrėžtyse vartojami terminai (žr. </w:t>
      </w:r>
      <w:r>
        <w:rPr>
          <w:rFonts w:ascii="Times New Roman" w:hAnsi="Times New Roman" w:cs="Times New Roman"/>
          <w:sz w:val="26"/>
          <w:szCs w:val="26"/>
        </w:rPr>
        <w:t>3</w:t>
      </w:r>
      <w:r w:rsidR="00B42528">
        <w:rPr>
          <w:rFonts w:ascii="Times New Roman" w:hAnsi="Times New Roman" w:cs="Times New Roman"/>
          <w:sz w:val="26"/>
          <w:szCs w:val="26"/>
        </w:rPr>
        <w:t xml:space="preserve"> pav.)</w:t>
      </w:r>
      <w:r>
        <w:rPr>
          <w:rFonts w:ascii="Times New Roman" w:hAnsi="Times New Roman" w:cs="Times New Roman"/>
          <w:sz w:val="26"/>
          <w:szCs w:val="26"/>
        </w:rPr>
        <w:t>:</w:t>
      </w:r>
    </w:p>
    <w:p w:rsidR="005D7DC4" w:rsidRPr="00AF09DC" w:rsidRDefault="005D7DC4" w:rsidP="004621E0">
      <w:pPr>
        <w:spacing w:after="0" w:line="360" w:lineRule="auto"/>
        <w:ind w:firstLine="851"/>
        <w:jc w:val="both"/>
        <w:rPr>
          <w:rFonts w:ascii="Times New Roman" w:hAnsi="Times New Roman" w:cs="Times New Roman"/>
          <w:sz w:val="26"/>
          <w:szCs w:val="26"/>
        </w:rPr>
      </w:pPr>
    </w:p>
    <w:p w:rsidR="00304B6A" w:rsidRPr="005D7DC4" w:rsidRDefault="005D7DC4" w:rsidP="00952BA9">
      <w:pPr>
        <w:spacing w:after="0" w:line="240" w:lineRule="auto"/>
        <w:jc w:val="center"/>
        <w:rPr>
          <w:rFonts w:ascii="Times New Roman" w:hAnsi="Times New Roman" w:cs="Times New Roman"/>
        </w:rPr>
      </w:pPr>
      <w:r>
        <w:rPr>
          <w:rFonts w:ascii="Times New Roman" w:hAnsi="Times New Roman" w:cs="Times New Roman"/>
        </w:rPr>
        <w:t xml:space="preserve">3 pav. </w:t>
      </w:r>
      <w:r w:rsidR="00952BA9">
        <w:rPr>
          <w:rFonts w:ascii="Times New Roman" w:hAnsi="Times New Roman" w:cs="Times New Roman"/>
        </w:rPr>
        <w:t>Hierarchiniais santykiais susijusių sąvokų apibrėžtyse vartojamų terminų aukštynkryptės analizės viršutinės ribos nustatymas</w:t>
      </w:r>
    </w:p>
    <w:p w:rsidR="00304B6A" w:rsidRPr="00AF09DC" w:rsidRDefault="00304B6A" w:rsidP="004621E0">
      <w:pPr>
        <w:spacing w:after="0" w:line="360" w:lineRule="auto"/>
        <w:ind w:firstLine="851"/>
        <w:jc w:val="both"/>
        <w:rPr>
          <w:rFonts w:ascii="Times New Roman" w:hAnsi="Times New Roman" w:cs="Times New Roman"/>
          <w:sz w:val="26"/>
          <w:szCs w:val="26"/>
        </w:rPr>
      </w:pPr>
    </w:p>
    <w:p w:rsidR="00304B6A" w:rsidRPr="00AF09DC" w:rsidRDefault="00304B6A" w:rsidP="004621E0">
      <w:pPr>
        <w:spacing w:after="0" w:line="360" w:lineRule="auto"/>
        <w:ind w:firstLine="851"/>
        <w:jc w:val="both"/>
        <w:rPr>
          <w:rFonts w:ascii="Times New Roman" w:hAnsi="Times New Roman" w:cs="Times New Roman"/>
          <w:sz w:val="26"/>
          <w:szCs w:val="26"/>
        </w:rPr>
      </w:pPr>
    </w:p>
    <w:p w:rsidR="00095DB1" w:rsidRPr="00AF09DC" w:rsidRDefault="004423F1" w:rsidP="004621E0">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 xml:space="preserve">Šiame darbe visų keturių </w:t>
      </w:r>
      <w:r w:rsidR="00AA3388" w:rsidRPr="00AF09DC">
        <w:rPr>
          <w:rFonts w:ascii="Times New Roman" w:hAnsi="Times New Roman" w:cs="Times New Roman"/>
          <w:sz w:val="26"/>
          <w:szCs w:val="26"/>
        </w:rPr>
        <w:t>tyrimo metodų taikymą</w:t>
      </w:r>
      <w:r w:rsidRPr="00AF09DC">
        <w:rPr>
          <w:rFonts w:ascii="Times New Roman" w:hAnsi="Times New Roman" w:cs="Times New Roman"/>
          <w:sz w:val="26"/>
          <w:szCs w:val="26"/>
        </w:rPr>
        <w:t xml:space="preserve"> </w:t>
      </w:r>
      <w:r w:rsidR="00AA3388" w:rsidRPr="00AF09DC">
        <w:rPr>
          <w:rFonts w:ascii="Times New Roman" w:hAnsi="Times New Roman" w:cs="Times New Roman"/>
          <w:sz w:val="26"/>
          <w:szCs w:val="26"/>
        </w:rPr>
        <w:t>pavadinome</w:t>
      </w:r>
      <w:r w:rsidRPr="00AF09DC">
        <w:rPr>
          <w:rFonts w:ascii="Times New Roman" w:hAnsi="Times New Roman" w:cs="Times New Roman"/>
          <w:sz w:val="26"/>
          <w:szCs w:val="26"/>
        </w:rPr>
        <w:t xml:space="preserve"> kompleksine terminologine analize</w:t>
      </w:r>
      <w:r w:rsidR="00315C1B" w:rsidRPr="00AF09DC">
        <w:rPr>
          <w:rFonts w:ascii="Times New Roman" w:hAnsi="Times New Roman" w:cs="Times New Roman"/>
          <w:sz w:val="26"/>
          <w:szCs w:val="26"/>
        </w:rPr>
        <w:t xml:space="preserve">, kurios rezultatas yra </w:t>
      </w:r>
      <w:r w:rsidR="00952BA9">
        <w:rPr>
          <w:rFonts w:ascii="Times New Roman" w:hAnsi="Times New Roman" w:cs="Times New Roman"/>
          <w:sz w:val="26"/>
          <w:szCs w:val="26"/>
        </w:rPr>
        <w:t xml:space="preserve">kompleksinis </w:t>
      </w:r>
      <w:r w:rsidR="00315C1B" w:rsidRPr="00AF09DC">
        <w:rPr>
          <w:rFonts w:ascii="Times New Roman" w:hAnsi="Times New Roman" w:cs="Times New Roman"/>
          <w:sz w:val="26"/>
          <w:szCs w:val="26"/>
        </w:rPr>
        <w:t xml:space="preserve">sąvokos </w:t>
      </w:r>
      <w:r w:rsidR="00315C1B" w:rsidRPr="00AF09DC">
        <w:rPr>
          <w:rFonts w:ascii="Times New Roman" w:hAnsi="Times New Roman" w:cs="Times New Roman"/>
          <w:i/>
          <w:sz w:val="26"/>
          <w:szCs w:val="26"/>
        </w:rPr>
        <w:t>kompiuterių virusas</w:t>
      </w:r>
      <w:r w:rsidR="00315C1B" w:rsidRPr="00AF09DC">
        <w:rPr>
          <w:rFonts w:ascii="Times New Roman" w:hAnsi="Times New Roman" w:cs="Times New Roman"/>
          <w:sz w:val="26"/>
          <w:szCs w:val="26"/>
        </w:rPr>
        <w:t xml:space="preserve"> semantinis laukas</w:t>
      </w:r>
      <w:r w:rsidR="00952BA9">
        <w:rPr>
          <w:rFonts w:ascii="Times New Roman" w:hAnsi="Times New Roman" w:cs="Times New Roman"/>
          <w:sz w:val="26"/>
          <w:szCs w:val="26"/>
        </w:rPr>
        <w:t xml:space="preserve"> lietuvių kalba</w:t>
      </w:r>
      <w:r w:rsidRPr="00AF09DC">
        <w:rPr>
          <w:rFonts w:ascii="Times New Roman" w:hAnsi="Times New Roman" w:cs="Times New Roman"/>
          <w:sz w:val="26"/>
          <w:szCs w:val="26"/>
        </w:rPr>
        <w:t xml:space="preserve">. </w:t>
      </w:r>
      <w:r w:rsidR="00952BA9">
        <w:rPr>
          <w:rFonts w:ascii="Times New Roman" w:hAnsi="Times New Roman" w:cs="Times New Roman"/>
          <w:sz w:val="26"/>
          <w:szCs w:val="26"/>
        </w:rPr>
        <w:t xml:space="preserve">Analizuojami tik sąvokų aiškinamuosiuose teiginiuose vartojami terminai. </w:t>
      </w:r>
      <w:r w:rsidR="00F43E53">
        <w:rPr>
          <w:rFonts w:ascii="Times New Roman" w:hAnsi="Times New Roman" w:cs="Times New Roman"/>
          <w:sz w:val="26"/>
          <w:szCs w:val="26"/>
        </w:rPr>
        <w:t xml:space="preserve">Atraminių terminų straipsniuose pateiktas pastabas arba komentarus </w:t>
      </w:r>
      <w:r w:rsidR="00AA3388" w:rsidRPr="00AF09DC">
        <w:rPr>
          <w:rFonts w:ascii="Times New Roman" w:hAnsi="Times New Roman" w:cs="Times New Roman"/>
          <w:sz w:val="26"/>
          <w:szCs w:val="26"/>
        </w:rPr>
        <w:t xml:space="preserve">apie terminus ir jų žymimas sąvokas </w:t>
      </w:r>
      <w:r w:rsidR="001F41CA" w:rsidRPr="00AF09DC">
        <w:rPr>
          <w:rFonts w:ascii="Times New Roman" w:hAnsi="Times New Roman" w:cs="Times New Roman"/>
          <w:sz w:val="26"/>
          <w:szCs w:val="26"/>
        </w:rPr>
        <w:t>į tyr</w:t>
      </w:r>
      <w:r w:rsidR="00AA3388" w:rsidRPr="00AF09DC">
        <w:rPr>
          <w:rFonts w:ascii="Times New Roman" w:hAnsi="Times New Roman" w:cs="Times New Roman"/>
          <w:sz w:val="26"/>
          <w:szCs w:val="26"/>
        </w:rPr>
        <w:t>imą įtraukėme tik kaip papildomą</w:t>
      </w:r>
      <w:r w:rsidR="001F41CA" w:rsidRPr="00AF09DC">
        <w:rPr>
          <w:rFonts w:ascii="Times New Roman" w:hAnsi="Times New Roman" w:cs="Times New Roman"/>
          <w:sz w:val="26"/>
          <w:szCs w:val="26"/>
        </w:rPr>
        <w:t xml:space="preserve"> inf</w:t>
      </w:r>
      <w:r w:rsidR="00AA3388" w:rsidRPr="00AF09DC">
        <w:rPr>
          <w:rFonts w:ascii="Times New Roman" w:hAnsi="Times New Roman" w:cs="Times New Roman"/>
          <w:sz w:val="26"/>
          <w:szCs w:val="26"/>
        </w:rPr>
        <w:t>ormaciją.</w:t>
      </w:r>
    </w:p>
    <w:p w:rsidR="00FA4CF3" w:rsidRPr="00AF09DC" w:rsidRDefault="00FA4CF3" w:rsidP="004621E0">
      <w:pPr>
        <w:spacing w:after="0" w:line="360" w:lineRule="auto"/>
        <w:jc w:val="both"/>
        <w:rPr>
          <w:rFonts w:ascii="Times New Roman" w:hAnsi="Times New Roman" w:cs="Times New Roman"/>
          <w:sz w:val="26"/>
          <w:szCs w:val="26"/>
        </w:rPr>
      </w:pPr>
    </w:p>
    <w:p w:rsidR="00905EC2" w:rsidRPr="00AF09DC" w:rsidRDefault="00905EC2" w:rsidP="004621E0">
      <w:pPr>
        <w:pStyle w:val="Heading2"/>
        <w:spacing w:before="0"/>
        <w:ind w:left="850"/>
        <w:rPr>
          <w:rFonts w:ascii="Times New Roman" w:hAnsi="Times New Roman" w:cs="Times New Roman"/>
          <w:b w:val="0"/>
          <w:color w:val="auto"/>
        </w:rPr>
      </w:pPr>
      <w:bookmarkStart w:id="6" w:name="_Toc401868863"/>
      <w:r w:rsidRPr="00AF09DC">
        <w:rPr>
          <w:rFonts w:ascii="Times New Roman" w:hAnsi="Times New Roman" w:cs="Times New Roman"/>
          <w:b w:val="0"/>
          <w:color w:val="auto"/>
        </w:rPr>
        <w:t>1. 5. Darbo sandara</w:t>
      </w:r>
      <w:bookmarkEnd w:id="6"/>
    </w:p>
    <w:p w:rsidR="00B63D04" w:rsidRPr="00AF09DC" w:rsidRDefault="00B63D04" w:rsidP="00E077BF">
      <w:pPr>
        <w:spacing w:after="0"/>
        <w:rPr>
          <w:sz w:val="26"/>
          <w:szCs w:val="26"/>
        </w:rPr>
      </w:pPr>
    </w:p>
    <w:p w:rsidR="001B07B6" w:rsidRPr="00AF09DC" w:rsidRDefault="00E457E6" w:rsidP="00B6602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Disertaciją sudaro įvadas, trys dėstomosios dalys, išvados, </w:t>
      </w:r>
      <w:r w:rsidR="00BF5767">
        <w:rPr>
          <w:rFonts w:ascii="Times New Roman" w:hAnsi="Times New Roman" w:cs="Times New Roman"/>
          <w:sz w:val="26"/>
          <w:szCs w:val="26"/>
        </w:rPr>
        <w:t>terminografinių išteklių</w:t>
      </w:r>
      <w:r w:rsidRPr="00AF09DC">
        <w:rPr>
          <w:rFonts w:ascii="Times New Roman" w:hAnsi="Times New Roman" w:cs="Times New Roman"/>
          <w:sz w:val="26"/>
          <w:szCs w:val="26"/>
        </w:rPr>
        <w:t xml:space="preserve"> ir literatūros sąrašas</w:t>
      </w:r>
      <w:r w:rsidR="00A15B30" w:rsidRPr="00AF09DC">
        <w:rPr>
          <w:rFonts w:ascii="Times New Roman" w:hAnsi="Times New Roman" w:cs="Times New Roman"/>
          <w:sz w:val="26"/>
          <w:szCs w:val="26"/>
        </w:rPr>
        <w:t>, 22 priedai, 8 dendrogramos</w:t>
      </w:r>
      <w:r w:rsidR="00BF3962" w:rsidRPr="00AF09DC">
        <w:rPr>
          <w:rFonts w:ascii="Times New Roman" w:hAnsi="Times New Roman" w:cs="Times New Roman"/>
          <w:sz w:val="26"/>
          <w:szCs w:val="26"/>
        </w:rPr>
        <w:t>. Įvade pristatėme disertacijos temą</w:t>
      </w:r>
      <w:r w:rsidRPr="00AF09DC">
        <w:rPr>
          <w:rFonts w:ascii="Times New Roman" w:hAnsi="Times New Roman" w:cs="Times New Roman"/>
          <w:sz w:val="26"/>
          <w:szCs w:val="26"/>
        </w:rPr>
        <w:t>, jos akt</w:t>
      </w:r>
      <w:r w:rsidR="00BF3962" w:rsidRPr="00AF09DC">
        <w:rPr>
          <w:rFonts w:ascii="Times New Roman" w:hAnsi="Times New Roman" w:cs="Times New Roman"/>
          <w:sz w:val="26"/>
          <w:szCs w:val="26"/>
        </w:rPr>
        <w:t>ualumą</w:t>
      </w:r>
      <w:r w:rsidRPr="00AF09DC">
        <w:rPr>
          <w:rFonts w:ascii="Times New Roman" w:hAnsi="Times New Roman" w:cs="Times New Roman"/>
          <w:sz w:val="26"/>
          <w:szCs w:val="26"/>
        </w:rPr>
        <w:t xml:space="preserve"> ir</w:t>
      </w:r>
      <w:r w:rsidR="00BF5767">
        <w:rPr>
          <w:rFonts w:ascii="Times New Roman" w:hAnsi="Times New Roman" w:cs="Times New Roman"/>
          <w:sz w:val="26"/>
          <w:szCs w:val="26"/>
        </w:rPr>
        <w:t xml:space="preserve"> pasirinkimo motyvus, tiriamąjį</w:t>
      </w:r>
      <w:r w:rsidR="00BF3962" w:rsidRPr="00AF09DC">
        <w:rPr>
          <w:rFonts w:ascii="Times New Roman" w:hAnsi="Times New Roman" w:cs="Times New Roman"/>
          <w:sz w:val="26"/>
          <w:szCs w:val="26"/>
        </w:rPr>
        <w:t xml:space="preserve"> objektą, darbo tikslus, uždavinius ir tyrimo metodus, ginamuosius teiginius</w:t>
      </w:r>
      <w:r w:rsidRPr="00AF09DC">
        <w:rPr>
          <w:rFonts w:ascii="Times New Roman" w:hAnsi="Times New Roman" w:cs="Times New Roman"/>
          <w:sz w:val="26"/>
          <w:szCs w:val="26"/>
        </w:rPr>
        <w:t>.</w:t>
      </w:r>
    </w:p>
    <w:p w:rsidR="00167B23" w:rsidRPr="00AF09DC" w:rsidRDefault="001B07B6" w:rsidP="00FF1F30">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sz w:val="26"/>
          <w:szCs w:val="26"/>
        </w:rPr>
        <w:t xml:space="preserve">Pirmoje </w:t>
      </w:r>
      <w:r w:rsidR="00C2295A" w:rsidRPr="00AF09DC">
        <w:rPr>
          <w:rFonts w:ascii="Times New Roman" w:hAnsi="Times New Roman" w:cs="Times New Roman"/>
          <w:sz w:val="26"/>
          <w:szCs w:val="26"/>
        </w:rPr>
        <w:t xml:space="preserve">dėstomojoje </w:t>
      </w:r>
      <w:r w:rsidR="00BF3962" w:rsidRPr="00AF09DC">
        <w:rPr>
          <w:rFonts w:ascii="Times New Roman" w:hAnsi="Times New Roman" w:cs="Times New Roman"/>
          <w:sz w:val="26"/>
          <w:szCs w:val="26"/>
        </w:rPr>
        <w:t>dalyje pateikėme</w:t>
      </w:r>
      <w:r w:rsidRPr="00AF09DC">
        <w:rPr>
          <w:rFonts w:ascii="Times New Roman" w:hAnsi="Times New Roman" w:cs="Times New Roman"/>
          <w:sz w:val="26"/>
          <w:szCs w:val="26"/>
        </w:rPr>
        <w:t xml:space="preserve"> pagrindinių terminologijos sąvokų, varto</w:t>
      </w:r>
      <w:r w:rsidR="0075554F" w:rsidRPr="00AF09DC">
        <w:rPr>
          <w:rFonts w:ascii="Times New Roman" w:hAnsi="Times New Roman" w:cs="Times New Roman"/>
          <w:sz w:val="26"/>
          <w:szCs w:val="26"/>
        </w:rPr>
        <w:t>jamų tiriamojo objekto analizei</w:t>
      </w:r>
      <w:r w:rsidR="00B123B2">
        <w:rPr>
          <w:rFonts w:ascii="Times New Roman" w:hAnsi="Times New Roman" w:cs="Times New Roman"/>
          <w:sz w:val="26"/>
          <w:szCs w:val="26"/>
        </w:rPr>
        <w:t>,</w:t>
      </w:r>
      <w:r w:rsidR="00BF3962" w:rsidRPr="00AF09DC">
        <w:rPr>
          <w:rFonts w:ascii="Times New Roman" w:hAnsi="Times New Roman" w:cs="Times New Roman"/>
          <w:sz w:val="26"/>
          <w:szCs w:val="26"/>
        </w:rPr>
        <w:t xml:space="preserve"> sampratą</w:t>
      </w:r>
      <w:r w:rsidRPr="00AF09DC">
        <w:rPr>
          <w:rFonts w:ascii="Times New Roman" w:hAnsi="Times New Roman" w:cs="Times New Roman"/>
          <w:sz w:val="26"/>
          <w:szCs w:val="26"/>
        </w:rPr>
        <w:t xml:space="preserve">. Antroje dalyje </w:t>
      </w:r>
      <w:r w:rsidR="00BF3962" w:rsidRPr="00AF09DC">
        <w:rPr>
          <w:rFonts w:ascii="Times New Roman" w:hAnsi="Times New Roman" w:cs="Times New Roman"/>
          <w:sz w:val="26"/>
          <w:szCs w:val="26"/>
        </w:rPr>
        <w:t>aprašėme</w:t>
      </w:r>
      <w:r w:rsidRPr="00AF09DC">
        <w:rPr>
          <w:rFonts w:ascii="Times New Roman" w:hAnsi="Times New Roman" w:cs="Times New Roman"/>
          <w:sz w:val="26"/>
          <w:szCs w:val="26"/>
        </w:rPr>
        <w:t xml:space="preserve"> s</w:t>
      </w:r>
      <w:r w:rsidR="00BF3962" w:rsidRPr="00AF09DC">
        <w:rPr>
          <w:rFonts w:ascii="Times New Roman" w:hAnsi="Times New Roman" w:cs="Times New Roman"/>
          <w:iCs/>
          <w:sz w:val="26"/>
          <w:szCs w:val="26"/>
        </w:rPr>
        <w:t>ąvoką</w:t>
      </w:r>
      <w:r w:rsidRPr="00AF09DC">
        <w:rPr>
          <w:rFonts w:ascii="Times New Roman" w:hAnsi="Times New Roman" w:cs="Times New Roman"/>
          <w:iCs/>
          <w:sz w:val="26"/>
          <w:szCs w:val="26"/>
        </w:rPr>
        <w:t xml:space="preserve"> </w:t>
      </w:r>
      <w:r w:rsidRPr="00AF09DC">
        <w:rPr>
          <w:rFonts w:ascii="Times New Roman" w:hAnsi="Times New Roman" w:cs="Times New Roman"/>
          <w:i/>
          <w:iCs/>
          <w:sz w:val="26"/>
          <w:szCs w:val="26"/>
        </w:rPr>
        <w:t>kompiuterių virusas</w:t>
      </w:r>
      <w:r w:rsidRPr="00AF09DC">
        <w:rPr>
          <w:rFonts w:ascii="Times New Roman" w:hAnsi="Times New Roman" w:cs="Times New Roman"/>
          <w:iCs/>
          <w:sz w:val="26"/>
          <w:szCs w:val="26"/>
        </w:rPr>
        <w:t xml:space="preserve">, jos </w:t>
      </w:r>
      <w:r w:rsidR="00BF3962" w:rsidRPr="00AF09DC">
        <w:rPr>
          <w:rFonts w:ascii="Times New Roman" w:hAnsi="Times New Roman" w:cs="Times New Roman"/>
          <w:iCs/>
          <w:sz w:val="26"/>
          <w:szCs w:val="26"/>
        </w:rPr>
        <w:t>požymius ir santykį</w:t>
      </w:r>
      <w:r w:rsidRPr="00AF09DC">
        <w:rPr>
          <w:rFonts w:ascii="Times New Roman" w:hAnsi="Times New Roman" w:cs="Times New Roman"/>
          <w:iCs/>
          <w:sz w:val="26"/>
          <w:szCs w:val="26"/>
        </w:rPr>
        <w:t xml:space="preserve"> su </w:t>
      </w:r>
      <w:r w:rsidR="00232BB9">
        <w:rPr>
          <w:rFonts w:ascii="Times New Roman" w:hAnsi="Times New Roman" w:cs="Times New Roman"/>
          <w:iCs/>
          <w:sz w:val="26"/>
          <w:szCs w:val="26"/>
        </w:rPr>
        <w:t xml:space="preserve">kitomis kompiuterių virusologijoje vartojamomis sąvokomis, pavyzdžiui, </w:t>
      </w:r>
      <w:r w:rsidR="00BF5767">
        <w:rPr>
          <w:rFonts w:ascii="Times New Roman" w:hAnsi="Times New Roman" w:cs="Times New Roman"/>
          <w:i/>
          <w:iCs/>
          <w:sz w:val="26"/>
          <w:szCs w:val="26"/>
        </w:rPr>
        <w:t>kirminas</w:t>
      </w:r>
      <w:r w:rsidR="00BF5767">
        <w:rPr>
          <w:rFonts w:ascii="Times New Roman" w:hAnsi="Times New Roman" w:cs="Times New Roman"/>
          <w:iCs/>
          <w:sz w:val="26"/>
          <w:szCs w:val="26"/>
        </w:rPr>
        <w:t>,</w:t>
      </w:r>
      <w:r w:rsidRPr="00AF09DC">
        <w:rPr>
          <w:rFonts w:ascii="Times New Roman" w:hAnsi="Times New Roman" w:cs="Times New Roman"/>
          <w:iCs/>
          <w:sz w:val="26"/>
          <w:szCs w:val="26"/>
        </w:rPr>
        <w:t xml:space="preserve"> </w:t>
      </w:r>
      <w:r w:rsidRPr="00AF09DC">
        <w:rPr>
          <w:rFonts w:ascii="Times New Roman" w:hAnsi="Times New Roman" w:cs="Times New Roman"/>
          <w:i/>
          <w:iCs/>
          <w:sz w:val="26"/>
          <w:szCs w:val="26"/>
        </w:rPr>
        <w:t>Trojos arklys</w:t>
      </w:r>
      <w:r w:rsidR="00BF5767">
        <w:rPr>
          <w:rFonts w:ascii="Times New Roman" w:hAnsi="Times New Roman" w:cs="Times New Roman"/>
          <w:iCs/>
          <w:sz w:val="26"/>
          <w:szCs w:val="26"/>
        </w:rPr>
        <w:t xml:space="preserve"> ir </w:t>
      </w:r>
      <w:r w:rsidR="00C2295A" w:rsidRPr="00AF09DC">
        <w:rPr>
          <w:rFonts w:ascii="Times New Roman" w:hAnsi="Times New Roman" w:cs="Times New Roman"/>
          <w:i/>
          <w:iCs/>
          <w:sz w:val="26"/>
          <w:szCs w:val="26"/>
        </w:rPr>
        <w:t>makrovirusas</w:t>
      </w:r>
      <w:r w:rsidR="00232BB9">
        <w:rPr>
          <w:rFonts w:ascii="Times New Roman" w:hAnsi="Times New Roman" w:cs="Times New Roman"/>
          <w:iCs/>
          <w:sz w:val="26"/>
          <w:szCs w:val="26"/>
        </w:rPr>
        <w:t>, kurios dažnai priskiriamos tai pačiai sąvokų sistemai, bet, kaip įrodėme toliau, jai nepriklauso.</w:t>
      </w:r>
      <w:r w:rsidR="00070A70" w:rsidRPr="00AF09DC">
        <w:rPr>
          <w:rFonts w:ascii="Times New Roman" w:hAnsi="Times New Roman" w:cs="Times New Roman"/>
          <w:iCs/>
          <w:sz w:val="26"/>
          <w:szCs w:val="26"/>
        </w:rPr>
        <w:t xml:space="preserve"> </w:t>
      </w:r>
      <w:r w:rsidR="00BF3962" w:rsidRPr="00AF09DC">
        <w:rPr>
          <w:rFonts w:ascii="Times New Roman" w:hAnsi="Times New Roman" w:cs="Times New Roman"/>
          <w:iCs/>
          <w:sz w:val="26"/>
          <w:szCs w:val="26"/>
        </w:rPr>
        <w:t xml:space="preserve">Trečioje dalyje nagrinėjame </w:t>
      </w:r>
      <w:r w:rsidR="00791847" w:rsidRPr="00AF09DC">
        <w:rPr>
          <w:rFonts w:ascii="Times New Roman" w:hAnsi="Times New Roman" w:cs="Times New Roman"/>
          <w:iCs/>
          <w:sz w:val="26"/>
          <w:szCs w:val="26"/>
        </w:rPr>
        <w:t xml:space="preserve">su </w:t>
      </w:r>
      <w:r w:rsidR="00C32CD3" w:rsidRPr="00AF09DC">
        <w:rPr>
          <w:rFonts w:ascii="Times New Roman" w:hAnsi="Times New Roman" w:cs="Times New Roman"/>
          <w:iCs/>
          <w:sz w:val="26"/>
          <w:szCs w:val="26"/>
        </w:rPr>
        <w:t>šio</w:t>
      </w:r>
      <w:r w:rsidR="00BF3962" w:rsidRPr="00AF09DC">
        <w:rPr>
          <w:rFonts w:ascii="Times New Roman" w:hAnsi="Times New Roman" w:cs="Times New Roman"/>
          <w:iCs/>
          <w:sz w:val="26"/>
          <w:szCs w:val="26"/>
        </w:rPr>
        <w:t>s disertacijos</w:t>
      </w:r>
      <w:r w:rsidR="00791847" w:rsidRPr="00AF09DC">
        <w:rPr>
          <w:rFonts w:ascii="Times New Roman" w:hAnsi="Times New Roman" w:cs="Times New Roman"/>
          <w:iCs/>
          <w:sz w:val="26"/>
          <w:szCs w:val="26"/>
        </w:rPr>
        <w:t xml:space="preserve"> tyrimo ob</w:t>
      </w:r>
      <w:r w:rsidR="00BF3962" w:rsidRPr="00AF09DC">
        <w:rPr>
          <w:rFonts w:ascii="Times New Roman" w:hAnsi="Times New Roman" w:cs="Times New Roman"/>
          <w:iCs/>
          <w:sz w:val="26"/>
          <w:szCs w:val="26"/>
        </w:rPr>
        <w:t>jektu susijusias</w:t>
      </w:r>
      <w:r w:rsidR="00791847" w:rsidRPr="00AF09DC">
        <w:rPr>
          <w:rFonts w:ascii="Times New Roman" w:hAnsi="Times New Roman" w:cs="Times New Roman"/>
          <w:iCs/>
          <w:sz w:val="26"/>
          <w:szCs w:val="26"/>
        </w:rPr>
        <w:t xml:space="preserve"> terminų mikrosi</w:t>
      </w:r>
      <w:r w:rsidR="00BF3962" w:rsidRPr="00AF09DC">
        <w:rPr>
          <w:rFonts w:ascii="Times New Roman" w:hAnsi="Times New Roman" w:cs="Times New Roman"/>
          <w:iCs/>
          <w:sz w:val="26"/>
          <w:szCs w:val="26"/>
        </w:rPr>
        <w:t>stema</w:t>
      </w:r>
      <w:r w:rsidR="00A6388F" w:rsidRPr="00AF09DC">
        <w:rPr>
          <w:rFonts w:ascii="Times New Roman" w:hAnsi="Times New Roman" w:cs="Times New Roman"/>
          <w:iCs/>
          <w:sz w:val="26"/>
          <w:szCs w:val="26"/>
        </w:rPr>
        <w:t>s</w:t>
      </w:r>
      <w:r w:rsidR="00BF3962" w:rsidRPr="00AF09DC">
        <w:rPr>
          <w:rFonts w:ascii="Times New Roman" w:hAnsi="Times New Roman" w:cs="Times New Roman"/>
          <w:iCs/>
          <w:sz w:val="26"/>
          <w:szCs w:val="26"/>
        </w:rPr>
        <w:t xml:space="preserve"> (paradigma</w:t>
      </w:r>
      <w:r w:rsidR="00C2295A" w:rsidRPr="00AF09DC">
        <w:rPr>
          <w:rFonts w:ascii="Times New Roman" w:hAnsi="Times New Roman" w:cs="Times New Roman"/>
          <w:iCs/>
          <w:sz w:val="26"/>
          <w:szCs w:val="26"/>
        </w:rPr>
        <w:t>s)</w:t>
      </w:r>
      <w:r w:rsidR="00BF3962" w:rsidRPr="00AF09DC">
        <w:rPr>
          <w:rFonts w:ascii="Times New Roman" w:hAnsi="Times New Roman" w:cs="Times New Roman"/>
          <w:iCs/>
          <w:sz w:val="26"/>
          <w:szCs w:val="26"/>
        </w:rPr>
        <w:t xml:space="preserve"> anglų, prancūzų ir lietuvių kalbomis, jas aprašome</w:t>
      </w:r>
      <w:r w:rsidR="00EA5F6B" w:rsidRPr="00AF09DC">
        <w:rPr>
          <w:rFonts w:ascii="Times New Roman" w:hAnsi="Times New Roman" w:cs="Times New Roman"/>
          <w:iCs/>
          <w:sz w:val="26"/>
          <w:szCs w:val="26"/>
        </w:rPr>
        <w:t xml:space="preserve">. Pastebėję poreikį, tikslinome esamas arba siūlėme naujas lietuviškų terminų </w:t>
      </w:r>
      <w:r w:rsidR="00BF5767">
        <w:rPr>
          <w:rFonts w:ascii="Times New Roman" w:hAnsi="Times New Roman" w:cs="Times New Roman"/>
          <w:iCs/>
          <w:sz w:val="26"/>
          <w:szCs w:val="26"/>
        </w:rPr>
        <w:t>apibrėžtis</w:t>
      </w:r>
      <w:r w:rsidR="00EA5F6B" w:rsidRPr="00AF09DC">
        <w:rPr>
          <w:rFonts w:ascii="Times New Roman" w:hAnsi="Times New Roman" w:cs="Times New Roman"/>
          <w:iCs/>
          <w:sz w:val="26"/>
          <w:szCs w:val="26"/>
        </w:rPr>
        <w:t xml:space="preserve">. </w:t>
      </w:r>
      <w:r w:rsidR="00791847" w:rsidRPr="00AF09DC">
        <w:rPr>
          <w:rFonts w:ascii="Times New Roman" w:hAnsi="Times New Roman" w:cs="Times New Roman"/>
          <w:iCs/>
          <w:sz w:val="26"/>
          <w:szCs w:val="26"/>
        </w:rPr>
        <w:t xml:space="preserve">Dėl sąvokos </w:t>
      </w:r>
      <w:r w:rsidR="00791847" w:rsidRPr="00AF09DC">
        <w:rPr>
          <w:rFonts w:ascii="Times New Roman" w:hAnsi="Times New Roman" w:cs="Times New Roman"/>
          <w:i/>
          <w:iCs/>
          <w:sz w:val="26"/>
          <w:szCs w:val="26"/>
        </w:rPr>
        <w:t>kompiuterių virusas</w:t>
      </w:r>
      <w:r w:rsidR="00791847" w:rsidRPr="00AF09DC">
        <w:rPr>
          <w:rFonts w:ascii="Times New Roman" w:hAnsi="Times New Roman" w:cs="Times New Roman"/>
          <w:iCs/>
          <w:sz w:val="26"/>
          <w:szCs w:val="26"/>
        </w:rPr>
        <w:t xml:space="preserve"> rūšinių sąvokų žymiklių gauso</w:t>
      </w:r>
      <w:r w:rsidR="00EA5F6B" w:rsidRPr="00AF09DC">
        <w:rPr>
          <w:rFonts w:ascii="Times New Roman" w:hAnsi="Times New Roman" w:cs="Times New Roman"/>
          <w:iCs/>
          <w:sz w:val="26"/>
          <w:szCs w:val="26"/>
        </w:rPr>
        <w:t>s jos</w:t>
      </w:r>
      <w:r w:rsidR="00BF5767">
        <w:rPr>
          <w:rFonts w:ascii="Times New Roman" w:hAnsi="Times New Roman" w:cs="Times New Roman"/>
          <w:iCs/>
          <w:sz w:val="26"/>
          <w:szCs w:val="26"/>
        </w:rPr>
        <w:t xml:space="preserve"> lietuviškąjį semantinį lauką kū</w:t>
      </w:r>
      <w:r w:rsidR="00EA5F6B" w:rsidRPr="00AF09DC">
        <w:rPr>
          <w:rFonts w:ascii="Times New Roman" w:hAnsi="Times New Roman" w:cs="Times New Roman"/>
          <w:iCs/>
          <w:sz w:val="26"/>
          <w:szCs w:val="26"/>
        </w:rPr>
        <w:t>rėme remdamiesi</w:t>
      </w:r>
      <w:r w:rsidR="00AA475B" w:rsidRPr="00AF09DC">
        <w:rPr>
          <w:rFonts w:ascii="Times New Roman" w:hAnsi="Times New Roman" w:cs="Times New Roman"/>
          <w:iCs/>
          <w:sz w:val="26"/>
          <w:szCs w:val="26"/>
        </w:rPr>
        <w:t xml:space="preserve"> daugiausia</w:t>
      </w:r>
      <w:r w:rsidR="00EA5F6B" w:rsidRPr="00AF09DC">
        <w:rPr>
          <w:rFonts w:ascii="Times New Roman" w:hAnsi="Times New Roman" w:cs="Times New Roman"/>
          <w:iCs/>
          <w:sz w:val="26"/>
          <w:szCs w:val="26"/>
        </w:rPr>
        <w:t xml:space="preserve"> tais terminologiniais duomenimis, kurie yra pateikti žodyne </w:t>
      </w:r>
      <w:r w:rsidR="00AA475B" w:rsidRPr="00AF09DC">
        <w:rPr>
          <w:rFonts w:ascii="Times New Roman" w:hAnsi="Times New Roman" w:cs="Times New Roman"/>
          <w:i/>
          <w:iCs/>
          <w:sz w:val="26"/>
          <w:szCs w:val="26"/>
        </w:rPr>
        <w:t>Le Grand dictionnaire terminologique</w:t>
      </w:r>
      <w:r w:rsidR="00372D88">
        <w:rPr>
          <w:rFonts w:ascii="Times New Roman" w:hAnsi="Times New Roman" w:cs="Times New Roman"/>
          <w:iCs/>
          <w:sz w:val="26"/>
          <w:szCs w:val="26"/>
        </w:rPr>
        <w:t xml:space="preserve">. Termino </w:t>
      </w:r>
      <w:r w:rsidR="00372D88">
        <w:rPr>
          <w:rFonts w:ascii="Times New Roman" w:hAnsi="Times New Roman" w:cs="Times New Roman"/>
          <w:i/>
          <w:iCs/>
          <w:sz w:val="26"/>
          <w:szCs w:val="26"/>
        </w:rPr>
        <w:t>kompiuterių virusas</w:t>
      </w:r>
      <w:r w:rsidR="00AA475B" w:rsidRPr="00AF09DC">
        <w:rPr>
          <w:rFonts w:ascii="Times New Roman" w:hAnsi="Times New Roman" w:cs="Times New Roman"/>
          <w:iCs/>
          <w:sz w:val="26"/>
          <w:szCs w:val="26"/>
        </w:rPr>
        <w:t xml:space="preserve"> </w:t>
      </w:r>
      <w:r w:rsidR="00372D88">
        <w:rPr>
          <w:rFonts w:ascii="Times New Roman" w:hAnsi="Times New Roman" w:cs="Times New Roman"/>
          <w:iCs/>
          <w:sz w:val="26"/>
          <w:szCs w:val="26"/>
        </w:rPr>
        <w:t xml:space="preserve">hiponimus </w:t>
      </w:r>
      <w:r w:rsidR="00636EA0" w:rsidRPr="00AF09DC">
        <w:rPr>
          <w:rFonts w:ascii="Times New Roman" w:hAnsi="Times New Roman" w:cs="Times New Roman"/>
          <w:iCs/>
          <w:sz w:val="26"/>
          <w:szCs w:val="26"/>
        </w:rPr>
        <w:t>suskirstėme pagal žymimas sąvokas – pirmiausia aptarėme</w:t>
      </w:r>
      <w:r w:rsidR="00AA475B" w:rsidRPr="00AF09DC">
        <w:rPr>
          <w:rFonts w:ascii="Times New Roman" w:hAnsi="Times New Roman" w:cs="Times New Roman"/>
          <w:iCs/>
          <w:sz w:val="26"/>
          <w:szCs w:val="26"/>
        </w:rPr>
        <w:t xml:space="preserve"> giminines, vėliau rūš</w:t>
      </w:r>
      <w:r w:rsidR="00276EA8" w:rsidRPr="00AF09DC">
        <w:rPr>
          <w:rFonts w:ascii="Times New Roman" w:hAnsi="Times New Roman" w:cs="Times New Roman"/>
          <w:iCs/>
          <w:sz w:val="26"/>
          <w:szCs w:val="26"/>
        </w:rPr>
        <w:t>ines sąvok</w:t>
      </w:r>
      <w:r w:rsidR="00636EA0" w:rsidRPr="00AF09DC">
        <w:rPr>
          <w:rFonts w:ascii="Times New Roman" w:hAnsi="Times New Roman" w:cs="Times New Roman"/>
          <w:iCs/>
          <w:sz w:val="26"/>
          <w:szCs w:val="26"/>
        </w:rPr>
        <w:t>as žyminčius terminus</w:t>
      </w:r>
      <w:r w:rsidR="00167B23" w:rsidRPr="00AF09DC">
        <w:rPr>
          <w:rFonts w:ascii="Times New Roman" w:hAnsi="Times New Roman" w:cs="Times New Roman"/>
          <w:iCs/>
          <w:sz w:val="26"/>
          <w:szCs w:val="26"/>
        </w:rPr>
        <w:t>.</w:t>
      </w:r>
    </w:p>
    <w:p w:rsidR="0051653D" w:rsidRPr="00AF09DC" w:rsidRDefault="00636EA0" w:rsidP="00FF1F30">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Terminografiniuose ištekliuose apie tyrimo objektą pateiktus terminologinius duomenis nagrinėjame</w:t>
      </w:r>
      <w:r w:rsidR="00167B23" w:rsidRPr="00AF09DC">
        <w:rPr>
          <w:rFonts w:ascii="Times New Roman" w:hAnsi="Times New Roman" w:cs="Times New Roman"/>
          <w:iCs/>
          <w:sz w:val="26"/>
          <w:szCs w:val="26"/>
        </w:rPr>
        <w:t xml:space="preserve"> trimis pakopomis</w:t>
      </w:r>
      <w:r w:rsidR="00F65AF9" w:rsidRPr="00AF09DC">
        <w:rPr>
          <w:rFonts w:ascii="Times New Roman" w:hAnsi="Times New Roman" w:cs="Times New Roman"/>
          <w:iCs/>
          <w:sz w:val="26"/>
          <w:szCs w:val="26"/>
        </w:rPr>
        <w:t xml:space="preserve"> (žr</w:t>
      </w:r>
      <w:r w:rsidR="00DC159A" w:rsidRPr="00AF09DC">
        <w:rPr>
          <w:rFonts w:ascii="Times New Roman" w:hAnsi="Times New Roman" w:cs="Times New Roman"/>
          <w:iCs/>
          <w:sz w:val="26"/>
          <w:szCs w:val="26"/>
        </w:rPr>
        <w:t>.</w:t>
      </w:r>
      <w:r w:rsidR="00CE127B">
        <w:rPr>
          <w:rFonts w:ascii="Times New Roman" w:hAnsi="Times New Roman" w:cs="Times New Roman"/>
          <w:iCs/>
          <w:sz w:val="26"/>
          <w:szCs w:val="26"/>
        </w:rPr>
        <w:t xml:space="preserve"> 3</w:t>
      </w:r>
      <w:r w:rsidR="0003775B" w:rsidRPr="00AF09DC">
        <w:rPr>
          <w:rFonts w:ascii="Times New Roman" w:hAnsi="Times New Roman" w:cs="Times New Roman"/>
          <w:iCs/>
          <w:sz w:val="26"/>
          <w:szCs w:val="26"/>
        </w:rPr>
        <w:t xml:space="preserve"> pav.)</w:t>
      </w:r>
      <w:r w:rsidR="0051653D" w:rsidRPr="00AF09DC">
        <w:rPr>
          <w:rFonts w:ascii="Times New Roman" w:hAnsi="Times New Roman" w:cs="Times New Roman"/>
          <w:iCs/>
          <w:sz w:val="26"/>
          <w:szCs w:val="26"/>
        </w:rPr>
        <w:t>:</w:t>
      </w:r>
    </w:p>
    <w:p w:rsidR="0051653D" w:rsidRPr="00AF09DC" w:rsidRDefault="00636EA0" w:rsidP="00FF1F30">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lastRenderedPageBreak/>
        <w:t>pirmosios pakopos nagrinėjimo</w:t>
      </w:r>
      <w:r w:rsidR="00167B23" w:rsidRPr="00AF09DC">
        <w:rPr>
          <w:rFonts w:ascii="Times New Roman" w:hAnsi="Times New Roman" w:cs="Times New Roman"/>
          <w:iCs/>
          <w:sz w:val="26"/>
          <w:szCs w:val="26"/>
        </w:rPr>
        <w:t xml:space="preserve"> objektas yra termino </w:t>
      </w:r>
      <w:r w:rsidR="00167B23" w:rsidRPr="00AF09DC">
        <w:rPr>
          <w:rFonts w:ascii="Times New Roman" w:hAnsi="Times New Roman" w:cs="Times New Roman"/>
          <w:i/>
          <w:iCs/>
          <w:sz w:val="26"/>
          <w:szCs w:val="26"/>
        </w:rPr>
        <w:t>kompiuterių virusas</w:t>
      </w:r>
      <w:r w:rsidR="00DC159A" w:rsidRPr="00AF09DC">
        <w:rPr>
          <w:rFonts w:ascii="Times New Roman" w:hAnsi="Times New Roman" w:cs="Times New Roman"/>
          <w:iCs/>
          <w:sz w:val="26"/>
          <w:szCs w:val="26"/>
        </w:rPr>
        <w:t xml:space="preserve"> hiponimų</w:t>
      </w:r>
      <w:r w:rsidR="00167B23" w:rsidRPr="00AF09DC">
        <w:rPr>
          <w:rFonts w:ascii="Times New Roman" w:hAnsi="Times New Roman" w:cs="Times New Roman"/>
          <w:iCs/>
          <w:sz w:val="26"/>
          <w:szCs w:val="26"/>
        </w:rPr>
        <w:t xml:space="preserve"> </w:t>
      </w:r>
      <w:r w:rsidR="005D1A18" w:rsidRPr="00AF09DC">
        <w:rPr>
          <w:rFonts w:ascii="Times New Roman" w:hAnsi="Times New Roman" w:cs="Times New Roman"/>
          <w:iCs/>
          <w:sz w:val="26"/>
          <w:szCs w:val="26"/>
        </w:rPr>
        <w:t>(paveikslėlyje</w:t>
      </w:r>
      <w:r w:rsidR="0003775B" w:rsidRPr="00AF09DC">
        <w:rPr>
          <w:rFonts w:ascii="Times New Roman" w:hAnsi="Times New Roman" w:cs="Times New Roman"/>
          <w:iCs/>
          <w:sz w:val="26"/>
          <w:szCs w:val="26"/>
        </w:rPr>
        <w:t> – </w:t>
      </w:r>
      <w:r w:rsidR="0003775B" w:rsidRPr="00AF09DC">
        <w:rPr>
          <w:rFonts w:ascii="Times New Roman" w:hAnsi="Times New Roman" w:cs="Times New Roman"/>
          <w:i/>
          <w:iCs/>
          <w:sz w:val="26"/>
          <w:szCs w:val="26"/>
        </w:rPr>
        <w:t>failų virusas</w:t>
      </w:r>
      <w:r w:rsidR="0003775B" w:rsidRPr="00AF09DC">
        <w:rPr>
          <w:rFonts w:ascii="Times New Roman" w:hAnsi="Times New Roman" w:cs="Times New Roman"/>
          <w:iCs/>
          <w:sz w:val="26"/>
          <w:szCs w:val="26"/>
        </w:rPr>
        <w:t xml:space="preserve">) </w:t>
      </w:r>
      <w:r w:rsidR="00167B23" w:rsidRPr="00AF09DC">
        <w:rPr>
          <w:rFonts w:ascii="Times New Roman" w:hAnsi="Times New Roman" w:cs="Times New Roman"/>
          <w:iCs/>
          <w:sz w:val="26"/>
          <w:szCs w:val="26"/>
        </w:rPr>
        <w:t xml:space="preserve">apibrėžtyse pateikiami terminologiniai duomenys apie </w:t>
      </w:r>
      <w:r w:rsidR="00104159" w:rsidRPr="00AF09DC">
        <w:rPr>
          <w:rFonts w:ascii="Times New Roman" w:hAnsi="Times New Roman" w:cs="Times New Roman"/>
          <w:iCs/>
          <w:sz w:val="26"/>
          <w:szCs w:val="26"/>
        </w:rPr>
        <w:t xml:space="preserve">jų </w:t>
      </w:r>
      <w:r w:rsidR="00167B23" w:rsidRPr="00AF09DC">
        <w:rPr>
          <w:rFonts w:ascii="Times New Roman" w:hAnsi="Times New Roman" w:cs="Times New Roman"/>
          <w:iCs/>
          <w:sz w:val="26"/>
          <w:szCs w:val="26"/>
        </w:rPr>
        <w:t xml:space="preserve">žymimas </w:t>
      </w:r>
      <w:r w:rsidR="00104159" w:rsidRPr="00AF09DC">
        <w:rPr>
          <w:rFonts w:ascii="Times New Roman" w:hAnsi="Times New Roman" w:cs="Times New Roman"/>
          <w:iCs/>
          <w:sz w:val="26"/>
          <w:szCs w:val="26"/>
        </w:rPr>
        <w:t xml:space="preserve">rūšines </w:t>
      </w:r>
      <w:r w:rsidR="00DC159A" w:rsidRPr="00AF09DC">
        <w:rPr>
          <w:rFonts w:ascii="Times New Roman" w:hAnsi="Times New Roman" w:cs="Times New Roman"/>
          <w:iCs/>
          <w:sz w:val="26"/>
          <w:szCs w:val="26"/>
        </w:rPr>
        <w:t>sąvokas;</w:t>
      </w:r>
      <w:r w:rsidR="00167B23" w:rsidRPr="00AF09DC">
        <w:rPr>
          <w:rFonts w:ascii="Times New Roman" w:hAnsi="Times New Roman" w:cs="Times New Roman"/>
          <w:iCs/>
          <w:sz w:val="26"/>
          <w:szCs w:val="26"/>
        </w:rPr>
        <w:t xml:space="preserve"> </w:t>
      </w:r>
    </w:p>
    <w:p w:rsidR="0051653D" w:rsidRPr="00AF09DC" w:rsidRDefault="00636EA0" w:rsidP="00FF1F30">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antrosios pakopos nagrinėjimo</w:t>
      </w:r>
      <w:r w:rsidR="00167B23" w:rsidRPr="00AF09DC">
        <w:rPr>
          <w:rFonts w:ascii="Times New Roman" w:hAnsi="Times New Roman" w:cs="Times New Roman"/>
          <w:iCs/>
          <w:sz w:val="26"/>
          <w:szCs w:val="26"/>
        </w:rPr>
        <w:t xml:space="preserve"> obj</w:t>
      </w:r>
      <w:r w:rsidR="0051653D" w:rsidRPr="00AF09DC">
        <w:rPr>
          <w:rFonts w:ascii="Times New Roman" w:hAnsi="Times New Roman" w:cs="Times New Roman"/>
          <w:iCs/>
          <w:sz w:val="26"/>
          <w:szCs w:val="26"/>
        </w:rPr>
        <w:t>ektas yra hiponimų</w:t>
      </w:r>
      <w:r w:rsidR="00167B23" w:rsidRPr="00AF09DC">
        <w:rPr>
          <w:rFonts w:ascii="Times New Roman" w:hAnsi="Times New Roman" w:cs="Times New Roman"/>
          <w:iCs/>
          <w:sz w:val="26"/>
          <w:szCs w:val="26"/>
        </w:rPr>
        <w:t xml:space="preserve"> apibrėžtyse vartojamų su jais</w:t>
      </w:r>
      <w:r w:rsidR="00CE6306" w:rsidRPr="00AF09DC">
        <w:rPr>
          <w:rFonts w:ascii="Times New Roman" w:hAnsi="Times New Roman" w:cs="Times New Roman"/>
          <w:iCs/>
          <w:sz w:val="26"/>
          <w:szCs w:val="26"/>
        </w:rPr>
        <w:t xml:space="preserve"> tiesiogiai</w:t>
      </w:r>
      <w:r w:rsidR="00167B23" w:rsidRPr="00AF09DC">
        <w:rPr>
          <w:rFonts w:ascii="Times New Roman" w:hAnsi="Times New Roman" w:cs="Times New Roman"/>
          <w:iCs/>
          <w:sz w:val="26"/>
          <w:szCs w:val="26"/>
        </w:rPr>
        <w:t xml:space="preserve"> susijusių </w:t>
      </w:r>
      <w:r w:rsidR="006634C2" w:rsidRPr="00AF09DC">
        <w:rPr>
          <w:rFonts w:ascii="Times New Roman" w:hAnsi="Times New Roman" w:cs="Times New Roman"/>
          <w:iCs/>
          <w:sz w:val="26"/>
          <w:szCs w:val="26"/>
        </w:rPr>
        <w:t xml:space="preserve">terminų </w:t>
      </w:r>
      <w:r w:rsidR="005D1A18" w:rsidRPr="00AF09DC">
        <w:rPr>
          <w:rFonts w:ascii="Times New Roman" w:hAnsi="Times New Roman" w:cs="Times New Roman"/>
          <w:iCs/>
          <w:sz w:val="26"/>
          <w:szCs w:val="26"/>
        </w:rPr>
        <w:t>(paveikslėlyje</w:t>
      </w:r>
      <w:r w:rsidR="00CE6306" w:rsidRPr="00AF09DC">
        <w:rPr>
          <w:rFonts w:ascii="Times New Roman" w:hAnsi="Times New Roman" w:cs="Times New Roman"/>
          <w:iCs/>
          <w:sz w:val="26"/>
          <w:szCs w:val="26"/>
        </w:rPr>
        <w:t> – </w:t>
      </w:r>
      <w:r w:rsidR="00CE6306" w:rsidRPr="00AF09DC">
        <w:rPr>
          <w:rFonts w:ascii="Times New Roman" w:hAnsi="Times New Roman" w:cs="Times New Roman"/>
          <w:i/>
          <w:iCs/>
          <w:sz w:val="26"/>
          <w:szCs w:val="26"/>
        </w:rPr>
        <w:t>taikomoji programa</w:t>
      </w:r>
      <w:r w:rsidR="00CE6306" w:rsidRPr="00AF09DC">
        <w:rPr>
          <w:rFonts w:ascii="Times New Roman" w:hAnsi="Times New Roman" w:cs="Times New Roman"/>
          <w:iCs/>
          <w:sz w:val="26"/>
          <w:szCs w:val="26"/>
        </w:rPr>
        <w:t xml:space="preserve"> ir</w:t>
      </w:r>
      <w:r w:rsidR="00CE6306" w:rsidRPr="00AF09DC">
        <w:rPr>
          <w:rFonts w:ascii="Times New Roman" w:hAnsi="Times New Roman" w:cs="Times New Roman"/>
          <w:i/>
          <w:iCs/>
          <w:sz w:val="26"/>
          <w:szCs w:val="26"/>
        </w:rPr>
        <w:t xml:space="preserve"> vykdomasis failas</w:t>
      </w:r>
      <w:r w:rsidR="00CE6306" w:rsidRPr="00AF09DC">
        <w:rPr>
          <w:rFonts w:ascii="Times New Roman" w:hAnsi="Times New Roman" w:cs="Times New Roman"/>
          <w:iCs/>
          <w:sz w:val="26"/>
          <w:szCs w:val="26"/>
        </w:rPr>
        <w:t xml:space="preserve">) </w:t>
      </w:r>
      <w:r w:rsidR="006634C2" w:rsidRPr="00AF09DC">
        <w:rPr>
          <w:rFonts w:ascii="Times New Roman" w:hAnsi="Times New Roman" w:cs="Times New Roman"/>
          <w:iCs/>
          <w:sz w:val="26"/>
          <w:szCs w:val="26"/>
        </w:rPr>
        <w:t>apibrėžtyse pateikiami terminologiniai d</w:t>
      </w:r>
      <w:r w:rsidR="0051653D" w:rsidRPr="00AF09DC">
        <w:rPr>
          <w:rFonts w:ascii="Times New Roman" w:hAnsi="Times New Roman" w:cs="Times New Roman"/>
          <w:iCs/>
          <w:sz w:val="26"/>
          <w:szCs w:val="26"/>
        </w:rPr>
        <w:t>uomenys apie susijusias sąvokas;</w:t>
      </w:r>
      <w:r w:rsidR="006634C2" w:rsidRPr="00AF09DC">
        <w:rPr>
          <w:rFonts w:ascii="Times New Roman" w:hAnsi="Times New Roman" w:cs="Times New Roman"/>
          <w:iCs/>
          <w:sz w:val="26"/>
          <w:szCs w:val="26"/>
        </w:rPr>
        <w:t xml:space="preserve"> </w:t>
      </w:r>
    </w:p>
    <w:p w:rsidR="0051653D" w:rsidRPr="00AF09DC" w:rsidRDefault="00636EA0" w:rsidP="00FF1F30">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trečiosios pakopos nagrinėjimo</w:t>
      </w:r>
      <w:r w:rsidR="00C22041">
        <w:rPr>
          <w:rFonts w:ascii="Times New Roman" w:hAnsi="Times New Roman" w:cs="Times New Roman"/>
          <w:iCs/>
          <w:sz w:val="26"/>
          <w:szCs w:val="26"/>
        </w:rPr>
        <w:t xml:space="preserve"> objektas yra</w:t>
      </w:r>
      <w:r w:rsidR="006634C2" w:rsidRPr="00AF09DC">
        <w:rPr>
          <w:rFonts w:ascii="Times New Roman" w:hAnsi="Times New Roman" w:cs="Times New Roman"/>
          <w:iCs/>
          <w:sz w:val="26"/>
          <w:szCs w:val="26"/>
        </w:rPr>
        <w:t xml:space="preserve"> </w:t>
      </w:r>
      <w:r w:rsidR="00C22041">
        <w:rPr>
          <w:rFonts w:ascii="Times New Roman" w:hAnsi="Times New Roman" w:cs="Times New Roman"/>
          <w:iCs/>
          <w:sz w:val="26"/>
          <w:szCs w:val="26"/>
        </w:rPr>
        <w:t xml:space="preserve">su </w:t>
      </w:r>
      <w:r w:rsidR="006634C2" w:rsidRPr="00AF09DC">
        <w:rPr>
          <w:rFonts w:ascii="Times New Roman" w:hAnsi="Times New Roman" w:cs="Times New Roman"/>
          <w:iCs/>
          <w:sz w:val="26"/>
          <w:szCs w:val="26"/>
        </w:rPr>
        <w:t>antrosios pakopos terminų apibrėžtyse vartojamais terminais susijusių terminų lietuviškų atitikmenų</w:t>
      </w:r>
      <w:r w:rsidR="005D1A18" w:rsidRPr="00AF09DC">
        <w:rPr>
          <w:rFonts w:ascii="Times New Roman" w:hAnsi="Times New Roman" w:cs="Times New Roman"/>
          <w:iCs/>
          <w:sz w:val="26"/>
          <w:szCs w:val="26"/>
        </w:rPr>
        <w:t xml:space="preserve"> (paveikslėlyje</w:t>
      </w:r>
      <w:r w:rsidR="00CE6306" w:rsidRPr="00AF09DC">
        <w:rPr>
          <w:rFonts w:ascii="Times New Roman" w:hAnsi="Times New Roman" w:cs="Times New Roman"/>
          <w:iCs/>
          <w:sz w:val="26"/>
          <w:szCs w:val="26"/>
        </w:rPr>
        <w:t> – </w:t>
      </w:r>
      <w:r w:rsidR="00CE6306" w:rsidRPr="00AF09DC">
        <w:rPr>
          <w:rFonts w:ascii="Times New Roman" w:hAnsi="Times New Roman" w:cs="Times New Roman"/>
          <w:i/>
          <w:iCs/>
          <w:sz w:val="26"/>
          <w:szCs w:val="26"/>
        </w:rPr>
        <w:t>kompiuterių programa</w:t>
      </w:r>
      <w:r w:rsidR="00CE6306" w:rsidRPr="00AF09DC">
        <w:rPr>
          <w:rFonts w:ascii="Times New Roman" w:hAnsi="Times New Roman" w:cs="Times New Roman"/>
          <w:iCs/>
          <w:sz w:val="26"/>
          <w:szCs w:val="26"/>
        </w:rPr>
        <w:t xml:space="preserve">, </w:t>
      </w:r>
      <w:r w:rsidR="00CE6306" w:rsidRPr="00AF09DC">
        <w:rPr>
          <w:rFonts w:ascii="Times New Roman" w:hAnsi="Times New Roman" w:cs="Times New Roman"/>
          <w:i/>
          <w:iCs/>
          <w:sz w:val="26"/>
          <w:szCs w:val="26"/>
        </w:rPr>
        <w:t>naudotojas</w:t>
      </w:r>
      <w:r w:rsidR="00CE6306" w:rsidRPr="00AF09DC">
        <w:rPr>
          <w:rFonts w:ascii="Times New Roman" w:hAnsi="Times New Roman" w:cs="Times New Roman"/>
          <w:iCs/>
          <w:sz w:val="26"/>
          <w:szCs w:val="26"/>
        </w:rPr>
        <w:t>,</w:t>
      </w:r>
      <w:r w:rsidR="00CE6306" w:rsidRPr="00AF09DC">
        <w:rPr>
          <w:rFonts w:ascii="Times New Roman" w:hAnsi="Times New Roman" w:cs="Times New Roman"/>
          <w:i/>
          <w:iCs/>
          <w:sz w:val="26"/>
          <w:szCs w:val="26"/>
        </w:rPr>
        <w:t xml:space="preserve"> failas</w:t>
      </w:r>
      <w:r w:rsidR="00CE6306" w:rsidRPr="00AF09DC">
        <w:rPr>
          <w:rFonts w:ascii="Times New Roman" w:hAnsi="Times New Roman" w:cs="Times New Roman"/>
          <w:iCs/>
          <w:sz w:val="26"/>
          <w:szCs w:val="26"/>
        </w:rPr>
        <w:t>,</w:t>
      </w:r>
      <w:r w:rsidR="00CE6306" w:rsidRPr="00AF09DC">
        <w:rPr>
          <w:rFonts w:ascii="Times New Roman" w:hAnsi="Times New Roman" w:cs="Times New Roman"/>
          <w:i/>
          <w:iCs/>
          <w:sz w:val="26"/>
          <w:szCs w:val="26"/>
        </w:rPr>
        <w:t xml:space="preserve"> programa</w:t>
      </w:r>
      <w:r w:rsidR="00CE6306" w:rsidRPr="00AF09DC">
        <w:rPr>
          <w:rFonts w:ascii="Times New Roman" w:hAnsi="Times New Roman" w:cs="Times New Roman"/>
          <w:iCs/>
          <w:sz w:val="26"/>
          <w:szCs w:val="26"/>
        </w:rPr>
        <w:t>,</w:t>
      </w:r>
      <w:r w:rsidR="00CE6306" w:rsidRPr="00AF09DC">
        <w:rPr>
          <w:rFonts w:ascii="Times New Roman" w:hAnsi="Times New Roman" w:cs="Times New Roman"/>
          <w:i/>
          <w:iCs/>
          <w:sz w:val="26"/>
          <w:szCs w:val="26"/>
        </w:rPr>
        <w:t xml:space="preserve"> procesorius</w:t>
      </w:r>
      <w:r w:rsidR="00CE6306" w:rsidRPr="00AF09DC">
        <w:rPr>
          <w:rFonts w:ascii="Times New Roman" w:hAnsi="Times New Roman" w:cs="Times New Roman"/>
          <w:iCs/>
          <w:sz w:val="26"/>
          <w:szCs w:val="26"/>
        </w:rPr>
        <w:t>)</w:t>
      </w:r>
      <w:r w:rsidR="006634C2" w:rsidRPr="00AF09DC">
        <w:rPr>
          <w:rFonts w:ascii="Times New Roman" w:hAnsi="Times New Roman" w:cs="Times New Roman"/>
          <w:iCs/>
          <w:sz w:val="26"/>
          <w:szCs w:val="26"/>
        </w:rPr>
        <w:t xml:space="preserve"> </w:t>
      </w:r>
      <w:r w:rsidR="00950D3F" w:rsidRPr="00AF09DC">
        <w:rPr>
          <w:rFonts w:ascii="Times New Roman" w:hAnsi="Times New Roman" w:cs="Times New Roman"/>
          <w:iCs/>
          <w:sz w:val="26"/>
          <w:szCs w:val="26"/>
        </w:rPr>
        <w:t xml:space="preserve">sinonimai ir variantai </w:t>
      </w:r>
      <w:r w:rsidR="006634C2" w:rsidRPr="00AF09DC">
        <w:rPr>
          <w:rFonts w:ascii="Times New Roman" w:hAnsi="Times New Roman" w:cs="Times New Roman"/>
          <w:iCs/>
          <w:sz w:val="26"/>
          <w:szCs w:val="26"/>
        </w:rPr>
        <w:t>lietuviškuose terminografiniuo</w:t>
      </w:r>
      <w:r w:rsidR="00950D3F" w:rsidRPr="00AF09DC">
        <w:rPr>
          <w:rFonts w:ascii="Times New Roman" w:hAnsi="Times New Roman" w:cs="Times New Roman"/>
          <w:iCs/>
          <w:sz w:val="26"/>
          <w:szCs w:val="26"/>
        </w:rPr>
        <w:t>se ištekliuose.</w:t>
      </w:r>
      <w:r w:rsidR="006634C2" w:rsidRPr="00AF09DC">
        <w:rPr>
          <w:rFonts w:ascii="Times New Roman" w:hAnsi="Times New Roman" w:cs="Times New Roman"/>
          <w:iCs/>
          <w:sz w:val="26"/>
          <w:szCs w:val="26"/>
        </w:rPr>
        <w:t xml:space="preserve"> </w:t>
      </w:r>
    </w:p>
    <w:p w:rsidR="00232BB9" w:rsidRDefault="00E8307E" w:rsidP="00FF1F30">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Atli</w:t>
      </w:r>
      <w:r w:rsidR="00636EA0" w:rsidRPr="00AF09DC">
        <w:rPr>
          <w:rFonts w:ascii="Times New Roman" w:hAnsi="Times New Roman" w:cs="Times New Roman"/>
          <w:iCs/>
          <w:sz w:val="26"/>
          <w:szCs w:val="26"/>
        </w:rPr>
        <w:t>kdami trečiosios pakopos tyrimą rėmėmės</w:t>
      </w:r>
      <w:r w:rsidR="009D1385" w:rsidRPr="00AF09DC">
        <w:rPr>
          <w:rFonts w:ascii="Times New Roman" w:hAnsi="Times New Roman" w:cs="Times New Roman"/>
          <w:iCs/>
          <w:sz w:val="26"/>
          <w:szCs w:val="26"/>
        </w:rPr>
        <w:t xml:space="preserve"> tik </w:t>
      </w:r>
      <w:r w:rsidR="007A5DF4">
        <w:rPr>
          <w:rFonts w:ascii="Times New Roman" w:hAnsi="Times New Roman" w:cs="Times New Roman"/>
          <w:iCs/>
          <w:sz w:val="26"/>
          <w:szCs w:val="26"/>
        </w:rPr>
        <w:t xml:space="preserve">GDT </w:t>
      </w:r>
      <w:r w:rsidR="009D1385" w:rsidRPr="00AF09DC">
        <w:rPr>
          <w:rFonts w:ascii="Times New Roman" w:hAnsi="Times New Roman" w:cs="Times New Roman"/>
          <w:iCs/>
          <w:sz w:val="26"/>
          <w:szCs w:val="26"/>
        </w:rPr>
        <w:t xml:space="preserve">žodyne pateiktais </w:t>
      </w:r>
      <w:r w:rsidR="00BA7592" w:rsidRPr="00AF09DC">
        <w:rPr>
          <w:rFonts w:ascii="Times New Roman" w:hAnsi="Times New Roman" w:cs="Times New Roman"/>
          <w:iCs/>
          <w:sz w:val="26"/>
          <w:szCs w:val="26"/>
        </w:rPr>
        <w:t>angliškais terminais</w:t>
      </w:r>
      <w:r w:rsidR="00C22041">
        <w:rPr>
          <w:rFonts w:ascii="Times New Roman" w:hAnsi="Times New Roman" w:cs="Times New Roman"/>
          <w:iCs/>
          <w:sz w:val="26"/>
          <w:szCs w:val="26"/>
        </w:rPr>
        <w:t>, bet šio darbo prieduose pateikėme ir prancūziškuosius</w:t>
      </w:r>
      <w:r w:rsidR="007A5DF4">
        <w:rPr>
          <w:rFonts w:ascii="Times New Roman" w:hAnsi="Times New Roman" w:cs="Times New Roman"/>
          <w:iCs/>
          <w:sz w:val="26"/>
          <w:szCs w:val="26"/>
        </w:rPr>
        <w:t>. Antrajai</w:t>
      </w:r>
      <w:r w:rsidR="00283CAE" w:rsidRPr="00AF09DC">
        <w:rPr>
          <w:rFonts w:ascii="Times New Roman" w:hAnsi="Times New Roman" w:cs="Times New Roman"/>
          <w:iCs/>
          <w:sz w:val="26"/>
          <w:szCs w:val="26"/>
        </w:rPr>
        <w:t xml:space="preserve"> ir t</w:t>
      </w:r>
      <w:r w:rsidR="007A5DF4">
        <w:rPr>
          <w:rFonts w:ascii="Times New Roman" w:hAnsi="Times New Roman" w:cs="Times New Roman"/>
          <w:iCs/>
          <w:sz w:val="26"/>
          <w:szCs w:val="26"/>
        </w:rPr>
        <w:t>rečiajai terminų tyrimo pakopai priskirtus</w:t>
      </w:r>
      <w:r w:rsidR="00636EA0" w:rsidRPr="00AF09DC">
        <w:rPr>
          <w:rFonts w:ascii="Times New Roman" w:hAnsi="Times New Roman" w:cs="Times New Roman"/>
          <w:iCs/>
          <w:sz w:val="26"/>
          <w:szCs w:val="26"/>
        </w:rPr>
        <w:t xml:space="preserve"> terminologinius duomenis nagrinėjome</w:t>
      </w:r>
      <w:r w:rsidR="00AF3D3F" w:rsidRPr="00AF09DC">
        <w:rPr>
          <w:rFonts w:ascii="Times New Roman" w:hAnsi="Times New Roman" w:cs="Times New Roman"/>
          <w:iCs/>
          <w:sz w:val="26"/>
          <w:szCs w:val="26"/>
        </w:rPr>
        <w:t xml:space="preserve"> tik tuo atveju, kai</w:t>
      </w:r>
      <w:r w:rsidR="00283CAE" w:rsidRPr="00AF09DC">
        <w:rPr>
          <w:rFonts w:ascii="Times New Roman" w:hAnsi="Times New Roman" w:cs="Times New Roman"/>
          <w:iCs/>
          <w:sz w:val="26"/>
          <w:szCs w:val="26"/>
        </w:rPr>
        <w:t xml:space="preserve"> </w:t>
      </w:r>
      <w:r w:rsidR="00AF3D3F" w:rsidRPr="00AF09DC">
        <w:rPr>
          <w:rFonts w:ascii="Times New Roman" w:hAnsi="Times New Roman" w:cs="Times New Roman"/>
          <w:iCs/>
          <w:sz w:val="26"/>
          <w:szCs w:val="26"/>
        </w:rPr>
        <w:t xml:space="preserve">terminai </w:t>
      </w:r>
      <w:r w:rsidR="00636EA0" w:rsidRPr="00AF09DC">
        <w:rPr>
          <w:rFonts w:ascii="Times New Roman" w:hAnsi="Times New Roman" w:cs="Times New Roman"/>
          <w:iCs/>
          <w:sz w:val="26"/>
          <w:szCs w:val="26"/>
        </w:rPr>
        <w:t>buvo pavartoti</w:t>
      </w:r>
      <w:r w:rsidR="00283CAE" w:rsidRPr="00AF09DC">
        <w:rPr>
          <w:rFonts w:ascii="Times New Roman" w:hAnsi="Times New Roman" w:cs="Times New Roman"/>
          <w:iCs/>
          <w:sz w:val="26"/>
          <w:szCs w:val="26"/>
        </w:rPr>
        <w:t xml:space="preserve"> pirmą kartą. </w:t>
      </w:r>
      <w:r w:rsidR="00232BB9">
        <w:rPr>
          <w:rFonts w:ascii="Times New Roman" w:hAnsi="Times New Roman" w:cs="Times New Roman"/>
          <w:iCs/>
          <w:sz w:val="26"/>
          <w:szCs w:val="26"/>
        </w:rPr>
        <w:t>K</w:t>
      </w:r>
      <w:r w:rsidR="00C22041">
        <w:rPr>
          <w:rFonts w:ascii="Times New Roman" w:hAnsi="Times New Roman" w:cs="Times New Roman"/>
          <w:iCs/>
          <w:sz w:val="26"/>
          <w:szCs w:val="26"/>
        </w:rPr>
        <w:t>ompiuterių</w:t>
      </w:r>
      <w:r w:rsidR="009D669F" w:rsidRPr="00AF09DC">
        <w:rPr>
          <w:rFonts w:ascii="Times New Roman" w:hAnsi="Times New Roman" w:cs="Times New Roman"/>
          <w:iCs/>
          <w:sz w:val="26"/>
          <w:szCs w:val="26"/>
        </w:rPr>
        <w:t xml:space="preserve"> terminijai</w:t>
      </w:r>
      <w:r w:rsidR="00C22041">
        <w:rPr>
          <w:rFonts w:ascii="Times New Roman" w:hAnsi="Times New Roman" w:cs="Times New Roman"/>
          <w:iCs/>
          <w:sz w:val="26"/>
          <w:szCs w:val="26"/>
        </w:rPr>
        <w:t xml:space="preserve"> </w:t>
      </w:r>
      <w:r w:rsidR="00232BB9">
        <w:rPr>
          <w:rFonts w:ascii="Times New Roman" w:hAnsi="Times New Roman" w:cs="Times New Roman"/>
          <w:iCs/>
          <w:sz w:val="26"/>
          <w:szCs w:val="26"/>
        </w:rPr>
        <w:t>ne</w:t>
      </w:r>
      <w:r w:rsidR="00C22041">
        <w:rPr>
          <w:rFonts w:ascii="Times New Roman" w:hAnsi="Times New Roman" w:cs="Times New Roman"/>
          <w:iCs/>
          <w:sz w:val="26"/>
          <w:szCs w:val="26"/>
        </w:rPr>
        <w:t>priklausančius terminus aprašėme tik</w:t>
      </w:r>
      <w:r w:rsidR="00B26337" w:rsidRPr="00AF09DC">
        <w:rPr>
          <w:rFonts w:ascii="Times New Roman" w:hAnsi="Times New Roman" w:cs="Times New Roman"/>
          <w:iCs/>
          <w:sz w:val="26"/>
          <w:szCs w:val="26"/>
        </w:rPr>
        <w:t xml:space="preserve"> dviem pakopomis</w:t>
      </w:r>
      <w:r w:rsidR="00272A17" w:rsidRPr="00AF09DC">
        <w:rPr>
          <w:rFonts w:ascii="Times New Roman" w:hAnsi="Times New Roman" w:cs="Times New Roman"/>
          <w:iCs/>
          <w:sz w:val="26"/>
          <w:szCs w:val="26"/>
        </w:rPr>
        <w:t>.</w:t>
      </w:r>
    </w:p>
    <w:p w:rsidR="001156AB" w:rsidRPr="00AF09DC" w:rsidRDefault="00D21EF3" w:rsidP="00FF1F30">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Dėl terminologinių duomenų apie darbe nagrinėjamas sąvokas gau</w:t>
      </w:r>
      <w:r w:rsidR="00F22063" w:rsidRPr="00AF09DC">
        <w:rPr>
          <w:rFonts w:ascii="Times New Roman" w:hAnsi="Times New Roman" w:cs="Times New Roman"/>
          <w:iCs/>
          <w:sz w:val="26"/>
          <w:szCs w:val="26"/>
        </w:rPr>
        <w:t>sos terminų apibrėžtyse</w:t>
      </w:r>
      <w:r w:rsidR="006B3D51">
        <w:rPr>
          <w:rFonts w:ascii="Times New Roman" w:hAnsi="Times New Roman" w:cs="Times New Roman"/>
          <w:iCs/>
          <w:sz w:val="26"/>
          <w:szCs w:val="26"/>
        </w:rPr>
        <w:t xml:space="preserve"> nurodomus hiperonimus pateikėme</w:t>
      </w:r>
      <w:r w:rsidR="0015280E" w:rsidRPr="00AF09DC">
        <w:rPr>
          <w:rFonts w:ascii="Times New Roman" w:hAnsi="Times New Roman" w:cs="Times New Roman"/>
          <w:iCs/>
          <w:sz w:val="26"/>
          <w:szCs w:val="26"/>
        </w:rPr>
        <w:t xml:space="preserve"> paryškintu šriftu mėlyna spalva, o skiri</w:t>
      </w:r>
      <w:r w:rsidR="00F22063" w:rsidRPr="00AF09DC">
        <w:rPr>
          <w:rFonts w:ascii="Times New Roman" w:hAnsi="Times New Roman" w:cs="Times New Roman"/>
          <w:iCs/>
          <w:sz w:val="26"/>
          <w:szCs w:val="26"/>
        </w:rPr>
        <w:t>amuosius sąvokų požymius</w:t>
      </w:r>
      <w:r w:rsidR="0015280E" w:rsidRPr="00AF09DC">
        <w:rPr>
          <w:rFonts w:ascii="Times New Roman" w:hAnsi="Times New Roman" w:cs="Times New Roman"/>
          <w:iCs/>
          <w:sz w:val="26"/>
          <w:szCs w:val="26"/>
        </w:rPr>
        <w:t xml:space="preserve"> paryškintu šriftu ruda spalva. </w:t>
      </w:r>
      <w:r w:rsidR="00232BB9">
        <w:rPr>
          <w:rFonts w:ascii="Times New Roman" w:hAnsi="Times New Roman" w:cs="Times New Roman"/>
          <w:iCs/>
          <w:sz w:val="26"/>
          <w:szCs w:val="26"/>
        </w:rPr>
        <w:t>T</w:t>
      </w:r>
      <w:r w:rsidR="00F22063" w:rsidRPr="00AF09DC">
        <w:rPr>
          <w:rFonts w:ascii="Times New Roman" w:hAnsi="Times New Roman" w:cs="Times New Roman"/>
          <w:iCs/>
          <w:sz w:val="26"/>
          <w:szCs w:val="26"/>
        </w:rPr>
        <w:t>okia spalvinė terminologinių duomenų pateiktis padeda išsaugoti</w:t>
      </w:r>
      <w:r w:rsidR="0015280E" w:rsidRPr="00AF09DC">
        <w:rPr>
          <w:rFonts w:ascii="Times New Roman" w:hAnsi="Times New Roman" w:cs="Times New Roman"/>
          <w:iCs/>
          <w:sz w:val="26"/>
          <w:szCs w:val="26"/>
        </w:rPr>
        <w:t xml:space="preserve"> ki</w:t>
      </w:r>
      <w:r w:rsidR="00F22063" w:rsidRPr="00AF09DC">
        <w:rPr>
          <w:rFonts w:ascii="Times New Roman" w:hAnsi="Times New Roman" w:cs="Times New Roman"/>
          <w:iCs/>
          <w:sz w:val="26"/>
          <w:szCs w:val="26"/>
        </w:rPr>
        <w:t>ekvienos apibrėžties vientisumą</w:t>
      </w:r>
      <w:r w:rsidR="0051653D" w:rsidRPr="00AF09DC">
        <w:rPr>
          <w:rFonts w:ascii="Times New Roman" w:hAnsi="Times New Roman" w:cs="Times New Roman"/>
          <w:iCs/>
          <w:sz w:val="26"/>
          <w:szCs w:val="26"/>
        </w:rPr>
        <w:t xml:space="preserve">, </w:t>
      </w:r>
      <w:r w:rsidR="00F22063" w:rsidRPr="00AF09DC">
        <w:rPr>
          <w:rFonts w:ascii="Times New Roman" w:hAnsi="Times New Roman" w:cs="Times New Roman"/>
          <w:iCs/>
          <w:sz w:val="26"/>
          <w:szCs w:val="26"/>
        </w:rPr>
        <w:t xml:space="preserve">yra </w:t>
      </w:r>
      <w:r w:rsidR="0051653D" w:rsidRPr="00AF09DC">
        <w:rPr>
          <w:rFonts w:ascii="Times New Roman" w:hAnsi="Times New Roman" w:cs="Times New Roman"/>
          <w:iCs/>
          <w:sz w:val="26"/>
          <w:szCs w:val="26"/>
        </w:rPr>
        <w:t>paprasčiau atlikti</w:t>
      </w:r>
      <w:r w:rsidR="0015280E" w:rsidRPr="00AF09DC">
        <w:rPr>
          <w:rFonts w:ascii="Times New Roman" w:hAnsi="Times New Roman" w:cs="Times New Roman"/>
          <w:iCs/>
          <w:sz w:val="26"/>
          <w:szCs w:val="26"/>
        </w:rPr>
        <w:t xml:space="preserve"> i</w:t>
      </w:r>
      <w:r w:rsidR="0051653D" w:rsidRPr="00AF09DC">
        <w:rPr>
          <w:rFonts w:ascii="Times New Roman" w:hAnsi="Times New Roman" w:cs="Times New Roman"/>
          <w:iCs/>
          <w:sz w:val="26"/>
          <w:szCs w:val="26"/>
        </w:rPr>
        <w:t>nformacijos apie sąvokas analizę</w:t>
      </w:r>
      <w:r w:rsidR="0015280E" w:rsidRPr="00AF09DC">
        <w:rPr>
          <w:rFonts w:ascii="Times New Roman" w:hAnsi="Times New Roman" w:cs="Times New Roman"/>
          <w:iCs/>
          <w:sz w:val="26"/>
          <w:szCs w:val="26"/>
        </w:rPr>
        <w:t>.</w:t>
      </w:r>
      <w:r w:rsidR="00F853A4">
        <w:rPr>
          <w:rFonts w:ascii="Times New Roman" w:hAnsi="Times New Roman" w:cs="Times New Roman"/>
          <w:iCs/>
          <w:sz w:val="26"/>
          <w:szCs w:val="26"/>
        </w:rPr>
        <w:t xml:space="preserve"> Terminų apibrėžtys nagrinėjamos dvejopai: 1) jei šiame darbe nagrinėjami terminai lietuviškuose šaltiniuose y</w:t>
      </w:r>
      <w:r w:rsidR="00C84415">
        <w:rPr>
          <w:rFonts w:ascii="Times New Roman" w:hAnsi="Times New Roman" w:cs="Times New Roman"/>
          <w:iCs/>
          <w:sz w:val="26"/>
          <w:szCs w:val="26"/>
        </w:rPr>
        <w:t xml:space="preserve">ra apibrėžti, pirmiausia nagrinėjamos būtent lietuviškosios apibrėžtys ir tik vėliau atraminės; 2) jei terminų apibrėžtys lietuvių kalboje yra naujos, pirmiausia pateikiamos jos (su įvadiniais žodžiai </w:t>
      </w:r>
      <w:r w:rsidR="00C84415">
        <w:rPr>
          <w:rFonts w:ascii="Times New Roman" w:hAnsi="Times New Roman" w:cs="Times New Roman"/>
          <w:i/>
          <w:iCs/>
          <w:sz w:val="26"/>
          <w:szCs w:val="26"/>
        </w:rPr>
        <w:t>mūsų siūloma</w:t>
      </w:r>
      <w:r w:rsidR="00C84415">
        <w:rPr>
          <w:rFonts w:ascii="Times New Roman" w:hAnsi="Times New Roman" w:cs="Times New Roman"/>
          <w:iCs/>
          <w:sz w:val="26"/>
          <w:szCs w:val="26"/>
        </w:rPr>
        <w:t>), o tik vėliau paaiškinama</w:t>
      </w:r>
      <w:r w:rsidR="00B123B2">
        <w:rPr>
          <w:rFonts w:ascii="Times New Roman" w:hAnsi="Times New Roman" w:cs="Times New Roman"/>
          <w:iCs/>
          <w:sz w:val="26"/>
          <w:szCs w:val="26"/>
        </w:rPr>
        <w:t>,</w:t>
      </w:r>
      <w:r w:rsidR="00C84415">
        <w:rPr>
          <w:rFonts w:ascii="Times New Roman" w:hAnsi="Times New Roman" w:cs="Times New Roman"/>
          <w:iCs/>
          <w:sz w:val="26"/>
          <w:szCs w:val="26"/>
        </w:rPr>
        <w:t xml:space="preserve"> kaip jos buvo sukurtos. Pirmuoju atveju lietuviškosios apibrėžtys gali likti nepakeistos arba gali būti perdarytos. Jei </w:t>
      </w:r>
      <w:r w:rsidR="000756FE">
        <w:rPr>
          <w:rFonts w:ascii="Times New Roman" w:hAnsi="Times New Roman" w:cs="Times New Roman"/>
          <w:iCs/>
          <w:sz w:val="26"/>
          <w:szCs w:val="26"/>
        </w:rPr>
        <w:t>lietuviškos apibrėžtys</w:t>
      </w:r>
      <w:r w:rsidR="00C84415">
        <w:rPr>
          <w:rFonts w:ascii="Times New Roman" w:hAnsi="Times New Roman" w:cs="Times New Roman"/>
          <w:iCs/>
          <w:sz w:val="26"/>
          <w:szCs w:val="26"/>
        </w:rPr>
        <w:t xml:space="preserve"> perdaromos, galutinis jų variantas pateikiamas </w:t>
      </w:r>
      <w:r w:rsidR="000756FE">
        <w:rPr>
          <w:rFonts w:ascii="Times New Roman" w:hAnsi="Times New Roman" w:cs="Times New Roman"/>
          <w:iCs/>
          <w:sz w:val="26"/>
          <w:szCs w:val="26"/>
        </w:rPr>
        <w:t>terminologinių duomenų apie terminus analizės pabaigoje.</w:t>
      </w:r>
    </w:p>
    <w:p w:rsidR="00E9239C" w:rsidRPr="00AF09DC" w:rsidRDefault="00F22063" w:rsidP="00FF1F30">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lastRenderedPageBreak/>
        <w:t xml:space="preserve">22 šios disertacijos </w:t>
      </w:r>
      <w:r w:rsidR="00222F09">
        <w:rPr>
          <w:rFonts w:ascii="Times New Roman" w:hAnsi="Times New Roman" w:cs="Times New Roman"/>
          <w:iCs/>
          <w:sz w:val="26"/>
          <w:szCs w:val="26"/>
        </w:rPr>
        <w:t>prieduose</w:t>
      </w:r>
      <w:r w:rsidRPr="00AF09DC">
        <w:rPr>
          <w:rFonts w:ascii="Times New Roman" w:hAnsi="Times New Roman" w:cs="Times New Roman"/>
          <w:iCs/>
          <w:sz w:val="26"/>
          <w:szCs w:val="26"/>
        </w:rPr>
        <w:t xml:space="preserve"> </w:t>
      </w:r>
      <w:r w:rsidR="00F234BC" w:rsidRPr="00AF09DC">
        <w:rPr>
          <w:rFonts w:ascii="Times New Roman" w:hAnsi="Times New Roman" w:cs="Times New Roman"/>
          <w:iCs/>
          <w:sz w:val="26"/>
          <w:szCs w:val="26"/>
        </w:rPr>
        <w:t>pateikėme</w:t>
      </w:r>
      <w:r w:rsidRPr="00AF09DC">
        <w:rPr>
          <w:rFonts w:ascii="Times New Roman" w:hAnsi="Times New Roman" w:cs="Times New Roman"/>
          <w:iCs/>
          <w:sz w:val="26"/>
          <w:szCs w:val="26"/>
        </w:rPr>
        <w:t xml:space="preserve"> </w:t>
      </w:r>
      <w:r w:rsidR="00F234BC" w:rsidRPr="00AF09DC">
        <w:rPr>
          <w:rFonts w:ascii="Times New Roman" w:hAnsi="Times New Roman" w:cs="Times New Roman"/>
          <w:iCs/>
          <w:sz w:val="26"/>
          <w:szCs w:val="26"/>
        </w:rPr>
        <w:t>mūsų surinktus lietuviškus trečiajai p</w:t>
      </w:r>
      <w:r w:rsidR="006B3D51">
        <w:rPr>
          <w:rFonts w:ascii="Times New Roman" w:hAnsi="Times New Roman" w:cs="Times New Roman"/>
          <w:iCs/>
          <w:sz w:val="26"/>
          <w:szCs w:val="26"/>
        </w:rPr>
        <w:t>akopai priskirtų angl</w:t>
      </w:r>
      <w:r w:rsidR="00D137B9">
        <w:rPr>
          <w:rFonts w:ascii="Times New Roman" w:hAnsi="Times New Roman" w:cs="Times New Roman"/>
          <w:iCs/>
          <w:sz w:val="26"/>
          <w:szCs w:val="26"/>
        </w:rPr>
        <w:t>iškų</w:t>
      </w:r>
      <w:r w:rsidR="00F234BC" w:rsidRPr="00AF09DC">
        <w:rPr>
          <w:rFonts w:ascii="Times New Roman" w:hAnsi="Times New Roman" w:cs="Times New Roman"/>
          <w:iCs/>
          <w:sz w:val="26"/>
          <w:szCs w:val="26"/>
        </w:rPr>
        <w:t xml:space="preserve"> terminų </w:t>
      </w:r>
      <w:r w:rsidR="00D137B9">
        <w:rPr>
          <w:rFonts w:ascii="Times New Roman" w:hAnsi="Times New Roman" w:cs="Times New Roman"/>
          <w:iCs/>
          <w:sz w:val="26"/>
          <w:szCs w:val="26"/>
        </w:rPr>
        <w:t>lietuviškuosius</w:t>
      </w:r>
      <w:r w:rsidR="006B3D51">
        <w:rPr>
          <w:rFonts w:ascii="Times New Roman" w:hAnsi="Times New Roman" w:cs="Times New Roman"/>
          <w:iCs/>
          <w:sz w:val="26"/>
          <w:szCs w:val="26"/>
        </w:rPr>
        <w:t xml:space="preserve"> </w:t>
      </w:r>
      <w:r w:rsidR="00F234BC" w:rsidRPr="00AF09DC">
        <w:rPr>
          <w:rFonts w:ascii="Times New Roman" w:hAnsi="Times New Roman" w:cs="Times New Roman"/>
          <w:iCs/>
          <w:sz w:val="26"/>
          <w:szCs w:val="26"/>
        </w:rPr>
        <w:t>atitikmenis, jų sinonimus ir variantus. 8 dendrogramose parodėme</w:t>
      </w:r>
      <w:r w:rsidR="00B123B2">
        <w:rPr>
          <w:rFonts w:ascii="Times New Roman" w:hAnsi="Times New Roman" w:cs="Times New Roman"/>
          <w:iCs/>
          <w:sz w:val="26"/>
          <w:szCs w:val="26"/>
        </w:rPr>
        <w:t>,</w:t>
      </w:r>
      <w:r w:rsidR="00F234BC" w:rsidRPr="00AF09DC">
        <w:rPr>
          <w:rFonts w:ascii="Times New Roman" w:hAnsi="Times New Roman" w:cs="Times New Roman"/>
          <w:iCs/>
          <w:sz w:val="26"/>
          <w:szCs w:val="26"/>
        </w:rPr>
        <w:t xml:space="preserve"> kaip būtų galima perteikti atskiras </w:t>
      </w:r>
      <w:r w:rsidR="00E9239C" w:rsidRPr="00AF09DC">
        <w:rPr>
          <w:rFonts w:ascii="Times New Roman" w:hAnsi="Times New Roman" w:cs="Times New Roman"/>
          <w:iCs/>
          <w:sz w:val="26"/>
          <w:szCs w:val="26"/>
        </w:rPr>
        <w:t xml:space="preserve">termino </w:t>
      </w:r>
      <w:r w:rsidR="00E9239C" w:rsidRPr="00AF09DC">
        <w:rPr>
          <w:rFonts w:ascii="Times New Roman" w:hAnsi="Times New Roman" w:cs="Times New Roman"/>
          <w:i/>
          <w:iCs/>
          <w:sz w:val="26"/>
          <w:szCs w:val="26"/>
        </w:rPr>
        <w:t>kompiuterių virusas</w:t>
      </w:r>
      <w:r w:rsidR="00F234BC" w:rsidRPr="00AF09DC">
        <w:rPr>
          <w:rFonts w:ascii="Times New Roman" w:hAnsi="Times New Roman" w:cs="Times New Roman"/>
          <w:iCs/>
          <w:sz w:val="26"/>
          <w:szCs w:val="26"/>
        </w:rPr>
        <w:t xml:space="preserve"> mikrosistemos dali</w:t>
      </w:r>
      <w:r w:rsidR="00E9239C" w:rsidRPr="00AF09DC">
        <w:rPr>
          <w:rFonts w:ascii="Times New Roman" w:hAnsi="Times New Roman" w:cs="Times New Roman"/>
          <w:iCs/>
          <w:sz w:val="26"/>
          <w:szCs w:val="26"/>
        </w:rPr>
        <w:t>s pagal šio darbo skyrių pavadinimuose</w:t>
      </w:r>
      <w:r w:rsidR="00D137B9">
        <w:rPr>
          <w:rFonts w:ascii="Times New Roman" w:hAnsi="Times New Roman" w:cs="Times New Roman"/>
          <w:iCs/>
          <w:sz w:val="26"/>
          <w:szCs w:val="26"/>
        </w:rPr>
        <w:t xml:space="preserve"> nurodytus skiriamuosius terminu</w:t>
      </w:r>
      <w:r w:rsidR="00E9239C" w:rsidRPr="00AF09DC">
        <w:rPr>
          <w:rFonts w:ascii="Times New Roman" w:hAnsi="Times New Roman" w:cs="Times New Roman"/>
          <w:iCs/>
          <w:sz w:val="26"/>
          <w:szCs w:val="26"/>
        </w:rPr>
        <w:t xml:space="preserve"> žymimų sąvokų požymius.</w:t>
      </w:r>
    </w:p>
    <w:p w:rsidR="006634C2" w:rsidRPr="00AF09DC" w:rsidRDefault="006634C2" w:rsidP="00FF1F30">
      <w:pPr>
        <w:spacing w:after="0" w:line="360" w:lineRule="auto"/>
        <w:ind w:firstLine="851"/>
        <w:jc w:val="both"/>
        <w:rPr>
          <w:rFonts w:ascii="Times New Roman" w:hAnsi="Times New Roman" w:cs="Times New Roman"/>
          <w:sz w:val="26"/>
          <w:szCs w:val="26"/>
        </w:rPr>
      </w:pPr>
    </w:p>
    <w:p w:rsidR="00905EC2" w:rsidRPr="00AF09DC" w:rsidRDefault="00905EC2" w:rsidP="001156AB">
      <w:pPr>
        <w:pStyle w:val="Heading2"/>
        <w:spacing w:before="0" w:line="360" w:lineRule="auto"/>
        <w:ind w:left="851"/>
        <w:rPr>
          <w:rFonts w:ascii="Times New Roman" w:hAnsi="Times New Roman" w:cs="Times New Roman"/>
          <w:b w:val="0"/>
          <w:color w:val="auto"/>
        </w:rPr>
      </w:pPr>
      <w:bookmarkStart w:id="7" w:name="_Toc401868864"/>
      <w:r w:rsidRPr="00AF09DC">
        <w:rPr>
          <w:rFonts w:ascii="Times New Roman" w:hAnsi="Times New Roman" w:cs="Times New Roman"/>
          <w:b w:val="0"/>
          <w:color w:val="auto"/>
        </w:rPr>
        <w:t>1. 6. Ginamieji teiginiai</w:t>
      </w:r>
      <w:bookmarkEnd w:id="7"/>
    </w:p>
    <w:p w:rsidR="00B63D04" w:rsidRPr="00AF09DC" w:rsidRDefault="00B63D04" w:rsidP="001156AB">
      <w:pPr>
        <w:spacing w:after="0" w:line="360" w:lineRule="auto"/>
        <w:rPr>
          <w:sz w:val="26"/>
          <w:szCs w:val="26"/>
        </w:rPr>
      </w:pPr>
    </w:p>
    <w:p w:rsidR="00B63D04" w:rsidRPr="00AF09DC" w:rsidRDefault="00B63D04" w:rsidP="00FF1F30">
      <w:pPr>
        <w:spacing w:after="0" w:line="360" w:lineRule="auto"/>
        <w:ind w:left="850"/>
        <w:rPr>
          <w:rFonts w:ascii="Times New Roman" w:hAnsi="Times New Roman" w:cs="Times New Roman"/>
          <w:sz w:val="26"/>
          <w:szCs w:val="26"/>
        </w:rPr>
      </w:pPr>
      <w:r w:rsidRPr="00AF09DC">
        <w:rPr>
          <w:rFonts w:ascii="Times New Roman" w:hAnsi="Times New Roman" w:cs="Times New Roman"/>
          <w:sz w:val="26"/>
          <w:szCs w:val="26"/>
        </w:rPr>
        <w:t>Disertacijoje ginami šie teiginiai:</w:t>
      </w:r>
    </w:p>
    <w:p w:rsidR="00FA4CF3" w:rsidRPr="00AF09DC" w:rsidRDefault="006B3D51" w:rsidP="00FF1F30">
      <w:pPr>
        <w:pStyle w:val="ListParagraph"/>
        <w:numPr>
          <w:ilvl w:val="0"/>
          <w:numId w:val="5"/>
        </w:numPr>
        <w:spacing w:after="0" w:line="360" w:lineRule="auto"/>
        <w:jc w:val="both"/>
        <w:rPr>
          <w:rFonts w:ascii="Times New Roman" w:hAnsi="Times New Roman" w:cs="Times New Roman"/>
          <w:sz w:val="26"/>
          <w:szCs w:val="26"/>
        </w:rPr>
      </w:pPr>
      <w:r>
        <w:rPr>
          <w:rFonts w:ascii="Times New Roman" w:eastAsia="Calibri" w:hAnsi="Times New Roman" w:cs="Times New Roman"/>
          <w:iCs/>
          <w:sz w:val="26"/>
          <w:szCs w:val="26"/>
        </w:rPr>
        <w:t xml:space="preserve">Nagrinėjamo laikotarpio </w:t>
      </w:r>
      <w:r w:rsidR="001A1950">
        <w:rPr>
          <w:rFonts w:ascii="Times New Roman" w:eastAsia="Calibri" w:hAnsi="Times New Roman" w:cs="Times New Roman"/>
          <w:iCs/>
          <w:sz w:val="26"/>
          <w:szCs w:val="26"/>
        </w:rPr>
        <w:t>(nuo 1984</w:t>
      </w:r>
      <w:r>
        <w:rPr>
          <w:rFonts w:ascii="Times New Roman" w:eastAsia="Calibri" w:hAnsi="Times New Roman" w:cs="Times New Roman"/>
          <w:iCs/>
          <w:sz w:val="26"/>
          <w:szCs w:val="26"/>
        </w:rPr>
        <w:t> m.</w:t>
      </w:r>
      <w:r w:rsidR="001A1950">
        <w:rPr>
          <w:rFonts w:ascii="Times New Roman" w:eastAsia="Calibri" w:hAnsi="Times New Roman" w:cs="Times New Roman"/>
          <w:iCs/>
          <w:sz w:val="26"/>
          <w:szCs w:val="26"/>
        </w:rPr>
        <w:t xml:space="preserve"> (Cohen 1984)</w:t>
      </w:r>
      <w:r>
        <w:rPr>
          <w:rFonts w:ascii="Times New Roman" w:eastAsia="Calibri" w:hAnsi="Times New Roman" w:cs="Times New Roman"/>
          <w:iCs/>
          <w:sz w:val="26"/>
          <w:szCs w:val="26"/>
        </w:rPr>
        <w:t xml:space="preserve"> iki 2006 m.</w:t>
      </w:r>
      <w:r w:rsidR="001A1950">
        <w:rPr>
          <w:rFonts w:ascii="Times New Roman" w:eastAsia="Calibri" w:hAnsi="Times New Roman" w:cs="Times New Roman"/>
          <w:iCs/>
          <w:sz w:val="26"/>
          <w:szCs w:val="26"/>
        </w:rPr>
        <w:t xml:space="preserve"> (</w:t>
      </w:r>
      <w:r w:rsidR="00005705">
        <w:rPr>
          <w:rFonts w:ascii="Times New Roman" w:eastAsia="Calibri" w:hAnsi="Times New Roman" w:cs="Times New Roman"/>
          <w:iCs/>
          <w:sz w:val="26"/>
          <w:szCs w:val="26"/>
        </w:rPr>
        <w:t>Bradbury 2006; Schultz 2006)</w:t>
      </w:r>
      <w:r w:rsidR="00D137B9">
        <w:rPr>
          <w:rFonts w:ascii="Times New Roman" w:eastAsia="Calibri" w:hAnsi="Times New Roman" w:cs="Times New Roman"/>
          <w:iCs/>
          <w:sz w:val="26"/>
          <w:szCs w:val="26"/>
        </w:rPr>
        <w:t xml:space="preserve">) požiūriu </w:t>
      </w:r>
      <w:r>
        <w:rPr>
          <w:rFonts w:ascii="Times New Roman" w:eastAsia="Calibri" w:hAnsi="Times New Roman" w:cs="Times New Roman"/>
          <w:iCs/>
          <w:sz w:val="26"/>
          <w:szCs w:val="26"/>
        </w:rPr>
        <w:t>atraminiai s</w:t>
      </w:r>
      <w:r w:rsidR="00FA4CF3" w:rsidRPr="00AF09DC">
        <w:rPr>
          <w:rFonts w:ascii="Times New Roman" w:eastAsia="Calibri" w:hAnsi="Times New Roman" w:cs="Times New Roman"/>
          <w:iCs/>
          <w:sz w:val="26"/>
          <w:szCs w:val="26"/>
        </w:rPr>
        <w:t xml:space="preserve">ąvokos </w:t>
      </w:r>
      <w:r w:rsidR="00FA4CF3" w:rsidRPr="00AF09DC">
        <w:rPr>
          <w:rFonts w:ascii="Times New Roman" w:eastAsia="Calibri" w:hAnsi="Times New Roman" w:cs="Times New Roman"/>
          <w:i/>
          <w:iCs/>
          <w:sz w:val="26"/>
          <w:szCs w:val="26"/>
        </w:rPr>
        <w:t>kompiuterių virusas</w:t>
      </w:r>
      <w:r w:rsidR="00FA4CF3" w:rsidRPr="00AF09DC">
        <w:rPr>
          <w:rFonts w:ascii="Times New Roman" w:eastAsia="Calibri" w:hAnsi="Times New Roman" w:cs="Times New Roman"/>
          <w:iCs/>
          <w:sz w:val="26"/>
          <w:szCs w:val="26"/>
        </w:rPr>
        <w:t xml:space="preserve"> mikrosistemos narių žymikliai (terminai)</w:t>
      </w:r>
      <w:r>
        <w:rPr>
          <w:rFonts w:ascii="Times New Roman" w:eastAsia="Calibri" w:hAnsi="Times New Roman" w:cs="Times New Roman"/>
          <w:iCs/>
          <w:sz w:val="26"/>
          <w:szCs w:val="26"/>
        </w:rPr>
        <w:t xml:space="preserve"> </w:t>
      </w:r>
      <w:r w:rsidR="00FA4CF3" w:rsidRPr="00AF09DC">
        <w:rPr>
          <w:rFonts w:ascii="Times New Roman" w:eastAsia="Calibri" w:hAnsi="Times New Roman" w:cs="Times New Roman"/>
          <w:iCs/>
          <w:sz w:val="26"/>
          <w:szCs w:val="26"/>
        </w:rPr>
        <w:t xml:space="preserve">sudaro </w:t>
      </w:r>
      <w:r>
        <w:rPr>
          <w:rFonts w:ascii="Times New Roman" w:eastAsia="Calibri" w:hAnsi="Times New Roman" w:cs="Times New Roman"/>
          <w:iCs/>
          <w:sz w:val="26"/>
          <w:szCs w:val="26"/>
        </w:rPr>
        <w:t>baigtinę leksinę semantinę paradigmą, todėl lietuviškoji paradigma taip pat turėtų būti baigtinė.</w:t>
      </w:r>
    </w:p>
    <w:p w:rsidR="00FA4CF3" w:rsidRPr="00AF09DC" w:rsidRDefault="00FA4CF3" w:rsidP="00FF1F30">
      <w:pPr>
        <w:pStyle w:val="ListParagraph"/>
        <w:numPr>
          <w:ilvl w:val="0"/>
          <w:numId w:val="5"/>
        </w:numPr>
        <w:spacing w:after="0" w:line="360" w:lineRule="auto"/>
        <w:jc w:val="both"/>
        <w:rPr>
          <w:rFonts w:ascii="Times New Roman" w:hAnsi="Times New Roman" w:cs="Times New Roman"/>
          <w:sz w:val="26"/>
          <w:szCs w:val="26"/>
        </w:rPr>
      </w:pPr>
      <w:r w:rsidRPr="00AF09DC">
        <w:rPr>
          <w:rFonts w:ascii="Times New Roman" w:hAnsi="Times New Roman" w:cs="Times New Roman"/>
          <w:iCs/>
          <w:sz w:val="26"/>
          <w:szCs w:val="26"/>
        </w:rPr>
        <w:t xml:space="preserve">Sąvokos </w:t>
      </w:r>
      <w:r w:rsidRPr="00AF09DC">
        <w:rPr>
          <w:rFonts w:ascii="Times New Roman" w:hAnsi="Times New Roman" w:cs="Times New Roman"/>
          <w:i/>
          <w:iCs/>
          <w:sz w:val="26"/>
          <w:szCs w:val="26"/>
        </w:rPr>
        <w:t>kompiuterių virusas</w:t>
      </w:r>
      <w:r w:rsidRPr="00AF09DC">
        <w:rPr>
          <w:rFonts w:ascii="Times New Roman" w:hAnsi="Times New Roman" w:cs="Times New Roman"/>
          <w:iCs/>
          <w:sz w:val="26"/>
          <w:szCs w:val="26"/>
        </w:rPr>
        <w:t xml:space="preserve"> leksinės semantinės paradigmos nariai lietuvių kalboje dažniausiai yra vertiniai iš kitų kalbų, todėl yra antrinio, o ne pirminio terminų kūrimo ir darybos rezultatas.</w:t>
      </w:r>
    </w:p>
    <w:p w:rsidR="00FA4CF3" w:rsidRPr="00AF09DC" w:rsidRDefault="00FA4CF3" w:rsidP="00FF1F30">
      <w:pPr>
        <w:pStyle w:val="ListParagraph"/>
        <w:numPr>
          <w:ilvl w:val="0"/>
          <w:numId w:val="5"/>
        </w:numPr>
        <w:spacing w:after="0" w:line="360" w:lineRule="auto"/>
        <w:jc w:val="both"/>
        <w:rPr>
          <w:rFonts w:ascii="Times New Roman" w:hAnsi="Times New Roman" w:cs="Times New Roman"/>
          <w:sz w:val="26"/>
          <w:szCs w:val="26"/>
        </w:rPr>
      </w:pPr>
      <w:r w:rsidRPr="00AF09DC">
        <w:rPr>
          <w:rFonts w:ascii="Times New Roman" w:eastAsia="Calibri" w:hAnsi="Times New Roman" w:cs="Times New Roman"/>
          <w:iCs/>
          <w:sz w:val="26"/>
          <w:szCs w:val="26"/>
        </w:rPr>
        <w:t>Kuriant užsienio kalbomis paskelbtų terminų lietuviškuosius atitikmenis pirmiausia turi būti analizuojami pirminiai terminografiniai ša</w:t>
      </w:r>
      <w:r w:rsidR="00D137B9">
        <w:rPr>
          <w:rFonts w:ascii="Times New Roman" w:eastAsia="Calibri" w:hAnsi="Times New Roman" w:cs="Times New Roman"/>
          <w:iCs/>
          <w:sz w:val="26"/>
          <w:szCs w:val="26"/>
        </w:rPr>
        <w:t>ltiniai, kurie yra atraminiai</w:t>
      </w:r>
      <w:r w:rsidRPr="00AF09DC">
        <w:rPr>
          <w:rFonts w:ascii="Times New Roman" w:eastAsia="Calibri" w:hAnsi="Times New Roman" w:cs="Times New Roman"/>
          <w:iCs/>
          <w:sz w:val="26"/>
          <w:szCs w:val="26"/>
          <w:vertAlign w:val="superscript"/>
        </w:rPr>
        <w:footnoteReference w:id="3"/>
      </w:r>
      <w:r w:rsidRPr="00AF09DC">
        <w:rPr>
          <w:rFonts w:ascii="Times New Roman" w:eastAsia="Calibri" w:hAnsi="Times New Roman" w:cs="Times New Roman"/>
          <w:iCs/>
          <w:sz w:val="26"/>
          <w:szCs w:val="26"/>
        </w:rPr>
        <w:t xml:space="preserve"> lietuviškiesiems.</w:t>
      </w:r>
    </w:p>
    <w:p w:rsidR="00FA4CF3" w:rsidRPr="00AF09DC" w:rsidRDefault="00FA4CF3" w:rsidP="00FF1F30">
      <w:pPr>
        <w:pStyle w:val="ListParagraph"/>
        <w:numPr>
          <w:ilvl w:val="0"/>
          <w:numId w:val="5"/>
        </w:numPr>
        <w:spacing w:after="0" w:line="360" w:lineRule="auto"/>
        <w:jc w:val="both"/>
        <w:rPr>
          <w:rFonts w:ascii="Times New Roman" w:hAnsi="Times New Roman" w:cs="Times New Roman"/>
          <w:sz w:val="26"/>
          <w:szCs w:val="26"/>
        </w:rPr>
      </w:pPr>
      <w:r w:rsidRPr="00AF09DC">
        <w:rPr>
          <w:rFonts w:ascii="Times New Roman" w:hAnsi="Times New Roman" w:cs="Times New Roman"/>
          <w:sz w:val="26"/>
          <w:szCs w:val="26"/>
        </w:rPr>
        <w:t>Leksinės semantinės paradigmos „</w:t>
      </w:r>
      <w:r w:rsidRPr="00D137B9">
        <w:rPr>
          <w:rFonts w:ascii="Times New Roman" w:hAnsi="Times New Roman" w:cs="Times New Roman"/>
          <w:i/>
          <w:sz w:val="26"/>
          <w:szCs w:val="26"/>
        </w:rPr>
        <w:t>kompiuterių virusas</w:t>
      </w:r>
      <w:r w:rsidRPr="00AF09DC">
        <w:rPr>
          <w:rFonts w:ascii="Times New Roman" w:hAnsi="Times New Roman" w:cs="Times New Roman"/>
          <w:sz w:val="26"/>
          <w:szCs w:val="26"/>
        </w:rPr>
        <w:t xml:space="preserve">“ narius </w:t>
      </w:r>
      <w:r w:rsidRPr="00AF09DC">
        <w:rPr>
          <w:rFonts w:ascii="Times New Roman" w:eastAsia="Calibri" w:hAnsi="Times New Roman" w:cs="Times New Roman"/>
          <w:iCs/>
          <w:sz w:val="26"/>
          <w:szCs w:val="26"/>
        </w:rPr>
        <w:t>ir jų reikšmes kuria ne kompiuterių virusų kūrėjai, o kovos su virusais specialistai, todėl būtina atsižvelgti į galimą vien</w:t>
      </w:r>
      <w:r w:rsidR="005B2879" w:rsidRPr="00AF09DC">
        <w:rPr>
          <w:rFonts w:ascii="Times New Roman" w:eastAsia="Calibri" w:hAnsi="Times New Roman" w:cs="Times New Roman"/>
          <w:iCs/>
          <w:sz w:val="26"/>
          <w:szCs w:val="26"/>
        </w:rPr>
        <w:t xml:space="preserve">os dalykinės srities </w:t>
      </w:r>
      <w:r w:rsidR="005B2879" w:rsidRPr="00AF09DC">
        <w:rPr>
          <w:rFonts w:ascii="Times New Roman" w:eastAsia="Calibri" w:hAnsi="Times New Roman" w:cs="Times New Roman"/>
          <w:iCs/>
          <w:sz w:val="26"/>
          <w:szCs w:val="26"/>
        </w:rPr>
        <w:lastRenderedPageBreak/>
        <w:t>specialiosios</w:t>
      </w:r>
      <w:r w:rsidRPr="00AF09DC">
        <w:rPr>
          <w:rFonts w:ascii="Times New Roman" w:eastAsia="Calibri" w:hAnsi="Times New Roman" w:cs="Times New Roman"/>
          <w:iCs/>
          <w:sz w:val="26"/>
          <w:szCs w:val="26"/>
        </w:rPr>
        <w:t xml:space="preserve"> kalbos atmainų egzistavimą</w:t>
      </w:r>
      <w:r w:rsidRPr="00AF09DC">
        <w:rPr>
          <w:rFonts w:ascii="Times New Roman" w:eastAsia="Calibri" w:hAnsi="Times New Roman" w:cs="Times New Roman"/>
          <w:iCs/>
          <w:sz w:val="26"/>
          <w:szCs w:val="26"/>
          <w:vertAlign w:val="superscript"/>
        </w:rPr>
        <w:footnoteReference w:id="4"/>
      </w:r>
      <w:r w:rsidRPr="00AF09DC">
        <w:rPr>
          <w:rFonts w:ascii="Times New Roman" w:eastAsia="Calibri" w:hAnsi="Times New Roman" w:cs="Times New Roman"/>
          <w:iCs/>
          <w:sz w:val="26"/>
          <w:szCs w:val="26"/>
        </w:rPr>
        <w:t>, kuris lemia terminų sinonimiją ir variantiškumą jau pirminiuose šaltiniuose.</w:t>
      </w:r>
    </w:p>
    <w:p w:rsidR="000A021A" w:rsidRPr="00AF09DC" w:rsidRDefault="000A021A" w:rsidP="00FF1F30">
      <w:pPr>
        <w:pStyle w:val="ListParagraph"/>
        <w:numPr>
          <w:ilvl w:val="0"/>
          <w:numId w:val="5"/>
        </w:numPr>
        <w:spacing w:after="0" w:line="360" w:lineRule="auto"/>
        <w:jc w:val="both"/>
        <w:rPr>
          <w:rFonts w:ascii="Times New Roman" w:hAnsi="Times New Roman" w:cs="Times New Roman"/>
          <w:sz w:val="26"/>
          <w:szCs w:val="26"/>
        </w:rPr>
      </w:pPr>
      <w:r w:rsidRPr="00AF09DC">
        <w:rPr>
          <w:rFonts w:ascii="Times New Roman" w:eastAsia="Calibri" w:hAnsi="Times New Roman" w:cs="Times New Roman"/>
          <w:iCs/>
          <w:sz w:val="26"/>
          <w:szCs w:val="26"/>
        </w:rPr>
        <w:t>Dalis leksinės semantinės paradigmos „kompiuterių virusas“ narių ir jų apibrėžtyse vartojamų terminų yra vartojama ne tik kaip kompiuterijos, bet ir kaip kitų žmogaus veiklos ar mokslo sričių terminai; tokių terminų reikšmės dažniausiai išplečiamos taikant įprastus reikšmės plėtimo būdus.</w:t>
      </w:r>
    </w:p>
    <w:p w:rsidR="000A021A" w:rsidRPr="00AF09DC" w:rsidRDefault="000A021A" w:rsidP="00FF1F30">
      <w:pPr>
        <w:pStyle w:val="ListParagraph"/>
        <w:numPr>
          <w:ilvl w:val="0"/>
          <w:numId w:val="5"/>
        </w:numPr>
        <w:spacing w:after="0" w:line="360" w:lineRule="auto"/>
        <w:jc w:val="both"/>
        <w:rPr>
          <w:rFonts w:ascii="Times New Roman" w:hAnsi="Times New Roman" w:cs="Times New Roman"/>
          <w:sz w:val="26"/>
          <w:szCs w:val="26"/>
        </w:rPr>
      </w:pPr>
      <w:r w:rsidRPr="00AF09DC">
        <w:rPr>
          <w:rFonts w:ascii="Times New Roman" w:eastAsia="Calibri" w:hAnsi="Times New Roman" w:cs="Times New Roman"/>
          <w:iCs/>
          <w:sz w:val="26"/>
          <w:szCs w:val="26"/>
        </w:rPr>
        <w:t xml:space="preserve">Nagrinėjamos sąvokos mikrosistemos narių žymiklių (terminų) </w:t>
      </w:r>
      <w:r w:rsidR="00AF3D3F" w:rsidRPr="00AF09DC">
        <w:rPr>
          <w:rFonts w:ascii="Times New Roman" w:eastAsia="Calibri" w:hAnsi="Times New Roman" w:cs="Times New Roman"/>
          <w:iCs/>
          <w:sz w:val="26"/>
          <w:szCs w:val="26"/>
        </w:rPr>
        <w:t>skaičius</w:t>
      </w:r>
      <w:r w:rsidR="00B90C57" w:rsidRPr="00AF09DC">
        <w:rPr>
          <w:rFonts w:ascii="Times New Roman" w:eastAsia="Calibri" w:hAnsi="Times New Roman" w:cs="Times New Roman"/>
          <w:iCs/>
          <w:sz w:val="26"/>
          <w:szCs w:val="26"/>
        </w:rPr>
        <w:t xml:space="preserve"> anglų ir prancūzų kalbomis yra ribotas, pati mikrosistema yra galutinai susiformavusi, todėl tų žymiklių </w:t>
      </w:r>
      <w:r w:rsidRPr="00AF09DC">
        <w:rPr>
          <w:rFonts w:ascii="Times New Roman" w:eastAsia="Calibri" w:hAnsi="Times New Roman" w:cs="Times New Roman"/>
          <w:iCs/>
          <w:sz w:val="26"/>
          <w:szCs w:val="26"/>
        </w:rPr>
        <w:t>lietuv</w:t>
      </w:r>
      <w:r w:rsidR="00B90C57" w:rsidRPr="00AF09DC">
        <w:rPr>
          <w:rFonts w:ascii="Times New Roman" w:eastAsia="Calibri" w:hAnsi="Times New Roman" w:cs="Times New Roman"/>
          <w:iCs/>
          <w:sz w:val="26"/>
          <w:szCs w:val="26"/>
        </w:rPr>
        <w:t>iškuosius atitikmenis galima kurti išvengiant sinonimų ir variantų.</w:t>
      </w:r>
    </w:p>
    <w:p w:rsidR="00660700" w:rsidRPr="00AF09DC" w:rsidRDefault="00660700" w:rsidP="00FF1F30">
      <w:pPr>
        <w:pStyle w:val="ListParagraph"/>
        <w:numPr>
          <w:ilvl w:val="0"/>
          <w:numId w:val="5"/>
        </w:numPr>
        <w:spacing w:after="0" w:line="360" w:lineRule="auto"/>
        <w:jc w:val="both"/>
        <w:rPr>
          <w:rFonts w:ascii="Times New Roman" w:hAnsi="Times New Roman" w:cs="Times New Roman"/>
          <w:sz w:val="26"/>
          <w:szCs w:val="26"/>
        </w:rPr>
      </w:pPr>
      <w:r w:rsidRPr="00AF09DC">
        <w:rPr>
          <w:rFonts w:ascii="Times New Roman" w:eastAsia="Calibri" w:hAnsi="Times New Roman" w:cs="Times New Roman"/>
          <w:iCs/>
          <w:sz w:val="26"/>
          <w:szCs w:val="26"/>
        </w:rPr>
        <w:t>Terminologijoje žodiniai žymikliai, kaip ir leksikologijoje žodž</w:t>
      </w:r>
      <w:r w:rsidR="00D85919">
        <w:rPr>
          <w:rFonts w:ascii="Times New Roman" w:eastAsia="Calibri" w:hAnsi="Times New Roman" w:cs="Times New Roman"/>
          <w:iCs/>
          <w:sz w:val="26"/>
          <w:szCs w:val="26"/>
        </w:rPr>
        <w:t xml:space="preserve">iai, vieni su kitais gali būti </w:t>
      </w:r>
      <w:r w:rsidRPr="00AF09DC">
        <w:rPr>
          <w:rFonts w:ascii="Times New Roman" w:eastAsia="Calibri" w:hAnsi="Times New Roman" w:cs="Times New Roman"/>
          <w:iCs/>
          <w:sz w:val="26"/>
          <w:szCs w:val="26"/>
        </w:rPr>
        <w:t xml:space="preserve">siejami tradiciniais reikšmių santykiais. </w:t>
      </w:r>
    </w:p>
    <w:p w:rsidR="003029ED" w:rsidRPr="00AF09DC" w:rsidRDefault="0024522E" w:rsidP="00FF1F30">
      <w:pPr>
        <w:pStyle w:val="ListParagraph"/>
        <w:numPr>
          <w:ilvl w:val="0"/>
          <w:numId w:val="5"/>
        </w:numPr>
        <w:spacing w:after="0" w:line="360" w:lineRule="auto"/>
        <w:jc w:val="both"/>
        <w:rPr>
          <w:rFonts w:ascii="Times New Roman" w:hAnsi="Times New Roman" w:cs="Times New Roman"/>
          <w:sz w:val="26"/>
          <w:szCs w:val="26"/>
        </w:rPr>
      </w:pPr>
      <w:r w:rsidRPr="00AF09DC">
        <w:rPr>
          <w:rFonts w:ascii="Times New Roman" w:eastAsia="Calibri" w:hAnsi="Times New Roman" w:cs="Times New Roman"/>
          <w:iCs/>
          <w:sz w:val="26"/>
          <w:szCs w:val="26"/>
        </w:rPr>
        <w:t>T</w:t>
      </w:r>
      <w:r w:rsidR="00536AEB" w:rsidRPr="00AF09DC">
        <w:rPr>
          <w:rFonts w:ascii="Times New Roman" w:eastAsia="Calibri" w:hAnsi="Times New Roman" w:cs="Times New Roman"/>
          <w:iCs/>
          <w:sz w:val="26"/>
          <w:szCs w:val="26"/>
        </w:rPr>
        <w:t>erminologijoje, priešingai nei</w:t>
      </w:r>
      <w:r w:rsidR="003029ED" w:rsidRPr="00AF09DC">
        <w:rPr>
          <w:rFonts w:ascii="Times New Roman" w:eastAsia="Calibri" w:hAnsi="Times New Roman" w:cs="Times New Roman"/>
          <w:iCs/>
          <w:sz w:val="26"/>
          <w:szCs w:val="26"/>
        </w:rPr>
        <w:t xml:space="preserve"> leksikologijoje, </w:t>
      </w:r>
      <w:r w:rsidR="00D137B9">
        <w:rPr>
          <w:rFonts w:ascii="Times New Roman" w:eastAsia="Calibri" w:hAnsi="Times New Roman" w:cs="Times New Roman"/>
          <w:iCs/>
          <w:sz w:val="26"/>
          <w:szCs w:val="26"/>
        </w:rPr>
        <w:t>nustatyti semantinio lauko ribas yra įmanoma, nes analizuojamos sąvokos yra susijos hierarchiniais santykiais, todėl galima pasirinkti terminologinės analizės aprėptį.</w:t>
      </w:r>
    </w:p>
    <w:p w:rsidR="009B6F21" w:rsidRPr="00AF09DC" w:rsidRDefault="009B6F21" w:rsidP="002E7A2F">
      <w:pPr>
        <w:pStyle w:val="ListParagraph"/>
        <w:spacing w:after="0" w:line="360" w:lineRule="auto"/>
        <w:ind w:left="0"/>
        <w:jc w:val="both"/>
        <w:rPr>
          <w:rFonts w:ascii="Times New Roman" w:hAnsi="Times New Roman" w:cs="Times New Roman"/>
          <w:sz w:val="26"/>
          <w:szCs w:val="26"/>
        </w:rPr>
      </w:pPr>
    </w:p>
    <w:p w:rsidR="00E23FBE" w:rsidRPr="00AF09DC" w:rsidRDefault="00E23FBE" w:rsidP="00C14585">
      <w:pPr>
        <w:pStyle w:val="ListParagraph"/>
        <w:spacing w:after="0" w:line="360" w:lineRule="auto"/>
        <w:ind w:left="850"/>
        <w:jc w:val="both"/>
        <w:outlineLvl w:val="1"/>
        <w:rPr>
          <w:rFonts w:ascii="Times New Roman" w:hAnsi="Times New Roman" w:cs="Times New Roman"/>
          <w:sz w:val="26"/>
          <w:szCs w:val="26"/>
        </w:rPr>
      </w:pPr>
      <w:bookmarkStart w:id="8" w:name="_Toc401868865"/>
      <w:r w:rsidRPr="00AF09DC">
        <w:rPr>
          <w:rFonts w:ascii="Times New Roman" w:hAnsi="Times New Roman" w:cs="Times New Roman"/>
          <w:sz w:val="26"/>
          <w:szCs w:val="26"/>
        </w:rPr>
        <w:t>1. 7. Darbo aprobavimas</w:t>
      </w:r>
      <w:bookmarkEnd w:id="8"/>
    </w:p>
    <w:p w:rsidR="00D83653" w:rsidRPr="00AF09DC" w:rsidRDefault="00D83653" w:rsidP="00E23FBE">
      <w:pPr>
        <w:pStyle w:val="ListParagraph"/>
        <w:spacing w:after="0" w:line="360" w:lineRule="auto"/>
        <w:ind w:left="850"/>
        <w:jc w:val="both"/>
        <w:rPr>
          <w:rFonts w:ascii="Times New Roman" w:hAnsi="Times New Roman" w:cs="Times New Roman"/>
          <w:sz w:val="26"/>
          <w:szCs w:val="26"/>
        </w:rPr>
      </w:pPr>
    </w:p>
    <w:p w:rsidR="00B868B1" w:rsidRPr="00AF09DC" w:rsidRDefault="00D83653" w:rsidP="00B868B1">
      <w:pPr>
        <w:pStyle w:val="ListParagraph"/>
        <w:spacing w:after="0" w:line="360" w:lineRule="auto"/>
        <w:ind w:left="850"/>
        <w:jc w:val="both"/>
        <w:rPr>
          <w:rFonts w:ascii="Times New Roman" w:hAnsi="Times New Roman" w:cs="Times New Roman"/>
          <w:sz w:val="26"/>
          <w:szCs w:val="26"/>
        </w:rPr>
      </w:pPr>
      <w:r w:rsidRPr="00AF09DC">
        <w:rPr>
          <w:rFonts w:ascii="Times New Roman" w:hAnsi="Times New Roman" w:cs="Times New Roman"/>
          <w:sz w:val="26"/>
          <w:szCs w:val="26"/>
        </w:rPr>
        <w:t xml:space="preserve">Su darbu susiję teiginiai skelbti šiuose </w:t>
      </w:r>
      <w:r w:rsidRPr="00AF09DC">
        <w:rPr>
          <w:rFonts w:ascii="Times New Roman" w:hAnsi="Times New Roman" w:cs="Times New Roman"/>
          <w:b/>
          <w:sz w:val="26"/>
          <w:szCs w:val="26"/>
        </w:rPr>
        <w:t>moksliniuose straipsniuose</w:t>
      </w:r>
      <w:r w:rsidR="00B868B1" w:rsidRPr="00AF09DC">
        <w:rPr>
          <w:rFonts w:ascii="Times New Roman" w:hAnsi="Times New Roman" w:cs="Times New Roman"/>
          <w:sz w:val="26"/>
          <w:szCs w:val="26"/>
        </w:rPr>
        <w:t>:</w:t>
      </w:r>
    </w:p>
    <w:p w:rsidR="005234FE" w:rsidRPr="00AF09DC" w:rsidRDefault="00632E3B" w:rsidP="00B868B1">
      <w:pPr>
        <w:pStyle w:val="ListParagraph"/>
        <w:spacing w:after="0" w:line="360" w:lineRule="auto"/>
        <w:ind w:left="850" w:hanging="850"/>
        <w:jc w:val="both"/>
        <w:rPr>
          <w:rFonts w:ascii="Times New Roman" w:hAnsi="Times New Roman" w:cs="Times New Roman"/>
          <w:sz w:val="26"/>
          <w:szCs w:val="26"/>
        </w:rPr>
      </w:pPr>
      <w:r w:rsidRPr="00AF09DC">
        <w:rPr>
          <w:rFonts w:ascii="Times New Roman" w:hAnsi="Times New Roman" w:cs="Times New Roman"/>
          <w:sz w:val="26"/>
          <w:szCs w:val="26"/>
        </w:rPr>
        <w:t xml:space="preserve">Paura M., Maskaliūnienė N. 2013. </w:t>
      </w:r>
      <w:r w:rsidR="00B868B1" w:rsidRPr="00AF09DC">
        <w:rPr>
          <w:rFonts w:ascii="Times New Roman" w:hAnsi="Times New Roman" w:cs="Times New Roman"/>
          <w:sz w:val="26"/>
          <w:szCs w:val="26"/>
        </w:rPr>
        <w:t xml:space="preserve">Kompiuterių virusologijos terminų paradigminiai semantiniai santykiai ir šaltiniai. </w:t>
      </w:r>
      <w:r w:rsidR="00B868B1" w:rsidRPr="00AF09DC">
        <w:rPr>
          <w:rFonts w:ascii="Times New Roman" w:hAnsi="Times New Roman" w:cs="Times New Roman"/>
          <w:i/>
          <w:sz w:val="26"/>
          <w:szCs w:val="26"/>
        </w:rPr>
        <w:t>Vertimo studijos</w:t>
      </w:r>
      <w:r w:rsidR="00B868B1" w:rsidRPr="00AF09DC">
        <w:rPr>
          <w:rFonts w:ascii="Times New Roman" w:hAnsi="Times New Roman" w:cs="Times New Roman"/>
          <w:sz w:val="26"/>
          <w:szCs w:val="26"/>
        </w:rPr>
        <w:t xml:space="preserve"> (6), 130–140.</w:t>
      </w:r>
    </w:p>
    <w:p w:rsidR="008663B2" w:rsidRPr="00AF09DC" w:rsidRDefault="008663B2" w:rsidP="006C481B">
      <w:pPr>
        <w:pStyle w:val="ListParagraph"/>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Paura M. 2010. Antoniminiai kompiuterių virusų rūšių pavadinimai. </w:t>
      </w:r>
      <w:r w:rsidRPr="00AF09DC">
        <w:rPr>
          <w:rFonts w:ascii="Times New Roman" w:hAnsi="Times New Roman" w:cs="Times New Roman"/>
          <w:i/>
          <w:sz w:val="26"/>
          <w:szCs w:val="26"/>
        </w:rPr>
        <w:t>Vertimo studijos</w:t>
      </w:r>
      <w:r w:rsidRPr="00AF09DC">
        <w:rPr>
          <w:rFonts w:ascii="Times New Roman" w:hAnsi="Times New Roman" w:cs="Times New Roman"/>
          <w:sz w:val="26"/>
          <w:szCs w:val="26"/>
        </w:rPr>
        <w:t xml:space="preserve"> (3), 109</w:t>
      </w:r>
      <w:r w:rsidR="005234FE" w:rsidRPr="00AF09DC">
        <w:rPr>
          <w:rFonts w:ascii="Times New Roman" w:hAnsi="Times New Roman" w:cs="Times New Roman"/>
          <w:sz w:val="26"/>
          <w:szCs w:val="26"/>
        </w:rPr>
        <w:t>–122.</w:t>
      </w:r>
    </w:p>
    <w:p w:rsidR="005234FE" w:rsidRPr="00AF09DC" w:rsidRDefault="005234FE" w:rsidP="006C481B">
      <w:pPr>
        <w:pStyle w:val="ListParagraph"/>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Paura M. 2009. Apie terminą </w:t>
      </w:r>
      <w:r w:rsidRPr="00AF09DC">
        <w:rPr>
          <w:rFonts w:ascii="Times New Roman" w:hAnsi="Times New Roman" w:cs="Times New Roman"/>
          <w:i/>
          <w:sz w:val="26"/>
          <w:szCs w:val="26"/>
        </w:rPr>
        <w:t>polimorfinis virusas</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Vertimo studijos</w:t>
      </w:r>
      <w:r w:rsidRPr="00AF09DC">
        <w:rPr>
          <w:rFonts w:ascii="Times New Roman" w:hAnsi="Times New Roman" w:cs="Times New Roman"/>
          <w:sz w:val="26"/>
          <w:szCs w:val="26"/>
        </w:rPr>
        <w:t xml:space="preserve"> (2), 162–170.</w:t>
      </w:r>
    </w:p>
    <w:p w:rsidR="005234FE" w:rsidRPr="00AF09DC" w:rsidRDefault="006C481B" w:rsidP="006C481B">
      <w:pPr>
        <w:pStyle w:val="ListParagraph"/>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lastRenderedPageBreak/>
        <w:t xml:space="preserve">Paura </w:t>
      </w:r>
      <w:r w:rsidR="005234FE" w:rsidRPr="00AF09DC">
        <w:rPr>
          <w:rFonts w:ascii="Times New Roman" w:hAnsi="Times New Roman" w:cs="Times New Roman"/>
          <w:sz w:val="26"/>
          <w:szCs w:val="26"/>
        </w:rPr>
        <w:t xml:space="preserve">M. 2008. Naujas žvilgsnis į grėsmę, pavojų ir pažeidžiamumą. </w:t>
      </w:r>
      <w:r w:rsidR="005234FE" w:rsidRPr="00AF09DC">
        <w:rPr>
          <w:rFonts w:ascii="Times New Roman" w:hAnsi="Times New Roman" w:cs="Times New Roman"/>
          <w:i/>
          <w:sz w:val="26"/>
          <w:szCs w:val="26"/>
        </w:rPr>
        <w:t xml:space="preserve">Vertimo studijos </w:t>
      </w:r>
      <w:r w:rsidR="005234FE" w:rsidRPr="00AF09DC">
        <w:rPr>
          <w:rFonts w:ascii="Times New Roman" w:hAnsi="Times New Roman" w:cs="Times New Roman"/>
          <w:sz w:val="26"/>
          <w:szCs w:val="26"/>
        </w:rPr>
        <w:t>(1), 37–44.</w:t>
      </w:r>
    </w:p>
    <w:p w:rsidR="00161987" w:rsidRDefault="00A80B48" w:rsidP="00161987">
      <w:pPr>
        <w:pStyle w:val="ListParagraph"/>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Paura M. 2006. Translator’s Role in Terminology Work. </w:t>
      </w:r>
      <w:r w:rsidRPr="00AF09DC">
        <w:rPr>
          <w:rFonts w:ascii="Times New Roman" w:hAnsi="Times New Roman" w:cs="Times New Roman"/>
          <w:i/>
          <w:sz w:val="26"/>
          <w:szCs w:val="26"/>
        </w:rPr>
        <w:t>Baltic Horizons</w:t>
      </w:r>
      <w:r w:rsidRPr="00AF09DC">
        <w:rPr>
          <w:rFonts w:ascii="Times New Roman" w:hAnsi="Times New Roman" w:cs="Times New Roman"/>
          <w:sz w:val="26"/>
          <w:szCs w:val="26"/>
        </w:rPr>
        <w:t xml:space="preserve"> 6 (105), </w:t>
      </w:r>
      <w:r w:rsidR="003928D5" w:rsidRPr="00AF09DC">
        <w:rPr>
          <w:rFonts w:ascii="Times New Roman" w:hAnsi="Times New Roman" w:cs="Times New Roman"/>
          <w:sz w:val="26"/>
          <w:szCs w:val="26"/>
        </w:rPr>
        <w:t xml:space="preserve">Eurouniversity: </w:t>
      </w:r>
      <w:r w:rsidR="00632E3B" w:rsidRPr="00AF09DC">
        <w:rPr>
          <w:rFonts w:ascii="Times New Roman" w:hAnsi="Times New Roman" w:cs="Times New Roman"/>
          <w:sz w:val="26"/>
          <w:szCs w:val="26"/>
        </w:rPr>
        <w:t xml:space="preserve">Tallinn, </w:t>
      </w:r>
      <w:r w:rsidR="00161987">
        <w:rPr>
          <w:rFonts w:ascii="Times New Roman" w:hAnsi="Times New Roman" w:cs="Times New Roman"/>
          <w:sz w:val="26"/>
          <w:szCs w:val="26"/>
        </w:rPr>
        <w:t>121–126.</w:t>
      </w:r>
    </w:p>
    <w:p w:rsidR="00161987" w:rsidRPr="00AF09DC" w:rsidRDefault="00161987" w:rsidP="00161987">
      <w:pPr>
        <w:pStyle w:val="ListParagraph"/>
        <w:spacing w:after="0" w:line="360" w:lineRule="auto"/>
        <w:ind w:left="851" w:hanging="851"/>
        <w:rPr>
          <w:rFonts w:ascii="Times New Roman" w:hAnsi="Times New Roman" w:cs="Times New Roman"/>
          <w:sz w:val="26"/>
          <w:szCs w:val="26"/>
        </w:rPr>
      </w:pPr>
    </w:p>
    <w:p w:rsidR="00D83653" w:rsidRPr="00AF09DC" w:rsidRDefault="00D83653" w:rsidP="00E23FBE">
      <w:pPr>
        <w:pStyle w:val="ListParagraph"/>
        <w:spacing w:after="0" w:line="360" w:lineRule="auto"/>
        <w:ind w:left="850"/>
        <w:jc w:val="both"/>
        <w:rPr>
          <w:rFonts w:ascii="Times New Roman" w:hAnsi="Times New Roman" w:cs="Times New Roman"/>
          <w:sz w:val="26"/>
          <w:szCs w:val="26"/>
        </w:rPr>
      </w:pPr>
      <w:r w:rsidRPr="00AF09DC">
        <w:rPr>
          <w:rFonts w:ascii="Times New Roman" w:hAnsi="Times New Roman" w:cs="Times New Roman"/>
          <w:sz w:val="26"/>
          <w:szCs w:val="26"/>
        </w:rPr>
        <w:t xml:space="preserve">Disertacijos tema skaityti šie </w:t>
      </w:r>
      <w:r w:rsidRPr="00AF09DC">
        <w:rPr>
          <w:rFonts w:ascii="Times New Roman" w:hAnsi="Times New Roman" w:cs="Times New Roman"/>
          <w:b/>
          <w:sz w:val="26"/>
          <w:szCs w:val="26"/>
        </w:rPr>
        <w:t>pranešimai mokslinėse konferencijose</w:t>
      </w:r>
      <w:r w:rsidRPr="00AF09DC">
        <w:rPr>
          <w:rFonts w:ascii="Times New Roman" w:hAnsi="Times New Roman" w:cs="Times New Roman"/>
          <w:sz w:val="26"/>
          <w:szCs w:val="26"/>
        </w:rPr>
        <w:t>:</w:t>
      </w:r>
    </w:p>
    <w:p w:rsidR="00A80B48" w:rsidRPr="00AF09DC" w:rsidRDefault="00A80B48" w:rsidP="00E23FBE">
      <w:pPr>
        <w:pStyle w:val="ListParagraph"/>
        <w:spacing w:after="0" w:line="360" w:lineRule="auto"/>
        <w:ind w:left="850"/>
        <w:jc w:val="both"/>
        <w:rPr>
          <w:rFonts w:ascii="Times New Roman" w:hAnsi="Times New Roman" w:cs="Times New Roman"/>
          <w:sz w:val="26"/>
          <w:szCs w:val="26"/>
        </w:rPr>
      </w:pPr>
    </w:p>
    <w:p w:rsidR="00A80B48" w:rsidRPr="00AF09DC" w:rsidRDefault="00071BFE" w:rsidP="00A80B48">
      <w:pPr>
        <w:pStyle w:val="ListParagraph"/>
        <w:spacing w:after="0" w:line="360" w:lineRule="auto"/>
        <w:ind w:left="850" w:hanging="850"/>
        <w:jc w:val="both"/>
        <w:rPr>
          <w:rFonts w:ascii="Times New Roman" w:hAnsi="Times New Roman" w:cs="Times New Roman"/>
          <w:sz w:val="26"/>
          <w:szCs w:val="26"/>
        </w:rPr>
      </w:pPr>
      <w:r w:rsidRPr="00AF09DC">
        <w:rPr>
          <w:rFonts w:ascii="Times New Roman" w:hAnsi="Times New Roman" w:cs="Times New Roman"/>
          <w:sz w:val="26"/>
          <w:szCs w:val="26"/>
        </w:rPr>
        <w:t>„Kompiuterių viruso</w:t>
      </w:r>
      <w:r w:rsidR="00161987">
        <w:rPr>
          <w:rFonts w:ascii="Times New Roman" w:hAnsi="Times New Roman" w:cs="Times New Roman"/>
          <w:sz w:val="26"/>
          <w:szCs w:val="26"/>
        </w:rPr>
        <w:t xml:space="preserve"> sąvokos tarpdalykinis pobūdis“ – pranešimas </w:t>
      </w:r>
      <w:r w:rsidRPr="00AF09DC">
        <w:rPr>
          <w:rFonts w:ascii="Times New Roman" w:hAnsi="Times New Roman" w:cs="Times New Roman"/>
          <w:sz w:val="26"/>
          <w:szCs w:val="26"/>
        </w:rPr>
        <w:t>t</w:t>
      </w:r>
      <w:r w:rsidR="00A80B48" w:rsidRPr="00AF09DC">
        <w:rPr>
          <w:rFonts w:ascii="Times New Roman" w:hAnsi="Times New Roman" w:cs="Times New Roman"/>
          <w:sz w:val="26"/>
          <w:szCs w:val="26"/>
        </w:rPr>
        <w:t>arptautinėje mokslinėje terminologijos konferencijoje</w:t>
      </w:r>
      <w:r w:rsidR="00A80B48" w:rsidRPr="00AF09DC">
        <w:rPr>
          <w:rFonts w:ascii="Times New Roman" w:hAnsi="Times New Roman" w:cs="Times New Roman"/>
          <w:i/>
          <w:sz w:val="26"/>
          <w:szCs w:val="26"/>
        </w:rPr>
        <w:t xml:space="preserve"> Terminologijos metodologija</w:t>
      </w:r>
      <w:r w:rsidR="00A80B48" w:rsidRPr="00AF09DC">
        <w:rPr>
          <w:rFonts w:ascii="Times New Roman" w:hAnsi="Times New Roman" w:cs="Times New Roman"/>
          <w:sz w:val="26"/>
          <w:szCs w:val="26"/>
        </w:rPr>
        <w:t xml:space="preserve">, </w:t>
      </w:r>
      <w:r w:rsidR="00A80B48" w:rsidRPr="00AF09DC">
        <w:rPr>
          <w:rFonts w:ascii="Times New Roman" w:hAnsi="Times New Roman" w:cs="Times New Roman"/>
          <w:i/>
          <w:sz w:val="26"/>
          <w:szCs w:val="26"/>
        </w:rPr>
        <w:t>jos taikymo dabartis ir ateitis</w:t>
      </w:r>
      <w:r w:rsidR="00A80B48" w:rsidRPr="00AF09DC">
        <w:rPr>
          <w:rFonts w:ascii="Times New Roman" w:hAnsi="Times New Roman" w:cs="Times New Roman"/>
          <w:sz w:val="26"/>
          <w:szCs w:val="26"/>
        </w:rPr>
        <w:t>, skirtoje Terminologi</w:t>
      </w:r>
      <w:r w:rsidRPr="00AF09DC">
        <w:rPr>
          <w:rFonts w:ascii="Times New Roman" w:hAnsi="Times New Roman" w:cs="Times New Roman"/>
          <w:sz w:val="26"/>
          <w:szCs w:val="26"/>
        </w:rPr>
        <w:t>jos komisijos įkūrimo 90-mečiui</w:t>
      </w:r>
      <w:r w:rsidR="00161987">
        <w:rPr>
          <w:rFonts w:ascii="Times New Roman" w:hAnsi="Times New Roman" w:cs="Times New Roman"/>
          <w:sz w:val="26"/>
          <w:szCs w:val="26"/>
        </w:rPr>
        <w:t>; 2011 m. spalio 12–13 d</w:t>
      </w:r>
      <w:r w:rsidR="00A80B48" w:rsidRPr="00AF09DC">
        <w:rPr>
          <w:rFonts w:ascii="Times New Roman" w:hAnsi="Times New Roman" w:cs="Times New Roman"/>
          <w:sz w:val="26"/>
          <w:szCs w:val="26"/>
        </w:rPr>
        <w:t>.</w:t>
      </w:r>
      <w:r w:rsidR="00B123B2">
        <w:rPr>
          <w:rFonts w:ascii="Times New Roman" w:hAnsi="Times New Roman" w:cs="Times New Roman"/>
          <w:sz w:val="26"/>
          <w:szCs w:val="26"/>
        </w:rPr>
        <w:t>, Lietuvių kalbos institutas.</w:t>
      </w:r>
    </w:p>
    <w:p w:rsidR="00A80B48" w:rsidRPr="00AF09DC" w:rsidRDefault="00071BFE" w:rsidP="00A80B48">
      <w:pPr>
        <w:pStyle w:val="ListParagraph"/>
        <w:spacing w:after="0" w:line="360" w:lineRule="auto"/>
        <w:ind w:left="850" w:hanging="850"/>
        <w:jc w:val="both"/>
        <w:rPr>
          <w:rFonts w:ascii="Times New Roman" w:hAnsi="Times New Roman" w:cs="Times New Roman"/>
          <w:sz w:val="26"/>
          <w:szCs w:val="26"/>
        </w:rPr>
      </w:pPr>
      <w:r w:rsidRPr="00AF09DC">
        <w:rPr>
          <w:rFonts w:ascii="Times New Roman" w:hAnsi="Times New Roman" w:cs="Times New Roman"/>
          <w:sz w:val="26"/>
          <w:szCs w:val="26"/>
        </w:rPr>
        <w:t>„Karybos leksika kompiuterinėje virusologijoje (Military terms in computer virology)“</w:t>
      </w:r>
      <w:r w:rsidR="00161987">
        <w:rPr>
          <w:rFonts w:ascii="Times New Roman" w:hAnsi="Times New Roman" w:cs="Times New Roman"/>
          <w:sz w:val="26"/>
          <w:szCs w:val="26"/>
        </w:rPr>
        <w:t> – pran</w:t>
      </w:r>
      <w:r w:rsidR="00B123B2">
        <w:rPr>
          <w:rFonts w:ascii="Times New Roman" w:hAnsi="Times New Roman" w:cs="Times New Roman"/>
          <w:sz w:val="26"/>
          <w:szCs w:val="26"/>
        </w:rPr>
        <w:t>e</w:t>
      </w:r>
      <w:r w:rsidR="00161987">
        <w:rPr>
          <w:rFonts w:ascii="Times New Roman" w:hAnsi="Times New Roman" w:cs="Times New Roman"/>
          <w:sz w:val="26"/>
          <w:szCs w:val="26"/>
        </w:rPr>
        <w:t>šimas</w:t>
      </w:r>
      <w:r w:rsidRPr="00AF09DC">
        <w:rPr>
          <w:rFonts w:ascii="Times New Roman" w:hAnsi="Times New Roman" w:cs="Times New Roman"/>
          <w:sz w:val="26"/>
          <w:szCs w:val="26"/>
        </w:rPr>
        <w:t xml:space="preserve"> t</w:t>
      </w:r>
      <w:r w:rsidR="00A80B48" w:rsidRPr="00AF09DC">
        <w:rPr>
          <w:rFonts w:ascii="Times New Roman" w:hAnsi="Times New Roman" w:cs="Times New Roman"/>
          <w:sz w:val="26"/>
          <w:szCs w:val="26"/>
        </w:rPr>
        <w:t>rečiojoje tarptautinėje vertimo studijų konferencijoje</w:t>
      </w:r>
      <w:r w:rsidR="00A80B48" w:rsidRPr="00AF09DC">
        <w:rPr>
          <w:rFonts w:ascii="Times New Roman" w:hAnsi="Times New Roman" w:cs="Times New Roman"/>
          <w:i/>
          <w:sz w:val="26"/>
          <w:szCs w:val="26"/>
        </w:rPr>
        <w:t xml:space="preserve"> Europos kalba – vertimas</w:t>
      </w:r>
      <w:r w:rsidR="00161987">
        <w:rPr>
          <w:rFonts w:ascii="Times New Roman" w:hAnsi="Times New Roman" w:cs="Times New Roman"/>
          <w:sz w:val="26"/>
          <w:szCs w:val="26"/>
        </w:rPr>
        <w:t xml:space="preserve">; </w:t>
      </w:r>
      <w:r w:rsidR="00161987" w:rsidRPr="00161987">
        <w:rPr>
          <w:rFonts w:ascii="Times New Roman" w:hAnsi="Times New Roman" w:cs="Times New Roman"/>
          <w:sz w:val="26"/>
          <w:szCs w:val="26"/>
        </w:rPr>
        <w:t>2011 m. spalio 6–7 d.</w:t>
      </w:r>
      <w:r w:rsidR="00B123B2">
        <w:rPr>
          <w:rFonts w:ascii="Times New Roman" w:hAnsi="Times New Roman" w:cs="Times New Roman"/>
          <w:sz w:val="26"/>
          <w:szCs w:val="26"/>
        </w:rPr>
        <w:t>, Lietuvių kalbos institutas.</w:t>
      </w:r>
    </w:p>
    <w:p w:rsidR="00D6220F" w:rsidRDefault="00071BFE" w:rsidP="00A80B48">
      <w:pPr>
        <w:pStyle w:val="ListParagraph"/>
        <w:spacing w:after="0" w:line="360" w:lineRule="auto"/>
        <w:ind w:left="850" w:hanging="850"/>
        <w:jc w:val="both"/>
        <w:rPr>
          <w:rFonts w:ascii="Times New Roman" w:hAnsi="Times New Roman" w:cs="Times New Roman"/>
          <w:iCs/>
          <w:sz w:val="26"/>
          <w:szCs w:val="26"/>
        </w:rPr>
      </w:pPr>
      <w:r w:rsidRPr="00AF09DC">
        <w:rPr>
          <w:rFonts w:ascii="Times New Roman" w:hAnsi="Times New Roman" w:cs="Times New Roman"/>
          <w:iCs/>
          <w:sz w:val="26"/>
          <w:szCs w:val="26"/>
        </w:rPr>
        <w:t>„Vertėjo vaidmuo terminologijos darbe (Translator’s Role in Terminology Work)“</w:t>
      </w:r>
      <w:r w:rsidR="00161987">
        <w:rPr>
          <w:rFonts w:ascii="Times New Roman" w:hAnsi="Times New Roman" w:cs="Times New Roman"/>
          <w:iCs/>
          <w:sz w:val="26"/>
          <w:szCs w:val="26"/>
        </w:rPr>
        <w:t> – pranešimas</w:t>
      </w:r>
      <w:r w:rsidRPr="00AF09DC">
        <w:rPr>
          <w:rFonts w:ascii="Times New Roman" w:hAnsi="Times New Roman" w:cs="Times New Roman"/>
          <w:iCs/>
          <w:sz w:val="26"/>
          <w:szCs w:val="26"/>
        </w:rPr>
        <w:t xml:space="preserve"> </w:t>
      </w:r>
      <w:r w:rsidR="00A80B48" w:rsidRPr="00AF09DC">
        <w:rPr>
          <w:rFonts w:ascii="Times New Roman" w:hAnsi="Times New Roman" w:cs="Times New Roman"/>
          <w:sz w:val="26"/>
          <w:szCs w:val="26"/>
        </w:rPr>
        <w:t xml:space="preserve">konferencijoje </w:t>
      </w:r>
      <w:r w:rsidR="00A80B48" w:rsidRPr="00AF09DC">
        <w:rPr>
          <w:rFonts w:ascii="Times New Roman" w:hAnsi="Times New Roman" w:cs="Times New Roman"/>
          <w:i/>
          <w:iCs/>
          <w:sz w:val="26"/>
          <w:szCs w:val="26"/>
        </w:rPr>
        <w:t xml:space="preserve">International Anniversary Conference, Translation and Interpreting in the 21st Century: </w:t>
      </w:r>
      <w:r w:rsidR="00965031" w:rsidRPr="00AF09DC">
        <w:rPr>
          <w:rFonts w:ascii="Times New Roman" w:hAnsi="Times New Roman" w:cs="Times New Roman"/>
          <w:i/>
          <w:iCs/>
          <w:sz w:val="26"/>
          <w:szCs w:val="26"/>
        </w:rPr>
        <w:t>Mission and Challenges</w:t>
      </w:r>
      <w:r w:rsidR="00161987">
        <w:rPr>
          <w:rFonts w:ascii="Times New Roman" w:hAnsi="Times New Roman" w:cs="Times New Roman"/>
          <w:iCs/>
          <w:sz w:val="26"/>
          <w:szCs w:val="26"/>
        </w:rPr>
        <w:t xml:space="preserve">; </w:t>
      </w:r>
      <w:r w:rsidR="00161987" w:rsidRPr="00161987">
        <w:rPr>
          <w:rFonts w:ascii="Times New Roman" w:hAnsi="Times New Roman" w:cs="Times New Roman"/>
          <w:iCs/>
          <w:sz w:val="26"/>
          <w:szCs w:val="26"/>
        </w:rPr>
        <w:t>2007 m. rugsėjo 27–28 d.</w:t>
      </w:r>
      <w:r w:rsidR="00B123B2">
        <w:rPr>
          <w:rFonts w:ascii="Times New Roman" w:hAnsi="Times New Roman" w:cs="Times New Roman"/>
          <w:iCs/>
          <w:sz w:val="26"/>
          <w:szCs w:val="26"/>
        </w:rPr>
        <w:t>, Vilniaus universitetas, Filologijos fakultetas.</w:t>
      </w:r>
    </w:p>
    <w:p w:rsidR="000A65C0" w:rsidRDefault="000A65C0" w:rsidP="00A80B48">
      <w:pPr>
        <w:pStyle w:val="ListParagraph"/>
        <w:spacing w:after="0" w:line="360" w:lineRule="auto"/>
        <w:ind w:left="850" w:hanging="850"/>
        <w:jc w:val="both"/>
        <w:rPr>
          <w:rFonts w:ascii="Times New Roman" w:hAnsi="Times New Roman" w:cs="Times New Roman"/>
          <w:iCs/>
          <w:sz w:val="26"/>
          <w:szCs w:val="26"/>
        </w:rPr>
      </w:pPr>
    </w:p>
    <w:p w:rsidR="003E1894" w:rsidRPr="00AF09DC" w:rsidRDefault="003E1894" w:rsidP="003E1894">
      <w:pPr>
        <w:pStyle w:val="Heading1"/>
        <w:rPr>
          <w:rFonts w:ascii="Times New Roman" w:hAnsi="Times New Roman" w:cs="Times New Roman"/>
          <w:b w:val="0"/>
          <w:color w:val="auto"/>
          <w:sz w:val="26"/>
          <w:szCs w:val="26"/>
        </w:rPr>
      </w:pPr>
      <w:bookmarkStart w:id="9" w:name="_Toc401868866"/>
      <w:r w:rsidRPr="00AF09DC">
        <w:rPr>
          <w:rFonts w:ascii="Times New Roman" w:hAnsi="Times New Roman" w:cs="Times New Roman"/>
          <w:b w:val="0"/>
          <w:color w:val="auto"/>
          <w:sz w:val="26"/>
          <w:szCs w:val="26"/>
        </w:rPr>
        <w:t>DISERTACIJOJE VARTOJAMŲ TERMINŲ ŽODYNĖLIS</w:t>
      </w:r>
      <w:bookmarkEnd w:id="9"/>
    </w:p>
    <w:p w:rsidR="003E1894" w:rsidRPr="00AF09DC" w:rsidRDefault="003E1894" w:rsidP="003E1894">
      <w:pPr>
        <w:spacing w:after="0" w:line="36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281"/>
        <w:gridCol w:w="4213"/>
      </w:tblGrid>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antonimai</w:t>
            </w:r>
          </w:p>
        </w:tc>
        <w:tc>
          <w:tcPr>
            <w:tcW w:w="4213" w:type="dxa"/>
          </w:tcPr>
          <w:p w:rsidR="003E1894" w:rsidRPr="00F64994" w:rsidRDefault="003E1894" w:rsidP="00E73E64">
            <w:r w:rsidRPr="00F64994">
              <w:t xml:space="preserve">Antonimais paprastai laikomos </w:t>
            </w:r>
            <w:r w:rsidRPr="00F64994">
              <w:rPr>
                <w:i/>
              </w:rPr>
              <w:t>žodžių</w:t>
            </w:r>
            <w:r w:rsidRPr="00F64994">
              <w:t xml:space="preserve"> poros, turinčios priešingas reikšmes, nusakančias priešingas sąvokas, žyminčias priešingas ypatybes (Ermanytė 2008, 11). </w:t>
            </w:r>
          </w:p>
          <w:p w:rsidR="003E1894" w:rsidRPr="00F64994" w:rsidRDefault="003E1894" w:rsidP="00B82ECE">
            <w:pPr>
              <w:rPr>
                <w:rFonts w:eastAsia="Calibri"/>
              </w:rPr>
            </w:pPr>
            <w:r w:rsidRPr="00F64994">
              <w:t>PASTABA: Antonimijos reiškinį leksikologijoje analizuoja ir aptaria lietuvių (Jakaitienė 1980; 2010; Ermanytė 1993; 1998</w:t>
            </w:r>
            <w:r w:rsidR="00B82ECE">
              <w:t>; Maskaliūnienė 2013</w:t>
            </w:r>
            <w:r w:rsidRPr="00F64994">
              <w:t xml:space="preserve">), anglų (Cruse 1986; Lyons 1977; Palmer 2013/1976), rusų (Apresjan 1995; Atrušina 1999; Fomina </w:t>
            </w:r>
            <w:r w:rsidRPr="00F64994">
              <w:lastRenderedPageBreak/>
              <w:t xml:space="preserve">1990 ir kt.) bei kitų šalių kalbininkai, remdamiesi daugiausia bendrinės kalbos žodynuose pateikiama leksine informacija. Paskutiniu metu antonimų </w:t>
            </w:r>
            <w:r w:rsidR="00B82ECE">
              <w:t xml:space="preserve">tyrimams pasitelkiami tekstynai </w:t>
            </w:r>
            <w:r w:rsidRPr="00F64994">
              <w:t>(Jones 2002</w:t>
            </w:r>
            <w:r w:rsidR="00B82ECE">
              <w:t>; Jones ir kt. 2012</w:t>
            </w:r>
            <w:r w:rsidRPr="00F64994">
              <w:t>).</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lastRenderedPageBreak/>
              <w:t>antoniminiai santykiai</w:t>
            </w:r>
          </w:p>
        </w:tc>
        <w:tc>
          <w:tcPr>
            <w:tcW w:w="4213" w:type="dxa"/>
          </w:tcPr>
          <w:p w:rsidR="003E1894" w:rsidRPr="00F64994" w:rsidRDefault="003E1894" w:rsidP="00E73E64">
            <w:pPr>
              <w:rPr>
                <w:rFonts w:eastAsia="Calibri"/>
              </w:rPr>
            </w:pPr>
            <w:r w:rsidRPr="00F64994">
              <w:rPr>
                <w:rFonts w:eastAsia="Calibri"/>
              </w:rPr>
              <w:t>Santykiai, kuriuos lemia žodžių reikšmių priešybė (Jakaitienė 2010, 116).</w:t>
            </w:r>
          </w:p>
        </w:tc>
      </w:tr>
      <w:tr w:rsidR="003E1894" w:rsidRPr="00F64994" w:rsidTr="00E73E64">
        <w:tc>
          <w:tcPr>
            <w:tcW w:w="4281"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b/>
                <w:i/>
              </w:rPr>
              <w:t>apibrėžtis</w:t>
            </w:r>
            <w:r w:rsidRPr="00F64994">
              <w:rPr>
                <w:rStyle w:val="FootnoteReference"/>
                <w:rFonts w:ascii="Times New Roman" w:hAnsi="Times New Roman"/>
              </w:rPr>
              <w:footnoteReference w:id="5"/>
            </w:r>
          </w:p>
        </w:tc>
        <w:tc>
          <w:tcPr>
            <w:tcW w:w="4213"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Sąvoką perteikiantis aprašomasis teiginys, padedantis ją skirti nuo giminiškų sąvokų (LST ISO 1087-1:2003 lt)</w:t>
            </w:r>
            <w:r w:rsidR="00BB2A4D" w:rsidRPr="00F64994">
              <w:rPr>
                <w:rFonts w:ascii="Times New Roman" w:hAnsi="Times New Roman" w:cs="Times New Roman"/>
              </w:rPr>
              <w:t>.</w:t>
            </w:r>
          </w:p>
        </w:tc>
      </w:tr>
      <w:tr w:rsidR="003E1894" w:rsidRPr="00F64994" w:rsidTr="00E73E64">
        <w:tc>
          <w:tcPr>
            <w:tcW w:w="4281"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b/>
                <w:i/>
              </w:rPr>
              <w:t>atrama</w:t>
            </w:r>
            <w:r w:rsidRPr="00F64994">
              <w:rPr>
                <w:rStyle w:val="FootnoteReference"/>
                <w:rFonts w:ascii="Times New Roman" w:hAnsi="Times New Roman"/>
              </w:rPr>
              <w:footnoteReference w:id="6"/>
            </w:r>
          </w:p>
        </w:tc>
        <w:tc>
          <w:tcPr>
            <w:tcW w:w="4213" w:type="dxa"/>
          </w:tcPr>
          <w:p w:rsidR="003E1894" w:rsidRPr="00F64994" w:rsidRDefault="00B123B2" w:rsidP="00E73E64">
            <w:pPr>
              <w:jc w:val="both"/>
              <w:rPr>
                <w:rFonts w:ascii="Times New Roman" w:hAnsi="Times New Roman" w:cs="Times New Roman"/>
              </w:rPr>
            </w:pPr>
            <w:r>
              <w:rPr>
                <w:rFonts w:ascii="Times New Roman" w:hAnsi="Times New Roman" w:cs="Times New Roman"/>
              </w:rPr>
              <w:t>Šioje disertacijoje</w:t>
            </w:r>
            <w:r w:rsidR="003E1894" w:rsidRPr="00F64994">
              <w:rPr>
                <w:rFonts w:ascii="Times New Roman" w:hAnsi="Times New Roman" w:cs="Times New Roman"/>
              </w:rPr>
              <w:t xml:space="preserve"> bet kuris terminologinis duomuo, naudojamas žinioms apie sąvoką </w:t>
            </w:r>
            <w:r w:rsidR="003E1894" w:rsidRPr="00F64994">
              <w:rPr>
                <w:rFonts w:ascii="Times New Roman" w:hAnsi="Times New Roman" w:cs="Times New Roman"/>
                <w:i/>
              </w:rPr>
              <w:t>kompiuterių virusas</w:t>
            </w:r>
            <w:r w:rsidR="003E1894" w:rsidRPr="00F64994">
              <w:rPr>
                <w:rFonts w:ascii="Times New Roman" w:hAnsi="Times New Roman" w:cs="Times New Roman"/>
              </w:rPr>
              <w:t xml:space="preserve"> ir jos mikrosistemos narius perkelti iš anglų ir prancūzų kalbų į lietuvių kalbą.</w:t>
            </w:r>
          </w:p>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 xml:space="preserve">PASTABA: Čia atrama yra bendras pavadinimas. Kiekvienas terminologinis duomuo vadinamas atskirai, pvz., </w:t>
            </w:r>
            <w:r w:rsidRPr="00F64994">
              <w:rPr>
                <w:rFonts w:ascii="Times New Roman" w:hAnsi="Times New Roman" w:cs="Times New Roman"/>
                <w:i/>
              </w:rPr>
              <w:t>atraminis terminas</w:t>
            </w:r>
            <w:r w:rsidRPr="00F64994">
              <w:rPr>
                <w:rFonts w:ascii="Times New Roman" w:hAnsi="Times New Roman" w:cs="Times New Roman"/>
              </w:rPr>
              <w:t xml:space="preserve">, </w:t>
            </w:r>
            <w:r w:rsidRPr="00F64994">
              <w:rPr>
                <w:rFonts w:ascii="Times New Roman" w:hAnsi="Times New Roman" w:cs="Times New Roman"/>
                <w:i/>
              </w:rPr>
              <w:t>atraminė apibrėžtis</w:t>
            </w:r>
            <w:r w:rsidRPr="00F64994">
              <w:rPr>
                <w:rFonts w:ascii="Times New Roman" w:hAnsi="Times New Roman" w:cs="Times New Roman"/>
              </w:rPr>
              <w:t xml:space="preserve">, </w:t>
            </w:r>
            <w:r w:rsidRPr="00F64994">
              <w:rPr>
                <w:rFonts w:ascii="Times New Roman" w:hAnsi="Times New Roman" w:cs="Times New Roman"/>
                <w:i/>
              </w:rPr>
              <w:t>atraminio termino straipsnis</w:t>
            </w:r>
            <w:r w:rsidRPr="00F64994">
              <w:rPr>
                <w:rFonts w:ascii="Times New Roman" w:hAnsi="Times New Roman" w:cs="Times New Roman"/>
              </w:rPr>
              <w:t>,</w:t>
            </w:r>
            <w:r w:rsidRPr="00F64994">
              <w:rPr>
                <w:rFonts w:ascii="Times New Roman" w:hAnsi="Times New Roman" w:cs="Times New Roman"/>
                <w:i/>
              </w:rPr>
              <w:t xml:space="preserve"> papildoma atraminė terminologinė informacija</w:t>
            </w:r>
            <w:r w:rsidR="00D85919">
              <w:rPr>
                <w:rFonts w:ascii="Times New Roman" w:hAnsi="Times New Roman" w:cs="Times New Roman"/>
              </w:rPr>
              <w:t xml:space="preserve"> ir pan.</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dalykinė sritis</w:t>
            </w:r>
          </w:p>
        </w:tc>
        <w:tc>
          <w:tcPr>
            <w:tcW w:w="4213" w:type="dxa"/>
          </w:tcPr>
          <w:p w:rsidR="003E1894" w:rsidRPr="00F64994" w:rsidRDefault="003E1894" w:rsidP="00E73E64">
            <w:pPr>
              <w:rPr>
                <w:rFonts w:eastAsia="Calibri"/>
              </w:rPr>
            </w:pPr>
            <w:r w:rsidRPr="00F64994">
              <w:rPr>
                <w:rFonts w:eastAsia="Calibri"/>
              </w:rPr>
              <w:t>Tam tikrų žinių sritis PASTABA Dalykinės srities ribos nustatomos numatytais tikslais (LST ISO 1087-1:2003 lt)</w:t>
            </w:r>
            <w:r w:rsidR="00BB2A4D" w:rsidRPr="00F64994">
              <w:rPr>
                <w:rFonts w:eastAsia="Calibri"/>
              </w:rPr>
              <w:t>.</w:t>
            </w:r>
          </w:p>
        </w:tc>
      </w:tr>
      <w:tr w:rsidR="003E1894" w:rsidRPr="00F64994" w:rsidTr="00E73E64">
        <w:tc>
          <w:tcPr>
            <w:tcW w:w="4281" w:type="dxa"/>
          </w:tcPr>
          <w:p w:rsidR="003E1894" w:rsidRPr="00F64994" w:rsidRDefault="003E1894" w:rsidP="00E73E64">
            <w:pPr>
              <w:jc w:val="both"/>
              <w:rPr>
                <w:rFonts w:ascii="Times New Roman" w:hAnsi="Times New Roman" w:cs="Times New Roman"/>
                <w:i/>
              </w:rPr>
            </w:pPr>
            <w:r w:rsidRPr="00F64994">
              <w:rPr>
                <w:rFonts w:ascii="Times New Roman" w:hAnsi="Times New Roman" w:cs="Times New Roman"/>
                <w:b/>
                <w:i/>
              </w:rPr>
              <w:t>ekstensija</w:t>
            </w:r>
            <w:r w:rsidRPr="00F64994">
              <w:rPr>
                <w:rFonts w:ascii="Times New Roman" w:hAnsi="Times New Roman" w:cs="Times New Roman"/>
                <w:i/>
              </w:rPr>
              <w:t xml:space="preserve"> (sąvokos apimtis</w:t>
            </w:r>
            <w:r w:rsidRPr="00F64994">
              <w:rPr>
                <w:rFonts w:ascii="Times New Roman" w:hAnsi="Times New Roman" w:cs="Times New Roman"/>
              </w:rPr>
              <w:t>,</w:t>
            </w:r>
            <w:r w:rsidRPr="00F64994">
              <w:rPr>
                <w:rFonts w:ascii="Times New Roman" w:hAnsi="Times New Roman" w:cs="Times New Roman"/>
                <w:i/>
              </w:rPr>
              <w:t xml:space="preserve"> aprėptis)</w:t>
            </w:r>
          </w:p>
        </w:tc>
        <w:tc>
          <w:tcPr>
            <w:tcW w:w="4213"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Visuma objektų, kuriuos atitinka sąvoka (LST ISO 1087-1:2003 lt)</w:t>
            </w:r>
            <w:r w:rsidR="00BB2A4D" w:rsidRPr="00F64994">
              <w:rPr>
                <w:rFonts w:ascii="Times New Roman" w:hAnsi="Times New Roman" w:cs="Times New Roman"/>
              </w:rPr>
              <w:t>.</w:t>
            </w:r>
          </w:p>
        </w:tc>
      </w:tr>
      <w:tr w:rsidR="003E1894" w:rsidRPr="00F64994" w:rsidTr="00E73E64">
        <w:tc>
          <w:tcPr>
            <w:tcW w:w="4281" w:type="dxa"/>
          </w:tcPr>
          <w:p w:rsidR="003E1894" w:rsidRPr="00F64994" w:rsidRDefault="003E1894" w:rsidP="00E73E64">
            <w:pPr>
              <w:spacing w:line="360" w:lineRule="auto"/>
              <w:rPr>
                <w:rFonts w:eastAsia="Calibri"/>
              </w:rPr>
            </w:pPr>
            <w:r w:rsidRPr="00F64994">
              <w:rPr>
                <w:rFonts w:eastAsia="Calibri"/>
                <w:b/>
                <w:i/>
              </w:rPr>
              <w:t>ekstensinė apibrėžtis</w:t>
            </w:r>
            <w:r w:rsidRPr="00F64994">
              <w:rPr>
                <w:rStyle w:val="FootnoteReference"/>
                <w:rFonts w:eastAsia="Calibri"/>
              </w:rPr>
              <w:footnoteReference w:id="7"/>
            </w:r>
          </w:p>
        </w:tc>
        <w:tc>
          <w:tcPr>
            <w:tcW w:w="4213" w:type="dxa"/>
          </w:tcPr>
          <w:p w:rsidR="003E1894" w:rsidRPr="00F64994" w:rsidRDefault="003E1894" w:rsidP="00E73E64">
            <w:pPr>
              <w:rPr>
                <w:rFonts w:eastAsia="Calibri"/>
              </w:rPr>
            </w:pPr>
            <w:r w:rsidRPr="00F64994">
              <w:rPr>
                <w:rFonts w:eastAsia="Calibri"/>
              </w:rPr>
              <w:t>Sąvokos apibūdinimas, kuriame išvardytos visos tos sąvokos subordinacinės sąvokos, išskirtos pagal tą patį padalijimo kriterijų PAVYZDŽIAI</w:t>
            </w:r>
            <w:r w:rsidR="00B123B2">
              <w:rPr>
                <w:rFonts w:eastAsia="Calibri"/>
              </w:rPr>
              <w:t>:</w:t>
            </w:r>
            <w:r w:rsidRPr="00F64994">
              <w:rPr>
                <w:rFonts w:eastAsia="Calibri"/>
              </w:rPr>
              <w:t xml:space="preserve"> </w:t>
            </w:r>
            <w:r w:rsidRPr="00F64994">
              <w:rPr>
                <w:rFonts w:eastAsia="Calibri"/>
                <w:b/>
              </w:rPr>
              <w:t>18-oji grupė periodinėje elementų lentelėje</w:t>
            </w:r>
            <w:r w:rsidRPr="00F64994">
              <w:rPr>
                <w:rFonts w:eastAsia="Calibri"/>
              </w:rPr>
              <w:t xml:space="preserve"> helis, neonas, argonas, kriptonas, ksenonas ir radonas </w:t>
            </w:r>
            <w:r w:rsidRPr="00F64994">
              <w:rPr>
                <w:rFonts w:eastAsia="Calibri"/>
                <w:b/>
              </w:rPr>
              <w:t>inertinės dujos</w:t>
            </w:r>
            <w:r w:rsidR="00D85919">
              <w:rPr>
                <w:rFonts w:eastAsia="Calibri"/>
              </w:rPr>
              <w:t xml:space="preserve"> </w:t>
            </w:r>
            <w:r w:rsidRPr="00F64994">
              <w:rPr>
                <w:rFonts w:eastAsia="Calibri"/>
              </w:rPr>
              <w:t>helis, neonas, argonas, kriptonas, ksenonas arba radonas (LST ISO 1087-1:2003 lt)</w:t>
            </w:r>
            <w:r w:rsidR="00BB2A4D" w:rsidRPr="00F64994">
              <w:rPr>
                <w:rFonts w:eastAsia="Calibri"/>
              </w:rPr>
              <w:t>.</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gimininė sąvoka</w:t>
            </w:r>
          </w:p>
        </w:tc>
        <w:tc>
          <w:tcPr>
            <w:tcW w:w="4213" w:type="dxa"/>
          </w:tcPr>
          <w:p w:rsidR="003E1894" w:rsidRPr="00F64994" w:rsidRDefault="003E1894" w:rsidP="00E73E64">
            <w:pPr>
              <w:rPr>
                <w:rFonts w:eastAsia="Calibri"/>
              </w:rPr>
            </w:pPr>
            <w:r w:rsidRPr="00F64994">
              <w:rPr>
                <w:rFonts w:eastAsia="Calibri"/>
              </w:rPr>
              <w:t>Siauresnės intensijos sąvoka gimininių santykių sistemoje (LST ISO 1087-1:2003 lt)</w:t>
            </w:r>
            <w:r w:rsidR="00BB2A4D" w:rsidRPr="00F64994">
              <w:rPr>
                <w:rFonts w:eastAsia="Calibri"/>
              </w:rPr>
              <w:t>.</w:t>
            </w:r>
          </w:p>
        </w:tc>
      </w:tr>
      <w:tr w:rsidR="003E1894" w:rsidRPr="00F64994" w:rsidTr="00E73E64">
        <w:tc>
          <w:tcPr>
            <w:tcW w:w="4281" w:type="dxa"/>
          </w:tcPr>
          <w:p w:rsidR="003E1894" w:rsidRPr="00F64994" w:rsidRDefault="003E1894" w:rsidP="00E73E64">
            <w:pPr>
              <w:rPr>
                <w:rFonts w:eastAsia="Calibri"/>
                <w:i/>
              </w:rPr>
            </w:pPr>
            <w:r w:rsidRPr="00F64994">
              <w:rPr>
                <w:rFonts w:eastAsia="Calibri"/>
                <w:b/>
                <w:i/>
              </w:rPr>
              <w:t>gimininiai santykiai</w:t>
            </w:r>
            <w:r w:rsidRPr="00F64994">
              <w:rPr>
                <w:rFonts w:eastAsia="Calibri"/>
              </w:rPr>
              <w:t xml:space="preserve">, </w:t>
            </w:r>
            <w:r w:rsidRPr="00F64994">
              <w:rPr>
                <w:rFonts w:eastAsia="Calibri"/>
                <w:i/>
              </w:rPr>
              <w:t>gimininiai-rūšiniai santykiai</w:t>
            </w:r>
          </w:p>
        </w:tc>
        <w:tc>
          <w:tcPr>
            <w:tcW w:w="4213" w:type="dxa"/>
          </w:tcPr>
          <w:p w:rsidR="003E1894" w:rsidRPr="00F64994" w:rsidRDefault="003E1894" w:rsidP="00E73E64">
            <w:pPr>
              <w:rPr>
                <w:rFonts w:eastAsia="Calibri"/>
              </w:rPr>
            </w:pPr>
            <w:r w:rsidRPr="00F64994">
              <w:rPr>
                <w:rFonts w:eastAsia="Calibri"/>
              </w:rPr>
              <w:t>Santykiai tarp dviejų sąvokų, kai vienos iš sąvokų intensija apima kitą sąvoką ir bent vieną papildomą skiriamajį požymį. PASTABA</w:t>
            </w:r>
            <w:r w:rsidR="00B123B2">
              <w:rPr>
                <w:rFonts w:eastAsia="Calibri"/>
              </w:rPr>
              <w:t>:</w:t>
            </w:r>
            <w:r w:rsidRPr="00F64994">
              <w:rPr>
                <w:rFonts w:eastAsia="Calibri"/>
              </w:rPr>
              <w:t xml:space="preserve"> Gimininiai s</w:t>
            </w:r>
            <w:r w:rsidR="00B123B2">
              <w:rPr>
                <w:rFonts w:eastAsia="Calibri"/>
              </w:rPr>
              <w:t xml:space="preserve">antykiai yra tarp sąvokų </w:t>
            </w:r>
            <w:r w:rsidR="00B123B2" w:rsidRPr="00B123B2">
              <w:rPr>
                <w:rFonts w:eastAsia="Calibri"/>
                <w:i/>
              </w:rPr>
              <w:t>žodis</w:t>
            </w:r>
            <w:r w:rsidR="00B123B2">
              <w:rPr>
                <w:rFonts w:eastAsia="Calibri"/>
              </w:rPr>
              <w:t xml:space="preserve"> ir </w:t>
            </w:r>
            <w:r w:rsidR="00B123B2" w:rsidRPr="00B123B2">
              <w:rPr>
                <w:rFonts w:eastAsia="Calibri"/>
                <w:i/>
              </w:rPr>
              <w:t>įvardis</w:t>
            </w:r>
            <w:r w:rsidR="00B123B2">
              <w:rPr>
                <w:rFonts w:eastAsia="Calibri"/>
              </w:rPr>
              <w:t xml:space="preserve">, </w:t>
            </w:r>
            <w:r w:rsidR="00B123B2" w:rsidRPr="00B123B2">
              <w:rPr>
                <w:rFonts w:eastAsia="Calibri"/>
                <w:i/>
              </w:rPr>
              <w:t>transporto priemonė</w:t>
            </w:r>
            <w:r w:rsidR="00B123B2">
              <w:rPr>
                <w:rFonts w:eastAsia="Calibri"/>
              </w:rPr>
              <w:t xml:space="preserve"> ir </w:t>
            </w:r>
            <w:r w:rsidR="00B123B2" w:rsidRPr="00B123B2">
              <w:rPr>
                <w:rFonts w:eastAsia="Calibri"/>
                <w:i/>
              </w:rPr>
              <w:t>automobilis</w:t>
            </w:r>
            <w:r w:rsidR="00B123B2">
              <w:rPr>
                <w:rFonts w:eastAsia="Calibri"/>
              </w:rPr>
              <w:t xml:space="preserve">, </w:t>
            </w:r>
            <w:r w:rsidR="00B123B2" w:rsidRPr="00B123B2">
              <w:rPr>
                <w:rFonts w:eastAsia="Calibri"/>
                <w:i/>
              </w:rPr>
              <w:t>asmuo</w:t>
            </w:r>
            <w:r w:rsidR="00B123B2">
              <w:rPr>
                <w:rFonts w:eastAsia="Calibri"/>
              </w:rPr>
              <w:t xml:space="preserve"> ir </w:t>
            </w:r>
            <w:r w:rsidR="00B123B2" w:rsidRPr="00B123B2">
              <w:rPr>
                <w:rFonts w:eastAsia="Calibri"/>
                <w:i/>
              </w:rPr>
              <w:t>vaikas</w:t>
            </w:r>
            <w:r w:rsidRPr="00F64994">
              <w:rPr>
                <w:rFonts w:eastAsia="Calibri"/>
              </w:rPr>
              <w:t xml:space="preserve"> (LST ISO 1087-1:2003 lt)</w:t>
            </w:r>
            <w:r w:rsidR="00BB2A4D" w:rsidRPr="00F64994">
              <w:rPr>
                <w:rFonts w:eastAsia="Calibri"/>
              </w:rPr>
              <w:t>.</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hierarchiniai santykiai</w:t>
            </w:r>
          </w:p>
        </w:tc>
        <w:tc>
          <w:tcPr>
            <w:tcW w:w="4213" w:type="dxa"/>
          </w:tcPr>
          <w:p w:rsidR="003E1894" w:rsidRPr="00F64994" w:rsidRDefault="003E1894" w:rsidP="00E73E64">
            <w:pPr>
              <w:rPr>
                <w:rFonts w:eastAsia="Calibri"/>
              </w:rPr>
            </w:pPr>
            <w:r w:rsidRPr="00F64994">
              <w:rPr>
                <w:rFonts w:eastAsia="Calibri"/>
              </w:rPr>
              <w:t>Santykiai tarp dviejų sąvokų, kurie gali būti arba gimininiai santykiai, arba daliniai santykiai (Jakaitienė 2010, 113-114)</w:t>
            </w:r>
            <w:r w:rsidR="00BB2A4D" w:rsidRPr="00F64994">
              <w:rPr>
                <w:rFonts w:eastAsia="Calibri"/>
              </w:rPr>
              <w:t>.</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lastRenderedPageBreak/>
              <w:t>hiponiminiai/hiperoniminiai santykiai</w:t>
            </w:r>
          </w:p>
        </w:tc>
        <w:tc>
          <w:tcPr>
            <w:tcW w:w="4213" w:type="dxa"/>
          </w:tcPr>
          <w:p w:rsidR="003E1894" w:rsidRPr="00F64994" w:rsidRDefault="003E1894" w:rsidP="00E73E64">
            <w:pPr>
              <w:rPr>
                <w:rFonts w:eastAsia="Calibri"/>
              </w:rPr>
            </w:pPr>
            <w:r w:rsidRPr="00F64994">
              <w:rPr>
                <w:rFonts w:eastAsia="Calibri"/>
              </w:rPr>
              <w:t xml:space="preserve">Santykiai tarp giminės ir rūšies sąvokas reiškiančių žodžių: giminės sąvoką pavadinantis žodis vadinamas </w:t>
            </w:r>
            <w:r w:rsidRPr="00F64994">
              <w:rPr>
                <w:rFonts w:eastAsia="Calibri"/>
                <w:b/>
                <w:i/>
              </w:rPr>
              <w:t>hiperonimu</w:t>
            </w:r>
            <w:r w:rsidRPr="00F64994">
              <w:rPr>
                <w:rFonts w:eastAsia="Calibri"/>
              </w:rPr>
              <w:t xml:space="preserve">, o rūšies pavadinimas – </w:t>
            </w:r>
            <w:r w:rsidRPr="00F64994">
              <w:rPr>
                <w:rFonts w:eastAsia="Calibri"/>
                <w:b/>
                <w:i/>
              </w:rPr>
              <w:t>hiponimu</w:t>
            </w:r>
            <w:r w:rsidRPr="00F64994">
              <w:rPr>
                <w:rFonts w:eastAsia="Calibri"/>
              </w:rPr>
              <w:t xml:space="preserve"> (Jakaitienė 2010, 113-114).</w:t>
            </w:r>
          </w:p>
          <w:p w:rsidR="003E1894" w:rsidRPr="00F64994" w:rsidRDefault="003E1894" w:rsidP="00E73E64">
            <w:pPr>
              <w:rPr>
                <w:rFonts w:eastAsia="Calibri"/>
              </w:rPr>
            </w:pPr>
            <w:r w:rsidRPr="00F64994">
              <w:rPr>
                <w:rFonts w:eastAsia="Calibri"/>
              </w:rPr>
              <w:t>PASTABA</w:t>
            </w:r>
            <w:r w:rsidR="0012545D">
              <w:rPr>
                <w:rFonts w:eastAsia="Calibri"/>
              </w:rPr>
              <w:t>:</w:t>
            </w:r>
            <w:r w:rsidRPr="00F64994">
              <w:rPr>
                <w:rFonts w:eastAsia="Calibri"/>
              </w:rPr>
              <w:t xml:space="preserve"> Vieni pirmųjų leksinės semantikos teoretikų skyrė keturis žodžių reikšmių santykių tipus: įeities (hiponimija/hiperonimija), persidengimo (sinonimija), priešybės (antonimija), nuošalės (asociacija) (plg. Lyons 1977). Šiandien kai kurie autoriai reikšmių santykių nurodo daugiau (plg. Saeed 2009) arba kai kuriuos tradicinius sujungia į vieną grupę (plg. Šeškauskienė 2013).</w:t>
            </w:r>
          </w:p>
        </w:tc>
      </w:tr>
      <w:tr w:rsidR="00BB2A4D" w:rsidRPr="00F64994" w:rsidTr="00E73E64">
        <w:tc>
          <w:tcPr>
            <w:tcW w:w="4281" w:type="dxa"/>
          </w:tcPr>
          <w:p w:rsidR="00BB2A4D" w:rsidRPr="00F64994" w:rsidRDefault="00BB2A4D" w:rsidP="00E73E64">
            <w:pPr>
              <w:spacing w:line="360" w:lineRule="auto"/>
              <w:rPr>
                <w:rFonts w:eastAsia="Calibri"/>
                <w:i/>
              </w:rPr>
            </w:pPr>
            <w:r w:rsidRPr="00F64994">
              <w:rPr>
                <w:rFonts w:eastAsia="Calibri"/>
                <w:b/>
                <w:i/>
              </w:rPr>
              <w:t>intensija</w:t>
            </w:r>
            <w:r w:rsidRPr="00F64994">
              <w:rPr>
                <w:rFonts w:eastAsia="Calibri"/>
                <w:i/>
              </w:rPr>
              <w:t xml:space="preserve"> (sąvokos turinys)</w:t>
            </w:r>
          </w:p>
        </w:tc>
        <w:tc>
          <w:tcPr>
            <w:tcW w:w="4213" w:type="dxa"/>
          </w:tcPr>
          <w:p w:rsidR="00BB2A4D" w:rsidRPr="00F64994" w:rsidRDefault="00BB2A4D" w:rsidP="00E73E64">
            <w:pPr>
              <w:rPr>
                <w:rFonts w:eastAsia="Calibri"/>
              </w:rPr>
            </w:pPr>
            <w:r w:rsidRPr="00F64994">
              <w:rPr>
                <w:rFonts w:eastAsia="Calibri"/>
              </w:rPr>
              <w:t>Požymių, sudarančių sąvoką, aibė (LST ISO 1087-1:2003 lt).</w:t>
            </w:r>
          </w:p>
        </w:tc>
      </w:tr>
      <w:tr w:rsidR="003E1894" w:rsidRPr="00F64994" w:rsidTr="00E73E64">
        <w:tc>
          <w:tcPr>
            <w:tcW w:w="4281"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b/>
                <w:i/>
              </w:rPr>
              <w:t>intensinė apibrėžtis</w:t>
            </w:r>
            <w:r w:rsidRPr="00F64994">
              <w:rPr>
                <w:rStyle w:val="FootnoteReference"/>
                <w:rFonts w:ascii="Times New Roman" w:hAnsi="Times New Roman"/>
              </w:rPr>
              <w:footnoteReference w:id="8"/>
            </w:r>
          </w:p>
        </w:tc>
        <w:tc>
          <w:tcPr>
            <w:tcW w:w="4213"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Apibrėžtis, kuria apibūdinama sąvokos intensija, nurodant superordinacinę sąvoką ir skiriamuosius požymius (LST ISO 1087-1:2003 lt)</w:t>
            </w:r>
            <w:r w:rsidR="00BB2A4D" w:rsidRPr="00F64994">
              <w:rPr>
                <w:rFonts w:ascii="Times New Roman" w:hAnsi="Times New Roman" w:cs="Times New Roman"/>
              </w:rPr>
              <w:t>.</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komponentinė analizė</w:t>
            </w:r>
          </w:p>
        </w:tc>
        <w:tc>
          <w:tcPr>
            <w:tcW w:w="4213" w:type="dxa"/>
          </w:tcPr>
          <w:p w:rsidR="003E1894" w:rsidRPr="00F64994" w:rsidRDefault="003E1894" w:rsidP="00E73E64">
            <w:pPr>
              <w:rPr>
                <w:rFonts w:eastAsia="Calibri"/>
              </w:rPr>
            </w:pPr>
            <w:r w:rsidRPr="00F64994">
              <w:rPr>
                <w:rFonts w:eastAsia="Calibri"/>
              </w:rPr>
              <w:t>Žodžių reikšmių aprašymo metodas, kai žodžių reikšmė skaidoma į sudedamąsias dalis (komponentus), iš kurių paaiškėja, kuo skirasi žodžio ar skirtingų žodžių reikšmės viena nuo kitos (KTŽ 1990, 107).</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 xml:space="preserve">leksinė semantinė paradigma </w:t>
            </w:r>
          </w:p>
        </w:tc>
        <w:tc>
          <w:tcPr>
            <w:tcW w:w="4213" w:type="dxa"/>
          </w:tcPr>
          <w:p w:rsidR="003E1894" w:rsidRPr="00F64994" w:rsidRDefault="003E1894" w:rsidP="00E73E64">
            <w:pPr>
              <w:rPr>
                <w:rFonts w:eastAsia="Calibri"/>
              </w:rPr>
            </w:pPr>
            <w:r w:rsidRPr="00F64994">
              <w:rPr>
                <w:rFonts w:eastAsia="Calibri"/>
              </w:rPr>
              <w:t>Žodžiai, kuriuos jungia bent vienas bendras jų reikšmė</w:t>
            </w:r>
            <w:r w:rsidR="00BB2A4D" w:rsidRPr="00F64994">
              <w:rPr>
                <w:rFonts w:eastAsia="Calibri"/>
              </w:rPr>
              <w:t>s požymis (Jakaitienė 2010, 72).</w:t>
            </w:r>
          </w:p>
        </w:tc>
      </w:tr>
      <w:tr w:rsidR="003E1894" w:rsidRPr="00F64994" w:rsidTr="00E73E64">
        <w:tc>
          <w:tcPr>
            <w:tcW w:w="4281"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b/>
                <w:i/>
              </w:rPr>
              <w:t>objektas</w:t>
            </w:r>
          </w:p>
        </w:tc>
        <w:tc>
          <w:tcPr>
            <w:tcW w:w="4213" w:type="dxa"/>
          </w:tcPr>
          <w:p w:rsidR="003E1894" w:rsidRPr="00F64994" w:rsidRDefault="003E1894" w:rsidP="00B82ECE">
            <w:pPr>
              <w:jc w:val="both"/>
              <w:rPr>
                <w:rFonts w:ascii="Times New Roman" w:hAnsi="Times New Roman" w:cs="Times New Roman"/>
              </w:rPr>
            </w:pPr>
            <w:r w:rsidRPr="00F64994">
              <w:rPr>
                <w:rFonts w:ascii="Times New Roman" w:hAnsi="Times New Roman" w:cs="Times New Roman"/>
              </w:rPr>
              <w:t>Terminologijoje apibrėžiamas kaip bet kas, kas gali būti patiriama juslėmis arba įsivaizduojama (Jakaitienė 2010, 182).</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pastaba</w:t>
            </w:r>
          </w:p>
        </w:tc>
        <w:tc>
          <w:tcPr>
            <w:tcW w:w="4213" w:type="dxa"/>
          </w:tcPr>
          <w:p w:rsidR="003E1894" w:rsidRPr="00F64994" w:rsidRDefault="003E1894" w:rsidP="00E73E64">
            <w:pPr>
              <w:rPr>
                <w:rFonts w:eastAsia="Calibri"/>
              </w:rPr>
            </w:pPr>
            <w:r w:rsidRPr="00F64994">
              <w:rPr>
                <w:rFonts w:eastAsia="Calibri"/>
              </w:rPr>
              <w:t>Teiginys, teikiantis papildomą informaciją apie bet kurią termino straipsnio dalį (LST ISO 1087-1:2003 lt)</w:t>
            </w:r>
            <w:r w:rsidR="00BB2A4D" w:rsidRPr="00F64994">
              <w:rPr>
                <w:rFonts w:eastAsia="Calibri"/>
              </w:rPr>
              <w:t>.</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rūšinė sąvoka</w:t>
            </w:r>
          </w:p>
        </w:tc>
        <w:tc>
          <w:tcPr>
            <w:tcW w:w="4213" w:type="dxa"/>
          </w:tcPr>
          <w:p w:rsidR="003E1894" w:rsidRPr="00F64994" w:rsidRDefault="003E1894" w:rsidP="00E73E64">
            <w:pPr>
              <w:rPr>
                <w:rFonts w:eastAsia="Calibri"/>
              </w:rPr>
            </w:pPr>
            <w:r w:rsidRPr="00F64994">
              <w:rPr>
                <w:rFonts w:eastAsia="Calibri"/>
              </w:rPr>
              <w:t>Platesnės intensijos sąvoka gimininių santykių sistemoje (LST ISO 1087-1:2003 lt)</w:t>
            </w:r>
          </w:p>
        </w:tc>
      </w:tr>
      <w:tr w:rsidR="003E1894" w:rsidRPr="00F64994" w:rsidTr="00E73E64">
        <w:tc>
          <w:tcPr>
            <w:tcW w:w="4281" w:type="dxa"/>
          </w:tcPr>
          <w:p w:rsidR="003E1894" w:rsidRPr="00F64994" w:rsidRDefault="003E1894" w:rsidP="00E73E64">
            <w:pPr>
              <w:jc w:val="both"/>
              <w:rPr>
                <w:rFonts w:ascii="Times New Roman" w:hAnsi="Times New Roman" w:cs="Times New Roman"/>
                <w:b/>
                <w:i/>
              </w:rPr>
            </w:pPr>
            <w:r w:rsidRPr="00F64994">
              <w:rPr>
                <w:rFonts w:ascii="Times New Roman" w:hAnsi="Times New Roman" w:cs="Times New Roman"/>
                <w:b/>
                <w:i/>
              </w:rPr>
              <w:t>sąvoka</w:t>
            </w:r>
          </w:p>
        </w:tc>
        <w:tc>
          <w:tcPr>
            <w:tcW w:w="4213"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Žinių vienetas, sukurtas unikaliu požymių deriniu.</w:t>
            </w:r>
          </w:p>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PASTABA</w:t>
            </w:r>
            <w:r w:rsidR="0012545D">
              <w:rPr>
                <w:rFonts w:ascii="Times New Roman" w:hAnsi="Times New Roman" w:cs="Times New Roman"/>
              </w:rPr>
              <w:t>:</w:t>
            </w:r>
            <w:r w:rsidRPr="00F64994">
              <w:rPr>
                <w:rFonts w:ascii="Times New Roman" w:hAnsi="Times New Roman" w:cs="Times New Roman"/>
              </w:rPr>
              <w:t xml:space="preserve"> Sąvokos nebūtinai yra susijusios su tam tikra kalba. Vis dėlto joms turi įtakos socialinis bei kultūrinis fonas, kuris lemia skirtingą tikrovės skaidymą į sąvokas (LST ISO 1087-1:2003 lt)</w:t>
            </w:r>
            <w:r w:rsidR="00BB2A4D" w:rsidRPr="00F64994">
              <w:rPr>
                <w:rFonts w:ascii="Times New Roman" w:hAnsi="Times New Roman" w:cs="Times New Roman"/>
              </w:rPr>
              <w:t>.</w:t>
            </w:r>
          </w:p>
        </w:tc>
      </w:tr>
      <w:tr w:rsidR="003E1894" w:rsidRPr="00F64994" w:rsidTr="00E73E64">
        <w:tc>
          <w:tcPr>
            <w:tcW w:w="4281" w:type="dxa"/>
          </w:tcPr>
          <w:p w:rsidR="003E1894" w:rsidRPr="00F64994" w:rsidRDefault="003E1894" w:rsidP="00E73E64">
            <w:pPr>
              <w:jc w:val="both"/>
              <w:rPr>
                <w:rFonts w:ascii="Times New Roman" w:hAnsi="Times New Roman" w:cs="Times New Roman"/>
                <w:b/>
                <w:i/>
              </w:rPr>
            </w:pPr>
            <w:r w:rsidRPr="00F64994">
              <w:rPr>
                <w:rFonts w:ascii="Times New Roman" w:hAnsi="Times New Roman" w:cs="Times New Roman"/>
                <w:b/>
                <w:i/>
              </w:rPr>
              <w:t>sąvokų laukas</w:t>
            </w:r>
          </w:p>
        </w:tc>
        <w:tc>
          <w:tcPr>
            <w:tcW w:w="4213" w:type="dxa"/>
          </w:tcPr>
          <w:p w:rsidR="003E1894" w:rsidRPr="00F64994" w:rsidRDefault="003E1894" w:rsidP="00E73E64">
            <w:pPr>
              <w:jc w:val="both"/>
              <w:rPr>
                <w:rFonts w:ascii="Times New Roman" w:eastAsia="Calibri" w:hAnsi="Times New Roman" w:cs="Times New Roman"/>
              </w:rPr>
            </w:pPr>
            <w:r w:rsidRPr="00F64994">
              <w:rPr>
                <w:rFonts w:ascii="Times New Roman" w:eastAsia="Calibri" w:hAnsi="Times New Roman" w:cs="Times New Roman"/>
              </w:rPr>
              <w:t>Struktūriškai nesutvarkyta pagal temą susijusių sąvokų aibė.</w:t>
            </w:r>
          </w:p>
          <w:p w:rsidR="003E1894" w:rsidRPr="00F64994" w:rsidRDefault="003E1894" w:rsidP="00E73E64">
            <w:pPr>
              <w:jc w:val="both"/>
              <w:rPr>
                <w:rFonts w:ascii="Times New Roman" w:hAnsi="Times New Roman" w:cs="Times New Roman"/>
              </w:rPr>
            </w:pPr>
            <w:r w:rsidRPr="00F64994">
              <w:rPr>
                <w:rFonts w:ascii="Times New Roman" w:eastAsia="Calibri" w:hAnsi="Times New Roman" w:cs="Times New Roman"/>
              </w:rPr>
              <w:t>PASTABA</w:t>
            </w:r>
            <w:r w:rsidR="0012545D">
              <w:rPr>
                <w:rFonts w:ascii="Times New Roman" w:eastAsia="Calibri" w:hAnsi="Times New Roman" w:cs="Times New Roman"/>
              </w:rPr>
              <w:t>:</w:t>
            </w:r>
            <w:r w:rsidRPr="00F64994">
              <w:rPr>
                <w:rFonts w:ascii="Times New Roman" w:eastAsia="Calibri" w:hAnsi="Times New Roman" w:cs="Times New Roman"/>
              </w:rPr>
              <w:t xml:space="preserve"> Sąvokų laukai gali būti naudojami kaip pagrindas sąvokų sistemoms nustatyti (LST ISO 1087-1:2003 lt)</w:t>
            </w:r>
            <w:r w:rsidR="00BB2A4D" w:rsidRPr="00F64994">
              <w:rPr>
                <w:rFonts w:ascii="Times New Roman" w:eastAsia="Calibri" w:hAnsi="Times New Roman" w:cs="Times New Roman"/>
              </w:rPr>
              <w:t>.</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semantinis laukas</w:t>
            </w:r>
          </w:p>
        </w:tc>
        <w:tc>
          <w:tcPr>
            <w:tcW w:w="4213" w:type="dxa"/>
          </w:tcPr>
          <w:p w:rsidR="003E1894" w:rsidRPr="00F64994" w:rsidRDefault="003E1894" w:rsidP="00E73E64">
            <w:pPr>
              <w:rPr>
                <w:rFonts w:eastAsia="Calibri"/>
              </w:rPr>
            </w:pPr>
            <w:r w:rsidRPr="00F64994">
              <w:rPr>
                <w:rFonts w:eastAsia="Calibri"/>
              </w:rPr>
              <w:t>Labai didelės apimties žodžių grupės, į kurias gali įeiti kelios ar keliolika leksinių semantinių paradigmų (Jakaitienė 2010, 76).</w:t>
            </w:r>
          </w:p>
        </w:tc>
      </w:tr>
      <w:tr w:rsidR="003E1894" w:rsidRPr="00F64994" w:rsidTr="00E73E64">
        <w:tc>
          <w:tcPr>
            <w:tcW w:w="4281" w:type="dxa"/>
          </w:tcPr>
          <w:p w:rsidR="003E1894" w:rsidRPr="00F64994" w:rsidRDefault="003E1894" w:rsidP="00E73E64">
            <w:pPr>
              <w:jc w:val="both"/>
              <w:rPr>
                <w:rFonts w:ascii="Times New Roman" w:hAnsi="Times New Roman" w:cs="Times New Roman"/>
                <w:b/>
                <w:i/>
              </w:rPr>
            </w:pPr>
            <w:r w:rsidRPr="00F64994">
              <w:rPr>
                <w:rFonts w:ascii="Times New Roman" w:hAnsi="Times New Roman" w:cs="Times New Roman"/>
                <w:b/>
                <w:i/>
              </w:rPr>
              <w:t>skiriamasis požymis</w:t>
            </w:r>
          </w:p>
        </w:tc>
        <w:tc>
          <w:tcPr>
            <w:tcW w:w="4213"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 xml:space="preserve">Esminis požymis, naudojamas sąvokai </w:t>
            </w:r>
            <w:r w:rsidRPr="00F64994">
              <w:rPr>
                <w:rFonts w:ascii="Times New Roman" w:hAnsi="Times New Roman" w:cs="Times New Roman"/>
              </w:rPr>
              <w:lastRenderedPageBreak/>
              <w:t>atskirti nuo giminiškų sąvokų (LST ISO 1087-1:2003 lt)</w:t>
            </w:r>
            <w:r w:rsidR="00BB2A4D" w:rsidRPr="00F64994">
              <w:rPr>
                <w:rFonts w:ascii="Times New Roman" w:hAnsi="Times New Roman" w:cs="Times New Roman"/>
              </w:rPr>
              <w:t>.</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lastRenderedPageBreak/>
              <w:t>skolinys</w:t>
            </w:r>
          </w:p>
        </w:tc>
        <w:tc>
          <w:tcPr>
            <w:tcW w:w="4213" w:type="dxa"/>
          </w:tcPr>
          <w:p w:rsidR="003E1894" w:rsidRPr="00F64994" w:rsidRDefault="003E1894" w:rsidP="00E73E64">
            <w:pPr>
              <w:rPr>
                <w:rFonts w:eastAsia="Calibri"/>
              </w:rPr>
            </w:pPr>
            <w:r w:rsidRPr="00F64994">
              <w:rPr>
                <w:rFonts w:eastAsia="Calibri"/>
              </w:rPr>
              <w:t>Iš kitos kalbos pasiskolintas kalbos elementas, dažniausiai žodis ar žodžių junginys [KTŽ 1990, 187]</w:t>
            </w:r>
            <w:r w:rsidR="00BB2A4D" w:rsidRPr="00F64994">
              <w:rPr>
                <w:rFonts w:eastAsia="Calibri"/>
              </w:rPr>
              <w:t>.</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skolintinis terminas</w:t>
            </w:r>
          </w:p>
        </w:tc>
        <w:tc>
          <w:tcPr>
            <w:tcW w:w="4213" w:type="dxa"/>
          </w:tcPr>
          <w:p w:rsidR="003E1894" w:rsidRPr="00F64994" w:rsidRDefault="003E1894" w:rsidP="00E73E64">
            <w:pPr>
              <w:rPr>
                <w:rFonts w:eastAsia="Calibri"/>
              </w:rPr>
            </w:pPr>
            <w:r w:rsidRPr="00F64994">
              <w:rPr>
                <w:rFonts w:eastAsia="Calibri"/>
              </w:rPr>
              <w:t>Terminas, paimtas iš kitos kalbos arba iš kitos dalykinės srities (LST ISO 1087-1:2003 lt)</w:t>
            </w:r>
            <w:r w:rsidR="00BB2A4D" w:rsidRPr="00F64994">
              <w:rPr>
                <w:rFonts w:eastAsia="Calibri"/>
              </w:rPr>
              <w:t>.</w:t>
            </w:r>
          </w:p>
        </w:tc>
      </w:tr>
      <w:tr w:rsidR="003E1894" w:rsidRPr="00F64994" w:rsidTr="00E73E64">
        <w:tc>
          <w:tcPr>
            <w:tcW w:w="4281" w:type="dxa"/>
          </w:tcPr>
          <w:p w:rsidR="003E1894" w:rsidRPr="00F64994" w:rsidRDefault="003E1894" w:rsidP="00E73E64">
            <w:pPr>
              <w:spacing w:line="360" w:lineRule="auto"/>
              <w:rPr>
                <w:rFonts w:eastAsia="Calibri"/>
              </w:rPr>
            </w:pPr>
            <w:r w:rsidRPr="00F64994">
              <w:rPr>
                <w:rFonts w:eastAsia="Calibri"/>
                <w:b/>
                <w:i/>
              </w:rPr>
              <w:t>specialioji kalba</w:t>
            </w:r>
          </w:p>
        </w:tc>
        <w:tc>
          <w:tcPr>
            <w:tcW w:w="4213" w:type="dxa"/>
          </w:tcPr>
          <w:p w:rsidR="003E1894" w:rsidRPr="00F64994" w:rsidRDefault="003E1894" w:rsidP="00E73E64">
            <w:pPr>
              <w:rPr>
                <w:rFonts w:eastAsia="Calibri"/>
              </w:rPr>
            </w:pPr>
            <w:r w:rsidRPr="00F64994">
              <w:rPr>
                <w:rFonts w:eastAsia="Calibri"/>
              </w:rPr>
              <w:t>Dalykinėje srityje vartojama kalba, kurios ypatybė yra specifinių kalbos raiškos priemonių vartojimas. PASTABA</w:t>
            </w:r>
            <w:r w:rsidR="0012545D">
              <w:rPr>
                <w:rFonts w:eastAsia="Calibri"/>
              </w:rPr>
              <w:t>:</w:t>
            </w:r>
            <w:r w:rsidRPr="00F64994">
              <w:rPr>
                <w:rFonts w:eastAsia="Calibri"/>
              </w:rPr>
              <w:t xml:space="preserve"> Vienos iš specifinių kalbos raiškos priemonių visada yra specifinė srities terminija ir frazeologija, taip pat gali būti stilistiniai ir sintaksiniai bruožai (LST ISO 1087-1:2003 lt)</w:t>
            </w:r>
            <w:r w:rsidR="00BB2A4D" w:rsidRPr="00F64994">
              <w:rPr>
                <w:rFonts w:eastAsia="Calibri"/>
              </w:rPr>
              <w:t>.</w:t>
            </w:r>
          </w:p>
        </w:tc>
      </w:tr>
      <w:tr w:rsidR="003E1894" w:rsidRPr="00F64994" w:rsidTr="00E73E64">
        <w:tc>
          <w:tcPr>
            <w:tcW w:w="4281"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b/>
                <w:i/>
              </w:rPr>
              <w:t>tariamasis hiperonimas</w:t>
            </w:r>
            <w:r w:rsidRPr="00F64994">
              <w:rPr>
                <w:rStyle w:val="FootnoteReference"/>
                <w:rFonts w:ascii="Times New Roman" w:hAnsi="Times New Roman"/>
              </w:rPr>
              <w:footnoteReference w:id="9"/>
            </w:r>
          </w:p>
        </w:tc>
        <w:tc>
          <w:tcPr>
            <w:tcW w:w="4213" w:type="dxa"/>
          </w:tcPr>
          <w:p w:rsidR="003E1894" w:rsidRPr="00F64994" w:rsidRDefault="0012545D" w:rsidP="00B82ECE">
            <w:pPr>
              <w:jc w:val="both"/>
              <w:rPr>
                <w:rFonts w:ascii="Times New Roman" w:hAnsi="Times New Roman" w:cs="Times New Roman"/>
              </w:rPr>
            </w:pPr>
            <w:r>
              <w:rPr>
                <w:rFonts w:ascii="Times New Roman" w:hAnsi="Times New Roman" w:cs="Times New Roman"/>
              </w:rPr>
              <w:t>Šioje disertacijoje</w:t>
            </w:r>
            <w:r w:rsidR="003E1894" w:rsidRPr="00F64994">
              <w:rPr>
                <w:rFonts w:ascii="Times New Roman" w:hAnsi="Times New Roman" w:cs="Times New Roman"/>
              </w:rPr>
              <w:t xml:space="preserve"> žodis arba žodžių junginys, kuris termino apibrėžtyje užima</w:t>
            </w:r>
            <w:r w:rsidR="00B82ECE">
              <w:rPr>
                <w:rFonts w:ascii="Times New Roman" w:hAnsi="Times New Roman" w:cs="Times New Roman"/>
              </w:rPr>
              <w:t xml:space="preserve"> hiperonimo vietą tik formaliai, pavyzdžiui, </w:t>
            </w:r>
            <w:r w:rsidR="003E1894" w:rsidRPr="00F64994">
              <w:rPr>
                <w:rFonts w:ascii="Times New Roman" w:hAnsi="Times New Roman" w:cs="Times New Roman"/>
              </w:rPr>
              <w:t xml:space="preserve">kai jis neapibrėžiamas atskirame termino straipsnyje, </w:t>
            </w:r>
            <w:r w:rsidR="00B82ECE">
              <w:rPr>
                <w:rFonts w:ascii="Times New Roman" w:hAnsi="Times New Roman" w:cs="Times New Roman"/>
              </w:rPr>
              <w:t>žr. junginio</w:t>
            </w:r>
            <w:r w:rsidR="003E1894" w:rsidRPr="00F64994">
              <w:rPr>
                <w:rFonts w:ascii="Times New Roman" w:hAnsi="Times New Roman" w:cs="Times New Roman"/>
              </w:rPr>
              <w:t xml:space="preserve"> </w:t>
            </w:r>
            <w:r w:rsidR="003E1894" w:rsidRPr="00F64994">
              <w:rPr>
                <w:rFonts w:ascii="Times New Roman" w:hAnsi="Times New Roman" w:cs="Times New Roman"/>
                <w:i/>
              </w:rPr>
              <w:t>duomenų rinkinys</w:t>
            </w:r>
            <w:r w:rsidR="003E1894" w:rsidRPr="00F64994">
              <w:rPr>
                <w:rFonts w:ascii="Times New Roman" w:hAnsi="Times New Roman" w:cs="Times New Roman"/>
              </w:rPr>
              <w:t xml:space="preserve"> </w:t>
            </w:r>
            <w:r w:rsidR="00B82ECE">
              <w:rPr>
                <w:rFonts w:ascii="Times New Roman" w:hAnsi="Times New Roman" w:cs="Times New Roman"/>
              </w:rPr>
              <w:t xml:space="preserve">vartojimą </w:t>
            </w:r>
            <w:r w:rsidR="003E1894" w:rsidRPr="00F64994">
              <w:rPr>
                <w:rFonts w:ascii="Times New Roman" w:hAnsi="Times New Roman" w:cs="Times New Roman"/>
              </w:rPr>
              <w:t xml:space="preserve">termino </w:t>
            </w:r>
            <w:r w:rsidR="003E1894" w:rsidRPr="00F64994">
              <w:rPr>
                <w:rFonts w:ascii="Times New Roman" w:hAnsi="Times New Roman" w:cs="Times New Roman"/>
                <w:i/>
              </w:rPr>
              <w:t xml:space="preserve">failas </w:t>
            </w:r>
            <w:r w:rsidR="003E1894" w:rsidRPr="00F64994">
              <w:rPr>
                <w:rFonts w:ascii="Times New Roman" w:hAnsi="Times New Roman" w:cs="Times New Roman"/>
              </w:rPr>
              <w:t>apibrėžtyse (p. 66).</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teminė paradigma</w:t>
            </w:r>
          </w:p>
        </w:tc>
        <w:tc>
          <w:tcPr>
            <w:tcW w:w="4213" w:type="dxa"/>
          </w:tcPr>
          <w:p w:rsidR="003E1894" w:rsidRPr="00F64994" w:rsidRDefault="003E1894" w:rsidP="00E73E64">
            <w:pPr>
              <w:rPr>
                <w:rFonts w:eastAsia="Calibri"/>
              </w:rPr>
            </w:pPr>
            <w:r w:rsidRPr="00F64994">
              <w:rPr>
                <w:rFonts w:eastAsia="Calibri"/>
              </w:rPr>
              <w:t>Tokios žodžių grupės, kurių nariai pavadina rūšines lygiavertes sąvokas (šiuos žodžius į vieną paradigmą jungia gimininė sąvoka) (Jakaitienė 2010, 74).</w:t>
            </w:r>
          </w:p>
        </w:tc>
      </w:tr>
      <w:tr w:rsidR="003E1894" w:rsidRPr="00F64994" w:rsidTr="00E73E64">
        <w:tc>
          <w:tcPr>
            <w:tcW w:w="4281" w:type="dxa"/>
          </w:tcPr>
          <w:p w:rsidR="003E1894" w:rsidRPr="00F64994" w:rsidRDefault="003E1894" w:rsidP="00E73E64">
            <w:pPr>
              <w:jc w:val="both"/>
              <w:rPr>
                <w:rFonts w:ascii="Times New Roman" w:hAnsi="Times New Roman" w:cs="Times New Roman"/>
                <w:b/>
                <w:i/>
              </w:rPr>
            </w:pPr>
            <w:r w:rsidRPr="00F64994">
              <w:rPr>
                <w:rFonts w:ascii="Times New Roman" w:hAnsi="Times New Roman" w:cs="Times New Roman"/>
                <w:b/>
                <w:i/>
              </w:rPr>
              <w:t>terminas</w:t>
            </w:r>
          </w:p>
        </w:tc>
        <w:tc>
          <w:tcPr>
            <w:tcW w:w="4213" w:type="dxa"/>
          </w:tcPr>
          <w:p w:rsidR="003E1894" w:rsidRPr="00F64994" w:rsidRDefault="00810F22" w:rsidP="00E73E64">
            <w:pPr>
              <w:jc w:val="both"/>
              <w:rPr>
                <w:rFonts w:ascii="Times New Roman" w:hAnsi="Times New Roman" w:cs="Times New Roman"/>
              </w:rPr>
            </w:pPr>
            <w:r>
              <w:rPr>
                <w:rFonts w:ascii="Times New Roman" w:hAnsi="Times New Roman" w:cs="Times New Roman"/>
              </w:rPr>
              <w:t xml:space="preserve">Žodinis bendrosios sąvokos žymiklis specialioje dalykinėje srityje </w:t>
            </w:r>
            <w:r w:rsidRPr="00810F22">
              <w:rPr>
                <w:rFonts w:ascii="Times New Roman" w:hAnsi="Times New Roman" w:cs="Times New Roman"/>
              </w:rPr>
              <w:t>(LST ISO 1087-1:2003 lt)</w:t>
            </w:r>
            <w:r>
              <w:rPr>
                <w:rFonts w:ascii="Times New Roman" w:hAnsi="Times New Roman" w:cs="Times New Roman"/>
              </w:rPr>
              <w:t>.</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t>terminija</w:t>
            </w:r>
          </w:p>
        </w:tc>
        <w:tc>
          <w:tcPr>
            <w:tcW w:w="4213" w:type="dxa"/>
          </w:tcPr>
          <w:p w:rsidR="003E1894" w:rsidRPr="00F64994" w:rsidRDefault="003E1894" w:rsidP="00E73E64">
            <w:pPr>
              <w:rPr>
                <w:rFonts w:eastAsia="Calibri"/>
              </w:rPr>
            </w:pPr>
            <w:r w:rsidRPr="00F64994">
              <w:rPr>
                <w:rFonts w:eastAsia="Calibri"/>
              </w:rPr>
              <w:t>Žymiklių, priklausančių vienai specialybės kalbai, aibė.</w:t>
            </w:r>
          </w:p>
        </w:tc>
      </w:tr>
      <w:tr w:rsidR="003E1894" w:rsidRPr="00F64994" w:rsidTr="00E73E64">
        <w:tc>
          <w:tcPr>
            <w:tcW w:w="4281" w:type="dxa"/>
          </w:tcPr>
          <w:p w:rsidR="003E1894" w:rsidRPr="00F64994" w:rsidRDefault="003E1894" w:rsidP="00E73E64">
            <w:pPr>
              <w:jc w:val="both"/>
              <w:rPr>
                <w:rFonts w:ascii="Times New Roman" w:hAnsi="Times New Roman" w:cs="Times New Roman"/>
                <w:b/>
                <w:i/>
              </w:rPr>
            </w:pPr>
            <w:r w:rsidRPr="00F64994">
              <w:rPr>
                <w:rFonts w:ascii="Times New Roman" w:hAnsi="Times New Roman" w:cs="Times New Roman"/>
                <w:b/>
                <w:i/>
              </w:rPr>
              <w:t>terminizavimas</w:t>
            </w:r>
          </w:p>
        </w:tc>
        <w:tc>
          <w:tcPr>
            <w:tcW w:w="4213" w:type="dxa"/>
          </w:tcPr>
          <w:p w:rsidR="003E1894" w:rsidRPr="00F64994" w:rsidRDefault="003E1894" w:rsidP="00810F22">
            <w:pPr>
              <w:jc w:val="both"/>
              <w:rPr>
                <w:rFonts w:ascii="Times New Roman" w:hAnsi="Times New Roman" w:cs="Times New Roman"/>
              </w:rPr>
            </w:pPr>
            <w:r w:rsidRPr="00F64994">
              <w:rPr>
                <w:rFonts w:ascii="Times New Roman" w:hAnsi="Times New Roman" w:cs="Times New Roman"/>
              </w:rPr>
              <w:t>Tai procesas, kai gatavas kasdienės kalbos žodis arba posakis paverčiamas specialiosios kalbos sąvoką žyminčiu terminu</w:t>
            </w:r>
            <w:r w:rsidR="00810F22">
              <w:t>. Šis procesas apima visus įprastų žodžio reikšmių keitimo būdus (perkeltinės reikšmės formavimą(si), reikšmės platinimą ir siaurinimą)</w:t>
            </w:r>
            <w:r w:rsidRPr="00F64994">
              <w:rPr>
                <w:rFonts w:ascii="Times New Roman" w:hAnsi="Times New Roman" w:cs="Times New Roman"/>
              </w:rPr>
              <w:t xml:space="preserve"> (Jakaitienė 2010, 191).</w:t>
            </w:r>
          </w:p>
        </w:tc>
      </w:tr>
      <w:tr w:rsidR="003E1894" w:rsidRPr="00F64994" w:rsidTr="00E73E64">
        <w:tc>
          <w:tcPr>
            <w:tcW w:w="4281"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b/>
                <w:i/>
              </w:rPr>
              <w:t>terminologiniai duomenys</w:t>
            </w:r>
          </w:p>
        </w:tc>
        <w:tc>
          <w:tcPr>
            <w:tcW w:w="4213"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Duomenys, susiję su sąvokomis arba jų žymenimis.</w:t>
            </w:r>
          </w:p>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PASTABA</w:t>
            </w:r>
            <w:r w:rsidR="0012545D">
              <w:rPr>
                <w:rFonts w:ascii="Times New Roman" w:hAnsi="Times New Roman" w:cs="Times New Roman"/>
              </w:rPr>
              <w:t>:</w:t>
            </w:r>
            <w:r w:rsidRPr="00F64994">
              <w:rPr>
                <w:rFonts w:ascii="Times New Roman" w:hAnsi="Times New Roman" w:cs="Times New Roman"/>
              </w:rPr>
              <w:t xml:space="preserve"> Bendriausi terminologiniai duomenys</w:t>
            </w:r>
            <w:r w:rsidR="0012545D">
              <w:rPr>
                <w:rFonts w:ascii="Times New Roman" w:hAnsi="Times New Roman" w:cs="Times New Roman"/>
              </w:rPr>
              <w:t>,</w:t>
            </w:r>
            <w:r w:rsidRPr="00F64994">
              <w:rPr>
                <w:rFonts w:ascii="Times New Roman" w:hAnsi="Times New Roman" w:cs="Times New Roman"/>
              </w:rPr>
              <w:t xml:space="preserve"> apima antraštinį terminą, apibrėžtį</w:t>
            </w:r>
            <w:r w:rsidRPr="00F64994">
              <w:rPr>
                <w:rStyle w:val="FootnoteReference"/>
                <w:rFonts w:ascii="Times New Roman" w:hAnsi="Times New Roman"/>
              </w:rPr>
              <w:footnoteReference w:id="10"/>
            </w:r>
            <w:r w:rsidRPr="00F64994">
              <w:rPr>
                <w:rFonts w:ascii="Times New Roman" w:hAnsi="Times New Roman" w:cs="Times New Roman"/>
              </w:rPr>
              <w:t>, pastabą, gramatinį žymenį, kalbos žymenį, šalies žymenį ir šaltinio žymenį (LST ISO 1087-1:2003 lt)</w:t>
            </w:r>
            <w:r w:rsidR="00BB2A4D" w:rsidRPr="00F64994">
              <w:rPr>
                <w:rFonts w:ascii="Times New Roman" w:hAnsi="Times New Roman" w:cs="Times New Roman"/>
              </w:rPr>
              <w:t>.</w:t>
            </w:r>
          </w:p>
        </w:tc>
      </w:tr>
      <w:tr w:rsidR="003E1894" w:rsidRPr="00F64994" w:rsidTr="00E73E64">
        <w:tc>
          <w:tcPr>
            <w:tcW w:w="4281"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b/>
                <w:i/>
              </w:rPr>
              <w:t>termino straipsnis</w:t>
            </w:r>
          </w:p>
        </w:tc>
        <w:tc>
          <w:tcPr>
            <w:tcW w:w="4213"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Terminologinių duomenų rinkinio dalis, kuri apima su viena sąvoka susijusius terminologinius duomenis (LST ISO 1087-1:2003 lt)</w:t>
            </w:r>
            <w:r w:rsidR="00BB2A4D" w:rsidRPr="00F64994">
              <w:rPr>
                <w:rFonts w:ascii="Times New Roman" w:hAnsi="Times New Roman" w:cs="Times New Roman"/>
              </w:rPr>
              <w:t>.</w:t>
            </w:r>
          </w:p>
        </w:tc>
      </w:tr>
      <w:tr w:rsidR="003E1894" w:rsidRPr="00F64994" w:rsidTr="00E73E64">
        <w:tc>
          <w:tcPr>
            <w:tcW w:w="4281" w:type="dxa"/>
          </w:tcPr>
          <w:p w:rsidR="003E1894" w:rsidRPr="00F64994" w:rsidRDefault="003E1894" w:rsidP="00E73E64">
            <w:pPr>
              <w:rPr>
                <w:rFonts w:ascii="Times New Roman" w:hAnsi="Times New Roman" w:cs="Times New Roman"/>
              </w:rPr>
            </w:pPr>
            <w:r w:rsidRPr="00F64994">
              <w:rPr>
                <w:rFonts w:ascii="Times New Roman" w:hAnsi="Times New Roman" w:cs="Times New Roman"/>
                <w:b/>
                <w:i/>
              </w:rPr>
              <w:t>transterminizavimas</w:t>
            </w:r>
            <w:r w:rsidRPr="00F64994">
              <w:rPr>
                <w:rFonts w:ascii="Times New Roman" w:hAnsi="Times New Roman" w:cs="Times New Roman"/>
                <w:i/>
              </w:rPr>
              <w:t xml:space="preserve"> (arba </w:t>
            </w:r>
            <w:r w:rsidRPr="00F64994">
              <w:rPr>
                <w:rFonts w:ascii="Times New Roman" w:hAnsi="Times New Roman" w:cs="Times New Roman"/>
                <w:b/>
                <w:i/>
              </w:rPr>
              <w:t>vidinis skolinimasis</w:t>
            </w:r>
            <w:r w:rsidRPr="00F64994">
              <w:rPr>
                <w:rFonts w:ascii="Times New Roman" w:hAnsi="Times New Roman" w:cs="Times New Roman"/>
                <w:i/>
              </w:rPr>
              <w:t>)</w:t>
            </w:r>
          </w:p>
        </w:tc>
        <w:tc>
          <w:tcPr>
            <w:tcW w:w="4213"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 xml:space="preserve">Procesas, kuriuo terminas perkeliamas iš vienos dalykinės srities ir priskiriamas naujai kitos tos pačios kalbos dalykinės srities </w:t>
            </w:r>
            <w:r w:rsidRPr="00F64994">
              <w:rPr>
                <w:rFonts w:ascii="Times New Roman" w:hAnsi="Times New Roman" w:cs="Times New Roman"/>
              </w:rPr>
              <w:lastRenderedPageBreak/>
              <w:t>sąvokai (Jakaitienė 2010, 193).</w:t>
            </w:r>
          </w:p>
        </w:tc>
      </w:tr>
      <w:tr w:rsidR="003E1894" w:rsidRPr="00F64994" w:rsidTr="00E73E64">
        <w:tc>
          <w:tcPr>
            <w:tcW w:w="4281" w:type="dxa"/>
          </w:tcPr>
          <w:p w:rsidR="003E1894" w:rsidRPr="00F64994" w:rsidRDefault="003E1894" w:rsidP="00E73E64">
            <w:pPr>
              <w:spacing w:line="360" w:lineRule="auto"/>
              <w:rPr>
                <w:rFonts w:eastAsia="Calibri"/>
                <w:b/>
                <w:i/>
              </w:rPr>
            </w:pPr>
            <w:r w:rsidRPr="00F64994">
              <w:rPr>
                <w:rFonts w:eastAsia="Calibri"/>
                <w:b/>
                <w:i/>
              </w:rPr>
              <w:lastRenderedPageBreak/>
              <w:t>vertinys</w:t>
            </w:r>
          </w:p>
        </w:tc>
        <w:tc>
          <w:tcPr>
            <w:tcW w:w="4213" w:type="dxa"/>
          </w:tcPr>
          <w:p w:rsidR="003E1894" w:rsidRPr="00F64994" w:rsidRDefault="003E1894" w:rsidP="00E73E64">
            <w:pPr>
              <w:rPr>
                <w:rFonts w:eastAsia="Calibri"/>
              </w:rPr>
            </w:pPr>
            <w:r w:rsidRPr="00F64994">
              <w:rPr>
                <w:rFonts w:eastAsia="Calibri"/>
              </w:rPr>
              <w:t>Iš kitos kalbos skolintos reikšmės, motyvacijos, o neretai ir struktūros žodis, žodžių junginys ar posakis [KTŽ 1990, 229]</w:t>
            </w:r>
            <w:r w:rsidR="00BB2A4D" w:rsidRPr="00F64994">
              <w:rPr>
                <w:rFonts w:eastAsia="Calibri"/>
              </w:rPr>
              <w:t>.</w:t>
            </w:r>
          </w:p>
        </w:tc>
      </w:tr>
      <w:tr w:rsidR="003E1894" w:rsidRPr="00F64994" w:rsidTr="00E73E64">
        <w:tc>
          <w:tcPr>
            <w:tcW w:w="4281" w:type="dxa"/>
          </w:tcPr>
          <w:p w:rsidR="003E1894" w:rsidRPr="00F64994" w:rsidRDefault="003E1894" w:rsidP="00E73E64">
            <w:pPr>
              <w:rPr>
                <w:rFonts w:ascii="Times New Roman" w:hAnsi="Times New Roman" w:cs="Times New Roman"/>
              </w:rPr>
            </w:pPr>
            <w:r w:rsidRPr="00F64994">
              <w:rPr>
                <w:rFonts w:ascii="Times New Roman" w:hAnsi="Times New Roman" w:cs="Times New Roman"/>
                <w:b/>
                <w:i/>
              </w:rPr>
              <w:t>žymiklis</w:t>
            </w:r>
          </w:p>
        </w:tc>
        <w:tc>
          <w:tcPr>
            <w:tcW w:w="4213" w:type="dxa"/>
          </w:tcPr>
          <w:p w:rsidR="003E1894" w:rsidRPr="00F64994" w:rsidRDefault="003E1894" w:rsidP="00E73E64">
            <w:pPr>
              <w:jc w:val="both"/>
              <w:rPr>
                <w:rFonts w:ascii="Times New Roman" w:hAnsi="Times New Roman" w:cs="Times New Roman"/>
              </w:rPr>
            </w:pPr>
            <w:r w:rsidRPr="00F64994">
              <w:rPr>
                <w:rFonts w:ascii="Times New Roman" w:hAnsi="Times New Roman" w:cs="Times New Roman"/>
              </w:rPr>
              <w:t>Tai lingvistinis arba nelingvistinis sąvokos perteikinys dalykinėje srityje</w:t>
            </w:r>
            <w:r w:rsidRPr="00F64994">
              <w:rPr>
                <w:rStyle w:val="FootnoteReference"/>
                <w:rFonts w:ascii="Times New Roman" w:hAnsi="Times New Roman"/>
              </w:rPr>
              <w:footnoteReference w:id="11"/>
            </w:r>
            <w:r w:rsidRPr="00F64994">
              <w:rPr>
                <w:rFonts w:ascii="Times New Roman" w:hAnsi="Times New Roman" w:cs="Times New Roman"/>
              </w:rPr>
              <w:t xml:space="preserve"> (Jakaitienė 2010, 184).</w:t>
            </w:r>
          </w:p>
        </w:tc>
      </w:tr>
    </w:tbl>
    <w:p w:rsidR="00D02C83" w:rsidRDefault="00D02C83" w:rsidP="00F853A4">
      <w:pPr>
        <w:rPr>
          <w:rFonts w:ascii="Times New Roman" w:hAnsi="Times New Roman" w:cs="Times New Roman"/>
          <w:b/>
        </w:rPr>
      </w:pPr>
    </w:p>
    <w:p w:rsidR="00D02C83" w:rsidRDefault="00D02C83" w:rsidP="00D02C83"/>
    <w:p w:rsidR="00D02C83" w:rsidRDefault="00D02C83"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5A0768" w:rsidRDefault="005A0768" w:rsidP="00D02C83"/>
    <w:p w:rsidR="00DB43DD" w:rsidRPr="00AF09DC" w:rsidRDefault="00905EC2" w:rsidP="00905EC2">
      <w:pPr>
        <w:pStyle w:val="Heading1"/>
        <w:rPr>
          <w:rFonts w:ascii="Times New Roman" w:hAnsi="Times New Roman" w:cs="Times New Roman"/>
          <w:b w:val="0"/>
          <w:sz w:val="26"/>
          <w:szCs w:val="26"/>
        </w:rPr>
      </w:pPr>
      <w:bookmarkStart w:id="10" w:name="_Toc401868867"/>
      <w:r w:rsidRPr="00AF09DC">
        <w:rPr>
          <w:rFonts w:ascii="Times New Roman" w:hAnsi="Times New Roman" w:cs="Times New Roman"/>
          <w:b w:val="0"/>
          <w:color w:val="auto"/>
          <w:sz w:val="26"/>
          <w:szCs w:val="26"/>
        </w:rPr>
        <w:lastRenderedPageBreak/>
        <w:t>2</w:t>
      </w:r>
      <w:r w:rsidR="00DB43DD" w:rsidRPr="00AF09DC">
        <w:rPr>
          <w:rFonts w:ascii="Times New Roman" w:hAnsi="Times New Roman" w:cs="Times New Roman"/>
          <w:b w:val="0"/>
          <w:color w:val="auto"/>
          <w:sz w:val="26"/>
          <w:szCs w:val="26"/>
        </w:rPr>
        <w:t xml:space="preserve">. </w:t>
      </w:r>
      <w:r w:rsidR="00B47C9D">
        <w:rPr>
          <w:rFonts w:ascii="Times New Roman" w:hAnsi="Times New Roman" w:cs="Times New Roman"/>
          <w:b w:val="0"/>
          <w:color w:val="auto"/>
          <w:sz w:val="26"/>
          <w:szCs w:val="26"/>
        </w:rPr>
        <w:t>SEMANTINIO LAUKO TEORIJOS TAIKYMAS TERMINOLOGIJOJE</w:t>
      </w:r>
      <w:bookmarkEnd w:id="10"/>
    </w:p>
    <w:p w:rsidR="00FB765C" w:rsidRPr="00AF09DC" w:rsidRDefault="00FB765C" w:rsidP="002E7A2F">
      <w:pPr>
        <w:spacing w:after="0" w:line="360" w:lineRule="auto"/>
        <w:jc w:val="both"/>
        <w:rPr>
          <w:rFonts w:ascii="Times New Roman" w:hAnsi="Times New Roman" w:cs="Times New Roman"/>
          <w:sz w:val="26"/>
          <w:szCs w:val="26"/>
        </w:rPr>
      </w:pPr>
    </w:p>
    <w:p w:rsidR="00DB43DD" w:rsidRPr="00AF09DC" w:rsidRDefault="00B47C9D" w:rsidP="001156AB">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Kadangi disertacijos tikslas – aprašyti sąvokos </w:t>
      </w:r>
      <w:r>
        <w:rPr>
          <w:rFonts w:ascii="Times New Roman" w:hAnsi="Times New Roman" w:cs="Times New Roman"/>
          <w:i/>
          <w:sz w:val="26"/>
          <w:szCs w:val="26"/>
        </w:rPr>
        <w:t>kompiuterių virusas</w:t>
      </w:r>
      <w:r>
        <w:rPr>
          <w:rFonts w:ascii="Times New Roman" w:hAnsi="Times New Roman" w:cs="Times New Roman"/>
          <w:sz w:val="26"/>
          <w:szCs w:val="26"/>
        </w:rPr>
        <w:t xml:space="preserve"> semantinį lauką, šiame skyriuje pirmiausia keliamas klausimas, a</w:t>
      </w:r>
      <w:r w:rsidR="00DB43DD" w:rsidRPr="00AF09DC">
        <w:rPr>
          <w:rFonts w:ascii="Times New Roman" w:hAnsi="Times New Roman" w:cs="Times New Roman"/>
          <w:sz w:val="26"/>
          <w:szCs w:val="26"/>
        </w:rPr>
        <w:t xml:space="preserve">r leksinėje semantikoje vartojamas terminas </w:t>
      </w:r>
      <w:r w:rsidR="00DB43DD" w:rsidRPr="00AF09DC">
        <w:rPr>
          <w:rFonts w:ascii="Times New Roman" w:hAnsi="Times New Roman" w:cs="Times New Roman"/>
          <w:i/>
          <w:sz w:val="26"/>
          <w:szCs w:val="26"/>
        </w:rPr>
        <w:t>semantinis laukas</w:t>
      </w:r>
      <w:r w:rsidR="0099253B" w:rsidRPr="00AF09DC">
        <w:rPr>
          <w:rFonts w:ascii="Times New Roman" w:hAnsi="Times New Roman" w:cs="Times New Roman"/>
          <w:sz w:val="26"/>
          <w:szCs w:val="26"/>
        </w:rPr>
        <w:t>, kurio autoriumi laikomas vokiečių kalbininkas Giunteris Ipsenas</w:t>
      </w:r>
      <w:r>
        <w:rPr>
          <w:rFonts w:ascii="Times New Roman" w:hAnsi="Times New Roman" w:cs="Times New Roman"/>
          <w:sz w:val="26"/>
          <w:szCs w:val="26"/>
        </w:rPr>
        <w:t>,</w:t>
      </w:r>
      <w:r w:rsidR="0099253B" w:rsidRPr="00AF09DC">
        <w:rPr>
          <w:rFonts w:ascii="Times New Roman" w:hAnsi="Times New Roman" w:cs="Times New Roman"/>
          <w:sz w:val="26"/>
          <w:szCs w:val="26"/>
        </w:rPr>
        <w:t xml:space="preserve"> ir kurį vėliau semantinių laukų teorijoje plačiai pritaikė vadinamosios turinio gramatikos atstovai, taip pat vokiečiai, Jostas Tryras ir L</w:t>
      </w:r>
      <w:r>
        <w:rPr>
          <w:rFonts w:ascii="Times New Roman" w:hAnsi="Times New Roman" w:cs="Times New Roman"/>
          <w:sz w:val="26"/>
          <w:szCs w:val="26"/>
        </w:rPr>
        <w:t>eo Vaisgerberis (Jakaitienė 2010</w:t>
      </w:r>
      <w:r w:rsidR="0099253B" w:rsidRPr="00AF09DC">
        <w:rPr>
          <w:rFonts w:ascii="Times New Roman" w:hAnsi="Times New Roman" w:cs="Times New Roman"/>
          <w:sz w:val="26"/>
          <w:szCs w:val="26"/>
        </w:rPr>
        <w:t>, 76),</w:t>
      </w:r>
      <w:r w:rsidR="00DB43DD" w:rsidRPr="00AF09DC">
        <w:rPr>
          <w:rFonts w:ascii="Times New Roman" w:hAnsi="Times New Roman" w:cs="Times New Roman"/>
          <w:sz w:val="26"/>
          <w:szCs w:val="26"/>
        </w:rPr>
        <w:t xml:space="preserve"> gali būti vartojamas terminologijoje ir ar galima kalbėti apie</w:t>
      </w:r>
      <w:r w:rsidR="0099253B" w:rsidRPr="00AF09DC">
        <w:rPr>
          <w:rFonts w:ascii="Times New Roman" w:hAnsi="Times New Roman" w:cs="Times New Roman"/>
          <w:sz w:val="26"/>
          <w:szCs w:val="26"/>
        </w:rPr>
        <w:t xml:space="preserve"> atskirą</w:t>
      </w:r>
      <w:r w:rsidR="00DB43DD" w:rsidRPr="00AF09DC">
        <w:rPr>
          <w:rFonts w:ascii="Times New Roman" w:hAnsi="Times New Roman" w:cs="Times New Roman"/>
          <w:sz w:val="26"/>
          <w:szCs w:val="26"/>
        </w:rPr>
        <w:t xml:space="preserve"> sąvokos</w:t>
      </w:r>
      <w:r w:rsidR="00DB43DD" w:rsidRPr="00AF09DC">
        <w:rPr>
          <w:rFonts w:ascii="Times New Roman" w:hAnsi="Times New Roman" w:cs="Times New Roman"/>
          <w:i/>
          <w:sz w:val="26"/>
          <w:szCs w:val="26"/>
        </w:rPr>
        <w:t xml:space="preserve"> kompiuterių virusas</w:t>
      </w:r>
      <w:r w:rsidR="00DB43DD" w:rsidRPr="00AF09DC">
        <w:rPr>
          <w:rFonts w:ascii="Times New Roman" w:hAnsi="Times New Roman" w:cs="Times New Roman"/>
          <w:sz w:val="26"/>
          <w:szCs w:val="26"/>
        </w:rPr>
        <w:t xml:space="preserve"> semantinį lauką?</w:t>
      </w:r>
      <w:r w:rsidR="00DD6122" w:rsidRPr="00AF09DC">
        <w:rPr>
          <w:rFonts w:ascii="Times New Roman" w:hAnsi="Times New Roman" w:cs="Times New Roman"/>
          <w:sz w:val="26"/>
          <w:szCs w:val="26"/>
        </w:rPr>
        <w:t xml:space="preserve"> Norėdami atsakyti į šį klausimą </w:t>
      </w:r>
      <w:r w:rsidR="005D6B55" w:rsidRPr="00AF09DC">
        <w:rPr>
          <w:rFonts w:ascii="Times New Roman" w:hAnsi="Times New Roman" w:cs="Times New Roman"/>
          <w:sz w:val="26"/>
          <w:szCs w:val="26"/>
        </w:rPr>
        <w:t xml:space="preserve">trumpai </w:t>
      </w:r>
      <w:r w:rsidR="00DD6122" w:rsidRPr="00AF09DC">
        <w:rPr>
          <w:rFonts w:ascii="Times New Roman" w:hAnsi="Times New Roman" w:cs="Times New Roman"/>
          <w:sz w:val="26"/>
          <w:szCs w:val="26"/>
        </w:rPr>
        <w:t>aptarsime leksikologijos ir terminologijos santykį.</w:t>
      </w:r>
    </w:p>
    <w:p w:rsidR="007D491F" w:rsidRPr="00AF09DC" w:rsidRDefault="0094359B" w:rsidP="00807427">
      <w:pPr>
        <w:spacing w:after="0" w:line="360" w:lineRule="auto"/>
        <w:ind w:firstLine="851"/>
        <w:jc w:val="both"/>
        <w:rPr>
          <w:rFonts w:ascii="Times New Roman" w:eastAsia="Calibri" w:hAnsi="Times New Roman" w:cs="Times New Roman"/>
          <w:iCs/>
          <w:sz w:val="26"/>
          <w:szCs w:val="26"/>
        </w:rPr>
      </w:pPr>
      <w:r w:rsidRPr="00AF09DC">
        <w:rPr>
          <w:rFonts w:ascii="Times New Roman" w:hAnsi="Times New Roman" w:cs="Times New Roman"/>
          <w:sz w:val="26"/>
          <w:szCs w:val="26"/>
        </w:rPr>
        <w:t xml:space="preserve">Leksikologijos specialistai teigia, kad </w:t>
      </w:r>
      <w:r w:rsidRPr="00AF09DC">
        <w:rPr>
          <w:rFonts w:ascii="Times New Roman" w:hAnsi="Times New Roman" w:cs="Times New Roman"/>
          <w:i/>
          <w:sz w:val="26"/>
          <w:szCs w:val="26"/>
        </w:rPr>
        <w:t>leksinė semantika</w:t>
      </w:r>
      <w:r w:rsidR="006C7756" w:rsidRPr="00AF09DC">
        <w:rPr>
          <w:rFonts w:ascii="Times New Roman" w:hAnsi="Times New Roman" w:cs="Times New Roman"/>
          <w:sz w:val="26"/>
          <w:szCs w:val="26"/>
        </w:rPr>
        <w:t xml:space="preserve"> yra </w:t>
      </w:r>
      <w:r w:rsidRPr="00AF09DC">
        <w:rPr>
          <w:rFonts w:ascii="Times New Roman" w:hAnsi="Times New Roman" w:cs="Times New Roman"/>
          <w:sz w:val="26"/>
          <w:szCs w:val="26"/>
        </w:rPr>
        <w:t>leksikologijo</w:t>
      </w:r>
      <w:r w:rsidR="006C7756" w:rsidRPr="00AF09DC">
        <w:rPr>
          <w:rFonts w:ascii="Times New Roman" w:hAnsi="Times New Roman" w:cs="Times New Roman"/>
          <w:sz w:val="26"/>
          <w:szCs w:val="26"/>
        </w:rPr>
        <w:t>s šaka, tirianti žodžių reikšmes</w:t>
      </w:r>
      <w:r w:rsidR="00620308" w:rsidRPr="00AF09DC">
        <w:rPr>
          <w:rFonts w:ascii="Times New Roman" w:hAnsi="Times New Roman" w:cs="Times New Roman"/>
          <w:sz w:val="26"/>
          <w:szCs w:val="26"/>
        </w:rPr>
        <w:t xml:space="preserve"> (</w:t>
      </w:r>
      <w:r w:rsidR="006B38D8" w:rsidRPr="00AF09DC">
        <w:rPr>
          <w:rFonts w:ascii="Times New Roman" w:hAnsi="Times New Roman" w:cs="Times New Roman"/>
          <w:sz w:val="26"/>
          <w:szCs w:val="26"/>
        </w:rPr>
        <w:t xml:space="preserve">Cruse 2004, 13; </w:t>
      </w:r>
      <w:r w:rsidR="00620308" w:rsidRPr="00AF09DC">
        <w:rPr>
          <w:rFonts w:ascii="Times New Roman" w:hAnsi="Times New Roman" w:cs="Times New Roman"/>
          <w:sz w:val="26"/>
          <w:szCs w:val="26"/>
        </w:rPr>
        <w:t>Jakaitienė 2010, 38)</w:t>
      </w:r>
      <w:r w:rsidRPr="00AF09DC">
        <w:rPr>
          <w:rFonts w:ascii="Times New Roman" w:hAnsi="Times New Roman" w:cs="Times New Roman"/>
          <w:sz w:val="26"/>
          <w:szCs w:val="26"/>
        </w:rPr>
        <w:t xml:space="preserve">, o </w:t>
      </w:r>
      <w:r w:rsidRPr="00AF09DC">
        <w:rPr>
          <w:rFonts w:ascii="Times New Roman" w:hAnsi="Times New Roman" w:cs="Times New Roman"/>
          <w:i/>
          <w:sz w:val="26"/>
          <w:szCs w:val="26"/>
        </w:rPr>
        <w:t>leksikologija</w:t>
      </w:r>
      <w:r w:rsidRPr="00AF09DC">
        <w:rPr>
          <w:rFonts w:ascii="Times New Roman" w:hAnsi="Times New Roman" w:cs="Times New Roman"/>
          <w:sz w:val="26"/>
          <w:szCs w:val="26"/>
        </w:rPr>
        <w:t xml:space="preserve"> yra „kalbotyros šaka, tirianti atskirus žodžius i</w:t>
      </w:r>
      <w:r w:rsidR="00620308" w:rsidRPr="00AF09DC">
        <w:rPr>
          <w:rFonts w:ascii="Times New Roman" w:hAnsi="Times New Roman" w:cs="Times New Roman"/>
          <w:sz w:val="26"/>
          <w:szCs w:val="26"/>
        </w:rPr>
        <w:t>r visą kalbos žodyną (leksiką) (Jakaitienė 2010, 7)</w:t>
      </w:r>
      <w:r w:rsidR="006F5D83" w:rsidRPr="00AF09DC">
        <w:rPr>
          <w:rFonts w:ascii="Times New Roman" w:hAnsi="Times New Roman" w:cs="Times New Roman"/>
          <w:sz w:val="26"/>
          <w:szCs w:val="26"/>
        </w:rPr>
        <w:t xml:space="preserve">. Terminologija iš esmės taip pat laikoma leksikologijos šaka (plg. </w:t>
      </w:r>
      <w:r w:rsidR="004B2BFA" w:rsidRPr="00AF09DC">
        <w:rPr>
          <w:rFonts w:ascii="Times New Roman" w:hAnsi="Times New Roman" w:cs="Times New Roman"/>
          <w:sz w:val="26"/>
          <w:szCs w:val="26"/>
        </w:rPr>
        <w:t xml:space="preserve">Cabré 1999, 35; </w:t>
      </w:r>
      <w:r w:rsidR="00B72E65" w:rsidRPr="00AF09DC">
        <w:rPr>
          <w:rFonts w:ascii="Times New Roman" w:hAnsi="Times New Roman" w:cs="Times New Roman"/>
          <w:sz w:val="26"/>
          <w:szCs w:val="26"/>
        </w:rPr>
        <w:t>Gaivenis 2002, 19</w:t>
      </w:r>
      <w:r w:rsidR="00305504" w:rsidRPr="00AF09DC">
        <w:rPr>
          <w:rFonts w:ascii="Times New Roman" w:hAnsi="Times New Roman" w:cs="Times New Roman"/>
          <w:sz w:val="26"/>
          <w:szCs w:val="26"/>
        </w:rPr>
        <w:t>; Pearson 1998, 10</w:t>
      </w:r>
      <w:r w:rsidR="004B2BFA" w:rsidRPr="00AF09DC">
        <w:rPr>
          <w:rFonts w:ascii="Times New Roman" w:hAnsi="Times New Roman" w:cs="Times New Roman"/>
          <w:sz w:val="26"/>
          <w:szCs w:val="26"/>
        </w:rPr>
        <w:t xml:space="preserve"> </w:t>
      </w:r>
      <w:r w:rsidR="00B72E65" w:rsidRPr="00AF09DC">
        <w:rPr>
          <w:rFonts w:ascii="Times New Roman" w:hAnsi="Times New Roman" w:cs="Times New Roman"/>
          <w:sz w:val="26"/>
          <w:szCs w:val="26"/>
        </w:rPr>
        <w:t xml:space="preserve">ir kt.) ir yra </w:t>
      </w:r>
      <w:r w:rsidR="007D491F" w:rsidRPr="00AF09DC">
        <w:rPr>
          <w:rFonts w:ascii="Times New Roman" w:hAnsi="Times New Roman" w:cs="Times New Roman"/>
          <w:sz w:val="26"/>
          <w:szCs w:val="26"/>
        </w:rPr>
        <w:t>„</w:t>
      </w:r>
      <w:r w:rsidR="00B72E65" w:rsidRPr="00AF09DC">
        <w:rPr>
          <w:rFonts w:ascii="Times New Roman" w:hAnsi="Times New Roman" w:cs="Times New Roman"/>
          <w:sz w:val="26"/>
          <w:szCs w:val="26"/>
        </w:rPr>
        <w:t>mokslas</w:t>
      </w:r>
      <w:r w:rsidR="007D491F" w:rsidRPr="00AF09DC">
        <w:rPr>
          <w:rFonts w:ascii="Times New Roman" w:hAnsi="Times New Roman" w:cs="Times New Roman"/>
          <w:sz w:val="26"/>
          <w:szCs w:val="26"/>
        </w:rPr>
        <w:t>, tiriantis įvairių dalykinių sričių terminijos struktūrą, sudarymą</w:t>
      </w:r>
      <w:r w:rsidR="001B2346" w:rsidRPr="00AF09DC">
        <w:rPr>
          <w:rFonts w:ascii="Times New Roman" w:hAnsi="Times New Roman" w:cs="Times New Roman"/>
          <w:sz w:val="26"/>
          <w:szCs w:val="26"/>
        </w:rPr>
        <w:t>, raidą, vartoseną ir tva</w:t>
      </w:r>
      <w:r w:rsidR="00FA1395" w:rsidRPr="00AF09DC">
        <w:rPr>
          <w:rFonts w:ascii="Times New Roman" w:hAnsi="Times New Roman" w:cs="Times New Roman"/>
          <w:sz w:val="26"/>
          <w:szCs w:val="26"/>
        </w:rPr>
        <w:t>r</w:t>
      </w:r>
      <w:r w:rsidR="001B2346" w:rsidRPr="00AF09DC">
        <w:rPr>
          <w:rFonts w:ascii="Times New Roman" w:hAnsi="Times New Roman" w:cs="Times New Roman"/>
          <w:sz w:val="26"/>
          <w:szCs w:val="26"/>
        </w:rPr>
        <w:t>kybą“ (</w:t>
      </w:r>
      <w:r w:rsidR="00767212" w:rsidRPr="00AF09DC">
        <w:rPr>
          <w:rFonts w:ascii="Times New Roman" w:hAnsi="Times New Roman" w:cs="Times New Roman"/>
          <w:sz w:val="26"/>
          <w:szCs w:val="26"/>
        </w:rPr>
        <w:t>LST</w:t>
      </w:r>
      <w:r w:rsidR="00906259">
        <w:rPr>
          <w:rFonts w:ascii="Times New Roman" w:hAnsi="Times New Roman" w:cs="Times New Roman"/>
          <w:sz w:val="26"/>
          <w:szCs w:val="26"/>
        </w:rPr>
        <w:t xml:space="preserve"> ISO 1087-</w:t>
      </w:r>
      <w:r w:rsidR="001B2346" w:rsidRPr="00AF09DC">
        <w:rPr>
          <w:rFonts w:ascii="Times New Roman" w:hAnsi="Times New Roman" w:cs="Times New Roman"/>
          <w:sz w:val="26"/>
          <w:szCs w:val="26"/>
        </w:rPr>
        <w:t>1:2003 lt)</w:t>
      </w:r>
      <w:r w:rsidR="007D491F" w:rsidRPr="00AF09DC">
        <w:rPr>
          <w:rFonts w:ascii="Times New Roman" w:hAnsi="Times New Roman" w:cs="Times New Roman"/>
          <w:sz w:val="26"/>
          <w:szCs w:val="26"/>
        </w:rPr>
        <w:t xml:space="preserve">, </w:t>
      </w:r>
      <w:r w:rsidR="007D491F" w:rsidRPr="00AF09DC">
        <w:rPr>
          <w:rFonts w:ascii="Times New Roman" w:eastAsia="Calibri" w:hAnsi="Times New Roman" w:cs="Times New Roman"/>
          <w:iCs/>
          <w:sz w:val="26"/>
          <w:szCs w:val="26"/>
        </w:rPr>
        <w:t>o kurios nors dalykinės srities terminijos vienetas, terminas, yra „žodinis bendrosios sąvokos žymiklis specialioje dalykinėje srityje“</w:t>
      </w:r>
      <w:r w:rsidR="007D491F" w:rsidRPr="00AF09DC">
        <w:rPr>
          <w:rFonts w:ascii="Times New Roman" w:eastAsia="Calibri" w:hAnsi="Times New Roman" w:cs="Times New Roman"/>
          <w:iCs/>
          <w:sz w:val="26"/>
          <w:szCs w:val="26"/>
          <w:vertAlign w:val="superscript"/>
        </w:rPr>
        <w:footnoteReference w:id="12"/>
      </w:r>
      <w:r w:rsidR="007D491F" w:rsidRPr="00AF09DC">
        <w:rPr>
          <w:rFonts w:ascii="Times New Roman" w:eastAsia="Calibri" w:hAnsi="Times New Roman" w:cs="Times New Roman"/>
          <w:iCs/>
          <w:sz w:val="26"/>
          <w:szCs w:val="26"/>
        </w:rPr>
        <w:t>.</w:t>
      </w:r>
      <w:r w:rsidR="004C40D1" w:rsidRPr="00AF09DC">
        <w:rPr>
          <w:rFonts w:ascii="Times New Roman" w:eastAsia="Calibri" w:hAnsi="Times New Roman" w:cs="Times New Roman"/>
          <w:iCs/>
          <w:sz w:val="26"/>
          <w:szCs w:val="26"/>
        </w:rPr>
        <w:t xml:space="preserve"> Tokią</w:t>
      </w:r>
      <w:r w:rsidR="0053078E" w:rsidRPr="00AF09DC">
        <w:rPr>
          <w:rFonts w:ascii="Times New Roman" w:eastAsia="Calibri" w:hAnsi="Times New Roman" w:cs="Times New Roman"/>
          <w:iCs/>
          <w:sz w:val="26"/>
          <w:szCs w:val="26"/>
        </w:rPr>
        <w:t xml:space="preserve"> </w:t>
      </w:r>
      <w:r w:rsidR="0053078E" w:rsidRPr="00AF09DC">
        <w:rPr>
          <w:rFonts w:ascii="Times New Roman" w:eastAsia="Calibri" w:hAnsi="Times New Roman" w:cs="Times New Roman"/>
          <w:i/>
          <w:iCs/>
          <w:sz w:val="26"/>
          <w:szCs w:val="26"/>
        </w:rPr>
        <w:t>t</w:t>
      </w:r>
      <w:r w:rsidR="004C40D1" w:rsidRPr="00AF09DC">
        <w:rPr>
          <w:rFonts w:ascii="Times New Roman" w:eastAsia="Calibri" w:hAnsi="Times New Roman" w:cs="Times New Roman"/>
          <w:i/>
          <w:iCs/>
          <w:sz w:val="26"/>
          <w:szCs w:val="26"/>
        </w:rPr>
        <w:t>ermino</w:t>
      </w:r>
      <w:r w:rsidR="004C40D1" w:rsidRPr="00AF09DC">
        <w:rPr>
          <w:rFonts w:ascii="Times New Roman" w:eastAsia="Calibri" w:hAnsi="Times New Roman" w:cs="Times New Roman"/>
          <w:iCs/>
          <w:sz w:val="26"/>
          <w:szCs w:val="26"/>
        </w:rPr>
        <w:t xml:space="preserve"> apibrėžtį</w:t>
      </w:r>
      <w:r w:rsidR="0053078E" w:rsidRPr="00AF09DC">
        <w:rPr>
          <w:rFonts w:ascii="Times New Roman" w:eastAsia="Calibri" w:hAnsi="Times New Roman" w:cs="Times New Roman"/>
          <w:iCs/>
          <w:sz w:val="26"/>
          <w:szCs w:val="26"/>
        </w:rPr>
        <w:t xml:space="preserve"> </w:t>
      </w:r>
      <w:r w:rsidR="004C40D1" w:rsidRPr="00AF09DC">
        <w:rPr>
          <w:rFonts w:ascii="Times New Roman" w:eastAsia="Calibri" w:hAnsi="Times New Roman" w:cs="Times New Roman"/>
          <w:iCs/>
          <w:sz w:val="26"/>
          <w:szCs w:val="26"/>
        </w:rPr>
        <w:t>galima laikyti</w:t>
      </w:r>
      <w:r w:rsidR="0053078E" w:rsidRPr="00AF09DC">
        <w:rPr>
          <w:rFonts w:ascii="Times New Roman" w:eastAsia="Calibri" w:hAnsi="Times New Roman" w:cs="Times New Roman"/>
          <w:iCs/>
          <w:sz w:val="26"/>
          <w:szCs w:val="26"/>
        </w:rPr>
        <w:t xml:space="preserve"> įvairių terminologijos teoretikų </w:t>
      </w:r>
      <w:r w:rsidR="00B47C9D">
        <w:rPr>
          <w:rFonts w:ascii="Times New Roman" w:eastAsia="Calibri" w:hAnsi="Times New Roman" w:cs="Times New Roman"/>
          <w:iCs/>
          <w:sz w:val="26"/>
          <w:szCs w:val="26"/>
        </w:rPr>
        <w:t>(</w:t>
      </w:r>
      <w:r w:rsidR="004C40D1" w:rsidRPr="00AF09DC">
        <w:rPr>
          <w:rFonts w:ascii="Times New Roman" w:eastAsia="Calibri" w:hAnsi="Times New Roman" w:cs="Times New Roman"/>
          <w:iCs/>
          <w:sz w:val="26"/>
          <w:szCs w:val="26"/>
        </w:rPr>
        <w:t>Herbert 1965; Trimble and Trimble 1978; Godman and Payne 1981; Yang 1986 ir kt.) pastangų</w:t>
      </w:r>
      <w:r w:rsidR="0053078E" w:rsidRPr="00AF09DC">
        <w:rPr>
          <w:rFonts w:ascii="Times New Roman" w:eastAsia="Calibri" w:hAnsi="Times New Roman" w:cs="Times New Roman"/>
          <w:iCs/>
          <w:sz w:val="26"/>
          <w:szCs w:val="26"/>
        </w:rPr>
        <w:t xml:space="preserve"> įrodyti, kad terminas yra ypatingas specialiosios kalbos vienetas</w:t>
      </w:r>
      <w:r w:rsidR="004C40D1" w:rsidRPr="00AF09DC">
        <w:rPr>
          <w:rFonts w:ascii="Times New Roman" w:eastAsia="Calibri" w:hAnsi="Times New Roman" w:cs="Times New Roman"/>
          <w:iCs/>
          <w:sz w:val="26"/>
          <w:szCs w:val="26"/>
        </w:rPr>
        <w:t>, apibendrinimu</w:t>
      </w:r>
      <w:r w:rsidR="00BA4FFD" w:rsidRPr="00AF09DC">
        <w:rPr>
          <w:rFonts w:ascii="Times New Roman" w:eastAsia="Calibri" w:hAnsi="Times New Roman" w:cs="Times New Roman"/>
          <w:iCs/>
          <w:sz w:val="26"/>
          <w:szCs w:val="26"/>
        </w:rPr>
        <w:t xml:space="preserve">. </w:t>
      </w:r>
      <w:r w:rsidR="007D491F" w:rsidRPr="00AF09DC">
        <w:rPr>
          <w:rFonts w:ascii="Times New Roman" w:eastAsia="Calibri" w:hAnsi="Times New Roman" w:cs="Times New Roman"/>
          <w:iCs/>
          <w:sz w:val="26"/>
          <w:szCs w:val="26"/>
        </w:rPr>
        <w:t xml:space="preserve">Palyginus leksikologijos ir terminologijos </w:t>
      </w:r>
      <w:r w:rsidR="00C26AA8">
        <w:rPr>
          <w:rFonts w:ascii="Times New Roman" w:eastAsia="Calibri" w:hAnsi="Times New Roman" w:cs="Times New Roman"/>
          <w:iCs/>
          <w:sz w:val="26"/>
          <w:szCs w:val="26"/>
        </w:rPr>
        <w:t>nusakymus</w:t>
      </w:r>
      <w:r w:rsidR="007D491F" w:rsidRPr="00AF09DC">
        <w:rPr>
          <w:rFonts w:ascii="Times New Roman" w:eastAsia="Calibri" w:hAnsi="Times New Roman" w:cs="Times New Roman"/>
          <w:iCs/>
          <w:sz w:val="26"/>
          <w:szCs w:val="26"/>
        </w:rPr>
        <w:t xml:space="preserve"> matyti, kad abi sritys yra susijusios su </w:t>
      </w:r>
      <w:r w:rsidR="007D491F" w:rsidRPr="00AF09DC">
        <w:rPr>
          <w:rFonts w:ascii="Times New Roman" w:eastAsia="Calibri" w:hAnsi="Times New Roman" w:cs="Times New Roman"/>
          <w:i/>
          <w:iCs/>
          <w:sz w:val="26"/>
          <w:szCs w:val="26"/>
        </w:rPr>
        <w:t>žodžiais</w:t>
      </w:r>
      <w:r w:rsidR="001B2346" w:rsidRPr="00AF09DC">
        <w:rPr>
          <w:rFonts w:ascii="Times New Roman" w:eastAsia="Calibri" w:hAnsi="Times New Roman" w:cs="Times New Roman"/>
          <w:iCs/>
          <w:sz w:val="26"/>
          <w:szCs w:val="26"/>
        </w:rPr>
        <w:t xml:space="preserve"> (</w:t>
      </w:r>
      <w:r w:rsidR="007D491F" w:rsidRPr="00AF09DC">
        <w:rPr>
          <w:rFonts w:ascii="Times New Roman" w:eastAsia="Calibri" w:hAnsi="Times New Roman" w:cs="Times New Roman"/>
          <w:iCs/>
          <w:sz w:val="26"/>
          <w:szCs w:val="26"/>
        </w:rPr>
        <w:t>Cabré 1999, 35</w:t>
      </w:r>
      <w:r w:rsidR="00FA18C4" w:rsidRPr="00AF09DC">
        <w:rPr>
          <w:rFonts w:ascii="Times New Roman" w:eastAsia="Calibri" w:hAnsi="Times New Roman" w:cs="Times New Roman"/>
          <w:iCs/>
          <w:sz w:val="26"/>
          <w:szCs w:val="26"/>
        </w:rPr>
        <w:t>; Rey 1995, 26</w:t>
      </w:r>
      <w:r w:rsidR="001B2346" w:rsidRPr="00AF09DC">
        <w:rPr>
          <w:rFonts w:ascii="Times New Roman" w:eastAsia="Calibri" w:hAnsi="Times New Roman" w:cs="Times New Roman"/>
          <w:iCs/>
          <w:sz w:val="26"/>
          <w:szCs w:val="26"/>
        </w:rPr>
        <w:t>)</w:t>
      </w:r>
      <w:r w:rsidR="007D491F" w:rsidRPr="00AF09DC">
        <w:rPr>
          <w:rFonts w:ascii="Times New Roman" w:eastAsia="Calibri" w:hAnsi="Times New Roman" w:cs="Times New Roman"/>
          <w:iCs/>
          <w:sz w:val="26"/>
          <w:szCs w:val="26"/>
        </w:rPr>
        <w:t xml:space="preserve">. Tačiau svarbu pastebėti, kad </w:t>
      </w:r>
      <w:r w:rsidR="007D491F" w:rsidRPr="00AF09DC">
        <w:rPr>
          <w:rFonts w:ascii="Times New Roman" w:eastAsia="Calibri" w:hAnsi="Times New Roman" w:cs="Times New Roman"/>
          <w:i/>
          <w:iCs/>
          <w:sz w:val="26"/>
          <w:szCs w:val="26"/>
        </w:rPr>
        <w:t>terminas</w:t>
      </w:r>
      <w:r w:rsidR="007D491F" w:rsidRPr="00AF09DC">
        <w:rPr>
          <w:rFonts w:ascii="Times New Roman" w:eastAsia="Calibri" w:hAnsi="Times New Roman" w:cs="Times New Roman"/>
          <w:iCs/>
          <w:sz w:val="26"/>
          <w:szCs w:val="26"/>
        </w:rPr>
        <w:t xml:space="preserve"> terminologijoje apibrėžiamas ne kaip </w:t>
      </w:r>
      <w:r w:rsidR="007D491F" w:rsidRPr="00AF09DC">
        <w:rPr>
          <w:rFonts w:ascii="Times New Roman" w:eastAsia="Calibri" w:hAnsi="Times New Roman" w:cs="Times New Roman"/>
          <w:i/>
          <w:iCs/>
          <w:sz w:val="26"/>
          <w:szCs w:val="26"/>
        </w:rPr>
        <w:t>žodis</w:t>
      </w:r>
      <w:r w:rsidR="007D491F" w:rsidRPr="00AF09DC">
        <w:rPr>
          <w:rFonts w:ascii="Times New Roman" w:eastAsia="Calibri" w:hAnsi="Times New Roman" w:cs="Times New Roman"/>
          <w:iCs/>
          <w:sz w:val="26"/>
          <w:szCs w:val="26"/>
        </w:rPr>
        <w:t xml:space="preserve"> specialioje dalykinėje srityje, o kaip </w:t>
      </w:r>
      <w:r w:rsidR="007D491F" w:rsidRPr="00AF09DC">
        <w:rPr>
          <w:rFonts w:ascii="Times New Roman" w:eastAsia="Calibri" w:hAnsi="Times New Roman" w:cs="Times New Roman"/>
          <w:i/>
          <w:iCs/>
          <w:sz w:val="26"/>
          <w:szCs w:val="26"/>
        </w:rPr>
        <w:t>žodinis žymiklis</w:t>
      </w:r>
      <w:r w:rsidR="007D491F" w:rsidRPr="00AF09DC">
        <w:rPr>
          <w:rFonts w:ascii="Times New Roman" w:eastAsia="Calibri" w:hAnsi="Times New Roman" w:cs="Times New Roman"/>
          <w:iCs/>
          <w:sz w:val="26"/>
          <w:szCs w:val="26"/>
        </w:rPr>
        <w:t>, nes terminologijoje žymikliai dar gali būti</w:t>
      </w:r>
      <w:r w:rsidR="001B2346" w:rsidRPr="00AF09DC">
        <w:rPr>
          <w:rFonts w:ascii="Times New Roman" w:eastAsia="Calibri" w:hAnsi="Times New Roman" w:cs="Times New Roman"/>
          <w:iCs/>
          <w:sz w:val="26"/>
          <w:szCs w:val="26"/>
        </w:rPr>
        <w:t xml:space="preserve"> </w:t>
      </w:r>
      <w:r w:rsidR="007320AF" w:rsidRPr="00AF09DC">
        <w:rPr>
          <w:rFonts w:ascii="Times New Roman" w:eastAsia="Calibri" w:hAnsi="Times New Roman" w:cs="Times New Roman"/>
          <w:iCs/>
          <w:sz w:val="26"/>
          <w:szCs w:val="26"/>
        </w:rPr>
        <w:t>ir simboliai bei</w:t>
      </w:r>
      <w:r w:rsidR="001B2346" w:rsidRPr="00AF09DC">
        <w:rPr>
          <w:rFonts w:ascii="Times New Roman" w:eastAsia="Calibri" w:hAnsi="Times New Roman" w:cs="Times New Roman"/>
          <w:iCs/>
          <w:sz w:val="26"/>
          <w:szCs w:val="26"/>
        </w:rPr>
        <w:t xml:space="preserve"> tikriniai vardai (</w:t>
      </w:r>
      <w:r w:rsidR="00906259">
        <w:rPr>
          <w:rFonts w:ascii="Times New Roman" w:eastAsia="Calibri" w:hAnsi="Times New Roman" w:cs="Times New Roman"/>
          <w:iCs/>
          <w:sz w:val="26"/>
          <w:szCs w:val="26"/>
        </w:rPr>
        <w:t>LST ISO 1087-</w:t>
      </w:r>
      <w:r w:rsidR="008B593A" w:rsidRPr="00AF09DC">
        <w:rPr>
          <w:rFonts w:ascii="Times New Roman" w:eastAsia="Calibri" w:hAnsi="Times New Roman" w:cs="Times New Roman"/>
          <w:iCs/>
          <w:sz w:val="26"/>
          <w:szCs w:val="26"/>
        </w:rPr>
        <w:t>1:2003 lt</w:t>
      </w:r>
      <w:r w:rsidR="001B2346" w:rsidRPr="00AF09DC">
        <w:rPr>
          <w:rFonts w:ascii="Times New Roman" w:eastAsia="Calibri" w:hAnsi="Times New Roman" w:cs="Times New Roman"/>
          <w:iCs/>
          <w:sz w:val="26"/>
          <w:szCs w:val="26"/>
        </w:rPr>
        <w:t>)</w:t>
      </w:r>
      <w:r w:rsidR="007D491F" w:rsidRPr="00AF09DC">
        <w:rPr>
          <w:rFonts w:ascii="Times New Roman" w:eastAsia="Calibri" w:hAnsi="Times New Roman" w:cs="Times New Roman"/>
          <w:iCs/>
          <w:sz w:val="26"/>
          <w:szCs w:val="26"/>
        </w:rPr>
        <w:t>.</w:t>
      </w:r>
    </w:p>
    <w:p w:rsidR="00DB43DD" w:rsidRPr="00AF09DC" w:rsidRDefault="007D491F" w:rsidP="001156AB">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 xml:space="preserve">Leksikologijoje žodis yra kalbos </w:t>
      </w:r>
      <w:r w:rsidRPr="00AF09DC">
        <w:rPr>
          <w:rFonts w:ascii="Times New Roman" w:eastAsia="Calibri" w:hAnsi="Times New Roman" w:cs="Times New Roman"/>
          <w:i/>
          <w:iCs/>
          <w:sz w:val="26"/>
          <w:szCs w:val="26"/>
        </w:rPr>
        <w:t>ženklas</w:t>
      </w:r>
      <w:r w:rsidRPr="00AF09DC">
        <w:rPr>
          <w:rFonts w:ascii="Times New Roman" w:eastAsia="Calibri" w:hAnsi="Times New Roman" w:cs="Times New Roman"/>
          <w:iCs/>
          <w:sz w:val="26"/>
          <w:szCs w:val="26"/>
        </w:rPr>
        <w:t xml:space="preserve">, kuris kaip </w:t>
      </w:r>
      <w:r w:rsidR="00CB51B2" w:rsidRPr="00AF09DC">
        <w:rPr>
          <w:rFonts w:ascii="Times New Roman" w:eastAsia="Calibri" w:hAnsi="Times New Roman" w:cs="Times New Roman"/>
          <w:iCs/>
          <w:sz w:val="26"/>
          <w:szCs w:val="26"/>
        </w:rPr>
        <w:t xml:space="preserve">ir bet kuris kitas reikšmę </w:t>
      </w:r>
      <w:r w:rsidR="00B47C9D">
        <w:rPr>
          <w:rFonts w:ascii="Times New Roman" w:eastAsia="Calibri" w:hAnsi="Times New Roman" w:cs="Times New Roman"/>
          <w:iCs/>
          <w:sz w:val="26"/>
          <w:szCs w:val="26"/>
        </w:rPr>
        <w:t xml:space="preserve">turintis </w:t>
      </w:r>
      <w:r w:rsidR="00CB51B2" w:rsidRPr="00AF09DC">
        <w:rPr>
          <w:rFonts w:ascii="Times New Roman" w:eastAsia="Calibri" w:hAnsi="Times New Roman" w:cs="Times New Roman"/>
          <w:iCs/>
          <w:sz w:val="26"/>
          <w:szCs w:val="26"/>
        </w:rPr>
        <w:t xml:space="preserve">ženklas gali būti aprašytas trimis aspektais: formos, reikšmės ir </w:t>
      </w:r>
      <w:r w:rsidR="00CB51B2" w:rsidRPr="00AF09DC">
        <w:rPr>
          <w:rFonts w:ascii="Times New Roman" w:eastAsia="Calibri" w:hAnsi="Times New Roman" w:cs="Times New Roman"/>
          <w:iCs/>
          <w:sz w:val="26"/>
          <w:szCs w:val="26"/>
        </w:rPr>
        <w:lastRenderedPageBreak/>
        <w:t xml:space="preserve">referento (Cabré 1999, 39). Remiantis šveicarų struktūralisto Ferdinando de Saussure’o dar 1915 m. sukurtais terminais </w:t>
      </w:r>
      <w:r w:rsidR="00621822" w:rsidRPr="00AF09DC">
        <w:rPr>
          <w:rFonts w:ascii="Times New Roman" w:eastAsia="Calibri" w:hAnsi="Times New Roman" w:cs="Times New Roman"/>
          <w:iCs/>
          <w:sz w:val="26"/>
          <w:szCs w:val="26"/>
        </w:rPr>
        <w:t xml:space="preserve">(Saussure </w:t>
      </w:r>
      <w:r w:rsidR="00AF616C" w:rsidRPr="00AF09DC">
        <w:rPr>
          <w:rFonts w:ascii="Times New Roman" w:eastAsia="Calibri" w:hAnsi="Times New Roman" w:cs="Times New Roman"/>
          <w:iCs/>
          <w:sz w:val="26"/>
          <w:szCs w:val="26"/>
        </w:rPr>
        <w:t>1959 [</w:t>
      </w:r>
      <w:r w:rsidR="00621822" w:rsidRPr="00AF09DC">
        <w:rPr>
          <w:rFonts w:ascii="Times New Roman" w:eastAsia="Calibri" w:hAnsi="Times New Roman" w:cs="Times New Roman"/>
          <w:iCs/>
          <w:sz w:val="26"/>
          <w:szCs w:val="26"/>
        </w:rPr>
        <w:t>1915</w:t>
      </w:r>
      <w:r w:rsidR="00AF616C" w:rsidRPr="00AF09DC">
        <w:rPr>
          <w:rFonts w:ascii="Times New Roman" w:eastAsia="Calibri" w:hAnsi="Times New Roman" w:cs="Times New Roman"/>
          <w:iCs/>
          <w:sz w:val="26"/>
          <w:szCs w:val="26"/>
        </w:rPr>
        <w:t>]</w:t>
      </w:r>
      <w:r w:rsidR="00621822" w:rsidRPr="00AF09DC">
        <w:rPr>
          <w:rFonts w:ascii="Times New Roman" w:eastAsia="Calibri" w:hAnsi="Times New Roman" w:cs="Times New Roman"/>
          <w:iCs/>
          <w:sz w:val="26"/>
          <w:szCs w:val="26"/>
        </w:rPr>
        <w:t xml:space="preserve">), </w:t>
      </w:r>
      <w:r w:rsidR="00B47C9D">
        <w:rPr>
          <w:rFonts w:ascii="Times New Roman" w:eastAsia="Calibri" w:hAnsi="Times New Roman" w:cs="Times New Roman"/>
          <w:iCs/>
          <w:sz w:val="26"/>
          <w:szCs w:val="26"/>
        </w:rPr>
        <w:t>„</w:t>
      </w:r>
      <w:r w:rsidR="00621822" w:rsidRPr="00AF09DC">
        <w:rPr>
          <w:rFonts w:ascii="Times New Roman" w:eastAsia="Calibri" w:hAnsi="Times New Roman" w:cs="Times New Roman"/>
          <w:iCs/>
          <w:sz w:val="26"/>
          <w:szCs w:val="26"/>
        </w:rPr>
        <w:t>ž</w:t>
      </w:r>
      <w:r w:rsidRPr="00AF09DC">
        <w:rPr>
          <w:rFonts w:ascii="Times New Roman" w:eastAsia="Calibri" w:hAnsi="Times New Roman" w:cs="Times New Roman"/>
          <w:iCs/>
          <w:sz w:val="26"/>
          <w:szCs w:val="26"/>
        </w:rPr>
        <w:t xml:space="preserve">enklo formą lietuviškai jau įprasta vadinti </w:t>
      </w:r>
      <w:r w:rsidRPr="00AF09DC">
        <w:rPr>
          <w:rFonts w:ascii="Times New Roman" w:eastAsia="Calibri" w:hAnsi="Times New Roman" w:cs="Times New Roman"/>
          <w:i/>
          <w:iCs/>
          <w:sz w:val="26"/>
          <w:szCs w:val="26"/>
        </w:rPr>
        <w:t>žymikliu</w:t>
      </w:r>
      <w:r w:rsidR="00B47C9D">
        <w:rPr>
          <w:rFonts w:ascii="Times New Roman" w:eastAsia="Calibri" w:hAnsi="Times New Roman" w:cs="Times New Roman"/>
          <w:iCs/>
          <w:sz w:val="26"/>
          <w:szCs w:val="26"/>
        </w:rPr>
        <w:t>, t. </w:t>
      </w:r>
      <w:r w:rsidRPr="00AF09DC">
        <w:rPr>
          <w:rFonts w:ascii="Times New Roman" w:eastAsia="Calibri" w:hAnsi="Times New Roman" w:cs="Times New Roman"/>
          <w:iCs/>
          <w:sz w:val="26"/>
          <w:szCs w:val="26"/>
        </w:rPr>
        <w:t>y. tai, kas ką nors žymi (plg. an</w:t>
      </w:r>
      <w:r w:rsidR="00B47C9D">
        <w:rPr>
          <w:rFonts w:ascii="Times New Roman" w:eastAsia="Calibri" w:hAnsi="Times New Roman" w:cs="Times New Roman"/>
          <w:iCs/>
          <w:sz w:val="26"/>
          <w:szCs w:val="26"/>
        </w:rPr>
        <w:t>gl</w:t>
      </w:r>
      <w:r w:rsidRPr="00AF09DC">
        <w:rPr>
          <w:rFonts w:ascii="Times New Roman" w:eastAsia="Calibri" w:hAnsi="Times New Roman" w:cs="Times New Roman"/>
          <w:iCs/>
          <w:sz w:val="26"/>
          <w:szCs w:val="26"/>
        </w:rPr>
        <w:t xml:space="preserve">. </w:t>
      </w:r>
      <w:r w:rsidRPr="00AF09DC">
        <w:rPr>
          <w:rFonts w:ascii="Times New Roman" w:eastAsia="Calibri" w:hAnsi="Times New Roman" w:cs="Times New Roman"/>
          <w:i/>
          <w:iCs/>
          <w:sz w:val="26"/>
          <w:szCs w:val="26"/>
        </w:rPr>
        <w:t>signifier</w:t>
      </w:r>
      <w:r w:rsidRPr="00AF09DC">
        <w:rPr>
          <w:rFonts w:ascii="Times New Roman" w:eastAsia="Calibri" w:hAnsi="Times New Roman" w:cs="Times New Roman"/>
          <w:iCs/>
          <w:sz w:val="26"/>
          <w:szCs w:val="26"/>
        </w:rPr>
        <w:t>, pr</w:t>
      </w:r>
      <w:r w:rsidR="00B47C9D">
        <w:rPr>
          <w:rFonts w:ascii="Times New Roman" w:eastAsia="Calibri" w:hAnsi="Times New Roman" w:cs="Times New Roman"/>
          <w:iCs/>
          <w:sz w:val="26"/>
          <w:szCs w:val="26"/>
        </w:rPr>
        <w:t>anc</w:t>
      </w:r>
      <w:r w:rsidRPr="00AF09DC">
        <w:rPr>
          <w:rFonts w:ascii="Times New Roman" w:eastAsia="Calibri" w:hAnsi="Times New Roman" w:cs="Times New Roman"/>
          <w:iCs/>
          <w:sz w:val="26"/>
          <w:szCs w:val="26"/>
        </w:rPr>
        <w:t xml:space="preserve">. </w:t>
      </w:r>
      <w:r w:rsidRPr="00AF09DC">
        <w:rPr>
          <w:rFonts w:ascii="Times New Roman" w:eastAsia="Calibri" w:hAnsi="Times New Roman" w:cs="Times New Roman"/>
          <w:i/>
          <w:iCs/>
          <w:sz w:val="26"/>
          <w:szCs w:val="26"/>
        </w:rPr>
        <w:t>signifiant</w:t>
      </w:r>
      <w:r w:rsidRPr="00AF09DC">
        <w:rPr>
          <w:rFonts w:ascii="Times New Roman" w:eastAsia="Calibri" w:hAnsi="Times New Roman" w:cs="Times New Roman"/>
          <w:iCs/>
          <w:sz w:val="26"/>
          <w:szCs w:val="26"/>
        </w:rPr>
        <w:t xml:space="preserve">, vok. </w:t>
      </w:r>
      <w:r w:rsidRPr="00AF09DC">
        <w:rPr>
          <w:rFonts w:ascii="Times New Roman" w:eastAsia="Calibri" w:hAnsi="Times New Roman" w:cs="Times New Roman"/>
          <w:i/>
          <w:iCs/>
          <w:sz w:val="26"/>
          <w:szCs w:val="26"/>
        </w:rPr>
        <w:t>Bezeichnende</w:t>
      </w:r>
      <w:r w:rsidRPr="00AF09DC">
        <w:rPr>
          <w:rFonts w:ascii="Times New Roman" w:eastAsia="Calibri" w:hAnsi="Times New Roman" w:cs="Times New Roman"/>
          <w:iCs/>
          <w:sz w:val="26"/>
          <w:szCs w:val="26"/>
        </w:rPr>
        <w:t xml:space="preserve">, ru. </w:t>
      </w:r>
      <w:r w:rsidRPr="00AF09DC">
        <w:rPr>
          <w:rFonts w:ascii="Times New Roman" w:eastAsia="Calibri" w:hAnsi="Times New Roman" w:cs="Times New Roman"/>
          <w:i/>
          <w:iCs/>
          <w:sz w:val="26"/>
          <w:szCs w:val="26"/>
        </w:rPr>
        <w:t>означающее</w:t>
      </w:r>
      <w:r w:rsidR="00C26AA8">
        <w:rPr>
          <w:rFonts w:ascii="Times New Roman" w:eastAsia="Calibri" w:hAnsi="Times New Roman" w:cs="Times New Roman"/>
          <w:iCs/>
          <w:sz w:val="26"/>
          <w:szCs w:val="26"/>
        </w:rPr>
        <w:t>), o jo turinį </w:t>
      </w:r>
      <w:r w:rsidR="00767212" w:rsidRPr="00AF09DC">
        <w:rPr>
          <w:rFonts w:ascii="Times New Roman" w:eastAsia="Calibri" w:hAnsi="Times New Roman" w:cs="Times New Roman"/>
          <w:iCs/>
          <w:sz w:val="26"/>
          <w:szCs w:val="26"/>
        </w:rPr>
        <w:t>–</w:t>
      </w:r>
      <w:r w:rsidR="00C26AA8">
        <w:rPr>
          <w:rFonts w:ascii="Times New Roman" w:eastAsia="Calibri" w:hAnsi="Times New Roman" w:cs="Times New Roman"/>
          <w:iCs/>
          <w:sz w:val="26"/>
          <w:szCs w:val="26"/>
        </w:rPr>
        <w:t> </w:t>
      </w:r>
      <w:r w:rsidRPr="00AF09DC">
        <w:rPr>
          <w:rFonts w:ascii="Times New Roman" w:eastAsia="Calibri" w:hAnsi="Times New Roman" w:cs="Times New Roman"/>
          <w:i/>
          <w:iCs/>
          <w:sz w:val="26"/>
          <w:szCs w:val="26"/>
        </w:rPr>
        <w:t>žyminiu</w:t>
      </w:r>
      <w:r w:rsidRPr="00AF09DC">
        <w:rPr>
          <w:rFonts w:ascii="Times New Roman" w:eastAsia="Calibri" w:hAnsi="Times New Roman" w:cs="Times New Roman"/>
          <w:iCs/>
          <w:sz w:val="26"/>
          <w:szCs w:val="26"/>
        </w:rPr>
        <w:t>, t. y. tai, kas žymima (plg. an</w:t>
      </w:r>
      <w:r w:rsidR="00B47C9D">
        <w:rPr>
          <w:rFonts w:ascii="Times New Roman" w:eastAsia="Calibri" w:hAnsi="Times New Roman" w:cs="Times New Roman"/>
          <w:iCs/>
          <w:sz w:val="26"/>
          <w:szCs w:val="26"/>
        </w:rPr>
        <w:t>gl</w:t>
      </w:r>
      <w:r w:rsidRPr="00AF09DC">
        <w:rPr>
          <w:rFonts w:ascii="Times New Roman" w:eastAsia="Calibri" w:hAnsi="Times New Roman" w:cs="Times New Roman"/>
          <w:iCs/>
          <w:sz w:val="26"/>
          <w:szCs w:val="26"/>
        </w:rPr>
        <w:t xml:space="preserve">. </w:t>
      </w:r>
      <w:r w:rsidRPr="00AF09DC">
        <w:rPr>
          <w:rFonts w:ascii="Times New Roman" w:eastAsia="Calibri" w:hAnsi="Times New Roman" w:cs="Times New Roman"/>
          <w:i/>
          <w:iCs/>
          <w:sz w:val="26"/>
          <w:szCs w:val="26"/>
        </w:rPr>
        <w:t>signified</w:t>
      </w:r>
      <w:r w:rsidRPr="00AF09DC">
        <w:rPr>
          <w:rFonts w:ascii="Times New Roman" w:eastAsia="Calibri" w:hAnsi="Times New Roman" w:cs="Times New Roman"/>
          <w:iCs/>
          <w:sz w:val="26"/>
          <w:szCs w:val="26"/>
        </w:rPr>
        <w:t>, pr</w:t>
      </w:r>
      <w:r w:rsidR="00B47C9D">
        <w:rPr>
          <w:rFonts w:ascii="Times New Roman" w:eastAsia="Calibri" w:hAnsi="Times New Roman" w:cs="Times New Roman"/>
          <w:iCs/>
          <w:sz w:val="26"/>
          <w:szCs w:val="26"/>
        </w:rPr>
        <w:t>anc</w:t>
      </w:r>
      <w:r w:rsidRPr="00AF09DC">
        <w:rPr>
          <w:rFonts w:ascii="Times New Roman" w:eastAsia="Calibri" w:hAnsi="Times New Roman" w:cs="Times New Roman"/>
          <w:iCs/>
          <w:sz w:val="26"/>
          <w:szCs w:val="26"/>
        </w:rPr>
        <w:t xml:space="preserve">. </w:t>
      </w:r>
      <w:r w:rsidRPr="00AF09DC">
        <w:rPr>
          <w:rFonts w:ascii="Times New Roman" w:eastAsia="Calibri" w:hAnsi="Times New Roman" w:cs="Times New Roman"/>
          <w:i/>
          <w:iCs/>
          <w:sz w:val="26"/>
          <w:szCs w:val="26"/>
        </w:rPr>
        <w:t>signifié</w:t>
      </w:r>
      <w:r w:rsidRPr="00AF09DC">
        <w:rPr>
          <w:rFonts w:ascii="Times New Roman" w:eastAsia="Calibri" w:hAnsi="Times New Roman" w:cs="Times New Roman"/>
          <w:iCs/>
          <w:sz w:val="26"/>
          <w:szCs w:val="26"/>
        </w:rPr>
        <w:t xml:space="preserve">, vok. </w:t>
      </w:r>
      <w:r w:rsidRPr="00AF09DC">
        <w:rPr>
          <w:rFonts w:ascii="Times New Roman" w:eastAsia="Calibri" w:hAnsi="Times New Roman" w:cs="Times New Roman"/>
          <w:i/>
          <w:iCs/>
          <w:sz w:val="26"/>
          <w:szCs w:val="26"/>
        </w:rPr>
        <w:t>Bezechnete</w:t>
      </w:r>
      <w:r w:rsidRPr="00AF09DC">
        <w:rPr>
          <w:rFonts w:ascii="Times New Roman" w:eastAsia="Calibri" w:hAnsi="Times New Roman" w:cs="Times New Roman"/>
          <w:iCs/>
          <w:sz w:val="26"/>
          <w:szCs w:val="26"/>
        </w:rPr>
        <w:t xml:space="preserve">, ru. </w:t>
      </w:r>
      <w:r w:rsidRPr="00AF09DC">
        <w:rPr>
          <w:rFonts w:ascii="Times New Roman" w:eastAsia="Calibri" w:hAnsi="Times New Roman" w:cs="Times New Roman"/>
          <w:i/>
          <w:iCs/>
          <w:sz w:val="26"/>
          <w:szCs w:val="26"/>
        </w:rPr>
        <w:t>означаемое</w:t>
      </w:r>
      <w:r w:rsidR="00767212" w:rsidRPr="00AF09DC">
        <w:rPr>
          <w:rFonts w:ascii="Times New Roman" w:eastAsia="Calibri" w:hAnsi="Times New Roman" w:cs="Times New Roman"/>
          <w:iCs/>
          <w:sz w:val="26"/>
          <w:szCs w:val="26"/>
        </w:rPr>
        <w:t>)“ (Jakaitienė 2010, 13)</w:t>
      </w:r>
      <w:r w:rsidRPr="00AF09DC">
        <w:rPr>
          <w:rFonts w:ascii="Times New Roman" w:eastAsia="Calibri" w:hAnsi="Times New Roman" w:cs="Times New Roman"/>
          <w:iCs/>
          <w:sz w:val="26"/>
          <w:szCs w:val="26"/>
        </w:rPr>
        <w:t>. Terminologijoje „kiekvienas terminas turi turinį (termininę reikšmę, kurią atspindi apibrėžimas) ir formą (atskiro žodžio</w:t>
      </w:r>
      <w:r w:rsidR="00767212" w:rsidRPr="00AF09DC">
        <w:rPr>
          <w:rFonts w:ascii="Times New Roman" w:eastAsia="Calibri" w:hAnsi="Times New Roman" w:cs="Times New Roman"/>
          <w:iCs/>
          <w:sz w:val="26"/>
          <w:szCs w:val="26"/>
        </w:rPr>
        <w:t xml:space="preserve"> ar žodžių junginio pavidalu)“ (Gaivenis 2002, 19)</w:t>
      </w:r>
      <w:r w:rsidR="00C26AA8">
        <w:rPr>
          <w:rFonts w:ascii="Times New Roman" w:eastAsia="Calibri" w:hAnsi="Times New Roman" w:cs="Times New Roman"/>
          <w:iCs/>
          <w:sz w:val="26"/>
          <w:szCs w:val="26"/>
        </w:rPr>
        <w:t>. Remdamiesi</w:t>
      </w:r>
      <w:r w:rsidRPr="00AF09DC">
        <w:rPr>
          <w:rFonts w:ascii="Times New Roman" w:eastAsia="Calibri" w:hAnsi="Times New Roman" w:cs="Times New Roman"/>
          <w:iCs/>
          <w:sz w:val="26"/>
          <w:szCs w:val="26"/>
        </w:rPr>
        <w:t xml:space="preserve"> tuo, kad </w:t>
      </w:r>
      <w:r w:rsidRPr="00AF09DC">
        <w:rPr>
          <w:rFonts w:ascii="Times New Roman" w:eastAsia="Calibri" w:hAnsi="Times New Roman" w:cs="Times New Roman"/>
          <w:i/>
          <w:iCs/>
          <w:sz w:val="26"/>
          <w:szCs w:val="26"/>
        </w:rPr>
        <w:t>terminas</w:t>
      </w:r>
      <w:r w:rsidRPr="00AF09DC">
        <w:rPr>
          <w:rFonts w:ascii="Times New Roman" w:eastAsia="Calibri" w:hAnsi="Times New Roman" w:cs="Times New Roman"/>
          <w:iCs/>
          <w:sz w:val="26"/>
          <w:szCs w:val="26"/>
        </w:rPr>
        <w:t xml:space="preserve"> terminologijoje, kaip ir </w:t>
      </w:r>
      <w:r w:rsidRPr="00AF09DC">
        <w:rPr>
          <w:rFonts w:ascii="Times New Roman" w:eastAsia="Calibri" w:hAnsi="Times New Roman" w:cs="Times New Roman"/>
          <w:i/>
          <w:iCs/>
          <w:sz w:val="26"/>
          <w:szCs w:val="26"/>
        </w:rPr>
        <w:t>žodis</w:t>
      </w:r>
      <w:r w:rsidRPr="00AF09DC">
        <w:rPr>
          <w:rFonts w:ascii="Times New Roman" w:eastAsia="Calibri" w:hAnsi="Times New Roman" w:cs="Times New Roman"/>
          <w:iCs/>
          <w:sz w:val="26"/>
          <w:szCs w:val="26"/>
        </w:rPr>
        <w:t xml:space="preserve"> leksikologijoje, turi f</w:t>
      </w:r>
      <w:r w:rsidR="00C26AA8">
        <w:rPr>
          <w:rFonts w:ascii="Times New Roman" w:eastAsia="Calibri" w:hAnsi="Times New Roman" w:cs="Times New Roman"/>
          <w:iCs/>
          <w:sz w:val="26"/>
          <w:szCs w:val="26"/>
        </w:rPr>
        <w:t>ormą ir turinį, jį</w:t>
      </w:r>
      <w:r w:rsidR="001B0CA6" w:rsidRPr="00AF09DC">
        <w:rPr>
          <w:rFonts w:ascii="Times New Roman" w:eastAsia="Calibri" w:hAnsi="Times New Roman" w:cs="Times New Roman"/>
          <w:iCs/>
          <w:sz w:val="26"/>
          <w:szCs w:val="26"/>
        </w:rPr>
        <w:t xml:space="preserve"> taip pat </w:t>
      </w:r>
      <w:r w:rsidR="00C26AA8">
        <w:rPr>
          <w:rFonts w:ascii="Times New Roman" w:eastAsia="Calibri" w:hAnsi="Times New Roman" w:cs="Times New Roman"/>
          <w:iCs/>
          <w:sz w:val="26"/>
          <w:szCs w:val="26"/>
        </w:rPr>
        <w:t>būtų galima vadinti</w:t>
      </w:r>
      <w:r w:rsidRPr="00AF09DC">
        <w:rPr>
          <w:rFonts w:ascii="Times New Roman" w:eastAsia="Calibri" w:hAnsi="Times New Roman" w:cs="Times New Roman"/>
          <w:iCs/>
          <w:sz w:val="26"/>
          <w:szCs w:val="26"/>
        </w:rPr>
        <w:t xml:space="preserve"> </w:t>
      </w:r>
      <w:r w:rsidR="001B0CA6" w:rsidRPr="00AF09DC">
        <w:rPr>
          <w:rFonts w:ascii="Times New Roman" w:eastAsia="Calibri" w:hAnsi="Times New Roman" w:cs="Times New Roman"/>
          <w:i/>
          <w:iCs/>
          <w:sz w:val="26"/>
          <w:szCs w:val="26"/>
        </w:rPr>
        <w:t>ženklu</w:t>
      </w:r>
      <w:r w:rsidRPr="00AF09DC">
        <w:rPr>
          <w:rFonts w:ascii="Times New Roman" w:eastAsia="Calibri" w:hAnsi="Times New Roman" w:cs="Times New Roman"/>
          <w:iCs/>
          <w:sz w:val="26"/>
          <w:szCs w:val="26"/>
        </w:rPr>
        <w:t xml:space="preserve">, kurio viena dalis, turinys, </w:t>
      </w:r>
      <w:r w:rsidRPr="00AF09DC">
        <w:rPr>
          <w:rFonts w:ascii="Times New Roman" w:eastAsia="Calibri" w:hAnsi="Times New Roman" w:cs="Times New Roman"/>
          <w:iCs/>
          <w:spacing w:val="40"/>
          <w:sz w:val="26"/>
          <w:szCs w:val="26"/>
        </w:rPr>
        <w:t>formaliai</w:t>
      </w:r>
      <w:r w:rsidR="00767212" w:rsidRPr="00AF09DC">
        <w:rPr>
          <w:rStyle w:val="FootnoteReference"/>
          <w:rFonts w:ascii="Times New Roman" w:eastAsia="Calibri" w:hAnsi="Times New Roman"/>
          <w:iCs/>
          <w:spacing w:val="40"/>
          <w:sz w:val="26"/>
          <w:szCs w:val="26"/>
        </w:rPr>
        <w:footnoteReference w:id="13"/>
      </w:r>
      <w:r w:rsidRPr="00AF09DC">
        <w:rPr>
          <w:rFonts w:ascii="Times New Roman" w:eastAsia="Calibri" w:hAnsi="Times New Roman" w:cs="Times New Roman"/>
          <w:iCs/>
          <w:sz w:val="26"/>
          <w:szCs w:val="26"/>
        </w:rPr>
        <w:t xml:space="preserve"> sutampa su tuo, kas leksikolo</w:t>
      </w:r>
      <w:r w:rsidR="00767212" w:rsidRPr="00AF09DC">
        <w:rPr>
          <w:rFonts w:ascii="Times New Roman" w:eastAsia="Calibri" w:hAnsi="Times New Roman" w:cs="Times New Roman"/>
          <w:iCs/>
          <w:sz w:val="26"/>
          <w:szCs w:val="26"/>
        </w:rPr>
        <w:t>gijoje vadinama žodžio reikšme (Jakaitienė 2010, 43)</w:t>
      </w:r>
      <w:r w:rsidRPr="00AF09DC">
        <w:rPr>
          <w:rFonts w:ascii="Times New Roman" w:eastAsia="Calibri" w:hAnsi="Times New Roman" w:cs="Times New Roman"/>
          <w:iCs/>
          <w:sz w:val="26"/>
          <w:szCs w:val="26"/>
        </w:rPr>
        <w:t xml:space="preserve">, ir kuris, tokiu atveju, gali būti </w:t>
      </w:r>
      <w:r w:rsidR="001B0CA6" w:rsidRPr="00AF09DC">
        <w:rPr>
          <w:rFonts w:ascii="Times New Roman" w:eastAsia="Calibri" w:hAnsi="Times New Roman" w:cs="Times New Roman"/>
          <w:iCs/>
          <w:sz w:val="26"/>
          <w:szCs w:val="26"/>
        </w:rPr>
        <w:t xml:space="preserve">analizuojamas </w:t>
      </w:r>
      <w:r w:rsidRPr="00AF09DC">
        <w:rPr>
          <w:rFonts w:ascii="Times New Roman" w:eastAsia="Calibri" w:hAnsi="Times New Roman" w:cs="Times New Roman"/>
          <w:iCs/>
          <w:sz w:val="26"/>
          <w:szCs w:val="26"/>
        </w:rPr>
        <w:t>le</w:t>
      </w:r>
      <w:r w:rsidR="001B0CA6" w:rsidRPr="00AF09DC">
        <w:rPr>
          <w:rFonts w:ascii="Times New Roman" w:eastAsia="Calibri" w:hAnsi="Times New Roman" w:cs="Times New Roman"/>
          <w:iCs/>
          <w:sz w:val="26"/>
          <w:szCs w:val="26"/>
        </w:rPr>
        <w:t>ksinės semantikos metodais</w:t>
      </w:r>
      <w:r w:rsidRPr="00AF09DC">
        <w:rPr>
          <w:rFonts w:ascii="Times New Roman" w:eastAsia="Calibri" w:hAnsi="Times New Roman" w:cs="Times New Roman"/>
          <w:iCs/>
          <w:sz w:val="26"/>
          <w:szCs w:val="26"/>
        </w:rPr>
        <w:t>.</w:t>
      </w:r>
    </w:p>
    <w:p w:rsidR="00042F7C" w:rsidRPr="00AF09DC" w:rsidRDefault="00D158F5" w:rsidP="001156AB">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Kadangi ženklai, įskaitant ir kalbos ženklus, paprastai skirstomi į įvairias sistemas, š</w:t>
      </w:r>
      <w:r w:rsidR="009869FB" w:rsidRPr="00AF09DC">
        <w:rPr>
          <w:rFonts w:ascii="Times New Roman" w:eastAsia="Calibri" w:hAnsi="Times New Roman" w:cs="Times New Roman"/>
          <w:iCs/>
          <w:sz w:val="26"/>
          <w:szCs w:val="26"/>
        </w:rPr>
        <w:t xml:space="preserve">iuolaikinėje leksinėje semantikoje žodžių, o terminologijoje terminų ir jų žymimų sąvokų </w:t>
      </w:r>
      <w:r w:rsidRPr="00AF09DC">
        <w:rPr>
          <w:rFonts w:ascii="Times New Roman" w:eastAsia="Calibri" w:hAnsi="Times New Roman" w:cs="Times New Roman"/>
          <w:iCs/>
          <w:sz w:val="26"/>
          <w:szCs w:val="26"/>
        </w:rPr>
        <w:t>sistemos sudaromos remiantis sisteminiais santykiais</w:t>
      </w:r>
      <w:r w:rsidR="00B47C9D">
        <w:rPr>
          <w:rFonts w:ascii="Times New Roman" w:eastAsia="Calibri" w:hAnsi="Times New Roman" w:cs="Times New Roman"/>
          <w:iCs/>
          <w:sz w:val="26"/>
          <w:szCs w:val="26"/>
        </w:rPr>
        <w:t xml:space="preserve"> (</w:t>
      </w:r>
      <w:r w:rsidR="00E04A02" w:rsidRPr="00AF09DC">
        <w:rPr>
          <w:rFonts w:ascii="Times New Roman" w:eastAsia="Calibri" w:hAnsi="Times New Roman" w:cs="Times New Roman"/>
          <w:iCs/>
          <w:sz w:val="26"/>
          <w:szCs w:val="26"/>
        </w:rPr>
        <w:t>Picht 2009, 14)</w:t>
      </w:r>
      <w:r w:rsidRPr="00AF09DC">
        <w:rPr>
          <w:rFonts w:ascii="Times New Roman" w:eastAsia="Calibri" w:hAnsi="Times New Roman" w:cs="Times New Roman"/>
          <w:iCs/>
          <w:sz w:val="26"/>
          <w:szCs w:val="26"/>
        </w:rPr>
        <w:t xml:space="preserve">. </w:t>
      </w:r>
      <w:r w:rsidR="00B47C9D">
        <w:rPr>
          <w:rFonts w:ascii="Times New Roman" w:eastAsia="Calibri" w:hAnsi="Times New Roman" w:cs="Times New Roman"/>
          <w:iCs/>
          <w:sz w:val="26"/>
          <w:szCs w:val="26"/>
        </w:rPr>
        <w:t xml:space="preserve">Leksinėje semantikoje dažniausiai minimi kelių tipų sisteminiai semantiniai santykiai: </w:t>
      </w:r>
      <w:r w:rsidR="00B47C9D">
        <w:rPr>
          <w:rFonts w:ascii="Times New Roman" w:eastAsia="Calibri" w:hAnsi="Times New Roman" w:cs="Times New Roman"/>
          <w:i/>
          <w:iCs/>
          <w:sz w:val="26"/>
          <w:szCs w:val="26"/>
        </w:rPr>
        <w:t>hiponiminiai/hiperoniminiai</w:t>
      </w:r>
      <w:r w:rsidR="00B47C9D">
        <w:rPr>
          <w:rFonts w:ascii="Times New Roman" w:eastAsia="Calibri" w:hAnsi="Times New Roman" w:cs="Times New Roman"/>
          <w:iCs/>
          <w:sz w:val="26"/>
          <w:szCs w:val="26"/>
        </w:rPr>
        <w:t>,</w:t>
      </w:r>
      <w:r w:rsidR="00B47C9D">
        <w:rPr>
          <w:rFonts w:ascii="Times New Roman" w:eastAsia="Calibri" w:hAnsi="Times New Roman" w:cs="Times New Roman"/>
          <w:i/>
          <w:iCs/>
          <w:sz w:val="26"/>
          <w:szCs w:val="26"/>
        </w:rPr>
        <w:t xml:space="preserve"> partoniminiai</w:t>
      </w:r>
      <w:r w:rsidR="00B47C9D">
        <w:rPr>
          <w:rFonts w:ascii="Times New Roman" w:eastAsia="Calibri" w:hAnsi="Times New Roman" w:cs="Times New Roman"/>
          <w:iCs/>
          <w:sz w:val="26"/>
          <w:szCs w:val="26"/>
        </w:rPr>
        <w:t>,</w:t>
      </w:r>
      <w:r w:rsidR="00B47C9D">
        <w:rPr>
          <w:rFonts w:ascii="Times New Roman" w:eastAsia="Calibri" w:hAnsi="Times New Roman" w:cs="Times New Roman"/>
          <w:i/>
          <w:iCs/>
          <w:sz w:val="26"/>
          <w:szCs w:val="26"/>
        </w:rPr>
        <w:t xml:space="preserve"> ekvoniminiai</w:t>
      </w:r>
      <w:r w:rsidR="00B47C9D">
        <w:rPr>
          <w:rFonts w:ascii="Times New Roman" w:eastAsia="Calibri" w:hAnsi="Times New Roman" w:cs="Times New Roman"/>
          <w:iCs/>
          <w:sz w:val="26"/>
          <w:szCs w:val="26"/>
        </w:rPr>
        <w:t>,</w:t>
      </w:r>
      <w:r w:rsidR="00B47C9D">
        <w:rPr>
          <w:rFonts w:ascii="Times New Roman" w:eastAsia="Calibri" w:hAnsi="Times New Roman" w:cs="Times New Roman"/>
          <w:i/>
          <w:iCs/>
          <w:sz w:val="26"/>
          <w:szCs w:val="26"/>
        </w:rPr>
        <w:t xml:space="preserve"> sinoniminiai</w:t>
      </w:r>
      <w:r w:rsidR="00B47C9D">
        <w:rPr>
          <w:rFonts w:ascii="Times New Roman" w:eastAsia="Calibri" w:hAnsi="Times New Roman" w:cs="Times New Roman"/>
          <w:iCs/>
          <w:sz w:val="26"/>
          <w:szCs w:val="26"/>
        </w:rPr>
        <w:t>,</w:t>
      </w:r>
      <w:r w:rsidR="00B47C9D">
        <w:rPr>
          <w:rFonts w:ascii="Times New Roman" w:eastAsia="Calibri" w:hAnsi="Times New Roman" w:cs="Times New Roman"/>
          <w:i/>
          <w:iCs/>
          <w:sz w:val="26"/>
          <w:szCs w:val="26"/>
        </w:rPr>
        <w:t xml:space="preserve"> antoniminiai</w:t>
      </w:r>
      <w:r w:rsidR="00B47C9D">
        <w:rPr>
          <w:rFonts w:ascii="Times New Roman" w:eastAsia="Calibri" w:hAnsi="Times New Roman" w:cs="Times New Roman"/>
          <w:iCs/>
          <w:sz w:val="26"/>
          <w:szCs w:val="26"/>
        </w:rPr>
        <w:t>,</w:t>
      </w:r>
      <w:r w:rsidR="00B47C9D">
        <w:rPr>
          <w:rFonts w:ascii="Times New Roman" w:eastAsia="Calibri" w:hAnsi="Times New Roman" w:cs="Times New Roman"/>
          <w:i/>
          <w:iCs/>
          <w:sz w:val="26"/>
          <w:szCs w:val="26"/>
        </w:rPr>
        <w:t xml:space="preserve"> konversiniai</w:t>
      </w:r>
      <w:r w:rsidR="00B47C9D">
        <w:rPr>
          <w:rFonts w:ascii="Times New Roman" w:eastAsia="Calibri" w:hAnsi="Times New Roman" w:cs="Times New Roman"/>
          <w:iCs/>
          <w:sz w:val="26"/>
          <w:szCs w:val="26"/>
        </w:rPr>
        <w:t xml:space="preserve"> ir</w:t>
      </w:r>
      <w:r w:rsidR="00B47C9D">
        <w:rPr>
          <w:rFonts w:ascii="Times New Roman" w:eastAsia="Calibri" w:hAnsi="Times New Roman" w:cs="Times New Roman"/>
          <w:i/>
          <w:iCs/>
          <w:sz w:val="26"/>
          <w:szCs w:val="26"/>
        </w:rPr>
        <w:t xml:space="preserve"> derivaciniai</w:t>
      </w:r>
      <w:r w:rsidR="00B47C9D">
        <w:rPr>
          <w:rFonts w:ascii="Times New Roman" w:eastAsia="Calibri" w:hAnsi="Times New Roman" w:cs="Times New Roman"/>
          <w:iCs/>
          <w:sz w:val="26"/>
          <w:szCs w:val="26"/>
        </w:rPr>
        <w:t xml:space="preserve"> (Jakaitienė 2010, 113).</w:t>
      </w:r>
      <w:r w:rsidR="00B47C9D">
        <w:rPr>
          <w:rFonts w:ascii="Times New Roman" w:eastAsia="Calibri" w:hAnsi="Times New Roman" w:cs="Times New Roman"/>
          <w:i/>
          <w:iCs/>
          <w:sz w:val="26"/>
          <w:szCs w:val="26"/>
        </w:rPr>
        <w:t xml:space="preserve"> </w:t>
      </w:r>
      <w:r w:rsidR="00B47C9D">
        <w:rPr>
          <w:rFonts w:ascii="Times New Roman" w:eastAsia="Calibri" w:hAnsi="Times New Roman" w:cs="Times New Roman"/>
          <w:iCs/>
          <w:sz w:val="26"/>
          <w:szCs w:val="26"/>
        </w:rPr>
        <w:t>H</w:t>
      </w:r>
      <w:r w:rsidRPr="00AF09DC">
        <w:rPr>
          <w:rFonts w:ascii="Times New Roman" w:eastAsia="Calibri" w:hAnsi="Times New Roman" w:cs="Times New Roman"/>
          <w:iCs/>
          <w:sz w:val="26"/>
          <w:szCs w:val="26"/>
        </w:rPr>
        <w:t xml:space="preserve">ierarchiniai santykiai, dar vadinami </w:t>
      </w:r>
      <w:r w:rsidRPr="00AF09DC">
        <w:rPr>
          <w:rFonts w:ascii="Times New Roman" w:eastAsia="Calibri" w:hAnsi="Times New Roman" w:cs="Times New Roman"/>
          <w:i/>
          <w:iCs/>
          <w:sz w:val="26"/>
          <w:szCs w:val="26"/>
        </w:rPr>
        <w:t>hiponiminiais/hip</w:t>
      </w:r>
      <w:r w:rsidR="0039181F" w:rsidRPr="00AF09DC">
        <w:rPr>
          <w:rFonts w:ascii="Times New Roman" w:eastAsia="Calibri" w:hAnsi="Times New Roman" w:cs="Times New Roman"/>
          <w:i/>
          <w:iCs/>
          <w:sz w:val="26"/>
          <w:szCs w:val="26"/>
        </w:rPr>
        <w:t>eroniminiais</w:t>
      </w:r>
      <w:r w:rsidR="0039181F" w:rsidRPr="00AF09DC">
        <w:rPr>
          <w:rFonts w:ascii="Times New Roman" w:eastAsia="Calibri" w:hAnsi="Times New Roman" w:cs="Times New Roman"/>
          <w:iCs/>
          <w:sz w:val="26"/>
          <w:szCs w:val="26"/>
        </w:rPr>
        <w:t xml:space="preserve">, </w:t>
      </w:r>
      <w:r w:rsidR="00B77006" w:rsidRPr="00AF09DC">
        <w:rPr>
          <w:rFonts w:ascii="Times New Roman" w:eastAsia="Calibri" w:hAnsi="Times New Roman" w:cs="Times New Roman"/>
          <w:iCs/>
          <w:sz w:val="26"/>
          <w:szCs w:val="26"/>
        </w:rPr>
        <w:t>„susiklosto tarp giminės ir rūšies sąvokas reiškiančių žodžių</w:t>
      </w:r>
      <w:r w:rsidR="00B47C9D">
        <w:rPr>
          <w:rFonts w:ascii="Times New Roman" w:eastAsia="Calibri" w:hAnsi="Times New Roman" w:cs="Times New Roman"/>
          <w:iCs/>
          <w:sz w:val="26"/>
          <w:szCs w:val="26"/>
        </w:rPr>
        <w:t>, o terminologijoje</w:t>
      </w:r>
      <w:r w:rsidR="005A5612">
        <w:rPr>
          <w:rFonts w:ascii="Times New Roman" w:eastAsia="Calibri" w:hAnsi="Times New Roman" w:cs="Times New Roman"/>
          <w:iCs/>
          <w:sz w:val="26"/>
          <w:szCs w:val="26"/>
        </w:rPr>
        <w:t> – sąvokas žyminčių terminų</w:t>
      </w:r>
      <w:r w:rsidR="00B77006" w:rsidRPr="00AF09DC">
        <w:rPr>
          <w:rFonts w:ascii="Times New Roman" w:eastAsia="Calibri" w:hAnsi="Times New Roman" w:cs="Times New Roman"/>
          <w:iCs/>
          <w:sz w:val="26"/>
          <w:szCs w:val="26"/>
        </w:rPr>
        <w:t>: giminės sąvoką pavadinantis žodis</w:t>
      </w:r>
      <w:r w:rsidR="005A5612">
        <w:rPr>
          <w:rFonts w:ascii="Times New Roman" w:eastAsia="Calibri" w:hAnsi="Times New Roman" w:cs="Times New Roman"/>
          <w:iCs/>
          <w:sz w:val="26"/>
          <w:szCs w:val="26"/>
        </w:rPr>
        <w:t xml:space="preserve"> (terminologijoje – žymintis terminas)</w:t>
      </w:r>
      <w:r w:rsidR="00B77006" w:rsidRPr="00AF09DC">
        <w:rPr>
          <w:rFonts w:ascii="Times New Roman" w:eastAsia="Calibri" w:hAnsi="Times New Roman" w:cs="Times New Roman"/>
          <w:iCs/>
          <w:sz w:val="26"/>
          <w:szCs w:val="26"/>
        </w:rPr>
        <w:t xml:space="preserve"> vadinama</w:t>
      </w:r>
      <w:r w:rsidR="005A5612">
        <w:rPr>
          <w:rFonts w:ascii="Times New Roman" w:eastAsia="Calibri" w:hAnsi="Times New Roman" w:cs="Times New Roman"/>
          <w:iCs/>
          <w:sz w:val="26"/>
          <w:szCs w:val="26"/>
        </w:rPr>
        <w:t>s</w:t>
      </w:r>
      <w:r w:rsidR="00B77006" w:rsidRPr="00AF09DC">
        <w:rPr>
          <w:rFonts w:ascii="Times New Roman" w:eastAsia="Calibri" w:hAnsi="Times New Roman" w:cs="Times New Roman"/>
          <w:iCs/>
          <w:sz w:val="26"/>
          <w:szCs w:val="26"/>
        </w:rPr>
        <w:t xml:space="preserve"> </w:t>
      </w:r>
      <w:r w:rsidR="00B77006" w:rsidRPr="00AF09DC">
        <w:rPr>
          <w:rFonts w:ascii="Times New Roman" w:eastAsia="Calibri" w:hAnsi="Times New Roman" w:cs="Times New Roman"/>
          <w:i/>
          <w:iCs/>
          <w:sz w:val="26"/>
          <w:szCs w:val="26"/>
        </w:rPr>
        <w:t>hiperonimu</w:t>
      </w:r>
      <w:r w:rsidR="001B074F">
        <w:rPr>
          <w:rFonts w:ascii="Times New Roman" w:eastAsia="Calibri" w:hAnsi="Times New Roman" w:cs="Times New Roman"/>
          <w:iCs/>
          <w:sz w:val="26"/>
          <w:szCs w:val="26"/>
        </w:rPr>
        <w:t>, o rūšies pavadinimas – </w:t>
      </w:r>
      <w:r w:rsidR="00B77006" w:rsidRPr="00AF09DC">
        <w:rPr>
          <w:rFonts w:ascii="Times New Roman" w:eastAsia="Calibri" w:hAnsi="Times New Roman" w:cs="Times New Roman"/>
          <w:i/>
          <w:iCs/>
          <w:sz w:val="26"/>
          <w:szCs w:val="26"/>
        </w:rPr>
        <w:t>hiponimu</w:t>
      </w:r>
      <w:r w:rsidR="00B77006" w:rsidRPr="00AF09DC">
        <w:rPr>
          <w:rFonts w:ascii="Times New Roman" w:eastAsia="Calibri" w:hAnsi="Times New Roman" w:cs="Times New Roman"/>
          <w:iCs/>
          <w:sz w:val="26"/>
          <w:szCs w:val="26"/>
        </w:rPr>
        <w:t>. Hiperonimų reikšmės hierarchiniu požiūriu u</w:t>
      </w:r>
      <w:r w:rsidR="00C26AA8">
        <w:rPr>
          <w:rFonts w:ascii="Times New Roman" w:eastAsia="Calibri" w:hAnsi="Times New Roman" w:cs="Times New Roman"/>
          <w:iCs/>
          <w:sz w:val="26"/>
          <w:szCs w:val="26"/>
        </w:rPr>
        <w:t>žima aukštesnę pakopą, hiponimo – </w:t>
      </w:r>
      <w:r w:rsidR="00B77006" w:rsidRPr="00AF09DC">
        <w:rPr>
          <w:rFonts w:ascii="Times New Roman" w:eastAsia="Calibri" w:hAnsi="Times New Roman" w:cs="Times New Roman"/>
          <w:iCs/>
          <w:sz w:val="26"/>
          <w:szCs w:val="26"/>
        </w:rPr>
        <w:t>žemesnę“</w:t>
      </w:r>
      <w:r w:rsidR="00767212" w:rsidRPr="00AF09DC">
        <w:rPr>
          <w:rFonts w:ascii="Times New Roman" w:eastAsia="Calibri" w:hAnsi="Times New Roman" w:cs="Times New Roman"/>
          <w:iCs/>
          <w:sz w:val="26"/>
          <w:szCs w:val="26"/>
        </w:rPr>
        <w:t xml:space="preserve"> (Jakaitienė 2010, 113–114)</w:t>
      </w:r>
      <w:r w:rsidR="00042F7C" w:rsidRPr="00AF09DC">
        <w:rPr>
          <w:rFonts w:ascii="Times New Roman" w:eastAsia="Calibri" w:hAnsi="Times New Roman" w:cs="Times New Roman"/>
          <w:iCs/>
          <w:sz w:val="26"/>
          <w:szCs w:val="26"/>
        </w:rPr>
        <w:t>. Tokį sąvokų ir jų pavadinimų ryšį galima pavaizduoti taip:</w:t>
      </w:r>
    </w:p>
    <w:p w:rsidR="00042F7C" w:rsidRPr="00AF09DC" w:rsidRDefault="00FA1395" w:rsidP="005D6B55">
      <w:pPr>
        <w:spacing w:after="0" w:line="360" w:lineRule="auto"/>
        <w:jc w:val="center"/>
        <w:rPr>
          <w:rFonts w:ascii="Times New Roman" w:eastAsia="Calibri" w:hAnsi="Times New Roman" w:cs="Times New Roman"/>
          <w:iCs/>
          <w:sz w:val="26"/>
          <w:szCs w:val="26"/>
        </w:rPr>
      </w:pPr>
      <w:r w:rsidRPr="00AF09DC">
        <w:rPr>
          <w:rFonts w:ascii="Times New Roman" w:eastAsia="Calibri" w:hAnsi="Times New Roman" w:cs="Times New Roman"/>
          <w:iCs/>
          <w:sz w:val="26"/>
          <w:szCs w:val="26"/>
          <w:lang w:eastAsia="lt-LT"/>
        </w:rPr>
        <w:lastRenderedPageBreak/>
        <w:drawing>
          <wp:inline distT="0" distB="0" distL="0" distR="0" wp14:anchorId="4EF7E6AA" wp14:editId="1758F84E">
            <wp:extent cx="4029075" cy="4171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6">
                      <a:extLst>
                        <a:ext uri="{28A0092B-C50C-407E-A947-70E740481C1C}">
                          <a14:useLocalDpi xmlns:a14="http://schemas.microsoft.com/office/drawing/2010/main" val="0"/>
                        </a:ext>
                      </a:extLst>
                    </a:blip>
                    <a:stretch>
                      <a:fillRect/>
                    </a:stretch>
                  </pic:blipFill>
                  <pic:spPr>
                    <a:xfrm>
                      <a:off x="0" y="0"/>
                      <a:ext cx="4029075" cy="4171950"/>
                    </a:xfrm>
                    <a:prstGeom prst="rect">
                      <a:avLst/>
                    </a:prstGeom>
                  </pic:spPr>
                </pic:pic>
              </a:graphicData>
            </a:graphic>
          </wp:inline>
        </w:drawing>
      </w:r>
    </w:p>
    <w:p w:rsidR="00042F7C" w:rsidRPr="005A5612" w:rsidRDefault="005A5612" w:rsidP="005A5612">
      <w:pPr>
        <w:spacing w:after="0" w:line="240" w:lineRule="auto"/>
        <w:jc w:val="center"/>
        <w:rPr>
          <w:rFonts w:ascii="Times New Roman" w:eastAsia="Calibri" w:hAnsi="Times New Roman" w:cs="Times New Roman"/>
          <w:iCs/>
        </w:rPr>
      </w:pPr>
      <w:r>
        <w:rPr>
          <w:rFonts w:ascii="Times New Roman" w:eastAsia="Calibri" w:hAnsi="Times New Roman" w:cs="Times New Roman"/>
          <w:iCs/>
        </w:rPr>
        <w:t>4 pav. Lygiagretusis sąvokų ir jų žymiklių perteikimas (kognityviniu ir lingvistiniu lygmenimis)</w:t>
      </w:r>
    </w:p>
    <w:p w:rsidR="005A5612" w:rsidRPr="00AF09DC" w:rsidRDefault="005A5612" w:rsidP="001156AB">
      <w:pPr>
        <w:spacing w:after="0" w:line="360" w:lineRule="auto"/>
        <w:ind w:firstLine="851"/>
        <w:jc w:val="both"/>
        <w:rPr>
          <w:rFonts w:ascii="Times New Roman" w:eastAsia="Calibri" w:hAnsi="Times New Roman" w:cs="Times New Roman"/>
          <w:iCs/>
          <w:sz w:val="26"/>
          <w:szCs w:val="26"/>
        </w:rPr>
      </w:pPr>
    </w:p>
    <w:p w:rsidR="002B3EC4" w:rsidRDefault="002B3EC4" w:rsidP="001156AB">
      <w:pPr>
        <w:spacing w:after="0" w:line="360" w:lineRule="auto"/>
        <w:ind w:firstLine="851"/>
        <w:jc w:val="both"/>
        <w:rPr>
          <w:rFonts w:ascii="Times New Roman" w:eastAsia="Calibri" w:hAnsi="Times New Roman" w:cs="Times New Roman"/>
          <w:iCs/>
          <w:sz w:val="26"/>
          <w:szCs w:val="26"/>
        </w:rPr>
      </w:pPr>
      <w:r w:rsidRPr="002B3EC4">
        <w:rPr>
          <w:rFonts w:ascii="Times New Roman" w:eastAsia="Calibri" w:hAnsi="Times New Roman" w:cs="Times New Roman"/>
          <w:iCs/>
          <w:sz w:val="26"/>
          <w:szCs w:val="26"/>
        </w:rPr>
        <w:t>Toliau darbe sąvokų ir jų žymiklių (terminų) sist</w:t>
      </w:r>
      <w:r>
        <w:rPr>
          <w:rFonts w:ascii="Times New Roman" w:eastAsia="Calibri" w:hAnsi="Times New Roman" w:cs="Times New Roman"/>
          <w:iCs/>
          <w:sz w:val="26"/>
          <w:szCs w:val="26"/>
        </w:rPr>
        <w:t>emos bus suprantamos</w:t>
      </w:r>
      <w:r w:rsidRPr="002B3EC4">
        <w:rPr>
          <w:rFonts w:ascii="Times New Roman" w:eastAsia="Calibri" w:hAnsi="Times New Roman" w:cs="Times New Roman"/>
          <w:iCs/>
          <w:sz w:val="26"/>
          <w:szCs w:val="26"/>
        </w:rPr>
        <w:t xml:space="preserve"> taip, kaip pavaizduota </w:t>
      </w:r>
      <w:r>
        <w:rPr>
          <w:rFonts w:ascii="Times New Roman" w:eastAsia="Calibri" w:hAnsi="Times New Roman" w:cs="Times New Roman"/>
          <w:iCs/>
          <w:sz w:val="26"/>
          <w:szCs w:val="26"/>
        </w:rPr>
        <w:t>4 pav.</w:t>
      </w:r>
      <w:r w:rsidRPr="002B3EC4">
        <w:rPr>
          <w:rFonts w:ascii="Times New Roman" w:eastAsia="Calibri" w:hAnsi="Times New Roman" w:cs="Times New Roman"/>
          <w:iCs/>
          <w:sz w:val="26"/>
          <w:szCs w:val="26"/>
        </w:rPr>
        <w:t>: lygiagretūs ir nesikertantys lygmenys, kai, idealiu atveju, viena sąvoka vadinama vienu terminu.</w:t>
      </w:r>
    </w:p>
    <w:p w:rsidR="002B3EC4" w:rsidRDefault="009B2D78" w:rsidP="001156AB">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Hierarchinių santykių svarbą kuriant sąvokų sistemas rodo terminų (sąvokų žymiklių) intensinių apibrėžčių</w:t>
      </w:r>
      <w:r w:rsidR="00802FDA" w:rsidRPr="00AF09DC">
        <w:rPr>
          <w:rFonts w:ascii="Times New Roman" w:eastAsia="Calibri" w:hAnsi="Times New Roman" w:cs="Times New Roman"/>
          <w:iCs/>
          <w:sz w:val="26"/>
          <w:szCs w:val="26"/>
        </w:rPr>
        <w:t xml:space="preserve"> kūrimo principai: </w:t>
      </w:r>
      <w:r w:rsidR="002B3EC4">
        <w:rPr>
          <w:rFonts w:ascii="Times New Roman" w:eastAsia="Calibri" w:hAnsi="Times New Roman" w:cs="Times New Roman"/>
          <w:iCs/>
          <w:sz w:val="26"/>
          <w:szCs w:val="26"/>
        </w:rPr>
        <w:t>intensinėje apibrėžtyje turi būti nurodyta</w:t>
      </w:r>
      <w:r w:rsidR="00802FDA" w:rsidRPr="00AF09DC">
        <w:rPr>
          <w:rFonts w:ascii="Times New Roman" w:eastAsia="Calibri" w:hAnsi="Times New Roman" w:cs="Times New Roman"/>
          <w:iCs/>
          <w:sz w:val="26"/>
          <w:szCs w:val="26"/>
        </w:rPr>
        <w:t xml:space="preserve"> </w:t>
      </w:r>
      <w:r w:rsidR="002B3EC4">
        <w:rPr>
          <w:rFonts w:ascii="Times New Roman" w:eastAsia="Calibri" w:hAnsi="Times New Roman" w:cs="Times New Roman"/>
          <w:iCs/>
          <w:sz w:val="26"/>
          <w:szCs w:val="26"/>
        </w:rPr>
        <w:t xml:space="preserve">1) </w:t>
      </w:r>
      <w:r w:rsidR="00802FDA" w:rsidRPr="00AF09DC">
        <w:rPr>
          <w:rFonts w:ascii="Times New Roman" w:eastAsia="Calibri" w:hAnsi="Times New Roman" w:cs="Times New Roman"/>
          <w:iCs/>
          <w:sz w:val="26"/>
          <w:szCs w:val="26"/>
        </w:rPr>
        <w:t>superordinacinė</w:t>
      </w:r>
      <w:r w:rsidR="00DB12BF" w:rsidRPr="00AF09DC">
        <w:rPr>
          <w:rFonts w:ascii="Times New Roman" w:eastAsia="Calibri" w:hAnsi="Times New Roman" w:cs="Times New Roman"/>
          <w:iCs/>
          <w:sz w:val="26"/>
          <w:szCs w:val="26"/>
        </w:rPr>
        <w:t xml:space="preserve"> (vi</w:t>
      </w:r>
      <w:r w:rsidR="001A3A65" w:rsidRPr="00AF09DC">
        <w:rPr>
          <w:rFonts w:ascii="Times New Roman" w:eastAsia="Calibri" w:hAnsi="Times New Roman" w:cs="Times New Roman"/>
          <w:iCs/>
          <w:sz w:val="26"/>
          <w:szCs w:val="26"/>
        </w:rPr>
        <w:t>ena ar daugiau pakopų</w:t>
      </w:r>
      <w:r w:rsidR="00802FDA" w:rsidRPr="00AF09DC">
        <w:rPr>
          <w:rFonts w:ascii="Times New Roman" w:eastAsia="Calibri" w:hAnsi="Times New Roman" w:cs="Times New Roman"/>
          <w:iCs/>
          <w:sz w:val="26"/>
          <w:szCs w:val="26"/>
        </w:rPr>
        <w:t xml:space="preserve"> aukštesnė</w:t>
      </w:r>
      <w:r w:rsidR="00DB12BF" w:rsidRPr="00AF09DC">
        <w:rPr>
          <w:rFonts w:ascii="Times New Roman" w:eastAsia="Calibri" w:hAnsi="Times New Roman" w:cs="Times New Roman"/>
          <w:iCs/>
          <w:sz w:val="26"/>
          <w:szCs w:val="26"/>
        </w:rPr>
        <w:t xml:space="preserve">) </w:t>
      </w:r>
      <w:r w:rsidR="00802FDA" w:rsidRPr="00AF09DC">
        <w:rPr>
          <w:rFonts w:ascii="Times New Roman" w:eastAsia="Calibri" w:hAnsi="Times New Roman" w:cs="Times New Roman"/>
          <w:iCs/>
          <w:sz w:val="26"/>
          <w:szCs w:val="26"/>
        </w:rPr>
        <w:t>sąvoka</w:t>
      </w:r>
      <w:r w:rsidR="00165F09" w:rsidRPr="00AF09DC">
        <w:rPr>
          <w:rFonts w:ascii="Times New Roman" w:eastAsia="Calibri" w:hAnsi="Times New Roman" w:cs="Times New Roman"/>
          <w:iCs/>
          <w:sz w:val="26"/>
          <w:szCs w:val="26"/>
        </w:rPr>
        <w:t xml:space="preserve"> </w:t>
      </w:r>
      <w:r w:rsidR="00802FDA" w:rsidRPr="00AF09DC">
        <w:rPr>
          <w:rFonts w:ascii="Times New Roman" w:eastAsia="Calibri" w:hAnsi="Times New Roman" w:cs="Times New Roman"/>
          <w:iCs/>
          <w:sz w:val="26"/>
          <w:szCs w:val="26"/>
        </w:rPr>
        <w:t xml:space="preserve">ir </w:t>
      </w:r>
      <w:r w:rsidR="002B3EC4">
        <w:rPr>
          <w:rFonts w:ascii="Times New Roman" w:eastAsia="Calibri" w:hAnsi="Times New Roman" w:cs="Times New Roman"/>
          <w:iCs/>
          <w:sz w:val="26"/>
          <w:szCs w:val="26"/>
        </w:rPr>
        <w:t xml:space="preserve">2) konkrečios sąvokos </w:t>
      </w:r>
      <w:r w:rsidR="00802FDA" w:rsidRPr="00AF09DC">
        <w:rPr>
          <w:rFonts w:ascii="Times New Roman" w:eastAsia="Calibri" w:hAnsi="Times New Roman" w:cs="Times New Roman"/>
          <w:iCs/>
          <w:sz w:val="26"/>
          <w:szCs w:val="26"/>
        </w:rPr>
        <w:t xml:space="preserve">skiriamieji požymiai. </w:t>
      </w:r>
      <w:r w:rsidR="00101632" w:rsidRPr="00AF09DC">
        <w:rPr>
          <w:rFonts w:ascii="Times New Roman" w:eastAsia="Calibri" w:hAnsi="Times New Roman" w:cs="Times New Roman"/>
          <w:iCs/>
          <w:sz w:val="26"/>
          <w:szCs w:val="26"/>
        </w:rPr>
        <w:t xml:space="preserve">Kai kurie autoriai teigia, kad termino straipsnyje apibrėžtis „yra tik vienas iš termino reikšmės elementų ir </w:t>
      </w:r>
      <w:r w:rsidR="002B3EC4">
        <w:rPr>
          <w:rFonts w:ascii="Times New Roman" w:eastAsia="Calibri" w:hAnsi="Times New Roman" w:cs="Times New Roman"/>
          <w:iCs/>
          <w:sz w:val="26"/>
          <w:szCs w:val="26"/>
        </w:rPr>
        <w:t>nebūtinai yra</w:t>
      </w:r>
      <w:r w:rsidR="00101632" w:rsidRPr="00AF09DC">
        <w:rPr>
          <w:rFonts w:ascii="Times New Roman" w:eastAsia="Calibri" w:hAnsi="Times New Roman" w:cs="Times New Roman"/>
          <w:iCs/>
          <w:sz w:val="26"/>
          <w:szCs w:val="26"/>
        </w:rPr>
        <w:t xml:space="preserve"> išsami, nepriklausoma. Be to, atskiri terminų straipsniai papildo vieni kitus per terminų ryšius ir apibrėžtyse vartojamus terminus, kurie ap</w:t>
      </w:r>
      <w:r w:rsidR="00767212" w:rsidRPr="00AF09DC">
        <w:rPr>
          <w:rFonts w:ascii="Times New Roman" w:eastAsia="Calibri" w:hAnsi="Times New Roman" w:cs="Times New Roman"/>
          <w:iCs/>
          <w:sz w:val="26"/>
          <w:szCs w:val="26"/>
        </w:rPr>
        <w:t>ibrėžti kituose straipsniuose“ (Sager 1990, 45)</w:t>
      </w:r>
      <w:r w:rsidR="00101632" w:rsidRPr="00AF09DC">
        <w:rPr>
          <w:rFonts w:ascii="Times New Roman" w:eastAsia="Calibri" w:hAnsi="Times New Roman" w:cs="Times New Roman"/>
          <w:iCs/>
          <w:sz w:val="26"/>
          <w:szCs w:val="26"/>
        </w:rPr>
        <w:t>. Matyti, kad toks požiūris į termino reikšmę yra</w:t>
      </w:r>
      <w:r w:rsidR="001055E9" w:rsidRPr="00AF09DC">
        <w:rPr>
          <w:rFonts w:ascii="Times New Roman" w:eastAsia="Calibri" w:hAnsi="Times New Roman" w:cs="Times New Roman"/>
          <w:iCs/>
          <w:sz w:val="26"/>
          <w:szCs w:val="26"/>
        </w:rPr>
        <w:t xml:space="preserve"> platesnis, nes neapsiribojama atskirų terminų apibrėžtimis</w:t>
      </w:r>
      <w:r w:rsidR="002B3EC4">
        <w:rPr>
          <w:rFonts w:ascii="Times New Roman" w:eastAsia="Calibri" w:hAnsi="Times New Roman" w:cs="Times New Roman"/>
          <w:iCs/>
          <w:sz w:val="26"/>
          <w:szCs w:val="26"/>
        </w:rPr>
        <w:t xml:space="preserve"> ir daroma prielaida, kad kartais apibrėžtyje fiksuojama tik dalis sąvokos skiriamųjų požymių, o kitus galima nustatyti iš </w:t>
      </w:r>
      <w:r w:rsidR="002B3EC4">
        <w:rPr>
          <w:rFonts w:ascii="Times New Roman" w:eastAsia="Calibri" w:hAnsi="Times New Roman" w:cs="Times New Roman"/>
          <w:iCs/>
          <w:sz w:val="26"/>
          <w:szCs w:val="26"/>
        </w:rPr>
        <w:lastRenderedPageBreak/>
        <w:t>atraminių šaltinių.</w:t>
      </w:r>
      <w:r w:rsidR="001055E9" w:rsidRPr="00AF09DC">
        <w:rPr>
          <w:rFonts w:ascii="Times New Roman" w:eastAsia="Calibri" w:hAnsi="Times New Roman" w:cs="Times New Roman"/>
          <w:iCs/>
          <w:sz w:val="26"/>
          <w:szCs w:val="26"/>
        </w:rPr>
        <w:t xml:space="preserve"> Toliau darbe </w:t>
      </w:r>
      <w:r w:rsidR="000A65C0">
        <w:rPr>
          <w:rFonts w:ascii="Times New Roman" w:eastAsia="Calibri" w:hAnsi="Times New Roman" w:cs="Times New Roman"/>
          <w:iCs/>
          <w:sz w:val="26"/>
          <w:szCs w:val="26"/>
        </w:rPr>
        <w:t>remsimės</w:t>
      </w:r>
      <w:r w:rsidR="001055E9" w:rsidRPr="00AF09DC">
        <w:rPr>
          <w:rFonts w:ascii="Times New Roman" w:eastAsia="Calibri" w:hAnsi="Times New Roman" w:cs="Times New Roman"/>
          <w:iCs/>
          <w:sz w:val="26"/>
          <w:szCs w:val="26"/>
        </w:rPr>
        <w:t xml:space="preserve"> būtent tokia, išplėst</w:t>
      </w:r>
      <w:r w:rsidR="002B3EC4">
        <w:rPr>
          <w:rFonts w:ascii="Times New Roman" w:eastAsia="Calibri" w:hAnsi="Times New Roman" w:cs="Times New Roman"/>
          <w:iCs/>
          <w:sz w:val="26"/>
          <w:szCs w:val="26"/>
        </w:rPr>
        <w:t>ine, termino reikšmės samprata.</w:t>
      </w:r>
    </w:p>
    <w:p w:rsidR="002B3EC4" w:rsidRDefault="009172E1" w:rsidP="001156AB">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Ištyrę</w:t>
      </w:r>
      <w:r w:rsidR="001055E9" w:rsidRPr="00AF09DC">
        <w:rPr>
          <w:rFonts w:ascii="Times New Roman" w:eastAsia="Calibri" w:hAnsi="Times New Roman" w:cs="Times New Roman"/>
          <w:iCs/>
          <w:sz w:val="26"/>
          <w:szCs w:val="26"/>
        </w:rPr>
        <w:t xml:space="preserve"> pirminius term</w:t>
      </w:r>
      <w:r w:rsidRPr="00AF09DC">
        <w:rPr>
          <w:rFonts w:ascii="Times New Roman" w:eastAsia="Calibri" w:hAnsi="Times New Roman" w:cs="Times New Roman"/>
          <w:iCs/>
          <w:sz w:val="26"/>
          <w:szCs w:val="26"/>
        </w:rPr>
        <w:t>inografinius išteklius nustatėme</w:t>
      </w:r>
      <w:r w:rsidR="001055E9" w:rsidRPr="00AF09DC">
        <w:rPr>
          <w:rFonts w:ascii="Times New Roman" w:eastAsia="Calibri" w:hAnsi="Times New Roman" w:cs="Times New Roman"/>
          <w:iCs/>
          <w:sz w:val="26"/>
          <w:szCs w:val="26"/>
        </w:rPr>
        <w:t xml:space="preserve">, kad juose </w:t>
      </w:r>
      <w:r w:rsidR="002B3EC4">
        <w:rPr>
          <w:rFonts w:ascii="Times New Roman" w:eastAsia="Calibri" w:hAnsi="Times New Roman" w:cs="Times New Roman"/>
          <w:iCs/>
          <w:sz w:val="26"/>
          <w:szCs w:val="26"/>
        </w:rPr>
        <w:t>vartojamos įvairios apibrėžtys — </w:t>
      </w:r>
      <w:r w:rsidR="001055E9" w:rsidRPr="00AF09DC">
        <w:rPr>
          <w:rFonts w:ascii="Times New Roman" w:eastAsia="Calibri" w:hAnsi="Times New Roman" w:cs="Times New Roman"/>
          <w:iCs/>
          <w:sz w:val="26"/>
          <w:szCs w:val="26"/>
        </w:rPr>
        <w:t>intensinės, ekstensinės, loginio</w:t>
      </w:r>
      <w:r w:rsidR="005A0768">
        <w:rPr>
          <w:rFonts w:ascii="Times New Roman" w:eastAsia="Calibri" w:hAnsi="Times New Roman" w:cs="Times New Roman"/>
          <w:iCs/>
          <w:sz w:val="26"/>
          <w:szCs w:val="26"/>
        </w:rPr>
        <w:t xml:space="preserve"> rato ir t. t. </w:t>
      </w:r>
      <w:r w:rsidRPr="00AF09DC">
        <w:rPr>
          <w:rFonts w:ascii="Times New Roman" w:eastAsia="Calibri" w:hAnsi="Times New Roman" w:cs="Times New Roman"/>
          <w:iCs/>
          <w:sz w:val="26"/>
          <w:szCs w:val="26"/>
        </w:rPr>
        <w:t>—</w:t>
      </w:r>
      <w:r w:rsidR="002B3EC4">
        <w:rPr>
          <w:rFonts w:ascii="Times New Roman" w:eastAsia="Calibri" w:hAnsi="Times New Roman" w:cs="Times New Roman"/>
          <w:iCs/>
          <w:sz w:val="26"/>
          <w:szCs w:val="26"/>
        </w:rPr>
        <w:t xml:space="preserve">, </w:t>
      </w:r>
      <w:r w:rsidRPr="00AF09DC">
        <w:rPr>
          <w:rFonts w:ascii="Times New Roman" w:eastAsia="Calibri" w:hAnsi="Times New Roman" w:cs="Times New Roman"/>
          <w:iCs/>
          <w:sz w:val="26"/>
          <w:szCs w:val="26"/>
        </w:rPr>
        <w:t>todėl aprašydami</w:t>
      </w:r>
      <w:r w:rsidR="001055E9" w:rsidRPr="00AF09DC">
        <w:rPr>
          <w:rFonts w:ascii="Times New Roman" w:eastAsia="Calibri" w:hAnsi="Times New Roman" w:cs="Times New Roman"/>
          <w:iCs/>
          <w:sz w:val="26"/>
          <w:szCs w:val="26"/>
        </w:rPr>
        <w:t xml:space="preserve"> terminų reikšmes </w:t>
      </w:r>
      <w:r w:rsidRPr="00AF09DC">
        <w:rPr>
          <w:rFonts w:ascii="Times New Roman" w:eastAsia="Calibri" w:hAnsi="Times New Roman" w:cs="Times New Roman"/>
          <w:iCs/>
          <w:sz w:val="26"/>
          <w:szCs w:val="26"/>
        </w:rPr>
        <w:t>šiame darbe vart</w:t>
      </w:r>
      <w:r w:rsidR="00C26AA8">
        <w:rPr>
          <w:rFonts w:ascii="Times New Roman" w:eastAsia="Calibri" w:hAnsi="Times New Roman" w:cs="Times New Roman"/>
          <w:iCs/>
          <w:sz w:val="26"/>
          <w:szCs w:val="26"/>
        </w:rPr>
        <w:t>ojame</w:t>
      </w:r>
      <w:r w:rsidRPr="00AF09DC">
        <w:rPr>
          <w:rFonts w:ascii="Times New Roman" w:eastAsia="Calibri" w:hAnsi="Times New Roman" w:cs="Times New Roman"/>
          <w:iCs/>
          <w:sz w:val="26"/>
          <w:szCs w:val="26"/>
        </w:rPr>
        <w:t xml:space="preserve"> formuluotę</w:t>
      </w:r>
      <w:r w:rsidR="0012545D">
        <w:rPr>
          <w:rFonts w:ascii="Times New Roman" w:eastAsia="Calibri" w:hAnsi="Times New Roman" w:cs="Times New Roman"/>
          <w:iCs/>
          <w:sz w:val="26"/>
          <w:szCs w:val="26"/>
        </w:rPr>
        <w:t xml:space="preserve"> </w:t>
      </w:r>
      <w:r w:rsidR="0012545D" w:rsidRPr="0012545D">
        <w:rPr>
          <w:rFonts w:ascii="Times New Roman" w:eastAsia="Calibri" w:hAnsi="Times New Roman" w:cs="Times New Roman"/>
          <w:i/>
          <w:iCs/>
          <w:sz w:val="26"/>
          <w:szCs w:val="26"/>
        </w:rPr>
        <w:t>aiškinamasis teiginys</w:t>
      </w:r>
      <w:r w:rsidR="002B3EC4">
        <w:rPr>
          <w:rFonts w:ascii="Times New Roman" w:eastAsia="Calibri" w:hAnsi="Times New Roman" w:cs="Times New Roman"/>
          <w:iCs/>
          <w:sz w:val="26"/>
          <w:szCs w:val="26"/>
        </w:rPr>
        <w:t xml:space="preserve">, kuris apima </w:t>
      </w:r>
      <w:r w:rsidR="00C86BA8">
        <w:rPr>
          <w:rFonts w:ascii="Times New Roman" w:eastAsia="Calibri" w:hAnsi="Times New Roman" w:cs="Times New Roman"/>
          <w:iCs/>
          <w:sz w:val="26"/>
          <w:szCs w:val="26"/>
        </w:rPr>
        <w:t>visas įmanomas apibrėžti</w:t>
      </w:r>
      <w:r w:rsidR="00E80967" w:rsidRPr="00AF09DC">
        <w:rPr>
          <w:rFonts w:ascii="Times New Roman" w:eastAsia="Calibri" w:hAnsi="Times New Roman" w:cs="Times New Roman"/>
          <w:iCs/>
          <w:sz w:val="26"/>
          <w:szCs w:val="26"/>
        </w:rPr>
        <w:t>s</w:t>
      </w:r>
      <w:r w:rsidR="002B3EC4">
        <w:rPr>
          <w:rFonts w:ascii="Times New Roman" w:eastAsia="Calibri" w:hAnsi="Times New Roman" w:cs="Times New Roman"/>
          <w:iCs/>
          <w:sz w:val="26"/>
          <w:szCs w:val="26"/>
        </w:rPr>
        <w:t>, kokias tik vartoja duomenų apie tiriamąjį semantinį lauką teikėjai, nepriklausomai nuo to, ar jos atitinka termino apibrėžtį, ar ne.</w:t>
      </w:r>
    </w:p>
    <w:p w:rsidR="007D491F" w:rsidRPr="00AF09DC" w:rsidRDefault="00F66E7E" w:rsidP="001156AB">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Apibendrindami viską</w:t>
      </w:r>
      <w:r w:rsidR="007320AF" w:rsidRPr="00AF09DC">
        <w:rPr>
          <w:rFonts w:ascii="Times New Roman" w:eastAsia="Calibri" w:hAnsi="Times New Roman" w:cs="Times New Roman"/>
          <w:iCs/>
          <w:sz w:val="26"/>
          <w:szCs w:val="26"/>
        </w:rPr>
        <w:t>,</w:t>
      </w:r>
      <w:r w:rsidRPr="00AF09DC">
        <w:rPr>
          <w:rFonts w:ascii="Times New Roman" w:eastAsia="Calibri" w:hAnsi="Times New Roman" w:cs="Times New Roman"/>
          <w:iCs/>
          <w:sz w:val="26"/>
          <w:szCs w:val="26"/>
        </w:rPr>
        <w:t xml:space="preserve"> ką iki šiol rašėme apie žodžius, terminus ir sąvokas, t.</w:t>
      </w:r>
      <w:r w:rsidR="00C86BA8">
        <w:rPr>
          <w:rFonts w:ascii="Times New Roman" w:eastAsia="Calibri" w:hAnsi="Times New Roman" w:cs="Times New Roman"/>
          <w:iCs/>
          <w:sz w:val="26"/>
          <w:szCs w:val="26"/>
        </w:rPr>
        <w:t> </w:t>
      </w:r>
      <w:r w:rsidRPr="00AF09DC">
        <w:rPr>
          <w:rFonts w:ascii="Times New Roman" w:eastAsia="Calibri" w:hAnsi="Times New Roman" w:cs="Times New Roman"/>
          <w:iCs/>
          <w:sz w:val="26"/>
          <w:szCs w:val="26"/>
        </w:rPr>
        <w:t xml:space="preserve">y., kad terminas kaip ir žodis turi formą ir turinį, o žodžiai, terminai ir sąvokos jungiami į sistemas pagal tuos pačius principus tiek leksinėje semantikoje, tiek terminologijoje, darome išvadą, </w:t>
      </w:r>
      <w:r w:rsidR="00E80967" w:rsidRPr="00AF09DC">
        <w:rPr>
          <w:rFonts w:ascii="Times New Roman" w:eastAsia="Calibri" w:hAnsi="Times New Roman" w:cs="Times New Roman"/>
          <w:iCs/>
          <w:sz w:val="26"/>
          <w:szCs w:val="26"/>
        </w:rPr>
        <w:t>kad kurios nors dalykinės srities terminų reikšmes galima analizuoti leksinėje semantikoje taikomais metodais</w:t>
      </w:r>
      <w:r w:rsidR="00CC54B7" w:rsidRPr="00AF09DC">
        <w:rPr>
          <w:rFonts w:ascii="Times New Roman" w:eastAsia="Calibri" w:hAnsi="Times New Roman" w:cs="Times New Roman"/>
          <w:iCs/>
          <w:sz w:val="26"/>
          <w:szCs w:val="26"/>
        </w:rPr>
        <w:t>, įskaitant</w:t>
      </w:r>
      <w:r w:rsidR="00EE7A35" w:rsidRPr="00AF09DC">
        <w:rPr>
          <w:rFonts w:ascii="Times New Roman" w:eastAsia="Calibri" w:hAnsi="Times New Roman" w:cs="Times New Roman"/>
          <w:iCs/>
          <w:sz w:val="26"/>
          <w:szCs w:val="26"/>
        </w:rPr>
        <w:t xml:space="preserve"> tyrimą semantiniais laukais.</w:t>
      </w:r>
    </w:p>
    <w:p w:rsidR="009D52A8" w:rsidRPr="00AF09DC" w:rsidRDefault="005D6B55" w:rsidP="001156AB">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S</w:t>
      </w:r>
      <w:r w:rsidR="002A581F" w:rsidRPr="00AF09DC">
        <w:rPr>
          <w:rFonts w:ascii="Times New Roman" w:eastAsia="Calibri" w:hAnsi="Times New Roman" w:cs="Times New Roman"/>
          <w:iCs/>
          <w:sz w:val="26"/>
          <w:szCs w:val="26"/>
        </w:rPr>
        <w:t xml:space="preserve">emantiniais laukais dažnai vadinamos </w:t>
      </w:r>
      <w:r w:rsidR="00A25193" w:rsidRPr="00AF09DC">
        <w:rPr>
          <w:rFonts w:ascii="Times New Roman" w:eastAsia="Calibri" w:hAnsi="Times New Roman" w:cs="Times New Roman"/>
          <w:iCs/>
          <w:sz w:val="26"/>
          <w:szCs w:val="26"/>
        </w:rPr>
        <w:t>„</w:t>
      </w:r>
      <w:r w:rsidR="002A581F" w:rsidRPr="00AF09DC">
        <w:rPr>
          <w:rFonts w:ascii="Times New Roman" w:eastAsia="Calibri" w:hAnsi="Times New Roman" w:cs="Times New Roman"/>
          <w:iCs/>
          <w:sz w:val="26"/>
          <w:szCs w:val="26"/>
        </w:rPr>
        <w:t>labai didelės apimties žodžių grupės, į kurias gali įeiti kelios ar keliolika leksinių semantinių paradigmų</w:t>
      </w:r>
      <w:r w:rsidR="0015038C" w:rsidRPr="00AF09DC">
        <w:rPr>
          <w:rFonts w:ascii="Times New Roman" w:eastAsia="Calibri" w:hAnsi="Times New Roman" w:cs="Times New Roman"/>
          <w:iCs/>
          <w:sz w:val="26"/>
          <w:szCs w:val="26"/>
        </w:rPr>
        <w:t>“ (Jakaitienė 2010, 76)</w:t>
      </w:r>
      <w:r w:rsidR="002A581F" w:rsidRPr="00AF09DC">
        <w:rPr>
          <w:rFonts w:ascii="Times New Roman" w:eastAsia="Calibri" w:hAnsi="Times New Roman" w:cs="Times New Roman"/>
          <w:iCs/>
          <w:sz w:val="26"/>
          <w:szCs w:val="26"/>
        </w:rPr>
        <w:t>.</w:t>
      </w:r>
      <w:r w:rsidR="00A25193" w:rsidRPr="00AF09DC">
        <w:rPr>
          <w:rFonts w:ascii="Times New Roman" w:eastAsia="Calibri" w:hAnsi="Times New Roman" w:cs="Times New Roman"/>
          <w:iCs/>
          <w:sz w:val="26"/>
          <w:szCs w:val="26"/>
        </w:rPr>
        <w:t xml:space="preserve"> </w:t>
      </w:r>
      <w:r w:rsidR="002A581F" w:rsidRPr="00AF09DC">
        <w:rPr>
          <w:rFonts w:ascii="Times New Roman" w:eastAsia="Calibri" w:hAnsi="Times New Roman" w:cs="Times New Roman"/>
          <w:iCs/>
          <w:sz w:val="26"/>
          <w:szCs w:val="26"/>
        </w:rPr>
        <w:t>L</w:t>
      </w:r>
      <w:r w:rsidR="009D52A8" w:rsidRPr="00AF09DC">
        <w:rPr>
          <w:rFonts w:ascii="Times New Roman" w:eastAsia="Calibri" w:hAnsi="Times New Roman" w:cs="Times New Roman"/>
          <w:iCs/>
          <w:sz w:val="26"/>
          <w:szCs w:val="26"/>
        </w:rPr>
        <w:t xml:space="preserve">eksinėje semantikoje žodžių reikšmių analizė semantiniais laukais yra paranki, nes </w:t>
      </w:r>
      <w:r w:rsidR="00A25193" w:rsidRPr="00AF09DC">
        <w:rPr>
          <w:rFonts w:ascii="Times New Roman" w:eastAsia="Calibri" w:hAnsi="Times New Roman" w:cs="Times New Roman"/>
          <w:iCs/>
          <w:sz w:val="26"/>
          <w:szCs w:val="26"/>
        </w:rPr>
        <w:t xml:space="preserve">jie </w:t>
      </w:r>
      <w:r w:rsidR="009D52A8" w:rsidRPr="00AF09DC">
        <w:rPr>
          <w:rFonts w:ascii="Times New Roman" w:eastAsia="Calibri" w:hAnsi="Times New Roman" w:cs="Times New Roman"/>
          <w:iCs/>
          <w:sz w:val="26"/>
          <w:szCs w:val="26"/>
        </w:rPr>
        <w:t>yra „atspindys realaus ar įsivaizduojamo pasaulio, kuriame daiktai</w:t>
      </w:r>
      <w:r w:rsidR="002A581F" w:rsidRPr="00AF09DC">
        <w:rPr>
          <w:rFonts w:ascii="Times New Roman" w:eastAsia="Calibri" w:hAnsi="Times New Roman" w:cs="Times New Roman"/>
          <w:iCs/>
          <w:sz w:val="26"/>
          <w:szCs w:val="26"/>
        </w:rPr>
        <w:t>, reiškiniai ir savybės</w:t>
      </w:r>
      <w:r w:rsidR="009D52A8" w:rsidRPr="00AF09DC">
        <w:rPr>
          <w:rFonts w:ascii="Times New Roman" w:eastAsia="Calibri" w:hAnsi="Times New Roman" w:cs="Times New Roman"/>
          <w:iCs/>
          <w:sz w:val="26"/>
          <w:szCs w:val="26"/>
        </w:rPr>
        <w:t xml:space="preserve"> susijusios įvairiausiais ryšiais ir sudaro tam tikras sąlygiškai vienas nuo kitų at</w:t>
      </w:r>
      <w:r w:rsidR="0015038C" w:rsidRPr="00AF09DC">
        <w:rPr>
          <w:rFonts w:ascii="Times New Roman" w:eastAsia="Calibri" w:hAnsi="Times New Roman" w:cs="Times New Roman"/>
          <w:iCs/>
          <w:sz w:val="26"/>
          <w:szCs w:val="26"/>
        </w:rPr>
        <w:t>skirtas erdves ar teritorijas“ (Gudavičius 2007, 117)</w:t>
      </w:r>
      <w:r w:rsidR="002A581F" w:rsidRPr="00AF09DC">
        <w:rPr>
          <w:rFonts w:ascii="Times New Roman" w:eastAsia="Calibri" w:hAnsi="Times New Roman" w:cs="Times New Roman"/>
          <w:iCs/>
          <w:sz w:val="26"/>
          <w:szCs w:val="26"/>
        </w:rPr>
        <w:t>, o t</w:t>
      </w:r>
      <w:r w:rsidR="009D52A8" w:rsidRPr="00AF09DC">
        <w:rPr>
          <w:rFonts w:ascii="Times New Roman" w:eastAsia="Calibri" w:hAnsi="Times New Roman" w:cs="Times New Roman"/>
          <w:iCs/>
          <w:sz w:val="26"/>
          <w:szCs w:val="26"/>
        </w:rPr>
        <w:t xml:space="preserve">erminologijoje semantiniu lauku </w:t>
      </w:r>
      <w:r w:rsidR="00A25193" w:rsidRPr="00AF09DC">
        <w:rPr>
          <w:rFonts w:ascii="Times New Roman" w:eastAsia="Calibri" w:hAnsi="Times New Roman" w:cs="Times New Roman"/>
          <w:iCs/>
          <w:sz w:val="26"/>
          <w:szCs w:val="26"/>
        </w:rPr>
        <w:t xml:space="preserve">kartais </w:t>
      </w:r>
      <w:r w:rsidR="009D52A8" w:rsidRPr="00AF09DC">
        <w:rPr>
          <w:rFonts w:ascii="Times New Roman" w:eastAsia="Calibri" w:hAnsi="Times New Roman" w:cs="Times New Roman"/>
          <w:iCs/>
          <w:sz w:val="26"/>
          <w:szCs w:val="26"/>
        </w:rPr>
        <w:t>vadina</w:t>
      </w:r>
      <w:r w:rsidR="00A25193" w:rsidRPr="00AF09DC">
        <w:rPr>
          <w:rFonts w:ascii="Times New Roman" w:eastAsia="Calibri" w:hAnsi="Times New Roman" w:cs="Times New Roman"/>
          <w:iCs/>
          <w:sz w:val="26"/>
          <w:szCs w:val="26"/>
        </w:rPr>
        <w:t>ma</w:t>
      </w:r>
      <w:r w:rsidR="009D52A8" w:rsidRPr="00AF09DC">
        <w:rPr>
          <w:rFonts w:ascii="Times New Roman" w:eastAsia="Calibri" w:hAnsi="Times New Roman" w:cs="Times New Roman"/>
          <w:iCs/>
          <w:sz w:val="26"/>
          <w:szCs w:val="26"/>
        </w:rPr>
        <w:t xml:space="preserve"> loginiais sant</w:t>
      </w:r>
      <w:r w:rsidR="00A25193" w:rsidRPr="00AF09DC">
        <w:rPr>
          <w:rFonts w:ascii="Times New Roman" w:eastAsia="Calibri" w:hAnsi="Times New Roman" w:cs="Times New Roman"/>
          <w:iCs/>
          <w:sz w:val="26"/>
          <w:szCs w:val="26"/>
        </w:rPr>
        <w:t>ykiais susijusių sąvokų sistema</w:t>
      </w:r>
      <w:r w:rsidR="0015038C" w:rsidRPr="00AF09DC">
        <w:rPr>
          <w:rFonts w:ascii="Times New Roman" w:eastAsia="Calibri" w:hAnsi="Times New Roman" w:cs="Times New Roman"/>
          <w:iCs/>
          <w:sz w:val="26"/>
          <w:szCs w:val="26"/>
        </w:rPr>
        <w:t xml:space="preserve"> (Cabré 1998, 175)</w:t>
      </w:r>
      <w:r w:rsidR="005568F3" w:rsidRPr="00AF09DC">
        <w:rPr>
          <w:rFonts w:ascii="Times New Roman" w:eastAsia="Calibri" w:hAnsi="Times New Roman" w:cs="Times New Roman"/>
          <w:iCs/>
          <w:sz w:val="26"/>
          <w:szCs w:val="26"/>
        </w:rPr>
        <w:t>. I</w:t>
      </w:r>
      <w:r w:rsidR="00A25193" w:rsidRPr="00AF09DC">
        <w:rPr>
          <w:rFonts w:ascii="Times New Roman" w:eastAsia="Calibri" w:hAnsi="Times New Roman" w:cs="Times New Roman"/>
          <w:iCs/>
          <w:sz w:val="26"/>
          <w:szCs w:val="26"/>
        </w:rPr>
        <w:t xml:space="preserve">š pateiktų </w:t>
      </w:r>
      <w:r w:rsidR="005568F3" w:rsidRPr="00AF09DC">
        <w:rPr>
          <w:rFonts w:ascii="Times New Roman" w:eastAsia="Calibri" w:hAnsi="Times New Roman" w:cs="Times New Roman"/>
          <w:iCs/>
          <w:sz w:val="26"/>
          <w:szCs w:val="26"/>
        </w:rPr>
        <w:t xml:space="preserve">vos kelių </w:t>
      </w:r>
      <w:r w:rsidR="00A25193" w:rsidRPr="00AF09DC">
        <w:rPr>
          <w:rFonts w:ascii="Times New Roman" w:eastAsia="Calibri" w:hAnsi="Times New Roman" w:cs="Times New Roman"/>
          <w:iCs/>
          <w:sz w:val="26"/>
          <w:szCs w:val="26"/>
        </w:rPr>
        <w:t xml:space="preserve">semantinių laukų aiškinimų matyti, </w:t>
      </w:r>
      <w:r w:rsidR="007320AF" w:rsidRPr="00AF09DC">
        <w:rPr>
          <w:rFonts w:ascii="Times New Roman" w:eastAsia="Calibri" w:hAnsi="Times New Roman" w:cs="Times New Roman"/>
          <w:iCs/>
          <w:sz w:val="26"/>
          <w:szCs w:val="26"/>
        </w:rPr>
        <w:t xml:space="preserve">kad </w:t>
      </w:r>
      <w:r w:rsidR="00A25193" w:rsidRPr="00AF09DC">
        <w:rPr>
          <w:rFonts w:ascii="Times New Roman" w:eastAsia="Calibri" w:hAnsi="Times New Roman" w:cs="Times New Roman"/>
          <w:iCs/>
          <w:sz w:val="26"/>
          <w:szCs w:val="26"/>
        </w:rPr>
        <w:t>jie suprantami</w:t>
      </w:r>
      <w:r w:rsidR="009D52A8" w:rsidRPr="00AF09DC">
        <w:rPr>
          <w:rFonts w:ascii="Times New Roman" w:eastAsia="Calibri" w:hAnsi="Times New Roman" w:cs="Times New Roman"/>
          <w:iCs/>
          <w:sz w:val="26"/>
          <w:szCs w:val="26"/>
        </w:rPr>
        <w:t xml:space="preserve"> nevienodai. Taip yra dėl to, kad</w:t>
      </w:r>
      <w:r w:rsidR="00A25193" w:rsidRPr="00AF09DC">
        <w:rPr>
          <w:rFonts w:ascii="Times New Roman" w:eastAsia="Calibri" w:hAnsi="Times New Roman" w:cs="Times New Roman"/>
          <w:iCs/>
          <w:sz w:val="26"/>
          <w:szCs w:val="26"/>
        </w:rPr>
        <w:t xml:space="preserve"> </w:t>
      </w:r>
      <w:r w:rsidR="00F00286" w:rsidRPr="00AF09DC">
        <w:rPr>
          <w:rFonts w:ascii="Times New Roman" w:eastAsia="Calibri" w:hAnsi="Times New Roman" w:cs="Times New Roman"/>
          <w:iCs/>
          <w:sz w:val="26"/>
          <w:szCs w:val="26"/>
        </w:rPr>
        <w:t>įvairu</w:t>
      </w:r>
      <w:r w:rsidR="007320AF" w:rsidRPr="00AF09DC">
        <w:rPr>
          <w:rFonts w:ascii="Times New Roman" w:eastAsia="Calibri" w:hAnsi="Times New Roman" w:cs="Times New Roman"/>
          <w:iCs/>
          <w:sz w:val="26"/>
          <w:szCs w:val="26"/>
        </w:rPr>
        <w:t xml:space="preserve">oja </w:t>
      </w:r>
      <w:r w:rsidR="009D52A8" w:rsidRPr="00AF09DC">
        <w:rPr>
          <w:rFonts w:ascii="Times New Roman" w:eastAsia="Calibri" w:hAnsi="Times New Roman" w:cs="Times New Roman"/>
          <w:iCs/>
          <w:sz w:val="26"/>
          <w:szCs w:val="26"/>
        </w:rPr>
        <w:t>žodžių skirstymo į juos kriterijai</w:t>
      </w:r>
      <w:r w:rsidR="00F00286" w:rsidRPr="00AF09DC">
        <w:rPr>
          <w:rFonts w:ascii="Times New Roman" w:eastAsia="Calibri" w:hAnsi="Times New Roman" w:cs="Times New Roman"/>
          <w:iCs/>
          <w:sz w:val="26"/>
          <w:szCs w:val="26"/>
        </w:rPr>
        <w:t xml:space="preserve"> (Jakaitienė 2010, 76), sunkiai nusakomos jų ribos (</w:t>
      </w:r>
      <w:r w:rsidR="002E1A54" w:rsidRPr="00AF09DC">
        <w:rPr>
          <w:rFonts w:ascii="Times New Roman" w:eastAsia="Calibri" w:hAnsi="Times New Roman" w:cs="Times New Roman"/>
          <w:iCs/>
          <w:sz w:val="26"/>
          <w:szCs w:val="26"/>
        </w:rPr>
        <w:t xml:space="preserve">Pikčilingis 1975, 216; </w:t>
      </w:r>
      <w:r w:rsidR="00F00286" w:rsidRPr="00AF09DC">
        <w:rPr>
          <w:rFonts w:ascii="Times New Roman" w:eastAsia="Calibri" w:hAnsi="Times New Roman" w:cs="Times New Roman"/>
          <w:iCs/>
          <w:sz w:val="26"/>
          <w:szCs w:val="26"/>
        </w:rPr>
        <w:t xml:space="preserve">Lyons 1977, 252; Murphy 2003, 92; </w:t>
      </w:r>
      <w:r w:rsidR="009D52A8" w:rsidRPr="00AF09DC">
        <w:rPr>
          <w:rFonts w:ascii="Times New Roman" w:eastAsia="Calibri" w:hAnsi="Times New Roman" w:cs="Times New Roman"/>
          <w:iCs/>
          <w:sz w:val="26"/>
          <w:szCs w:val="26"/>
        </w:rPr>
        <w:t>Jakaitienė 2010, 76</w:t>
      </w:r>
      <w:r w:rsidR="00F00286" w:rsidRPr="00AF09DC">
        <w:rPr>
          <w:rFonts w:ascii="Times New Roman" w:eastAsia="Calibri" w:hAnsi="Times New Roman" w:cs="Times New Roman"/>
          <w:iCs/>
          <w:sz w:val="26"/>
          <w:szCs w:val="26"/>
        </w:rPr>
        <w:t>)</w:t>
      </w:r>
      <w:r w:rsidR="009D52A8" w:rsidRPr="00AF09DC">
        <w:rPr>
          <w:rFonts w:ascii="Times New Roman" w:eastAsia="Calibri" w:hAnsi="Times New Roman" w:cs="Times New Roman"/>
          <w:iCs/>
          <w:sz w:val="26"/>
          <w:szCs w:val="26"/>
        </w:rPr>
        <w:t>. Todėl dažnai leksinėje semantikoje semantiniai laukai nenagrinėjami, o pati semantinio lauko sąvoka siaurinama iki smulkesnių sisteminių grupių, vadinamų leksin</w:t>
      </w:r>
      <w:r w:rsidR="0016555A" w:rsidRPr="00AF09DC">
        <w:rPr>
          <w:rFonts w:ascii="Times New Roman" w:eastAsia="Calibri" w:hAnsi="Times New Roman" w:cs="Times New Roman"/>
          <w:iCs/>
          <w:sz w:val="26"/>
          <w:szCs w:val="26"/>
        </w:rPr>
        <w:t>ėmis semantinėmis paradigmomis (Jakaitienė 2010, 71)</w:t>
      </w:r>
      <w:r w:rsidR="00A25193" w:rsidRPr="00AF09DC">
        <w:rPr>
          <w:rFonts w:ascii="Times New Roman" w:eastAsia="Calibri" w:hAnsi="Times New Roman" w:cs="Times New Roman"/>
          <w:iCs/>
          <w:sz w:val="26"/>
          <w:szCs w:val="26"/>
        </w:rPr>
        <w:t xml:space="preserve">, kurios gali būti </w:t>
      </w:r>
      <w:r w:rsidR="0035687D" w:rsidRPr="00AF09DC">
        <w:rPr>
          <w:rFonts w:ascii="Times New Roman" w:eastAsia="Calibri" w:hAnsi="Times New Roman" w:cs="Times New Roman"/>
          <w:iCs/>
          <w:sz w:val="26"/>
          <w:szCs w:val="26"/>
        </w:rPr>
        <w:t>t</w:t>
      </w:r>
      <w:r w:rsidR="0016555A" w:rsidRPr="00AF09DC">
        <w:rPr>
          <w:rFonts w:ascii="Times New Roman" w:eastAsia="Calibri" w:hAnsi="Times New Roman" w:cs="Times New Roman"/>
          <w:iCs/>
          <w:sz w:val="26"/>
          <w:szCs w:val="26"/>
        </w:rPr>
        <w:t>eminės, sinoniminės, darybinės (</w:t>
      </w:r>
      <w:r w:rsidR="0035687D" w:rsidRPr="00AF09DC">
        <w:rPr>
          <w:rFonts w:ascii="Times New Roman" w:eastAsia="Calibri" w:hAnsi="Times New Roman" w:cs="Times New Roman"/>
          <w:iCs/>
          <w:sz w:val="26"/>
          <w:szCs w:val="26"/>
        </w:rPr>
        <w:t>Jaka</w:t>
      </w:r>
      <w:r w:rsidR="00906259">
        <w:rPr>
          <w:rFonts w:ascii="Times New Roman" w:eastAsia="Calibri" w:hAnsi="Times New Roman" w:cs="Times New Roman"/>
          <w:iCs/>
          <w:sz w:val="26"/>
          <w:szCs w:val="26"/>
        </w:rPr>
        <w:t>itienė 2010, 74–</w:t>
      </w:r>
      <w:r w:rsidR="0016555A" w:rsidRPr="00AF09DC">
        <w:rPr>
          <w:rFonts w:ascii="Times New Roman" w:eastAsia="Calibri" w:hAnsi="Times New Roman" w:cs="Times New Roman"/>
          <w:iCs/>
          <w:sz w:val="26"/>
          <w:szCs w:val="26"/>
        </w:rPr>
        <w:t>76)</w:t>
      </w:r>
      <w:r w:rsidR="009172E1" w:rsidRPr="00AF09DC">
        <w:rPr>
          <w:rFonts w:ascii="Times New Roman" w:eastAsia="Calibri" w:hAnsi="Times New Roman" w:cs="Times New Roman"/>
          <w:iCs/>
          <w:sz w:val="26"/>
          <w:szCs w:val="26"/>
        </w:rPr>
        <w:t>. Tyrimo tikslais išanalizavę terminografinių išteklių medžiagą nustatėme</w:t>
      </w:r>
      <w:r w:rsidR="005568F3" w:rsidRPr="00AF09DC">
        <w:rPr>
          <w:rFonts w:ascii="Times New Roman" w:eastAsia="Calibri" w:hAnsi="Times New Roman" w:cs="Times New Roman"/>
          <w:iCs/>
          <w:sz w:val="26"/>
          <w:szCs w:val="26"/>
        </w:rPr>
        <w:t>, kad termino</w:t>
      </w:r>
      <w:r w:rsidR="0035687D" w:rsidRPr="00AF09DC">
        <w:rPr>
          <w:rFonts w:ascii="Times New Roman" w:eastAsia="Calibri" w:hAnsi="Times New Roman" w:cs="Times New Roman"/>
          <w:iCs/>
          <w:sz w:val="26"/>
          <w:szCs w:val="26"/>
        </w:rPr>
        <w:t xml:space="preserve"> </w:t>
      </w:r>
      <w:r w:rsidR="0035687D" w:rsidRPr="00AF09DC">
        <w:rPr>
          <w:rFonts w:ascii="Times New Roman" w:eastAsia="Calibri" w:hAnsi="Times New Roman" w:cs="Times New Roman"/>
          <w:i/>
          <w:iCs/>
          <w:sz w:val="26"/>
          <w:szCs w:val="26"/>
        </w:rPr>
        <w:lastRenderedPageBreak/>
        <w:t>kompiuterių virusas</w:t>
      </w:r>
      <w:r w:rsidR="0035687D" w:rsidRPr="00AF09DC">
        <w:rPr>
          <w:rFonts w:ascii="Times New Roman" w:eastAsia="Calibri" w:hAnsi="Times New Roman" w:cs="Times New Roman"/>
          <w:iCs/>
          <w:sz w:val="26"/>
          <w:szCs w:val="26"/>
        </w:rPr>
        <w:t xml:space="preserve"> mikrosistemos nariai sudaro teminę semantinę paradigmą, nes jie pavadina rūšines lygiavertes sąvokas</w:t>
      </w:r>
      <w:r w:rsidR="0016555A" w:rsidRPr="00AF09DC">
        <w:rPr>
          <w:rFonts w:ascii="Times New Roman" w:eastAsia="Calibri" w:hAnsi="Times New Roman" w:cs="Times New Roman"/>
          <w:iCs/>
          <w:sz w:val="26"/>
          <w:szCs w:val="26"/>
        </w:rPr>
        <w:t xml:space="preserve"> (</w:t>
      </w:r>
      <w:r w:rsidR="002B3EC4">
        <w:rPr>
          <w:rFonts w:ascii="Times New Roman" w:eastAsia="Calibri" w:hAnsi="Times New Roman" w:cs="Times New Roman"/>
          <w:iCs/>
          <w:sz w:val="26"/>
          <w:szCs w:val="26"/>
        </w:rPr>
        <w:t xml:space="preserve">žr. </w:t>
      </w:r>
      <w:r w:rsidR="0016555A" w:rsidRPr="00AF09DC">
        <w:rPr>
          <w:rFonts w:ascii="Times New Roman" w:eastAsia="Calibri" w:hAnsi="Times New Roman" w:cs="Times New Roman"/>
          <w:iCs/>
          <w:sz w:val="26"/>
          <w:szCs w:val="26"/>
        </w:rPr>
        <w:t>Jakaitienė 2010, 74)</w:t>
      </w:r>
      <w:r w:rsidR="0035687D" w:rsidRPr="00AF09DC">
        <w:rPr>
          <w:rFonts w:ascii="Times New Roman" w:eastAsia="Calibri" w:hAnsi="Times New Roman" w:cs="Times New Roman"/>
          <w:iCs/>
          <w:sz w:val="26"/>
          <w:szCs w:val="26"/>
        </w:rPr>
        <w:t xml:space="preserve">, o juos šiame darbe į vieną visumą jungiantis bendrasis požymis </w:t>
      </w:r>
      <w:r w:rsidR="005568F3" w:rsidRPr="00AF09DC">
        <w:rPr>
          <w:rFonts w:ascii="Times New Roman" w:eastAsia="Calibri" w:hAnsi="Times New Roman" w:cs="Times New Roman"/>
          <w:iCs/>
          <w:sz w:val="26"/>
          <w:szCs w:val="26"/>
        </w:rPr>
        <w:t>yra objektų rūšis </w:t>
      </w:r>
      <w:r w:rsidR="0035687D" w:rsidRPr="00AF09DC">
        <w:rPr>
          <w:rFonts w:ascii="Times New Roman" w:eastAsia="Calibri" w:hAnsi="Times New Roman" w:cs="Times New Roman"/>
          <w:iCs/>
          <w:sz w:val="26"/>
          <w:szCs w:val="26"/>
        </w:rPr>
        <w:t>–</w:t>
      </w:r>
      <w:r w:rsidR="005568F3" w:rsidRPr="00AF09DC">
        <w:rPr>
          <w:rFonts w:ascii="Times New Roman" w:eastAsia="Calibri" w:hAnsi="Times New Roman" w:cs="Times New Roman"/>
          <w:iCs/>
          <w:sz w:val="26"/>
          <w:szCs w:val="26"/>
        </w:rPr>
        <w:t> </w:t>
      </w:r>
      <w:r w:rsidR="005568F3" w:rsidRPr="00AF09DC">
        <w:rPr>
          <w:rFonts w:ascii="Times New Roman" w:eastAsia="Calibri" w:hAnsi="Times New Roman" w:cs="Times New Roman"/>
          <w:i/>
          <w:iCs/>
          <w:sz w:val="26"/>
          <w:szCs w:val="26"/>
        </w:rPr>
        <w:t>kompiuterių programos</w:t>
      </w:r>
      <w:r w:rsidR="005568F3" w:rsidRPr="00AF09DC">
        <w:rPr>
          <w:rFonts w:ascii="Times New Roman" w:eastAsia="Calibri" w:hAnsi="Times New Roman" w:cs="Times New Roman"/>
          <w:iCs/>
          <w:sz w:val="26"/>
          <w:szCs w:val="26"/>
        </w:rPr>
        <w:t>.</w:t>
      </w:r>
    </w:p>
    <w:p w:rsidR="00827F28" w:rsidRDefault="00352DCB" w:rsidP="001156AB">
      <w:pPr>
        <w:spacing w:after="0" w:line="360" w:lineRule="auto"/>
        <w:ind w:firstLine="851"/>
        <w:jc w:val="both"/>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Mūsų rasti terminologiniai duomenys </w:t>
      </w:r>
      <w:r w:rsidR="00A70350" w:rsidRPr="00AF09DC">
        <w:rPr>
          <w:rFonts w:ascii="Times New Roman" w:eastAsia="Calibri" w:hAnsi="Times New Roman" w:cs="Times New Roman"/>
          <w:iCs/>
          <w:sz w:val="26"/>
          <w:szCs w:val="26"/>
        </w:rPr>
        <w:t xml:space="preserve">parodė, kad </w:t>
      </w:r>
      <w:r w:rsidR="0092482B" w:rsidRPr="00AF09DC">
        <w:rPr>
          <w:rFonts w:ascii="Times New Roman" w:eastAsia="Calibri" w:hAnsi="Times New Roman" w:cs="Times New Roman"/>
          <w:iCs/>
          <w:sz w:val="26"/>
          <w:szCs w:val="26"/>
        </w:rPr>
        <w:t xml:space="preserve">iki vienos leksinės semantinės paradigmos susiaurintas sąvokos </w:t>
      </w:r>
      <w:r w:rsidR="0092482B" w:rsidRPr="00AF09DC">
        <w:rPr>
          <w:rFonts w:ascii="Times New Roman" w:eastAsia="Calibri" w:hAnsi="Times New Roman" w:cs="Times New Roman"/>
          <w:i/>
          <w:iCs/>
          <w:sz w:val="26"/>
          <w:szCs w:val="26"/>
        </w:rPr>
        <w:t>kompiuterių virusas</w:t>
      </w:r>
      <w:r w:rsidR="0092482B" w:rsidRPr="00AF09DC">
        <w:rPr>
          <w:rFonts w:ascii="Times New Roman" w:eastAsia="Calibri" w:hAnsi="Times New Roman" w:cs="Times New Roman"/>
          <w:iCs/>
          <w:sz w:val="26"/>
          <w:szCs w:val="26"/>
        </w:rPr>
        <w:t xml:space="preserve"> semantinis laukas būtų neišsamus, todėl jam aprašyti i</w:t>
      </w:r>
      <w:r w:rsidR="004847D5" w:rsidRPr="00AF09DC">
        <w:rPr>
          <w:rFonts w:ascii="Times New Roman" w:eastAsia="Calibri" w:hAnsi="Times New Roman" w:cs="Times New Roman"/>
          <w:iCs/>
          <w:sz w:val="26"/>
          <w:szCs w:val="26"/>
        </w:rPr>
        <w:t>r jo ri</w:t>
      </w:r>
      <w:r>
        <w:rPr>
          <w:rFonts w:ascii="Times New Roman" w:eastAsia="Calibri" w:hAnsi="Times New Roman" w:cs="Times New Roman"/>
          <w:iCs/>
          <w:sz w:val="26"/>
          <w:szCs w:val="26"/>
        </w:rPr>
        <w:t>boms nustatyti papildomai rėmėm</w:t>
      </w:r>
      <w:r w:rsidR="004847D5" w:rsidRPr="00AF09DC">
        <w:rPr>
          <w:rFonts w:ascii="Times New Roman" w:eastAsia="Calibri" w:hAnsi="Times New Roman" w:cs="Times New Roman"/>
          <w:iCs/>
          <w:sz w:val="26"/>
          <w:szCs w:val="26"/>
        </w:rPr>
        <w:t>ės</w:t>
      </w:r>
      <w:r w:rsidR="0092482B" w:rsidRPr="00AF09DC">
        <w:rPr>
          <w:rFonts w:ascii="Times New Roman" w:eastAsia="Calibri" w:hAnsi="Times New Roman" w:cs="Times New Roman"/>
          <w:iCs/>
          <w:sz w:val="26"/>
          <w:szCs w:val="26"/>
        </w:rPr>
        <w:t xml:space="preserve"> </w:t>
      </w:r>
      <w:r w:rsidR="0092482B" w:rsidRPr="00AF09DC">
        <w:rPr>
          <w:rFonts w:ascii="Times New Roman" w:eastAsia="Calibri" w:hAnsi="Times New Roman" w:cs="Times New Roman"/>
          <w:i/>
          <w:iCs/>
          <w:sz w:val="26"/>
          <w:szCs w:val="26"/>
        </w:rPr>
        <w:t>dalykinės srities</w:t>
      </w:r>
      <w:r w:rsidR="0092482B" w:rsidRPr="00AF09DC">
        <w:rPr>
          <w:rFonts w:ascii="Times New Roman" w:eastAsia="Calibri" w:hAnsi="Times New Roman" w:cs="Times New Roman"/>
          <w:iCs/>
          <w:sz w:val="26"/>
          <w:szCs w:val="26"/>
        </w:rPr>
        <w:t>, kurios ribos nustatomos</w:t>
      </w:r>
      <w:r w:rsidR="0016555A" w:rsidRPr="00AF09DC">
        <w:rPr>
          <w:rFonts w:ascii="Times New Roman" w:eastAsia="Calibri" w:hAnsi="Times New Roman" w:cs="Times New Roman"/>
          <w:iCs/>
          <w:sz w:val="26"/>
          <w:szCs w:val="26"/>
        </w:rPr>
        <w:t xml:space="preserve"> remiantis numatytais tikslais (</w:t>
      </w:r>
      <w:r w:rsidR="00A70350" w:rsidRPr="00AF09DC">
        <w:rPr>
          <w:rFonts w:ascii="Times New Roman" w:eastAsia="Calibri" w:hAnsi="Times New Roman" w:cs="Times New Roman"/>
          <w:iCs/>
          <w:sz w:val="26"/>
          <w:szCs w:val="26"/>
        </w:rPr>
        <w:t>LST ISO 1087-1:2003 lt</w:t>
      </w:r>
      <w:r w:rsidR="0016555A" w:rsidRPr="00AF09DC">
        <w:rPr>
          <w:rFonts w:ascii="Times New Roman" w:eastAsia="Calibri" w:hAnsi="Times New Roman" w:cs="Times New Roman"/>
          <w:iCs/>
          <w:sz w:val="26"/>
          <w:szCs w:val="26"/>
        </w:rPr>
        <w:t>)</w:t>
      </w:r>
      <w:r w:rsidR="0092482B" w:rsidRPr="00AF09DC">
        <w:rPr>
          <w:rFonts w:ascii="Times New Roman" w:eastAsia="Calibri" w:hAnsi="Times New Roman" w:cs="Times New Roman"/>
          <w:iCs/>
          <w:sz w:val="26"/>
          <w:szCs w:val="26"/>
        </w:rPr>
        <w:t xml:space="preserve">, ir </w:t>
      </w:r>
      <w:r w:rsidR="0092482B" w:rsidRPr="00AF09DC">
        <w:rPr>
          <w:rFonts w:ascii="Times New Roman" w:eastAsia="Calibri" w:hAnsi="Times New Roman" w:cs="Times New Roman"/>
          <w:i/>
          <w:iCs/>
          <w:sz w:val="26"/>
          <w:szCs w:val="26"/>
        </w:rPr>
        <w:t>sąvokų lauko</w:t>
      </w:r>
      <w:r w:rsidR="0092482B" w:rsidRPr="00AF09DC">
        <w:rPr>
          <w:rFonts w:ascii="Times New Roman" w:eastAsia="Calibri" w:hAnsi="Times New Roman" w:cs="Times New Roman"/>
          <w:iCs/>
          <w:sz w:val="26"/>
          <w:szCs w:val="26"/>
        </w:rPr>
        <w:t>, struktūriškai nesutvarkytos pagal temą susijusios sąvokų aibės</w:t>
      </w:r>
      <w:r w:rsidR="0092482B" w:rsidRPr="00AF09DC">
        <w:rPr>
          <w:rFonts w:ascii="Times New Roman" w:eastAsia="Calibri" w:hAnsi="Times New Roman" w:cs="Times New Roman"/>
          <w:iCs/>
          <w:sz w:val="26"/>
          <w:szCs w:val="26"/>
          <w:vertAlign w:val="superscript"/>
        </w:rPr>
        <w:footnoteReference w:id="14"/>
      </w:r>
      <w:r w:rsidR="004847D5" w:rsidRPr="00AF09DC">
        <w:rPr>
          <w:rFonts w:ascii="Times New Roman" w:eastAsia="Calibri" w:hAnsi="Times New Roman" w:cs="Times New Roman"/>
          <w:iCs/>
          <w:sz w:val="26"/>
          <w:szCs w:val="26"/>
        </w:rPr>
        <w:t>, sampratomis. Šias dvi sampratas papildę</w:t>
      </w:r>
      <w:r w:rsidR="0092482B" w:rsidRPr="00AF09DC">
        <w:rPr>
          <w:rFonts w:ascii="Times New Roman" w:eastAsia="Calibri" w:hAnsi="Times New Roman" w:cs="Times New Roman"/>
          <w:iCs/>
          <w:sz w:val="26"/>
          <w:szCs w:val="26"/>
        </w:rPr>
        <w:t xml:space="preserve"> J. Sager teiginiu dėl terminų apibrėžtyse vartojamų susijusių terminų apibrėžčių a</w:t>
      </w:r>
      <w:r w:rsidR="004847D5" w:rsidRPr="00AF09DC">
        <w:rPr>
          <w:rFonts w:ascii="Times New Roman" w:eastAsia="Calibri" w:hAnsi="Times New Roman" w:cs="Times New Roman"/>
          <w:iCs/>
          <w:sz w:val="26"/>
          <w:szCs w:val="26"/>
        </w:rPr>
        <w:t>tskiruose terminų straipsniuose teigiame, kad tiriamą bet kurios</w:t>
      </w:r>
      <w:r w:rsidR="00C86BA8">
        <w:rPr>
          <w:rFonts w:ascii="Times New Roman" w:eastAsia="Calibri" w:hAnsi="Times New Roman" w:cs="Times New Roman"/>
          <w:iCs/>
          <w:sz w:val="26"/>
          <w:szCs w:val="26"/>
        </w:rPr>
        <w:t>,</w:t>
      </w:r>
      <w:r w:rsidR="004847D5" w:rsidRPr="00AF09DC">
        <w:rPr>
          <w:rFonts w:ascii="Times New Roman" w:eastAsia="Calibri" w:hAnsi="Times New Roman" w:cs="Times New Roman"/>
          <w:iCs/>
          <w:sz w:val="26"/>
          <w:szCs w:val="26"/>
        </w:rPr>
        <w:t xml:space="preserve"> </w:t>
      </w:r>
      <w:r>
        <w:rPr>
          <w:rFonts w:ascii="Times New Roman" w:eastAsia="Calibri" w:hAnsi="Times New Roman" w:cs="Times New Roman"/>
          <w:iCs/>
          <w:sz w:val="26"/>
          <w:szCs w:val="26"/>
        </w:rPr>
        <w:t xml:space="preserve">net ir </w:t>
      </w:r>
      <w:r w:rsidR="004847D5" w:rsidRPr="00AF09DC">
        <w:rPr>
          <w:rFonts w:ascii="Times New Roman" w:eastAsia="Calibri" w:hAnsi="Times New Roman" w:cs="Times New Roman"/>
          <w:iCs/>
          <w:sz w:val="26"/>
          <w:szCs w:val="26"/>
        </w:rPr>
        <w:t>atskiros</w:t>
      </w:r>
      <w:r w:rsidR="00C86BA8">
        <w:rPr>
          <w:rFonts w:ascii="Times New Roman" w:eastAsia="Calibri" w:hAnsi="Times New Roman" w:cs="Times New Roman"/>
          <w:iCs/>
          <w:sz w:val="26"/>
          <w:szCs w:val="26"/>
        </w:rPr>
        <w:t>,</w:t>
      </w:r>
      <w:r w:rsidR="004847D5" w:rsidRPr="00AF09DC">
        <w:rPr>
          <w:rFonts w:ascii="Times New Roman" w:eastAsia="Calibri" w:hAnsi="Times New Roman" w:cs="Times New Roman"/>
          <w:iCs/>
          <w:sz w:val="26"/>
          <w:szCs w:val="26"/>
        </w:rPr>
        <w:t xml:space="preserve"> sąvokos</w:t>
      </w:r>
      <w:r w:rsidR="0092482B" w:rsidRPr="00AF09DC">
        <w:rPr>
          <w:rFonts w:ascii="Times New Roman" w:eastAsia="Calibri" w:hAnsi="Times New Roman" w:cs="Times New Roman"/>
          <w:iCs/>
          <w:sz w:val="26"/>
          <w:szCs w:val="26"/>
        </w:rPr>
        <w:t xml:space="preserve"> semantinį lauką </w:t>
      </w:r>
      <w:r w:rsidR="004847D5" w:rsidRPr="00AF09DC">
        <w:rPr>
          <w:rFonts w:ascii="Times New Roman" w:eastAsia="Calibri" w:hAnsi="Times New Roman" w:cs="Times New Roman"/>
          <w:iCs/>
          <w:sz w:val="26"/>
          <w:szCs w:val="26"/>
        </w:rPr>
        <w:t>galima</w:t>
      </w:r>
      <w:r w:rsidR="0092482B" w:rsidRPr="00AF09DC">
        <w:rPr>
          <w:rFonts w:ascii="Times New Roman" w:eastAsia="Calibri" w:hAnsi="Times New Roman" w:cs="Times New Roman"/>
          <w:iCs/>
          <w:sz w:val="26"/>
          <w:szCs w:val="26"/>
        </w:rPr>
        <w:t xml:space="preserve"> plės</w:t>
      </w:r>
      <w:r w:rsidR="00D20DC6" w:rsidRPr="00AF09DC">
        <w:rPr>
          <w:rFonts w:ascii="Times New Roman" w:eastAsia="Calibri" w:hAnsi="Times New Roman" w:cs="Times New Roman"/>
          <w:iCs/>
          <w:sz w:val="26"/>
          <w:szCs w:val="26"/>
        </w:rPr>
        <w:t>ti arba siaurinti pagal poreikį</w:t>
      </w:r>
      <w:r w:rsidR="00E338B0" w:rsidRPr="00AF09DC">
        <w:rPr>
          <w:rFonts w:ascii="Times New Roman" w:eastAsia="Calibri" w:hAnsi="Times New Roman" w:cs="Times New Roman"/>
          <w:iCs/>
          <w:sz w:val="26"/>
          <w:szCs w:val="26"/>
        </w:rPr>
        <w:t xml:space="preserve"> (t</w:t>
      </w:r>
      <w:r w:rsidR="0092482B" w:rsidRPr="00AF09DC">
        <w:rPr>
          <w:rFonts w:ascii="Times New Roman" w:eastAsia="Calibri" w:hAnsi="Times New Roman" w:cs="Times New Roman"/>
          <w:iCs/>
          <w:sz w:val="26"/>
          <w:szCs w:val="26"/>
        </w:rPr>
        <w:t>ai atitinka dalykinės srities ribų nustatymo esmę</w:t>
      </w:r>
      <w:r w:rsidR="00E338B0" w:rsidRPr="00AF09DC">
        <w:rPr>
          <w:rFonts w:ascii="Times New Roman" w:eastAsia="Calibri" w:hAnsi="Times New Roman" w:cs="Times New Roman"/>
          <w:iCs/>
          <w:sz w:val="26"/>
          <w:szCs w:val="26"/>
        </w:rPr>
        <w:t>). Be to,</w:t>
      </w:r>
      <w:r w:rsidR="00A5353F" w:rsidRPr="00AF09DC">
        <w:rPr>
          <w:rFonts w:ascii="Times New Roman" w:eastAsia="Calibri" w:hAnsi="Times New Roman" w:cs="Times New Roman"/>
          <w:iCs/>
          <w:sz w:val="26"/>
          <w:szCs w:val="26"/>
        </w:rPr>
        <w:t xml:space="preserve"> </w:t>
      </w:r>
      <w:r>
        <w:rPr>
          <w:rFonts w:ascii="Times New Roman" w:eastAsia="Calibri" w:hAnsi="Times New Roman" w:cs="Times New Roman"/>
          <w:iCs/>
          <w:sz w:val="26"/>
          <w:szCs w:val="26"/>
        </w:rPr>
        <w:t xml:space="preserve">taip </w:t>
      </w:r>
      <w:r w:rsidR="00A5353F" w:rsidRPr="00AF09DC">
        <w:rPr>
          <w:rFonts w:ascii="Times New Roman" w:eastAsia="Calibri" w:hAnsi="Times New Roman" w:cs="Times New Roman"/>
          <w:iCs/>
          <w:sz w:val="26"/>
          <w:szCs w:val="26"/>
        </w:rPr>
        <w:t>aiškiau</w:t>
      </w:r>
      <w:r w:rsidR="0092482B" w:rsidRPr="00AF09DC">
        <w:rPr>
          <w:rFonts w:ascii="Times New Roman" w:eastAsia="Calibri" w:hAnsi="Times New Roman" w:cs="Times New Roman"/>
          <w:iCs/>
          <w:sz w:val="26"/>
          <w:szCs w:val="26"/>
        </w:rPr>
        <w:t xml:space="preserve"> apibrėžiama tiriamųjų sąvokų imtis ir jos sudarymo kriteri</w:t>
      </w:r>
      <w:r w:rsidR="004847D5" w:rsidRPr="00AF09DC">
        <w:rPr>
          <w:rFonts w:ascii="Times New Roman" w:eastAsia="Calibri" w:hAnsi="Times New Roman" w:cs="Times New Roman"/>
          <w:iCs/>
          <w:sz w:val="26"/>
          <w:szCs w:val="26"/>
        </w:rPr>
        <w:t>jai.</w:t>
      </w:r>
    </w:p>
    <w:p w:rsidR="0092482B" w:rsidRPr="00AF09DC" w:rsidRDefault="004847D5" w:rsidP="001156AB">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Šią dalį baigiame</w:t>
      </w:r>
      <w:r w:rsidR="00AC194D" w:rsidRPr="00AF09DC">
        <w:rPr>
          <w:rFonts w:ascii="Times New Roman" w:eastAsia="Calibri" w:hAnsi="Times New Roman" w:cs="Times New Roman"/>
          <w:iCs/>
          <w:sz w:val="26"/>
          <w:szCs w:val="26"/>
        </w:rPr>
        <w:t xml:space="preserve"> </w:t>
      </w:r>
      <w:r w:rsidRPr="00AF09DC">
        <w:rPr>
          <w:rFonts w:ascii="Times New Roman" w:eastAsia="Calibri" w:hAnsi="Times New Roman" w:cs="Times New Roman"/>
          <w:iCs/>
          <w:sz w:val="26"/>
          <w:szCs w:val="26"/>
        </w:rPr>
        <w:t>tokiu apibendrinimu</w:t>
      </w:r>
      <w:r w:rsidR="00AC194D" w:rsidRPr="00AF09DC">
        <w:rPr>
          <w:rFonts w:ascii="Times New Roman" w:eastAsia="Calibri" w:hAnsi="Times New Roman" w:cs="Times New Roman"/>
          <w:iCs/>
          <w:sz w:val="26"/>
          <w:szCs w:val="26"/>
        </w:rPr>
        <w:t> – </w:t>
      </w:r>
      <w:r w:rsidR="0092482B" w:rsidRPr="00AF09DC">
        <w:rPr>
          <w:rFonts w:ascii="Times New Roman" w:eastAsia="Calibri" w:hAnsi="Times New Roman" w:cs="Times New Roman"/>
          <w:b/>
          <w:iCs/>
          <w:sz w:val="26"/>
          <w:szCs w:val="26"/>
        </w:rPr>
        <w:t xml:space="preserve">sąvokos </w:t>
      </w:r>
      <w:r w:rsidR="0092482B" w:rsidRPr="00AF09DC">
        <w:rPr>
          <w:rFonts w:ascii="Times New Roman" w:eastAsia="Calibri" w:hAnsi="Times New Roman" w:cs="Times New Roman"/>
          <w:b/>
          <w:i/>
          <w:iCs/>
          <w:sz w:val="26"/>
          <w:szCs w:val="26"/>
        </w:rPr>
        <w:t>kompiuterių virusas</w:t>
      </w:r>
      <w:r w:rsidR="0092482B" w:rsidRPr="00AF09DC">
        <w:rPr>
          <w:rFonts w:ascii="Times New Roman" w:eastAsia="Calibri" w:hAnsi="Times New Roman" w:cs="Times New Roman"/>
          <w:b/>
          <w:iCs/>
          <w:sz w:val="26"/>
          <w:szCs w:val="26"/>
        </w:rPr>
        <w:t xml:space="preserve"> semantinis laukas yra </w:t>
      </w:r>
      <w:r w:rsidR="00A70350" w:rsidRPr="00AF09DC">
        <w:rPr>
          <w:rFonts w:ascii="Times New Roman" w:eastAsia="Calibri" w:hAnsi="Times New Roman" w:cs="Times New Roman"/>
          <w:b/>
          <w:iCs/>
          <w:sz w:val="26"/>
          <w:szCs w:val="26"/>
        </w:rPr>
        <w:t>teminės semantinės paradigmos narių žymikl</w:t>
      </w:r>
      <w:r w:rsidR="00A5353F" w:rsidRPr="00AF09DC">
        <w:rPr>
          <w:rFonts w:ascii="Times New Roman" w:eastAsia="Calibri" w:hAnsi="Times New Roman" w:cs="Times New Roman"/>
          <w:b/>
          <w:iCs/>
          <w:sz w:val="26"/>
          <w:szCs w:val="26"/>
        </w:rPr>
        <w:t>i</w:t>
      </w:r>
      <w:r w:rsidR="00A70350" w:rsidRPr="00AF09DC">
        <w:rPr>
          <w:rFonts w:ascii="Times New Roman" w:eastAsia="Calibri" w:hAnsi="Times New Roman" w:cs="Times New Roman"/>
          <w:b/>
          <w:iCs/>
          <w:sz w:val="26"/>
          <w:szCs w:val="26"/>
        </w:rPr>
        <w:t>ų, kompiuterių v</w:t>
      </w:r>
      <w:r w:rsidRPr="00AF09DC">
        <w:rPr>
          <w:rFonts w:ascii="Times New Roman" w:eastAsia="Calibri" w:hAnsi="Times New Roman" w:cs="Times New Roman"/>
          <w:b/>
          <w:iCs/>
          <w:sz w:val="26"/>
          <w:szCs w:val="26"/>
        </w:rPr>
        <w:t>irusų rūšių pavadinimų</w:t>
      </w:r>
      <w:r w:rsidR="00A70350" w:rsidRPr="00AF09DC">
        <w:rPr>
          <w:rFonts w:ascii="Times New Roman" w:eastAsia="Calibri" w:hAnsi="Times New Roman" w:cs="Times New Roman"/>
          <w:b/>
          <w:iCs/>
          <w:sz w:val="26"/>
          <w:szCs w:val="26"/>
        </w:rPr>
        <w:t>, ir jų apibrėžtyse vartojamų susijusias sąvokas žyminčių terminų ir jų reikšmių visuma</w:t>
      </w:r>
      <w:r w:rsidR="00A70350" w:rsidRPr="00AF09DC">
        <w:rPr>
          <w:rFonts w:ascii="Times New Roman" w:eastAsia="Calibri" w:hAnsi="Times New Roman" w:cs="Times New Roman"/>
          <w:iCs/>
          <w:sz w:val="26"/>
          <w:szCs w:val="26"/>
        </w:rPr>
        <w:t>.</w:t>
      </w:r>
    </w:p>
    <w:p w:rsidR="00601F7E" w:rsidRPr="00AF09DC" w:rsidRDefault="00601F7E" w:rsidP="00D158F5">
      <w:pPr>
        <w:spacing w:after="0" w:line="360" w:lineRule="auto"/>
        <w:jc w:val="both"/>
        <w:rPr>
          <w:rFonts w:ascii="Times New Roman" w:eastAsia="Calibri" w:hAnsi="Times New Roman" w:cs="Times New Roman"/>
          <w:iCs/>
          <w:sz w:val="26"/>
          <w:szCs w:val="26"/>
        </w:rPr>
      </w:pPr>
    </w:p>
    <w:p w:rsidR="00FD4481" w:rsidRPr="00AF09DC" w:rsidRDefault="00FD4481" w:rsidP="00D158F5">
      <w:pPr>
        <w:spacing w:after="0" w:line="360" w:lineRule="auto"/>
        <w:jc w:val="both"/>
        <w:rPr>
          <w:rFonts w:ascii="Times New Roman" w:eastAsia="Calibri" w:hAnsi="Times New Roman" w:cs="Times New Roman"/>
          <w:iCs/>
          <w:sz w:val="26"/>
          <w:szCs w:val="26"/>
        </w:rPr>
      </w:pPr>
    </w:p>
    <w:p w:rsidR="00FD4481" w:rsidRPr="00AF09DC" w:rsidRDefault="00FD4481" w:rsidP="00D158F5">
      <w:pPr>
        <w:spacing w:after="0" w:line="360" w:lineRule="auto"/>
        <w:jc w:val="both"/>
        <w:rPr>
          <w:rFonts w:ascii="Times New Roman" w:eastAsia="Calibri" w:hAnsi="Times New Roman" w:cs="Times New Roman"/>
          <w:iCs/>
          <w:sz w:val="26"/>
          <w:szCs w:val="26"/>
        </w:rPr>
      </w:pPr>
    </w:p>
    <w:p w:rsidR="00FD4481" w:rsidRPr="00AF09DC" w:rsidRDefault="00FD4481" w:rsidP="00D158F5">
      <w:pPr>
        <w:spacing w:after="0" w:line="360" w:lineRule="auto"/>
        <w:jc w:val="both"/>
        <w:rPr>
          <w:rFonts w:ascii="Times New Roman" w:eastAsia="Calibri" w:hAnsi="Times New Roman" w:cs="Times New Roman"/>
          <w:iCs/>
          <w:sz w:val="26"/>
          <w:szCs w:val="26"/>
        </w:rPr>
      </w:pPr>
    </w:p>
    <w:p w:rsidR="00FD4481" w:rsidRPr="00AF09DC" w:rsidRDefault="00FD4481" w:rsidP="00D158F5">
      <w:pPr>
        <w:spacing w:after="0" w:line="360" w:lineRule="auto"/>
        <w:jc w:val="both"/>
        <w:rPr>
          <w:rFonts w:ascii="Times New Roman" w:eastAsia="Calibri" w:hAnsi="Times New Roman" w:cs="Times New Roman"/>
          <w:iCs/>
          <w:sz w:val="26"/>
          <w:szCs w:val="26"/>
        </w:rPr>
      </w:pPr>
    </w:p>
    <w:p w:rsidR="00FD4481" w:rsidRDefault="00FD4481" w:rsidP="00D158F5">
      <w:pPr>
        <w:spacing w:after="0" w:line="360" w:lineRule="auto"/>
        <w:jc w:val="both"/>
        <w:rPr>
          <w:rFonts w:ascii="Times New Roman" w:eastAsia="Calibri" w:hAnsi="Times New Roman" w:cs="Times New Roman"/>
          <w:iCs/>
          <w:sz w:val="26"/>
          <w:szCs w:val="26"/>
        </w:rPr>
      </w:pPr>
    </w:p>
    <w:p w:rsidR="00827F28" w:rsidRDefault="00827F28" w:rsidP="00D158F5">
      <w:pPr>
        <w:spacing w:after="0" w:line="360" w:lineRule="auto"/>
        <w:jc w:val="both"/>
        <w:rPr>
          <w:rFonts w:ascii="Times New Roman" w:eastAsia="Calibri" w:hAnsi="Times New Roman" w:cs="Times New Roman"/>
          <w:iCs/>
          <w:sz w:val="26"/>
          <w:szCs w:val="26"/>
        </w:rPr>
      </w:pPr>
    </w:p>
    <w:p w:rsidR="00827F28" w:rsidRDefault="00827F28" w:rsidP="00D158F5">
      <w:pPr>
        <w:spacing w:after="0" w:line="360" w:lineRule="auto"/>
        <w:jc w:val="both"/>
        <w:rPr>
          <w:rFonts w:ascii="Times New Roman" w:eastAsia="Calibri" w:hAnsi="Times New Roman" w:cs="Times New Roman"/>
          <w:iCs/>
          <w:sz w:val="26"/>
          <w:szCs w:val="26"/>
        </w:rPr>
      </w:pPr>
    </w:p>
    <w:p w:rsidR="00827F28" w:rsidRDefault="00827F28" w:rsidP="00D158F5">
      <w:pPr>
        <w:spacing w:after="0" w:line="360" w:lineRule="auto"/>
        <w:jc w:val="both"/>
        <w:rPr>
          <w:rFonts w:ascii="Times New Roman" w:eastAsia="Calibri" w:hAnsi="Times New Roman" w:cs="Times New Roman"/>
          <w:iCs/>
          <w:sz w:val="26"/>
          <w:szCs w:val="26"/>
        </w:rPr>
      </w:pPr>
    </w:p>
    <w:p w:rsidR="00827F28" w:rsidRPr="00AF09DC" w:rsidRDefault="00827F28" w:rsidP="00D158F5">
      <w:pPr>
        <w:spacing w:after="0" w:line="360" w:lineRule="auto"/>
        <w:jc w:val="both"/>
        <w:rPr>
          <w:rFonts w:ascii="Times New Roman" w:eastAsia="Calibri" w:hAnsi="Times New Roman" w:cs="Times New Roman"/>
          <w:iCs/>
          <w:sz w:val="26"/>
          <w:szCs w:val="26"/>
        </w:rPr>
      </w:pPr>
    </w:p>
    <w:p w:rsidR="00FD4481" w:rsidRPr="00AF09DC" w:rsidRDefault="00FD4481" w:rsidP="00D158F5">
      <w:pPr>
        <w:spacing w:after="0" w:line="360" w:lineRule="auto"/>
        <w:jc w:val="both"/>
        <w:rPr>
          <w:rFonts w:ascii="Times New Roman" w:eastAsia="Calibri" w:hAnsi="Times New Roman" w:cs="Times New Roman"/>
          <w:iCs/>
          <w:sz w:val="26"/>
          <w:szCs w:val="26"/>
        </w:rPr>
      </w:pPr>
    </w:p>
    <w:p w:rsidR="008535AE" w:rsidRPr="00AF09DC" w:rsidRDefault="00434CB0" w:rsidP="001156AB">
      <w:pPr>
        <w:pStyle w:val="Heading1"/>
        <w:spacing w:before="0" w:line="360" w:lineRule="auto"/>
        <w:rPr>
          <w:rFonts w:ascii="Times New Roman" w:eastAsia="Calibri" w:hAnsi="Times New Roman" w:cs="Times New Roman"/>
          <w:b w:val="0"/>
          <w:iCs/>
          <w:color w:val="auto"/>
          <w:sz w:val="26"/>
          <w:szCs w:val="26"/>
        </w:rPr>
      </w:pPr>
      <w:bookmarkStart w:id="11" w:name="_Toc401868868"/>
      <w:r w:rsidRPr="00AF09DC">
        <w:rPr>
          <w:rFonts w:ascii="Times New Roman" w:eastAsia="Calibri" w:hAnsi="Times New Roman" w:cs="Times New Roman"/>
          <w:b w:val="0"/>
          <w:iCs/>
          <w:color w:val="auto"/>
          <w:sz w:val="26"/>
          <w:szCs w:val="26"/>
        </w:rPr>
        <w:lastRenderedPageBreak/>
        <w:t>3</w:t>
      </w:r>
      <w:r w:rsidR="00B44298" w:rsidRPr="00AF09DC">
        <w:rPr>
          <w:rFonts w:ascii="Times New Roman" w:eastAsia="Calibri" w:hAnsi="Times New Roman" w:cs="Times New Roman"/>
          <w:b w:val="0"/>
          <w:iCs/>
          <w:color w:val="auto"/>
          <w:sz w:val="26"/>
          <w:szCs w:val="26"/>
        </w:rPr>
        <w:t>.</w:t>
      </w:r>
      <w:r w:rsidR="00642C3F" w:rsidRPr="00AF09DC">
        <w:rPr>
          <w:rFonts w:ascii="Times New Roman" w:eastAsia="Calibri" w:hAnsi="Times New Roman" w:cs="Times New Roman"/>
          <w:b w:val="0"/>
          <w:iCs/>
          <w:color w:val="auto"/>
          <w:sz w:val="26"/>
          <w:szCs w:val="26"/>
        </w:rPr>
        <w:t xml:space="preserve"> </w:t>
      </w:r>
      <w:r w:rsidRPr="00AF09DC">
        <w:rPr>
          <w:rFonts w:ascii="Times New Roman" w:eastAsia="Calibri" w:hAnsi="Times New Roman" w:cs="Times New Roman"/>
          <w:b w:val="0"/>
          <w:iCs/>
          <w:color w:val="auto"/>
          <w:sz w:val="26"/>
          <w:szCs w:val="26"/>
        </w:rPr>
        <w:t xml:space="preserve">SĄVOKOS </w:t>
      </w:r>
      <w:r w:rsidRPr="00AF09DC">
        <w:rPr>
          <w:rFonts w:ascii="Times New Roman" w:eastAsia="Calibri" w:hAnsi="Times New Roman" w:cs="Times New Roman"/>
          <w:b w:val="0"/>
          <w:i/>
          <w:iCs/>
          <w:color w:val="auto"/>
          <w:sz w:val="26"/>
          <w:szCs w:val="26"/>
        </w:rPr>
        <w:t>KOMPIUTERŲ VIRUSAS</w:t>
      </w:r>
      <w:r w:rsidRPr="00AF09DC">
        <w:rPr>
          <w:rFonts w:ascii="Times New Roman" w:eastAsia="Calibri" w:hAnsi="Times New Roman" w:cs="Times New Roman"/>
          <w:b w:val="0"/>
          <w:iCs/>
          <w:color w:val="auto"/>
          <w:sz w:val="26"/>
          <w:szCs w:val="26"/>
        </w:rPr>
        <w:t xml:space="preserve"> SAMPRATA, POŽYMIAI IR SANTYKIS SU SĄVOKOMIS </w:t>
      </w:r>
      <w:r w:rsidRPr="00AF09DC">
        <w:rPr>
          <w:rFonts w:ascii="Times New Roman" w:eastAsia="Calibri" w:hAnsi="Times New Roman" w:cs="Times New Roman"/>
          <w:b w:val="0"/>
          <w:i/>
          <w:iCs/>
          <w:color w:val="auto"/>
          <w:sz w:val="26"/>
          <w:szCs w:val="26"/>
        </w:rPr>
        <w:t>KIRMINAS</w:t>
      </w:r>
      <w:r w:rsidR="00DD51E5" w:rsidRPr="00AF09DC">
        <w:rPr>
          <w:rFonts w:ascii="Times New Roman" w:eastAsia="Calibri" w:hAnsi="Times New Roman" w:cs="Times New Roman"/>
          <w:b w:val="0"/>
          <w:iCs/>
          <w:color w:val="auto"/>
          <w:sz w:val="26"/>
          <w:szCs w:val="26"/>
        </w:rPr>
        <w:t>,</w:t>
      </w:r>
      <w:r w:rsidRPr="00AF09DC">
        <w:rPr>
          <w:rFonts w:ascii="Times New Roman" w:eastAsia="Calibri" w:hAnsi="Times New Roman" w:cs="Times New Roman"/>
          <w:b w:val="0"/>
          <w:iCs/>
          <w:color w:val="auto"/>
          <w:sz w:val="26"/>
          <w:szCs w:val="26"/>
        </w:rPr>
        <w:t xml:space="preserve"> </w:t>
      </w:r>
      <w:r w:rsidRPr="00AF09DC">
        <w:rPr>
          <w:rFonts w:ascii="Times New Roman" w:eastAsia="Calibri" w:hAnsi="Times New Roman" w:cs="Times New Roman"/>
          <w:b w:val="0"/>
          <w:i/>
          <w:iCs/>
          <w:color w:val="auto"/>
          <w:sz w:val="26"/>
          <w:szCs w:val="26"/>
        </w:rPr>
        <w:t>TROJOS ARKLYS</w:t>
      </w:r>
      <w:r w:rsidR="00DD51E5" w:rsidRPr="00AF09DC">
        <w:rPr>
          <w:rFonts w:ascii="Times New Roman" w:eastAsia="Calibri" w:hAnsi="Times New Roman" w:cs="Times New Roman"/>
          <w:b w:val="0"/>
          <w:iCs/>
          <w:color w:val="auto"/>
          <w:sz w:val="26"/>
          <w:szCs w:val="26"/>
        </w:rPr>
        <w:t xml:space="preserve"> IR </w:t>
      </w:r>
      <w:r w:rsidR="00DD51E5" w:rsidRPr="00AF09DC">
        <w:rPr>
          <w:rFonts w:ascii="Times New Roman" w:eastAsia="Calibri" w:hAnsi="Times New Roman" w:cs="Times New Roman"/>
          <w:b w:val="0"/>
          <w:i/>
          <w:iCs/>
          <w:color w:val="auto"/>
          <w:sz w:val="26"/>
          <w:szCs w:val="26"/>
        </w:rPr>
        <w:t>MAKROVIRUSAS</w:t>
      </w:r>
      <w:bookmarkEnd w:id="11"/>
    </w:p>
    <w:p w:rsidR="008535AE" w:rsidRPr="00AF09DC" w:rsidRDefault="008535AE" w:rsidP="00A37A90">
      <w:pPr>
        <w:spacing w:after="0" w:line="360" w:lineRule="auto"/>
        <w:ind w:firstLine="851"/>
        <w:rPr>
          <w:rFonts w:ascii="Times New Roman" w:eastAsia="Calibri" w:hAnsi="Times New Roman" w:cs="Times New Roman"/>
          <w:iCs/>
          <w:sz w:val="26"/>
          <w:szCs w:val="26"/>
        </w:rPr>
      </w:pPr>
    </w:p>
    <w:p w:rsidR="008535AE" w:rsidRDefault="008535AE" w:rsidP="001156AB">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Lietuviškuose terminografiniuose </w:t>
      </w:r>
      <w:r w:rsidR="00500193" w:rsidRPr="00AF09DC">
        <w:rPr>
          <w:rFonts w:ascii="Times New Roman" w:hAnsi="Times New Roman" w:cs="Times New Roman"/>
          <w:sz w:val="26"/>
          <w:szCs w:val="26"/>
        </w:rPr>
        <w:t>ištekliuose</w:t>
      </w:r>
      <w:r w:rsidR="005A1639">
        <w:rPr>
          <w:rFonts w:ascii="Times New Roman" w:hAnsi="Times New Roman" w:cs="Times New Roman"/>
          <w:sz w:val="26"/>
          <w:szCs w:val="26"/>
        </w:rPr>
        <w:t xml:space="preserve"> neradome informacijos</w:t>
      </w:r>
      <w:r w:rsidRPr="00AF09DC">
        <w:rPr>
          <w:rFonts w:ascii="Times New Roman" w:hAnsi="Times New Roman" w:cs="Times New Roman"/>
          <w:sz w:val="26"/>
          <w:szCs w:val="26"/>
        </w:rPr>
        <w:t xml:space="preserve"> apie termino </w:t>
      </w:r>
      <w:r w:rsidRPr="00AF09DC">
        <w:rPr>
          <w:rFonts w:ascii="Times New Roman" w:hAnsi="Times New Roman" w:cs="Times New Roman"/>
          <w:i/>
          <w:sz w:val="26"/>
          <w:szCs w:val="26"/>
        </w:rPr>
        <w:t>virusas</w:t>
      </w:r>
      <w:r w:rsidR="007320AF" w:rsidRPr="00AF09DC">
        <w:rPr>
          <w:rFonts w:ascii="Times New Roman" w:hAnsi="Times New Roman" w:cs="Times New Roman"/>
          <w:sz w:val="26"/>
          <w:szCs w:val="26"/>
        </w:rPr>
        <w:t xml:space="preserve"> kilmę ir jo perkėlimą</w:t>
      </w:r>
      <w:r w:rsidRPr="00AF09DC">
        <w:rPr>
          <w:rFonts w:ascii="Times New Roman" w:hAnsi="Times New Roman" w:cs="Times New Roman"/>
          <w:sz w:val="26"/>
          <w:szCs w:val="26"/>
        </w:rPr>
        <w:t xml:space="preserve"> į kompiuterijos, o tiksliau, kompiuterių saugumo, terminiją. </w:t>
      </w:r>
      <w:r w:rsidR="00D67552" w:rsidRPr="00AF09DC">
        <w:rPr>
          <w:rFonts w:ascii="Times New Roman" w:hAnsi="Times New Roman" w:cs="Times New Roman"/>
          <w:sz w:val="26"/>
          <w:szCs w:val="26"/>
        </w:rPr>
        <w:t>Atlikę</w:t>
      </w:r>
      <w:r w:rsidR="00BF42C4" w:rsidRPr="00AF09DC">
        <w:rPr>
          <w:rFonts w:ascii="Times New Roman" w:hAnsi="Times New Roman" w:cs="Times New Roman"/>
          <w:sz w:val="26"/>
          <w:szCs w:val="26"/>
        </w:rPr>
        <w:t xml:space="preserve"> papildomą</w:t>
      </w:r>
      <w:r w:rsidR="00D67552" w:rsidRPr="00AF09DC">
        <w:rPr>
          <w:rFonts w:ascii="Times New Roman" w:hAnsi="Times New Roman" w:cs="Times New Roman"/>
          <w:sz w:val="26"/>
          <w:szCs w:val="26"/>
        </w:rPr>
        <w:t xml:space="preserve"> tyrimą nustatėme</w:t>
      </w:r>
      <w:r w:rsidRPr="00AF09DC">
        <w:rPr>
          <w:rFonts w:ascii="Times New Roman" w:hAnsi="Times New Roman" w:cs="Times New Roman"/>
          <w:sz w:val="26"/>
          <w:szCs w:val="26"/>
        </w:rPr>
        <w:t xml:space="preserve">, kad </w:t>
      </w:r>
      <w:r w:rsidRPr="005A1639">
        <w:rPr>
          <w:rFonts w:ascii="Times New Roman" w:hAnsi="Times New Roman" w:cs="Times New Roman"/>
          <w:spacing w:val="40"/>
          <w:sz w:val="26"/>
          <w:szCs w:val="26"/>
        </w:rPr>
        <w:t>termino</w:t>
      </w:r>
      <w:r w:rsidR="000A046C" w:rsidRPr="00AF09DC">
        <w:rPr>
          <w:rFonts w:ascii="Times New Roman" w:hAnsi="Times New Roman" w:cs="Times New Roman"/>
          <w:sz w:val="26"/>
          <w:szCs w:val="26"/>
        </w:rPr>
        <w:t xml:space="preserve"> </w:t>
      </w:r>
      <w:r w:rsidR="000A046C" w:rsidRPr="00AF09DC">
        <w:rPr>
          <w:rFonts w:ascii="Times New Roman" w:hAnsi="Times New Roman" w:cs="Times New Roman"/>
          <w:i/>
          <w:sz w:val="26"/>
          <w:szCs w:val="26"/>
        </w:rPr>
        <w:t>virusas</w:t>
      </w:r>
      <w:r w:rsidRPr="00AF09DC">
        <w:rPr>
          <w:rFonts w:ascii="Times New Roman" w:hAnsi="Times New Roman" w:cs="Times New Roman"/>
          <w:sz w:val="26"/>
          <w:szCs w:val="26"/>
        </w:rPr>
        <w:t xml:space="preserve"> kilmė sietina su lot. kalbos </w:t>
      </w:r>
      <w:r w:rsidRPr="005A1639">
        <w:rPr>
          <w:rFonts w:ascii="Times New Roman" w:hAnsi="Times New Roman" w:cs="Times New Roman"/>
          <w:spacing w:val="40"/>
          <w:sz w:val="26"/>
          <w:szCs w:val="26"/>
        </w:rPr>
        <w:t>žodžiu</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w:t>
      </w:r>
      <w:r w:rsidR="00B77A4C" w:rsidRPr="00AF09DC">
        <w:rPr>
          <w:rFonts w:ascii="Times New Roman" w:hAnsi="Times New Roman" w:cs="Times New Roman"/>
          <w:sz w:val="26"/>
          <w:szCs w:val="26"/>
        </w:rPr>
        <w:t xml:space="preserve"> „nuodas“, kurio</w:t>
      </w:r>
      <w:r w:rsidRPr="00AF09DC">
        <w:rPr>
          <w:rFonts w:ascii="Times New Roman" w:hAnsi="Times New Roman" w:cs="Times New Roman"/>
          <w:sz w:val="26"/>
          <w:szCs w:val="26"/>
        </w:rPr>
        <w:t xml:space="preserve"> virsmas terminu vyko XIX a. pabaigoje ir XX a. pradžioje</w:t>
      </w:r>
      <w:r w:rsidR="00C72B6F" w:rsidRPr="00AF09DC">
        <w:rPr>
          <w:rFonts w:ascii="Times New Roman" w:hAnsi="Times New Roman" w:cs="Times New Roman"/>
          <w:sz w:val="26"/>
          <w:szCs w:val="26"/>
        </w:rPr>
        <w:t>. Virsmas sietinas su tuo metu intensyviais tabako lapų mozaikos ligos tyrimais. Ilgai buvo manoma, kad ją sukelia neaiškios kilmės „nuodas“, tačiau gali</w:t>
      </w:r>
      <w:r w:rsidR="00111EC7" w:rsidRPr="00AF09DC">
        <w:rPr>
          <w:rFonts w:ascii="Times New Roman" w:hAnsi="Times New Roman" w:cs="Times New Roman"/>
          <w:sz w:val="26"/>
          <w:szCs w:val="26"/>
        </w:rPr>
        <w:t xml:space="preserve">ausiai įsitikinta, kad iš tikrųjų tai yra </w:t>
      </w:r>
      <w:r w:rsidRPr="00AF09DC">
        <w:rPr>
          <w:rFonts w:ascii="Times New Roman" w:hAnsi="Times New Roman" w:cs="Times New Roman"/>
          <w:sz w:val="26"/>
          <w:szCs w:val="26"/>
        </w:rPr>
        <w:t>mikroorganizmai ligų sukėlėjai</w:t>
      </w:r>
      <w:r w:rsidR="00C72B6F" w:rsidRPr="00AF09DC">
        <w:rPr>
          <w:rFonts w:ascii="Times New Roman" w:hAnsi="Times New Roman" w:cs="Times New Roman"/>
          <w:sz w:val="26"/>
          <w:szCs w:val="26"/>
        </w:rPr>
        <w:t>, kurie</w:t>
      </w:r>
      <w:r w:rsidRPr="00AF09DC">
        <w:rPr>
          <w:rFonts w:ascii="Times New Roman" w:hAnsi="Times New Roman" w:cs="Times New Roman"/>
          <w:sz w:val="26"/>
          <w:szCs w:val="26"/>
        </w:rPr>
        <w:t xml:space="preserve"> dėl savo veikimo būdo ir buvimo absoliučiaisiais</w:t>
      </w:r>
      <w:r w:rsidR="00111EC7" w:rsidRPr="00AF09DC">
        <w:rPr>
          <w:rFonts w:ascii="Times New Roman" w:hAnsi="Times New Roman" w:cs="Times New Roman"/>
          <w:sz w:val="26"/>
          <w:szCs w:val="26"/>
        </w:rPr>
        <w:t xml:space="preserve"> ląstelių parazitais vėliau</w:t>
      </w:r>
      <w:r w:rsidRPr="00AF09DC">
        <w:rPr>
          <w:rFonts w:ascii="Times New Roman" w:hAnsi="Times New Roman" w:cs="Times New Roman"/>
          <w:sz w:val="26"/>
          <w:szCs w:val="26"/>
        </w:rPr>
        <w:t xml:space="preserve"> </w:t>
      </w:r>
      <w:r w:rsidR="00111EC7" w:rsidRPr="00AF09DC">
        <w:rPr>
          <w:rFonts w:ascii="Times New Roman" w:hAnsi="Times New Roman" w:cs="Times New Roman"/>
          <w:sz w:val="26"/>
          <w:szCs w:val="26"/>
        </w:rPr>
        <w:t xml:space="preserve">priskirti net </w:t>
      </w:r>
      <w:r w:rsidRPr="00AF09DC">
        <w:rPr>
          <w:rFonts w:ascii="Times New Roman" w:hAnsi="Times New Roman" w:cs="Times New Roman"/>
          <w:sz w:val="26"/>
          <w:szCs w:val="26"/>
        </w:rPr>
        <w:t>atskirai karaly</w:t>
      </w:r>
      <w:r w:rsidR="00D67552" w:rsidRPr="00AF09DC">
        <w:rPr>
          <w:rFonts w:ascii="Times New Roman" w:hAnsi="Times New Roman" w:cs="Times New Roman"/>
          <w:sz w:val="26"/>
          <w:szCs w:val="26"/>
        </w:rPr>
        <w:t>stei – </w:t>
      </w:r>
      <w:r w:rsidRPr="00AF09DC">
        <w:rPr>
          <w:rFonts w:ascii="Times New Roman" w:hAnsi="Times New Roman" w:cs="Times New Roman"/>
          <w:i/>
          <w:sz w:val="26"/>
          <w:szCs w:val="26"/>
        </w:rPr>
        <w:t>Vira</w:t>
      </w:r>
      <w:r w:rsidR="00111EC7" w:rsidRPr="00AF09DC">
        <w:rPr>
          <w:rFonts w:ascii="Times New Roman" w:hAnsi="Times New Roman" w:cs="Times New Roman"/>
          <w:sz w:val="26"/>
          <w:szCs w:val="26"/>
        </w:rPr>
        <w:t xml:space="preserve"> (liet. </w:t>
      </w:r>
      <w:r w:rsidR="00111EC7" w:rsidRPr="00AF09DC">
        <w:rPr>
          <w:rFonts w:ascii="Times New Roman" w:hAnsi="Times New Roman" w:cs="Times New Roman"/>
          <w:i/>
          <w:sz w:val="26"/>
          <w:szCs w:val="26"/>
        </w:rPr>
        <w:t>virusai</w:t>
      </w:r>
      <w:r w:rsidR="00111EC7" w:rsidRPr="00AF09DC">
        <w:rPr>
          <w:rFonts w:ascii="Times New Roman" w:hAnsi="Times New Roman" w:cs="Times New Roman"/>
          <w:sz w:val="26"/>
          <w:szCs w:val="26"/>
        </w:rPr>
        <w:t>)</w:t>
      </w:r>
      <w:r w:rsidR="00A36BC3" w:rsidRPr="00AF09DC">
        <w:rPr>
          <w:rFonts w:ascii="Times New Roman" w:hAnsi="Times New Roman" w:cs="Times New Roman"/>
          <w:sz w:val="26"/>
          <w:szCs w:val="26"/>
        </w:rPr>
        <w:t>. Greitai buvo nustatyta</w:t>
      </w:r>
      <w:r w:rsidRPr="00AF09DC">
        <w:rPr>
          <w:rFonts w:ascii="Times New Roman" w:hAnsi="Times New Roman" w:cs="Times New Roman"/>
          <w:sz w:val="26"/>
          <w:szCs w:val="26"/>
        </w:rPr>
        <w:t>, kad virusai yra „labai paplitę gyvūnų, žmonių, augalų ir net bakter</w:t>
      </w:r>
      <w:r w:rsidR="00755182" w:rsidRPr="00AF09DC">
        <w:rPr>
          <w:rFonts w:ascii="Times New Roman" w:hAnsi="Times New Roman" w:cs="Times New Roman"/>
          <w:sz w:val="26"/>
          <w:szCs w:val="26"/>
        </w:rPr>
        <w:t>ijų viduląsteliniai parazitai“ (</w:t>
      </w:r>
      <w:r w:rsidRPr="00AF09DC">
        <w:rPr>
          <w:rFonts w:ascii="Times New Roman" w:hAnsi="Times New Roman" w:cs="Times New Roman"/>
          <w:sz w:val="26"/>
          <w:szCs w:val="26"/>
        </w:rPr>
        <w:t>Lasinskaitė-Čerkašina et al.</w:t>
      </w:r>
      <w:r w:rsidR="007320AF" w:rsidRPr="00AF09DC">
        <w:rPr>
          <w:rFonts w:ascii="Times New Roman" w:hAnsi="Times New Roman" w:cs="Times New Roman"/>
          <w:sz w:val="26"/>
          <w:szCs w:val="26"/>
        </w:rPr>
        <w:t xml:space="preserve"> 2005,</w:t>
      </w:r>
      <w:r w:rsidR="00755182" w:rsidRPr="00AF09DC">
        <w:rPr>
          <w:rFonts w:ascii="Times New Roman" w:hAnsi="Times New Roman" w:cs="Times New Roman"/>
          <w:sz w:val="26"/>
          <w:szCs w:val="26"/>
        </w:rPr>
        <w:t xml:space="preserve"> 530)</w:t>
      </w:r>
      <w:r w:rsidR="00C235F8" w:rsidRPr="00AF09DC">
        <w:rPr>
          <w:rFonts w:ascii="Times New Roman" w:hAnsi="Times New Roman" w:cs="Times New Roman"/>
          <w:sz w:val="26"/>
          <w:szCs w:val="26"/>
        </w:rPr>
        <w:t>. Taip</w:t>
      </w:r>
      <w:r w:rsidRPr="00AF09DC">
        <w:rPr>
          <w:rFonts w:ascii="Times New Roman" w:hAnsi="Times New Roman" w:cs="Times New Roman"/>
          <w:sz w:val="26"/>
          <w:szCs w:val="26"/>
        </w:rPr>
        <w:t xml:space="preserve"> </w:t>
      </w:r>
      <w:r w:rsidR="00C235F8" w:rsidRPr="00AF09DC">
        <w:rPr>
          <w:rFonts w:ascii="Times New Roman" w:hAnsi="Times New Roman" w:cs="Times New Roman"/>
          <w:sz w:val="26"/>
          <w:szCs w:val="26"/>
        </w:rPr>
        <w:t xml:space="preserve">bendrinės lot. kalbos </w:t>
      </w:r>
      <w:r w:rsidRPr="00AF09DC">
        <w:rPr>
          <w:rFonts w:ascii="Times New Roman" w:hAnsi="Times New Roman" w:cs="Times New Roman"/>
          <w:sz w:val="26"/>
          <w:szCs w:val="26"/>
        </w:rPr>
        <w:t xml:space="preserve">žodis </w:t>
      </w:r>
      <w:r w:rsidRPr="00AF09DC">
        <w:rPr>
          <w:rFonts w:ascii="Times New Roman" w:hAnsi="Times New Roman" w:cs="Times New Roman"/>
          <w:i/>
          <w:sz w:val="26"/>
          <w:szCs w:val="26"/>
        </w:rPr>
        <w:t>virusas</w:t>
      </w:r>
      <w:r w:rsidRPr="00AF09DC">
        <w:rPr>
          <w:rFonts w:ascii="Times New Roman" w:hAnsi="Times New Roman" w:cs="Times New Roman"/>
          <w:sz w:val="26"/>
          <w:szCs w:val="26"/>
        </w:rPr>
        <w:t xml:space="preserve"> pirmiausia buvo terminologizuotas fitopatol</w:t>
      </w:r>
      <w:r w:rsidR="00A36BC3" w:rsidRPr="00AF09DC">
        <w:rPr>
          <w:rFonts w:ascii="Times New Roman" w:hAnsi="Times New Roman" w:cs="Times New Roman"/>
          <w:sz w:val="26"/>
          <w:szCs w:val="26"/>
        </w:rPr>
        <w:t>ogijoje (bendrinės kalbos žodis virto terminu)</w:t>
      </w:r>
      <w:r w:rsidR="007320AF" w:rsidRPr="00AF09DC">
        <w:rPr>
          <w:rFonts w:ascii="Times New Roman" w:hAnsi="Times New Roman" w:cs="Times New Roman"/>
          <w:sz w:val="26"/>
          <w:szCs w:val="26"/>
        </w:rPr>
        <w:t>,</w:t>
      </w:r>
      <w:r w:rsidR="00A36BC3" w:rsidRPr="00AF09DC">
        <w:rPr>
          <w:rFonts w:ascii="Times New Roman" w:hAnsi="Times New Roman" w:cs="Times New Roman"/>
          <w:sz w:val="26"/>
          <w:szCs w:val="26"/>
        </w:rPr>
        <w:t xml:space="preserve"> </w:t>
      </w:r>
      <w:r w:rsidRPr="00AF09DC">
        <w:rPr>
          <w:rFonts w:ascii="Times New Roman" w:hAnsi="Times New Roman" w:cs="Times New Roman"/>
          <w:sz w:val="26"/>
          <w:szCs w:val="26"/>
        </w:rPr>
        <w:t>vėliau medicinoje</w:t>
      </w:r>
      <w:r w:rsidR="00A36BC3" w:rsidRPr="00AF09DC">
        <w:rPr>
          <w:rFonts w:ascii="Times New Roman" w:hAnsi="Times New Roman" w:cs="Times New Roman"/>
          <w:sz w:val="26"/>
          <w:szCs w:val="26"/>
        </w:rPr>
        <w:t xml:space="preserve"> (termino reikšmė išplėsta </w:t>
      </w:r>
      <w:r w:rsidR="00A93DD9" w:rsidRPr="00AF09DC">
        <w:rPr>
          <w:rFonts w:ascii="Times New Roman" w:hAnsi="Times New Roman" w:cs="Times New Roman"/>
          <w:sz w:val="26"/>
          <w:szCs w:val="26"/>
        </w:rPr>
        <w:t>(</w:t>
      </w:r>
      <w:r w:rsidR="00E43070" w:rsidRPr="00AF09DC">
        <w:rPr>
          <w:rFonts w:ascii="Times New Roman" w:hAnsi="Times New Roman" w:cs="Times New Roman"/>
          <w:sz w:val="26"/>
          <w:szCs w:val="26"/>
        </w:rPr>
        <w:t xml:space="preserve">pvz., </w:t>
      </w:r>
      <w:r w:rsidR="00A93DD9" w:rsidRPr="00AF09DC">
        <w:rPr>
          <w:rFonts w:ascii="Times New Roman" w:hAnsi="Times New Roman" w:cs="Times New Roman"/>
          <w:sz w:val="26"/>
          <w:szCs w:val="26"/>
        </w:rPr>
        <w:t>Šalkauskis</w:t>
      </w:r>
      <w:r w:rsidR="00E43070" w:rsidRPr="00AF09DC">
        <w:rPr>
          <w:rFonts w:ascii="Times New Roman" w:hAnsi="Times New Roman" w:cs="Times New Roman"/>
          <w:sz w:val="26"/>
          <w:szCs w:val="26"/>
        </w:rPr>
        <w:t xml:space="preserve"> 1991, 31)</w:t>
      </w:r>
      <w:r w:rsidR="00A93DD9" w:rsidRPr="00AF09DC">
        <w:rPr>
          <w:rFonts w:ascii="Times New Roman" w:hAnsi="Times New Roman" w:cs="Times New Roman"/>
          <w:sz w:val="26"/>
          <w:szCs w:val="26"/>
        </w:rPr>
        <w:t xml:space="preserve"> </w:t>
      </w:r>
      <w:r w:rsidR="00A36BC3" w:rsidRPr="00AF09DC">
        <w:rPr>
          <w:rFonts w:ascii="Times New Roman" w:hAnsi="Times New Roman" w:cs="Times New Roman"/>
          <w:sz w:val="26"/>
          <w:szCs w:val="26"/>
        </w:rPr>
        <w:t xml:space="preserve">apimant visus kitus, ne tik augalų, virusus) ir tik palyginti neseniai </w:t>
      </w:r>
      <w:r w:rsidR="00873759" w:rsidRPr="00AF09DC">
        <w:rPr>
          <w:rFonts w:ascii="Times New Roman" w:hAnsi="Times New Roman" w:cs="Times New Roman"/>
          <w:sz w:val="26"/>
          <w:szCs w:val="26"/>
        </w:rPr>
        <w:t xml:space="preserve">juo </w:t>
      </w:r>
      <w:r w:rsidR="00A36BC3" w:rsidRPr="00AF09DC">
        <w:rPr>
          <w:rFonts w:ascii="Times New Roman" w:hAnsi="Times New Roman" w:cs="Times New Roman"/>
          <w:sz w:val="26"/>
          <w:szCs w:val="26"/>
        </w:rPr>
        <w:t>kompiuterijoje</w:t>
      </w:r>
      <w:r w:rsidR="00873759" w:rsidRPr="00AF09DC">
        <w:rPr>
          <w:rFonts w:ascii="Times New Roman" w:hAnsi="Times New Roman" w:cs="Times New Roman"/>
          <w:sz w:val="26"/>
          <w:szCs w:val="26"/>
        </w:rPr>
        <w:t xml:space="preserve"> pavadinta nauja sąvoka</w:t>
      </w:r>
      <w:r w:rsidR="00A36BC3" w:rsidRPr="00AF09DC">
        <w:rPr>
          <w:rFonts w:ascii="Times New Roman" w:hAnsi="Times New Roman" w:cs="Times New Roman"/>
          <w:sz w:val="26"/>
          <w:szCs w:val="26"/>
        </w:rPr>
        <w:t xml:space="preserve"> (</w:t>
      </w:r>
      <w:r w:rsidR="00A93DD9" w:rsidRPr="00AF09DC">
        <w:rPr>
          <w:rFonts w:ascii="Times New Roman" w:hAnsi="Times New Roman" w:cs="Times New Roman"/>
          <w:sz w:val="26"/>
          <w:szCs w:val="26"/>
        </w:rPr>
        <w:t>termino reikšmė perkelta pagal vidinį panašumą, t. y. pagal funkciją, veikimo principą, savybes</w:t>
      </w:r>
      <w:r w:rsidR="00A36BC3" w:rsidRPr="00AF09DC">
        <w:rPr>
          <w:rFonts w:ascii="Times New Roman" w:hAnsi="Times New Roman" w:cs="Times New Roman"/>
          <w:sz w:val="26"/>
          <w:szCs w:val="26"/>
        </w:rPr>
        <w:t xml:space="preserve"> </w:t>
      </w:r>
      <w:r w:rsidR="007320AF" w:rsidRPr="00AF09DC">
        <w:rPr>
          <w:rFonts w:ascii="Times New Roman" w:hAnsi="Times New Roman" w:cs="Times New Roman"/>
          <w:sz w:val="26"/>
          <w:szCs w:val="26"/>
        </w:rPr>
        <w:t>(Baltrūnaitė 1998, 40)</w:t>
      </w:r>
      <w:r w:rsidR="00873759" w:rsidRPr="00AF09DC">
        <w:rPr>
          <w:rFonts w:ascii="Times New Roman" w:hAnsi="Times New Roman" w:cs="Times New Roman"/>
          <w:sz w:val="26"/>
          <w:szCs w:val="26"/>
        </w:rPr>
        <w:t>.</w:t>
      </w:r>
    </w:p>
    <w:p w:rsidR="00720549" w:rsidRPr="00720549" w:rsidRDefault="00720549" w:rsidP="00720549">
      <w:pPr>
        <w:spacing w:after="0" w:line="360" w:lineRule="auto"/>
        <w:ind w:firstLine="851"/>
        <w:jc w:val="both"/>
        <w:rPr>
          <w:rFonts w:ascii="Times New Roman" w:hAnsi="Times New Roman" w:cs="Times New Roman"/>
          <w:sz w:val="26"/>
          <w:szCs w:val="26"/>
        </w:rPr>
      </w:pPr>
      <w:r w:rsidRPr="00720549">
        <w:rPr>
          <w:rFonts w:ascii="Times New Roman" w:hAnsi="Times New Roman" w:cs="Times New Roman"/>
          <w:sz w:val="26"/>
          <w:szCs w:val="26"/>
        </w:rPr>
        <w:t>P</w:t>
      </w:r>
      <w:r w:rsidR="00827F28">
        <w:rPr>
          <w:rFonts w:ascii="Times New Roman" w:hAnsi="Times New Roman" w:cs="Times New Roman"/>
          <w:sz w:val="26"/>
          <w:szCs w:val="26"/>
        </w:rPr>
        <w:t xml:space="preserve">aprastai </w:t>
      </w:r>
      <w:r w:rsidRPr="00720549">
        <w:rPr>
          <w:rFonts w:ascii="Times New Roman" w:hAnsi="Times New Roman" w:cs="Times New Roman"/>
          <w:sz w:val="26"/>
          <w:szCs w:val="26"/>
        </w:rPr>
        <w:t>nurodomi keturi terminijos šaltiniai: 1) gatavų kasdienės kalbos žodžių terminizavimas, 2) termino perkėlimas iš tos pačios kalbos vienos dalykinės srities į naują dalykinę sritį, t. y. vidinis skolinimasis, 3) naujadarų kūrimas ir 4) skolinimasis iš kitų kalbų (Gaivenis 2002, 51–</w:t>
      </w:r>
      <w:r w:rsidR="0012545D">
        <w:rPr>
          <w:rFonts w:ascii="Times New Roman" w:hAnsi="Times New Roman" w:cs="Times New Roman"/>
          <w:sz w:val="26"/>
          <w:szCs w:val="26"/>
        </w:rPr>
        <w:t>63; Jakaitienė 2010, 191</w:t>
      </w:r>
      <w:r w:rsidRPr="00720549">
        <w:rPr>
          <w:rFonts w:ascii="Times New Roman" w:hAnsi="Times New Roman" w:cs="Times New Roman"/>
          <w:sz w:val="26"/>
          <w:szCs w:val="26"/>
        </w:rPr>
        <w:t xml:space="preserve">–197). </w:t>
      </w:r>
    </w:p>
    <w:p w:rsidR="00720549" w:rsidRPr="00720549" w:rsidRDefault="00720549" w:rsidP="00720549">
      <w:pPr>
        <w:spacing w:after="0" w:line="360" w:lineRule="auto"/>
        <w:ind w:firstLine="851"/>
        <w:jc w:val="both"/>
        <w:rPr>
          <w:rFonts w:ascii="Times New Roman" w:hAnsi="Times New Roman" w:cs="Times New Roman"/>
          <w:b/>
          <w:sz w:val="26"/>
          <w:szCs w:val="26"/>
        </w:rPr>
      </w:pPr>
      <w:r w:rsidRPr="00720549">
        <w:rPr>
          <w:rFonts w:ascii="Times New Roman" w:hAnsi="Times New Roman" w:cs="Times New Roman"/>
          <w:sz w:val="26"/>
          <w:szCs w:val="26"/>
        </w:rPr>
        <w:t xml:space="preserve">Ir nors visą semantinį kompiuterių virusologijos lauką sudarančių terminų aibėje yra visų keturių tipų terminų pavyzdžių, konkrečių terminų analizė rodo, kad daugiausia terminų į kompiuterių virusologijos sritį perkelta iš kitų dalykinių sričių vidinio skolinimosi (transterminizavimo) būdu, pvz.: </w:t>
      </w:r>
      <w:r w:rsidRPr="00720549">
        <w:rPr>
          <w:rFonts w:ascii="Times New Roman" w:hAnsi="Times New Roman" w:cs="Times New Roman"/>
          <w:i/>
          <w:sz w:val="26"/>
          <w:szCs w:val="26"/>
        </w:rPr>
        <w:lastRenderedPageBreak/>
        <w:t>virusas </w:t>
      </w:r>
      <w:r w:rsidRPr="00720549">
        <w:rPr>
          <w:rFonts w:ascii="Times New Roman" w:hAnsi="Times New Roman" w:cs="Times New Roman"/>
          <w:sz w:val="26"/>
          <w:szCs w:val="26"/>
          <w:vertAlign w:val="subscript"/>
        </w:rPr>
        <w:t>med.</w:t>
      </w:r>
      <w:r w:rsidRPr="00720549">
        <w:rPr>
          <w:rFonts w:ascii="Times New Roman" w:hAnsi="Times New Roman" w:cs="Times New Roman"/>
          <w:sz w:val="26"/>
          <w:szCs w:val="26"/>
        </w:rPr>
        <w:t xml:space="preserve"> „ligas sukeliantis infekcinis agentas“ → </w:t>
      </w:r>
      <w:r w:rsidRPr="00720549">
        <w:rPr>
          <w:rFonts w:ascii="Times New Roman" w:hAnsi="Times New Roman" w:cs="Times New Roman"/>
          <w:i/>
          <w:sz w:val="26"/>
          <w:szCs w:val="26"/>
        </w:rPr>
        <w:t>virusas </w:t>
      </w:r>
      <w:r w:rsidRPr="00720549">
        <w:rPr>
          <w:rFonts w:ascii="Times New Roman" w:hAnsi="Times New Roman" w:cs="Times New Roman"/>
          <w:sz w:val="26"/>
          <w:szCs w:val="26"/>
          <w:vertAlign w:val="subscript"/>
        </w:rPr>
        <w:t>inform.</w:t>
      </w:r>
      <w:r w:rsidRPr="00720549">
        <w:rPr>
          <w:rFonts w:ascii="Times New Roman" w:hAnsi="Times New Roman" w:cs="Times New Roman"/>
          <w:sz w:val="26"/>
          <w:szCs w:val="26"/>
        </w:rPr>
        <w:t xml:space="preserve"> „kompiuterio veikimą trikdantis agentas“ (plg. Jakaitienė 2010, 193). </w:t>
      </w:r>
    </w:p>
    <w:p w:rsidR="00720549" w:rsidRPr="00720549" w:rsidRDefault="00720549" w:rsidP="00720549">
      <w:pPr>
        <w:spacing w:after="0" w:line="360" w:lineRule="auto"/>
        <w:ind w:firstLine="851"/>
        <w:jc w:val="both"/>
        <w:rPr>
          <w:rFonts w:ascii="Times New Roman" w:hAnsi="Times New Roman" w:cs="Times New Roman"/>
          <w:sz w:val="26"/>
          <w:szCs w:val="26"/>
        </w:rPr>
      </w:pPr>
      <w:r w:rsidRPr="00720549">
        <w:rPr>
          <w:rFonts w:ascii="Times New Roman" w:hAnsi="Times New Roman" w:cs="Times New Roman"/>
          <w:sz w:val="26"/>
          <w:szCs w:val="26"/>
        </w:rPr>
        <w:t xml:space="preserve">Nagrinėjamoje medžiagoje didžiausią grupę sudaro būtent terminai, kurių apibrėžtyse kompiuterių virusas siejamas su biologiniu virusu, pvz.: </w:t>
      </w:r>
      <w:r w:rsidRPr="00720549">
        <w:rPr>
          <w:rFonts w:ascii="Times New Roman" w:hAnsi="Times New Roman" w:cs="Times New Roman"/>
          <w:i/>
          <w:sz w:val="26"/>
          <w:szCs w:val="26"/>
        </w:rPr>
        <w:t>dauginimasis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replication</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mutacija</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mutation</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plitimo būdas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method of spreading</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šeimininkas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host</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aplinka</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environment</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tropizmas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tropism</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 xml:space="preserve">ramybės metas </w:t>
      </w:r>
      <w:r w:rsidRPr="00720549">
        <w:rPr>
          <w:rFonts w:ascii="Times New Roman" w:hAnsi="Times New Roman" w:cs="Times New Roman"/>
          <w:sz w:val="26"/>
          <w:szCs w:val="26"/>
        </w:rPr>
        <w:t xml:space="preserve">(angl. </w:t>
      </w:r>
      <w:r w:rsidRPr="00720549">
        <w:rPr>
          <w:rFonts w:ascii="Times New Roman" w:hAnsi="Times New Roman" w:cs="Times New Roman"/>
          <w:i/>
          <w:sz w:val="26"/>
          <w:szCs w:val="26"/>
        </w:rPr>
        <w:t>dormancy period</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nevaldomas augimas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uncontrolled growth</w:t>
      </w:r>
      <w:r w:rsidRPr="00720549">
        <w:rPr>
          <w:rFonts w:ascii="Times New Roman" w:hAnsi="Times New Roman" w:cs="Times New Roman"/>
          <w:sz w:val="26"/>
          <w:szCs w:val="26"/>
        </w:rPr>
        <w:t xml:space="preserve">) ir pan. </w:t>
      </w:r>
    </w:p>
    <w:p w:rsidR="00720549" w:rsidRPr="00720549" w:rsidRDefault="00720549" w:rsidP="00720549">
      <w:pPr>
        <w:spacing w:after="0" w:line="360" w:lineRule="auto"/>
        <w:ind w:firstLine="851"/>
        <w:jc w:val="both"/>
        <w:rPr>
          <w:rFonts w:ascii="Times New Roman" w:hAnsi="Times New Roman" w:cs="Times New Roman"/>
          <w:sz w:val="26"/>
          <w:szCs w:val="26"/>
        </w:rPr>
      </w:pPr>
      <w:r w:rsidRPr="00720549">
        <w:rPr>
          <w:rFonts w:ascii="Times New Roman" w:hAnsi="Times New Roman" w:cs="Times New Roman"/>
          <w:sz w:val="26"/>
          <w:szCs w:val="26"/>
        </w:rPr>
        <w:t xml:space="preserve">Analizuotuose kompiuterių virusų aprašuose vartojami ir medicinos terminai: </w:t>
      </w:r>
      <w:r w:rsidRPr="00720549">
        <w:rPr>
          <w:rFonts w:ascii="Times New Roman" w:hAnsi="Times New Roman" w:cs="Times New Roman"/>
          <w:i/>
          <w:sz w:val="26"/>
          <w:szCs w:val="26"/>
        </w:rPr>
        <w:t>užkrėtimas</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 xml:space="preserve">užkratas </w:t>
      </w:r>
      <w:r w:rsidRPr="00720549">
        <w:rPr>
          <w:rFonts w:ascii="Times New Roman" w:hAnsi="Times New Roman" w:cs="Times New Roman"/>
          <w:sz w:val="26"/>
          <w:szCs w:val="26"/>
        </w:rPr>
        <w:t xml:space="preserve">(angl. </w:t>
      </w:r>
      <w:r w:rsidRPr="00720549">
        <w:rPr>
          <w:rFonts w:ascii="Times New Roman" w:hAnsi="Times New Roman" w:cs="Times New Roman"/>
          <w:i/>
          <w:sz w:val="26"/>
          <w:szCs w:val="26"/>
        </w:rPr>
        <w:t>infection</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užkrėtimo būdas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infection mechanism</w:t>
      </w:r>
      <w:r w:rsidRPr="00720549">
        <w:rPr>
          <w:rFonts w:ascii="Times New Roman" w:hAnsi="Times New Roman" w:cs="Times New Roman"/>
          <w:sz w:val="26"/>
          <w:szCs w:val="26"/>
        </w:rPr>
        <w:t>,</w:t>
      </w:r>
      <w:r w:rsidRPr="00720549">
        <w:rPr>
          <w:rFonts w:ascii="Times New Roman" w:hAnsi="Times New Roman" w:cs="Times New Roman"/>
          <w:i/>
          <w:sz w:val="26"/>
          <w:szCs w:val="26"/>
        </w:rPr>
        <w:t xml:space="preserve"> infection method</w:t>
      </w:r>
      <w:r w:rsidRPr="00720549">
        <w:rPr>
          <w:rFonts w:ascii="Times New Roman" w:hAnsi="Times New Roman" w:cs="Times New Roman"/>
          <w:sz w:val="26"/>
          <w:szCs w:val="26"/>
        </w:rPr>
        <w:t>,</w:t>
      </w:r>
      <w:r w:rsidRPr="00720549">
        <w:rPr>
          <w:rFonts w:ascii="Times New Roman" w:hAnsi="Times New Roman" w:cs="Times New Roman"/>
          <w:i/>
          <w:sz w:val="26"/>
          <w:szCs w:val="26"/>
        </w:rPr>
        <w:t xml:space="preserve"> infection mode</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užkrėtimo procesas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infection process</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pakartotinis užkrėtimas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reinfection</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 xml:space="preserve">užkrėstoji sritis </w:t>
      </w:r>
      <w:r w:rsidRPr="00720549">
        <w:rPr>
          <w:rFonts w:ascii="Times New Roman" w:hAnsi="Times New Roman" w:cs="Times New Roman"/>
          <w:sz w:val="26"/>
          <w:szCs w:val="26"/>
        </w:rPr>
        <w:t xml:space="preserve">(angl. </w:t>
      </w:r>
      <w:r w:rsidRPr="00720549">
        <w:rPr>
          <w:rFonts w:ascii="Times New Roman" w:hAnsi="Times New Roman" w:cs="Times New Roman"/>
          <w:i/>
          <w:sz w:val="26"/>
          <w:szCs w:val="26"/>
        </w:rPr>
        <w:t>infected area</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virusų laboratorija</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virus laboratory</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kenksmingumo pašalinimas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disinfection</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 xml:space="preserve">skiepijimas </w:t>
      </w:r>
      <w:r w:rsidRPr="00720549">
        <w:rPr>
          <w:rFonts w:ascii="Times New Roman" w:hAnsi="Times New Roman" w:cs="Times New Roman"/>
          <w:sz w:val="26"/>
          <w:szCs w:val="26"/>
        </w:rPr>
        <w:t>(angl. vaccination) ir kt. (žr. Murray 1988).</w:t>
      </w:r>
    </w:p>
    <w:p w:rsidR="00720549" w:rsidRPr="00720549" w:rsidRDefault="00720549" w:rsidP="00720549">
      <w:pPr>
        <w:spacing w:after="0" w:line="360" w:lineRule="auto"/>
        <w:ind w:firstLine="851"/>
        <w:jc w:val="both"/>
        <w:rPr>
          <w:rFonts w:ascii="Times New Roman" w:hAnsi="Times New Roman" w:cs="Times New Roman"/>
          <w:sz w:val="26"/>
          <w:szCs w:val="26"/>
        </w:rPr>
      </w:pPr>
      <w:r w:rsidRPr="00720549">
        <w:rPr>
          <w:rFonts w:ascii="Times New Roman" w:hAnsi="Times New Roman" w:cs="Times New Roman"/>
          <w:sz w:val="26"/>
          <w:szCs w:val="26"/>
        </w:rPr>
        <w:t xml:space="preserve">Su karyba sietinų terminų rasta mažiau, tačiau pakankamai, kad būtų galima išskirti į atskirą grupelę. Vartojami šie terminai: </w:t>
      </w:r>
      <w:r w:rsidRPr="00720549">
        <w:rPr>
          <w:rFonts w:ascii="Times New Roman" w:hAnsi="Times New Roman" w:cs="Times New Roman"/>
          <w:i/>
          <w:sz w:val="26"/>
          <w:szCs w:val="26"/>
        </w:rPr>
        <w:t xml:space="preserve">neaptinkamumas </w:t>
      </w:r>
      <w:r w:rsidRPr="00720549">
        <w:rPr>
          <w:rFonts w:ascii="Times New Roman" w:hAnsi="Times New Roman" w:cs="Times New Roman"/>
          <w:sz w:val="26"/>
          <w:szCs w:val="26"/>
        </w:rPr>
        <w:t xml:space="preserve">(angl. </w:t>
      </w:r>
      <w:r w:rsidRPr="00720549">
        <w:rPr>
          <w:rFonts w:ascii="Times New Roman" w:hAnsi="Times New Roman" w:cs="Times New Roman"/>
          <w:i/>
          <w:sz w:val="26"/>
          <w:szCs w:val="26"/>
        </w:rPr>
        <w:t>stealth</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užtaisas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payload</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taikinys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target</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 xml:space="preserve">aktyviklis </w:t>
      </w:r>
      <w:r w:rsidRPr="00720549">
        <w:rPr>
          <w:rFonts w:ascii="Times New Roman" w:hAnsi="Times New Roman" w:cs="Times New Roman"/>
          <w:sz w:val="26"/>
          <w:szCs w:val="26"/>
        </w:rPr>
        <w:t xml:space="preserve">(angl. </w:t>
      </w:r>
      <w:r w:rsidRPr="00720549">
        <w:rPr>
          <w:rFonts w:ascii="Times New Roman" w:hAnsi="Times New Roman" w:cs="Times New Roman"/>
          <w:i/>
          <w:sz w:val="26"/>
          <w:szCs w:val="26"/>
        </w:rPr>
        <w:t>trigger</w:t>
      </w:r>
      <w:r w:rsidRPr="00720549">
        <w:rPr>
          <w:rFonts w:ascii="Times New Roman" w:hAnsi="Times New Roman" w:cs="Times New Roman"/>
          <w:sz w:val="26"/>
          <w:szCs w:val="26"/>
        </w:rPr>
        <w:t xml:space="preserve">). Terminas </w:t>
      </w:r>
      <w:r w:rsidRPr="00720549">
        <w:rPr>
          <w:rFonts w:ascii="Times New Roman" w:hAnsi="Times New Roman" w:cs="Times New Roman"/>
          <w:i/>
          <w:sz w:val="26"/>
          <w:szCs w:val="26"/>
        </w:rPr>
        <w:t>neaptinkamumas</w:t>
      </w:r>
      <w:r w:rsidRPr="00720549">
        <w:rPr>
          <w:rFonts w:ascii="Times New Roman" w:hAnsi="Times New Roman" w:cs="Times New Roman"/>
          <w:sz w:val="26"/>
          <w:szCs w:val="26"/>
        </w:rPr>
        <w:t xml:space="preserve"> perimtas iš karinės aviacijos ir gali būti dalinis (angl. </w:t>
      </w:r>
      <w:r w:rsidRPr="00720549">
        <w:rPr>
          <w:rFonts w:ascii="Times New Roman" w:hAnsi="Times New Roman" w:cs="Times New Roman"/>
          <w:i/>
          <w:sz w:val="26"/>
          <w:szCs w:val="26"/>
        </w:rPr>
        <w:t>partial</w:t>
      </w:r>
      <w:r w:rsidRPr="00720549">
        <w:rPr>
          <w:rFonts w:ascii="Times New Roman" w:hAnsi="Times New Roman" w:cs="Times New Roman"/>
          <w:sz w:val="26"/>
          <w:szCs w:val="26"/>
        </w:rPr>
        <w:t xml:space="preserve">) arba visiškasis (angl. </w:t>
      </w:r>
      <w:r w:rsidRPr="00720549">
        <w:rPr>
          <w:rFonts w:ascii="Times New Roman" w:hAnsi="Times New Roman" w:cs="Times New Roman"/>
          <w:i/>
          <w:sz w:val="26"/>
          <w:szCs w:val="26"/>
        </w:rPr>
        <w:t>full</w:t>
      </w:r>
      <w:r w:rsidRPr="00720549">
        <w:rPr>
          <w:rFonts w:ascii="Times New Roman" w:hAnsi="Times New Roman" w:cs="Times New Roman"/>
          <w:sz w:val="26"/>
          <w:szCs w:val="26"/>
        </w:rPr>
        <w:t xml:space="preserve">). Terminas </w:t>
      </w:r>
      <w:r w:rsidRPr="00720549">
        <w:rPr>
          <w:rFonts w:ascii="Times New Roman" w:hAnsi="Times New Roman" w:cs="Times New Roman"/>
          <w:i/>
          <w:sz w:val="26"/>
          <w:szCs w:val="26"/>
        </w:rPr>
        <w:t>užtaisas</w:t>
      </w:r>
      <w:r w:rsidRPr="00720549">
        <w:rPr>
          <w:rFonts w:ascii="Times New Roman" w:hAnsi="Times New Roman" w:cs="Times New Roman"/>
          <w:sz w:val="26"/>
          <w:szCs w:val="26"/>
        </w:rPr>
        <w:t xml:space="preserve">, karyboje vartojamas kalbant apie raketas (Hruska 1992), kompiuterių virusų aprašuose apibūdinamas kaip naikinamasis (angl. </w:t>
      </w:r>
      <w:r w:rsidRPr="00720549">
        <w:rPr>
          <w:rFonts w:ascii="Times New Roman" w:hAnsi="Times New Roman" w:cs="Times New Roman"/>
          <w:i/>
          <w:sz w:val="26"/>
          <w:szCs w:val="26"/>
        </w:rPr>
        <w:t>destructive</w:t>
      </w:r>
      <w:r w:rsidRPr="00720549">
        <w:rPr>
          <w:rFonts w:ascii="Times New Roman" w:hAnsi="Times New Roman" w:cs="Times New Roman"/>
          <w:sz w:val="26"/>
          <w:szCs w:val="26"/>
        </w:rPr>
        <w:t xml:space="preserve">), žalingasis (angl. </w:t>
      </w:r>
      <w:r w:rsidRPr="00720549">
        <w:rPr>
          <w:rFonts w:ascii="Times New Roman" w:hAnsi="Times New Roman" w:cs="Times New Roman"/>
          <w:i/>
          <w:sz w:val="26"/>
          <w:szCs w:val="26"/>
        </w:rPr>
        <w:t>damaging</w:t>
      </w:r>
      <w:r w:rsidRPr="00720549">
        <w:rPr>
          <w:rFonts w:ascii="Times New Roman" w:hAnsi="Times New Roman" w:cs="Times New Roman"/>
          <w:sz w:val="26"/>
          <w:szCs w:val="26"/>
        </w:rPr>
        <w:t>,</w:t>
      </w:r>
      <w:r w:rsidRPr="00720549">
        <w:rPr>
          <w:rFonts w:ascii="Times New Roman" w:hAnsi="Times New Roman" w:cs="Times New Roman"/>
          <w:i/>
          <w:sz w:val="26"/>
          <w:szCs w:val="26"/>
        </w:rPr>
        <w:t xml:space="preserve"> harmful</w:t>
      </w:r>
      <w:r w:rsidRPr="00720549">
        <w:rPr>
          <w:rFonts w:ascii="Times New Roman" w:hAnsi="Times New Roman" w:cs="Times New Roman"/>
          <w:sz w:val="26"/>
          <w:szCs w:val="26"/>
        </w:rPr>
        <w:t xml:space="preserve">), vaizdinis (angl. </w:t>
      </w:r>
      <w:r w:rsidRPr="00720549">
        <w:rPr>
          <w:rFonts w:ascii="Times New Roman" w:hAnsi="Times New Roman" w:cs="Times New Roman"/>
          <w:i/>
          <w:sz w:val="26"/>
          <w:szCs w:val="26"/>
        </w:rPr>
        <w:t>graphical</w:t>
      </w:r>
      <w:r w:rsidRPr="00720549">
        <w:rPr>
          <w:rFonts w:ascii="Times New Roman" w:hAnsi="Times New Roman" w:cs="Times New Roman"/>
          <w:sz w:val="26"/>
          <w:szCs w:val="26"/>
        </w:rPr>
        <w:t xml:space="preserve">), nežalingasis (angl. </w:t>
      </w:r>
      <w:r w:rsidRPr="00720549">
        <w:rPr>
          <w:rFonts w:ascii="Times New Roman" w:hAnsi="Times New Roman" w:cs="Times New Roman"/>
          <w:i/>
          <w:sz w:val="26"/>
          <w:szCs w:val="26"/>
        </w:rPr>
        <w:t>harmless</w:t>
      </w:r>
      <w:r w:rsidRPr="00720549">
        <w:rPr>
          <w:rFonts w:ascii="Times New Roman" w:hAnsi="Times New Roman" w:cs="Times New Roman"/>
          <w:sz w:val="26"/>
          <w:szCs w:val="26"/>
        </w:rPr>
        <w:t xml:space="preserve">), žinomas (angl. </w:t>
      </w:r>
      <w:r w:rsidRPr="00720549">
        <w:rPr>
          <w:rFonts w:ascii="Times New Roman" w:hAnsi="Times New Roman" w:cs="Times New Roman"/>
          <w:i/>
          <w:sz w:val="26"/>
          <w:szCs w:val="26"/>
        </w:rPr>
        <w:t>known</w:t>
      </w:r>
      <w:r w:rsidRPr="00720549">
        <w:rPr>
          <w:rFonts w:ascii="Times New Roman" w:hAnsi="Times New Roman" w:cs="Times New Roman"/>
          <w:sz w:val="26"/>
          <w:szCs w:val="26"/>
        </w:rPr>
        <w:t xml:space="preserve">), kenkimo (angl. </w:t>
      </w:r>
      <w:r w:rsidRPr="00720549">
        <w:rPr>
          <w:rFonts w:ascii="Times New Roman" w:hAnsi="Times New Roman" w:cs="Times New Roman"/>
          <w:i/>
          <w:sz w:val="26"/>
          <w:szCs w:val="26"/>
        </w:rPr>
        <w:t>malicious</w:t>
      </w:r>
      <w:r w:rsidRPr="00720549">
        <w:rPr>
          <w:rFonts w:ascii="Times New Roman" w:hAnsi="Times New Roman" w:cs="Times New Roman"/>
          <w:sz w:val="26"/>
          <w:szCs w:val="26"/>
        </w:rPr>
        <w:t xml:space="preserve">), nenaikinamasis (angl. </w:t>
      </w:r>
      <w:r w:rsidRPr="00720549">
        <w:rPr>
          <w:rFonts w:ascii="Times New Roman" w:hAnsi="Times New Roman" w:cs="Times New Roman"/>
          <w:i/>
          <w:sz w:val="26"/>
          <w:szCs w:val="26"/>
        </w:rPr>
        <w:t>non-destructive</w:t>
      </w:r>
      <w:r w:rsidRPr="00720549">
        <w:rPr>
          <w:rFonts w:ascii="Times New Roman" w:hAnsi="Times New Roman" w:cs="Times New Roman"/>
          <w:sz w:val="26"/>
          <w:szCs w:val="26"/>
        </w:rPr>
        <w:t xml:space="preserve">) ir pan. Terminas </w:t>
      </w:r>
      <w:r w:rsidRPr="00720549">
        <w:rPr>
          <w:rFonts w:ascii="Times New Roman" w:hAnsi="Times New Roman" w:cs="Times New Roman"/>
          <w:i/>
          <w:sz w:val="26"/>
          <w:szCs w:val="26"/>
        </w:rPr>
        <w:t>taikinys</w:t>
      </w:r>
      <w:r w:rsidRPr="00720549">
        <w:rPr>
          <w:rFonts w:ascii="Times New Roman" w:hAnsi="Times New Roman" w:cs="Times New Roman"/>
          <w:sz w:val="26"/>
          <w:szCs w:val="26"/>
        </w:rPr>
        <w:t xml:space="preserve"> dažniausiai vartojamas kompiuterių virusų puolamam objektui pavadinti, o </w:t>
      </w:r>
      <w:r w:rsidRPr="00720549">
        <w:rPr>
          <w:rFonts w:ascii="Times New Roman" w:hAnsi="Times New Roman" w:cs="Times New Roman"/>
          <w:i/>
          <w:sz w:val="26"/>
          <w:szCs w:val="26"/>
        </w:rPr>
        <w:t>aktyvikliu</w:t>
      </w:r>
      <w:r w:rsidRPr="00720549">
        <w:rPr>
          <w:rFonts w:ascii="Times New Roman" w:hAnsi="Times New Roman" w:cs="Times New Roman"/>
          <w:sz w:val="26"/>
          <w:szCs w:val="26"/>
        </w:rPr>
        <w:t xml:space="preserve"> vadinamas bet koks įvykis ar aplinkybė, dėl kurių virusas tampa ak</w:t>
      </w:r>
      <w:r w:rsidR="00D85919">
        <w:rPr>
          <w:rFonts w:ascii="Times New Roman" w:hAnsi="Times New Roman" w:cs="Times New Roman"/>
          <w:sz w:val="26"/>
          <w:szCs w:val="26"/>
        </w:rPr>
        <w:t xml:space="preserve">tyvus ir </w:t>
      </w:r>
      <w:r w:rsidRPr="00720549">
        <w:rPr>
          <w:rFonts w:ascii="Times New Roman" w:hAnsi="Times New Roman" w:cs="Times New Roman"/>
          <w:sz w:val="26"/>
          <w:szCs w:val="26"/>
        </w:rPr>
        <w:t>pradeda veikti.</w:t>
      </w:r>
    </w:p>
    <w:p w:rsidR="00720549" w:rsidRPr="00720549" w:rsidRDefault="00720549" w:rsidP="00720549">
      <w:pPr>
        <w:spacing w:after="0" w:line="360" w:lineRule="auto"/>
        <w:ind w:firstLine="851"/>
        <w:jc w:val="both"/>
        <w:rPr>
          <w:rFonts w:ascii="Times New Roman" w:hAnsi="Times New Roman" w:cs="Times New Roman"/>
          <w:sz w:val="26"/>
          <w:szCs w:val="26"/>
        </w:rPr>
      </w:pPr>
      <w:r w:rsidRPr="00720549">
        <w:rPr>
          <w:rFonts w:ascii="Times New Roman" w:hAnsi="Times New Roman" w:cs="Times New Roman"/>
          <w:sz w:val="26"/>
          <w:szCs w:val="26"/>
        </w:rPr>
        <w:t xml:space="preserve">Su teise gali būti siejami terminai, kuriais nusakoma viruso daroma žala ar jo veikimo pobūdis, pvz.: </w:t>
      </w:r>
      <w:r w:rsidRPr="00720549">
        <w:rPr>
          <w:rFonts w:ascii="Times New Roman" w:hAnsi="Times New Roman" w:cs="Times New Roman"/>
          <w:i/>
          <w:sz w:val="26"/>
          <w:szCs w:val="26"/>
        </w:rPr>
        <w:t xml:space="preserve">tyčinė žala </w:t>
      </w:r>
      <w:r w:rsidRPr="00720549">
        <w:rPr>
          <w:rFonts w:ascii="Times New Roman" w:hAnsi="Times New Roman" w:cs="Times New Roman"/>
          <w:sz w:val="26"/>
          <w:szCs w:val="26"/>
        </w:rPr>
        <w:t xml:space="preserve">(angl. </w:t>
      </w:r>
      <w:r w:rsidRPr="00720549">
        <w:rPr>
          <w:rFonts w:ascii="Times New Roman" w:hAnsi="Times New Roman" w:cs="Times New Roman"/>
          <w:i/>
          <w:sz w:val="26"/>
          <w:szCs w:val="26"/>
        </w:rPr>
        <w:t>intentional damage</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nepataisoma žala</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permanent damage</w:t>
      </w:r>
      <w:r w:rsidRPr="00720549">
        <w:rPr>
          <w:rFonts w:ascii="Times New Roman" w:hAnsi="Times New Roman" w:cs="Times New Roman"/>
          <w:sz w:val="26"/>
          <w:szCs w:val="26"/>
        </w:rPr>
        <w:t xml:space="preserve">), </w:t>
      </w:r>
      <w:r w:rsidRPr="00720549">
        <w:rPr>
          <w:rFonts w:ascii="Times New Roman" w:hAnsi="Times New Roman" w:cs="Times New Roman"/>
          <w:i/>
          <w:sz w:val="26"/>
          <w:szCs w:val="26"/>
        </w:rPr>
        <w:t xml:space="preserve">žalos tikimybė </w:t>
      </w:r>
      <w:r w:rsidRPr="00720549">
        <w:rPr>
          <w:rFonts w:ascii="Times New Roman" w:hAnsi="Times New Roman" w:cs="Times New Roman"/>
          <w:sz w:val="26"/>
          <w:szCs w:val="26"/>
        </w:rPr>
        <w:t xml:space="preserve">(angl. </w:t>
      </w:r>
      <w:r w:rsidRPr="00720549">
        <w:rPr>
          <w:rFonts w:ascii="Times New Roman" w:hAnsi="Times New Roman" w:cs="Times New Roman"/>
          <w:i/>
          <w:sz w:val="26"/>
          <w:szCs w:val="26"/>
        </w:rPr>
        <w:t>probability of damage</w:t>
      </w:r>
      <w:r w:rsidRPr="00720549">
        <w:rPr>
          <w:rFonts w:ascii="Times New Roman" w:hAnsi="Times New Roman" w:cs="Times New Roman"/>
          <w:sz w:val="26"/>
          <w:szCs w:val="26"/>
        </w:rPr>
        <w:t xml:space="preserve">). Virusų aprašuose dar vartojamas terminas </w:t>
      </w:r>
      <w:r w:rsidRPr="00720549">
        <w:rPr>
          <w:rFonts w:ascii="Times New Roman" w:hAnsi="Times New Roman" w:cs="Times New Roman"/>
          <w:i/>
          <w:sz w:val="26"/>
          <w:szCs w:val="26"/>
        </w:rPr>
        <w:t>vagis</w:t>
      </w:r>
      <w:r w:rsidRPr="00720549">
        <w:rPr>
          <w:rFonts w:ascii="Times New Roman" w:hAnsi="Times New Roman" w:cs="Times New Roman"/>
          <w:sz w:val="26"/>
          <w:szCs w:val="26"/>
        </w:rPr>
        <w:t xml:space="preserve"> (angl. </w:t>
      </w:r>
      <w:r w:rsidRPr="00720549">
        <w:rPr>
          <w:rFonts w:ascii="Times New Roman" w:hAnsi="Times New Roman" w:cs="Times New Roman"/>
          <w:i/>
          <w:sz w:val="26"/>
          <w:szCs w:val="26"/>
        </w:rPr>
        <w:t>stealer</w:t>
      </w:r>
      <w:r w:rsidRPr="00720549">
        <w:rPr>
          <w:rFonts w:ascii="Times New Roman" w:hAnsi="Times New Roman" w:cs="Times New Roman"/>
          <w:sz w:val="26"/>
          <w:szCs w:val="26"/>
        </w:rPr>
        <w:t xml:space="preserve">), </w:t>
      </w:r>
      <w:r w:rsidRPr="00720549">
        <w:rPr>
          <w:rFonts w:ascii="Times New Roman" w:hAnsi="Times New Roman" w:cs="Times New Roman"/>
          <w:sz w:val="26"/>
          <w:szCs w:val="26"/>
        </w:rPr>
        <w:lastRenderedPageBreak/>
        <w:t xml:space="preserve">tačiau kompiuterių saugumo srityje juo dažniau vadinama tam tikra </w:t>
      </w:r>
      <w:r w:rsidRPr="0012545D">
        <w:rPr>
          <w:rFonts w:ascii="Times New Roman" w:hAnsi="Times New Roman" w:cs="Times New Roman"/>
          <w:i/>
          <w:sz w:val="26"/>
          <w:szCs w:val="26"/>
        </w:rPr>
        <w:t>Trojos arklio</w:t>
      </w:r>
      <w:r w:rsidRPr="00720549">
        <w:rPr>
          <w:rFonts w:ascii="Times New Roman" w:hAnsi="Times New Roman" w:cs="Times New Roman"/>
          <w:sz w:val="26"/>
          <w:szCs w:val="26"/>
        </w:rPr>
        <w:t xml:space="preserve"> rūšis.</w:t>
      </w:r>
    </w:p>
    <w:p w:rsidR="00720549" w:rsidRPr="00720549" w:rsidRDefault="00720549" w:rsidP="00720549">
      <w:pPr>
        <w:spacing w:after="0" w:line="360" w:lineRule="auto"/>
        <w:ind w:firstLine="851"/>
        <w:jc w:val="both"/>
        <w:rPr>
          <w:rFonts w:ascii="Times New Roman" w:hAnsi="Times New Roman" w:cs="Times New Roman"/>
          <w:sz w:val="26"/>
          <w:szCs w:val="26"/>
        </w:rPr>
      </w:pPr>
      <w:r w:rsidRPr="00720549">
        <w:rPr>
          <w:rFonts w:ascii="Times New Roman" w:hAnsi="Times New Roman" w:cs="Times New Roman"/>
          <w:sz w:val="26"/>
          <w:szCs w:val="26"/>
        </w:rPr>
        <w:t xml:space="preserve">Didelė čia suminėtų terminų dalis atsirado antrinės arba net ir tretinės nominacijos būdu, nes antrinė nominacija įvyko tada, kai bendrinės kalbos žodžiams buvo suteikta speciali reikšmė biologijos, medicinos ar karybos srityje, tiesiogiai terminologizuojant bendrinės kalbos žodžius, pvz., </w:t>
      </w:r>
      <w:r w:rsidRPr="00720549">
        <w:rPr>
          <w:rFonts w:ascii="Times New Roman" w:hAnsi="Times New Roman" w:cs="Times New Roman"/>
          <w:i/>
          <w:sz w:val="26"/>
          <w:szCs w:val="26"/>
        </w:rPr>
        <w:t>šeimininkas</w:t>
      </w:r>
      <w:r w:rsidRPr="00720549">
        <w:rPr>
          <w:rFonts w:ascii="Times New Roman" w:hAnsi="Times New Roman" w:cs="Times New Roman"/>
          <w:sz w:val="26"/>
          <w:szCs w:val="26"/>
        </w:rPr>
        <w:t xml:space="preserve"> „šeimos, namų galva“ → </w:t>
      </w:r>
      <w:r w:rsidRPr="00720549">
        <w:rPr>
          <w:rFonts w:ascii="Times New Roman" w:hAnsi="Times New Roman" w:cs="Times New Roman"/>
          <w:i/>
          <w:sz w:val="26"/>
          <w:szCs w:val="26"/>
        </w:rPr>
        <w:t>šeimininkas</w:t>
      </w:r>
      <w:r w:rsidRPr="00720549">
        <w:rPr>
          <w:rFonts w:ascii="Times New Roman" w:hAnsi="Times New Roman" w:cs="Times New Roman"/>
          <w:sz w:val="26"/>
          <w:szCs w:val="26"/>
        </w:rPr>
        <w:t> </w:t>
      </w:r>
      <w:r w:rsidRPr="00720549">
        <w:rPr>
          <w:rFonts w:ascii="Times New Roman" w:hAnsi="Times New Roman" w:cs="Times New Roman"/>
          <w:sz w:val="26"/>
          <w:szCs w:val="26"/>
          <w:vertAlign w:val="subscript"/>
        </w:rPr>
        <w:t>biol.</w:t>
      </w:r>
      <w:r w:rsidRPr="00720549">
        <w:rPr>
          <w:rFonts w:ascii="Times New Roman" w:hAnsi="Times New Roman" w:cs="Times New Roman"/>
          <w:sz w:val="26"/>
          <w:szCs w:val="26"/>
        </w:rPr>
        <w:t xml:space="preserve"> „gyvūnas arba augalas, kuriame ar ant kurio gyvena koks nors parazitas“ → </w:t>
      </w:r>
      <w:r w:rsidRPr="00720549">
        <w:rPr>
          <w:rFonts w:ascii="Times New Roman" w:hAnsi="Times New Roman" w:cs="Times New Roman"/>
          <w:i/>
          <w:sz w:val="26"/>
          <w:szCs w:val="26"/>
        </w:rPr>
        <w:t>šeimininkas</w:t>
      </w:r>
      <w:r w:rsidRPr="00720549">
        <w:rPr>
          <w:rFonts w:ascii="Times New Roman" w:hAnsi="Times New Roman" w:cs="Times New Roman"/>
          <w:sz w:val="26"/>
          <w:szCs w:val="26"/>
        </w:rPr>
        <w:t> </w:t>
      </w:r>
      <w:r w:rsidRPr="00720549">
        <w:rPr>
          <w:rFonts w:ascii="Times New Roman" w:hAnsi="Times New Roman" w:cs="Times New Roman"/>
          <w:sz w:val="26"/>
          <w:szCs w:val="26"/>
          <w:vertAlign w:val="subscript"/>
        </w:rPr>
        <w:t>inform.</w:t>
      </w:r>
      <w:r w:rsidRPr="00720549">
        <w:rPr>
          <w:rFonts w:ascii="Times New Roman" w:hAnsi="Times New Roman" w:cs="Times New Roman"/>
          <w:sz w:val="26"/>
          <w:szCs w:val="26"/>
        </w:rPr>
        <w:t xml:space="preserve"> „kompiuterio failas, kuriame įsikuria virusas“, </w:t>
      </w:r>
      <w:r w:rsidRPr="00720549">
        <w:rPr>
          <w:rFonts w:ascii="Times New Roman" w:hAnsi="Times New Roman" w:cs="Times New Roman"/>
          <w:i/>
          <w:sz w:val="26"/>
          <w:szCs w:val="26"/>
        </w:rPr>
        <w:t>aplinka</w:t>
      </w:r>
      <w:r w:rsidRPr="00720549">
        <w:rPr>
          <w:rFonts w:ascii="Times New Roman" w:hAnsi="Times New Roman" w:cs="Times New Roman"/>
          <w:sz w:val="26"/>
          <w:szCs w:val="26"/>
        </w:rPr>
        <w:t xml:space="preserve"> „socialinės buitinės sąlygos“ → </w:t>
      </w:r>
      <w:r w:rsidRPr="00720549">
        <w:rPr>
          <w:rFonts w:ascii="Times New Roman" w:hAnsi="Times New Roman" w:cs="Times New Roman"/>
          <w:i/>
          <w:sz w:val="26"/>
          <w:szCs w:val="26"/>
        </w:rPr>
        <w:t>aplinka</w:t>
      </w:r>
      <w:r w:rsidRPr="00720549">
        <w:rPr>
          <w:rFonts w:ascii="Times New Roman" w:hAnsi="Times New Roman" w:cs="Times New Roman"/>
          <w:sz w:val="26"/>
          <w:szCs w:val="26"/>
        </w:rPr>
        <w:t> </w:t>
      </w:r>
      <w:r w:rsidRPr="00720549">
        <w:rPr>
          <w:rFonts w:ascii="Times New Roman" w:hAnsi="Times New Roman" w:cs="Times New Roman"/>
          <w:sz w:val="26"/>
          <w:szCs w:val="26"/>
          <w:vertAlign w:val="subscript"/>
        </w:rPr>
        <w:t>biol.</w:t>
      </w:r>
      <w:r w:rsidRPr="00720549">
        <w:rPr>
          <w:rFonts w:ascii="Times New Roman" w:hAnsi="Times New Roman" w:cs="Times New Roman"/>
          <w:sz w:val="26"/>
          <w:szCs w:val="26"/>
        </w:rPr>
        <w:t xml:space="preserve"> „terpė“ → </w:t>
      </w:r>
      <w:r w:rsidRPr="00720549">
        <w:rPr>
          <w:rFonts w:ascii="Times New Roman" w:hAnsi="Times New Roman" w:cs="Times New Roman"/>
          <w:i/>
          <w:sz w:val="26"/>
          <w:szCs w:val="26"/>
        </w:rPr>
        <w:t>aplinka</w:t>
      </w:r>
      <w:r w:rsidRPr="00720549">
        <w:rPr>
          <w:rFonts w:ascii="Times New Roman" w:hAnsi="Times New Roman" w:cs="Times New Roman"/>
          <w:sz w:val="26"/>
          <w:szCs w:val="26"/>
        </w:rPr>
        <w:t> </w:t>
      </w:r>
      <w:r w:rsidRPr="00720549">
        <w:rPr>
          <w:rFonts w:ascii="Times New Roman" w:hAnsi="Times New Roman" w:cs="Times New Roman"/>
          <w:sz w:val="26"/>
          <w:szCs w:val="26"/>
          <w:vertAlign w:val="subscript"/>
        </w:rPr>
        <w:t>inform.</w:t>
      </w:r>
      <w:r w:rsidRPr="00720549">
        <w:rPr>
          <w:rFonts w:ascii="Times New Roman" w:hAnsi="Times New Roman" w:cs="Times New Roman"/>
          <w:sz w:val="26"/>
          <w:szCs w:val="26"/>
        </w:rPr>
        <w:t xml:space="preserve"> „viruso dauginimosi terpė“; </w:t>
      </w:r>
      <w:r w:rsidRPr="00720549">
        <w:rPr>
          <w:rFonts w:ascii="Times New Roman" w:hAnsi="Times New Roman" w:cs="Times New Roman"/>
          <w:i/>
          <w:sz w:val="26"/>
          <w:szCs w:val="26"/>
        </w:rPr>
        <w:t>taikinys</w:t>
      </w:r>
      <w:r w:rsidRPr="00720549">
        <w:rPr>
          <w:rFonts w:ascii="Times New Roman" w:hAnsi="Times New Roman" w:cs="Times New Roman"/>
          <w:sz w:val="26"/>
          <w:szCs w:val="26"/>
        </w:rPr>
        <w:t xml:space="preserve"> „daiktas, taškas, į kurį taikoma šaunant“ → </w:t>
      </w:r>
      <w:r w:rsidRPr="00720549">
        <w:rPr>
          <w:rFonts w:ascii="Times New Roman" w:hAnsi="Times New Roman" w:cs="Times New Roman"/>
          <w:i/>
          <w:sz w:val="26"/>
          <w:szCs w:val="26"/>
        </w:rPr>
        <w:t>taikinys </w:t>
      </w:r>
      <w:r w:rsidRPr="00720549">
        <w:rPr>
          <w:rFonts w:ascii="Times New Roman" w:hAnsi="Times New Roman" w:cs="Times New Roman"/>
          <w:sz w:val="26"/>
          <w:szCs w:val="26"/>
          <w:vertAlign w:val="subscript"/>
        </w:rPr>
        <w:t>inform.</w:t>
      </w:r>
      <w:r w:rsidRPr="00720549">
        <w:rPr>
          <w:rFonts w:ascii="Times New Roman" w:hAnsi="Times New Roman" w:cs="Times New Roman"/>
          <w:sz w:val="26"/>
          <w:szCs w:val="26"/>
        </w:rPr>
        <w:t xml:space="preserve"> „objektas, į kurį nukreiptas puolimas“, ir pan. </w:t>
      </w:r>
    </w:p>
    <w:p w:rsidR="00720549" w:rsidRPr="00AF09DC" w:rsidRDefault="00720549" w:rsidP="00720549">
      <w:pPr>
        <w:spacing w:after="0" w:line="360" w:lineRule="auto"/>
        <w:ind w:firstLine="851"/>
        <w:jc w:val="both"/>
        <w:rPr>
          <w:rFonts w:ascii="Times New Roman" w:hAnsi="Times New Roman" w:cs="Times New Roman"/>
          <w:sz w:val="26"/>
          <w:szCs w:val="26"/>
        </w:rPr>
      </w:pPr>
      <w:r w:rsidRPr="00720549">
        <w:rPr>
          <w:rFonts w:ascii="Times New Roman" w:hAnsi="Times New Roman" w:cs="Times New Roman"/>
          <w:sz w:val="26"/>
          <w:szCs w:val="26"/>
        </w:rPr>
        <w:t>Reikia pažymėti, kad į naują sritį perkeltas terminas įgauna naują, specialiai apibrėžtą reikšmę (Jakaitienė 2010, 193) ir kiekvienoje dalykinėje srityje jis yra atskiras semantinis vienetas, todėl terminų vienareikšmiškumo principas nepažeidžiamas, bet dideliame bendrinės kalbos žodyne kiekvienas toks terminas gali būti pateiktas kaip atskira daugiareikšmio žodžio reikšmė.</w:t>
      </w:r>
    </w:p>
    <w:p w:rsidR="00146D55" w:rsidRPr="00AF09DC" w:rsidRDefault="0012545D" w:rsidP="001156AB">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Be kompiuterių viruso</w:t>
      </w:r>
      <w:r w:rsidR="00146D55" w:rsidRPr="00AF09DC">
        <w:rPr>
          <w:rFonts w:ascii="Times New Roman" w:hAnsi="Times New Roman" w:cs="Times New Roman"/>
          <w:sz w:val="26"/>
          <w:szCs w:val="26"/>
        </w:rPr>
        <w:t xml:space="preserve"> žinoma ir kitų didesnę ar mažesnę žalą darančių programų. </w:t>
      </w:r>
      <w:r w:rsidR="00827F28">
        <w:rPr>
          <w:rFonts w:ascii="Times New Roman" w:hAnsi="Times New Roman" w:cs="Times New Roman"/>
          <w:sz w:val="26"/>
          <w:szCs w:val="26"/>
        </w:rPr>
        <w:t>Visų pirma, t</w:t>
      </w:r>
      <w:r w:rsidR="00146D55" w:rsidRPr="00AF09DC">
        <w:rPr>
          <w:rFonts w:ascii="Times New Roman" w:hAnsi="Times New Roman" w:cs="Times New Roman"/>
          <w:sz w:val="26"/>
          <w:szCs w:val="26"/>
        </w:rPr>
        <w:t xml:space="preserve">ai </w:t>
      </w:r>
      <w:r w:rsidR="00146D55" w:rsidRPr="00AF09DC">
        <w:rPr>
          <w:rFonts w:ascii="Times New Roman" w:hAnsi="Times New Roman" w:cs="Times New Roman"/>
          <w:i/>
          <w:sz w:val="26"/>
          <w:szCs w:val="26"/>
        </w:rPr>
        <w:t>kirminas</w:t>
      </w:r>
      <w:r w:rsidR="00146D55" w:rsidRPr="00AF09DC">
        <w:rPr>
          <w:rFonts w:ascii="Times New Roman" w:hAnsi="Times New Roman" w:cs="Times New Roman"/>
          <w:sz w:val="26"/>
          <w:szCs w:val="26"/>
        </w:rPr>
        <w:t xml:space="preserve"> (angl.</w:t>
      </w:r>
      <w:r w:rsidR="00146D55" w:rsidRPr="00AF09DC">
        <w:rPr>
          <w:rFonts w:ascii="Times New Roman" w:hAnsi="Times New Roman" w:cs="Times New Roman"/>
          <w:i/>
          <w:sz w:val="26"/>
          <w:szCs w:val="26"/>
        </w:rPr>
        <w:t xml:space="preserve"> worm</w:t>
      </w:r>
      <w:r w:rsidR="00146D55" w:rsidRPr="00AF09DC">
        <w:rPr>
          <w:rFonts w:ascii="Times New Roman" w:hAnsi="Times New Roman" w:cs="Times New Roman"/>
          <w:sz w:val="26"/>
          <w:szCs w:val="26"/>
        </w:rPr>
        <w:t xml:space="preserve">; pranc. </w:t>
      </w:r>
      <w:r w:rsidR="00146D55" w:rsidRPr="00AF09DC">
        <w:rPr>
          <w:rFonts w:ascii="Times New Roman" w:hAnsi="Times New Roman" w:cs="Times New Roman"/>
          <w:i/>
          <w:sz w:val="26"/>
          <w:szCs w:val="26"/>
        </w:rPr>
        <w:t>ver</w:t>
      </w:r>
      <w:r w:rsidR="00146D55" w:rsidRPr="00AF09DC">
        <w:rPr>
          <w:rFonts w:ascii="Times New Roman" w:hAnsi="Times New Roman" w:cs="Times New Roman"/>
          <w:sz w:val="26"/>
          <w:szCs w:val="26"/>
        </w:rPr>
        <w:t xml:space="preserve">) ir </w:t>
      </w:r>
      <w:r w:rsidR="00146D55" w:rsidRPr="00AF09DC">
        <w:rPr>
          <w:rFonts w:ascii="Times New Roman" w:hAnsi="Times New Roman" w:cs="Times New Roman"/>
          <w:i/>
          <w:sz w:val="26"/>
          <w:szCs w:val="26"/>
        </w:rPr>
        <w:t>Trojos arklys</w:t>
      </w:r>
      <w:r w:rsidR="00146D55" w:rsidRPr="00AF09DC">
        <w:rPr>
          <w:rFonts w:ascii="Times New Roman" w:hAnsi="Times New Roman" w:cs="Times New Roman"/>
          <w:sz w:val="26"/>
          <w:szCs w:val="26"/>
        </w:rPr>
        <w:t xml:space="preserve"> (angl. </w:t>
      </w:r>
      <w:r w:rsidR="00146D55" w:rsidRPr="00AF09DC">
        <w:rPr>
          <w:rFonts w:ascii="Times New Roman" w:hAnsi="Times New Roman" w:cs="Times New Roman"/>
          <w:i/>
          <w:sz w:val="26"/>
          <w:szCs w:val="26"/>
        </w:rPr>
        <w:t>Trojan horse</w:t>
      </w:r>
      <w:r w:rsidR="00146D55" w:rsidRPr="00AF09DC">
        <w:rPr>
          <w:rFonts w:ascii="Times New Roman" w:hAnsi="Times New Roman" w:cs="Times New Roman"/>
          <w:sz w:val="26"/>
          <w:szCs w:val="26"/>
        </w:rPr>
        <w:t>; pranc.</w:t>
      </w:r>
      <w:r w:rsidR="00146D55" w:rsidRPr="00AF09DC">
        <w:rPr>
          <w:rFonts w:ascii="Times New Roman" w:hAnsi="Times New Roman" w:cs="Times New Roman"/>
          <w:i/>
          <w:sz w:val="26"/>
          <w:szCs w:val="26"/>
        </w:rPr>
        <w:t xml:space="preserve"> cheval de Troie</w:t>
      </w:r>
      <w:r w:rsidR="00146D55" w:rsidRPr="00AF09DC">
        <w:rPr>
          <w:rFonts w:ascii="Times New Roman" w:hAnsi="Times New Roman" w:cs="Times New Roman"/>
          <w:sz w:val="26"/>
          <w:szCs w:val="26"/>
        </w:rPr>
        <w:t xml:space="preserve">). Kartais jos taip pat vadinamos </w:t>
      </w:r>
      <w:r w:rsidR="00146D55" w:rsidRPr="00AF09DC">
        <w:rPr>
          <w:rFonts w:ascii="Times New Roman" w:hAnsi="Times New Roman" w:cs="Times New Roman"/>
          <w:i/>
          <w:sz w:val="26"/>
          <w:szCs w:val="26"/>
        </w:rPr>
        <w:t>virusais</w:t>
      </w:r>
      <w:r w:rsidR="00146D55" w:rsidRPr="00AF09DC">
        <w:rPr>
          <w:rFonts w:ascii="Times New Roman" w:hAnsi="Times New Roman" w:cs="Times New Roman"/>
          <w:sz w:val="26"/>
          <w:szCs w:val="26"/>
        </w:rPr>
        <w:t xml:space="preserve"> (pvz., terminu </w:t>
      </w:r>
      <w:r w:rsidR="00146D55" w:rsidRPr="00AF09DC">
        <w:rPr>
          <w:rFonts w:ascii="Times New Roman" w:hAnsi="Times New Roman" w:cs="Times New Roman"/>
          <w:i/>
          <w:sz w:val="26"/>
          <w:szCs w:val="26"/>
        </w:rPr>
        <w:t>kirminas</w:t>
      </w:r>
      <w:r w:rsidR="00146D55" w:rsidRPr="00AF09DC">
        <w:rPr>
          <w:rFonts w:ascii="Times New Roman" w:hAnsi="Times New Roman" w:cs="Times New Roman"/>
          <w:sz w:val="26"/>
          <w:szCs w:val="26"/>
        </w:rPr>
        <w:t xml:space="preserve"> vadinamas </w:t>
      </w:r>
      <w:r w:rsidR="00146D55" w:rsidRPr="00AF09DC">
        <w:rPr>
          <w:rFonts w:ascii="Times New Roman" w:hAnsi="Times New Roman" w:cs="Times New Roman"/>
          <w:i/>
          <w:sz w:val="26"/>
          <w:szCs w:val="26"/>
        </w:rPr>
        <w:t>virusas</w:t>
      </w:r>
      <w:r w:rsidR="00146D55" w:rsidRPr="00AF09DC">
        <w:rPr>
          <w:rFonts w:ascii="Times New Roman" w:hAnsi="Times New Roman" w:cs="Times New Roman"/>
          <w:sz w:val="26"/>
          <w:szCs w:val="26"/>
        </w:rPr>
        <w:t>,</w:t>
      </w:r>
      <w:r w:rsidR="00146D55" w:rsidRPr="00AF09DC">
        <w:rPr>
          <w:rFonts w:ascii="Times New Roman" w:hAnsi="Times New Roman" w:cs="Times New Roman"/>
          <w:i/>
          <w:sz w:val="26"/>
          <w:szCs w:val="26"/>
        </w:rPr>
        <w:t xml:space="preserve"> kuris plinta gamindamas savo kopijas kituose diskuose</w:t>
      </w:r>
      <w:r w:rsidR="00146D55" w:rsidRPr="00AF09DC">
        <w:rPr>
          <w:rFonts w:ascii="Times New Roman" w:hAnsi="Times New Roman" w:cs="Times New Roman"/>
          <w:sz w:val="26"/>
          <w:szCs w:val="26"/>
        </w:rPr>
        <w:t>,</w:t>
      </w:r>
      <w:r w:rsidR="00146D55" w:rsidRPr="00AF09DC">
        <w:rPr>
          <w:rFonts w:ascii="Times New Roman" w:hAnsi="Times New Roman" w:cs="Times New Roman"/>
          <w:i/>
          <w:sz w:val="26"/>
          <w:szCs w:val="26"/>
        </w:rPr>
        <w:t xml:space="preserve"> sistemose arba tinkluose</w:t>
      </w:r>
      <w:r w:rsidR="00146D55" w:rsidRPr="00AF09DC">
        <w:rPr>
          <w:rFonts w:ascii="Times New Roman" w:hAnsi="Times New Roman" w:cs="Times New Roman"/>
          <w:sz w:val="26"/>
          <w:szCs w:val="26"/>
          <w:vertAlign w:val="superscript"/>
        </w:rPr>
        <w:footnoteReference w:id="15"/>
      </w:r>
      <w:r w:rsidR="00146D55" w:rsidRPr="00AF09DC">
        <w:rPr>
          <w:rFonts w:ascii="Times New Roman" w:hAnsi="Times New Roman" w:cs="Times New Roman"/>
          <w:sz w:val="26"/>
          <w:szCs w:val="26"/>
        </w:rPr>
        <w:t xml:space="preserve">, programos, </w:t>
      </w:r>
      <w:r w:rsidR="00146D55" w:rsidRPr="00AF09DC">
        <w:rPr>
          <w:rFonts w:ascii="Times New Roman" w:hAnsi="Times New Roman" w:cs="Times New Roman"/>
          <w:i/>
          <w:sz w:val="26"/>
          <w:szCs w:val="26"/>
        </w:rPr>
        <w:t>laikomos virusų porūšiu</w:t>
      </w:r>
      <w:r w:rsidR="00146D55" w:rsidRPr="00AF09DC">
        <w:rPr>
          <w:rFonts w:ascii="Times New Roman" w:hAnsi="Times New Roman" w:cs="Times New Roman"/>
          <w:sz w:val="26"/>
          <w:szCs w:val="26"/>
          <w:vertAlign w:val="superscript"/>
        </w:rPr>
        <w:footnoteReference w:id="16"/>
      </w:r>
      <w:r w:rsidR="00146D55" w:rsidRPr="00AF09DC">
        <w:rPr>
          <w:rFonts w:ascii="Times New Roman" w:hAnsi="Times New Roman" w:cs="Times New Roman"/>
          <w:i/>
          <w:sz w:val="26"/>
          <w:szCs w:val="26"/>
        </w:rPr>
        <w:t xml:space="preserve"> [...]</w:t>
      </w:r>
      <w:r w:rsidR="00146D55" w:rsidRPr="00AF09DC">
        <w:rPr>
          <w:rFonts w:ascii="Times New Roman" w:hAnsi="Times New Roman" w:cs="Times New Roman"/>
          <w:sz w:val="26"/>
          <w:szCs w:val="26"/>
        </w:rPr>
        <w:t xml:space="preserve">, arba jis apima kirmino ir Trojos arklio sąvokas: </w:t>
      </w:r>
      <w:r w:rsidR="00146D55" w:rsidRPr="00AF09DC">
        <w:rPr>
          <w:rFonts w:ascii="Times New Roman" w:hAnsi="Times New Roman" w:cs="Times New Roman"/>
          <w:i/>
          <w:sz w:val="26"/>
          <w:szCs w:val="26"/>
        </w:rPr>
        <w:t xml:space="preserve">šiandien terminu </w:t>
      </w:r>
      <w:r w:rsidR="00146D55" w:rsidRPr="0012545D">
        <w:rPr>
          <w:rFonts w:ascii="Times New Roman" w:hAnsi="Times New Roman" w:cs="Times New Roman"/>
          <w:sz w:val="26"/>
          <w:szCs w:val="26"/>
        </w:rPr>
        <w:t>virusas</w:t>
      </w:r>
      <w:r w:rsidR="00146D55" w:rsidRPr="00AF09DC">
        <w:rPr>
          <w:rFonts w:ascii="Times New Roman" w:hAnsi="Times New Roman" w:cs="Times New Roman"/>
          <w:i/>
          <w:sz w:val="26"/>
          <w:szCs w:val="26"/>
        </w:rPr>
        <w:t xml:space="preserve"> vadinama bet kuri kenkimo programa arba bet koks </w:t>
      </w:r>
      <w:r w:rsidR="00146D55" w:rsidRPr="00AF09DC">
        <w:rPr>
          <w:rFonts w:ascii="Times New Roman" w:hAnsi="Times New Roman" w:cs="Times New Roman"/>
          <w:sz w:val="26"/>
          <w:szCs w:val="26"/>
        </w:rPr>
        <w:t>„</w:t>
      </w:r>
      <w:r w:rsidR="00146D55" w:rsidRPr="00AF09DC">
        <w:rPr>
          <w:rFonts w:ascii="Times New Roman" w:hAnsi="Times New Roman" w:cs="Times New Roman"/>
          <w:i/>
          <w:sz w:val="26"/>
          <w:szCs w:val="26"/>
        </w:rPr>
        <w:t>blogas dalykas</w:t>
      </w:r>
      <w:r w:rsidR="00146D55" w:rsidRPr="00AF09DC">
        <w:rPr>
          <w:rFonts w:ascii="Times New Roman" w:hAnsi="Times New Roman" w:cs="Times New Roman"/>
          <w:sz w:val="26"/>
          <w:szCs w:val="26"/>
        </w:rPr>
        <w:t xml:space="preserve">“, </w:t>
      </w:r>
      <w:r w:rsidR="00146D55" w:rsidRPr="00AF09DC">
        <w:rPr>
          <w:rFonts w:ascii="Times New Roman" w:hAnsi="Times New Roman" w:cs="Times New Roman"/>
          <w:i/>
          <w:sz w:val="26"/>
          <w:szCs w:val="26"/>
        </w:rPr>
        <w:t>kurį kenkimo programa daro užpultoje sistemoje</w:t>
      </w:r>
      <w:r w:rsidR="00146D55" w:rsidRPr="00AF09DC">
        <w:rPr>
          <w:rFonts w:ascii="Times New Roman" w:hAnsi="Times New Roman" w:cs="Times New Roman"/>
          <w:sz w:val="26"/>
          <w:szCs w:val="26"/>
          <w:vertAlign w:val="superscript"/>
        </w:rPr>
        <w:footnoteReference w:id="17"/>
      </w:r>
      <w:r w:rsidR="00146D55" w:rsidRPr="00AF09DC">
        <w:rPr>
          <w:rFonts w:ascii="Times New Roman" w:hAnsi="Times New Roman" w:cs="Times New Roman"/>
          <w:sz w:val="26"/>
          <w:szCs w:val="26"/>
        </w:rPr>
        <w:t xml:space="preserve">). Matydami, kad </w:t>
      </w:r>
      <w:r w:rsidR="00146D55" w:rsidRPr="00AF09DC">
        <w:rPr>
          <w:rFonts w:ascii="Times New Roman" w:hAnsi="Times New Roman" w:cs="Times New Roman"/>
          <w:sz w:val="26"/>
          <w:szCs w:val="26"/>
        </w:rPr>
        <w:lastRenderedPageBreak/>
        <w:t xml:space="preserve">kai kuriuose terminografiniuose ištekliuose visos trys sąvokos kartais tapatinamos, pasistengsime įrodyti, jog priešingai vyraujančiai nuomonei jos nelaikytinos nei tapačiomis, nei sinonimiškomis. Šios dalies pabaigoje aptarsime sąvokų </w:t>
      </w:r>
      <w:r w:rsidR="00146D55" w:rsidRPr="00AF09DC">
        <w:rPr>
          <w:rFonts w:ascii="Times New Roman" w:hAnsi="Times New Roman" w:cs="Times New Roman"/>
          <w:i/>
          <w:sz w:val="26"/>
          <w:szCs w:val="26"/>
        </w:rPr>
        <w:t>virusas</w:t>
      </w:r>
      <w:r w:rsidR="00146D55" w:rsidRPr="00AF09DC">
        <w:rPr>
          <w:rFonts w:ascii="Times New Roman" w:hAnsi="Times New Roman" w:cs="Times New Roman"/>
          <w:sz w:val="26"/>
          <w:szCs w:val="26"/>
        </w:rPr>
        <w:t xml:space="preserve"> ir </w:t>
      </w:r>
      <w:r w:rsidR="00146D55" w:rsidRPr="00AF09DC">
        <w:rPr>
          <w:rFonts w:ascii="Times New Roman" w:hAnsi="Times New Roman" w:cs="Times New Roman"/>
          <w:i/>
          <w:sz w:val="26"/>
          <w:szCs w:val="26"/>
        </w:rPr>
        <w:t>makrovirusas</w:t>
      </w:r>
      <w:r w:rsidR="00146D55" w:rsidRPr="00AF09DC">
        <w:rPr>
          <w:rFonts w:ascii="Times New Roman" w:hAnsi="Times New Roman" w:cs="Times New Roman"/>
          <w:sz w:val="26"/>
          <w:szCs w:val="26"/>
        </w:rPr>
        <w:t xml:space="preserve"> santykį.</w:t>
      </w:r>
    </w:p>
    <w:p w:rsidR="00827F28" w:rsidRDefault="008535AE" w:rsidP="0047132B">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Kompiuterių </w:t>
      </w:r>
      <w:r w:rsidR="00A84E3F" w:rsidRPr="00AF09DC">
        <w:rPr>
          <w:rFonts w:ascii="Times New Roman" w:hAnsi="Times New Roman" w:cs="Times New Roman"/>
          <w:sz w:val="26"/>
          <w:szCs w:val="26"/>
        </w:rPr>
        <w:t xml:space="preserve">terminijos posričio, kompiuterių </w:t>
      </w:r>
      <w:r w:rsidR="005A1639">
        <w:rPr>
          <w:rFonts w:ascii="Times New Roman" w:hAnsi="Times New Roman" w:cs="Times New Roman"/>
          <w:sz w:val="26"/>
          <w:szCs w:val="26"/>
        </w:rPr>
        <w:t>virusologijos</w:t>
      </w:r>
      <w:r w:rsidR="00A84E3F" w:rsidRPr="00AF09DC">
        <w:rPr>
          <w:rFonts w:ascii="Times New Roman" w:hAnsi="Times New Roman" w:cs="Times New Roman"/>
          <w:sz w:val="26"/>
          <w:szCs w:val="26"/>
        </w:rPr>
        <w:t>,</w:t>
      </w:r>
      <w:r w:rsidRPr="00AF09DC">
        <w:rPr>
          <w:rFonts w:ascii="Times New Roman" w:hAnsi="Times New Roman" w:cs="Times New Roman"/>
          <w:sz w:val="26"/>
          <w:szCs w:val="26"/>
        </w:rPr>
        <w:t xml:space="preserve"> terminu </w:t>
      </w:r>
      <w:r w:rsidRPr="00AF09DC">
        <w:rPr>
          <w:rFonts w:ascii="Times New Roman" w:hAnsi="Times New Roman" w:cs="Times New Roman"/>
          <w:i/>
          <w:sz w:val="26"/>
          <w:szCs w:val="26"/>
        </w:rPr>
        <w:t>virusas</w:t>
      </w:r>
      <w:r w:rsidRPr="00AF09DC">
        <w:rPr>
          <w:rFonts w:ascii="Times New Roman" w:hAnsi="Times New Roman" w:cs="Times New Roman"/>
          <w:sz w:val="26"/>
          <w:szCs w:val="26"/>
        </w:rPr>
        <w:t xml:space="preserve"> tapo 1983 m., kai amerikiečių </w:t>
      </w:r>
      <w:r w:rsidR="00827F28">
        <w:rPr>
          <w:rFonts w:ascii="Times New Roman" w:hAnsi="Times New Roman" w:cs="Times New Roman"/>
          <w:sz w:val="26"/>
          <w:szCs w:val="26"/>
        </w:rPr>
        <w:t>kompiuterių specialistas</w:t>
      </w:r>
      <w:r w:rsidRPr="00AF09DC">
        <w:rPr>
          <w:rFonts w:ascii="Times New Roman" w:hAnsi="Times New Roman" w:cs="Times New Roman"/>
          <w:sz w:val="26"/>
          <w:szCs w:val="26"/>
        </w:rPr>
        <w:t xml:space="preserve"> </w:t>
      </w:r>
      <w:r w:rsidR="0035283C" w:rsidRPr="00AF09DC">
        <w:rPr>
          <w:rFonts w:ascii="Times New Roman" w:hAnsi="Times New Roman" w:cs="Times New Roman"/>
          <w:sz w:val="26"/>
          <w:szCs w:val="26"/>
        </w:rPr>
        <w:t>Frederickas B. Cohenas (Johansson 1994; Ludwig 1998; Bonfante, Marion 2006</w:t>
      </w:r>
      <w:r w:rsidR="00A84E3F" w:rsidRPr="00AF09DC">
        <w:rPr>
          <w:rFonts w:ascii="Times New Roman" w:hAnsi="Times New Roman" w:cs="Times New Roman"/>
          <w:sz w:val="26"/>
          <w:szCs w:val="26"/>
        </w:rPr>
        <w:t xml:space="preserve">) pirmą kartą </w:t>
      </w:r>
      <w:r w:rsidRPr="00AF09DC">
        <w:rPr>
          <w:rFonts w:ascii="Times New Roman" w:hAnsi="Times New Roman" w:cs="Times New Roman"/>
          <w:sz w:val="26"/>
          <w:szCs w:val="26"/>
        </w:rPr>
        <w:t xml:space="preserve">oficialiai </w:t>
      </w:r>
      <w:r w:rsidR="00A84E3F" w:rsidRPr="00AF09DC">
        <w:rPr>
          <w:rFonts w:ascii="Times New Roman" w:hAnsi="Times New Roman" w:cs="Times New Roman"/>
          <w:sz w:val="26"/>
          <w:szCs w:val="26"/>
        </w:rPr>
        <w:t>juo įvardijo</w:t>
      </w:r>
      <w:r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programą</w:t>
      </w:r>
      <w:r w:rsidRPr="00AF09DC">
        <w:rPr>
          <w:rFonts w:ascii="Times New Roman" w:hAnsi="Times New Roman" w:cs="Times New Roman"/>
          <w:sz w:val="26"/>
          <w:szCs w:val="26"/>
        </w:rPr>
        <w:t>,</w:t>
      </w:r>
      <w:r w:rsidRPr="00AF09DC">
        <w:rPr>
          <w:rFonts w:ascii="Times New Roman" w:hAnsi="Times New Roman" w:cs="Times New Roman"/>
          <w:b/>
          <w:sz w:val="26"/>
          <w:szCs w:val="26"/>
        </w:rPr>
        <w:t xml:space="preserve"> </w:t>
      </w:r>
      <w:r w:rsidRPr="00AF09DC">
        <w:rPr>
          <w:rFonts w:ascii="Times New Roman" w:hAnsi="Times New Roman" w:cs="Times New Roman"/>
          <w:b/>
          <w:color w:val="C00000"/>
          <w:sz w:val="26"/>
          <w:szCs w:val="26"/>
        </w:rPr>
        <w:t>kuri „užkreči</w:t>
      </w:r>
      <w:r w:rsidR="00E562C4" w:rsidRPr="00AF09DC">
        <w:rPr>
          <w:rFonts w:ascii="Times New Roman" w:hAnsi="Times New Roman" w:cs="Times New Roman"/>
          <w:b/>
          <w:color w:val="C00000"/>
          <w:sz w:val="26"/>
          <w:szCs w:val="26"/>
        </w:rPr>
        <w:t>a“ kitas programas perdarydama</w:t>
      </w:r>
      <w:r w:rsidRPr="00AF09DC">
        <w:rPr>
          <w:rFonts w:ascii="Times New Roman" w:hAnsi="Times New Roman" w:cs="Times New Roman"/>
          <w:b/>
          <w:color w:val="C00000"/>
          <w:sz w:val="26"/>
          <w:szCs w:val="26"/>
        </w:rPr>
        <w:t xml:space="preserve"> jas taip</w:t>
      </w:r>
      <w:r w:rsidR="00176745" w:rsidRPr="00AF09DC">
        <w:rPr>
          <w:rFonts w:ascii="Times New Roman" w:hAnsi="Times New Roman" w:cs="Times New Roman"/>
          <w:sz w:val="26"/>
          <w:szCs w:val="26"/>
        </w:rPr>
        <w:t>,</w:t>
      </w:r>
      <w:r w:rsidRPr="00AF09DC">
        <w:rPr>
          <w:rFonts w:ascii="Times New Roman" w:hAnsi="Times New Roman" w:cs="Times New Roman"/>
          <w:b/>
          <w:color w:val="C00000"/>
          <w:sz w:val="26"/>
          <w:szCs w:val="26"/>
        </w:rPr>
        <w:t xml:space="preserve"> kad galėtų prijungti </w:t>
      </w:r>
      <w:r w:rsidR="000B2C61" w:rsidRPr="00AF09DC">
        <w:rPr>
          <w:rFonts w:ascii="Times New Roman" w:hAnsi="Times New Roman" w:cs="Times New Roman"/>
          <w:b/>
          <w:color w:val="C00000"/>
          <w:sz w:val="26"/>
          <w:szCs w:val="26"/>
        </w:rPr>
        <w:t>galbūt</w:t>
      </w:r>
      <w:r w:rsidRPr="00AF09DC">
        <w:rPr>
          <w:rFonts w:ascii="Times New Roman" w:hAnsi="Times New Roman" w:cs="Times New Roman"/>
          <w:b/>
          <w:color w:val="C00000"/>
          <w:sz w:val="26"/>
          <w:szCs w:val="26"/>
        </w:rPr>
        <w:t xml:space="preserve"> pakitusią</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savo kopiją</w:t>
      </w:r>
      <w:r w:rsidRPr="00AF09DC">
        <w:rPr>
          <w:rFonts w:ascii="Times New Roman" w:hAnsi="Times New Roman" w:cs="Times New Roman"/>
          <w:color w:val="C00000"/>
          <w:sz w:val="26"/>
          <w:szCs w:val="26"/>
        </w:rPr>
        <w:t xml:space="preserve"> </w:t>
      </w:r>
      <w:r w:rsidRPr="00AF09DC">
        <w:rPr>
          <w:rFonts w:ascii="Times New Roman" w:hAnsi="Times New Roman" w:cs="Times New Roman"/>
          <w:sz w:val="26"/>
          <w:szCs w:val="26"/>
        </w:rPr>
        <w:t xml:space="preserve">(angl. </w:t>
      </w:r>
      <w:r w:rsidRPr="00AF09DC">
        <w:rPr>
          <w:rFonts w:ascii="Times New Roman" w:hAnsi="Times New Roman" w:cs="Times New Roman"/>
          <w:b/>
          <w:i/>
          <w:color w:val="0070C0"/>
          <w:sz w:val="26"/>
          <w:szCs w:val="26"/>
        </w:rPr>
        <w:t>program</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that can 'infect' other programs by modifying them to include a possibly evolved copy of itself</w:t>
      </w:r>
      <w:r w:rsidRPr="00AF09DC">
        <w:rPr>
          <w:rFonts w:ascii="Times New Roman" w:hAnsi="Times New Roman" w:cs="Times New Roman"/>
          <w:sz w:val="26"/>
          <w:szCs w:val="26"/>
        </w:rPr>
        <w:t>)</w:t>
      </w:r>
      <w:r w:rsidR="001E1F18" w:rsidRPr="00AF09DC">
        <w:rPr>
          <w:rFonts w:ascii="Times New Roman" w:hAnsi="Times New Roman" w:cs="Times New Roman"/>
          <w:sz w:val="26"/>
          <w:szCs w:val="26"/>
        </w:rPr>
        <w:t xml:space="preserve">. </w:t>
      </w:r>
      <w:r w:rsidR="00827F28">
        <w:rPr>
          <w:rFonts w:ascii="Times New Roman" w:hAnsi="Times New Roman" w:cs="Times New Roman"/>
          <w:sz w:val="26"/>
          <w:szCs w:val="26"/>
        </w:rPr>
        <w:t xml:space="preserve">Tiesa, anglų kalbos termino apibrėžtyje vartojamas veiksmažodis </w:t>
      </w:r>
      <w:r w:rsidR="00827F28">
        <w:rPr>
          <w:rFonts w:ascii="Times New Roman" w:hAnsi="Times New Roman" w:cs="Times New Roman"/>
          <w:i/>
          <w:sz w:val="26"/>
          <w:szCs w:val="26"/>
        </w:rPr>
        <w:t>evolved</w:t>
      </w:r>
      <w:r w:rsidR="00827F28">
        <w:rPr>
          <w:rFonts w:ascii="Times New Roman" w:hAnsi="Times New Roman" w:cs="Times New Roman"/>
          <w:sz w:val="26"/>
          <w:szCs w:val="26"/>
        </w:rPr>
        <w:t xml:space="preserve">, kurio reikšmė yra </w:t>
      </w:r>
      <w:r w:rsidR="00827F28">
        <w:rPr>
          <w:rFonts w:ascii="Times New Roman" w:hAnsi="Times New Roman" w:cs="Times New Roman"/>
          <w:i/>
          <w:sz w:val="26"/>
          <w:szCs w:val="26"/>
        </w:rPr>
        <w:t>evoliucionavęs(-usi)</w:t>
      </w:r>
      <w:r w:rsidR="00827F28">
        <w:rPr>
          <w:rFonts w:ascii="Times New Roman" w:hAnsi="Times New Roman" w:cs="Times New Roman"/>
          <w:sz w:val="26"/>
          <w:szCs w:val="26"/>
        </w:rPr>
        <w:t>.</w:t>
      </w:r>
      <w:r w:rsidR="00827F28">
        <w:rPr>
          <w:rFonts w:ascii="Times New Roman" w:hAnsi="Times New Roman" w:cs="Times New Roman"/>
          <w:i/>
          <w:sz w:val="26"/>
          <w:szCs w:val="26"/>
        </w:rPr>
        <w:t xml:space="preserve"> </w:t>
      </w:r>
      <w:r w:rsidR="00827F28">
        <w:rPr>
          <w:rFonts w:ascii="Times New Roman" w:hAnsi="Times New Roman" w:cs="Times New Roman"/>
          <w:sz w:val="26"/>
          <w:szCs w:val="26"/>
        </w:rPr>
        <w:t xml:space="preserve">Lietuviškoje apibrėžtyje specialiai pasirinkta neutralesnė veiksmažodžio forma, nes darbe gilinamasi į sąvokos </w:t>
      </w:r>
      <w:r w:rsidR="00827F28" w:rsidRPr="00827F28">
        <w:rPr>
          <w:rFonts w:ascii="Times New Roman" w:hAnsi="Times New Roman" w:cs="Times New Roman"/>
          <w:i/>
          <w:sz w:val="26"/>
          <w:szCs w:val="26"/>
        </w:rPr>
        <w:t>virusas</w:t>
      </w:r>
      <w:r w:rsidR="00827F28">
        <w:rPr>
          <w:rFonts w:ascii="Times New Roman" w:hAnsi="Times New Roman" w:cs="Times New Roman"/>
          <w:sz w:val="26"/>
          <w:szCs w:val="26"/>
        </w:rPr>
        <w:t xml:space="preserve"> mikrosistemos narių žymiklius ir jų reikšmes, o ne į evoliucijos teorijos ir </w:t>
      </w:r>
      <w:r w:rsidR="00827F28">
        <w:rPr>
          <w:rFonts w:ascii="Times New Roman" w:hAnsi="Times New Roman" w:cs="Times New Roman"/>
          <w:i/>
          <w:sz w:val="26"/>
          <w:szCs w:val="26"/>
        </w:rPr>
        <w:t xml:space="preserve">viruso </w:t>
      </w:r>
      <w:r w:rsidR="00827F28">
        <w:rPr>
          <w:rFonts w:ascii="Times New Roman" w:hAnsi="Times New Roman" w:cs="Times New Roman"/>
          <w:sz w:val="26"/>
          <w:szCs w:val="26"/>
        </w:rPr>
        <w:t xml:space="preserve">kompiuterijoje ryšį. Veiksmažodis </w:t>
      </w:r>
      <w:r w:rsidR="00827F28">
        <w:rPr>
          <w:rFonts w:ascii="Times New Roman" w:hAnsi="Times New Roman" w:cs="Times New Roman"/>
          <w:i/>
          <w:sz w:val="26"/>
          <w:szCs w:val="26"/>
        </w:rPr>
        <w:t>užkrečia</w:t>
      </w:r>
      <w:r w:rsidR="00827F28">
        <w:rPr>
          <w:rFonts w:ascii="Times New Roman" w:hAnsi="Times New Roman" w:cs="Times New Roman"/>
          <w:sz w:val="26"/>
          <w:szCs w:val="26"/>
        </w:rPr>
        <w:t xml:space="preserve"> tiek Coheno apibrėžtyje, tiek toliau darbe suprantamas kaip bet koks programos arba jos aplinkos perdarymas.</w:t>
      </w:r>
    </w:p>
    <w:p w:rsidR="00DB7485" w:rsidRPr="00AF09DC" w:rsidRDefault="0035283C" w:rsidP="0047132B">
      <w:pPr>
        <w:spacing w:after="0" w:line="360" w:lineRule="auto"/>
        <w:ind w:firstLine="851"/>
        <w:jc w:val="both"/>
        <w:rPr>
          <w:rFonts w:ascii="Times New Roman" w:hAnsi="Times New Roman" w:cs="Times New Roman"/>
          <w:sz w:val="26"/>
          <w:szCs w:val="26"/>
        </w:rPr>
      </w:pPr>
      <w:r w:rsidRPr="00827F28">
        <w:rPr>
          <w:rFonts w:ascii="Times New Roman" w:hAnsi="Times New Roman" w:cs="Times New Roman"/>
          <w:sz w:val="26"/>
          <w:szCs w:val="26"/>
        </w:rPr>
        <w:t>Teorinius</w:t>
      </w:r>
      <w:r w:rsidRPr="00AF09DC">
        <w:rPr>
          <w:rFonts w:ascii="Times New Roman" w:hAnsi="Times New Roman" w:cs="Times New Roman"/>
          <w:sz w:val="26"/>
          <w:szCs w:val="26"/>
        </w:rPr>
        <w:t xml:space="preserve"> svarstymus apie galimus kompiuterių virusų veiksmus, jų patekimo į sistemas būdus ir galimos žalos prevencijos priemones </w:t>
      </w:r>
      <w:r w:rsidR="00827F28">
        <w:rPr>
          <w:rFonts w:ascii="Times New Roman" w:hAnsi="Times New Roman" w:cs="Times New Roman"/>
          <w:sz w:val="26"/>
          <w:szCs w:val="26"/>
        </w:rPr>
        <w:t>Cohenas</w:t>
      </w:r>
      <w:r w:rsidRPr="00AF09DC">
        <w:rPr>
          <w:rFonts w:ascii="Times New Roman" w:hAnsi="Times New Roman" w:cs="Times New Roman"/>
          <w:sz w:val="26"/>
          <w:szCs w:val="26"/>
        </w:rPr>
        <w:t xml:space="preserve"> apibendrino</w:t>
      </w:r>
      <w:r w:rsidR="00BA1E88"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1984 m. paskelbtame moksliniame veikale </w:t>
      </w:r>
      <w:r w:rsidRPr="00AF09DC">
        <w:rPr>
          <w:rFonts w:ascii="Times New Roman" w:hAnsi="Times New Roman" w:cs="Times New Roman"/>
          <w:i/>
          <w:sz w:val="26"/>
          <w:szCs w:val="26"/>
        </w:rPr>
        <w:t>Computer Viruses – Theory and Experiments</w:t>
      </w:r>
      <w:r w:rsidRPr="00AF09DC">
        <w:rPr>
          <w:rFonts w:ascii="Times New Roman" w:hAnsi="Times New Roman" w:cs="Times New Roman"/>
          <w:sz w:val="26"/>
          <w:szCs w:val="26"/>
        </w:rPr>
        <w:t xml:space="preserve"> (Cohen 1984; Bocij 2006; Ször 2005)</w:t>
      </w:r>
      <w:r w:rsidR="00BA1E88" w:rsidRPr="00AF09DC">
        <w:rPr>
          <w:rFonts w:ascii="Times New Roman" w:hAnsi="Times New Roman" w:cs="Times New Roman"/>
          <w:sz w:val="26"/>
          <w:szCs w:val="26"/>
        </w:rPr>
        <w:t>. N</w:t>
      </w:r>
      <w:r w:rsidR="001E1F18" w:rsidRPr="00AF09DC">
        <w:rPr>
          <w:rFonts w:ascii="Times New Roman" w:hAnsi="Times New Roman" w:cs="Times New Roman"/>
          <w:sz w:val="26"/>
          <w:szCs w:val="26"/>
        </w:rPr>
        <w:t xml:space="preserve">eilgai trukus </w:t>
      </w:r>
      <w:r w:rsidR="00BA1E88" w:rsidRPr="00AF09DC">
        <w:rPr>
          <w:rFonts w:ascii="Times New Roman" w:hAnsi="Times New Roman" w:cs="Times New Roman"/>
          <w:sz w:val="26"/>
          <w:szCs w:val="26"/>
        </w:rPr>
        <w:t xml:space="preserve">po minėto veikalo paskelbimo </w:t>
      </w:r>
      <w:r w:rsidR="001E1F18" w:rsidRPr="00AF09DC">
        <w:rPr>
          <w:rFonts w:ascii="Times New Roman" w:hAnsi="Times New Roman" w:cs="Times New Roman"/>
          <w:sz w:val="26"/>
          <w:szCs w:val="26"/>
        </w:rPr>
        <w:t>atsirado tokių kompiuterių virusų</w:t>
      </w:r>
      <w:r w:rsidR="0095429F" w:rsidRPr="00AF09DC">
        <w:rPr>
          <w:rFonts w:ascii="Times New Roman" w:hAnsi="Times New Roman" w:cs="Times New Roman"/>
          <w:sz w:val="26"/>
          <w:szCs w:val="26"/>
        </w:rPr>
        <w:t>, kurie ne tik užkrėsdavo</w:t>
      </w:r>
      <w:r w:rsidR="001E1F18" w:rsidRPr="00AF09DC">
        <w:rPr>
          <w:rFonts w:ascii="Times New Roman" w:hAnsi="Times New Roman" w:cs="Times New Roman"/>
          <w:sz w:val="26"/>
          <w:szCs w:val="26"/>
        </w:rPr>
        <w:t xml:space="preserve"> programas</w:t>
      </w:r>
      <w:r w:rsidR="0036773D" w:rsidRPr="00AF09DC">
        <w:rPr>
          <w:rFonts w:ascii="Times New Roman" w:hAnsi="Times New Roman" w:cs="Times New Roman"/>
          <w:sz w:val="26"/>
          <w:szCs w:val="26"/>
        </w:rPr>
        <w:t>, bet ir pertvarkydavo jų aplinką</w:t>
      </w:r>
      <w:r w:rsidR="00AE2CDB" w:rsidRPr="00AF09DC">
        <w:rPr>
          <w:rFonts w:ascii="Times New Roman" w:hAnsi="Times New Roman" w:cs="Times New Roman"/>
          <w:sz w:val="26"/>
          <w:szCs w:val="26"/>
        </w:rPr>
        <w:t xml:space="preserve"> ar kitaip prisitaikydavo trikdyti jų darbą</w:t>
      </w:r>
      <w:r w:rsidR="00BA1E88" w:rsidRPr="00AF09DC">
        <w:rPr>
          <w:rFonts w:ascii="Times New Roman" w:hAnsi="Times New Roman" w:cs="Times New Roman"/>
          <w:sz w:val="26"/>
          <w:szCs w:val="26"/>
        </w:rPr>
        <w:t>. Todėl</w:t>
      </w:r>
      <w:r w:rsidR="00827F28">
        <w:rPr>
          <w:rFonts w:ascii="Times New Roman" w:hAnsi="Times New Roman" w:cs="Times New Roman"/>
          <w:sz w:val="26"/>
          <w:szCs w:val="26"/>
        </w:rPr>
        <w:t xml:space="preserve"> Cohenas išplėtė terminu</w:t>
      </w:r>
      <w:r w:rsidR="0095429F" w:rsidRPr="00AF09DC">
        <w:rPr>
          <w:rFonts w:ascii="Times New Roman" w:hAnsi="Times New Roman" w:cs="Times New Roman"/>
          <w:sz w:val="26"/>
          <w:szCs w:val="26"/>
        </w:rPr>
        <w:t xml:space="preserve"> </w:t>
      </w:r>
      <w:r w:rsidR="0095429F" w:rsidRPr="00AF09DC">
        <w:rPr>
          <w:rFonts w:ascii="Times New Roman" w:hAnsi="Times New Roman" w:cs="Times New Roman"/>
          <w:i/>
          <w:sz w:val="26"/>
          <w:szCs w:val="26"/>
        </w:rPr>
        <w:t>kompiuterių virusas</w:t>
      </w:r>
      <w:r w:rsidR="0095429F" w:rsidRPr="00AF09DC">
        <w:rPr>
          <w:rFonts w:ascii="Times New Roman" w:hAnsi="Times New Roman" w:cs="Times New Roman"/>
          <w:sz w:val="26"/>
          <w:szCs w:val="26"/>
        </w:rPr>
        <w:t xml:space="preserve"> žymimą sąvoką taip, kad į jos aprėptį patektų </w:t>
      </w:r>
      <w:r w:rsidR="00E53D7F" w:rsidRPr="00AF09DC">
        <w:rPr>
          <w:rFonts w:ascii="Times New Roman" w:hAnsi="Times New Roman" w:cs="Times New Roman"/>
          <w:sz w:val="26"/>
          <w:szCs w:val="26"/>
        </w:rPr>
        <w:t xml:space="preserve">ir tokie </w:t>
      </w:r>
      <w:r w:rsidR="0095429F" w:rsidRPr="00AF09DC">
        <w:rPr>
          <w:rFonts w:ascii="Times New Roman" w:hAnsi="Times New Roman" w:cs="Times New Roman"/>
          <w:sz w:val="26"/>
          <w:szCs w:val="26"/>
        </w:rPr>
        <w:t xml:space="preserve">nauji </w:t>
      </w:r>
      <w:r w:rsidR="00555862" w:rsidRPr="00AF09DC">
        <w:rPr>
          <w:rFonts w:ascii="Times New Roman" w:hAnsi="Times New Roman" w:cs="Times New Roman"/>
          <w:sz w:val="26"/>
          <w:szCs w:val="26"/>
        </w:rPr>
        <w:t>virusai</w:t>
      </w:r>
      <w:r w:rsidR="00E53D7F" w:rsidRPr="00AF09DC">
        <w:rPr>
          <w:rFonts w:ascii="Times New Roman" w:hAnsi="Times New Roman" w:cs="Times New Roman"/>
          <w:sz w:val="26"/>
          <w:szCs w:val="26"/>
        </w:rPr>
        <w:t xml:space="preserve">. </w:t>
      </w:r>
      <w:r w:rsidR="0095429F" w:rsidRPr="00AF09DC">
        <w:rPr>
          <w:rFonts w:ascii="Times New Roman" w:hAnsi="Times New Roman" w:cs="Times New Roman"/>
          <w:sz w:val="26"/>
          <w:szCs w:val="26"/>
        </w:rPr>
        <w:t xml:space="preserve">Matysime, kad kai kurie </w:t>
      </w:r>
      <w:r w:rsidR="00C97876" w:rsidRPr="00AF09DC">
        <w:rPr>
          <w:rFonts w:ascii="Times New Roman" w:hAnsi="Times New Roman" w:cs="Times New Roman"/>
          <w:sz w:val="26"/>
          <w:szCs w:val="26"/>
        </w:rPr>
        <w:t xml:space="preserve">terminologinių duomenų apie </w:t>
      </w:r>
      <w:r w:rsidR="00C97876" w:rsidRPr="00AF09DC">
        <w:rPr>
          <w:rFonts w:ascii="Times New Roman" w:hAnsi="Times New Roman" w:cs="Times New Roman"/>
          <w:i/>
          <w:sz w:val="26"/>
          <w:szCs w:val="26"/>
        </w:rPr>
        <w:t>kompiuterių virusą</w:t>
      </w:r>
      <w:r w:rsidR="00C97876" w:rsidRPr="00AF09DC">
        <w:rPr>
          <w:rFonts w:ascii="Times New Roman" w:hAnsi="Times New Roman" w:cs="Times New Roman"/>
          <w:sz w:val="26"/>
          <w:szCs w:val="26"/>
        </w:rPr>
        <w:t xml:space="preserve"> skelbėjai, pvz., Sophos, žengia dar toliau, nes pateikia net ir į tokią išplėstą sampratą nepatenkančių, bet hierarchiniais santykia</w:t>
      </w:r>
      <w:r w:rsidR="00555862" w:rsidRPr="00AF09DC">
        <w:rPr>
          <w:rFonts w:ascii="Times New Roman" w:hAnsi="Times New Roman" w:cs="Times New Roman"/>
          <w:sz w:val="26"/>
          <w:szCs w:val="26"/>
        </w:rPr>
        <w:t xml:space="preserve">is su giminine </w:t>
      </w:r>
      <w:r w:rsidR="00555862" w:rsidRPr="00AF09DC">
        <w:rPr>
          <w:rFonts w:ascii="Times New Roman" w:hAnsi="Times New Roman" w:cs="Times New Roman"/>
          <w:i/>
          <w:sz w:val="26"/>
          <w:szCs w:val="26"/>
        </w:rPr>
        <w:t>kompiuterių viruso</w:t>
      </w:r>
      <w:r w:rsidR="00555862" w:rsidRPr="00AF09DC">
        <w:rPr>
          <w:rFonts w:ascii="Times New Roman" w:hAnsi="Times New Roman" w:cs="Times New Roman"/>
          <w:sz w:val="26"/>
          <w:szCs w:val="26"/>
        </w:rPr>
        <w:t xml:space="preserve"> sąvoka susijusių rūšinių sąvokų</w:t>
      </w:r>
      <w:r w:rsidR="00DB7485" w:rsidRPr="00AF09DC">
        <w:rPr>
          <w:rFonts w:ascii="Times New Roman" w:hAnsi="Times New Roman" w:cs="Times New Roman"/>
          <w:sz w:val="26"/>
          <w:szCs w:val="26"/>
        </w:rPr>
        <w:t>.</w:t>
      </w:r>
    </w:p>
    <w:p w:rsidR="00827F28" w:rsidRDefault="00176745" w:rsidP="0047132B">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Coheno </w:t>
      </w:r>
      <w:r w:rsidR="003570F4" w:rsidRPr="00AF09DC">
        <w:rPr>
          <w:rFonts w:ascii="Times New Roman" w:hAnsi="Times New Roman" w:cs="Times New Roman"/>
          <w:sz w:val="26"/>
          <w:szCs w:val="26"/>
        </w:rPr>
        <w:t xml:space="preserve">(Cohen </w:t>
      </w:r>
      <w:r w:rsidR="00620308" w:rsidRPr="00AF09DC">
        <w:rPr>
          <w:rFonts w:ascii="Times New Roman" w:hAnsi="Times New Roman" w:cs="Times New Roman"/>
          <w:sz w:val="26"/>
          <w:szCs w:val="26"/>
        </w:rPr>
        <w:t xml:space="preserve">1985) </w:t>
      </w:r>
      <w:r w:rsidR="008535AE" w:rsidRPr="00AF09DC">
        <w:rPr>
          <w:rFonts w:ascii="Times New Roman" w:hAnsi="Times New Roman" w:cs="Times New Roman"/>
          <w:sz w:val="26"/>
          <w:szCs w:val="26"/>
        </w:rPr>
        <w:t xml:space="preserve">kompiuterių </w:t>
      </w:r>
      <w:r w:rsidR="008535AE" w:rsidRPr="00AF09DC">
        <w:rPr>
          <w:rFonts w:ascii="Times New Roman" w:hAnsi="Times New Roman" w:cs="Times New Roman"/>
          <w:i/>
          <w:sz w:val="26"/>
          <w:szCs w:val="26"/>
        </w:rPr>
        <w:t>viruso</w:t>
      </w:r>
      <w:r w:rsidRPr="00AF09DC">
        <w:rPr>
          <w:rFonts w:ascii="Times New Roman" w:hAnsi="Times New Roman" w:cs="Times New Roman"/>
          <w:sz w:val="26"/>
          <w:szCs w:val="26"/>
        </w:rPr>
        <w:t xml:space="preserve"> apibrėžtyje nur</w:t>
      </w:r>
      <w:r w:rsidR="001E1F18" w:rsidRPr="00AF09DC">
        <w:rPr>
          <w:rFonts w:ascii="Times New Roman" w:hAnsi="Times New Roman" w:cs="Times New Roman"/>
          <w:sz w:val="26"/>
          <w:szCs w:val="26"/>
        </w:rPr>
        <w:t xml:space="preserve">odyti </w:t>
      </w:r>
      <w:r w:rsidR="008535AE" w:rsidRPr="00AF09DC">
        <w:rPr>
          <w:rFonts w:ascii="Times New Roman" w:hAnsi="Times New Roman" w:cs="Times New Roman"/>
          <w:sz w:val="26"/>
          <w:szCs w:val="26"/>
        </w:rPr>
        <w:t>sąvokos turinio komponentai</w:t>
      </w:r>
      <w:r w:rsidR="001E1F18" w:rsidRPr="00AF09DC">
        <w:rPr>
          <w:rFonts w:ascii="Times New Roman" w:hAnsi="Times New Roman" w:cs="Times New Roman"/>
          <w:sz w:val="26"/>
          <w:szCs w:val="26"/>
        </w:rPr>
        <w:t xml:space="preserve"> yra tokie</w:t>
      </w:r>
      <w:r w:rsidR="008535AE" w:rsidRPr="00AF09DC">
        <w:rPr>
          <w:rFonts w:ascii="Times New Roman" w:hAnsi="Times New Roman" w:cs="Times New Roman"/>
          <w:sz w:val="26"/>
          <w:szCs w:val="26"/>
        </w:rPr>
        <w:t xml:space="preserve">: hiperonimas </w:t>
      </w:r>
      <w:r w:rsidR="008535AE" w:rsidRPr="00AF09DC">
        <w:rPr>
          <w:rFonts w:ascii="Times New Roman" w:hAnsi="Times New Roman" w:cs="Times New Roman"/>
          <w:i/>
          <w:sz w:val="26"/>
          <w:szCs w:val="26"/>
        </w:rPr>
        <w:t>programa</w:t>
      </w:r>
      <w:r w:rsidR="00807427" w:rsidRPr="00AF09DC">
        <w:rPr>
          <w:rFonts w:ascii="Times New Roman" w:hAnsi="Times New Roman" w:cs="Times New Roman"/>
          <w:sz w:val="26"/>
          <w:szCs w:val="26"/>
        </w:rPr>
        <w:t>,</w:t>
      </w:r>
      <w:r w:rsidR="00352DCB">
        <w:rPr>
          <w:rFonts w:ascii="Times New Roman" w:hAnsi="Times New Roman" w:cs="Times New Roman"/>
          <w:sz w:val="26"/>
          <w:szCs w:val="26"/>
        </w:rPr>
        <w:t xml:space="preserve"> esminis</w:t>
      </w:r>
      <w:r w:rsidR="00807427" w:rsidRPr="00AF09DC">
        <w:rPr>
          <w:rFonts w:ascii="Times New Roman" w:hAnsi="Times New Roman" w:cs="Times New Roman"/>
          <w:sz w:val="26"/>
          <w:szCs w:val="26"/>
        </w:rPr>
        <w:t xml:space="preserve"> </w:t>
      </w:r>
      <w:r w:rsidR="008535AE" w:rsidRPr="00AF09DC">
        <w:rPr>
          <w:rFonts w:ascii="Times New Roman" w:hAnsi="Times New Roman" w:cs="Times New Roman"/>
          <w:sz w:val="26"/>
          <w:szCs w:val="26"/>
        </w:rPr>
        <w:lastRenderedPageBreak/>
        <w:t>skiriamasis požymis</w:t>
      </w:r>
      <w:r w:rsidR="00E3612B" w:rsidRPr="00AF09DC">
        <w:rPr>
          <w:rFonts w:ascii="Times New Roman" w:hAnsi="Times New Roman" w:cs="Times New Roman"/>
          <w:sz w:val="26"/>
          <w:szCs w:val="26"/>
        </w:rPr>
        <w:t xml:space="preserve"> (toliau d</w:t>
      </w:r>
      <w:r w:rsidR="00352DCB">
        <w:rPr>
          <w:rFonts w:ascii="Times New Roman" w:hAnsi="Times New Roman" w:cs="Times New Roman"/>
          <w:sz w:val="26"/>
          <w:szCs w:val="26"/>
        </w:rPr>
        <w:t>arbe – </w:t>
      </w:r>
      <w:r w:rsidR="00E3612B" w:rsidRPr="00AF09DC">
        <w:rPr>
          <w:rFonts w:ascii="Times New Roman" w:hAnsi="Times New Roman" w:cs="Times New Roman"/>
          <w:sz w:val="26"/>
          <w:szCs w:val="26"/>
        </w:rPr>
        <w:t>SP)</w:t>
      </w:r>
      <w:r w:rsidR="00352DCB">
        <w:rPr>
          <w:rFonts w:ascii="Times New Roman" w:hAnsi="Times New Roman" w:cs="Times New Roman"/>
          <w:sz w:val="26"/>
          <w:szCs w:val="26"/>
        </w:rPr>
        <w:t> </w:t>
      </w:r>
      <w:r w:rsidR="00E23D7B" w:rsidRPr="00AF09DC">
        <w:rPr>
          <w:rFonts w:ascii="Times New Roman" w:hAnsi="Times New Roman" w:cs="Times New Roman"/>
          <w:sz w:val="26"/>
          <w:szCs w:val="26"/>
        </w:rPr>
        <w:t>–</w:t>
      </w:r>
      <w:r w:rsidR="00352DCB">
        <w:rPr>
          <w:rFonts w:ascii="Times New Roman" w:hAnsi="Times New Roman" w:cs="Times New Roman"/>
          <w:sz w:val="26"/>
          <w:szCs w:val="26"/>
        </w:rPr>
        <w:t> </w:t>
      </w:r>
      <w:r w:rsidR="008535AE" w:rsidRPr="00AF09DC">
        <w:rPr>
          <w:rFonts w:ascii="Times New Roman" w:hAnsi="Times New Roman" w:cs="Times New Roman"/>
          <w:i/>
          <w:sz w:val="26"/>
          <w:szCs w:val="26"/>
        </w:rPr>
        <w:t>užkrečia kitas programas</w:t>
      </w:r>
      <w:r w:rsidR="00E23D7B" w:rsidRPr="00AF09DC">
        <w:rPr>
          <w:rFonts w:ascii="Times New Roman" w:hAnsi="Times New Roman" w:cs="Times New Roman"/>
          <w:sz w:val="26"/>
          <w:szCs w:val="26"/>
        </w:rPr>
        <w:t xml:space="preserve"> </w:t>
      </w:r>
      <w:r w:rsidR="00352DCB">
        <w:rPr>
          <w:rFonts w:ascii="Times New Roman" w:hAnsi="Times New Roman" w:cs="Times New Roman"/>
          <w:sz w:val="26"/>
          <w:szCs w:val="26"/>
        </w:rPr>
        <w:t>ir neesminis SP </w:t>
      </w:r>
      <w:r w:rsidR="00E23D7B" w:rsidRPr="00AF09DC">
        <w:rPr>
          <w:rFonts w:ascii="Times New Roman" w:hAnsi="Times New Roman" w:cs="Times New Roman"/>
          <w:sz w:val="26"/>
          <w:szCs w:val="26"/>
        </w:rPr>
        <w:t>–</w:t>
      </w:r>
      <w:r w:rsidR="00352DCB">
        <w:rPr>
          <w:rFonts w:ascii="Times New Roman" w:hAnsi="Times New Roman" w:cs="Times New Roman"/>
          <w:i/>
          <w:sz w:val="26"/>
          <w:szCs w:val="26"/>
        </w:rPr>
        <w:t> </w:t>
      </w:r>
      <w:r w:rsidR="00E23D7B" w:rsidRPr="00AF09DC">
        <w:rPr>
          <w:rFonts w:ascii="Times New Roman" w:hAnsi="Times New Roman" w:cs="Times New Roman"/>
          <w:i/>
          <w:sz w:val="26"/>
          <w:szCs w:val="26"/>
        </w:rPr>
        <w:t>perdaro</w:t>
      </w:r>
      <w:r w:rsidR="009D65B6" w:rsidRPr="00AF09DC">
        <w:rPr>
          <w:rFonts w:ascii="Times New Roman" w:hAnsi="Times New Roman" w:cs="Times New Roman"/>
          <w:i/>
          <w:sz w:val="26"/>
          <w:szCs w:val="26"/>
        </w:rPr>
        <w:t xml:space="preserve"> jas taip</w:t>
      </w:r>
      <w:r w:rsidR="009D65B6" w:rsidRPr="00AF09DC">
        <w:rPr>
          <w:rFonts w:ascii="Times New Roman" w:hAnsi="Times New Roman" w:cs="Times New Roman"/>
          <w:sz w:val="26"/>
          <w:szCs w:val="26"/>
        </w:rPr>
        <w:t>,</w:t>
      </w:r>
      <w:r w:rsidR="009D65B6" w:rsidRPr="00AF09DC">
        <w:rPr>
          <w:rFonts w:ascii="Times New Roman" w:hAnsi="Times New Roman" w:cs="Times New Roman"/>
          <w:i/>
          <w:sz w:val="26"/>
          <w:szCs w:val="26"/>
        </w:rPr>
        <w:t xml:space="preserve"> kad galėtų prijungti galbūt pakitusią savo kopiją</w:t>
      </w:r>
      <w:r w:rsidR="009D65B6" w:rsidRPr="00AF09DC">
        <w:rPr>
          <w:rFonts w:ascii="Times New Roman" w:hAnsi="Times New Roman" w:cs="Times New Roman"/>
          <w:sz w:val="26"/>
          <w:szCs w:val="26"/>
        </w:rPr>
        <w:t xml:space="preserve">. </w:t>
      </w:r>
      <w:r w:rsidR="00827F28">
        <w:rPr>
          <w:rFonts w:ascii="Times New Roman" w:hAnsi="Times New Roman" w:cs="Times New Roman"/>
          <w:sz w:val="26"/>
          <w:szCs w:val="26"/>
        </w:rPr>
        <w:t xml:space="preserve">Tokios sampratos laikomės ir šiame darbe, nes tyrimas parodė, kad Coheno apibrėžtis tiksliausiai perteikia sąvokos </w:t>
      </w:r>
      <w:r w:rsidR="00827F28">
        <w:rPr>
          <w:rFonts w:ascii="Times New Roman" w:hAnsi="Times New Roman" w:cs="Times New Roman"/>
          <w:i/>
          <w:sz w:val="26"/>
          <w:szCs w:val="26"/>
        </w:rPr>
        <w:t>kompiuterių virusas</w:t>
      </w:r>
      <w:r w:rsidR="00827F28">
        <w:rPr>
          <w:rFonts w:ascii="Times New Roman" w:hAnsi="Times New Roman" w:cs="Times New Roman"/>
          <w:sz w:val="26"/>
          <w:szCs w:val="26"/>
        </w:rPr>
        <w:t xml:space="preserve"> esmę.</w:t>
      </w:r>
    </w:p>
    <w:p w:rsidR="008535AE" w:rsidRPr="00AF09DC" w:rsidRDefault="00807427" w:rsidP="0047132B">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Siekdami</w:t>
      </w:r>
      <w:r w:rsidR="00F71F45" w:rsidRPr="00AF09DC">
        <w:rPr>
          <w:rFonts w:ascii="Times New Roman" w:hAnsi="Times New Roman" w:cs="Times New Roman"/>
          <w:sz w:val="26"/>
          <w:szCs w:val="26"/>
        </w:rPr>
        <w:t xml:space="preserve"> įrodyti, kad minėtas</w:t>
      </w:r>
      <w:r w:rsidR="00352DCB">
        <w:rPr>
          <w:rFonts w:ascii="Times New Roman" w:hAnsi="Times New Roman" w:cs="Times New Roman"/>
          <w:sz w:val="26"/>
          <w:szCs w:val="26"/>
        </w:rPr>
        <w:t xml:space="preserve">is </w:t>
      </w:r>
      <w:r w:rsidR="000B2C61" w:rsidRPr="00AF09DC">
        <w:rPr>
          <w:rFonts w:ascii="Times New Roman" w:hAnsi="Times New Roman" w:cs="Times New Roman"/>
          <w:sz w:val="26"/>
          <w:szCs w:val="26"/>
        </w:rPr>
        <w:t>SP</w:t>
      </w:r>
      <w:r w:rsidR="008535AE" w:rsidRPr="00AF09DC">
        <w:rPr>
          <w:rFonts w:ascii="Times New Roman" w:hAnsi="Times New Roman" w:cs="Times New Roman"/>
          <w:sz w:val="26"/>
          <w:szCs w:val="26"/>
        </w:rPr>
        <w:t xml:space="preserve"> kompiuterių saugumo sąvokų sistemoje išskiria būtent </w:t>
      </w:r>
      <w:r w:rsidR="008535AE" w:rsidRPr="00AF09DC">
        <w:rPr>
          <w:rFonts w:ascii="Times New Roman" w:hAnsi="Times New Roman" w:cs="Times New Roman"/>
          <w:i/>
          <w:sz w:val="26"/>
          <w:szCs w:val="26"/>
        </w:rPr>
        <w:t>virusą</w:t>
      </w:r>
      <w:r w:rsidR="008535AE"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atlikome </w:t>
      </w:r>
      <w:r w:rsidR="00F71F45" w:rsidRPr="00AF09DC">
        <w:rPr>
          <w:rFonts w:ascii="Times New Roman" w:hAnsi="Times New Roman" w:cs="Times New Roman"/>
          <w:sz w:val="26"/>
          <w:szCs w:val="26"/>
        </w:rPr>
        <w:t xml:space="preserve">sąvokų </w:t>
      </w:r>
      <w:r w:rsidR="00F71F45" w:rsidRPr="00AF09DC">
        <w:rPr>
          <w:rFonts w:ascii="Times New Roman" w:hAnsi="Times New Roman" w:cs="Times New Roman"/>
          <w:i/>
          <w:sz w:val="26"/>
          <w:szCs w:val="26"/>
        </w:rPr>
        <w:t>virusas</w:t>
      </w:r>
      <w:r w:rsidR="00F71F45" w:rsidRPr="00AF09DC">
        <w:rPr>
          <w:rFonts w:ascii="Times New Roman" w:hAnsi="Times New Roman" w:cs="Times New Roman"/>
          <w:sz w:val="26"/>
          <w:szCs w:val="26"/>
        </w:rPr>
        <w:t xml:space="preserve">, </w:t>
      </w:r>
      <w:r w:rsidR="00F71F45" w:rsidRPr="00AF09DC">
        <w:rPr>
          <w:rFonts w:ascii="Times New Roman" w:hAnsi="Times New Roman" w:cs="Times New Roman"/>
          <w:i/>
          <w:sz w:val="26"/>
          <w:szCs w:val="26"/>
        </w:rPr>
        <w:t>kirminas</w:t>
      </w:r>
      <w:r w:rsidR="00F71F45" w:rsidRPr="00AF09DC">
        <w:rPr>
          <w:rFonts w:ascii="Times New Roman" w:hAnsi="Times New Roman" w:cs="Times New Roman"/>
          <w:sz w:val="26"/>
          <w:szCs w:val="26"/>
        </w:rPr>
        <w:t xml:space="preserve"> ir </w:t>
      </w:r>
      <w:r w:rsidR="00F71F45" w:rsidRPr="00AF09DC">
        <w:rPr>
          <w:rFonts w:ascii="Times New Roman" w:hAnsi="Times New Roman" w:cs="Times New Roman"/>
          <w:i/>
          <w:sz w:val="26"/>
          <w:szCs w:val="26"/>
        </w:rPr>
        <w:t>Trojos arklys</w:t>
      </w:r>
      <w:r w:rsidRPr="00AF09DC">
        <w:rPr>
          <w:rFonts w:ascii="Times New Roman" w:hAnsi="Times New Roman" w:cs="Times New Roman"/>
          <w:sz w:val="26"/>
          <w:szCs w:val="26"/>
        </w:rPr>
        <w:t xml:space="preserve"> žymiklių apibrėžčių </w:t>
      </w:r>
      <w:r w:rsidR="008F075C">
        <w:rPr>
          <w:rFonts w:ascii="Times New Roman" w:hAnsi="Times New Roman" w:cs="Times New Roman"/>
          <w:sz w:val="26"/>
          <w:szCs w:val="26"/>
        </w:rPr>
        <w:t xml:space="preserve">lyginamąją </w:t>
      </w:r>
      <w:r w:rsidRPr="00AF09DC">
        <w:rPr>
          <w:rFonts w:ascii="Times New Roman" w:hAnsi="Times New Roman" w:cs="Times New Roman"/>
          <w:sz w:val="26"/>
          <w:szCs w:val="26"/>
        </w:rPr>
        <w:t>analizę</w:t>
      </w:r>
      <w:r w:rsidR="00F71F45" w:rsidRPr="00AF09DC">
        <w:rPr>
          <w:rFonts w:ascii="Times New Roman" w:hAnsi="Times New Roman" w:cs="Times New Roman"/>
          <w:sz w:val="26"/>
          <w:szCs w:val="26"/>
        </w:rPr>
        <w:t>.</w:t>
      </w:r>
      <w:r w:rsidR="008535AE" w:rsidRPr="00AF09DC">
        <w:rPr>
          <w:rFonts w:ascii="Times New Roman" w:hAnsi="Times New Roman" w:cs="Times New Roman"/>
          <w:sz w:val="26"/>
          <w:szCs w:val="26"/>
        </w:rPr>
        <w:t xml:space="preserve"> Palyginimui atlik</w:t>
      </w:r>
      <w:r w:rsidR="00244428" w:rsidRPr="00AF09DC">
        <w:rPr>
          <w:rFonts w:ascii="Times New Roman" w:hAnsi="Times New Roman" w:cs="Times New Roman"/>
          <w:sz w:val="26"/>
          <w:szCs w:val="26"/>
        </w:rPr>
        <w:t>ti darėme prielaidą</w:t>
      </w:r>
      <w:r w:rsidR="0011773E" w:rsidRPr="00AF09DC">
        <w:rPr>
          <w:rFonts w:ascii="Times New Roman" w:hAnsi="Times New Roman" w:cs="Times New Roman"/>
          <w:sz w:val="26"/>
          <w:szCs w:val="26"/>
        </w:rPr>
        <w:t>, kad minėtas sąvokas</w:t>
      </w:r>
      <w:r w:rsidR="008535AE" w:rsidRPr="00AF09DC">
        <w:rPr>
          <w:rFonts w:ascii="Times New Roman" w:hAnsi="Times New Roman" w:cs="Times New Roman"/>
          <w:sz w:val="26"/>
          <w:szCs w:val="26"/>
        </w:rPr>
        <w:t xml:space="preserve"> sieja </w:t>
      </w:r>
      <w:r w:rsidR="001A3A65" w:rsidRPr="00AF09DC">
        <w:rPr>
          <w:rFonts w:ascii="Times New Roman" w:hAnsi="Times New Roman" w:cs="Times New Roman"/>
          <w:sz w:val="26"/>
          <w:szCs w:val="26"/>
        </w:rPr>
        <w:t>bendros aukštesnės pakopos</w:t>
      </w:r>
      <w:r w:rsidR="006D67DB" w:rsidRPr="00AF09DC">
        <w:rPr>
          <w:rFonts w:ascii="Times New Roman" w:hAnsi="Times New Roman" w:cs="Times New Roman"/>
          <w:sz w:val="26"/>
          <w:szCs w:val="26"/>
        </w:rPr>
        <w:t xml:space="preserve"> sąvokos </w:t>
      </w:r>
      <w:r w:rsidR="00F56C02" w:rsidRPr="00AF09DC">
        <w:rPr>
          <w:rFonts w:ascii="Times New Roman" w:hAnsi="Times New Roman" w:cs="Times New Roman"/>
          <w:sz w:val="26"/>
          <w:szCs w:val="26"/>
        </w:rPr>
        <w:t>aprėptis</w:t>
      </w:r>
      <w:r w:rsidR="008F342F" w:rsidRPr="00AF09DC">
        <w:rPr>
          <w:rFonts w:ascii="Times New Roman" w:hAnsi="Times New Roman" w:cs="Times New Roman"/>
          <w:sz w:val="26"/>
          <w:szCs w:val="26"/>
        </w:rPr>
        <w:t xml:space="preserve">. </w:t>
      </w:r>
      <w:r w:rsidR="00244428" w:rsidRPr="00AF09DC">
        <w:rPr>
          <w:rFonts w:ascii="Times New Roman" w:hAnsi="Times New Roman" w:cs="Times New Roman"/>
          <w:sz w:val="26"/>
          <w:szCs w:val="26"/>
        </w:rPr>
        <w:t>Ištyrę</w:t>
      </w:r>
      <w:r w:rsidR="008535AE" w:rsidRPr="00AF09DC">
        <w:rPr>
          <w:rFonts w:ascii="Times New Roman" w:hAnsi="Times New Roman" w:cs="Times New Roman"/>
          <w:sz w:val="26"/>
          <w:szCs w:val="26"/>
        </w:rPr>
        <w:t xml:space="preserve"> </w:t>
      </w:r>
      <w:r w:rsidR="008F075C">
        <w:rPr>
          <w:rFonts w:ascii="Times New Roman" w:hAnsi="Times New Roman" w:cs="Times New Roman"/>
          <w:sz w:val="26"/>
          <w:szCs w:val="26"/>
        </w:rPr>
        <w:t xml:space="preserve">anglų ir prancūzų kalbų šaltiniuose pateikiamas </w:t>
      </w:r>
      <w:r w:rsidR="008535AE" w:rsidRPr="00AF09DC">
        <w:rPr>
          <w:rFonts w:ascii="Times New Roman" w:hAnsi="Times New Roman" w:cs="Times New Roman"/>
          <w:sz w:val="26"/>
          <w:szCs w:val="26"/>
        </w:rPr>
        <w:t>visas tris sąvokas žyminčių terminų apibrėžtis</w:t>
      </w:r>
      <w:r w:rsidR="008F342F" w:rsidRPr="00AF09DC">
        <w:rPr>
          <w:rFonts w:ascii="Times New Roman" w:hAnsi="Times New Roman" w:cs="Times New Roman"/>
          <w:sz w:val="26"/>
          <w:szCs w:val="26"/>
        </w:rPr>
        <w:t xml:space="preserve"> </w:t>
      </w:r>
      <w:r w:rsidR="008F075C">
        <w:rPr>
          <w:rFonts w:ascii="Times New Roman" w:hAnsi="Times New Roman" w:cs="Times New Roman"/>
          <w:sz w:val="26"/>
          <w:szCs w:val="26"/>
        </w:rPr>
        <w:t xml:space="preserve">pagal </w:t>
      </w:r>
      <w:r w:rsidR="008F342F" w:rsidRPr="00AF09DC">
        <w:rPr>
          <w:rFonts w:ascii="Times New Roman" w:hAnsi="Times New Roman" w:cs="Times New Roman"/>
          <w:sz w:val="26"/>
          <w:szCs w:val="26"/>
        </w:rPr>
        <w:t>jose</w:t>
      </w:r>
      <w:r w:rsidR="008535AE" w:rsidRPr="00AF09DC">
        <w:rPr>
          <w:rFonts w:ascii="Times New Roman" w:hAnsi="Times New Roman" w:cs="Times New Roman"/>
          <w:sz w:val="26"/>
          <w:szCs w:val="26"/>
        </w:rPr>
        <w:t xml:space="preserve"> </w:t>
      </w:r>
      <w:r w:rsidR="008F342F" w:rsidRPr="00AF09DC">
        <w:rPr>
          <w:rFonts w:ascii="Times New Roman" w:hAnsi="Times New Roman" w:cs="Times New Roman"/>
          <w:sz w:val="26"/>
          <w:szCs w:val="26"/>
        </w:rPr>
        <w:t>nurodomų g</w:t>
      </w:r>
      <w:r w:rsidR="008F075C">
        <w:rPr>
          <w:rFonts w:ascii="Times New Roman" w:hAnsi="Times New Roman" w:cs="Times New Roman"/>
          <w:sz w:val="26"/>
          <w:szCs w:val="26"/>
        </w:rPr>
        <w:t>imininių sąvokų aprėptį</w:t>
      </w:r>
      <w:r w:rsidR="00244428" w:rsidRPr="00AF09DC">
        <w:rPr>
          <w:rFonts w:ascii="Times New Roman" w:hAnsi="Times New Roman" w:cs="Times New Roman"/>
          <w:sz w:val="26"/>
          <w:szCs w:val="26"/>
        </w:rPr>
        <w:t>, gavome</w:t>
      </w:r>
      <w:r w:rsidR="008535AE" w:rsidRPr="00AF09DC">
        <w:rPr>
          <w:rFonts w:ascii="Times New Roman" w:hAnsi="Times New Roman" w:cs="Times New Roman"/>
          <w:sz w:val="26"/>
          <w:szCs w:val="26"/>
        </w:rPr>
        <w:t xml:space="preserve"> </w:t>
      </w:r>
      <w:r w:rsidR="008F075C">
        <w:rPr>
          <w:rFonts w:ascii="Times New Roman" w:hAnsi="Times New Roman" w:cs="Times New Roman"/>
          <w:sz w:val="26"/>
          <w:szCs w:val="26"/>
        </w:rPr>
        <w:t xml:space="preserve">1 </w:t>
      </w:r>
      <w:r w:rsidR="00244428" w:rsidRPr="00AF09DC">
        <w:rPr>
          <w:rFonts w:ascii="Times New Roman" w:hAnsi="Times New Roman" w:cs="Times New Roman"/>
          <w:sz w:val="26"/>
          <w:szCs w:val="26"/>
        </w:rPr>
        <w:t>lentelėje pateikiamus rezultatus</w:t>
      </w:r>
      <w:r w:rsidR="008535AE" w:rsidRPr="00AF09DC">
        <w:rPr>
          <w:rFonts w:ascii="Times New Roman" w:hAnsi="Times New Roman" w:cs="Times New Roman"/>
          <w:sz w:val="26"/>
          <w:szCs w:val="26"/>
        </w:rPr>
        <w:t xml:space="preserve"> (žvaigždute * pažymėti atvejai, kai šaltinyje</w:t>
      </w:r>
      <w:r w:rsidR="00244428" w:rsidRPr="00AF09DC">
        <w:rPr>
          <w:rFonts w:ascii="Times New Roman" w:hAnsi="Times New Roman" w:cs="Times New Roman"/>
          <w:sz w:val="26"/>
          <w:szCs w:val="26"/>
        </w:rPr>
        <w:t xml:space="preserve"> terminai</w:t>
      </w:r>
      <w:r w:rsidR="008535AE" w:rsidRPr="00AF09DC">
        <w:rPr>
          <w:rFonts w:ascii="Times New Roman" w:hAnsi="Times New Roman" w:cs="Times New Roman"/>
          <w:sz w:val="26"/>
          <w:szCs w:val="26"/>
        </w:rPr>
        <w:t xml:space="preserve"> </w:t>
      </w:r>
      <w:r w:rsidR="008535AE" w:rsidRPr="00AF09DC">
        <w:rPr>
          <w:rFonts w:ascii="Times New Roman" w:hAnsi="Times New Roman" w:cs="Times New Roman"/>
          <w:i/>
          <w:sz w:val="26"/>
          <w:szCs w:val="26"/>
        </w:rPr>
        <w:t>virusas</w:t>
      </w:r>
      <w:r w:rsidR="008535AE" w:rsidRPr="00AF09DC">
        <w:rPr>
          <w:rFonts w:ascii="Times New Roman" w:hAnsi="Times New Roman" w:cs="Times New Roman"/>
          <w:sz w:val="26"/>
          <w:szCs w:val="26"/>
        </w:rPr>
        <w:t>,</w:t>
      </w:r>
      <w:r w:rsidR="008535AE" w:rsidRPr="00AF09DC">
        <w:rPr>
          <w:rFonts w:ascii="Times New Roman" w:hAnsi="Times New Roman" w:cs="Times New Roman"/>
          <w:i/>
          <w:sz w:val="26"/>
          <w:szCs w:val="26"/>
        </w:rPr>
        <w:t xml:space="preserve"> kirminas</w:t>
      </w:r>
      <w:r w:rsidR="008535AE" w:rsidRPr="00AF09DC">
        <w:rPr>
          <w:rFonts w:ascii="Times New Roman" w:hAnsi="Times New Roman" w:cs="Times New Roman"/>
          <w:sz w:val="26"/>
          <w:szCs w:val="26"/>
        </w:rPr>
        <w:t>,</w:t>
      </w:r>
      <w:r w:rsidR="008535AE" w:rsidRPr="00AF09DC">
        <w:rPr>
          <w:rFonts w:ascii="Times New Roman" w:hAnsi="Times New Roman" w:cs="Times New Roman"/>
          <w:i/>
          <w:sz w:val="26"/>
          <w:szCs w:val="26"/>
        </w:rPr>
        <w:t xml:space="preserve"> Trojos arklys</w:t>
      </w:r>
      <w:r w:rsidR="008535AE" w:rsidRPr="00AF09DC">
        <w:rPr>
          <w:rFonts w:ascii="Times New Roman" w:hAnsi="Times New Roman" w:cs="Times New Roman"/>
          <w:sz w:val="26"/>
          <w:szCs w:val="26"/>
        </w:rPr>
        <w:t xml:space="preserve"> </w:t>
      </w:r>
      <w:r w:rsidR="00244428" w:rsidRPr="00AF09DC">
        <w:rPr>
          <w:rFonts w:ascii="Times New Roman" w:hAnsi="Times New Roman" w:cs="Times New Roman"/>
          <w:sz w:val="26"/>
          <w:szCs w:val="26"/>
        </w:rPr>
        <w:t>yra</w:t>
      </w:r>
      <w:r w:rsidR="008535AE" w:rsidRPr="00AF09DC">
        <w:rPr>
          <w:rFonts w:ascii="Times New Roman" w:hAnsi="Times New Roman" w:cs="Times New Roman"/>
          <w:sz w:val="26"/>
          <w:szCs w:val="26"/>
        </w:rPr>
        <w:t xml:space="preserve"> ne </w:t>
      </w:r>
      <w:r w:rsidR="00B678D2" w:rsidRPr="00AF09DC">
        <w:rPr>
          <w:rFonts w:ascii="Times New Roman" w:hAnsi="Times New Roman" w:cs="Times New Roman"/>
          <w:sz w:val="26"/>
          <w:szCs w:val="26"/>
        </w:rPr>
        <w:t>termino apibrėžtyje nur</w:t>
      </w:r>
      <w:r w:rsidRPr="00AF09DC">
        <w:rPr>
          <w:rFonts w:ascii="Times New Roman" w:hAnsi="Times New Roman" w:cs="Times New Roman"/>
          <w:sz w:val="26"/>
          <w:szCs w:val="26"/>
        </w:rPr>
        <w:t>odyto hiperonimo hiponimai</w:t>
      </w:r>
      <w:r w:rsidR="008535AE" w:rsidRPr="00AF09DC">
        <w:rPr>
          <w:rFonts w:ascii="Times New Roman" w:hAnsi="Times New Roman" w:cs="Times New Roman"/>
          <w:sz w:val="26"/>
          <w:szCs w:val="26"/>
        </w:rPr>
        <w:t xml:space="preserve">, o dažniausiai atskirame žodyniniame straipsnyje aprašyto </w:t>
      </w:r>
      <w:r w:rsidR="00244428" w:rsidRPr="00AF09DC">
        <w:rPr>
          <w:rFonts w:ascii="Times New Roman" w:hAnsi="Times New Roman" w:cs="Times New Roman"/>
          <w:sz w:val="26"/>
          <w:szCs w:val="26"/>
        </w:rPr>
        <w:t xml:space="preserve">kito </w:t>
      </w:r>
      <w:r w:rsidR="008F075C">
        <w:rPr>
          <w:rFonts w:ascii="Times New Roman" w:hAnsi="Times New Roman" w:cs="Times New Roman"/>
          <w:sz w:val="26"/>
          <w:szCs w:val="26"/>
        </w:rPr>
        <w:t>angliško</w:t>
      </w:r>
      <w:r w:rsidR="008535AE" w:rsidRPr="00AF09DC">
        <w:rPr>
          <w:rFonts w:ascii="Times New Roman" w:hAnsi="Times New Roman" w:cs="Times New Roman"/>
          <w:sz w:val="26"/>
          <w:szCs w:val="26"/>
        </w:rPr>
        <w:t xml:space="preserve"> te</w:t>
      </w:r>
      <w:r w:rsidR="008F075C">
        <w:rPr>
          <w:rFonts w:ascii="Times New Roman" w:hAnsi="Times New Roman" w:cs="Times New Roman"/>
          <w:sz w:val="26"/>
          <w:szCs w:val="26"/>
        </w:rPr>
        <w:t>r</w:t>
      </w:r>
      <w:r w:rsidR="008535AE" w:rsidRPr="00AF09DC">
        <w:rPr>
          <w:rFonts w:ascii="Times New Roman" w:hAnsi="Times New Roman" w:cs="Times New Roman"/>
          <w:sz w:val="26"/>
          <w:szCs w:val="26"/>
        </w:rPr>
        <w:t xml:space="preserve">mino </w:t>
      </w:r>
      <w:r w:rsidR="008535AE" w:rsidRPr="00AF09DC">
        <w:rPr>
          <w:rFonts w:ascii="Times New Roman" w:hAnsi="Times New Roman" w:cs="Times New Roman"/>
          <w:i/>
          <w:sz w:val="26"/>
          <w:szCs w:val="26"/>
        </w:rPr>
        <w:t>malware</w:t>
      </w:r>
      <w:r w:rsidR="008535AE" w:rsidRPr="00AF09DC">
        <w:rPr>
          <w:rFonts w:ascii="Times New Roman" w:hAnsi="Times New Roman" w:cs="Times New Roman"/>
          <w:sz w:val="26"/>
          <w:szCs w:val="26"/>
        </w:rPr>
        <w:t xml:space="preserve"> </w:t>
      </w:r>
      <w:r w:rsidR="008F342F" w:rsidRPr="00AF09DC">
        <w:rPr>
          <w:rFonts w:ascii="Times New Roman" w:hAnsi="Times New Roman" w:cs="Times New Roman"/>
          <w:sz w:val="26"/>
          <w:szCs w:val="26"/>
        </w:rPr>
        <w:t xml:space="preserve">(liet. kenkimo programa) </w:t>
      </w:r>
      <w:r w:rsidRPr="00AF09DC">
        <w:rPr>
          <w:rFonts w:ascii="Times New Roman" w:hAnsi="Times New Roman" w:cs="Times New Roman"/>
          <w:sz w:val="26"/>
          <w:szCs w:val="26"/>
        </w:rPr>
        <w:t>hiponimai</w:t>
      </w:r>
      <w:r w:rsidR="008F342F" w:rsidRPr="00AF09DC">
        <w:rPr>
          <w:rFonts w:ascii="Times New Roman" w:hAnsi="Times New Roman" w:cs="Times New Roman"/>
          <w:sz w:val="26"/>
          <w:szCs w:val="26"/>
        </w:rPr>
        <w:t>)</w:t>
      </w:r>
      <w:r w:rsidR="008535AE" w:rsidRPr="00AF09DC">
        <w:rPr>
          <w:rFonts w:ascii="Times New Roman" w:hAnsi="Times New Roman" w:cs="Times New Roman"/>
          <w:sz w:val="26"/>
          <w:szCs w:val="26"/>
        </w:rPr>
        <w:t>:</w:t>
      </w:r>
    </w:p>
    <w:p w:rsidR="008535AE" w:rsidRDefault="008535AE" w:rsidP="00EF725F">
      <w:pPr>
        <w:spacing w:after="0" w:line="360" w:lineRule="auto"/>
        <w:jc w:val="both"/>
        <w:rPr>
          <w:rFonts w:ascii="Times New Roman" w:hAnsi="Times New Roman" w:cs="Times New Roman"/>
          <w:sz w:val="26"/>
          <w:szCs w:val="26"/>
        </w:rPr>
      </w:pPr>
    </w:p>
    <w:p w:rsidR="008F075C" w:rsidRPr="008F075C" w:rsidRDefault="00E54E09" w:rsidP="00EF725F">
      <w:pPr>
        <w:spacing w:after="0" w:line="360" w:lineRule="auto"/>
        <w:jc w:val="both"/>
        <w:rPr>
          <w:rFonts w:ascii="Times New Roman" w:hAnsi="Times New Roman" w:cs="Times New Roman"/>
        </w:rPr>
      </w:pPr>
      <w:r>
        <w:rPr>
          <w:rFonts w:ascii="Times New Roman" w:hAnsi="Times New Roman" w:cs="Times New Roman"/>
        </w:rPr>
        <w:t xml:space="preserve">  </w:t>
      </w:r>
      <w:r w:rsidR="008F075C">
        <w:rPr>
          <w:rFonts w:ascii="Times New Roman" w:hAnsi="Times New Roman" w:cs="Times New Roman"/>
        </w:rPr>
        <w:t>1 lentelė</w:t>
      </w:r>
      <w:r>
        <w:rPr>
          <w:rFonts w:ascii="Times New Roman" w:hAnsi="Times New Roman" w:cs="Times New Roman"/>
        </w:rPr>
        <w:t>. Gimininių sąvokų aprėptis.</w:t>
      </w:r>
    </w:p>
    <w:tbl>
      <w:tblPr>
        <w:tblStyle w:val="TableGrid"/>
        <w:tblW w:w="4756" w:type="pct"/>
        <w:tblInd w:w="250" w:type="dxa"/>
        <w:tblLook w:val="04A0" w:firstRow="1" w:lastRow="0" w:firstColumn="1" w:lastColumn="0" w:noHBand="0" w:noVBand="1"/>
      </w:tblPr>
      <w:tblGrid>
        <w:gridCol w:w="2321"/>
        <w:gridCol w:w="2515"/>
        <w:gridCol w:w="2159"/>
        <w:gridCol w:w="1084"/>
      </w:tblGrid>
      <w:tr w:rsidR="008F342F" w:rsidRPr="00352DCB" w:rsidTr="00E54E09">
        <w:tc>
          <w:tcPr>
            <w:tcW w:w="1349" w:type="pct"/>
          </w:tcPr>
          <w:p w:rsidR="008F342F" w:rsidRPr="00352DCB" w:rsidRDefault="008F342F" w:rsidP="00E54E09">
            <w:pPr>
              <w:ind w:left="-108"/>
              <w:jc w:val="center"/>
              <w:rPr>
                <w:rFonts w:ascii="Times New Roman" w:hAnsi="Times New Roman" w:cs="Times New Roman"/>
                <w:b/>
                <w:i/>
              </w:rPr>
            </w:pPr>
            <w:r w:rsidRPr="00352DCB">
              <w:rPr>
                <w:rFonts w:ascii="Times New Roman" w:hAnsi="Times New Roman" w:cs="Times New Roman"/>
                <w:b/>
                <w:i/>
              </w:rPr>
              <w:t>Virusas/kirminas/Trojos arklys</w:t>
            </w:r>
          </w:p>
        </w:tc>
        <w:tc>
          <w:tcPr>
            <w:tcW w:w="1587" w:type="pct"/>
            <w:vAlign w:val="center"/>
          </w:tcPr>
          <w:p w:rsidR="008F342F" w:rsidRPr="00352DCB" w:rsidRDefault="00CB181D" w:rsidP="00CB181D">
            <w:pPr>
              <w:jc w:val="center"/>
              <w:rPr>
                <w:rFonts w:ascii="Times New Roman" w:hAnsi="Times New Roman" w:cs="Times New Roman"/>
                <w:b/>
                <w:i/>
              </w:rPr>
            </w:pPr>
            <w:r w:rsidRPr="00352DCB">
              <w:rPr>
                <w:rFonts w:ascii="Times New Roman" w:hAnsi="Times New Roman" w:cs="Times New Roman"/>
                <w:b/>
                <w:i/>
              </w:rPr>
              <w:t>Hiperonimas</w:t>
            </w:r>
          </w:p>
        </w:tc>
        <w:tc>
          <w:tcPr>
            <w:tcW w:w="1366" w:type="pct"/>
            <w:vAlign w:val="center"/>
          </w:tcPr>
          <w:p w:rsidR="008F342F" w:rsidRPr="00352DCB" w:rsidRDefault="00CB181D" w:rsidP="00CB181D">
            <w:pPr>
              <w:jc w:val="center"/>
              <w:rPr>
                <w:rFonts w:ascii="Times New Roman" w:hAnsi="Times New Roman" w:cs="Times New Roman"/>
                <w:b/>
                <w:i/>
              </w:rPr>
            </w:pPr>
            <w:r w:rsidRPr="00352DCB">
              <w:rPr>
                <w:rFonts w:ascii="Times New Roman" w:hAnsi="Times New Roman" w:cs="Times New Roman"/>
                <w:b/>
                <w:i/>
              </w:rPr>
              <w:t>Aprėptis</w:t>
            </w:r>
          </w:p>
        </w:tc>
        <w:tc>
          <w:tcPr>
            <w:tcW w:w="698" w:type="pct"/>
            <w:vAlign w:val="center"/>
          </w:tcPr>
          <w:p w:rsidR="008F342F" w:rsidRPr="00352DCB" w:rsidRDefault="00CB181D" w:rsidP="00CB181D">
            <w:pPr>
              <w:jc w:val="center"/>
              <w:rPr>
                <w:rFonts w:ascii="Times New Roman" w:hAnsi="Times New Roman" w:cs="Times New Roman"/>
              </w:rPr>
            </w:pPr>
            <w:r w:rsidRPr="00352DCB">
              <w:rPr>
                <w:rFonts w:ascii="Times New Roman" w:hAnsi="Times New Roman" w:cs="Times New Roman"/>
                <w:b/>
                <w:i/>
              </w:rPr>
              <w:t>Šaltinis</w:t>
            </w: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p</w:t>
            </w:r>
            <w:r w:rsidRPr="00352DCB">
              <w:rPr>
                <w:rFonts w:ascii="Times New Roman" w:hAnsi="Times New Roman" w:cs="Times New Roman"/>
              </w:rPr>
              <w:t xml:space="preserve"> virus informatique </w:t>
            </w:r>
            <w:r w:rsidRPr="00352DCB">
              <w:rPr>
                <w:rFonts w:ascii="Times New Roman" w:hAnsi="Times New Roman" w:cs="Times New Roman"/>
                <w:vertAlign w:val="subscript"/>
              </w:rPr>
              <w:t>2005</w:t>
            </w:r>
            <w:r w:rsidRPr="00352DCB">
              <w:rPr>
                <w:rFonts w:ascii="Times New Roman" w:hAnsi="Times New Roman" w:cs="Times New Roman"/>
              </w:rPr>
              <w:t>, virus/</w:t>
            </w:r>
            <w:r w:rsidRPr="00352DCB">
              <w:rPr>
                <w:rFonts w:ascii="Times New Roman" w:hAnsi="Times New Roman" w:cs="Times New Roman"/>
                <w:i/>
              </w:rPr>
              <w:t>a</w:t>
            </w:r>
            <w:r w:rsidRPr="00352DCB">
              <w:rPr>
                <w:rFonts w:ascii="Times New Roman" w:hAnsi="Times New Roman" w:cs="Times New Roman"/>
              </w:rPr>
              <w:t xml:space="preserve"> computer virus </w:t>
            </w:r>
            <w:r w:rsidRPr="00352DCB">
              <w:rPr>
                <w:rFonts w:ascii="Times New Roman" w:hAnsi="Times New Roman" w:cs="Times New Roman"/>
                <w:vertAlign w:val="subscript"/>
              </w:rPr>
              <w:t>2005</w:t>
            </w:r>
            <w:r w:rsidRPr="00352DCB">
              <w:rPr>
                <w:rFonts w:ascii="Times New Roman" w:hAnsi="Times New Roman" w:cs="Times New Roman"/>
              </w:rPr>
              <w:t>, virus</w:t>
            </w:r>
          </w:p>
        </w:tc>
        <w:tc>
          <w:tcPr>
            <w:tcW w:w="1587" w:type="pct"/>
            <w:vMerge w:val="restart"/>
            <w:vAlign w:val="center"/>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p</w:t>
            </w:r>
            <w:r w:rsidRPr="00352DCB">
              <w:rPr>
                <w:rFonts w:ascii="Times New Roman" w:hAnsi="Times New Roman" w:cs="Times New Roman"/>
              </w:rPr>
              <w:t xml:space="preserve"> programme malveillant</w:t>
            </w:r>
            <w:r w:rsidRPr="00352DCB">
              <w:rPr>
                <w:rFonts w:ascii="Times New Roman" w:hAnsi="Times New Roman" w:cs="Times New Roman"/>
                <w:vertAlign w:val="subscript"/>
              </w:rPr>
              <w:t xml:space="preserve"> 2005</w:t>
            </w:r>
            <w:r w:rsidRPr="00352DCB">
              <w:rPr>
                <w:rFonts w:ascii="Times New Roman" w:hAnsi="Times New Roman" w:cs="Times New Roman"/>
              </w:rPr>
              <w:t>, antiprogramme, anti-programme</w:t>
            </w:r>
            <w:r w:rsidRPr="00352DCB">
              <w:rPr>
                <w:rFonts w:ascii="Times New Roman" w:hAnsi="Times New Roman" w:cs="Times New Roman"/>
                <w:vertAlign w:val="subscript"/>
              </w:rPr>
              <w:t xml:space="preserve"> raš. var.</w:t>
            </w:r>
            <w:r w:rsidRPr="00352DCB">
              <w:rPr>
                <w:rFonts w:ascii="Times New Roman" w:hAnsi="Times New Roman" w:cs="Times New Roman"/>
              </w:rPr>
              <w:t xml:space="preserve">, logiciel malveillant </w:t>
            </w:r>
            <w:r w:rsidRPr="00352DCB">
              <w:rPr>
                <w:rFonts w:ascii="Times New Roman" w:hAnsi="Times New Roman" w:cs="Times New Roman"/>
                <w:vertAlign w:val="subscript"/>
              </w:rPr>
              <w:t>susijęs terminas</w:t>
            </w:r>
            <w:r w:rsidRPr="00352DCB">
              <w:rPr>
                <w:rFonts w:ascii="Times New Roman" w:hAnsi="Times New Roman" w:cs="Times New Roman"/>
              </w:rPr>
              <w:t xml:space="preserve">, maliciel </w:t>
            </w:r>
            <w:r w:rsidRPr="00352DCB">
              <w:rPr>
                <w:rFonts w:ascii="Times New Roman" w:hAnsi="Times New Roman" w:cs="Times New Roman"/>
                <w:vertAlign w:val="subscript"/>
              </w:rPr>
              <w:t>susijęs terminas</w:t>
            </w:r>
            <w:r w:rsidRPr="00352DCB">
              <w:rPr>
                <w:rFonts w:ascii="Times New Roman" w:hAnsi="Times New Roman" w:cs="Times New Roman"/>
              </w:rPr>
              <w:t>/</w:t>
            </w:r>
            <w:r w:rsidRPr="00352DCB">
              <w:rPr>
                <w:rFonts w:ascii="Times New Roman" w:hAnsi="Times New Roman" w:cs="Times New Roman"/>
                <w:i/>
              </w:rPr>
              <w:t>a</w:t>
            </w:r>
            <w:r w:rsidRPr="00352DCB">
              <w:rPr>
                <w:rFonts w:ascii="Times New Roman" w:hAnsi="Times New Roman" w:cs="Times New Roman"/>
              </w:rPr>
              <w:t xml:space="preserve"> malicious program</w:t>
            </w:r>
            <w:r w:rsidRPr="00352DCB">
              <w:rPr>
                <w:rFonts w:ascii="Times New Roman" w:hAnsi="Times New Roman" w:cs="Times New Roman"/>
                <w:vertAlign w:val="subscript"/>
              </w:rPr>
              <w:t xml:space="preserve"> 2008</w:t>
            </w:r>
            <w:r w:rsidRPr="00352DCB">
              <w:rPr>
                <w:rFonts w:ascii="Times New Roman" w:hAnsi="Times New Roman" w:cs="Times New Roman"/>
              </w:rPr>
              <w:t xml:space="preserve">, rogue program, malignant program, malicious logic, malicious code, rogue software </w:t>
            </w:r>
            <w:r w:rsidRPr="00352DCB">
              <w:rPr>
                <w:rFonts w:ascii="Times New Roman" w:hAnsi="Times New Roman" w:cs="Times New Roman"/>
                <w:vertAlign w:val="subscript"/>
              </w:rPr>
              <w:t>susijęs terminas</w:t>
            </w:r>
            <w:r w:rsidRPr="00352DCB">
              <w:rPr>
                <w:rFonts w:ascii="Times New Roman" w:hAnsi="Times New Roman" w:cs="Times New Roman"/>
              </w:rPr>
              <w:t>, malicious software</w:t>
            </w:r>
            <w:r w:rsidRPr="00352DCB">
              <w:rPr>
                <w:rFonts w:ascii="Times New Roman" w:hAnsi="Times New Roman" w:cs="Times New Roman"/>
                <w:vertAlign w:val="subscript"/>
              </w:rPr>
              <w:t xml:space="preserve"> susijęs terminas</w:t>
            </w:r>
            <w:r w:rsidRPr="00352DCB">
              <w:rPr>
                <w:rFonts w:ascii="Times New Roman" w:hAnsi="Times New Roman" w:cs="Times New Roman"/>
              </w:rPr>
              <w:t>, malware</w:t>
            </w:r>
            <w:r w:rsidRPr="00352DCB">
              <w:rPr>
                <w:rFonts w:ascii="Times New Roman" w:hAnsi="Times New Roman" w:cs="Times New Roman"/>
                <w:vertAlign w:val="subscript"/>
              </w:rPr>
              <w:t xml:space="preserve"> susijęs terminas</w:t>
            </w:r>
          </w:p>
        </w:tc>
        <w:tc>
          <w:tcPr>
            <w:tcW w:w="1366" w:type="pct"/>
            <w:vMerge w:val="restar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virus informatique, ver, cheval de Troie, bombe logique</w:t>
            </w:r>
          </w:p>
        </w:tc>
        <w:tc>
          <w:tcPr>
            <w:tcW w:w="698" w:type="pct"/>
            <w:vMerge w:val="restart"/>
            <w:vAlign w:val="center"/>
          </w:tcPr>
          <w:p w:rsidR="008535AE" w:rsidRPr="00352DCB" w:rsidRDefault="008535AE" w:rsidP="001B791A">
            <w:pPr>
              <w:spacing w:line="276" w:lineRule="auto"/>
              <w:jc w:val="center"/>
              <w:rPr>
                <w:rFonts w:ascii="Times New Roman" w:hAnsi="Times New Roman" w:cs="Times New Roman"/>
              </w:rPr>
            </w:pPr>
            <w:r w:rsidRPr="00352DCB">
              <w:rPr>
                <w:rFonts w:ascii="Times New Roman" w:hAnsi="Times New Roman" w:cs="Times New Roman"/>
              </w:rPr>
              <w:t>GDT</w:t>
            </w: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p</w:t>
            </w:r>
            <w:r w:rsidRPr="00352DCB">
              <w:rPr>
                <w:rFonts w:ascii="Times New Roman" w:hAnsi="Times New Roman" w:cs="Times New Roman"/>
              </w:rPr>
              <w:t xml:space="preserve"> ver informatique</w:t>
            </w:r>
            <w:r w:rsidRPr="00352DCB">
              <w:rPr>
                <w:rFonts w:ascii="Times New Roman" w:hAnsi="Times New Roman" w:cs="Times New Roman"/>
                <w:vertAlign w:val="subscript"/>
              </w:rPr>
              <w:t xml:space="preserve"> 2005</w:t>
            </w:r>
            <w:r w:rsidRPr="00352DCB">
              <w:rPr>
                <w:rFonts w:ascii="Times New Roman" w:hAnsi="Times New Roman" w:cs="Times New Roman"/>
              </w:rPr>
              <w:t>, ver /</w:t>
            </w:r>
            <w:r w:rsidRPr="00352DCB">
              <w:rPr>
                <w:rFonts w:ascii="Times New Roman" w:hAnsi="Times New Roman" w:cs="Times New Roman"/>
                <w:i/>
              </w:rPr>
              <w:t>a</w:t>
            </w:r>
            <w:r w:rsidRPr="00352DCB">
              <w:rPr>
                <w:rFonts w:ascii="Times New Roman" w:hAnsi="Times New Roman" w:cs="Times New Roman"/>
              </w:rPr>
              <w:t xml:space="preserve"> computer worm</w:t>
            </w:r>
            <w:r w:rsidRPr="00352DCB">
              <w:rPr>
                <w:rFonts w:ascii="Times New Roman" w:hAnsi="Times New Roman" w:cs="Times New Roman"/>
                <w:vertAlign w:val="subscript"/>
              </w:rPr>
              <w:t xml:space="preserve"> 2005</w:t>
            </w:r>
            <w:r w:rsidRPr="00352DCB">
              <w:rPr>
                <w:rFonts w:ascii="Times New Roman" w:hAnsi="Times New Roman" w:cs="Times New Roman"/>
              </w:rPr>
              <w:t>, worm</w:t>
            </w:r>
          </w:p>
        </w:tc>
        <w:tc>
          <w:tcPr>
            <w:tcW w:w="1587" w:type="pct"/>
            <w:vMerge/>
          </w:tcPr>
          <w:p w:rsidR="008535AE" w:rsidRPr="00352DCB" w:rsidRDefault="008535AE" w:rsidP="001B791A">
            <w:pPr>
              <w:spacing w:line="276" w:lineRule="auto"/>
              <w:rPr>
                <w:rFonts w:ascii="Times New Roman" w:hAnsi="Times New Roman" w:cs="Times New Roman"/>
              </w:rPr>
            </w:pP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vertAlign w:val="subscript"/>
              </w:rPr>
            </w:pPr>
            <w:r w:rsidRPr="00352DCB">
              <w:rPr>
                <w:rFonts w:ascii="Times New Roman" w:hAnsi="Times New Roman" w:cs="Times New Roman"/>
                <w:i/>
              </w:rPr>
              <w:t>p</w:t>
            </w:r>
            <w:r w:rsidRPr="00352DCB">
              <w:rPr>
                <w:rFonts w:ascii="Times New Roman" w:hAnsi="Times New Roman" w:cs="Times New Roman"/>
              </w:rPr>
              <w:t xml:space="preserve"> cheval de Troie</w:t>
            </w:r>
            <w:r w:rsidRPr="00352DCB">
              <w:rPr>
                <w:rFonts w:ascii="Times New Roman" w:hAnsi="Times New Roman" w:cs="Times New Roman"/>
                <w:vertAlign w:val="subscript"/>
              </w:rPr>
              <w:t xml:space="preserve"> 2005</w:t>
            </w:r>
            <w:r w:rsidRPr="00352DCB">
              <w:rPr>
                <w:rFonts w:ascii="Times New Roman" w:hAnsi="Times New Roman" w:cs="Times New Roman"/>
              </w:rPr>
              <w:t xml:space="preserve">, programme troyen </w:t>
            </w:r>
            <w:r w:rsidRPr="00352DCB">
              <w:rPr>
                <w:rFonts w:ascii="Times New Roman" w:hAnsi="Times New Roman" w:cs="Times New Roman"/>
                <w:vertAlign w:val="subscript"/>
              </w:rPr>
              <w:t>ret.</w:t>
            </w:r>
            <w:r w:rsidRPr="00352DCB">
              <w:rPr>
                <w:rFonts w:ascii="Times New Roman" w:hAnsi="Times New Roman" w:cs="Times New Roman"/>
              </w:rPr>
              <w:t xml:space="preserve">, Troyen </w:t>
            </w:r>
            <w:r w:rsidRPr="00352DCB">
              <w:rPr>
                <w:rFonts w:ascii="Times New Roman" w:hAnsi="Times New Roman" w:cs="Times New Roman"/>
                <w:vertAlign w:val="subscript"/>
              </w:rPr>
              <w:t>ntk.</w:t>
            </w:r>
            <w:r w:rsidRPr="00352DCB">
              <w:rPr>
                <w:rFonts w:ascii="Times New Roman" w:hAnsi="Times New Roman" w:cs="Times New Roman"/>
              </w:rPr>
              <w:t>/</w:t>
            </w:r>
            <w:r w:rsidRPr="00352DCB">
              <w:rPr>
                <w:rFonts w:ascii="Times New Roman" w:hAnsi="Times New Roman" w:cs="Times New Roman"/>
                <w:i/>
              </w:rPr>
              <w:t>a</w:t>
            </w:r>
            <w:r w:rsidRPr="00352DCB">
              <w:rPr>
                <w:rFonts w:ascii="Times New Roman" w:hAnsi="Times New Roman" w:cs="Times New Roman"/>
              </w:rPr>
              <w:t xml:space="preserve"> Trojan horse </w:t>
            </w:r>
            <w:r w:rsidRPr="00352DCB">
              <w:rPr>
                <w:rFonts w:ascii="Times New Roman" w:hAnsi="Times New Roman" w:cs="Times New Roman"/>
                <w:vertAlign w:val="subscript"/>
              </w:rPr>
              <w:t>2005</w:t>
            </w:r>
            <w:r w:rsidRPr="00352DCB">
              <w:rPr>
                <w:rFonts w:ascii="Times New Roman" w:hAnsi="Times New Roman" w:cs="Times New Roman"/>
              </w:rPr>
              <w:t>, Trojan, Trojan horse program, Trojan program, trojaned program, Trojan horse computer virus</w:t>
            </w:r>
            <w:r w:rsidRPr="00352DCB">
              <w:rPr>
                <w:rFonts w:ascii="Times New Roman" w:hAnsi="Times New Roman" w:cs="Times New Roman"/>
                <w:vertAlign w:val="subscript"/>
              </w:rPr>
              <w:t xml:space="preserve"> susijęs terminas</w:t>
            </w:r>
            <w:r w:rsidRPr="00352DCB">
              <w:rPr>
                <w:rFonts w:ascii="Times New Roman" w:hAnsi="Times New Roman" w:cs="Times New Roman"/>
              </w:rPr>
              <w:t xml:space="preserve">, Trojan horse virus </w:t>
            </w:r>
            <w:r w:rsidRPr="00352DCB">
              <w:rPr>
                <w:rFonts w:ascii="Times New Roman" w:hAnsi="Times New Roman" w:cs="Times New Roman"/>
                <w:vertAlign w:val="subscript"/>
              </w:rPr>
              <w:t>susijęs terminas</w:t>
            </w:r>
          </w:p>
        </w:tc>
        <w:tc>
          <w:tcPr>
            <w:tcW w:w="1587" w:type="pct"/>
            <w:vMerge/>
          </w:tcPr>
          <w:p w:rsidR="008535AE" w:rsidRPr="00352DCB" w:rsidRDefault="008535AE" w:rsidP="001B791A">
            <w:pPr>
              <w:spacing w:line="276" w:lineRule="auto"/>
              <w:rPr>
                <w:rFonts w:ascii="Times New Roman" w:hAnsi="Times New Roman" w:cs="Times New Roman"/>
              </w:rPr>
            </w:pP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virus</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(self-replicating) program</w:t>
            </w:r>
          </w:p>
        </w:tc>
        <w:tc>
          <w:tcPr>
            <w:tcW w:w="1366" w:type="pct"/>
            <w:vMerge w:val="restar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virus, worm, Trojan*</w:t>
            </w:r>
          </w:p>
        </w:tc>
        <w:tc>
          <w:tcPr>
            <w:tcW w:w="698" w:type="pct"/>
            <w:vMerge w:val="restart"/>
            <w:vAlign w:val="center"/>
          </w:tcPr>
          <w:p w:rsidR="008535AE" w:rsidRPr="00352DCB" w:rsidRDefault="008535AE" w:rsidP="001B791A">
            <w:pPr>
              <w:spacing w:line="276" w:lineRule="auto"/>
              <w:jc w:val="center"/>
              <w:rPr>
                <w:rFonts w:ascii="Times New Roman" w:hAnsi="Times New Roman" w:cs="Times New Roman"/>
              </w:rPr>
            </w:pPr>
            <w:r w:rsidRPr="00352DCB">
              <w:rPr>
                <w:rFonts w:ascii="Times New Roman" w:hAnsi="Times New Roman" w:cs="Times New Roman"/>
              </w:rPr>
              <w:t>TDgsagl</w:t>
            </w: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 xml:space="preserve">a </w:t>
            </w:r>
            <w:r w:rsidRPr="00352DCB">
              <w:rPr>
                <w:rFonts w:ascii="Times New Roman" w:hAnsi="Times New Roman" w:cs="Times New Roman"/>
              </w:rPr>
              <w:t>worm</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(self-contained) program</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Trojan</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program</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lastRenderedPageBreak/>
              <w:t>a</w:t>
            </w:r>
            <w:r w:rsidRPr="00352DCB">
              <w:rPr>
                <w:rFonts w:ascii="Times New Roman" w:hAnsi="Times New Roman" w:cs="Times New Roman"/>
              </w:rPr>
              <w:t xml:space="preserve"> virus</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lang w:val="en"/>
              </w:rPr>
              <w:t>computer program file</w:t>
            </w:r>
          </w:p>
        </w:tc>
        <w:tc>
          <w:tcPr>
            <w:tcW w:w="1366" w:type="pct"/>
            <w:vMerge w:val="restar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virus, Trojan horse, spyware, malicious active content*</w:t>
            </w:r>
          </w:p>
        </w:tc>
        <w:tc>
          <w:tcPr>
            <w:tcW w:w="698" w:type="pct"/>
            <w:vMerge w:val="restart"/>
            <w:vAlign w:val="center"/>
          </w:tcPr>
          <w:p w:rsidR="008535AE" w:rsidRPr="00352DCB" w:rsidRDefault="008535AE" w:rsidP="001B791A">
            <w:pPr>
              <w:spacing w:line="276" w:lineRule="auto"/>
              <w:jc w:val="center"/>
              <w:rPr>
                <w:rFonts w:ascii="Times New Roman" w:hAnsi="Times New Roman" w:cs="Times New Roman"/>
              </w:rPr>
            </w:pPr>
            <w:r w:rsidRPr="00352DCB">
              <w:rPr>
                <w:rFonts w:ascii="Times New Roman" w:hAnsi="Times New Roman" w:cs="Times New Roman"/>
              </w:rPr>
              <w:t>McAgl</w:t>
            </w: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worm</w:t>
            </w:r>
          </w:p>
        </w:tc>
        <w:tc>
          <w:tcPr>
            <w:tcW w:w="1587" w:type="pct"/>
          </w:tcPr>
          <w:p w:rsidR="008535AE" w:rsidRPr="00352DCB" w:rsidRDefault="008535AE" w:rsidP="001B791A">
            <w:pPr>
              <w:spacing w:line="276" w:lineRule="auto"/>
              <w:rPr>
                <w:rFonts w:ascii="Times New Roman" w:hAnsi="Times New Roman" w:cs="Times New Roman"/>
                <w:lang w:val="en"/>
              </w:rPr>
            </w:pPr>
            <w:r w:rsidRPr="00352DCB">
              <w:rPr>
                <w:rFonts w:ascii="Times New Roman" w:hAnsi="Times New Roman" w:cs="Times New Roman"/>
                <w:lang w:val="en"/>
              </w:rPr>
              <w:t>parasitic computer program</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Trojan horse</w:t>
            </w:r>
          </w:p>
        </w:tc>
        <w:tc>
          <w:tcPr>
            <w:tcW w:w="1587" w:type="pct"/>
          </w:tcPr>
          <w:p w:rsidR="008535AE" w:rsidRPr="00352DCB" w:rsidRDefault="008535AE" w:rsidP="001B791A">
            <w:pPr>
              <w:spacing w:line="276" w:lineRule="auto"/>
              <w:rPr>
                <w:rFonts w:ascii="Times New Roman" w:hAnsi="Times New Roman" w:cs="Times New Roman"/>
                <w:lang w:val="en"/>
              </w:rPr>
            </w:pPr>
            <w:r w:rsidRPr="00352DCB">
              <w:rPr>
                <w:rFonts w:ascii="Times New Roman" w:hAnsi="Times New Roman" w:cs="Times New Roman"/>
                <w:lang w:val="en"/>
              </w:rPr>
              <w:t>malicious program</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virus</w:t>
            </w:r>
          </w:p>
        </w:tc>
        <w:tc>
          <w:tcPr>
            <w:tcW w:w="1587" w:type="pct"/>
          </w:tcPr>
          <w:p w:rsidR="008535AE" w:rsidRPr="00352DCB" w:rsidRDefault="008535AE" w:rsidP="001B791A">
            <w:pPr>
              <w:spacing w:line="276" w:lineRule="auto"/>
              <w:rPr>
                <w:rFonts w:ascii="Times New Roman" w:hAnsi="Times New Roman" w:cs="Times New Roman"/>
                <w:lang w:val="en"/>
              </w:rPr>
            </w:pPr>
            <w:r w:rsidRPr="00352DCB">
              <w:rPr>
                <w:rFonts w:ascii="Times New Roman" w:hAnsi="Times New Roman" w:cs="Times New Roman"/>
              </w:rPr>
              <w:t>computer program file</w:t>
            </w:r>
          </w:p>
        </w:tc>
        <w:tc>
          <w:tcPr>
            <w:tcW w:w="1366" w:type="pct"/>
            <w:vMerge w:val="restar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virus, spyware, Trojan*</w:t>
            </w:r>
          </w:p>
        </w:tc>
        <w:tc>
          <w:tcPr>
            <w:tcW w:w="698" w:type="pct"/>
            <w:vMerge w:val="restart"/>
            <w:vAlign w:val="center"/>
          </w:tcPr>
          <w:p w:rsidR="008535AE" w:rsidRPr="00352DCB" w:rsidRDefault="008535AE" w:rsidP="001B791A">
            <w:pPr>
              <w:spacing w:line="276" w:lineRule="auto"/>
              <w:jc w:val="center"/>
              <w:rPr>
                <w:rFonts w:ascii="Times New Roman" w:hAnsi="Times New Roman" w:cs="Times New Roman"/>
              </w:rPr>
            </w:pPr>
            <w:r w:rsidRPr="00352DCB">
              <w:rPr>
                <w:rFonts w:ascii="Times New Roman" w:hAnsi="Times New Roman" w:cs="Times New Roman"/>
              </w:rPr>
              <w:t>McAThgl</w:t>
            </w: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worm</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virus</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Trojan, Trojan horse</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malicious program</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virus</w:t>
            </w:r>
            <w:r w:rsidRPr="00352DCB">
              <w:rPr>
                <w:rFonts w:ascii="Times New Roman" w:hAnsi="Times New Roman" w:cs="Times New Roman"/>
                <w:vertAlign w:val="superscript"/>
              </w:rPr>
              <w:footnoteReference w:id="18"/>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malicious program</w:t>
            </w:r>
            <w:r w:rsidRPr="00352DCB">
              <w:rPr>
                <w:rFonts w:ascii="Times New Roman" w:hAnsi="Times New Roman" w:cs="Times New Roman"/>
                <w:vertAlign w:val="superscript"/>
              </w:rPr>
              <w:footnoteReference w:id="19"/>
            </w:r>
            <w:r w:rsidRPr="00352DCB">
              <w:rPr>
                <w:rFonts w:ascii="Times New Roman" w:hAnsi="Times New Roman" w:cs="Times New Roman"/>
              </w:rPr>
              <w:t>; program code</w:t>
            </w:r>
            <w:r w:rsidRPr="00352DCB">
              <w:rPr>
                <w:rFonts w:ascii="Times New Roman" w:hAnsi="Times New Roman" w:cs="Times New Roman"/>
                <w:vertAlign w:val="superscript"/>
              </w:rPr>
              <w:footnoteReference w:id="20"/>
            </w:r>
          </w:p>
        </w:tc>
        <w:tc>
          <w:tcPr>
            <w:tcW w:w="1366" w:type="pct"/>
            <w:vMerge w:val="restar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w:t>
            </w:r>
          </w:p>
        </w:tc>
        <w:tc>
          <w:tcPr>
            <w:tcW w:w="698" w:type="pct"/>
            <w:vMerge w:val="restart"/>
            <w:vAlign w:val="center"/>
          </w:tcPr>
          <w:p w:rsidR="008535AE" w:rsidRPr="00352DCB" w:rsidRDefault="008535AE" w:rsidP="001B791A">
            <w:pPr>
              <w:spacing w:line="276" w:lineRule="auto"/>
              <w:jc w:val="center"/>
              <w:rPr>
                <w:rFonts w:ascii="Times New Roman" w:hAnsi="Times New Roman" w:cs="Times New Roman"/>
              </w:rPr>
            </w:pPr>
            <w:r w:rsidRPr="00352DCB">
              <w:rPr>
                <w:rFonts w:ascii="Times New Roman" w:hAnsi="Times New Roman" w:cs="Times New Roman"/>
              </w:rPr>
              <w:t>Secugl</w:t>
            </w: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worm</w:t>
            </w:r>
            <w:r w:rsidRPr="00352DCB">
              <w:rPr>
                <w:rFonts w:ascii="Times New Roman" w:hAnsi="Times New Roman" w:cs="Times New Roman"/>
                <w:vertAlign w:val="superscript"/>
              </w:rPr>
              <w:footnoteReference w:id="21"/>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computer program</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Trojan, Trojan horse</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non-replicating program</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p</w:t>
            </w:r>
            <w:r w:rsidRPr="00352DCB">
              <w:rPr>
                <w:rFonts w:ascii="Times New Roman" w:hAnsi="Times New Roman" w:cs="Times New Roman"/>
              </w:rPr>
              <w:t xml:space="preserve"> virus classique</w:t>
            </w:r>
            <w:r w:rsidRPr="00352DCB">
              <w:rPr>
                <w:rFonts w:ascii="Times New Roman" w:hAnsi="Times New Roman" w:cs="Times New Roman"/>
                <w:vertAlign w:val="superscript"/>
              </w:rPr>
              <w:footnoteReference w:id="22"/>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programme ou code</w:t>
            </w:r>
          </w:p>
        </w:tc>
        <w:tc>
          <w:tcPr>
            <w:tcW w:w="1366" w:type="pct"/>
            <w:vMerge w:val="restar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virus, Trojan etc.</w:t>
            </w:r>
          </w:p>
        </w:tc>
        <w:tc>
          <w:tcPr>
            <w:tcW w:w="698" w:type="pct"/>
            <w:vMerge w:val="restart"/>
            <w:vAlign w:val="center"/>
          </w:tcPr>
          <w:p w:rsidR="008535AE" w:rsidRPr="00352DCB" w:rsidRDefault="008535AE" w:rsidP="001B791A">
            <w:pPr>
              <w:spacing w:line="276" w:lineRule="auto"/>
              <w:jc w:val="center"/>
              <w:rPr>
                <w:rFonts w:ascii="Times New Roman" w:hAnsi="Times New Roman" w:cs="Times New Roman"/>
              </w:rPr>
            </w:pPr>
            <w:r w:rsidRPr="00352DCB">
              <w:rPr>
                <w:rFonts w:ascii="Times New Roman" w:hAnsi="Times New Roman" w:cs="Times New Roman"/>
              </w:rPr>
              <w:t>Virugl</w:t>
            </w: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p</w:t>
            </w:r>
            <w:r w:rsidRPr="00352DCB">
              <w:rPr>
                <w:rFonts w:ascii="Times New Roman" w:hAnsi="Times New Roman" w:cs="Times New Roman"/>
              </w:rPr>
              <w:t xml:space="preserve"> ver</w:t>
            </w:r>
            <w:r w:rsidRPr="00352DCB">
              <w:rPr>
                <w:rFonts w:ascii="Times New Roman" w:hAnsi="Times New Roman" w:cs="Times New Roman"/>
                <w:vertAlign w:val="superscript"/>
              </w:rPr>
              <w:footnoteReference w:id="23"/>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programme informatique</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p</w:t>
            </w:r>
            <w:r w:rsidRPr="00352DCB">
              <w:rPr>
                <w:rFonts w:ascii="Times New Roman" w:hAnsi="Times New Roman" w:cs="Times New Roman"/>
              </w:rPr>
              <w:t xml:space="preserve"> cheval de Troie, trojan</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programme malicieux</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virus/</w:t>
            </w:r>
            <w:r w:rsidRPr="00352DCB">
              <w:rPr>
                <w:rFonts w:ascii="Times New Roman" w:hAnsi="Times New Roman" w:cs="Times New Roman"/>
                <w:i/>
              </w:rPr>
              <w:t>p</w:t>
            </w:r>
            <w:r w:rsidRPr="00352DCB">
              <w:rPr>
                <w:rFonts w:ascii="Times New Roman" w:hAnsi="Times New Roman" w:cs="Times New Roman"/>
              </w:rPr>
              <w:t xml:space="preserve"> virus</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computer program/</w:t>
            </w:r>
            <w:r w:rsidRPr="00352DCB">
              <w:rPr>
                <w:rFonts w:ascii="Times New Roman" w:hAnsi="Times New Roman" w:cs="Times New Roman"/>
                <w:i/>
              </w:rPr>
              <w:t>p</w:t>
            </w:r>
            <w:r w:rsidRPr="00352DCB">
              <w:rPr>
                <w:rFonts w:ascii="Times New Roman" w:hAnsi="Times New Roman" w:cs="Times New Roman"/>
              </w:rPr>
              <w:t xml:space="preserve"> programme informatique</w:t>
            </w:r>
          </w:p>
        </w:tc>
        <w:tc>
          <w:tcPr>
            <w:tcW w:w="1366" w:type="pct"/>
            <w:vMerge w:val="restar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virus, worm, Trojan horse/</w:t>
            </w:r>
            <w:r w:rsidRPr="00352DCB">
              <w:rPr>
                <w:rFonts w:ascii="Times New Roman" w:hAnsi="Times New Roman" w:cs="Times New Roman"/>
                <w:i/>
              </w:rPr>
              <w:t>p</w:t>
            </w:r>
            <w:r w:rsidRPr="00352DCB">
              <w:rPr>
                <w:rFonts w:ascii="Times New Roman" w:hAnsi="Times New Roman" w:cs="Times New Roman"/>
              </w:rPr>
              <w:t xml:space="preserve"> virus, ver, cheval de Troie*</w:t>
            </w:r>
          </w:p>
        </w:tc>
        <w:tc>
          <w:tcPr>
            <w:tcW w:w="698" w:type="pct"/>
            <w:vMerge w:val="restart"/>
            <w:vAlign w:val="center"/>
          </w:tcPr>
          <w:p w:rsidR="008535AE" w:rsidRPr="00352DCB" w:rsidRDefault="008535AE" w:rsidP="001B791A">
            <w:pPr>
              <w:spacing w:line="276" w:lineRule="auto"/>
              <w:jc w:val="center"/>
              <w:rPr>
                <w:rFonts w:ascii="Times New Roman" w:hAnsi="Times New Roman" w:cs="Times New Roman"/>
              </w:rPr>
            </w:pPr>
            <w:r w:rsidRPr="00352DCB">
              <w:rPr>
                <w:rFonts w:ascii="Times New Roman" w:hAnsi="Times New Roman" w:cs="Times New Roman"/>
              </w:rPr>
              <w:t>TRMgl</w:t>
            </w: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worm/</w:t>
            </w:r>
            <w:r w:rsidRPr="00352DCB">
              <w:rPr>
                <w:rFonts w:ascii="Times New Roman" w:hAnsi="Times New Roman" w:cs="Times New Roman"/>
                <w:i/>
              </w:rPr>
              <w:t>p</w:t>
            </w:r>
            <w:r w:rsidRPr="00352DCB">
              <w:rPr>
                <w:rFonts w:ascii="Times New Roman" w:hAnsi="Times New Roman" w:cs="Times New Roman"/>
              </w:rPr>
              <w:t xml:space="preserve"> ver</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self-contained program (or set of programs)/</w:t>
            </w:r>
            <w:r w:rsidRPr="00352DCB">
              <w:rPr>
                <w:rFonts w:ascii="Times New Roman" w:hAnsi="Times New Roman" w:cs="Times New Roman"/>
                <w:i/>
              </w:rPr>
              <w:t>p</w:t>
            </w:r>
            <w:r w:rsidRPr="00352DCB">
              <w:rPr>
                <w:rFonts w:ascii="Times New Roman" w:hAnsi="Times New Roman" w:cs="Times New Roman"/>
              </w:rPr>
              <w:t xml:space="preserve"> programme autonome (ou un ensemble de programmes)</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virus</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computer program</w:t>
            </w:r>
          </w:p>
        </w:tc>
        <w:tc>
          <w:tcPr>
            <w:tcW w:w="1366" w:type="pct"/>
            <w:vMerge w:val="restar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virus, worm, Trojan horse, spyware*</w:t>
            </w:r>
          </w:p>
        </w:tc>
        <w:tc>
          <w:tcPr>
            <w:tcW w:w="698" w:type="pct"/>
            <w:vMerge w:val="restart"/>
            <w:vAlign w:val="center"/>
          </w:tcPr>
          <w:p w:rsidR="008535AE" w:rsidRPr="00352DCB" w:rsidRDefault="008535AE" w:rsidP="001B791A">
            <w:pPr>
              <w:spacing w:line="276" w:lineRule="auto"/>
              <w:jc w:val="center"/>
              <w:rPr>
                <w:rFonts w:ascii="Times New Roman" w:hAnsi="Times New Roman" w:cs="Times New Roman"/>
              </w:rPr>
            </w:pPr>
            <w:r w:rsidRPr="00352DCB">
              <w:rPr>
                <w:rFonts w:ascii="Times New Roman" w:hAnsi="Times New Roman" w:cs="Times New Roman"/>
              </w:rPr>
              <w:t>Sophgl</w:t>
            </w: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worm</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type of virus</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Trojan</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computer program</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virus</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software</w:t>
            </w:r>
          </w:p>
        </w:tc>
        <w:tc>
          <w:tcPr>
            <w:tcW w:w="1366" w:type="pct"/>
            <w:vMerge w:val="restar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security suit, malvertising, crimeware, virus, worm, logic bomb, macro virus, Trojan, PUP, wares*</w:t>
            </w:r>
          </w:p>
        </w:tc>
        <w:tc>
          <w:tcPr>
            <w:tcW w:w="698" w:type="pct"/>
            <w:vMerge w:val="restart"/>
            <w:vAlign w:val="center"/>
          </w:tcPr>
          <w:p w:rsidR="008535AE" w:rsidRPr="00352DCB" w:rsidRDefault="008535AE" w:rsidP="001B791A">
            <w:pPr>
              <w:spacing w:line="276" w:lineRule="auto"/>
              <w:jc w:val="center"/>
              <w:rPr>
                <w:rFonts w:ascii="Times New Roman" w:hAnsi="Times New Roman" w:cs="Times New Roman"/>
              </w:rPr>
            </w:pPr>
            <w:r w:rsidRPr="00352DCB">
              <w:rPr>
                <w:rFonts w:ascii="Times New Roman" w:hAnsi="Times New Roman" w:cs="Times New Roman"/>
              </w:rPr>
              <w:t>PCmagE</w:t>
            </w: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worm</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destructive program</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r w:rsidR="008535AE" w:rsidRPr="00352DCB" w:rsidTr="00E54E09">
        <w:tc>
          <w:tcPr>
            <w:tcW w:w="1349"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i/>
              </w:rPr>
              <w:t>a</w:t>
            </w:r>
            <w:r w:rsidRPr="00352DCB">
              <w:rPr>
                <w:rFonts w:ascii="Times New Roman" w:hAnsi="Times New Roman" w:cs="Times New Roman"/>
              </w:rPr>
              <w:t xml:space="preserve"> Trojan</w:t>
            </w:r>
          </w:p>
        </w:tc>
        <w:tc>
          <w:tcPr>
            <w:tcW w:w="1587" w:type="pct"/>
          </w:tcPr>
          <w:p w:rsidR="008535AE" w:rsidRPr="00352DCB" w:rsidRDefault="008535AE" w:rsidP="001B791A">
            <w:pPr>
              <w:spacing w:line="276" w:lineRule="auto"/>
              <w:rPr>
                <w:rFonts w:ascii="Times New Roman" w:hAnsi="Times New Roman" w:cs="Times New Roman"/>
              </w:rPr>
            </w:pPr>
            <w:r w:rsidRPr="00352DCB">
              <w:rPr>
                <w:rFonts w:ascii="Times New Roman" w:hAnsi="Times New Roman" w:cs="Times New Roman"/>
              </w:rPr>
              <w:t>program</w:t>
            </w:r>
          </w:p>
        </w:tc>
        <w:tc>
          <w:tcPr>
            <w:tcW w:w="1366" w:type="pct"/>
            <w:vMerge/>
          </w:tcPr>
          <w:p w:rsidR="008535AE" w:rsidRPr="00352DCB" w:rsidRDefault="008535AE" w:rsidP="001B791A">
            <w:pPr>
              <w:spacing w:line="276" w:lineRule="auto"/>
              <w:rPr>
                <w:rFonts w:ascii="Times New Roman" w:hAnsi="Times New Roman" w:cs="Times New Roman"/>
              </w:rPr>
            </w:pPr>
          </w:p>
        </w:tc>
        <w:tc>
          <w:tcPr>
            <w:tcW w:w="698" w:type="pct"/>
            <w:vMerge/>
          </w:tcPr>
          <w:p w:rsidR="008535AE" w:rsidRPr="00352DCB" w:rsidRDefault="008535AE" w:rsidP="001B791A">
            <w:pPr>
              <w:spacing w:line="276" w:lineRule="auto"/>
              <w:jc w:val="both"/>
              <w:rPr>
                <w:rFonts w:ascii="Times New Roman" w:hAnsi="Times New Roman" w:cs="Times New Roman"/>
              </w:rPr>
            </w:pPr>
          </w:p>
        </w:tc>
      </w:tr>
    </w:tbl>
    <w:p w:rsidR="008535AE" w:rsidRPr="00AF09DC" w:rsidRDefault="008535AE" w:rsidP="00EF725F">
      <w:pPr>
        <w:spacing w:after="0" w:line="360" w:lineRule="auto"/>
        <w:jc w:val="both"/>
        <w:rPr>
          <w:rFonts w:ascii="Times New Roman" w:hAnsi="Times New Roman" w:cs="Times New Roman"/>
          <w:sz w:val="26"/>
          <w:szCs w:val="26"/>
        </w:rPr>
      </w:pPr>
    </w:p>
    <w:p w:rsidR="008535AE" w:rsidRPr="00AF09DC" w:rsidRDefault="00D1025D" w:rsidP="00EF725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Matyti, kad ne</w:t>
      </w:r>
      <w:r w:rsidR="005A1639">
        <w:rPr>
          <w:rFonts w:ascii="Times New Roman" w:hAnsi="Times New Roman" w:cs="Times New Roman"/>
          <w:sz w:val="26"/>
          <w:szCs w:val="26"/>
        </w:rPr>
        <w:t xml:space="preserve"> </w:t>
      </w:r>
      <w:r w:rsidR="008F075C">
        <w:rPr>
          <w:rFonts w:ascii="Times New Roman" w:hAnsi="Times New Roman" w:cs="Times New Roman"/>
          <w:sz w:val="26"/>
          <w:szCs w:val="26"/>
        </w:rPr>
        <w:t>visuose šaltiniuose</w:t>
      </w:r>
      <w:r w:rsidRPr="00AF09DC">
        <w:rPr>
          <w:rFonts w:ascii="Times New Roman" w:hAnsi="Times New Roman" w:cs="Times New Roman"/>
          <w:sz w:val="26"/>
          <w:szCs w:val="26"/>
        </w:rPr>
        <w:t xml:space="preserve"> </w:t>
      </w:r>
      <w:r w:rsidR="00A33DF0" w:rsidRPr="00AF09DC">
        <w:rPr>
          <w:rFonts w:ascii="Times New Roman" w:hAnsi="Times New Roman" w:cs="Times New Roman"/>
          <w:i/>
          <w:sz w:val="26"/>
          <w:szCs w:val="26"/>
        </w:rPr>
        <w:t>virusas</w:t>
      </w:r>
      <w:r w:rsidR="00A33DF0" w:rsidRPr="00AF09DC">
        <w:rPr>
          <w:rFonts w:ascii="Times New Roman" w:hAnsi="Times New Roman" w:cs="Times New Roman"/>
          <w:sz w:val="26"/>
          <w:szCs w:val="26"/>
        </w:rPr>
        <w:t>,</w:t>
      </w:r>
      <w:r w:rsidR="00A33DF0" w:rsidRPr="00AF09DC">
        <w:rPr>
          <w:rFonts w:ascii="Times New Roman" w:hAnsi="Times New Roman" w:cs="Times New Roman"/>
          <w:i/>
          <w:sz w:val="26"/>
          <w:szCs w:val="26"/>
        </w:rPr>
        <w:t xml:space="preserve"> kirminas</w:t>
      </w:r>
      <w:r w:rsidR="00A33DF0" w:rsidRPr="00AF09DC">
        <w:rPr>
          <w:rFonts w:ascii="Times New Roman" w:hAnsi="Times New Roman" w:cs="Times New Roman"/>
          <w:sz w:val="26"/>
          <w:szCs w:val="26"/>
        </w:rPr>
        <w:t xml:space="preserve"> ir </w:t>
      </w:r>
      <w:r w:rsidR="00A33DF0" w:rsidRPr="00AF09DC">
        <w:rPr>
          <w:rFonts w:ascii="Times New Roman" w:hAnsi="Times New Roman" w:cs="Times New Roman"/>
          <w:i/>
          <w:sz w:val="26"/>
          <w:szCs w:val="26"/>
        </w:rPr>
        <w:t>Trojos arklys</w:t>
      </w:r>
      <w:r w:rsidR="00A33DF0" w:rsidRPr="00AF09DC">
        <w:rPr>
          <w:rFonts w:ascii="Times New Roman" w:hAnsi="Times New Roman" w:cs="Times New Roman"/>
          <w:sz w:val="26"/>
          <w:szCs w:val="26"/>
        </w:rPr>
        <w:t xml:space="preserve"> yra </w:t>
      </w:r>
      <w:r w:rsidRPr="00AF09DC">
        <w:rPr>
          <w:rFonts w:ascii="Times New Roman" w:hAnsi="Times New Roman" w:cs="Times New Roman"/>
          <w:sz w:val="26"/>
          <w:szCs w:val="26"/>
        </w:rPr>
        <w:t>tos pačios gimininės sąvokos rūšinės sąvokos</w:t>
      </w:r>
      <w:r w:rsidR="00A33DF0" w:rsidRPr="00AF09DC">
        <w:rPr>
          <w:rFonts w:ascii="Times New Roman" w:hAnsi="Times New Roman" w:cs="Times New Roman"/>
          <w:sz w:val="26"/>
          <w:szCs w:val="26"/>
        </w:rPr>
        <w:t>, be</w:t>
      </w:r>
      <w:r w:rsidR="008535AE" w:rsidRPr="00AF09DC">
        <w:rPr>
          <w:rFonts w:ascii="Times New Roman" w:hAnsi="Times New Roman" w:cs="Times New Roman"/>
          <w:sz w:val="26"/>
          <w:szCs w:val="26"/>
        </w:rPr>
        <w:t>t atkre</w:t>
      </w:r>
      <w:r w:rsidR="008F075C">
        <w:rPr>
          <w:rFonts w:ascii="Times New Roman" w:hAnsi="Times New Roman" w:cs="Times New Roman"/>
          <w:sz w:val="26"/>
          <w:szCs w:val="26"/>
        </w:rPr>
        <w:t xml:space="preserve">iptinas dėmesys į </w:t>
      </w:r>
      <w:r w:rsidR="008F075C">
        <w:rPr>
          <w:rFonts w:ascii="Times New Roman" w:hAnsi="Times New Roman" w:cs="Times New Roman"/>
          <w:sz w:val="26"/>
          <w:szCs w:val="26"/>
        </w:rPr>
        <w:lastRenderedPageBreak/>
        <w:t>tai, kad anglų kalbos</w:t>
      </w:r>
      <w:r w:rsidR="008535AE" w:rsidRPr="00AF09DC">
        <w:rPr>
          <w:rFonts w:ascii="Times New Roman" w:hAnsi="Times New Roman" w:cs="Times New Roman"/>
          <w:sz w:val="26"/>
          <w:szCs w:val="26"/>
        </w:rPr>
        <w:t xml:space="preserve"> termino </w:t>
      </w:r>
      <w:r w:rsidR="008535AE" w:rsidRPr="00AF09DC">
        <w:rPr>
          <w:rFonts w:ascii="Times New Roman" w:hAnsi="Times New Roman" w:cs="Times New Roman"/>
          <w:i/>
          <w:sz w:val="26"/>
          <w:szCs w:val="26"/>
        </w:rPr>
        <w:t>malware</w:t>
      </w:r>
      <w:r w:rsidR="008535AE" w:rsidRPr="00AF09DC">
        <w:rPr>
          <w:rFonts w:ascii="Times New Roman" w:hAnsi="Times New Roman" w:cs="Times New Roman"/>
          <w:sz w:val="26"/>
          <w:szCs w:val="26"/>
        </w:rPr>
        <w:t xml:space="preserve"> hiperonima</w:t>
      </w:r>
      <w:r w:rsidR="008F075C">
        <w:rPr>
          <w:rFonts w:ascii="Times New Roman" w:hAnsi="Times New Roman" w:cs="Times New Roman"/>
          <w:sz w:val="26"/>
          <w:szCs w:val="26"/>
        </w:rPr>
        <w:t>s beveik be išimčių yra</w:t>
      </w:r>
      <w:r w:rsidR="008535AE" w:rsidRPr="00AF09DC">
        <w:rPr>
          <w:rFonts w:ascii="Times New Roman" w:hAnsi="Times New Roman" w:cs="Times New Roman"/>
          <w:sz w:val="26"/>
          <w:szCs w:val="26"/>
        </w:rPr>
        <w:t xml:space="preserve"> terminas </w:t>
      </w:r>
      <w:r w:rsidR="008535AE" w:rsidRPr="00AF09DC">
        <w:rPr>
          <w:rFonts w:ascii="Times New Roman" w:hAnsi="Times New Roman" w:cs="Times New Roman"/>
          <w:i/>
          <w:sz w:val="26"/>
          <w:szCs w:val="26"/>
        </w:rPr>
        <w:t>program</w:t>
      </w:r>
      <w:r w:rsidR="00CB181D" w:rsidRPr="00AF09DC">
        <w:rPr>
          <w:rFonts w:ascii="Times New Roman" w:hAnsi="Times New Roman" w:cs="Times New Roman"/>
          <w:sz w:val="26"/>
          <w:szCs w:val="26"/>
        </w:rPr>
        <w:t xml:space="preserve"> arba sinonimiškai vartojami terminai</w:t>
      </w:r>
      <w:r w:rsidR="006019BB" w:rsidRPr="00AF09DC">
        <w:rPr>
          <w:rFonts w:ascii="Times New Roman" w:hAnsi="Times New Roman" w:cs="Times New Roman"/>
          <w:sz w:val="26"/>
          <w:szCs w:val="26"/>
        </w:rPr>
        <w:t xml:space="preserve"> </w:t>
      </w:r>
      <w:r w:rsidR="006019BB" w:rsidRPr="00AF09DC">
        <w:rPr>
          <w:rFonts w:ascii="Times New Roman" w:hAnsi="Times New Roman" w:cs="Times New Roman"/>
          <w:i/>
          <w:sz w:val="26"/>
          <w:szCs w:val="26"/>
        </w:rPr>
        <w:t>software</w:t>
      </w:r>
      <w:r w:rsidR="00CB181D" w:rsidRPr="00AF09DC">
        <w:rPr>
          <w:rFonts w:ascii="Times New Roman" w:hAnsi="Times New Roman" w:cs="Times New Roman"/>
          <w:sz w:val="26"/>
          <w:szCs w:val="26"/>
        </w:rPr>
        <w:t xml:space="preserve">, </w:t>
      </w:r>
      <w:r w:rsidR="00CB181D" w:rsidRPr="00AF09DC">
        <w:rPr>
          <w:rFonts w:ascii="Times New Roman" w:hAnsi="Times New Roman" w:cs="Times New Roman"/>
          <w:i/>
          <w:sz w:val="26"/>
          <w:szCs w:val="26"/>
        </w:rPr>
        <w:t>code</w:t>
      </w:r>
      <w:r w:rsidR="000A046C" w:rsidRPr="00AF09DC">
        <w:rPr>
          <w:rFonts w:ascii="Times New Roman" w:hAnsi="Times New Roman" w:cs="Times New Roman"/>
          <w:sz w:val="26"/>
          <w:szCs w:val="26"/>
        </w:rPr>
        <w:t xml:space="preserve">, </w:t>
      </w:r>
      <w:r w:rsidR="008535AE" w:rsidRPr="00AF09DC">
        <w:rPr>
          <w:rFonts w:ascii="Times New Roman" w:hAnsi="Times New Roman" w:cs="Times New Roman"/>
          <w:sz w:val="26"/>
          <w:szCs w:val="26"/>
        </w:rPr>
        <w:t xml:space="preserve">plg.: angl. </w:t>
      </w:r>
      <w:r w:rsidR="008535AE" w:rsidRPr="00AF09DC">
        <w:rPr>
          <w:rFonts w:ascii="Times New Roman" w:hAnsi="Times New Roman" w:cs="Times New Roman"/>
          <w:i/>
          <w:sz w:val="26"/>
          <w:szCs w:val="26"/>
        </w:rPr>
        <w:t>malware</w:t>
      </w:r>
      <w:r w:rsidR="008535AE" w:rsidRPr="00AF09DC">
        <w:rPr>
          <w:rFonts w:ascii="Times New Roman" w:hAnsi="Times New Roman" w:cs="Times New Roman"/>
          <w:sz w:val="26"/>
          <w:szCs w:val="26"/>
        </w:rPr>
        <w:t xml:space="preserve"> → </w:t>
      </w:r>
      <w:r w:rsidR="008535AE" w:rsidRPr="00AF09DC">
        <w:rPr>
          <w:rFonts w:ascii="Times New Roman" w:hAnsi="Times New Roman" w:cs="Times New Roman"/>
          <w:i/>
          <w:sz w:val="26"/>
          <w:szCs w:val="26"/>
        </w:rPr>
        <w:t xml:space="preserve">malicious </w:t>
      </w:r>
      <w:r w:rsidR="008535AE" w:rsidRPr="00AF09DC">
        <w:rPr>
          <w:rFonts w:ascii="Times New Roman" w:hAnsi="Times New Roman" w:cs="Times New Roman"/>
          <w:b/>
          <w:i/>
          <w:color w:val="0070C0"/>
          <w:sz w:val="26"/>
          <w:szCs w:val="26"/>
        </w:rPr>
        <w:t>software</w:t>
      </w:r>
      <w:r w:rsidR="00CB181D" w:rsidRPr="00AF09DC">
        <w:rPr>
          <w:rFonts w:ascii="Times New Roman" w:hAnsi="Times New Roman" w:cs="Times New Roman"/>
          <w:sz w:val="26"/>
          <w:szCs w:val="26"/>
        </w:rPr>
        <w:t xml:space="preserve"> (McAgl)</w:t>
      </w:r>
      <w:r w:rsidR="008535AE" w:rsidRPr="00AF09DC">
        <w:rPr>
          <w:rFonts w:ascii="Times New Roman" w:hAnsi="Times New Roman" w:cs="Times New Roman"/>
          <w:sz w:val="26"/>
          <w:szCs w:val="26"/>
        </w:rPr>
        <w:t xml:space="preserve">; </w:t>
      </w:r>
      <w:r w:rsidR="008535AE" w:rsidRPr="00AF09DC">
        <w:rPr>
          <w:rFonts w:ascii="Times New Roman" w:hAnsi="Times New Roman" w:cs="Times New Roman"/>
          <w:i/>
          <w:sz w:val="26"/>
          <w:szCs w:val="26"/>
        </w:rPr>
        <w:t>malware</w:t>
      </w:r>
      <w:r w:rsidR="008535AE" w:rsidRPr="00AF09DC">
        <w:rPr>
          <w:rFonts w:ascii="Times New Roman" w:hAnsi="Times New Roman" w:cs="Times New Roman"/>
          <w:sz w:val="26"/>
          <w:szCs w:val="26"/>
        </w:rPr>
        <w:t xml:space="preserve"> → </w:t>
      </w:r>
      <w:r w:rsidR="008535AE" w:rsidRPr="00AF09DC">
        <w:rPr>
          <w:rFonts w:ascii="Times New Roman" w:hAnsi="Times New Roman" w:cs="Times New Roman"/>
          <w:i/>
          <w:sz w:val="26"/>
          <w:szCs w:val="26"/>
        </w:rPr>
        <w:t xml:space="preserve">malicious software </w:t>
      </w:r>
      <w:r w:rsidR="008535AE" w:rsidRPr="00AF09DC">
        <w:rPr>
          <w:rFonts w:ascii="Times New Roman" w:hAnsi="Times New Roman" w:cs="Times New Roman"/>
          <w:b/>
          <w:i/>
          <w:color w:val="0070C0"/>
          <w:sz w:val="26"/>
          <w:szCs w:val="26"/>
        </w:rPr>
        <w:t>program</w:t>
      </w:r>
      <w:r w:rsidR="00CB181D" w:rsidRPr="00AF09DC">
        <w:rPr>
          <w:rFonts w:ascii="Times New Roman" w:hAnsi="Times New Roman" w:cs="Times New Roman"/>
          <w:sz w:val="26"/>
          <w:szCs w:val="26"/>
        </w:rPr>
        <w:t xml:space="preserve"> (McAThl)</w:t>
      </w:r>
      <w:r w:rsidR="008535AE" w:rsidRPr="00AF09DC">
        <w:rPr>
          <w:rFonts w:ascii="Times New Roman" w:hAnsi="Times New Roman" w:cs="Times New Roman"/>
          <w:sz w:val="26"/>
          <w:szCs w:val="26"/>
        </w:rPr>
        <w:t xml:space="preserve">; </w:t>
      </w:r>
      <w:r w:rsidR="008535AE" w:rsidRPr="00AF09DC">
        <w:rPr>
          <w:rFonts w:ascii="Times New Roman" w:hAnsi="Times New Roman" w:cs="Times New Roman"/>
          <w:i/>
          <w:sz w:val="26"/>
          <w:szCs w:val="26"/>
        </w:rPr>
        <w:t>malware</w:t>
      </w:r>
      <w:r w:rsidR="008535AE" w:rsidRPr="00AF09DC">
        <w:rPr>
          <w:rFonts w:ascii="Times New Roman" w:hAnsi="Times New Roman" w:cs="Times New Roman"/>
          <w:sz w:val="26"/>
          <w:szCs w:val="26"/>
        </w:rPr>
        <w:t xml:space="preserve"> → </w:t>
      </w:r>
      <w:r w:rsidR="008535AE" w:rsidRPr="00AF09DC">
        <w:rPr>
          <w:rFonts w:ascii="Times New Roman" w:hAnsi="Times New Roman" w:cs="Times New Roman"/>
          <w:b/>
          <w:i/>
          <w:color w:val="0070C0"/>
          <w:sz w:val="26"/>
          <w:szCs w:val="26"/>
        </w:rPr>
        <w:t>program</w:t>
      </w:r>
      <w:r w:rsidR="00CB181D" w:rsidRPr="00AF09DC">
        <w:rPr>
          <w:rFonts w:ascii="Times New Roman" w:hAnsi="Times New Roman" w:cs="Times New Roman"/>
          <w:sz w:val="26"/>
          <w:szCs w:val="26"/>
        </w:rPr>
        <w:t xml:space="preserve"> (Secugl)</w:t>
      </w:r>
      <w:r w:rsidR="008535AE" w:rsidRPr="00AF09DC">
        <w:rPr>
          <w:rFonts w:ascii="Times New Roman" w:hAnsi="Times New Roman" w:cs="Times New Roman"/>
          <w:sz w:val="26"/>
          <w:szCs w:val="26"/>
        </w:rPr>
        <w:t xml:space="preserve">; </w:t>
      </w:r>
      <w:r w:rsidR="008535AE" w:rsidRPr="00AF09DC">
        <w:rPr>
          <w:rFonts w:ascii="Times New Roman" w:hAnsi="Times New Roman" w:cs="Times New Roman"/>
          <w:i/>
          <w:sz w:val="26"/>
          <w:szCs w:val="26"/>
        </w:rPr>
        <w:t>malware</w:t>
      </w:r>
      <w:r w:rsidR="008535AE" w:rsidRPr="00AF09DC">
        <w:rPr>
          <w:rFonts w:ascii="Times New Roman" w:hAnsi="Times New Roman" w:cs="Times New Roman"/>
          <w:sz w:val="26"/>
          <w:szCs w:val="26"/>
        </w:rPr>
        <w:t xml:space="preserve"> → </w:t>
      </w:r>
      <w:r w:rsidR="008535AE" w:rsidRPr="00AF09DC">
        <w:rPr>
          <w:rFonts w:ascii="Times New Roman" w:hAnsi="Times New Roman" w:cs="Times New Roman"/>
          <w:i/>
          <w:sz w:val="26"/>
          <w:szCs w:val="26"/>
        </w:rPr>
        <w:t xml:space="preserve">malicious </w:t>
      </w:r>
      <w:r w:rsidR="008535AE" w:rsidRPr="00AF09DC">
        <w:rPr>
          <w:rFonts w:ascii="Times New Roman" w:hAnsi="Times New Roman" w:cs="Times New Roman"/>
          <w:b/>
          <w:i/>
          <w:color w:val="0070C0"/>
          <w:sz w:val="26"/>
          <w:szCs w:val="26"/>
        </w:rPr>
        <w:t>code</w:t>
      </w:r>
      <w:r w:rsidR="00CB181D" w:rsidRPr="00AF09DC">
        <w:rPr>
          <w:rFonts w:ascii="Times New Roman" w:hAnsi="Times New Roman" w:cs="Times New Roman"/>
          <w:sz w:val="26"/>
          <w:szCs w:val="26"/>
        </w:rPr>
        <w:t xml:space="preserve"> (TRMgl)</w:t>
      </w:r>
      <w:r w:rsidR="008535AE" w:rsidRPr="00AF09DC">
        <w:rPr>
          <w:rFonts w:ascii="Times New Roman" w:hAnsi="Times New Roman" w:cs="Times New Roman"/>
          <w:sz w:val="26"/>
          <w:szCs w:val="26"/>
        </w:rPr>
        <w:t xml:space="preserve">; </w:t>
      </w:r>
      <w:r w:rsidR="008535AE" w:rsidRPr="00AF09DC">
        <w:rPr>
          <w:rFonts w:ascii="Times New Roman" w:hAnsi="Times New Roman" w:cs="Times New Roman"/>
          <w:i/>
          <w:sz w:val="26"/>
          <w:szCs w:val="26"/>
        </w:rPr>
        <w:t>malware</w:t>
      </w:r>
      <w:r w:rsidR="008535AE" w:rsidRPr="00AF09DC">
        <w:rPr>
          <w:rFonts w:ascii="Times New Roman" w:hAnsi="Times New Roman" w:cs="Times New Roman"/>
          <w:sz w:val="26"/>
          <w:szCs w:val="26"/>
        </w:rPr>
        <w:t xml:space="preserve"> → </w:t>
      </w:r>
      <w:r w:rsidR="008535AE" w:rsidRPr="00AF09DC">
        <w:rPr>
          <w:rFonts w:ascii="Times New Roman" w:hAnsi="Times New Roman" w:cs="Times New Roman"/>
          <w:i/>
          <w:sz w:val="26"/>
          <w:szCs w:val="26"/>
        </w:rPr>
        <w:t xml:space="preserve">malicious </w:t>
      </w:r>
      <w:r w:rsidR="008535AE" w:rsidRPr="00AF09DC">
        <w:rPr>
          <w:rFonts w:ascii="Times New Roman" w:hAnsi="Times New Roman" w:cs="Times New Roman"/>
          <w:b/>
          <w:i/>
          <w:color w:val="0070C0"/>
          <w:sz w:val="26"/>
          <w:szCs w:val="26"/>
        </w:rPr>
        <w:t>software</w:t>
      </w:r>
      <w:r w:rsidR="00CB181D" w:rsidRPr="00AF09DC">
        <w:rPr>
          <w:rFonts w:ascii="Times New Roman" w:hAnsi="Times New Roman" w:cs="Times New Roman"/>
          <w:sz w:val="26"/>
          <w:szCs w:val="26"/>
        </w:rPr>
        <w:t xml:space="preserve"> (Sophgl)</w:t>
      </w:r>
      <w:r w:rsidR="008535AE" w:rsidRPr="00AF09DC">
        <w:rPr>
          <w:rFonts w:ascii="Times New Roman" w:hAnsi="Times New Roman" w:cs="Times New Roman"/>
          <w:sz w:val="26"/>
          <w:szCs w:val="26"/>
        </w:rPr>
        <w:t xml:space="preserve">; </w:t>
      </w:r>
      <w:r w:rsidR="008535AE" w:rsidRPr="00AF09DC">
        <w:rPr>
          <w:rFonts w:ascii="Times New Roman" w:hAnsi="Times New Roman" w:cs="Times New Roman"/>
          <w:i/>
          <w:sz w:val="26"/>
          <w:szCs w:val="26"/>
        </w:rPr>
        <w:t>malware</w:t>
      </w:r>
      <w:r w:rsidR="008535AE" w:rsidRPr="00AF09DC">
        <w:rPr>
          <w:rFonts w:ascii="Times New Roman" w:hAnsi="Times New Roman" w:cs="Times New Roman"/>
          <w:sz w:val="26"/>
          <w:szCs w:val="26"/>
        </w:rPr>
        <w:t xml:space="preserve"> → </w:t>
      </w:r>
      <w:r w:rsidR="008535AE" w:rsidRPr="00AF09DC">
        <w:rPr>
          <w:rFonts w:ascii="Times New Roman" w:hAnsi="Times New Roman" w:cs="Times New Roman"/>
          <w:b/>
          <w:i/>
          <w:color w:val="0070C0"/>
          <w:sz w:val="26"/>
          <w:szCs w:val="26"/>
        </w:rPr>
        <w:t>software</w:t>
      </w:r>
      <w:r w:rsidR="008535AE" w:rsidRPr="00AF09DC">
        <w:rPr>
          <w:rFonts w:ascii="Times New Roman" w:hAnsi="Times New Roman" w:cs="Times New Roman"/>
          <w:sz w:val="26"/>
          <w:szCs w:val="26"/>
          <w:vertAlign w:val="superscript"/>
        </w:rPr>
        <w:footnoteReference w:id="24"/>
      </w:r>
      <w:r w:rsidR="00CB181D" w:rsidRPr="00AF09DC">
        <w:rPr>
          <w:rFonts w:ascii="Times New Roman" w:hAnsi="Times New Roman" w:cs="Times New Roman"/>
          <w:sz w:val="26"/>
          <w:szCs w:val="26"/>
        </w:rPr>
        <w:t xml:space="preserve"> (PCmagE)</w:t>
      </w:r>
      <w:r w:rsidR="00D73539" w:rsidRPr="00AF09DC">
        <w:rPr>
          <w:rFonts w:ascii="Times New Roman" w:hAnsi="Times New Roman" w:cs="Times New Roman"/>
          <w:sz w:val="26"/>
          <w:szCs w:val="26"/>
        </w:rPr>
        <w:t xml:space="preserve">. </w:t>
      </w:r>
      <w:r w:rsidR="009F0A0A" w:rsidRPr="00AF09DC">
        <w:rPr>
          <w:rFonts w:ascii="Times New Roman" w:hAnsi="Times New Roman" w:cs="Times New Roman"/>
          <w:sz w:val="26"/>
          <w:szCs w:val="26"/>
        </w:rPr>
        <w:t>Todėl r</w:t>
      </w:r>
      <w:r w:rsidR="008535AE" w:rsidRPr="00AF09DC">
        <w:rPr>
          <w:rFonts w:ascii="Times New Roman" w:hAnsi="Times New Roman" w:cs="Times New Roman"/>
          <w:sz w:val="26"/>
          <w:szCs w:val="26"/>
        </w:rPr>
        <w:t>emdamiesi</w:t>
      </w:r>
      <w:r w:rsidR="00CB181D" w:rsidRPr="00AF09DC">
        <w:rPr>
          <w:rFonts w:ascii="Times New Roman" w:hAnsi="Times New Roman" w:cs="Times New Roman"/>
          <w:sz w:val="26"/>
          <w:szCs w:val="26"/>
        </w:rPr>
        <w:t xml:space="preserve"> terminologijos darbo</w:t>
      </w:r>
      <w:r w:rsidR="008535AE" w:rsidRPr="00AF09DC">
        <w:rPr>
          <w:rFonts w:ascii="Times New Roman" w:hAnsi="Times New Roman" w:cs="Times New Roman"/>
          <w:sz w:val="26"/>
          <w:szCs w:val="26"/>
        </w:rPr>
        <w:t xml:space="preserve"> principu, pagal kurį </w:t>
      </w:r>
      <w:r w:rsidR="00873759" w:rsidRPr="00AF09DC">
        <w:rPr>
          <w:rFonts w:ascii="Times New Roman" w:hAnsi="Times New Roman" w:cs="Times New Roman"/>
          <w:sz w:val="26"/>
          <w:szCs w:val="26"/>
        </w:rPr>
        <w:t xml:space="preserve">intensinėse </w:t>
      </w:r>
      <w:r w:rsidR="008535AE" w:rsidRPr="00AF09DC">
        <w:rPr>
          <w:rFonts w:ascii="Times New Roman" w:hAnsi="Times New Roman" w:cs="Times New Roman"/>
          <w:sz w:val="26"/>
          <w:szCs w:val="26"/>
        </w:rPr>
        <w:t>terminų apibrėžty</w:t>
      </w:r>
      <w:r w:rsidR="00950EC4" w:rsidRPr="00AF09DC">
        <w:rPr>
          <w:rFonts w:ascii="Times New Roman" w:hAnsi="Times New Roman" w:cs="Times New Roman"/>
          <w:sz w:val="26"/>
          <w:szCs w:val="26"/>
        </w:rPr>
        <w:t>se</w:t>
      </w:r>
      <w:r w:rsidR="00873759" w:rsidRPr="00AF09DC">
        <w:rPr>
          <w:rFonts w:ascii="Times New Roman" w:hAnsi="Times New Roman" w:cs="Times New Roman"/>
          <w:sz w:val="26"/>
          <w:szCs w:val="26"/>
        </w:rPr>
        <w:t xml:space="preserve"> </w:t>
      </w:r>
      <w:r w:rsidR="008535AE" w:rsidRPr="00AF09DC">
        <w:rPr>
          <w:rFonts w:ascii="Times New Roman" w:hAnsi="Times New Roman" w:cs="Times New Roman"/>
          <w:sz w:val="26"/>
          <w:szCs w:val="26"/>
        </w:rPr>
        <w:t>turi būti nurodyta už konkre</w:t>
      </w:r>
      <w:r w:rsidR="008F075C">
        <w:rPr>
          <w:rFonts w:ascii="Times New Roman" w:hAnsi="Times New Roman" w:cs="Times New Roman"/>
          <w:sz w:val="26"/>
          <w:szCs w:val="26"/>
        </w:rPr>
        <w:t>čiu terminu</w:t>
      </w:r>
      <w:r w:rsidR="001A3A65" w:rsidRPr="00AF09DC">
        <w:rPr>
          <w:rFonts w:ascii="Times New Roman" w:hAnsi="Times New Roman" w:cs="Times New Roman"/>
          <w:sz w:val="26"/>
          <w:szCs w:val="26"/>
        </w:rPr>
        <w:t xml:space="preserve"> žymimą sąvoką viena pakopa</w:t>
      </w:r>
      <w:r w:rsidR="008535AE" w:rsidRPr="00AF09DC">
        <w:rPr>
          <w:rFonts w:ascii="Times New Roman" w:hAnsi="Times New Roman" w:cs="Times New Roman"/>
          <w:sz w:val="26"/>
          <w:szCs w:val="26"/>
        </w:rPr>
        <w:t xml:space="preserve"> </w:t>
      </w:r>
      <w:r w:rsidR="00CB181D" w:rsidRPr="00AF09DC">
        <w:rPr>
          <w:rFonts w:ascii="Times New Roman" w:hAnsi="Times New Roman" w:cs="Times New Roman"/>
          <w:sz w:val="26"/>
          <w:szCs w:val="26"/>
        </w:rPr>
        <w:t xml:space="preserve">(kenkimo programa) </w:t>
      </w:r>
      <w:r w:rsidR="001A3A65" w:rsidRPr="00AF09DC">
        <w:rPr>
          <w:rFonts w:ascii="Times New Roman" w:hAnsi="Times New Roman" w:cs="Times New Roman"/>
          <w:sz w:val="26"/>
          <w:szCs w:val="26"/>
        </w:rPr>
        <w:t>ar dviem pakopomis</w:t>
      </w:r>
      <w:r w:rsidR="00CB181D" w:rsidRPr="00AF09DC">
        <w:rPr>
          <w:rFonts w:ascii="Times New Roman" w:hAnsi="Times New Roman" w:cs="Times New Roman"/>
          <w:sz w:val="26"/>
          <w:szCs w:val="26"/>
        </w:rPr>
        <w:t xml:space="preserve"> (programa)</w:t>
      </w:r>
      <w:r w:rsidR="009F0A0A" w:rsidRPr="00AF09DC">
        <w:rPr>
          <w:rFonts w:ascii="Times New Roman" w:hAnsi="Times New Roman" w:cs="Times New Roman"/>
          <w:sz w:val="26"/>
          <w:szCs w:val="26"/>
        </w:rPr>
        <w:t xml:space="preserve"> aukštesnė sąvoka, darome išvadą</w:t>
      </w:r>
      <w:r w:rsidR="008535AE" w:rsidRPr="00AF09DC">
        <w:rPr>
          <w:rFonts w:ascii="Times New Roman" w:hAnsi="Times New Roman" w:cs="Times New Roman"/>
          <w:sz w:val="26"/>
          <w:szCs w:val="26"/>
        </w:rPr>
        <w:t xml:space="preserve">, kad </w:t>
      </w:r>
      <w:r w:rsidR="006D3FAE" w:rsidRPr="00AF09DC">
        <w:rPr>
          <w:rFonts w:ascii="Times New Roman" w:hAnsi="Times New Roman" w:cs="Times New Roman"/>
          <w:sz w:val="26"/>
          <w:szCs w:val="26"/>
        </w:rPr>
        <w:t>formaliai</w:t>
      </w:r>
      <w:r w:rsidR="008535AE" w:rsidRPr="00AF09DC">
        <w:rPr>
          <w:rFonts w:ascii="Times New Roman" w:hAnsi="Times New Roman" w:cs="Times New Roman"/>
          <w:sz w:val="26"/>
          <w:szCs w:val="26"/>
        </w:rPr>
        <w:t xml:space="preserve"> prielaida dėl sąvokų </w:t>
      </w:r>
      <w:r w:rsidR="008535AE" w:rsidRPr="00AF09DC">
        <w:rPr>
          <w:rFonts w:ascii="Times New Roman" w:hAnsi="Times New Roman" w:cs="Times New Roman"/>
          <w:i/>
          <w:sz w:val="26"/>
          <w:szCs w:val="26"/>
        </w:rPr>
        <w:t>virusas</w:t>
      </w:r>
      <w:r w:rsidR="008535AE" w:rsidRPr="00AF09DC">
        <w:rPr>
          <w:rFonts w:ascii="Times New Roman" w:hAnsi="Times New Roman" w:cs="Times New Roman"/>
          <w:sz w:val="26"/>
          <w:szCs w:val="26"/>
        </w:rPr>
        <w:t>,</w:t>
      </w:r>
      <w:r w:rsidR="008535AE" w:rsidRPr="00AF09DC">
        <w:rPr>
          <w:rFonts w:ascii="Times New Roman" w:hAnsi="Times New Roman" w:cs="Times New Roman"/>
          <w:i/>
          <w:sz w:val="26"/>
          <w:szCs w:val="26"/>
        </w:rPr>
        <w:t xml:space="preserve"> kirminas</w:t>
      </w:r>
      <w:r w:rsidR="008535AE" w:rsidRPr="00AF09DC">
        <w:rPr>
          <w:rFonts w:ascii="Times New Roman" w:hAnsi="Times New Roman" w:cs="Times New Roman"/>
          <w:sz w:val="26"/>
          <w:szCs w:val="26"/>
        </w:rPr>
        <w:t xml:space="preserve"> ir </w:t>
      </w:r>
      <w:r w:rsidR="008535AE" w:rsidRPr="00AF09DC">
        <w:rPr>
          <w:rFonts w:ascii="Times New Roman" w:hAnsi="Times New Roman" w:cs="Times New Roman"/>
          <w:i/>
          <w:sz w:val="26"/>
          <w:szCs w:val="26"/>
        </w:rPr>
        <w:t>Trojos arklys</w:t>
      </w:r>
      <w:r w:rsidR="008535AE" w:rsidRPr="00AF09DC">
        <w:rPr>
          <w:rFonts w:ascii="Times New Roman" w:hAnsi="Times New Roman" w:cs="Times New Roman"/>
          <w:sz w:val="26"/>
          <w:szCs w:val="26"/>
        </w:rPr>
        <w:t xml:space="preserve"> </w:t>
      </w:r>
      <w:r w:rsidR="001A3A65" w:rsidRPr="00AF09DC">
        <w:rPr>
          <w:rFonts w:ascii="Times New Roman" w:hAnsi="Times New Roman" w:cs="Times New Roman"/>
          <w:sz w:val="26"/>
          <w:szCs w:val="26"/>
        </w:rPr>
        <w:t>priklausymo galimos aukštesnės pakopos</w:t>
      </w:r>
      <w:r w:rsidR="00CB181D" w:rsidRPr="00AF09DC">
        <w:rPr>
          <w:rFonts w:ascii="Times New Roman" w:hAnsi="Times New Roman" w:cs="Times New Roman"/>
          <w:sz w:val="26"/>
          <w:szCs w:val="26"/>
        </w:rPr>
        <w:t xml:space="preserve"> sąvokos</w:t>
      </w:r>
      <w:r w:rsidR="00AE556D" w:rsidRPr="00AF09DC">
        <w:rPr>
          <w:rFonts w:ascii="Times New Roman" w:hAnsi="Times New Roman" w:cs="Times New Roman"/>
          <w:sz w:val="26"/>
          <w:szCs w:val="26"/>
        </w:rPr>
        <w:t xml:space="preserve"> aprėpčiai buvo teisinga. </w:t>
      </w:r>
      <w:r w:rsidR="009F0A0A" w:rsidRPr="00AF09DC">
        <w:rPr>
          <w:rFonts w:ascii="Times New Roman" w:hAnsi="Times New Roman" w:cs="Times New Roman"/>
          <w:sz w:val="26"/>
          <w:szCs w:val="26"/>
        </w:rPr>
        <w:t>Tokia išvada suteikia pagrįstą galimybę visas tris sąvokas</w:t>
      </w:r>
      <w:r w:rsidR="00AE556D" w:rsidRPr="00AF09DC">
        <w:rPr>
          <w:rFonts w:ascii="Times New Roman" w:hAnsi="Times New Roman" w:cs="Times New Roman"/>
          <w:sz w:val="26"/>
          <w:szCs w:val="26"/>
        </w:rPr>
        <w:t xml:space="preserve"> </w:t>
      </w:r>
      <w:r w:rsidR="00B43140" w:rsidRPr="00AF09DC">
        <w:rPr>
          <w:rFonts w:ascii="Times New Roman" w:hAnsi="Times New Roman" w:cs="Times New Roman"/>
          <w:sz w:val="26"/>
          <w:szCs w:val="26"/>
        </w:rPr>
        <w:t xml:space="preserve">lyginti vieną su kita, nustatyti </w:t>
      </w:r>
      <w:r w:rsidR="009F0A0A" w:rsidRPr="00AF09DC">
        <w:rPr>
          <w:rFonts w:ascii="Times New Roman" w:hAnsi="Times New Roman" w:cs="Times New Roman"/>
          <w:sz w:val="26"/>
          <w:szCs w:val="26"/>
        </w:rPr>
        <w:t xml:space="preserve">jų </w:t>
      </w:r>
      <w:r w:rsidR="00B43140" w:rsidRPr="00AF09DC">
        <w:rPr>
          <w:rFonts w:ascii="Times New Roman" w:hAnsi="Times New Roman" w:cs="Times New Roman"/>
          <w:sz w:val="26"/>
          <w:szCs w:val="26"/>
        </w:rPr>
        <w:t>skirtumus</w:t>
      </w:r>
      <w:r w:rsidR="0021415D" w:rsidRPr="00AF09DC">
        <w:rPr>
          <w:rFonts w:ascii="Times New Roman" w:hAnsi="Times New Roman" w:cs="Times New Roman"/>
          <w:sz w:val="26"/>
          <w:szCs w:val="26"/>
        </w:rPr>
        <w:t xml:space="preserve"> ir padėtį lietuviškoje</w:t>
      </w:r>
      <w:r w:rsidR="009F0A0A" w:rsidRPr="00AF09DC">
        <w:rPr>
          <w:rFonts w:ascii="Times New Roman" w:hAnsi="Times New Roman" w:cs="Times New Roman"/>
          <w:sz w:val="26"/>
          <w:szCs w:val="26"/>
        </w:rPr>
        <w:t xml:space="preserve"> </w:t>
      </w:r>
      <w:r w:rsidR="0021415D" w:rsidRPr="00AF09DC">
        <w:rPr>
          <w:rFonts w:ascii="Times New Roman" w:hAnsi="Times New Roman" w:cs="Times New Roman"/>
          <w:sz w:val="26"/>
          <w:szCs w:val="26"/>
        </w:rPr>
        <w:t xml:space="preserve">kompiuterių saugumo </w:t>
      </w:r>
      <w:r w:rsidR="009F0A0A" w:rsidRPr="00AF09DC">
        <w:rPr>
          <w:rFonts w:ascii="Times New Roman" w:hAnsi="Times New Roman" w:cs="Times New Roman"/>
          <w:sz w:val="26"/>
          <w:szCs w:val="26"/>
        </w:rPr>
        <w:t>sąvokų sistemoje.</w:t>
      </w:r>
    </w:p>
    <w:p w:rsidR="009D65B6" w:rsidRPr="00AF09DC" w:rsidRDefault="006D3FAE" w:rsidP="00EF725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Šioje dalyje visi </w:t>
      </w:r>
      <w:r w:rsidR="008F0493" w:rsidRPr="00AF09DC">
        <w:rPr>
          <w:rFonts w:ascii="Times New Roman" w:hAnsi="Times New Roman" w:cs="Times New Roman"/>
          <w:sz w:val="26"/>
          <w:szCs w:val="26"/>
        </w:rPr>
        <w:t>nelietuviški</w:t>
      </w:r>
      <w:r w:rsidR="008535AE" w:rsidRPr="00AF09DC">
        <w:rPr>
          <w:rFonts w:ascii="Times New Roman" w:hAnsi="Times New Roman" w:cs="Times New Roman"/>
          <w:sz w:val="26"/>
          <w:szCs w:val="26"/>
        </w:rPr>
        <w:t xml:space="preserve"> </w:t>
      </w:r>
      <w:r w:rsidR="008F075C">
        <w:rPr>
          <w:rFonts w:ascii="Times New Roman" w:hAnsi="Times New Roman" w:cs="Times New Roman"/>
          <w:sz w:val="26"/>
          <w:szCs w:val="26"/>
        </w:rPr>
        <w:t xml:space="preserve">nagrinėjamų sąvokų </w:t>
      </w:r>
      <w:r w:rsidR="008F0493" w:rsidRPr="00AF09DC">
        <w:rPr>
          <w:rFonts w:ascii="Times New Roman" w:hAnsi="Times New Roman" w:cs="Times New Roman"/>
          <w:sz w:val="26"/>
          <w:szCs w:val="26"/>
        </w:rPr>
        <w:t xml:space="preserve">žymikliai </w:t>
      </w:r>
      <w:r w:rsidR="008535AE" w:rsidRPr="00AF09DC">
        <w:rPr>
          <w:rFonts w:ascii="Times New Roman" w:hAnsi="Times New Roman" w:cs="Times New Roman"/>
          <w:sz w:val="26"/>
          <w:szCs w:val="26"/>
        </w:rPr>
        <w:t xml:space="preserve">pateikti </w:t>
      </w:r>
      <w:r w:rsidR="008F075C">
        <w:rPr>
          <w:rFonts w:ascii="Times New Roman" w:hAnsi="Times New Roman" w:cs="Times New Roman"/>
          <w:sz w:val="26"/>
          <w:szCs w:val="26"/>
        </w:rPr>
        <w:t>1</w:t>
      </w:r>
      <w:r w:rsidR="008F0493" w:rsidRPr="00AF09DC">
        <w:rPr>
          <w:rFonts w:ascii="Times New Roman" w:hAnsi="Times New Roman" w:cs="Times New Roman"/>
          <w:sz w:val="26"/>
          <w:szCs w:val="26"/>
        </w:rPr>
        <w:t xml:space="preserve"> lentelėje, todėl toliau bus lyginamas tik</w:t>
      </w:r>
      <w:r w:rsidR="008535AE" w:rsidRPr="00AF09DC">
        <w:rPr>
          <w:rFonts w:ascii="Times New Roman" w:hAnsi="Times New Roman" w:cs="Times New Roman"/>
          <w:sz w:val="26"/>
          <w:szCs w:val="26"/>
        </w:rPr>
        <w:t xml:space="preserve"> sąvokų </w:t>
      </w:r>
      <w:r w:rsidR="008535AE" w:rsidRPr="00AF09DC">
        <w:rPr>
          <w:rFonts w:ascii="Times New Roman" w:hAnsi="Times New Roman" w:cs="Times New Roman"/>
          <w:i/>
          <w:sz w:val="26"/>
          <w:szCs w:val="26"/>
        </w:rPr>
        <w:t>virusas</w:t>
      </w:r>
      <w:r w:rsidR="008535AE" w:rsidRPr="00AF09DC">
        <w:rPr>
          <w:rFonts w:ascii="Times New Roman" w:hAnsi="Times New Roman" w:cs="Times New Roman"/>
          <w:sz w:val="26"/>
          <w:szCs w:val="26"/>
        </w:rPr>
        <w:t xml:space="preserve">, </w:t>
      </w:r>
      <w:r w:rsidR="008535AE" w:rsidRPr="00AF09DC">
        <w:rPr>
          <w:rFonts w:ascii="Times New Roman" w:hAnsi="Times New Roman" w:cs="Times New Roman"/>
          <w:i/>
          <w:sz w:val="26"/>
          <w:szCs w:val="26"/>
        </w:rPr>
        <w:t>kirminas</w:t>
      </w:r>
      <w:r w:rsidR="008535AE" w:rsidRPr="00AF09DC">
        <w:rPr>
          <w:rFonts w:ascii="Times New Roman" w:hAnsi="Times New Roman" w:cs="Times New Roman"/>
          <w:sz w:val="26"/>
          <w:szCs w:val="26"/>
        </w:rPr>
        <w:t xml:space="preserve"> ir </w:t>
      </w:r>
      <w:r w:rsidR="008535AE" w:rsidRPr="00AF09DC">
        <w:rPr>
          <w:rFonts w:ascii="Times New Roman" w:hAnsi="Times New Roman" w:cs="Times New Roman"/>
          <w:i/>
          <w:sz w:val="26"/>
          <w:szCs w:val="26"/>
        </w:rPr>
        <w:t>Trojos arklys</w:t>
      </w:r>
      <w:r w:rsidR="008535AE"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8B22D8" w:rsidRPr="00AF09DC">
        <w:rPr>
          <w:rFonts w:ascii="Times New Roman" w:hAnsi="Times New Roman" w:cs="Times New Roman"/>
          <w:sz w:val="26"/>
          <w:szCs w:val="26"/>
        </w:rPr>
        <w:t xml:space="preserve"> </w:t>
      </w:r>
      <w:r w:rsidR="00CE20AD">
        <w:rPr>
          <w:rFonts w:ascii="Times New Roman" w:hAnsi="Times New Roman" w:cs="Times New Roman"/>
          <w:sz w:val="26"/>
          <w:szCs w:val="26"/>
        </w:rPr>
        <w:t>nusakymas terminografiniuose ištekliuose.</w:t>
      </w:r>
    </w:p>
    <w:p w:rsidR="00BD1C9D" w:rsidRPr="00AF09DC" w:rsidRDefault="006D3FAE" w:rsidP="00EF725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Lietuviškai </w:t>
      </w:r>
      <w:r w:rsidR="008F075C">
        <w:rPr>
          <w:rFonts w:ascii="Times New Roman" w:hAnsi="Times New Roman" w:cs="Times New Roman"/>
          <w:sz w:val="26"/>
          <w:szCs w:val="26"/>
        </w:rPr>
        <w:t>keliažodžiais arba vienažodžiais</w:t>
      </w:r>
      <w:r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 xml:space="preserve">terminais </w:t>
      </w:r>
      <w:r w:rsidR="00734534" w:rsidRPr="00AF09DC">
        <w:rPr>
          <w:rFonts w:ascii="Times New Roman" w:hAnsi="Times New Roman" w:cs="Times New Roman"/>
          <w:i/>
          <w:sz w:val="26"/>
          <w:szCs w:val="26"/>
        </w:rPr>
        <w:t>kompiuterinis virusas</w:t>
      </w:r>
      <w:r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AKŽ</w:t>
      </w:r>
      <w:r w:rsidR="00734534" w:rsidRPr="00AF09DC">
        <w:rPr>
          <w:rFonts w:ascii="Times New Roman" w:hAnsi="Times New Roman" w:cs="Times New Roman"/>
          <w:sz w:val="26"/>
          <w:szCs w:val="26"/>
          <w:vertAlign w:val="subscript"/>
        </w:rPr>
        <w:t xml:space="preserve"> 1995</w:t>
      </w:r>
      <w:r w:rsidR="00734534" w:rsidRPr="00AF09DC">
        <w:rPr>
          <w:rFonts w:ascii="Times New Roman" w:hAnsi="Times New Roman" w:cs="Times New Roman"/>
          <w:sz w:val="26"/>
          <w:szCs w:val="26"/>
        </w:rPr>
        <w:t xml:space="preserve"> 253</w:t>
      </w:r>
      <w:r w:rsidR="00734534" w:rsidRPr="00AF09DC">
        <w:rPr>
          <w:rFonts w:ascii="Times New Roman" w:hAnsi="Times New Roman" w:cs="Times New Roman"/>
          <w:sz w:val="26"/>
          <w:szCs w:val="26"/>
          <w:vertAlign w:val="superscript"/>
        </w:rPr>
        <w:footnoteReference w:id="25"/>
      </w:r>
      <w:r w:rsidR="00734534" w:rsidRPr="00AF09DC">
        <w:rPr>
          <w:rFonts w:ascii="Times New Roman" w:hAnsi="Times New Roman" w:cs="Times New Roman"/>
          <w:sz w:val="26"/>
          <w:szCs w:val="26"/>
        </w:rPr>
        <w:t xml:space="preserve">; I </w:t>
      </w:r>
      <w:r w:rsidR="00734534" w:rsidRPr="00AF09DC">
        <w:rPr>
          <w:rFonts w:ascii="Times New Roman" w:hAnsi="Times New Roman" w:cs="Times New Roman"/>
          <w:sz w:val="26"/>
          <w:szCs w:val="26"/>
          <w:vertAlign w:val="subscript"/>
        </w:rPr>
        <w:t>1997</w:t>
      </w:r>
      <w:r w:rsidR="00734534" w:rsidRPr="00AF09DC">
        <w:rPr>
          <w:rFonts w:ascii="Times New Roman" w:hAnsi="Times New Roman" w:cs="Times New Roman"/>
          <w:sz w:val="26"/>
          <w:szCs w:val="26"/>
        </w:rPr>
        <w:t xml:space="preserve"> 407; I </w:t>
      </w:r>
      <w:r w:rsidR="00734534" w:rsidRPr="00AF09DC">
        <w:rPr>
          <w:rFonts w:ascii="Times New Roman" w:hAnsi="Times New Roman" w:cs="Times New Roman"/>
          <w:sz w:val="26"/>
          <w:szCs w:val="26"/>
          <w:vertAlign w:val="subscript"/>
        </w:rPr>
        <w:t>1999</w:t>
      </w:r>
      <w:r w:rsidR="00734534" w:rsidRPr="00AF09DC">
        <w:rPr>
          <w:rFonts w:ascii="Times New Roman" w:hAnsi="Times New Roman" w:cs="Times New Roman"/>
          <w:sz w:val="26"/>
          <w:szCs w:val="26"/>
        </w:rPr>
        <w:t xml:space="preserve"> 409; KTŽ</w:t>
      </w:r>
      <w:r w:rsidR="00734534" w:rsidRPr="00AF09DC">
        <w:rPr>
          <w:rFonts w:ascii="Times New Roman" w:hAnsi="Times New Roman" w:cs="Times New Roman"/>
          <w:sz w:val="26"/>
          <w:szCs w:val="26"/>
          <w:vertAlign w:val="subscript"/>
        </w:rPr>
        <w:t xml:space="preserve"> 2001</w:t>
      </w:r>
      <w:r w:rsidR="00734534" w:rsidRPr="00AF09DC">
        <w:rPr>
          <w:rFonts w:ascii="Times New Roman" w:hAnsi="Times New Roman" w:cs="Times New Roman"/>
          <w:sz w:val="26"/>
          <w:szCs w:val="26"/>
        </w:rPr>
        <w:t xml:space="preserve"> 25; IKTŽ </w:t>
      </w:r>
      <w:r w:rsidR="00734534" w:rsidRPr="00AF09DC">
        <w:rPr>
          <w:rFonts w:ascii="Times New Roman" w:hAnsi="Times New Roman" w:cs="Times New Roman"/>
          <w:sz w:val="26"/>
          <w:szCs w:val="26"/>
          <w:vertAlign w:val="subscript"/>
        </w:rPr>
        <w:t>2011</w:t>
      </w:r>
      <w:r w:rsidR="00734534" w:rsidRPr="00AF09DC">
        <w:rPr>
          <w:rFonts w:ascii="Times New Roman" w:hAnsi="Times New Roman" w:cs="Times New Roman"/>
          <w:sz w:val="26"/>
          <w:szCs w:val="26"/>
        </w:rPr>
        <w:t xml:space="preserve"> 516</w:t>
      </w:r>
      <w:r w:rsidR="00734534" w:rsidRPr="00AF09DC">
        <w:rPr>
          <w:rFonts w:ascii="Times New Roman" w:hAnsi="Times New Roman" w:cs="Times New Roman"/>
          <w:sz w:val="26"/>
          <w:szCs w:val="26"/>
          <w:vertAlign w:val="superscript"/>
        </w:rPr>
        <w:footnoteReference w:id="26"/>
      </w:r>
      <w:r w:rsidRPr="00AF09DC">
        <w:rPr>
          <w:rFonts w:ascii="Times New Roman" w:hAnsi="Times New Roman" w:cs="Times New Roman"/>
          <w:sz w:val="26"/>
          <w:szCs w:val="26"/>
        </w:rPr>
        <w:t>)</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kompiuterio virusas</w:t>
      </w:r>
      <w:r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 xml:space="preserve">IKĮ </w:t>
      </w:r>
      <w:r w:rsidR="00734534" w:rsidRPr="00AF09DC">
        <w:rPr>
          <w:rFonts w:ascii="Times New Roman" w:hAnsi="Times New Roman" w:cs="Times New Roman"/>
          <w:sz w:val="26"/>
          <w:szCs w:val="26"/>
          <w:vertAlign w:val="subscript"/>
        </w:rPr>
        <w:t>1995</w:t>
      </w:r>
      <w:r w:rsidR="00734534" w:rsidRPr="00AF09DC">
        <w:rPr>
          <w:rFonts w:ascii="Times New Roman" w:hAnsi="Times New Roman" w:cs="Times New Roman"/>
          <w:sz w:val="26"/>
          <w:szCs w:val="26"/>
        </w:rPr>
        <w:t xml:space="preserve"> 21</w:t>
      </w:r>
      <w:r w:rsidR="00734534" w:rsidRPr="00AF09DC">
        <w:rPr>
          <w:rFonts w:ascii="Times New Roman" w:hAnsi="Times New Roman" w:cs="Times New Roman"/>
          <w:sz w:val="26"/>
          <w:szCs w:val="26"/>
          <w:vertAlign w:val="superscript"/>
        </w:rPr>
        <w:footnoteReference w:id="27"/>
      </w:r>
      <w:r w:rsidRPr="00AF09DC">
        <w:rPr>
          <w:rFonts w:ascii="Times New Roman" w:hAnsi="Times New Roman" w:cs="Times New Roman"/>
          <w:sz w:val="26"/>
          <w:szCs w:val="26"/>
        </w:rPr>
        <w:t>)</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(kompiuterinis) virusas</w:t>
      </w:r>
      <w:r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 xml:space="preserve">AKTŽ </w:t>
      </w:r>
      <w:r w:rsidR="00734534" w:rsidRPr="00AF09DC">
        <w:rPr>
          <w:rFonts w:ascii="Times New Roman" w:hAnsi="Times New Roman" w:cs="Times New Roman"/>
          <w:sz w:val="26"/>
          <w:szCs w:val="26"/>
          <w:vertAlign w:val="subscript"/>
        </w:rPr>
        <w:t>1997</w:t>
      </w:r>
      <w:r w:rsidRPr="00AF09DC">
        <w:rPr>
          <w:rFonts w:ascii="Times New Roman" w:hAnsi="Times New Roman" w:cs="Times New Roman"/>
          <w:sz w:val="26"/>
          <w:szCs w:val="26"/>
        </w:rPr>
        <w:t xml:space="preserve"> 241)</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kompiuterių virusas</w:t>
      </w:r>
      <w:r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 xml:space="preserve">EKŽ </w:t>
      </w:r>
      <w:r w:rsidR="00734534" w:rsidRPr="00AF09DC">
        <w:rPr>
          <w:rFonts w:ascii="Times New Roman" w:hAnsi="Times New Roman" w:cs="Times New Roman"/>
          <w:sz w:val="26"/>
          <w:szCs w:val="26"/>
          <w:vertAlign w:val="subscript"/>
        </w:rPr>
        <w:t>2005</w:t>
      </w:r>
      <w:r w:rsidR="00734534" w:rsidRPr="00AF09DC">
        <w:rPr>
          <w:rFonts w:ascii="Times New Roman" w:hAnsi="Times New Roman" w:cs="Times New Roman"/>
          <w:sz w:val="26"/>
          <w:szCs w:val="26"/>
        </w:rPr>
        <w:t xml:space="preserve"> 138; EKŽ</w:t>
      </w:r>
      <w:r w:rsidR="00734534" w:rsidRPr="00AF09DC">
        <w:rPr>
          <w:rFonts w:ascii="Times New Roman" w:hAnsi="Times New Roman" w:cs="Times New Roman"/>
          <w:sz w:val="26"/>
          <w:szCs w:val="26"/>
          <w:vertAlign w:val="subscript"/>
        </w:rPr>
        <w:t xml:space="preserve"> 2008</w:t>
      </w:r>
      <w:r w:rsidRPr="00AF09DC">
        <w:rPr>
          <w:rFonts w:ascii="Times New Roman" w:hAnsi="Times New Roman" w:cs="Times New Roman"/>
          <w:sz w:val="26"/>
          <w:szCs w:val="26"/>
        </w:rPr>
        <w:t xml:space="preserve"> 225)</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virusas</w:t>
      </w:r>
      <w:r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AKŽ</w:t>
      </w:r>
      <w:r w:rsidR="00734534" w:rsidRPr="00AF09DC">
        <w:rPr>
          <w:rFonts w:ascii="Times New Roman" w:hAnsi="Times New Roman" w:cs="Times New Roman"/>
          <w:sz w:val="26"/>
          <w:szCs w:val="26"/>
          <w:vertAlign w:val="subscript"/>
        </w:rPr>
        <w:t xml:space="preserve"> 1995</w:t>
      </w:r>
      <w:r w:rsidR="00734534" w:rsidRPr="00AF09DC">
        <w:rPr>
          <w:rFonts w:ascii="Times New Roman" w:hAnsi="Times New Roman" w:cs="Times New Roman"/>
          <w:sz w:val="26"/>
          <w:szCs w:val="26"/>
        </w:rPr>
        <w:t xml:space="preserve"> 253</w:t>
      </w:r>
      <w:r w:rsidR="00734534" w:rsidRPr="00AF09DC">
        <w:rPr>
          <w:rFonts w:ascii="Times New Roman" w:hAnsi="Times New Roman" w:cs="Times New Roman"/>
          <w:sz w:val="26"/>
          <w:szCs w:val="26"/>
          <w:vertAlign w:val="superscript"/>
        </w:rPr>
        <w:footnoteReference w:id="28"/>
      </w:r>
      <w:r w:rsidR="00734534" w:rsidRPr="00AF09DC">
        <w:rPr>
          <w:rFonts w:ascii="Times New Roman" w:hAnsi="Times New Roman" w:cs="Times New Roman"/>
          <w:sz w:val="26"/>
          <w:szCs w:val="26"/>
        </w:rPr>
        <w:t xml:space="preserve">; KP </w:t>
      </w:r>
      <w:r w:rsidR="00734534" w:rsidRPr="00AF09DC">
        <w:rPr>
          <w:rFonts w:ascii="Times New Roman" w:hAnsi="Times New Roman" w:cs="Times New Roman"/>
          <w:sz w:val="26"/>
          <w:szCs w:val="26"/>
          <w:vertAlign w:val="subscript"/>
        </w:rPr>
        <w:t>2005</w:t>
      </w:r>
      <w:r w:rsidR="00734534" w:rsidRPr="00AF09DC">
        <w:rPr>
          <w:rFonts w:ascii="Times New Roman" w:hAnsi="Times New Roman" w:cs="Times New Roman"/>
          <w:sz w:val="26"/>
          <w:szCs w:val="26"/>
        </w:rPr>
        <w:t xml:space="preserve"> 250; IKTŽ</w:t>
      </w:r>
      <w:r w:rsidR="00734534" w:rsidRPr="00AF09DC">
        <w:rPr>
          <w:rFonts w:ascii="Times New Roman" w:hAnsi="Times New Roman" w:cs="Times New Roman"/>
          <w:sz w:val="26"/>
          <w:szCs w:val="26"/>
          <w:vertAlign w:val="subscript"/>
        </w:rPr>
        <w:t xml:space="preserve"> 2011</w:t>
      </w:r>
      <w:r w:rsidR="00734534" w:rsidRPr="00AF09DC">
        <w:rPr>
          <w:rFonts w:ascii="Times New Roman" w:hAnsi="Times New Roman" w:cs="Times New Roman"/>
          <w:sz w:val="26"/>
          <w:szCs w:val="26"/>
        </w:rPr>
        <w:t xml:space="preserve"> 516; EKŽe</w:t>
      </w:r>
      <w:r w:rsidRPr="00AF09DC">
        <w:rPr>
          <w:rFonts w:ascii="Times New Roman" w:hAnsi="Times New Roman" w:cs="Times New Roman"/>
          <w:sz w:val="26"/>
          <w:szCs w:val="26"/>
          <w:vertAlign w:val="subscript"/>
        </w:rPr>
        <w:t xml:space="preserve"> </w:t>
      </w:r>
      <w:r w:rsidR="00734534" w:rsidRPr="00AF09DC">
        <w:rPr>
          <w:rFonts w:ascii="Times New Roman" w:hAnsi="Times New Roman" w:cs="Times New Roman"/>
          <w:sz w:val="26"/>
          <w:szCs w:val="26"/>
          <w:vertAlign w:val="subscript"/>
        </w:rPr>
        <w:t>2012</w:t>
      </w:r>
      <w:r w:rsidRPr="00AF09DC">
        <w:rPr>
          <w:rFonts w:ascii="Times New Roman" w:hAnsi="Times New Roman" w:cs="Times New Roman"/>
          <w:sz w:val="26"/>
          <w:szCs w:val="26"/>
        </w:rPr>
        <w:t>)</w:t>
      </w:r>
      <w:r w:rsidR="00734534" w:rsidRPr="00AF09DC">
        <w:rPr>
          <w:rFonts w:ascii="Times New Roman" w:hAnsi="Times New Roman" w:cs="Times New Roman"/>
          <w:sz w:val="26"/>
          <w:szCs w:val="26"/>
        </w:rPr>
        <w:t xml:space="preserve"> vadinama „speciali parazitinė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arba </w:t>
      </w:r>
      <w:r w:rsidR="00734534" w:rsidRPr="00AF09DC">
        <w:rPr>
          <w:rFonts w:ascii="Times New Roman" w:hAnsi="Times New Roman" w:cs="Times New Roman"/>
          <w:b/>
          <w:color w:val="0070C0"/>
          <w:sz w:val="26"/>
          <w:szCs w:val="26"/>
        </w:rPr>
        <w:t>procedūra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 xml:space="preserve">gebanti savarankiškai prisijungti prie vykdomų programų </w:t>
      </w:r>
      <w:r w:rsidR="00734534" w:rsidRPr="00AF09DC">
        <w:rPr>
          <w:rFonts w:ascii="Times New Roman" w:hAnsi="Times New Roman" w:cs="Times New Roman"/>
          <w:sz w:val="26"/>
          <w:szCs w:val="26"/>
        </w:rPr>
        <w:t>ir</w:t>
      </w:r>
      <w:r w:rsidR="00734534" w:rsidRPr="00AF09DC">
        <w:rPr>
          <w:rFonts w:ascii="Times New Roman" w:hAnsi="Times New Roman" w:cs="Times New Roman"/>
          <w:b/>
          <w:color w:val="C00000"/>
          <w:sz w:val="26"/>
          <w:szCs w:val="26"/>
        </w:rPr>
        <w:t xml:space="preserve"> </w:t>
      </w:r>
      <w:r w:rsidR="00734534" w:rsidRPr="00AF09DC">
        <w:rPr>
          <w:rFonts w:ascii="Times New Roman" w:hAnsi="Times New Roman" w:cs="Times New Roman"/>
          <w:sz w:val="26"/>
          <w:szCs w:val="26"/>
        </w:rPr>
        <w:t>sukelti nepageidaujamų reiškinių: gadinti failus, iškreipti skaičiavimo rezultatus, užteršti arba ištrinti atmintį, inicijuot</w:t>
      </w:r>
      <w:r w:rsidR="00E3612B" w:rsidRPr="00AF09DC">
        <w:rPr>
          <w:rFonts w:ascii="Times New Roman" w:hAnsi="Times New Roman" w:cs="Times New Roman"/>
          <w:sz w:val="26"/>
          <w:szCs w:val="26"/>
        </w:rPr>
        <w:t>i kompiuterio darbo trukdžius“ (AKŽ)</w:t>
      </w:r>
      <w:r w:rsidR="00734534" w:rsidRPr="00AF09DC">
        <w:rPr>
          <w:rFonts w:ascii="Times New Roman" w:hAnsi="Times New Roman" w:cs="Times New Roman"/>
          <w:sz w:val="26"/>
          <w:szCs w:val="26"/>
        </w:rPr>
        <w:t xml:space="preserve">; „speciali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gebanti savavališkai prisijungti ir gadinti kitas programas</w:t>
      </w:r>
      <w:r w:rsidR="00E3612B" w:rsidRPr="00AF09DC">
        <w:rPr>
          <w:rFonts w:ascii="Times New Roman" w:hAnsi="Times New Roman" w:cs="Times New Roman"/>
          <w:sz w:val="26"/>
          <w:szCs w:val="26"/>
        </w:rPr>
        <w:t>“ (IKĮ)</w:t>
      </w:r>
      <w:r w:rsidR="00734534" w:rsidRPr="00AF09DC">
        <w:rPr>
          <w:rFonts w:ascii="Times New Roman" w:hAnsi="Times New Roman" w:cs="Times New Roman"/>
          <w:sz w:val="26"/>
          <w:szCs w:val="26"/>
        </w:rPr>
        <w:t xml:space="preserve">; „parazitinė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prisijungianti prie vykdomų programų</w:t>
      </w:r>
      <w:r w:rsidR="00734534" w:rsidRPr="00AF09DC">
        <w:rPr>
          <w:rFonts w:ascii="Times New Roman" w:hAnsi="Times New Roman" w:cs="Times New Roman"/>
          <w:sz w:val="26"/>
          <w:szCs w:val="26"/>
        </w:rPr>
        <w:t>, galinti</w:t>
      </w:r>
      <w:r w:rsidR="00E3612B" w:rsidRPr="00AF09DC">
        <w:rPr>
          <w:rFonts w:ascii="Times New Roman" w:hAnsi="Times New Roman" w:cs="Times New Roman"/>
          <w:sz w:val="26"/>
          <w:szCs w:val="26"/>
        </w:rPr>
        <w:t xml:space="preserve"> rimtai pažeisti visą sistemą“ (AKTŽ; IKTŽ)</w:t>
      </w:r>
      <w:r w:rsidR="00734534" w:rsidRPr="00AF09DC">
        <w:rPr>
          <w:rFonts w:ascii="Times New Roman" w:hAnsi="Times New Roman" w:cs="Times New Roman"/>
          <w:sz w:val="26"/>
          <w:szCs w:val="26"/>
        </w:rPr>
        <w:t xml:space="preserve">; „parazitinė </w:t>
      </w:r>
      <w:r w:rsidR="00734534" w:rsidRPr="00AF09DC">
        <w:rPr>
          <w:rFonts w:ascii="Times New Roman" w:hAnsi="Times New Roman" w:cs="Times New Roman"/>
          <w:b/>
          <w:color w:val="0070C0"/>
          <w:sz w:val="26"/>
          <w:szCs w:val="26"/>
        </w:rPr>
        <w:lastRenderedPageBreak/>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prisijungianti prie vykdomųjų rinkmenų arba rinkmenų</w:t>
      </w:r>
      <w:r w:rsidR="00734534" w:rsidRPr="00AF09DC">
        <w:rPr>
          <w:rFonts w:ascii="Times New Roman" w:hAnsi="Times New Roman" w:cs="Times New Roman"/>
          <w:sz w:val="26"/>
          <w:szCs w:val="26"/>
        </w:rPr>
        <w:t>,</w:t>
      </w:r>
      <w:r w:rsidR="00734534" w:rsidRPr="00AF09DC">
        <w:rPr>
          <w:rFonts w:ascii="Times New Roman" w:hAnsi="Times New Roman" w:cs="Times New Roman"/>
          <w:b/>
          <w:color w:val="C00000"/>
          <w:sz w:val="26"/>
          <w:szCs w:val="26"/>
        </w:rPr>
        <w:t xml:space="preserve"> turinčių vykdomųjų komponentų</w:t>
      </w:r>
      <w:r w:rsidR="00734534" w:rsidRPr="00AF09DC">
        <w:rPr>
          <w:rFonts w:ascii="Times New Roman" w:hAnsi="Times New Roman" w:cs="Times New Roman"/>
          <w:sz w:val="26"/>
          <w:szCs w:val="26"/>
        </w:rPr>
        <w:t xml:space="preserve"> (pvz., makroprogramų), gaminanti savo kopijas ir jomis užkrečianti kitas rinkmenas, galinti pažeisti sistemą, pažeisti arba sunaikinti duomenis, sutrikdyti progr</w:t>
      </w:r>
      <w:r w:rsidR="00E3612B" w:rsidRPr="00AF09DC">
        <w:rPr>
          <w:rFonts w:ascii="Times New Roman" w:hAnsi="Times New Roman" w:cs="Times New Roman"/>
          <w:sz w:val="26"/>
          <w:szCs w:val="26"/>
        </w:rPr>
        <w:t>amų darbą“ (</w:t>
      </w:r>
      <w:r w:rsidR="00734534" w:rsidRPr="00AF09DC">
        <w:rPr>
          <w:rFonts w:ascii="Times New Roman" w:hAnsi="Times New Roman" w:cs="Times New Roman"/>
          <w:sz w:val="26"/>
          <w:szCs w:val="26"/>
        </w:rPr>
        <w:t xml:space="preserve">EKŽ </w:t>
      </w:r>
      <w:r w:rsidR="00734534" w:rsidRPr="00AF09DC">
        <w:rPr>
          <w:rFonts w:ascii="Times New Roman" w:hAnsi="Times New Roman" w:cs="Times New Roman"/>
          <w:sz w:val="26"/>
          <w:szCs w:val="26"/>
          <w:vertAlign w:val="subscript"/>
        </w:rPr>
        <w:t>2005</w:t>
      </w:r>
      <w:r w:rsidR="00E3612B" w:rsidRPr="00AF09DC">
        <w:rPr>
          <w:rFonts w:ascii="Times New Roman" w:hAnsi="Times New Roman" w:cs="Times New Roman"/>
          <w:sz w:val="26"/>
          <w:szCs w:val="26"/>
        </w:rPr>
        <w:t>)</w:t>
      </w:r>
      <w:r w:rsidR="00734534" w:rsidRPr="00AF09DC">
        <w:rPr>
          <w:rFonts w:ascii="Times New Roman" w:hAnsi="Times New Roman" w:cs="Times New Roman"/>
          <w:sz w:val="26"/>
          <w:szCs w:val="26"/>
        </w:rPr>
        <w:t xml:space="preserve">; „parazitinė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prisijungianti prie vykdomųjų failų arba failų</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turinčių vykdomųjų komponentų</w:t>
      </w:r>
      <w:r w:rsidR="00734534" w:rsidRPr="00AF09DC">
        <w:rPr>
          <w:rFonts w:ascii="Times New Roman" w:hAnsi="Times New Roman" w:cs="Times New Roman"/>
          <w:sz w:val="26"/>
          <w:szCs w:val="26"/>
        </w:rPr>
        <w:t xml:space="preserve"> (pvz., makroprogramų), gaminanti savo kopijas ir jomis užkrečianti kitus failus, galinti pažeisti sistemą, pažeisti arba sunaikinti duomen</w:t>
      </w:r>
      <w:r w:rsidR="00E3612B" w:rsidRPr="00AF09DC">
        <w:rPr>
          <w:rFonts w:ascii="Times New Roman" w:hAnsi="Times New Roman" w:cs="Times New Roman"/>
          <w:sz w:val="26"/>
          <w:szCs w:val="26"/>
        </w:rPr>
        <w:t>is, sutrikdyti programų darbą“ (</w:t>
      </w:r>
      <w:r w:rsidR="00734534" w:rsidRPr="00AF09DC">
        <w:rPr>
          <w:rFonts w:ascii="Times New Roman" w:hAnsi="Times New Roman" w:cs="Times New Roman"/>
          <w:sz w:val="26"/>
          <w:szCs w:val="26"/>
        </w:rPr>
        <w:t>EKŽ</w:t>
      </w:r>
      <w:r w:rsidR="00734534" w:rsidRPr="00AF09DC">
        <w:rPr>
          <w:rFonts w:ascii="Times New Roman" w:hAnsi="Times New Roman" w:cs="Times New Roman"/>
          <w:sz w:val="26"/>
          <w:szCs w:val="26"/>
          <w:vertAlign w:val="subscript"/>
        </w:rPr>
        <w:t xml:space="preserve"> 2008</w:t>
      </w:r>
      <w:r w:rsidR="00734534" w:rsidRPr="00AF09DC">
        <w:rPr>
          <w:rFonts w:ascii="Times New Roman" w:hAnsi="Times New Roman" w:cs="Times New Roman"/>
          <w:sz w:val="26"/>
          <w:szCs w:val="26"/>
        </w:rPr>
        <w:t>; EKŽe</w:t>
      </w:r>
      <w:r w:rsidR="00734534" w:rsidRPr="00AF09DC">
        <w:rPr>
          <w:rFonts w:ascii="Times New Roman" w:hAnsi="Times New Roman" w:cs="Times New Roman"/>
          <w:sz w:val="26"/>
          <w:szCs w:val="26"/>
          <w:vertAlign w:val="subscript"/>
        </w:rPr>
        <w:t xml:space="preserve"> 2012</w:t>
      </w:r>
      <w:r w:rsidR="00E3612B" w:rsidRPr="00AF09DC">
        <w:rPr>
          <w:rFonts w:ascii="Times New Roman" w:hAnsi="Times New Roman" w:cs="Times New Roman"/>
          <w:sz w:val="26"/>
          <w:szCs w:val="26"/>
        </w:rPr>
        <w:t>)</w:t>
      </w:r>
      <w:r w:rsidR="00734534" w:rsidRPr="00AF09DC">
        <w:rPr>
          <w:rFonts w:ascii="Times New Roman" w:hAnsi="Times New Roman" w:cs="Times New Roman"/>
          <w:sz w:val="26"/>
          <w:szCs w:val="26"/>
        </w:rPr>
        <w:t>.</w:t>
      </w:r>
      <w:r w:rsidR="00E23D7B" w:rsidRPr="00AF09DC">
        <w:rPr>
          <w:rFonts w:ascii="Times New Roman" w:hAnsi="Times New Roman" w:cs="Times New Roman"/>
          <w:sz w:val="26"/>
          <w:szCs w:val="26"/>
        </w:rPr>
        <w:t xml:space="preserve"> Lyginamoji </w:t>
      </w:r>
      <w:r w:rsidR="00352DCB">
        <w:rPr>
          <w:rFonts w:ascii="Times New Roman" w:hAnsi="Times New Roman" w:cs="Times New Roman"/>
          <w:sz w:val="26"/>
          <w:szCs w:val="26"/>
        </w:rPr>
        <w:t>SP</w:t>
      </w:r>
      <w:r w:rsidR="00E23D7B" w:rsidRPr="00AF09DC">
        <w:rPr>
          <w:rFonts w:ascii="Times New Roman" w:hAnsi="Times New Roman" w:cs="Times New Roman"/>
          <w:sz w:val="26"/>
          <w:szCs w:val="26"/>
        </w:rPr>
        <w:t xml:space="preserve"> nusakymo analizė rodo, kad </w:t>
      </w:r>
      <w:r w:rsidR="008F3AC1" w:rsidRPr="00AF09DC">
        <w:rPr>
          <w:rFonts w:ascii="Times New Roman" w:hAnsi="Times New Roman" w:cs="Times New Roman"/>
          <w:sz w:val="26"/>
          <w:szCs w:val="26"/>
        </w:rPr>
        <w:t>daugumoje lietuviškų apibrėžčių, išskyrus EKŽ, perkeltine reikšme vartojamas virusų atliekamas veiksmas</w:t>
      </w:r>
      <w:r w:rsidR="008F075C">
        <w:rPr>
          <w:rFonts w:ascii="Times New Roman" w:hAnsi="Times New Roman" w:cs="Times New Roman"/>
          <w:sz w:val="26"/>
          <w:szCs w:val="26"/>
        </w:rPr>
        <w:t xml:space="preserve"> semantiškai neutralizuotas</w:t>
      </w:r>
      <w:r w:rsidR="008F3AC1" w:rsidRPr="00AF09DC">
        <w:rPr>
          <w:rFonts w:ascii="Times New Roman" w:hAnsi="Times New Roman" w:cs="Times New Roman"/>
          <w:sz w:val="26"/>
          <w:szCs w:val="26"/>
        </w:rPr>
        <w:t xml:space="preserve">, </w:t>
      </w:r>
      <w:r w:rsidR="00603C0F" w:rsidRPr="00AF09DC">
        <w:rPr>
          <w:rFonts w:ascii="Times New Roman" w:hAnsi="Times New Roman" w:cs="Times New Roman"/>
          <w:sz w:val="26"/>
          <w:szCs w:val="26"/>
        </w:rPr>
        <w:t xml:space="preserve">plg. angl. </w:t>
      </w:r>
      <w:r w:rsidR="00603C0F" w:rsidRPr="00AF09DC">
        <w:rPr>
          <w:rFonts w:ascii="Times New Roman" w:hAnsi="Times New Roman" w:cs="Times New Roman"/>
          <w:i/>
          <w:sz w:val="26"/>
          <w:szCs w:val="26"/>
        </w:rPr>
        <w:t>infects</w:t>
      </w:r>
      <w:r w:rsidR="00603C0F" w:rsidRPr="00AF09DC">
        <w:rPr>
          <w:rFonts w:ascii="Times New Roman" w:hAnsi="Times New Roman" w:cs="Times New Roman"/>
          <w:sz w:val="26"/>
          <w:szCs w:val="26"/>
        </w:rPr>
        <w:t xml:space="preserve"> (liet. užkrečia) ir liet. </w:t>
      </w:r>
      <w:r w:rsidR="00603C0F" w:rsidRPr="00AF09DC">
        <w:rPr>
          <w:rFonts w:ascii="Times New Roman" w:hAnsi="Times New Roman" w:cs="Times New Roman"/>
          <w:i/>
          <w:sz w:val="26"/>
          <w:szCs w:val="26"/>
        </w:rPr>
        <w:t>prisijungia</w:t>
      </w:r>
      <w:r w:rsidR="00603C0F" w:rsidRPr="00AF09DC">
        <w:rPr>
          <w:rStyle w:val="FootnoteReference"/>
          <w:rFonts w:ascii="Times New Roman" w:hAnsi="Times New Roman"/>
          <w:sz w:val="26"/>
          <w:szCs w:val="26"/>
        </w:rPr>
        <w:footnoteReference w:id="29"/>
      </w:r>
      <w:r w:rsidR="00603C0F" w:rsidRPr="00AF09DC">
        <w:rPr>
          <w:rFonts w:ascii="Times New Roman" w:hAnsi="Times New Roman" w:cs="Times New Roman"/>
          <w:sz w:val="26"/>
          <w:szCs w:val="26"/>
        </w:rPr>
        <w:t xml:space="preserve">, o veiksmo </w:t>
      </w:r>
      <w:r w:rsidR="008F3AC1" w:rsidRPr="00AF09DC">
        <w:rPr>
          <w:rFonts w:ascii="Times New Roman" w:hAnsi="Times New Roman" w:cs="Times New Roman"/>
          <w:sz w:val="26"/>
          <w:szCs w:val="26"/>
        </w:rPr>
        <w:t>objektas, (kitos) programos, nė vieno</w:t>
      </w:r>
      <w:r w:rsidR="00A33DF0" w:rsidRPr="00AF09DC">
        <w:rPr>
          <w:rFonts w:ascii="Times New Roman" w:hAnsi="Times New Roman" w:cs="Times New Roman"/>
          <w:sz w:val="26"/>
          <w:szCs w:val="26"/>
        </w:rPr>
        <w:t>je</w:t>
      </w:r>
      <w:r w:rsidR="008F3AC1" w:rsidRPr="00AF09DC">
        <w:rPr>
          <w:rFonts w:ascii="Times New Roman" w:hAnsi="Times New Roman" w:cs="Times New Roman"/>
          <w:sz w:val="26"/>
          <w:szCs w:val="26"/>
        </w:rPr>
        <w:t xml:space="preserve"> apibrėžtyje aiškiai neįvardytas. </w:t>
      </w:r>
      <w:r w:rsidR="00BD1C9D" w:rsidRPr="00AF09DC">
        <w:rPr>
          <w:rFonts w:ascii="Times New Roman" w:hAnsi="Times New Roman" w:cs="Times New Roman"/>
          <w:sz w:val="26"/>
          <w:szCs w:val="26"/>
        </w:rPr>
        <w:t xml:space="preserve">Tačiau net ir </w:t>
      </w:r>
      <w:r w:rsidR="00873759" w:rsidRPr="00AF09DC">
        <w:rPr>
          <w:rFonts w:ascii="Times New Roman" w:hAnsi="Times New Roman" w:cs="Times New Roman"/>
          <w:sz w:val="26"/>
          <w:szCs w:val="26"/>
        </w:rPr>
        <w:t>EKŽ nurodomas veiksmo objektas (kitos rinkmenos)</w:t>
      </w:r>
      <w:r w:rsidR="00BD1C9D" w:rsidRPr="00AF09DC">
        <w:rPr>
          <w:rFonts w:ascii="Times New Roman" w:hAnsi="Times New Roman" w:cs="Times New Roman"/>
          <w:sz w:val="26"/>
          <w:szCs w:val="26"/>
        </w:rPr>
        <w:t xml:space="preserve"> kaip matysime aptardami termino </w:t>
      </w:r>
      <w:r w:rsidR="00BD1C9D" w:rsidRPr="00AF09DC">
        <w:rPr>
          <w:rFonts w:ascii="Times New Roman" w:hAnsi="Times New Roman" w:cs="Times New Roman"/>
          <w:i/>
          <w:sz w:val="26"/>
          <w:szCs w:val="26"/>
        </w:rPr>
        <w:t>kompiuterių virusas</w:t>
      </w:r>
      <w:r w:rsidR="00BD1C9D" w:rsidRPr="00AF09DC">
        <w:rPr>
          <w:rFonts w:ascii="Times New Roman" w:hAnsi="Times New Roman" w:cs="Times New Roman"/>
          <w:sz w:val="26"/>
          <w:szCs w:val="26"/>
        </w:rPr>
        <w:t xml:space="preserve"> </w:t>
      </w:r>
      <w:r w:rsidR="00A33DF0" w:rsidRPr="00AF09DC">
        <w:rPr>
          <w:rFonts w:ascii="Times New Roman" w:hAnsi="Times New Roman" w:cs="Times New Roman"/>
          <w:sz w:val="26"/>
          <w:szCs w:val="26"/>
        </w:rPr>
        <w:t>hiponimus</w:t>
      </w:r>
      <w:r w:rsidR="00BD1C9D" w:rsidRPr="00AF09DC">
        <w:rPr>
          <w:rFonts w:ascii="Times New Roman" w:hAnsi="Times New Roman" w:cs="Times New Roman"/>
          <w:sz w:val="26"/>
          <w:szCs w:val="26"/>
        </w:rPr>
        <w:t>, yra per platus, todėl</w:t>
      </w:r>
      <w:r w:rsidR="00244428" w:rsidRPr="00AF09DC">
        <w:rPr>
          <w:rFonts w:ascii="Times New Roman" w:hAnsi="Times New Roman" w:cs="Times New Roman"/>
          <w:sz w:val="26"/>
          <w:szCs w:val="26"/>
        </w:rPr>
        <w:t>, manytume,</w:t>
      </w:r>
      <w:r w:rsidR="00BD1C9D" w:rsidRPr="00AF09DC">
        <w:rPr>
          <w:rFonts w:ascii="Times New Roman" w:hAnsi="Times New Roman" w:cs="Times New Roman"/>
          <w:sz w:val="26"/>
          <w:szCs w:val="26"/>
        </w:rPr>
        <w:t xml:space="preserve"> tikslintinas.</w:t>
      </w:r>
      <w:r w:rsidR="000C7523" w:rsidRPr="00AF09DC">
        <w:rPr>
          <w:rFonts w:ascii="Times New Roman" w:hAnsi="Times New Roman" w:cs="Times New Roman"/>
          <w:sz w:val="26"/>
          <w:szCs w:val="26"/>
        </w:rPr>
        <w:t xml:space="preserve"> Visi kiti objektų atliekami veiksmai laikytini antriniais, neesminiais sąvokai suprasti.</w:t>
      </w:r>
    </w:p>
    <w:p w:rsidR="002B3525" w:rsidRPr="00AF09DC" w:rsidRDefault="00244428" w:rsidP="00EF725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Palyginę</w:t>
      </w:r>
      <w:r w:rsidR="0074470D" w:rsidRPr="00AF09DC">
        <w:rPr>
          <w:rFonts w:ascii="Times New Roman" w:hAnsi="Times New Roman" w:cs="Times New Roman"/>
          <w:sz w:val="26"/>
          <w:szCs w:val="26"/>
        </w:rPr>
        <w:t xml:space="preserve"> apibrėžtyse hiperonimo vietoje vartojamus žodžių junginius,</w:t>
      </w:r>
      <w:r w:rsidR="008F075C">
        <w:rPr>
          <w:rFonts w:ascii="Times New Roman" w:hAnsi="Times New Roman" w:cs="Times New Roman"/>
          <w:sz w:val="26"/>
          <w:szCs w:val="26"/>
        </w:rPr>
        <w:t xml:space="preserve"> pavyzdžiui,</w:t>
      </w:r>
      <w:r w:rsidR="0074470D" w:rsidRPr="00AF09DC">
        <w:rPr>
          <w:rFonts w:ascii="Times New Roman" w:hAnsi="Times New Roman" w:cs="Times New Roman"/>
          <w:sz w:val="26"/>
          <w:szCs w:val="26"/>
        </w:rPr>
        <w:t xml:space="preserve"> </w:t>
      </w:r>
      <w:r w:rsidR="0074470D" w:rsidRPr="00AF09DC">
        <w:rPr>
          <w:rFonts w:ascii="Times New Roman" w:hAnsi="Times New Roman" w:cs="Times New Roman"/>
          <w:i/>
          <w:sz w:val="26"/>
          <w:szCs w:val="26"/>
        </w:rPr>
        <w:t>speciali parazitinė programa</w:t>
      </w:r>
      <w:r w:rsidR="0074470D" w:rsidRPr="00AF09DC">
        <w:rPr>
          <w:rFonts w:ascii="Times New Roman" w:hAnsi="Times New Roman" w:cs="Times New Roman"/>
          <w:sz w:val="26"/>
          <w:szCs w:val="26"/>
        </w:rPr>
        <w:t xml:space="preserve"> arba </w:t>
      </w:r>
      <w:r w:rsidR="0074470D" w:rsidRPr="00AF09DC">
        <w:rPr>
          <w:rFonts w:ascii="Times New Roman" w:hAnsi="Times New Roman" w:cs="Times New Roman"/>
          <w:i/>
          <w:sz w:val="26"/>
          <w:szCs w:val="26"/>
        </w:rPr>
        <w:t>procedūra</w:t>
      </w:r>
      <w:r w:rsidR="0074470D" w:rsidRPr="00AF09DC">
        <w:rPr>
          <w:rFonts w:ascii="Times New Roman" w:hAnsi="Times New Roman" w:cs="Times New Roman"/>
          <w:sz w:val="26"/>
          <w:szCs w:val="26"/>
        </w:rPr>
        <w:t xml:space="preserve"> (AKŽ), </w:t>
      </w:r>
      <w:r w:rsidR="0074470D" w:rsidRPr="00AF09DC">
        <w:rPr>
          <w:rFonts w:ascii="Times New Roman" w:hAnsi="Times New Roman" w:cs="Times New Roman"/>
          <w:i/>
          <w:sz w:val="26"/>
          <w:szCs w:val="26"/>
        </w:rPr>
        <w:t>speciali programa</w:t>
      </w:r>
      <w:r w:rsidR="0074470D" w:rsidRPr="00AF09DC">
        <w:rPr>
          <w:rFonts w:ascii="Times New Roman" w:hAnsi="Times New Roman" w:cs="Times New Roman"/>
          <w:sz w:val="26"/>
          <w:szCs w:val="26"/>
        </w:rPr>
        <w:t xml:space="preserve"> (IKĮ), </w:t>
      </w:r>
      <w:r w:rsidR="0074470D" w:rsidRPr="00AF09DC">
        <w:rPr>
          <w:rFonts w:ascii="Times New Roman" w:hAnsi="Times New Roman" w:cs="Times New Roman"/>
          <w:i/>
          <w:sz w:val="26"/>
          <w:szCs w:val="26"/>
        </w:rPr>
        <w:t>parazitinė programa</w:t>
      </w:r>
      <w:r w:rsidR="0074470D" w:rsidRPr="00AF09DC">
        <w:rPr>
          <w:rFonts w:ascii="Times New Roman" w:hAnsi="Times New Roman" w:cs="Times New Roman"/>
          <w:sz w:val="26"/>
          <w:szCs w:val="26"/>
        </w:rPr>
        <w:t xml:space="preserve"> (AKTŽ; EKŽ</w:t>
      </w:r>
      <w:r w:rsidR="0074470D" w:rsidRPr="00AF09DC">
        <w:rPr>
          <w:rFonts w:ascii="Times New Roman" w:hAnsi="Times New Roman" w:cs="Times New Roman"/>
          <w:sz w:val="26"/>
          <w:szCs w:val="26"/>
          <w:vertAlign w:val="subscript"/>
        </w:rPr>
        <w:t xml:space="preserve"> 2005</w:t>
      </w:r>
      <w:r w:rsidR="0074470D" w:rsidRPr="00AF09DC">
        <w:rPr>
          <w:rFonts w:ascii="Times New Roman" w:hAnsi="Times New Roman" w:cs="Times New Roman"/>
          <w:sz w:val="26"/>
          <w:szCs w:val="26"/>
        </w:rPr>
        <w:t>; EKŽ</w:t>
      </w:r>
      <w:r w:rsidR="0074470D" w:rsidRPr="00AF09DC">
        <w:rPr>
          <w:rFonts w:ascii="Times New Roman" w:hAnsi="Times New Roman" w:cs="Times New Roman"/>
          <w:sz w:val="26"/>
          <w:szCs w:val="26"/>
          <w:vertAlign w:val="subscript"/>
        </w:rPr>
        <w:t xml:space="preserve"> 2008</w:t>
      </w:r>
      <w:r w:rsidR="0074470D" w:rsidRPr="00AF09DC">
        <w:rPr>
          <w:rFonts w:ascii="Times New Roman" w:hAnsi="Times New Roman" w:cs="Times New Roman"/>
          <w:sz w:val="26"/>
          <w:szCs w:val="26"/>
        </w:rPr>
        <w:t xml:space="preserve">; IKTŽ; EKŽe </w:t>
      </w:r>
      <w:r w:rsidR="0074470D" w:rsidRPr="00AF09DC">
        <w:rPr>
          <w:rFonts w:ascii="Times New Roman" w:hAnsi="Times New Roman" w:cs="Times New Roman"/>
          <w:sz w:val="26"/>
          <w:szCs w:val="26"/>
          <w:vertAlign w:val="subscript"/>
        </w:rPr>
        <w:t>2012</w:t>
      </w:r>
      <w:r w:rsidRPr="00AF09DC">
        <w:rPr>
          <w:rFonts w:ascii="Times New Roman" w:hAnsi="Times New Roman" w:cs="Times New Roman"/>
          <w:sz w:val="26"/>
          <w:szCs w:val="26"/>
        </w:rPr>
        <w:t>) nustatėme</w:t>
      </w:r>
      <w:r w:rsidR="0074470D" w:rsidRPr="00AF09DC">
        <w:rPr>
          <w:rFonts w:ascii="Times New Roman" w:hAnsi="Times New Roman" w:cs="Times New Roman"/>
          <w:sz w:val="26"/>
          <w:szCs w:val="26"/>
        </w:rPr>
        <w:t xml:space="preserve">, kad visi be išimčių </w:t>
      </w:r>
      <w:r w:rsidR="008F075C">
        <w:rPr>
          <w:rFonts w:ascii="Times New Roman" w:hAnsi="Times New Roman" w:cs="Times New Roman"/>
          <w:sz w:val="26"/>
          <w:szCs w:val="26"/>
        </w:rPr>
        <w:t xml:space="preserve">terminai </w:t>
      </w:r>
      <w:r w:rsidR="0074470D" w:rsidRPr="00AF09DC">
        <w:rPr>
          <w:rFonts w:ascii="Times New Roman" w:hAnsi="Times New Roman" w:cs="Times New Roman"/>
          <w:sz w:val="26"/>
          <w:szCs w:val="26"/>
        </w:rPr>
        <w:t xml:space="preserve">yra </w:t>
      </w:r>
      <w:r w:rsidR="00CE20AD">
        <w:rPr>
          <w:rFonts w:ascii="Times New Roman" w:hAnsi="Times New Roman" w:cs="Times New Roman"/>
          <w:sz w:val="26"/>
          <w:szCs w:val="26"/>
        </w:rPr>
        <w:t>tik tariamieji hiperonimai</w:t>
      </w:r>
      <w:r w:rsidR="00CE20AD">
        <w:rPr>
          <w:rStyle w:val="FootnoteReference"/>
          <w:rFonts w:ascii="Times New Roman" w:hAnsi="Times New Roman"/>
          <w:sz w:val="26"/>
          <w:szCs w:val="26"/>
        </w:rPr>
        <w:footnoteReference w:id="30"/>
      </w:r>
      <w:r w:rsidR="00532A75">
        <w:rPr>
          <w:rFonts w:ascii="Times New Roman" w:hAnsi="Times New Roman" w:cs="Times New Roman"/>
          <w:sz w:val="26"/>
          <w:szCs w:val="26"/>
        </w:rPr>
        <w:t>.</w:t>
      </w:r>
    </w:p>
    <w:p w:rsidR="00D21EF3" w:rsidRPr="00AF09DC" w:rsidRDefault="002B3525" w:rsidP="00EF725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Kalbant apie sąvokos žymiklio, termino </w:t>
      </w:r>
      <w:r w:rsidRPr="00AF09DC">
        <w:rPr>
          <w:rFonts w:ascii="Times New Roman" w:hAnsi="Times New Roman" w:cs="Times New Roman"/>
          <w:i/>
          <w:sz w:val="26"/>
          <w:szCs w:val="26"/>
        </w:rPr>
        <w:t>kompiuterių virusas</w:t>
      </w:r>
      <w:r w:rsidRPr="00AF09DC">
        <w:rPr>
          <w:rFonts w:ascii="Times New Roman" w:hAnsi="Times New Roman" w:cs="Times New Roman"/>
          <w:sz w:val="26"/>
          <w:szCs w:val="26"/>
        </w:rPr>
        <w:t xml:space="preserve">, </w:t>
      </w:r>
      <w:r w:rsidR="00390B1F" w:rsidRPr="00AF09DC">
        <w:rPr>
          <w:rFonts w:ascii="Times New Roman" w:hAnsi="Times New Roman" w:cs="Times New Roman"/>
          <w:sz w:val="26"/>
          <w:szCs w:val="26"/>
        </w:rPr>
        <w:t xml:space="preserve">ligvistinę </w:t>
      </w:r>
      <w:r w:rsidRPr="00AF09DC">
        <w:rPr>
          <w:rFonts w:ascii="Times New Roman" w:hAnsi="Times New Roman" w:cs="Times New Roman"/>
          <w:sz w:val="26"/>
          <w:szCs w:val="26"/>
        </w:rPr>
        <w:t xml:space="preserve">formą verta pasakyti, kad kai kalbama </w:t>
      </w:r>
      <w:r w:rsidR="006A683D" w:rsidRPr="00AF09DC">
        <w:rPr>
          <w:rFonts w:ascii="Times New Roman" w:hAnsi="Times New Roman" w:cs="Times New Roman"/>
          <w:sz w:val="26"/>
          <w:szCs w:val="26"/>
        </w:rPr>
        <w:t xml:space="preserve">apie </w:t>
      </w:r>
      <w:r w:rsidRPr="00AF09DC">
        <w:rPr>
          <w:rFonts w:ascii="Times New Roman" w:hAnsi="Times New Roman" w:cs="Times New Roman"/>
          <w:sz w:val="26"/>
          <w:szCs w:val="26"/>
        </w:rPr>
        <w:t>ko nors rūšies nusakymą</w:t>
      </w:r>
      <w:r w:rsidR="006A683D" w:rsidRPr="00AF09DC">
        <w:rPr>
          <w:rFonts w:ascii="Times New Roman" w:hAnsi="Times New Roman" w:cs="Times New Roman"/>
          <w:sz w:val="26"/>
          <w:szCs w:val="26"/>
        </w:rPr>
        <w:t>,</w:t>
      </w:r>
      <w:r w:rsidRPr="00AF09DC">
        <w:rPr>
          <w:rFonts w:ascii="Times New Roman" w:hAnsi="Times New Roman" w:cs="Times New Roman"/>
          <w:sz w:val="26"/>
          <w:szCs w:val="26"/>
        </w:rPr>
        <w:t xml:space="preserve"> rekomenduojama </w:t>
      </w:r>
      <w:r w:rsidR="00390B1F" w:rsidRPr="00AF09DC">
        <w:rPr>
          <w:rFonts w:ascii="Times New Roman" w:hAnsi="Times New Roman" w:cs="Times New Roman"/>
          <w:sz w:val="26"/>
          <w:szCs w:val="26"/>
        </w:rPr>
        <w:t>vartoti daiktavardžio kilmininką, o ne priesagos -</w:t>
      </w:r>
      <w:r w:rsidR="00390B1F" w:rsidRPr="00AF09DC">
        <w:rPr>
          <w:rFonts w:ascii="Times New Roman" w:hAnsi="Times New Roman" w:cs="Times New Roman"/>
          <w:i/>
          <w:sz w:val="26"/>
          <w:szCs w:val="26"/>
        </w:rPr>
        <w:t xml:space="preserve">inis </w:t>
      </w:r>
      <w:r w:rsidR="00390B1F" w:rsidRPr="00AF09DC">
        <w:rPr>
          <w:rFonts w:ascii="Times New Roman" w:hAnsi="Times New Roman" w:cs="Times New Roman"/>
          <w:sz w:val="26"/>
          <w:szCs w:val="26"/>
        </w:rPr>
        <w:t xml:space="preserve">vedinį (Šukys 1998, 132), todėl šiandien vartosenoje įsigalėjęs rūšinis dėmuo </w:t>
      </w:r>
      <w:r w:rsidR="00390B1F" w:rsidRPr="00AF09DC">
        <w:rPr>
          <w:rFonts w:ascii="Times New Roman" w:hAnsi="Times New Roman" w:cs="Times New Roman"/>
          <w:i/>
          <w:sz w:val="26"/>
          <w:szCs w:val="26"/>
        </w:rPr>
        <w:t>kompiuterių</w:t>
      </w:r>
      <w:r w:rsidR="00390B1F" w:rsidRPr="00AF09DC">
        <w:rPr>
          <w:rFonts w:ascii="Times New Roman" w:hAnsi="Times New Roman" w:cs="Times New Roman"/>
          <w:sz w:val="26"/>
          <w:szCs w:val="26"/>
        </w:rPr>
        <w:t xml:space="preserve"> laikytinas tinkamesniu už anksčiau vartotą dėmenį </w:t>
      </w:r>
      <w:r w:rsidR="00390B1F" w:rsidRPr="00AF09DC">
        <w:rPr>
          <w:rFonts w:ascii="Times New Roman" w:hAnsi="Times New Roman" w:cs="Times New Roman"/>
          <w:i/>
          <w:sz w:val="26"/>
          <w:szCs w:val="26"/>
        </w:rPr>
        <w:t>kompiuterinis</w:t>
      </w:r>
      <w:r w:rsidR="00D25087" w:rsidRPr="00AF09DC">
        <w:rPr>
          <w:rFonts w:ascii="Times New Roman" w:hAnsi="Times New Roman" w:cs="Times New Roman"/>
          <w:sz w:val="26"/>
          <w:szCs w:val="26"/>
        </w:rPr>
        <w:t xml:space="preserve"> (plg. Murinienė 2001, 15)</w:t>
      </w:r>
      <w:r w:rsidR="00390B1F" w:rsidRPr="00AF09DC">
        <w:rPr>
          <w:rFonts w:ascii="Times New Roman" w:hAnsi="Times New Roman" w:cs="Times New Roman"/>
          <w:sz w:val="26"/>
          <w:szCs w:val="26"/>
        </w:rPr>
        <w:t xml:space="preserve">. Beje, trečiajame EKŽ leidime atsisakyta net </w:t>
      </w:r>
      <w:r w:rsidR="00A129FB" w:rsidRPr="00AF09DC">
        <w:rPr>
          <w:rFonts w:ascii="Times New Roman" w:hAnsi="Times New Roman" w:cs="Times New Roman"/>
          <w:sz w:val="26"/>
          <w:szCs w:val="26"/>
        </w:rPr>
        <w:t>ir rūšinio dėmens</w:t>
      </w:r>
      <w:r w:rsidR="00390B1F" w:rsidRPr="00AF09DC">
        <w:rPr>
          <w:rFonts w:ascii="Times New Roman" w:hAnsi="Times New Roman" w:cs="Times New Roman"/>
          <w:sz w:val="26"/>
          <w:szCs w:val="26"/>
        </w:rPr>
        <w:t xml:space="preserve">, t. y. </w:t>
      </w:r>
      <w:r w:rsidR="00D25087" w:rsidRPr="00AF09DC">
        <w:rPr>
          <w:rFonts w:ascii="Times New Roman" w:hAnsi="Times New Roman" w:cs="Times New Roman"/>
          <w:sz w:val="26"/>
          <w:szCs w:val="26"/>
        </w:rPr>
        <w:t xml:space="preserve">jame </w:t>
      </w:r>
      <w:r w:rsidR="00A129FB" w:rsidRPr="00AF09DC">
        <w:rPr>
          <w:rFonts w:ascii="Times New Roman" w:hAnsi="Times New Roman" w:cs="Times New Roman"/>
          <w:sz w:val="26"/>
          <w:szCs w:val="26"/>
        </w:rPr>
        <w:t xml:space="preserve">pateikiamas tik </w:t>
      </w:r>
      <w:r w:rsidR="004E698A">
        <w:rPr>
          <w:rFonts w:ascii="Times New Roman" w:hAnsi="Times New Roman" w:cs="Times New Roman"/>
          <w:sz w:val="26"/>
          <w:szCs w:val="26"/>
        </w:rPr>
        <w:t>vienažodis</w:t>
      </w:r>
      <w:r w:rsidR="00390B1F" w:rsidRPr="00AF09DC">
        <w:rPr>
          <w:rFonts w:ascii="Times New Roman" w:hAnsi="Times New Roman" w:cs="Times New Roman"/>
          <w:sz w:val="26"/>
          <w:szCs w:val="26"/>
        </w:rPr>
        <w:t xml:space="preserve"> terminas </w:t>
      </w:r>
      <w:r w:rsidR="00390B1F" w:rsidRPr="00AF09DC">
        <w:rPr>
          <w:rFonts w:ascii="Times New Roman" w:hAnsi="Times New Roman" w:cs="Times New Roman"/>
          <w:i/>
          <w:sz w:val="26"/>
          <w:szCs w:val="26"/>
        </w:rPr>
        <w:t>virusas</w:t>
      </w:r>
      <w:r w:rsidR="00390B1F" w:rsidRPr="00AF09DC">
        <w:rPr>
          <w:rFonts w:ascii="Times New Roman" w:hAnsi="Times New Roman" w:cs="Times New Roman"/>
          <w:sz w:val="26"/>
          <w:szCs w:val="26"/>
        </w:rPr>
        <w:t>.</w:t>
      </w:r>
    </w:p>
    <w:p w:rsidR="00734534" w:rsidRPr="00AF09DC" w:rsidRDefault="00532A75" w:rsidP="00F97D60">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Atraminiais</w:t>
      </w:r>
      <w:r w:rsidR="004E698A">
        <w:rPr>
          <w:rFonts w:ascii="Times New Roman" w:hAnsi="Times New Roman" w:cs="Times New Roman"/>
          <w:sz w:val="26"/>
          <w:szCs w:val="26"/>
        </w:rPr>
        <w:t xml:space="preserve"> angliškais</w:t>
      </w:r>
      <w:r w:rsidR="00734534" w:rsidRPr="00AF09DC">
        <w:rPr>
          <w:rFonts w:ascii="Times New Roman" w:hAnsi="Times New Roman" w:cs="Times New Roman"/>
          <w:sz w:val="26"/>
          <w:szCs w:val="26"/>
        </w:rPr>
        <w:t xml:space="preserve"> terminais </w:t>
      </w:r>
      <w:r w:rsidR="00734534" w:rsidRPr="00AF09DC">
        <w:rPr>
          <w:rFonts w:ascii="Times New Roman" w:hAnsi="Times New Roman" w:cs="Times New Roman"/>
          <w:i/>
          <w:sz w:val="26"/>
          <w:szCs w:val="26"/>
        </w:rPr>
        <w:t>computer virus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vertAlign w:val="subscript"/>
        </w:rPr>
        <w:t>GDT 2005; Secugl</w:t>
      </w:r>
      <w:r w:rsidR="00734534" w:rsidRPr="00AF09DC">
        <w:rPr>
          <w:rFonts w:ascii="Times New Roman" w:hAnsi="Times New Roman" w:cs="Times New Roman"/>
          <w:sz w:val="26"/>
          <w:szCs w:val="26"/>
          <w:vertAlign w:val="superscript"/>
        </w:rPr>
        <w:footnoteReference w:id="31"/>
      </w:r>
      <w:r w:rsidR="00734534" w:rsidRPr="00AF09DC">
        <w:rPr>
          <w:rFonts w:ascii="Times New Roman" w:hAnsi="Times New Roman" w:cs="Times New Roman"/>
          <w:sz w:val="26"/>
          <w:szCs w:val="26"/>
          <w:vertAlign w:val="subscript"/>
        </w:rPr>
        <w:t>; PCmagE</w:t>
      </w:r>
      <w:r w:rsidR="00734534" w:rsidRPr="00AF09DC">
        <w:rPr>
          <w:rFonts w:ascii="Times New Roman" w:hAnsi="Times New Roman" w:cs="Times New Roman"/>
          <w:sz w:val="26"/>
          <w:szCs w:val="26"/>
          <w:vertAlign w:val="superscript"/>
        </w:rPr>
        <w:footnoteReference w:id="32"/>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virus</w:t>
      </w:r>
      <w:r w:rsidR="00734534" w:rsidRPr="00AF09DC">
        <w:rPr>
          <w:rFonts w:ascii="Times New Roman" w:hAnsi="Times New Roman" w:cs="Times New Roman"/>
          <w:sz w:val="26"/>
          <w:szCs w:val="26"/>
          <w:vertAlign w:val="subscript"/>
        </w:rPr>
        <w:t xml:space="preserve"> GDT; TDgsagl; McAgl; McAThgl; Secugl; TRMgl; Sophgl; Fprotgl; PCmagE</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classic virus</w:t>
      </w:r>
      <w:r w:rsidR="00734534" w:rsidRPr="00AF09DC">
        <w:rPr>
          <w:rFonts w:ascii="Times New Roman" w:hAnsi="Times New Roman" w:cs="Times New Roman"/>
          <w:sz w:val="26"/>
          <w:szCs w:val="26"/>
          <w:vertAlign w:val="subscript"/>
        </w:rPr>
        <w:t xml:space="preserve"> Secugl</w:t>
      </w:r>
      <w:r w:rsidR="004E698A">
        <w:rPr>
          <w:rFonts w:ascii="Times New Roman" w:hAnsi="Times New Roman" w:cs="Times New Roman"/>
          <w:sz w:val="26"/>
          <w:szCs w:val="26"/>
        </w:rPr>
        <w:t xml:space="preserve"> ir prancūziškais</w:t>
      </w:r>
      <w:r w:rsidR="00734534" w:rsidRPr="00AF09DC">
        <w:rPr>
          <w:rFonts w:ascii="Times New Roman" w:hAnsi="Times New Roman" w:cs="Times New Roman"/>
          <w:sz w:val="26"/>
          <w:szCs w:val="26"/>
        </w:rPr>
        <w:t xml:space="preserve"> terminais </w:t>
      </w:r>
      <w:r w:rsidR="00734534" w:rsidRPr="00AF09DC">
        <w:rPr>
          <w:rFonts w:ascii="Times New Roman" w:hAnsi="Times New Roman" w:cs="Times New Roman"/>
          <w:i/>
          <w:sz w:val="26"/>
          <w:szCs w:val="26"/>
        </w:rPr>
        <w:t>virus informatique</w:t>
      </w:r>
      <w:r w:rsidR="00734534" w:rsidRPr="00AF09DC">
        <w:rPr>
          <w:rFonts w:ascii="Times New Roman" w:hAnsi="Times New Roman" w:cs="Times New Roman"/>
          <w:sz w:val="26"/>
          <w:szCs w:val="26"/>
          <w:vertAlign w:val="subscript"/>
        </w:rPr>
        <w:t xml:space="preserve"> GDT 2005; Virugl</w:t>
      </w:r>
      <w:r w:rsidR="00734534" w:rsidRPr="00AF09DC">
        <w:rPr>
          <w:rFonts w:ascii="Times New Roman" w:hAnsi="Times New Roman" w:cs="Times New Roman"/>
          <w:sz w:val="26"/>
          <w:szCs w:val="26"/>
          <w:vertAlign w:val="superscript"/>
        </w:rPr>
        <w:footnoteReference w:id="33"/>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virus</w:t>
      </w:r>
      <w:r w:rsidR="00734534" w:rsidRPr="00AF09DC">
        <w:rPr>
          <w:rFonts w:ascii="Times New Roman" w:hAnsi="Times New Roman" w:cs="Times New Roman"/>
          <w:sz w:val="26"/>
          <w:szCs w:val="26"/>
          <w:vertAlign w:val="subscript"/>
        </w:rPr>
        <w:t xml:space="preserve"> GDT; TRMgl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virus classique</w:t>
      </w:r>
      <w:r w:rsidR="00734534" w:rsidRPr="00AF09DC">
        <w:rPr>
          <w:rFonts w:ascii="Times New Roman" w:hAnsi="Times New Roman" w:cs="Times New Roman"/>
          <w:sz w:val="26"/>
          <w:szCs w:val="26"/>
          <w:vertAlign w:val="subscript"/>
        </w:rPr>
        <w:t xml:space="preserve"> Virugl</w:t>
      </w:r>
      <w:r w:rsidR="00734534" w:rsidRPr="00AF09DC">
        <w:rPr>
          <w:rFonts w:ascii="Times New Roman" w:hAnsi="Times New Roman" w:cs="Times New Roman"/>
          <w:sz w:val="26"/>
          <w:szCs w:val="26"/>
        </w:rPr>
        <w:t xml:space="preserve"> vadinama „</w:t>
      </w:r>
      <w:r w:rsidR="00734534" w:rsidRPr="00AF09DC">
        <w:rPr>
          <w:rFonts w:ascii="Times New Roman" w:hAnsi="Times New Roman" w:cs="Times New Roman"/>
          <w:b/>
          <w:color w:val="0070C0"/>
          <w:sz w:val="26"/>
          <w:szCs w:val="26"/>
        </w:rPr>
        <w:t>kenkimo programa</w:t>
      </w:r>
      <w:r w:rsidR="00734534" w:rsidRPr="00AF09DC">
        <w:rPr>
          <w:rFonts w:ascii="Times New Roman" w:hAnsi="Times New Roman" w:cs="Times New Roman"/>
          <w:sz w:val="26"/>
          <w:szCs w:val="26"/>
        </w:rPr>
        <w:t xml:space="preserve">, kuri pradedama vykdyti, kai aktyvinamas nešiotojas, prie kurio ji slapta buvo prijungta, </w:t>
      </w:r>
      <w:r w:rsidR="00734534" w:rsidRPr="00AF09DC">
        <w:rPr>
          <w:rFonts w:ascii="Times New Roman" w:hAnsi="Times New Roman" w:cs="Times New Roman"/>
          <w:b/>
          <w:color w:val="C00000"/>
          <w:sz w:val="26"/>
          <w:szCs w:val="26"/>
        </w:rPr>
        <w:t>kuri gamina savo kopijas ki</w:t>
      </w:r>
      <w:r w:rsidR="00D21EF3" w:rsidRPr="00AF09DC">
        <w:rPr>
          <w:rFonts w:ascii="Times New Roman" w:hAnsi="Times New Roman" w:cs="Times New Roman"/>
          <w:b/>
          <w:color w:val="C00000"/>
          <w:sz w:val="26"/>
          <w:szCs w:val="26"/>
        </w:rPr>
        <w:t>tose programose arba sistemos</w:t>
      </w:r>
      <w:r w:rsidR="00734534" w:rsidRPr="00AF09DC">
        <w:rPr>
          <w:rFonts w:ascii="Times New Roman" w:hAnsi="Times New Roman" w:cs="Times New Roman"/>
          <w:b/>
          <w:color w:val="C00000"/>
          <w:sz w:val="26"/>
          <w:szCs w:val="26"/>
        </w:rPr>
        <w:t xml:space="preserve"> srityse</w:t>
      </w:r>
      <w:r w:rsidR="00D21EF3" w:rsidRPr="00AF09DC">
        <w:rPr>
          <w:rFonts w:ascii="Times New Roman" w:hAnsi="Times New Roman" w:cs="Times New Roman"/>
          <w:sz w:val="26"/>
          <w:szCs w:val="26"/>
        </w:rPr>
        <w:t>, tampančiose naujais jos platintojais</w:t>
      </w:r>
      <w:r w:rsidR="00734534" w:rsidRPr="00AF09DC">
        <w:rPr>
          <w:rFonts w:ascii="Times New Roman" w:hAnsi="Times New Roman" w:cs="Times New Roman"/>
          <w:sz w:val="26"/>
          <w:szCs w:val="26"/>
        </w:rPr>
        <w:t>, ir kuri</w:t>
      </w:r>
      <w:r w:rsidR="00734534" w:rsidRPr="00AF09DC">
        <w:rPr>
          <w:rFonts w:ascii="Times New Roman" w:hAnsi="Times New Roman" w:cs="Times New Roman"/>
          <w:b/>
          <w:color w:val="C00000"/>
          <w:sz w:val="26"/>
          <w:szCs w:val="26"/>
        </w:rPr>
        <w:t xml:space="preserve"> </w:t>
      </w:r>
      <w:r w:rsidR="00734534" w:rsidRPr="00AF09DC">
        <w:rPr>
          <w:rFonts w:ascii="Times New Roman" w:hAnsi="Times New Roman" w:cs="Times New Roman"/>
          <w:sz w:val="26"/>
          <w:szCs w:val="26"/>
        </w:rPr>
        <w:t>atlieka numatytus kenkimo veiksmus“ →</w:t>
      </w:r>
      <w:r w:rsidR="006A683D" w:rsidRPr="00AF09DC">
        <w:rPr>
          <w:rFonts w:ascii="Times New Roman" w:hAnsi="Times New Roman" w:cs="Times New Roman"/>
          <w:sz w:val="26"/>
          <w:szCs w:val="26"/>
        </w:rPr>
        <w:t xml:space="preserve"> pranc.</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i/>
          <w:color w:val="0070C0"/>
          <w:sz w:val="26"/>
          <w:szCs w:val="26"/>
        </w:rPr>
        <w:t>programme malveillant</w:t>
      </w:r>
      <w:r w:rsidR="00734534" w:rsidRPr="00AF09DC">
        <w:rPr>
          <w:rFonts w:ascii="Times New Roman" w:hAnsi="Times New Roman" w:cs="Times New Roman"/>
          <w:i/>
          <w:sz w:val="26"/>
          <w:szCs w:val="26"/>
        </w:rPr>
        <w:t xml:space="preserve"> dont l’exécution est déclenchée lorsque le vecteur auquel il a été attaché clandestinement est activé, </w:t>
      </w:r>
      <w:r w:rsidR="00734534" w:rsidRPr="00AF09DC">
        <w:rPr>
          <w:rFonts w:ascii="Times New Roman" w:hAnsi="Times New Roman" w:cs="Times New Roman"/>
          <w:b/>
          <w:i/>
          <w:color w:val="C00000"/>
          <w:sz w:val="26"/>
          <w:szCs w:val="26"/>
        </w:rPr>
        <w:t>qui se recopie au sein d’autres programmes ou sur des zones systèmes</w:t>
      </w:r>
      <w:r w:rsidR="00734534" w:rsidRPr="00AF09DC">
        <w:rPr>
          <w:rFonts w:ascii="Times New Roman" w:hAnsi="Times New Roman" w:cs="Times New Roman"/>
          <w:i/>
          <w:sz w:val="26"/>
          <w:szCs w:val="26"/>
        </w:rPr>
        <w:t xml:space="preserve"> lui servant à leur tour de moyen de propagation, et qui produit les actions malveillantes pour lesquelles il a été conçu</w:t>
      </w:r>
      <w:r w:rsidR="006A683D" w:rsidRPr="00AF09DC">
        <w:rPr>
          <w:rFonts w:ascii="Times New Roman" w:hAnsi="Times New Roman" w:cs="Times New Roman"/>
          <w:sz w:val="26"/>
          <w:szCs w:val="26"/>
        </w:rPr>
        <w:t xml:space="preserve"> (GDT)</w:t>
      </w:r>
      <w:r w:rsidR="002D00C7" w:rsidRPr="00AF09DC">
        <w:rPr>
          <w:rFonts w:ascii="Times New Roman" w:hAnsi="Times New Roman" w:cs="Times New Roman"/>
          <w:sz w:val="26"/>
          <w:szCs w:val="26"/>
        </w:rPr>
        <w:t>; „</w:t>
      </w:r>
      <w:r w:rsidR="002D00C7" w:rsidRPr="00AF09DC">
        <w:rPr>
          <w:rFonts w:ascii="Times New Roman" w:hAnsi="Times New Roman" w:cs="Times New Roman"/>
          <w:b/>
          <w:color w:val="0070C0"/>
          <w:sz w:val="26"/>
          <w:szCs w:val="26"/>
        </w:rPr>
        <w:t>programa</w:t>
      </w:r>
      <w:r w:rsidR="002D00C7" w:rsidRPr="00AF09DC">
        <w:rPr>
          <w:rFonts w:ascii="Times New Roman" w:hAnsi="Times New Roman" w:cs="Times New Roman"/>
          <w:sz w:val="26"/>
          <w:szCs w:val="26"/>
        </w:rPr>
        <w:t xml:space="preserve"> arba </w:t>
      </w:r>
      <w:r w:rsidR="002D00C7" w:rsidRPr="00AF09DC">
        <w:rPr>
          <w:rFonts w:ascii="Times New Roman" w:hAnsi="Times New Roman" w:cs="Times New Roman"/>
          <w:b/>
          <w:color w:val="0070C0"/>
          <w:sz w:val="26"/>
          <w:szCs w:val="26"/>
        </w:rPr>
        <w:t>kodas</w:t>
      </w:r>
      <w:r w:rsidR="002D00C7" w:rsidRPr="00AF09DC">
        <w:rPr>
          <w:rFonts w:ascii="Times New Roman" w:hAnsi="Times New Roman" w:cs="Times New Roman"/>
          <w:sz w:val="26"/>
          <w:szCs w:val="26"/>
        </w:rPr>
        <w:t xml:space="preserve">, </w:t>
      </w:r>
      <w:r w:rsidR="002D00C7" w:rsidRPr="00AF09DC">
        <w:rPr>
          <w:rFonts w:ascii="Times New Roman" w:hAnsi="Times New Roman" w:cs="Times New Roman"/>
          <w:b/>
          <w:color w:val="C00000"/>
          <w:sz w:val="26"/>
          <w:szCs w:val="26"/>
        </w:rPr>
        <w:t>galintis</w:t>
      </w:r>
      <w:r w:rsidR="002D00C7" w:rsidRPr="00AF09DC">
        <w:rPr>
          <w:rFonts w:ascii="Times New Roman" w:hAnsi="Times New Roman" w:cs="Times New Roman"/>
          <w:sz w:val="26"/>
          <w:szCs w:val="26"/>
        </w:rPr>
        <w:t xml:space="preserve"> slapta </w:t>
      </w:r>
      <w:r w:rsidR="002D00C7" w:rsidRPr="00AF09DC">
        <w:rPr>
          <w:rFonts w:ascii="Times New Roman" w:hAnsi="Times New Roman" w:cs="Times New Roman"/>
          <w:b/>
          <w:color w:val="C00000"/>
          <w:sz w:val="26"/>
          <w:szCs w:val="26"/>
        </w:rPr>
        <w:t>patekti į sistemas, diskus arba atskirus failus</w:t>
      </w:r>
      <w:r w:rsidR="002D00C7" w:rsidRPr="00AF09DC">
        <w:rPr>
          <w:rFonts w:ascii="Times New Roman" w:hAnsi="Times New Roman" w:cs="Times New Roman"/>
          <w:sz w:val="26"/>
          <w:szCs w:val="26"/>
        </w:rPr>
        <w:t xml:space="preserve">“ → pranc. </w:t>
      </w:r>
      <w:r w:rsidR="002D00C7" w:rsidRPr="00AF09DC">
        <w:rPr>
          <w:rFonts w:ascii="Times New Roman" w:hAnsi="Times New Roman" w:cs="Times New Roman"/>
          <w:b/>
          <w:i/>
          <w:color w:val="0070C0"/>
          <w:sz w:val="26"/>
          <w:szCs w:val="26"/>
        </w:rPr>
        <w:t>programme</w:t>
      </w:r>
      <w:r w:rsidR="002D00C7" w:rsidRPr="00AF09DC">
        <w:rPr>
          <w:rFonts w:ascii="Times New Roman" w:hAnsi="Times New Roman" w:cs="Times New Roman"/>
          <w:i/>
          <w:sz w:val="26"/>
          <w:szCs w:val="26"/>
        </w:rPr>
        <w:t xml:space="preserve"> ou </w:t>
      </w:r>
      <w:r w:rsidR="002D00C7" w:rsidRPr="00AF09DC">
        <w:rPr>
          <w:rFonts w:ascii="Times New Roman" w:hAnsi="Times New Roman" w:cs="Times New Roman"/>
          <w:b/>
          <w:i/>
          <w:color w:val="0070C0"/>
          <w:sz w:val="26"/>
          <w:szCs w:val="26"/>
        </w:rPr>
        <w:t>code</w:t>
      </w:r>
      <w:r w:rsidR="002D00C7" w:rsidRPr="00AF09DC">
        <w:rPr>
          <w:rFonts w:ascii="Times New Roman" w:hAnsi="Times New Roman" w:cs="Times New Roman"/>
          <w:i/>
          <w:sz w:val="26"/>
          <w:szCs w:val="26"/>
        </w:rPr>
        <w:t xml:space="preserve"> </w:t>
      </w:r>
      <w:r w:rsidR="002D00C7" w:rsidRPr="00AF09DC">
        <w:rPr>
          <w:rFonts w:ascii="Times New Roman" w:hAnsi="Times New Roman" w:cs="Times New Roman"/>
          <w:b/>
          <w:i/>
          <w:color w:val="C00000"/>
          <w:sz w:val="26"/>
          <w:szCs w:val="26"/>
        </w:rPr>
        <w:t>capable d’infiltrer des systèmes, disques ou fichiers individuels</w:t>
      </w:r>
      <w:r w:rsidR="002D00C7" w:rsidRPr="00AF09DC">
        <w:rPr>
          <w:rFonts w:ascii="Times New Roman" w:hAnsi="Times New Roman" w:cs="Times New Roman"/>
          <w:i/>
          <w:sz w:val="26"/>
          <w:szCs w:val="26"/>
        </w:rPr>
        <w:t xml:space="preserve"> sans que l’utilisateur soit au courant ou consentant</w:t>
      </w:r>
      <w:r w:rsidR="002D00C7" w:rsidRPr="00AF09DC">
        <w:rPr>
          <w:rFonts w:ascii="Times New Roman" w:hAnsi="Times New Roman" w:cs="Times New Roman"/>
          <w:sz w:val="26"/>
          <w:szCs w:val="26"/>
        </w:rPr>
        <w:t xml:space="preserve"> (Virugl);</w:t>
      </w:r>
      <w:r w:rsidR="00734534" w:rsidRPr="00AF09DC">
        <w:rPr>
          <w:rFonts w:ascii="Times New Roman" w:hAnsi="Times New Roman" w:cs="Times New Roman"/>
          <w:sz w:val="26"/>
          <w:szCs w:val="26"/>
        </w:rPr>
        <w:t xml:space="preserve"> „savarankiškai besidauginanti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 xml:space="preserve">tik gamina savo kopijas ir </w:t>
      </w:r>
      <w:r w:rsidR="00F97D60" w:rsidRPr="00AF09DC">
        <w:rPr>
          <w:rFonts w:ascii="Times New Roman" w:hAnsi="Times New Roman" w:cs="Times New Roman"/>
          <w:b/>
          <w:color w:val="C00000"/>
          <w:sz w:val="26"/>
          <w:szCs w:val="26"/>
        </w:rPr>
        <w:t>užkrečia</w:t>
      </w:r>
      <w:r w:rsidR="00734534" w:rsidRPr="00AF09DC">
        <w:rPr>
          <w:rFonts w:ascii="Times New Roman" w:hAnsi="Times New Roman" w:cs="Times New Roman"/>
          <w:b/>
          <w:color w:val="C00000"/>
          <w:sz w:val="26"/>
          <w:szCs w:val="26"/>
        </w:rPr>
        <w:t xml:space="preserve"> kitas programas</w:t>
      </w:r>
      <w:r w:rsidR="00734534" w:rsidRPr="00AF09DC">
        <w:rPr>
          <w:rFonts w:ascii="Times New Roman" w:hAnsi="Times New Roman" w:cs="Times New Roman"/>
          <w:sz w:val="26"/>
          <w:szCs w:val="26"/>
        </w:rPr>
        <w:t xml:space="preserve"> pertvarkydama jas pačias arba jų aplinką taip, kad, kai kreipiamasi į užkrėstą programą, </w:t>
      </w:r>
      <w:r w:rsidR="006A683D" w:rsidRPr="00AF09DC">
        <w:rPr>
          <w:rFonts w:ascii="Times New Roman" w:hAnsi="Times New Roman" w:cs="Times New Roman"/>
          <w:sz w:val="26"/>
          <w:szCs w:val="26"/>
        </w:rPr>
        <w:t>iš tikrųjų kreipiamasi į galbūt</w:t>
      </w:r>
      <w:r w:rsidR="00734534" w:rsidRPr="00AF09DC">
        <w:rPr>
          <w:rFonts w:ascii="Times New Roman" w:hAnsi="Times New Roman" w:cs="Times New Roman"/>
          <w:sz w:val="26"/>
          <w:szCs w:val="26"/>
        </w:rPr>
        <w:t xml:space="preserve"> pakitusią viruso kopiją“ →</w:t>
      </w:r>
      <w:r w:rsidR="006A683D"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 xml:space="preserve">self-replicating </w:t>
      </w:r>
      <w:r w:rsidR="00734534" w:rsidRPr="00AF09DC">
        <w:rPr>
          <w:rFonts w:ascii="Times New Roman" w:hAnsi="Times New Roman" w:cs="Times New Roman"/>
          <w:b/>
          <w:i/>
          <w:color w:val="0070C0"/>
          <w:sz w:val="26"/>
          <w:szCs w:val="26"/>
        </w:rPr>
        <w:t>program</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that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explicitly copies itself and that can infect other programs</w:t>
      </w:r>
      <w:r w:rsidR="00734534" w:rsidRPr="00AF09DC">
        <w:rPr>
          <w:rFonts w:ascii="Times New Roman" w:hAnsi="Times New Roman" w:cs="Times New Roman"/>
          <w:i/>
          <w:sz w:val="26"/>
          <w:szCs w:val="26"/>
        </w:rPr>
        <w:t xml:space="preserve"> by modifying them or their environment such that a call to an infected program implies a call to a possibly evolved copy of the virus</w:t>
      </w:r>
      <w:r w:rsidR="006A683D" w:rsidRPr="00AF09DC">
        <w:rPr>
          <w:rFonts w:ascii="Times New Roman" w:hAnsi="Times New Roman" w:cs="Times New Roman"/>
          <w:sz w:val="26"/>
          <w:szCs w:val="26"/>
        </w:rPr>
        <w:t xml:space="preserve"> (TDgsagl)</w:t>
      </w:r>
      <w:r w:rsidR="00734534" w:rsidRPr="00AF09DC">
        <w:rPr>
          <w:rFonts w:ascii="Times New Roman" w:hAnsi="Times New Roman" w:cs="Times New Roman"/>
          <w:sz w:val="26"/>
          <w:szCs w:val="26"/>
        </w:rPr>
        <w:t>; „kompiuterių</w:t>
      </w:r>
      <w:r w:rsidR="00734534" w:rsidRPr="00AF09DC">
        <w:rPr>
          <w:rFonts w:ascii="Times New Roman" w:hAnsi="Times New Roman" w:cs="Times New Roman"/>
          <w:b/>
          <w:color w:val="0070C0"/>
          <w:sz w:val="26"/>
          <w:szCs w:val="26"/>
        </w:rPr>
        <w:t xml:space="preserve"> programų failas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kuris</w:t>
      </w:r>
      <w:r w:rsidR="00734534" w:rsidRPr="00AF09DC">
        <w:rPr>
          <w:rFonts w:ascii="Times New Roman" w:hAnsi="Times New Roman" w:cs="Times New Roman"/>
          <w:sz w:val="26"/>
          <w:szCs w:val="26"/>
        </w:rPr>
        <w:t xml:space="preserve">, paprastai slapta, </w:t>
      </w:r>
      <w:r w:rsidR="00734534" w:rsidRPr="00AF09DC">
        <w:rPr>
          <w:rFonts w:ascii="Times New Roman" w:hAnsi="Times New Roman" w:cs="Times New Roman"/>
          <w:b/>
          <w:color w:val="C00000"/>
          <w:sz w:val="26"/>
          <w:szCs w:val="26"/>
        </w:rPr>
        <w:t>gali jungtis prie diskų arba kitų failų ir nuolat gamina savo kopijas</w:t>
      </w:r>
      <w:r w:rsidR="00734534" w:rsidRPr="00AF09DC">
        <w:rPr>
          <w:rFonts w:ascii="Times New Roman" w:hAnsi="Times New Roman" w:cs="Times New Roman"/>
          <w:sz w:val="26"/>
          <w:szCs w:val="26"/>
        </w:rPr>
        <w:t xml:space="preserve">“ → </w:t>
      </w:r>
      <w:r w:rsidR="006A683D" w:rsidRPr="00AF09DC">
        <w:rPr>
          <w:rFonts w:ascii="Times New Roman" w:hAnsi="Times New Roman" w:cs="Times New Roman"/>
          <w:sz w:val="26"/>
          <w:szCs w:val="26"/>
        </w:rPr>
        <w:t xml:space="preserve">angl. </w:t>
      </w:r>
      <w:r w:rsidR="00734534" w:rsidRPr="00AF09DC">
        <w:rPr>
          <w:rFonts w:ascii="Times New Roman" w:hAnsi="Times New Roman" w:cs="Times New Roman"/>
          <w:i/>
          <w:sz w:val="26"/>
          <w:szCs w:val="26"/>
        </w:rPr>
        <w:t>computer</w:t>
      </w:r>
      <w:r w:rsidR="00734534" w:rsidRPr="00AF09DC">
        <w:rPr>
          <w:rFonts w:ascii="Times New Roman" w:hAnsi="Times New Roman" w:cs="Times New Roman"/>
          <w:b/>
          <w:i/>
          <w:color w:val="0070C0"/>
          <w:sz w:val="26"/>
          <w:szCs w:val="26"/>
        </w:rPr>
        <w:t xml:space="preserve"> program file</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capable of attaching to disks or other files and replicating itself repeatedly</w:t>
      </w:r>
      <w:r w:rsidR="00734534" w:rsidRPr="00AF09DC">
        <w:rPr>
          <w:rFonts w:ascii="Times New Roman" w:hAnsi="Times New Roman" w:cs="Times New Roman"/>
          <w:i/>
          <w:sz w:val="26"/>
          <w:szCs w:val="26"/>
        </w:rPr>
        <w:t>, typically without user knowledge or permission</w:t>
      </w:r>
      <w:r w:rsidR="006A683D" w:rsidRPr="00AF09DC">
        <w:rPr>
          <w:rFonts w:ascii="Times New Roman" w:hAnsi="Times New Roman" w:cs="Times New Roman"/>
          <w:sz w:val="26"/>
          <w:szCs w:val="26"/>
        </w:rPr>
        <w:t xml:space="preserve"> (McAgl; </w:t>
      </w:r>
      <w:r w:rsidR="006A683D" w:rsidRPr="00AF09DC">
        <w:rPr>
          <w:rFonts w:ascii="Times New Roman" w:hAnsi="Times New Roman" w:cs="Times New Roman"/>
          <w:sz w:val="26"/>
          <w:szCs w:val="26"/>
        </w:rPr>
        <w:lastRenderedPageBreak/>
        <w:t>McAThgl)</w:t>
      </w:r>
      <w:r w:rsidR="00734534" w:rsidRPr="00AF09DC">
        <w:rPr>
          <w:rFonts w:ascii="Times New Roman" w:hAnsi="Times New Roman" w:cs="Times New Roman"/>
          <w:sz w:val="26"/>
          <w:szCs w:val="26"/>
        </w:rPr>
        <w:t>; „</w:t>
      </w:r>
      <w:r w:rsidR="00734534" w:rsidRPr="00AF09DC">
        <w:rPr>
          <w:rFonts w:ascii="Times New Roman" w:hAnsi="Times New Roman" w:cs="Times New Roman"/>
          <w:b/>
          <w:color w:val="C00000"/>
          <w:sz w:val="26"/>
          <w:szCs w:val="26"/>
        </w:rPr>
        <w:t>kopijas gaminantis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0070C0"/>
          <w:sz w:val="26"/>
          <w:szCs w:val="26"/>
        </w:rPr>
        <w:t>programinis kodas</w:t>
      </w:r>
      <w:r w:rsidR="00734534" w:rsidRPr="00AF09DC">
        <w:rPr>
          <w:rFonts w:ascii="Times New Roman" w:hAnsi="Times New Roman" w:cs="Times New Roman"/>
          <w:sz w:val="26"/>
          <w:szCs w:val="26"/>
        </w:rPr>
        <w:t>“ →</w:t>
      </w:r>
      <w:r w:rsidR="006A683D" w:rsidRPr="00AF09DC">
        <w:rPr>
          <w:rFonts w:ascii="Times New Roman" w:hAnsi="Times New Roman" w:cs="Times New Roman"/>
          <w:sz w:val="26"/>
          <w:szCs w:val="26"/>
        </w:rPr>
        <w:t xml:space="preserve"> angl.</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0070C0"/>
          <w:sz w:val="26"/>
          <w:szCs w:val="26"/>
        </w:rPr>
        <w:t>program code</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that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replicates</w:t>
      </w:r>
      <w:r w:rsidR="002D00C7"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Secugl</w:t>
      </w:r>
      <w:r w:rsidR="002D00C7" w:rsidRPr="00AF09DC">
        <w:rPr>
          <w:rFonts w:ascii="Times New Roman" w:hAnsi="Times New Roman" w:cs="Times New Roman"/>
          <w:sz w:val="26"/>
          <w:szCs w:val="26"/>
        </w:rPr>
        <w:t>);</w:t>
      </w:r>
      <w:r w:rsidR="00734534" w:rsidRPr="00AF09DC">
        <w:rPr>
          <w:rFonts w:ascii="Times New Roman" w:hAnsi="Times New Roman" w:cs="Times New Roman"/>
          <w:sz w:val="26"/>
          <w:szCs w:val="26"/>
        </w:rPr>
        <w:t xml:space="preserve"> „kompiuterių</w:t>
      </w:r>
      <w:r w:rsidR="00734534" w:rsidRPr="00AF09DC">
        <w:rPr>
          <w:rFonts w:ascii="Times New Roman" w:hAnsi="Times New Roman" w:cs="Times New Roman"/>
          <w:b/>
          <w:color w:val="0070C0"/>
          <w:sz w:val="26"/>
          <w:szCs w:val="26"/>
        </w:rPr>
        <w:t xml:space="preserve"> 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gamina savo kopijas ir gali</w:t>
      </w:r>
      <w:r w:rsidR="00734534" w:rsidRPr="00AF09DC">
        <w:rPr>
          <w:rFonts w:ascii="Times New Roman" w:hAnsi="Times New Roman" w:cs="Times New Roman"/>
          <w:sz w:val="26"/>
          <w:szCs w:val="26"/>
        </w:rPr>
        <w:t xml:space="preserve"> slapta </w:t>
      </w:r>
      <w:r w:rsidR="00734534" w:rsidRPr="00AF09DC">
        <w:rPr>
          <w:rFonts w:ascii="Times New Roman" w:hAnsi="Times New Roman" w:cs="Times New Roman"/>
          <w:b/>
          <w:color w:val="C00000"/>
          <w:sz w:val="26"/>
          <w:szCs w:val="26"/>
        </w:rPr>
        <w:t>užkrėsti kompiuterį</w:t>
      </w:r>
      <w:r w:rsidR="00734534" w:rsidRPr="00AF09DC">
        <w:rPr>
          <w:rFonts w:ascii="Times New Roman" w:hAnsi="Times New Roman" w:cs="Times New Roman"/>
          <w:sz w:val="26"/>
          <w:szCs w:val="26"/>
        </w:rPr>
        <w:t>“ →</w:t>
      </w:r>
      <w:r w:rsidR="002D00C7"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computer</w:t>
      </w:r>
      <w:r w:rsidR="00734534" w:rsidRPr="00AF09DC">
        <w:rPr>
          <w:rFonts w:ascii="Times New Roman" w:hAnsi="Times New Roman" w:cs="Times New Roman"/>
          <w:b/>
          <w:i/>
          <w:color w:val="0070C0"/>
          <w:sz w:val="26"/>
          <w:szCs w:val="26"/>
        </w:rPr>
        <w:t xml:space="preserve"> program</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that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can copy itself and infect a computer</w:t>
      </w:r>
      <w:r w:rsidR="00734534" w:rsidRPr="00AF09DC">
        <w:rPr>
          <w:rFonts w:ascii="Times New Roman" w:hAnsi="Times New Roman" w:cs="Times New Roman"/>
          <w:i/>
          <w:sz w:val="26"/>
          <w:szCs w:val="26"/>
        </w:rPr>
        <w:t xml:space="preserve"> without a user’s permission or knowledge</w:t>
      </w:r>
      <w:r w:rsidR="00734534" w:rsidRPr="00AF09DC">
        <w:rPr>
          <w:rFonts w:ascii="Times New Roman" w:hAnsi="Times New Roman" w:cs="Times New Roman"/>
          <w:sz w:val="26"/>
          <w:szCs w:val="26"/>
        </w:rPr>
        <w:t>/</w:t>
      </w:r>
      <w:r w:rsidR="00734534" w:rsidRPr="00AF09DC">
        <w:rPr>
          <w:rFonts w:ascii="Times New Roman" w:hAnsi="Times New Roman" w:cs="Times New Roman"/>
          <w:b/>
          <w:i/>
          <w:color w:val="0070C0"/>
          <w:sz w:val="26"/>
          <w:szCs w:val="26"/>
        </w:rPr>
        <w:t xml:space="preserve">programme </w:t>
      </w:r>
      <w:r w:rsidR="00734534" w:rsidRPr="00AF09DC">
        <w:rPr>
          <w:rFonts w:ascii="Times New Roman" w:hAnsi="Times New Roman" w:cs="Times New Roman"/>
          <w:i/>
          <w:sz w:val="26"/>
          <w:szCs w:val="26"/>
        </w:rPr>
        <w:t>informatique qui est</w:t>
      </w:r>
      <w:r w:rsidR="00734534" w:rsidRPr="00AF09DC">
        <w:rPr>
          <w:rFonts w:ascii="Times New Roman" w:hAnsi="Times New Roman" w:cs="Times New Roman"/>
          <w:b/>
          <w:i/>
          <w:sz w:val="26"/>
          <w:szCs w:val="26"/>
        </w:rPr>
        <w:t xml:space="preserve"> </w:t>
      </w:r>
      <w:r w:rsidR="00734534" w:rsidRPr="00AF09DC">
        <w:rPr>
          <w:rFonts w:ascii="Times New Roman" w:hAnsi="Times New Roman" w:cs="Times New Roman"/>
          <w:b/>
          <w:i/>
          <w:color w:val="C00000"/>
          <w:sz w:val="26"/>
          <w:szCs w:val="26"/>
        </w:rPr>
        <w:t>capable de se copier lui-même et</w:t>
      </w:r>
      <w:r w:rsidR="00734534" w:rsidRPr="00AF09DC">
        <w:rPr>
          <w:rFonts w:ascii="Times New Roman" w:hAnsi="Times New Roman" w:cs="Times New Roman"/>
          <w:b/>
          <w:color w:val="C00000"/>
          <w:sz w:val="26"/>
          <w:szCs w:val="26"/>
        </w:rPr>
        <w:t xml:space="preserve"> </w:t>
      </w:r>
      <w:r w:rsidR="00734534" w:rsidRPr="00AF09DC">
        <w:rPr>
          <w:rFonts w:ascii="Times New Roman" w:hAnsi="Times New Roman" w:cs="Times New Roman"/>
          <w:b/>
          <w:i/>
          <w:color w:val="C00000"/>
          <w:sz w:val="26"/>
          <w:szCs w:val="26"/>
        </w:rPr>
        <w:t>d’infecter un ordinateur</w:t>
      </w:r>
      <w:r w:rsidR="00734534" w:rsidRPr="00AF09DC">
        <w:rPr>
          <w:rFonts w:ascii="Times New Roman" w:hAnsi="Times New Roman" w:cs="Times New Roman"/>
          <w:i/>
          <w:sz w:val="26"/>
          <w:szCs w:val="26"/>
        </w:rPr>
        <w:t xml:space="preserve"> à l’insu ou sans le consentement de son propriétaire</w:t>
      </w:r>
      <w:r w:rsidR="002D00C7" w:rsidRPr="00AF09DC">
        <w:rPr>
          <w:rFonts w:ascii="Times New Roman" w:hAnsi="Times New Roman" w:cs="Times New Roman"/>
          <w:sz w:val="26"/>
          <w:szCs w:val="26"/>
        </w:rPr>
        <w:t xml:space="preserve"> (TRMgl)</w:t>
      </w:r>
      <w:r w:rsidR="00734534" w:rsidRPr="00AF09DC">
        <w:rPr>
          <w:rFonts w:ascii="Times New Roman" w:hAnsi="Times New Roman" w:cs="Times New Roman"/>
          <w:sz w:val="26"/>
          <w:szCs w:val="26"/>
        </w:rPr>
        <w:t>; „kompiuterių</w:t>
      </w:r>
      <w:r w:rsidR="00734534" w:rsidRPr="00AF09DC">
        <w:rPr>
          <w:rFonts w:ascii="Times New Roman" w:hAnsi="Times New Roman" w:cs="Times New Roman"/>
          <w:b/>
          <w:color w:val="0070C0"/>
          <w:sz w:val="26"/>
          <w:szCs w:val="26"/>
        </w:rPr>
        <w:t xml:space="preserve"> 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gamina savo kopijas</w:t>
      </w:r>
      <w:r w:rsidR="00734534" w:rsidRPr="00AF09DC">
        <w:rPr>
          <w:rFonts w:ascii="Times New Roman" w:hAnsi="Times New Roman" w:cs="Times New Roman"/>
          <w:sz w:val="26"/>
          <w:szCs w:val="26"/>
        </w:rPr>
        <w:t xml:space="preserve">“ → </w:t>
      </w:r>
      <w:r w:rsidR="002D00C7" w:rsidRPr="00AF09DC">
        <w:rPr>
          <w:rFonts w:ascii="Times New Roman" w:hAnsi="Times New Roman" w:cs="Times New Roman"/>
          <w:sz w:val="26"/>
          <w:szCs w:val="26"/>
        </w:rPr>
        <w:t xml:space="preserve">angl. </w:t>
      </w:r>
      <w:r w:rsidR="00734534" w:rsidRPr="00AF09DC">
        <w:rPr>
          <w:rFonts w:ascii="Times New Roman" w:hAnsi="Times New Roman" w:cs="Times New Roman"/>
          <w:i/>
          <w:sz w:val="26"/>
          <w:szCs w:val="26"/>
        </w:rPr>
        <w:t>computer</w:t>
      </w:r>
      <w:r w:rsidR="00734534" w:rsidRPr="00AF09DC">
        <w:rPr>
          <w:rFonts w:ascii="Times New Roman" w:hAnsi="Times New Roman" w:cs="Times New Roman"/>
          <w:b/>
          <w:i/>
          <w:color w:val="0070C0"/>
          <w:sz w:val="26"/>
          <w:szCs w:val="26"/>
        </w:rPr>
        <w:t xml:space="preserve"> program</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that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copies itself</w:t>
      </w:r>
      <w:r w:rsidR="002D00C7"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Sophgl</w:t>
      </w:r>
      <w:r w:rsidR="00734534" w:rsidRPr="00AF09DC">
        <w:rPr>
          <w:rFonts w:ascii="Times New Roman" w:hAnsi="Times New Roman" w:cs="Times New Roman"/>
          <w:sz w:val="26"/>
          <w:szCs w:val="26"/>
          <w:vertAlign w:val="superscript"/>
        </w:rPr>
        <w:footnoteReference w:id="34"/>
      </w:r>
      <w:r w:rsidR="002D00C7" w:rsidRPr="00AF09DC">
        <w:rPr>
          <w:rFonts w:ascii="Times New Roman" w:hAnsi="Times New Roman" w:cs="Times New Roman"/>
          <w:sz w:val="26"/>
          <w:szCs w:val="26"/>
        </w:rPr>
        <w:t>)</w:t>
      </w:r>
      <w:r w:rsidR="00734534" w:rsidRPr="00AF09DC">
        <w:rPr>
          <w:rFonts w:ascii="Times New Roman" w:hAnsi="Times New Roman" w:cs="Times New Roman"/>
          <w:sz w:val="26"/>
          <w:szCs w:val="26"/>
        </w:rPr>
        <w:t>; „</w:t>
      </w:r>
      <w:r w:rsidR="00734534" w:rsidRPr="00AF09DC">
        <w:rPr>
          <w:rFonts w:ascii="Times New Roman" w:hAnsi="Times New Roman" w:cs="Times New Roman"/>
          <w:b/>
          <w:color w:val="0070C0"/>
          <w:sz w:val="26"/>
          <w:szCs w:val="26"/>
        </w:rPr>
        <w:t>programinis kodas</w:t>
      </w:r>
      <w:r w:rsidR="00734534" w:rsidRPr="00AF09DC">
        <w:rPr>
          <w:rFonts w:ascii="Times New Roman" w:hAnsi="Times New Roman" w:cs="Times New Roman"/>
          <w:sz w:val="26"/>
          <w:szCs w:val="26"/>
        </w:rPr>
        <w:t xml:space="preserve">, paprastai </w:t>
      </w:r>
      <w:r w:rsidR="00734534" w:rsidRPr="00AF09DC">
        <w:rPr>
          <w:rFonts w:ascii="Times New Roman" w:hAnsi="Times New Roman" w:cs="Times New Roman"/>
          <w:b/>
          <w:color w:val="C00000"/>
          <w:sz w:val="26"/>
          <w:szCs w:val="26"/>
        </w:rPr>
        <w:t>užmaskuotas kaip kas nors kita</w:t>
      </w:r>
      <w:r w:rsidR="00734534" w:rsidRPr="00AF09DC">
        <w:rPr>
          <w:rFonts w:ascii="Times New Roman" w:hAnsi="Times New Roman" w:cs="Times New Roman"/>
          <w:sz w:val="26"/>
          <w:szCs w:val="26"/>
        </w:rPr>
        <w:t>, kuris sukelia kokį nors netikėtą ir dažnai nepageidaujamą įvykį“ →</w:t>
      </w:r>
      <w:r w:rsidR="002D00C7"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i/>
          <w:color w:val="0070C0"/>
          <w:sz w:val="26"/>
          <w:szCs w:val="26"/>
        </w:rPr>
        <w:t>piece of programming code</w:t>
      </w:r>
      <w:r w:rsidR="00734534" w:rsidRPr="00AF09DC">
        <w:rPr>
          <w:rFonts w:ascii="Times New Roman" w:hAnsi="Times New Roman" w:cs="Times New Roman"/>
          <w:i/>
          <w:sz w:val="26"/>
          <w:szCs w:val="26"/>
        </w:rPr>
        <w:t xml:space="preserve">, usually </w:t>
      </w:r>
      <w:r w:rsidR="00734534" w:rsidRPr="00AF09DC">
        <w:rPr>
          <w:rFonts w:ascii="Times New Roman" w:hAnsi="Times New Roman" w:cs="Times New Roman"/>
          <w:b/>
          <w:i/>
          <w:color w:val="C00000"/>
          <w:sz w:val="26"/>
          <w:szCs w:val="26"/>
        </w:rPr>
        <w:t>disguised as something else</w:t>
      </w:r>
      <w:r w:rsidR="00734534" w:rsidRPr="00AF09DC">
        <w:rPr>
          <w:rFonts w:ascii="Times New Roman" w:hAnsi="Times New Roman" w:cs="Times New Roman"/>
          <w:i/>
          <w:sz w:val="26"/>
          <w:szCs w:val="26"/>
        </w:rPr>
        <w:t>, that causes some unexpected and usually undesirable event</w:t>
      </w:r>
      <w:r w:rsidR="002D00C7" w:rsidRPr="00AF09DC">
        <w:rPr>
          <w:rFonts w:ascii="Times New Roman" w:hAnsi="Times New Roman" w:cs="Times New Roman"/>
          <w:sz w:val="26"/>
          <w:szCs w:val="26"/>
        </w:rPr>
        <w:t xml:space="preserve"> (Fprotgl)</w:t>
      </w:r>
      <w:r w:rsidR="00734534" w:rsidRPr="00AF09DC">
        <w:rPr>
          <w:rFonts w:ascii="Times New Roman" w:hAnsi="Times New Roman" w:cs="Times New Roman"/>
          <w:sz w:val="26"/>
          <w:szCs w:val="26"/>
        </w:rPr>
        <w:t>; „</w:t>
      </w:r>
      <w:r w:rsidR="00734534" w:rsidRPr="00AF09DC">
        <w:rPr>
          <w:rFonts w:ascii="Times New Roman" w:hAnsi="Times New Roman" w:cs="Times New Roman"/>
          <w:b/>
          <w:color w:val="0070C0"/>
          <w:sz w:val="26"/>
          <w:szCs w:val="26"/>
        </w:rPr>
        <w:t>programa</w:t>
      </w:r>
      <w:r w:rsidR="00196B08" w:rsidRPr="00AF09DC">
        <w:rPr>
          <w:rFonts w:ascii="Times New Roman" w:hAnsi="Times New Roman" w:cs="Times New Roman"/>
          <w:b/>
          <w:sz w:val="26"/>
          <w:szCs w:val="26"/>
        </w:rPr>
        <w:t xml:space="preserve"> </w:t>
      </w:r>
      <w:r w:rsidR="002D00C7" w:rsidRPr="00AF09DC">
        <w:rPr>
          <w:rFonts w:ascii="Times New Roman" w:hAnsi="Times New Roman" w:cs="Times New Roman"/>
          <w:b/>
          <w:color w:val="C00000"/>
          <w:sz w:val="26"/>
          <w:szCs w:val="26"/>
        </w:rPr>
        <w:t>kompiuteriui užkrėsti</w:t>
      </w:r>
      <w:r w:rsidR="00734534" w:rsidRPr="00AF09DC">
        <w:rPr>
          <w:rFonts w:ascii="Times New Roman" w:hAnsi="Times New Roman" w:cs="Times New Roman"/>
          <w:sz w:val="26"/>
          <w:szCs w:val="26"/>
        </w:rPr>
        <w:t>“ →</w:t>
      </w:r>
      <w:r w:rsidR="002D00C7"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i/>
          <w:color w:val="0070C0"/>
          <w:sz w:val="26"/>
          <w:szCs w:val="26"/>
        </w:rPr>
        <w:t>software</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used to infect a computer</w:t>
      </w:r>
      <w:r w:rsidR="002D00C7" w:rsidRPr="00AF09DC">
        <w:rPr>
          <w:rFonts w:ascii="Times New Roman" w:hAnsi="Times New Roman" w:cs="Times New Roman"/>
          <w:sz w:val="26"/>
          <w:szCs w:val="26"/>
        </w:rPr>
        <w:t xml:space="preserve"> (PCmagE)</w:t>
      </w:r>
      <w:r w:rsidR="00734534" w:rsidRPr="00AF09DC">
        <w:rPr>
          <w:rFonts w:ascii="Times New Roman" w:hAnsi="Times New Roman" w:cs="Times New Roman"/>
          <w:sz w:val="26"/>
          <w:szCs w:val="26"/>
        </w:rPr>
        <w:t>.</w:t>
      </w:r>
      <w:r w:rsidR="002D00C7" w:rsidRPr="00AF09DC">
        <w:rPr>
          <w:rFonts w:ascii="Times New Roman" w:hAnsi="Times New Roman" w:cs="Times New Roman"/>
          <w:sz w:val="26"/>
          <w:szCs w:val="26"/>
        </w:rPr>
        <w:t xml:space="preserve"> Lyginamoji sąvokos aiškinamųjų tei</w:t>
      </w:r>
      <w:r w:rsidR="004E698A">
        <w:rPr>
          <w:rFonts w:ascii="Times New Roman" w:hAnsi="Times New Roman" w:cs="Times New Roman"/>
          <w:sz w:val="26"/>
          <w:szCs w:val="26"/>
        </w:rPr>
        <w:t>ginių turinio analizė rodo, kad</w:t>
      </w:r>
      <w:r w:rsidR="002D00C7" w:rsidRPr="00AF09DC">
        <w:rPr>
          <w:rFonts w:ascii="Times New Roman" w:hAnsi="Times New Roman" w:cs="Times New Roman"/>
          <w:sz w:val="26"/>
          <w:szCs w:val="26"/>
        </w:rPr>
        <w:t xml:space="preserve"> panašiausiai į</w:t>
      </w:r>
      <w:r>
        <w:rPr>
          <w:rFonts w:ascii="Times New Roman" w:hAnsi="Times New Roman" w:cs="Times New Roman"/>
          <w:sz w:val="26"/>
          <w:szCs w:val="26"/>
        </w:rPr>
        <w:t xml:space="preserve"> </w:t>
      </w:r>
      <w:r w:rsidR="004E698A">
        <w:rPr>
          <w:rFonts w:ascii="Times New Roman" w:hAnsi="Times New Roman" w:cs="Times New Roman"/>
          <w:sz w:val="26"/>
          <w:szCs w:val="26"/>
        </w:rPr>
        <w:t>Coheno suformuotajį SP</w:t>
      </w:r>
      <w:r>
        <w:rPr>
          <w:rFonts w:ascii="Times New Roman" w:hAnsi="Times New Roman" w:cs="Times New Roman"/>
          <w:sz w:val="26"/>
          <w:szCs w:val="26"/>
        </w:rPr>
        <w:t xml:space="preserve"> nusakytas</w:t>
      </w:r>
      <w:r w:rsidR="002D00C7" w:rsidRPr="00AF09DC">
        <w:rPr>
          <w:rFonts w:ascii="Times New Roman" w:hAnsi="Times New Roman" w:cs="Times New Roman"/>
          <w:sz w:val="26"/>
          <w:szCs w:val="26"/>
        </w:rPr>
        <w:t xml:space="preserve"> GDT ir </w:t>
      </w:r>
      <w:r w:rsidR="00F97D60" w:rsidRPr="00AF09DC">
        <w:rPr>
          <w:rFonts w:ascii="Times New Roman" w:hAnsi="Times New Roman" w:cs="Times New Roman"/>
          <w:sz w:val="26"/>
          <w:szCs w:val="26"/>
        </w:rPr>
        <w:t>TDgsagl, plg.</w:t>
      </w:r>
      <w:r>
        <w:rPr>
          <w:rFonts w:ascii="Times New Roman" w:hAnsi="Times New Roman" w:cs="Times New Roman"/>
          <w:sz w:val="26"/>
          <w:szCs w:val="26"/>
        </w:rPr>
        <w:t>:</w:t>
      </w:r>
      <w:r w:rsidR="00F97D60" w:rsidRPr="00AF09DC">
        <w:rPr>
          <w:rFonts w:ascii="Times New Roman" w:hAnsi="Times New Roman" w:cs="Times New Roman"/>
          <w:sz w:val="26"/>
          <w:szCs w:val="26"/>
        </w:rPr>
        <w:t xml:space="preserve"> </w:t>
      </w:r>
      <w:r w:rsidR="00F97D60" w:rsidRPr="00AF09DC">
        <w:rPr>
          <w:rFonts w:ascii="Times New Roman" w:hAnsi="Times New Roman" w:cs="Times New Roman"/>
          <w:i/>
          <w:sz w:val="26"/>
          <w:szCs w:val="26"/>
        </w:rPr>
        <w:t>gamina savo kopijas kitose programose</w:t>
      </w:r>
      <w:r w:rsidR="00F97D60" w:rsidRPr="00AF09DC">
        <w:rPr>
          <w:rFonts w:ascii="Times New Roman" w:hAnsi="Times New Roman" w:cs="Times New Roman"/>
          <w:sz w:val="26"/>
          <w:szCs w:val="26"/>
        </w:rPr>
        <w:t xml:space="preserve"> (GDT) ir </w:t>
      </w:r>
      <w:r w:rsidR="00F97D60" w:rsidRPr="00AF09DC">
        <w:rPr>
          <w:rFonts w:ascii="Times New Roman" w:hAnsi="Times New Roman" w:cs="Times New Roman"/>
          <w:i/>
          <w:sz w:val="26"/>
          <w:szCs w:val="26"/>
        </w:rPr>
        <w:t>užkrečia kitas programas</w:t>
      </w:r>
      <w:r w:rsidR="00F97D60" w:rsidRPr="00AF09DC">
        <w:rPr>
          <w:rFonts w:ascii="Times New Roman" w:hAnsi="Times New Roman" w:cs="Times New Roman"/>
          <w:sz w:val="26"/>
          <w:szCs w:val="26"/>
        </w:rPr>
        <w:t xml:space="preserve"> (TDgsagl). Daž</w:t>
      </w:r>
      <w:r w:rsidR="004E698A">
        <w:rPr>
          <w:rFonts w:ascii="Times New Roman" w:hAnsi="Times New Roman" w:cs="Times New Roman"/>
          <w:sz w:val="26"/>
          <w:szCs w:val="26"/>
        </w:rPr>
        <w:t>niausiai nurodomas terminu</w:t>
      </w:r>
      <w:r w:rsidR="00F97D60" w:rsidRPr="00AF09DC">
        <w:rPr>
          <w:rFonts w:ascii="Times New Roman" w:hAnsi="Times New Roman" w:cs="Times New Roman"/>
          <w:sz w:val="26"/>
          <w:szCs w:val="26"/>
        </w:rPr>
        <w:t xml:space="preserve"> įvardij</w:t>
      </w:r>
      <w:r w:rsidR="00D25087" w:rsidRPr="00AF09DC">
        <w:rPr>
          <w:rFonts w:ascii="Times New Roman" w:hAnsi="Times New Roman" w:cs="Times New Roman"/>
          <w:sz w:val="26"/>
          <w:szCs w:val="26"/>
        </w:rPr>
        <w:t>amų objektų atliekamas veiksmas – </w:t>
      </w:r>
      <w:r w:rsidR="00F97D60" w:rsidRPr="00AF09DC">
        <w:rPr>
          <w:rFonts w:ascii="Times New Roman" w:hAnsi="Times New Roman" w:cs="Times New Roman"/>
          <w:i/>
          <w:sz w:val="26"/>
          <w:szCs w:val="26"/>
        </w:rPr>
        <w:t>gamina (savo) kopijas</w:t>
      </w:r>
      <w:r w:rsidR="00F97D60" w:rsidRPr="00AF09DC">
        <w:rPr>
          <w:rFonts w:ascii="Times New Roman" w:hAnsi="Times New Roman" w:cs="Times New Roman"/>
          <w:sz w:val="26"/>
          <w:szCs w:val="26"/>
        </w:rPr>
        <w:t>.</w:t>
      </w:r>
    </w:p>
    <w:p w:rsidR="00F97D60" w:rsidRPr="00AF09DC" w:rsidRDefault="00D25087" w:rsidP="00F97D60">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Palyginę</w:t>
      </w:r>
      <w:r w:rsidR="00F97D60" w:rsidRPr="00AF09DC">
        <w:rPr>
          <w:rFonts w:ascii="Times New Roman" w:hAnsi="Times New Roman" w:cs="Times New Roman"/>
          <w:sz w:val="26"/>
          <w:szCs w:val="26"/>
        </w:rPr>
        <w:t xml:space="preserve"> apibrėžtyse hiperonimo vietoje vartojamus žodžius ar žodžių junginius</w:t>
      </w:r>
      <w:r w:rsidRPr="00AF09DC">
        <w:rPr>
          <w:rFonts w:ascii="Times New Roman" w:hAnsi="Times New Roman" w:cs="Times New Roman"/>
          <w:sz w:val="26"/>
          <w:szCs w:val="26"/>
        </w:rPr>
        <w:t xml:space="preserve"> nustatėme</w:t>
      </w:r>
      <w:r w:rsidR="00F97D60" w:rsidRPr="00AF09DC">
        <w:rPr>
          <w:rFonts w:ascii="Times New Roman" w:hAnsi="Times New Roman" w:cs="Times New Roman"/>
          <w:sz w:val="26"/>
          <w:szCs w:val="26"/>
        </w:rPr>
        <w:t>, kad tikrieji hiperonimai pateikiami tik GDT</w:t>
      </w:r>
      <w:r w:rsidR="003128DE" w:rsidRPr="00AF09DC">
        <w:rPr>
          <w:rFonts w:ascii="Times New Roman" w:hAnsi="Times New Roman" w:cs="Times New Roman"/>
          <w:sz w:val="26"/>
          <w:szCs w:val="26"/>
        </w:rPr>
        <w:t xml:space="preserve"> ir PCmagE, plg. </w:t>
      </w:r>
      <w:r w:rsidR="003128DE" w:rsidRPr="00AF09DC">
        <w:rPr>
          <w:rFonts w:ascii="Times New Roman" w:hAnsi="Times New Roman" w:cs="Times New Roman"/>
          <w:i/>
          <w:sz w:val="26"/>
          <w:szCs w:val="26"/>
        </w:rPr>
        <w:t>kenkimo programa</w:t>
      </w:r>
      <w:r w:rsidR="003128DE" w:rsidRPr="00AF09DC">
        <w:rPr>
          <w:rFonts w:ascii="Times New Roman" w:hAnsi="Times New Roman" w:cs="Times New Roman"/>
          <w:sz w:val="26"/>
          <w:szCs w:val="26"/>
        </w:rPr>
        <w:t xml:space="preserve"> (GDT) ir </w:t>
      </w:r>
      <w:r w:rsidR="003128DE" w:rsidRPr="00AF09DC">
        <w:rPr>
          <w:rFonts w:ascii="Times New Roman" w:hAnsi="Times New Roman" w:cs="Times New Roman"/>
          <w:i/>
          <w:sz w:val="26"/>
          <w:szCs w:val="26"/>
        </w:rPr>
        <w:t>programa</w:t>
      </w:r>
      <w:r w:rsidR="003128DE" w:rsidRPr="00AF09DC">
        <w:rPr>
          <w:rFonts w:ascii="Times New Roman" w:hAnsi="Times New Roman" w:cs="Times New Roman"/>
          <w:sz w:val="26"/>
          <w:szCs w:val="26"/>
        </w:rPr>
        <w:t xml:space="preserve"> (PCmagE).</w:t>
      </w:r>
    </w:p>
    <w:p w:rsidR="003128DE" w:rsidRPr="00AF09DC" w:rsidRDefault="00D25087" w:rsidP="00F97D60">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Apibendrindami</w:t>
      </w:r>
      <w:r w:rsidR="00DB034F" w:rsidRPr="00AF09DC">
        <w:rPr>
          <w:rFonts w:ascii="Times New Roman" w:hAnsi="Times New Roman" w:cs="Times New Roman"/>
          <w:sz w:val="26"/>
          <w:szCs w:val="26"/>
        </w:rPr>
        <w:t xml:space="preserve"> pateiktus</w:t>
      </w:r>
      <w:r w:rsidR="00D92FCE" w:rsidRPr="00AF09DC">
        <w:rPr>
          <w:rFonts w:ascii="Times New Roman" w:hAnsi="Times New Roman" w:cs="Times New Roman"/>
          <w:sz w:val="26"/>
          <w:szCs w:val="26"/>
        </w:rPr>
        <w:t xml:space="preserve"> termi</w:t>
      </w:r>
      <w:r w:rsidR="004E698A">
        <w:rPr>
          <w:rFonts w:ascii="Times New Roman" w:hAnsi="Times New Roman" w:cs="Times New Roman"/>
          <w:sz w:val="26"/>
          <w:szCs w:val="26"/>
        </w:rPr>
        <w:t>nologinius duomenis apie terminu</w:t>
      </w:r>
      <w:r w:rsidR="00D92FCE" w:rsidRPr="00AF09DC">
        <w:rPr>
          <w:rFonts w:ascii="Times New Roman" w:hAnsi="Times New Roman" w:cs="Times New Roman"/>
          <w:sz w:val="26"/>
          <w:szCs w:val="26"/>
        </w:rPr>
        <w:t xml:space="preserve"> </w:t>
      </w:r>
      <w:r w:rsidR="00D92FCE" w:rsidRPr="00AF09DC">
        <w:rPr>
          <w:rFonts w:ascii="Times New Roman" w:hAnsi="Times New Roman" w:cs="Times New Roman"/>
          <w:i/>
          <w:sz w:val="26"/>
          <w:szCs w:val="26"/>
        </w:rPr>
        <w:t>kompiuterių virusas</w:t>
      </w:r>
      <w:r w:rsidR="00D04930" w:rsidRPr="00AF09DC">
        <w:rPr>
          <w:rFonts w:ascii="Times New Roman" w:hAnsi="Times New Roman" w:cs="Times New Roman"/>
          <w:sz w:val="26"/>
          <w:szCs w:val="26"/>
        </w:rPr>
        <w:t xml:space="preserve"> žymimą sąvoką</w:t>
      </w:r>
      <w:r w:rsidR="00D92FCE" w:rsidRPr="00AF09DC">
        <w:rPr>
          <w:rFonts w:ascii="Times New Roman" w:hAnsi="Times New Roman" w:cs="Times New Roman"/>
          <w:sz w:val="26"/>
          <w:szCs w:val="26"/>
        </w:rPr>
        <w:t xml:space="preserve">, darome išvadą, kad lietuviškų terminų apibrėžtyse hiperonimo pozicijoje nurodoma iš karto dviem </w:t>
      </w:r>
      <w:r w:rsidR="001A3A65" w:rsidRPr="00AF09DC">
        <w:rPr>
          <w:rFonts w:ascii="Times New Roman" w:hAnsi="Times New Roman" w:cs="Times New Roman"/>
          <w:sz w:val="26"/>
          <w:szCs w:val="26"/>
        </w:rPr>
        <w:t>pakopomis</w:t>
      </w:r>
      <w:r w:rsidR="00D92FCE" w:rsidRPr="00AF09DC">
        <w:rPr>
          <w:rFonts w:ascii="Times New Roman" w:hAnsi="Times New Roman" w:cs="Times New Roman"/>
          <w:sz w:val="26"/>
          <w:szCs w:val="26"/>
        </w:rPr>
        <w:t xml:space="preserve"> aukštesnė sąvoka </w:t>
      </w:r>
      <w:r w:rsidR="00D92FCE" w:rsidRPr="00AF09DC">
        <w:rPr>
          <w:rFonts w:ascii="Times New Roman" w:hAnsi="Times New Roman" w:cs="Times New Roman"/>
          <w:i/>
          <w:sz w:val="26"/>
          <w:szCs w:val="26"/>
        </w:rPr>
        <w:t>programa</w:t>
      </w:r>
      <w:r w:rsidRPr="00AF09DC">
        <w:rPr>
          <w:rFonts w:ascii="Times New Roman" w:hAnsi="Times New Roman" w:cs="Times New Roman"/>
          <w:sz w:val="26"/>
          <w:szCs w:val="26"/>
        </w:rPr>
        <w:t xml:space="preserve">. Panašią tendenciją </w:t>
      </w:r>
      <w:r w:rsidR="00532A75">
        <w:rPr>
          <w:rFonts w:ascii="Times New Roman" w:hAnsi="Times New Roman" w:cs="Times New Roman"/>
          <w:sz w:val="26"/>
          <w:szCs w:val="26"/>
        </w:rPr>
        <w:t>pa</w:t>
      </w:r>
      <w:r w:rsidRPr="00AF09DC">
        <w:rPr>
          <w:rFonts w:ascii="Times New Roman" w:hAnsi="Times New Roman" w:cs="Times New Roman"/>
          <w:sz w:val="26"/>
          <w:szCs w:val="26"/>
        </w:rPr>
        <w:t>stebime</w:t>
      </w:r>
      <w:r w:rsidR="00D92FCE" w:rsidRPr="00AF09DC">
        <w:rPr>
          <w:rFonts w:ascii="Times New Roman" w:hAnsi="Times New Roman" w:cs="Times New Roman"/>
          <w:sz w:val="26"/>
          <w:szCs w:val="26"/>
        </w:rPr>
        <w:t xml:space="preserve"> ir daugelyje atraminių</w:t>
      </w:r>
      <w:r w:rsidR="004E698A">
        <w:rPr>
          <w:rFonts w:ascii="Times New Roman" w:hAnsi="Times New Roman" w:cs="Times New Roman"/>
          <w:sz w:val="26"/>
          <w:szCs w:val="26"/>
        </w:rPr>
        <w:t xml:space="preserve"> apibrėžčių. Tačiau GDT, palyginti</w:t>
      </w:r>
      <w:r w:rsidR="001A3A65" w:rsidRPr="00AF09DC">
        <w:rPr>
          <w:rFonts w:ascii="Times New Roman" w:hAnsi="Times New Roman" w:cs="Times New Roman"/>
          <w:sz w:val="26"/>
          <w:szCs w:val="26"/>
        </w:rPr>
        <w:t xml:space="preserve"> su kitomis, nurodoma tik viena</w:t>
      </w:r>
      <w:r w:rsidR="00D92FCE" w:rsidRPr="00AF09DC">
        <w:rPr>
          <w:rFonts w:ascii="Times New Roman" w:hAnsi="Times New Roman" w:cs="Times New Roman"/>
          <w:sz w:val="26"/>
          <w:szCs w:val="26"/>
        </w:rPr>
        <w:t xml:space="preserve"> </w:t>
      </w:r>
      <w:r w:rsidR="001A3A65" w:rsidRPr="00AF09DC">
        <w:rPr>
          <w:rFonts w:ascii="Times New Roman" w:hAnsi="Times New Roman" w:cs="Times New Roman"/>
          <w:sz w:val="26"/>
          <w:szCs w:val="26"/>
        </w:rPr>
        <w:t>pakopa</w:t>
      </w:r>
      <w:r w:rsidR="00D92FCE" w:rsidRPr="00AF09DC">
        <w:rPr>
          <w:rFonts w:ascii="Times New Roman" w:hAnsi="Times New Roman" w:cs="Times New Roman"/>
          <w:sz w:val="26"/>
          <w:szCs w:val="26"/>
        </w:rPr>
        <w:t xml:space="preserve"> aukštesnė sąvoka </w:t>
      </w:r>
      <w:r w:rsidR="00D92FCE" w:rsidRPr="00AF09DC">
        <w:rPr>
          <w:rFonts w:ascii="Times New Roman" w:hAnsi="Times New Roman" w:cs="Times New Roman"/>
          <w:i/>
          <w:sz w:val="26"/>
          <w:szCs w:val="26"/>
        </w:rPr>
        <w:t>kenkimo programa</w:t>
      </w:r>
      <w:r w:rsidR="00D92FCE" w:rsidRPr="00AF09DC">
        <w:rPr>
          <w:rFonts w:ascii="Times New Roman" w:hAnsi="Times New Roman" w:cs="Times New Roman"/>
          <w:sz w:val="26"/>
          <w:szCs w:val="26"/>
        </w:rPr>
        <w:t>.</w:t>
      </w:r>
      <w:r w:rsidRPr="00AF09DC">
        <w:rPr>
          <w:rFonts w:ascii="Times New Roman" w:hAnsi="Times New Roman" w:cs="Times New Roman"/>
          <w:sz w:val="26"/>
          <w:szCs w:val="26"/>
        </w:rPr>
        <w:t xml:space="preserve"> Todėl šiame darbe siūlome </w:t>
      </w:r>
      <w:r w:rsidR="00016834" w:rsidRPr="00AF09DC">
        <w:rPr>
          <w:rFonts w:ascii="Times New Roman" w:hAnsi="Times New Roman" w:cs="Times New Roman"/>
          <w:sz w:val="26"/>
          <w:szCs w:val="26"/>
        </w:rPr>
        <w:t xml:space="preserve">tokią </w:t>
      </w:r>
      <w:r w:rsidRPr="00AF09DC">
        <w:rPr>
          <w:rFonts w:ascii="Times New Roman" w:hAnsi="Times New Roman" w:cs="Times New Roman"/>
          <w:sz w:val="26"/>
          <w:szCs w:val="26"/>
        </w:rPr>
        <w:t>jungtinę</w:t>
      </w:r>
      <w:r w:rsidR="004F2B5A" w:rsidRPr="00AF09DC">
        <w:rPr>
          <w:rFonts w:ascii="Times New Roman" w:hAnsi="Times New Roman" w:cs="Times New Roman"/>
          <w:sz w:val="26"/>
          <w:szCs w:val="26"/>
        </w:rPr>
        <w:t xml:space="preserve"> </w:t>
      </w:r>
      <w:r w:rsidR="002B4C7E" w:rsidRPr="00AF09DC">
        <w:rPr>
          <w:rFonts w:ascii="Times New Roman" w:hAnsi="Times New Roman" w:cs="Times New Roman"/>
          <w:sz w:val="26"/>
          <w:szCs w:val="26"/>
        </w:rPr>
        <w:t>hierachiniais santyk</w:t>
      </w:r>
      <w:r w:rsidR="004F2B5A" w:rsidRPr="00AF09DC">
        <w:rPr>
          <w:rFonts w:ascii="Times New Roman" w:hAnsi="Times New Roman" w:cs="Times New Roman"/>
          <w:sz w:val="26"/>
          <w:szCs w:val="26"/>
        </w:rPr>
        <w:t>iais susijusių sąvokų pateik</w:t>
      </w:r>
      <w:r w:rsidR="00016834" w:rsidRPr="00AF09DC">
        <w:rPr>
          <w:rFonts w:ascii="Times New Roman" w:hAnsi="Times New Roman" w:cs="Times New Roman"/>
          <w:sz w:val="26"/>
          <w:szCs w:val="26"/>
        </w:rPr>
        <w:t>tį</w:t>
      </w:r>
      <w:r w:rsidR="004F2B5A" w:rsidRPr="00AF09DC">
        <w:rPr>
          <w:rFonts w:ascii="Times New Roman" w:hAnsi="Times New Roman" w:cs="Times New Roman"/>
          <w:sz w:val="26"/>
          <w:szCs w:val="26"/>
        </w:rPr>
        <w:t>:</w:t>
      </w:r>
      <w:r w:rsidR="002B4C7E" w:rsidRPr="00AF09DC">
        <w:rPr>
          <w:rFonts w:ascii="Times New Roman" w:hAnsi="Times New Roman" w:cs="Times New Roman"/>
          <w:sz w:val="26"/>
          <w:szCs w:val="26"/>
        </w:rPr>
        <w:t xml:space="preserve"> </w:t>
      </w:r>
      <w:r w:rsidR="002B4C7E" w:rsidRPr="00AF09DC">
        <w:rPr>
          <w:rFonts w:ascii="Times New Roman" w:hAnsi="Times New Roman" w:cs="Times New Roman"/>
          <w:i/>
          <w:sz w:val="26"/>
          <w:szCs w:val="26"/>
        </w:rPr>
        <w:t>virusas</w:t>
      </w:r>
      <w:r w:rsidR="002B4C7E" w:rsidRPr="00AF09DC">
        <w:rPr>
          <w:rFonts w:ascii="Times New Roman" w:hAnsi="Times New Roman" w:cs="Times New Roman"/>
          <w:sz w:val="26"/>
          <w:szCs w:val="26"/>
        </w:rPr>
        <w:t xml:space="preserve"> → </w:t>
      </w:r>
      <w:r w:rsidR="002B4C7E" w:rsidRPr="00AF09DC">
        <w:rPr>
          <w:rFonts w:ascii="Times New Roman" w:hAnsi="Times New Roman" w:cs="Times New Roman"/>
          <w:i/>
          <w:sz w:val="26"/>
          <w:szCs w:val="26"/>
        </w:rPr>
        <w:t xml:space="preserve">kenkimo </w:t>
      </w:r>
      <w:r w:rsidR="002B4C7E" w:rsidRPr="00AF09DC">
        <w:rPr>
          <w:rFonts w:ascii="Times New Roman" w:hAnsi="Times New Roman" w:cs="Times New Roman"/>
          <w:i/>
          <w:sz w:val="26"/>
          <w:szCs w:val="26"/>
        </w:rPr>
        <w:lastRenderedPageBreak/>
        <w:t>programa</w:t>
      </w:r>
      <w:r w:rsidR="002B4C7E" w:rsidRPr="00AF09DC">
        <w:rPr>
          <w:rFonts w:ascii="Times New Roman" w:hAnsi="Times New Roman" w:cs="Times New Roman"/>
          <w:sz w:val="26"/>
          <w:szCs w:val="26"/>
        </w:rPr>
        <w:t xml:space="preserve"> → </w:t>
      </w:r>
      <w:r w:rsidR="002B4C7E" w:rsidRPr="00AF09DC">
        <w:rPr>
          <w:rFonts w:ascii="Times New Roman" w:hAnsi="Times New Roman" w:cs="Times New Roman"/>
          <w:i/>
          <w:sz w:val="26"/>
          <w:szCs w:val="26"/>
        </w:rPr>
        <w:t>programa</w:t>
      </w:r>
      <w:r w:rsidR="004F2B5A" w:rsidRPr="00AF09DC">
        <w:rPr>
          <w:rFonts w:ascii="Times New Roman" w:hAnsi="Times New Roman" w:cs="Times New Roman"/>
          <w:sz w:val="26"/>
          <w:szCs w:val="26"/>
        </w:rPr>
        <w:t xml:space="preserve">. </w:t>
      </w:r>
      <w:r w:rsidR="00532A75">
        <w:rPr>
          <w:rFonts w:ascii="Times New Roman" w:hAnsi="Times New Roman" w:cs="Times New Roman"/>
          <w:sz w:val="26"/>
          <w:szCs w:val="26"/>
        </w:rPr>
        <w:t>Galutinė</w:t>
      </w:r>
      <w:r w:rsidR="00016834" w:rsidRPr="00AF09DC">
        <w:rPr>
          <w:rFonts w:ascii="Times New Roman" w:hAnsi="Times New Roman" w:cs="Times New Roman"/>
          <w:sz w:val="26"/>
          <w:szCs w:val="26"/>
        </w:rPr>
        <w:t xml:space="preserve"> </w:t>
      </w:r>
      <w:r w:rsidR="00532A75">
        <w:rPr>
          <w:rFonts w:ascii="Times New Roman" w:hAnsi="Times New Roman" w:cs="Times New Roman"/>
          <w:sz w:val="26"/>
          <w:szCs w:val="26"/>
        </w:rPr>
        <w:t>mūsų siūloma</w:t>
      </w:r>
      <w:r w:rsidR="004F2B5A" w:rsidRPr="00AF09DC">
        <w:rPr>
          <w:rFonts w:ascii="Times New Roman" w:hAnsi="Times New Roman" w:cs="Times New Roman"/>
          <w:sz w:val="26"/>
          <w:szCs w:val="26"/>
        </w:rPr>
        <w:t xml:space="preserve"> patik</w:t>
      </w:r>
      <w:r w:rsidR="00C13ED1" w:rsidRPr="00AF09DC">
        <w:rPr>
          <w:rFonts w:ascii="Times New Roman" w:hAnsi="Times New Roman" w:cs="Times New Roman"/>
          <w:sz w:val="26"/>
          <w:szCs w:val="26"/>
        </w:rPr>
        <w:t>s</w:t>
      </w:r>
      <w:r w:rsidR="00532A75">
        <w:rPr>
          <w:rFonts w:ascii="Times New Roman" w:hAnsi="Times New Roman" w:cs="Times New Roman"/>
          <w:sz w:val="26"/>
          <w:szCs w:val="26"/>
        </w:rPr>
        <w:t>linta</w:t>
      </w:r>
      <w:r w:rsidR="004F2B5A" w:rsidRPr="00AF09DC">
        <w:rPr>
          <w:rFonts w:ascii="Times New Roman" w:hAnsi="Times New Roman" w:cs="Times New Roman"/>
          <w:sz w:val="26"/>
          <w:szCs w:val="26"/>
        </w:rPr>
        <w:t xml:space="preserve"> termino </w:t>
      </w:r>
      <w:r w:rsidR="004F2B5A" w:rsidRPr="00AF09DC">
        <w:rPr>
          <w:rFonts w:ascii="Times New Roman" w:hAnsi="Times New Roman" w:cs="Times New Roman"/>
          <w:i/>
          <w:sz w:val="26"/>
          <w:szCs w:val="26"/>
        </w:rPr>
        <w:t>kompiuterių virusas</w:t>
      </w:r>
      <w:r w:rsidR="00532A75">
        <w:rPr>
          <w:rFonts w:ascii="Times New Roman" w:hAnsi="Times New Roman" w:cs="Times New Roman"/>
          <w:sz w:val="26"/>
          <w:szCs w:val="26"/>
        </w:rPr>
        <w:t xml:space="preserve"> apibrėžtis yra tokia</w:t>
      </w:r>
      <w:r w:rsidR="004F2B5A" w:rsidRPr="00AF09DC">
        <w:rPr>
          <w:rFonts w:ascii="Times New Roman" w:hAnsi="Times New Roman" w:cs="Times New Roman"/>
          <w:sz w:val="26"/>
          <w:szCs w:val="26"/>
        </w:rPr>
        <w:t>:</w:t>
      </w:r>
    </w:p>
    <w:p w:rsidR="004F2B5A" w:rsidRPr="00AF09DC" w:rsidRDefault="004F2B5A" w:rsidP="00F97D60">
      <w:pPr>
        <w:spacing w:after="0" w:line="360" w:lineRule="auto"/>
        <w:ind w:firstLine="851"/>
        <w:jc w:val="both"/>
        <w:rPr>
          <w:rFonts w:ascii="Times New Roman" w:hAnsi="Times New Roman" w:cs="Times New Roman"/>
          <w:sz w:val="26"/>
          <w:szCs w:val="26"/>
        </w:rPr>
      </w:pPr>
    </w:p>
    <w:p w:rsidR="00A50D16" w:rsidRPr="00AF09DC" w:rsidRDefault="004F2B5A" w:rsidP="00A50D16">
      <w:pPr>
        <w:spacing w:after="0" w:line="360" w:lineRule="auto"/>
        <w:ind w:firstLine="851"/>
        <w:jc w:val="both"/>
        <w:rPr>
          <w:rFonts w:ascii="Times New Roman" w:hAnsi="Times New Roman" w:cs="Times New Roman"/>
          <w:b/>
          <w:color w:val="C00000"/>
          <w:sz w:val="26"/>
          <w:szCs w:val="26"/>
        </w:rPr>
      </w:pPr>
      <w:r w:rsidRPr="00AF09DC">
        <w:rPr>
          <w:rFonts w:ascii="Times New Roman" w:hAnsi="Times New Roman" w:cs="Times New Roman"/>
          <w:b/>
          <w:sz w:val="26"/>
          <w:szCs w:val="26"/>
        </w:rPr>
        <w:t>kompiuterių virusas</w:t>
      </w:r>
      <w:r w:rsidRPr="00AF09DC">
        <w:rPr>
          <w:rFonts w:ascii="Times New Roman" w:hAnsi="Times New Roman" w:cs="Times New Roman"/>
          <w:sz w:val="26"/>
          <w:szCs w:val="26"/>
        </w:rPr>
        <w:t xml:space="preserve"> yra </w:t>
      </w:r>
      <w:r w:rsidRPr="00AF09DC">
        <w:rPr>
          <w:rFonts w:ascii="Times New Roman" w:hAnsi="Times New Roman" w:cs="Times New Roman"/>
          <w:b/>
          <w:color w:val="0070C0"/>
          <w:sz w:val="26"/>
          <w:szCs w:val="26"/>
        </w:rPr>
        <w:t>kenkimo programa</w:t>
      </w:r>
      <w:r w:rsidRPr="00AF09DC">
        <w:rPr>
          <w:rFonts w:ascii="Times New Roman" w:hAnsi="Times New Roman" w:cs="Times New Roman"/>
          <w:sz w:val="26"/>
          <w:szCs w:val="26"/>
        </w:rPr>
        <w:t xml:space="preserve">, </w:t>
      </w:r>
      <w:r w:rsidR="003940E4">
        <w:rPr>
          <w:rFonts w:ascii="Times New Roman" w:hAnsi="Times New Roman" w:cs="Times New Roman"/>
          <w:b/>
          <w:color w:val="C00000"/>
          <w:sz w:val="26"/>
          <w:szCs w:val="26"/>
        </w:rPr>
        <w:t xml:space="preserve">kuri užkrečia kitas </w:t>
      </w:r>
    </w:p>
    <w:p w:rsidR="003940E4" w:rsidRDefault="004F2B5A" w:rsidP="003940E4">
      <w:pPr>
        <w:spacing w:after="0" w:line="360" w:lineRule="auto"/>
        <w:ind w:firstLine="851"/>
        <w:jc w:val="both"/>
        <w:rPr>
          <w:rFonts w:ascii="Times New Roman" w:hAnsi="Times New Roman" w:cs="Times New Roman"/>
          <w:b/>
          <w:color w:val="C00000"/>
          <w:sz w:val="26"/>
          <w:szCs w:val="26"/>
        </w:rPr>
      </w:pPr>
      <w:r w:rsidRPr="00AF09DC">
        <w:rPr>
          <w:rFonts w:ascii="Times New Roman" w:hAnsi="Times New Roman" w:cs="Times New Roman"/>
          <w:b/>
          <w:color w:val="C00000"/>
          <w:sz w:val="26"/>
          <w:szCs w:val="26"/>
        </w:rPr>
        <w:t>programas pertvarkydama jas pačias arba jų aplinką taip</w:t>
      </w:r>
      <w:r w:rsidRPr="00AF09DC">
        <w:rPr>
          <w:rFonts w:ascii="Times New Roman" w:hAnsi="Times New Roman" w:cs="Times New Roman"/>
          <w:sz w:val="26"/>
          <w:szCs w:val="26"/>
        </w:rPr>
        <w:t xml:space="preserve">, </w:t>
      </w:r>
      <w:r w:rsidR="00A37A90">
        <w:rPr>
          <w:rFonts w:ascii="Times New Roman" w:hAnsi="Times New Roman" w:cs="Times New Roman"/>
          <w:b/>
          <w:color w:val="C00000"/>
          <w:sz w:val="26"/>
          <w:szCs w:val="26"/>
        </w:rPr>
        <w:t>kad</w:t>
      </w:r>
      <w:r w:rsidR="003940E4">
        <w:rPr>
          <w:rFonts w:ascii="Times New Roman" w:hAnsi="Times New Roman" w:cs="Times New Roman"/>
          <w:b/>
          <w:color w:val="C00000"/>
          <w:sz w:val="26"/>
          <w:szCs w:val="26"/>
        </w:rPr>
        <w:t xml:space="preserve"> </w:t>
      </w:r>
    </w:p>
    <w:p w:rsidR="004F2B5A" w:rsidRPr="00A37A90" w:rsidRDefault="00A37A90" w:rsidP="003940E4">
      <w:pPr>
        <w:spacing w:after="0" w:line="360" w:lineRule="auto"/>
        <w:ind w:firstLine="851"/>
        <w:jc w:val="both"/>
        <w:rPr>
          <w:rFonts w:ascii="Times New Roman" w:hAnsi="Times New Roman" w:cs="Times New Roman"/>
          <w:b/>
          <w:sz w:val="26"/>
          <w:szCs w:val="26"/>
        </w:rPr>
      </w:pPr>
      <w:r w:rsidRPr="00AF09DC">
        <w:rPr>
          <w:rFonts w:ascii="Times New Roman" w:hAnsi="Times New Roman" w:cs="Times New Roman"/>
          <w:b/>
          <w:color w:val="C00000"/>
          <w:sz w:val="26"/>
          <w:szCs w:val="26"/>
        </w:rPr>
        <w:t>galėtų prijungti galbūt pakitusią savo kopiją</w:t>
      </w:r>
      <w:r>
        <w:rPr>
          <w:rFonts w:ascii="Times New Roman" w:hAnsi="Times New Roman" w:cs="Times New Roman"/>
          <w:sz w:val="26"/>
          <w:szCs w:val="26"/>
        </w:rPr>
        <w:t>.</w:t>
      </w:r>
    </w:p>
    <w:p w:rsidR="00D92FCE" w:rsidRPr="00AF09DC" w:rsidRDefault="00D92FCE" w:rsidP="00F97D60">
      <w:pPr>
        <w:spacing w:after="0" w:line="360" w:lineRule="auto"/>
        <w:ind w:firstLine="851"/>
        <w:jc w:val="both"/>
        <w:rPr>
          <w:rFonts w:ascii="Times New Roman" w:hAnsi="Times New Roman" w:cs="Times New Roman"/>
          <w:sz w:val="26"/>
          <w:szCs w:val="26"/>
        </w:rPr>
      </w:pPr>
    </w:p>
    <w:p w:rsidR="00A308FB" w:rsidRPr="00AF09DC" w:rsidRDefault="00E264FF" w:rsidP="00EF725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Remdamiesi tokia </w:t>
      </w:r>
      <w:r w:rsidR="00016834" w:rsidRPr="00AF09DC">
        <w:rPr>
          <w:rFonts w:ascii="Times New Roman" w:hAnsi="Times New Roman" w:cs="Times New Roman"/>
          <w:sz w:val="26"/>
          <w:szCs w:val="26"/>
        </w:rPr>
        <w:t xml:space="preserve">apibrėžtimi ir tokiu </w:t>
      </w:r>
      <w:r w:rsidR="00352DCB">
        <w:rPr>
          <w:rFonts w:ascii="Times New Roman" w:hAnsi="Times New Roman" w:cs="Times New Roman"/>
          <w:sz w:val="26"/>
          <w:szCs w:val="26"/>
        </w:rPr>
        <w:t>SP</w:t>
      </w:r>
      <w:r>
        <w:rPr>
          <w:rFonts w:ascii="Times New Roman" w:hAnsi="Times New Roman" w:cs="Times New Roman"/>
          <w:sz w:val="26"/>
          <w:szCs w:val="26"/>
        </w:rPr>
        <w:t xml:space="preserve"> nusakymu</w:t>
      </w:r>
      <w:r w:rsidR="00016834" w:rsidRPr="00AF09DC">
        <w:rPr>
          <w:rFonts w:ascii="Times New Roman" w:hAnsi="Times New Roman" w:cs="Times New Roman"/>
          <w:sz w:val="26"/>
          <w:szCs w:val="26"/>
        </w:rPr>
        <w:t>, kokį suformulavo Cohenas,</w:t>
      </w:r>
      <w:r w:rsidR="00A308FB" w:rsidRPr="00AF09DC">
        <w:rPr>
          <w:rFonts w:ascii="Times New Roman" w:hAnsi="Times New Roman" w:cs="Times New Roman"/>
          <w:sz w:val="26"/>
          <w:szCs w:val="26"/>
        </w:rPr>
        <w:t xml:space="preserve"> </w:t>
      </w:r>
      <w:r w:rsidR="00AB3444">
        <w:rPr>
          <w:rFonts w:ascii="Times New Roman" w:hAnsi="Times New Roman" w:cs="Times New Roman"/>
          <w:sz w:val="26"/>
          <w:szCs w:val="26"/>
        </w:rPr>
        <w:t xml:space="preserve">sąvokos </w:t>
      </w:r>
      <w:r w:rsidR="00AB3444">
        <w:rPr>
          <w:rFonts w:ascii="Times New Roman" w:hAnsi="Times New Roman" w:cs="Times New Roman"/>
          <w:i/>
          <w:sz w:val="26"/>
          <w:szCs w:val="26"/>
        </w:rPr>
        <w:t>kompiuterių viruso</w:t>
      </w:r>
      <w:r w:rsidR="00AB3444">
        <w:rPr>
          <w:rFonts w:ascii="Times New Roman" w:hAnsi="Times New Roman" w:cs="Times New Roman"/>
          <w:sz w:val="26"/>
          <w:szCs w:val="26"/>
        </w:rPr>
        <w:t xml:space="preserve"> nusakymą </w:t>
      </w:r>
      <w:r w:rsidR="00A308FB" w:rsidRPr="00AF09DC">
        <w:rPr>
          <w:rFonts w:ascii="Times New Roman" w:hAnsi="Times New Roman" w:cs="Times New Roman"/>
          <w:sz w:val="26"/>
          <w:szCs w:val="26"/>
        </w:rPr>
        <w:t xml:space="preserve">palyginsime </w:t>
      </w:r>
      <w:r>
        <w:rPr>
          <w:rFonts w:ascii="Times New Roman" w:hAnsi="Times New Roman" w:cs="Times New Roman"/>
          <w:sz w:val="26"/>
          <w:szCs w:val="26"/>
        </w:rPr>
        <w:t xml:space="preserve">su </w:t>
      </w:r>
      <w:r w:rsidR="00A308FB" w:rsidRPr="00AF09DC">
        <w:rPr>
          <w:rFonts w:ascii="Times New Roman" w:hAnsi="Times New Roman" w:cs="Times New Roman"/>
          <w:sz w:val="26"/>
          <w:szCs w:val="26"/>
        </w:rPr>
        <w:t xml:space="preserve">terminų </w:t>
      </w:r>
      <w:r w:rsidR="00A308FB" w:rsidRPr="00AF09DC">
        <w:rPr>
          <w:rFonts w:ascii="Times New Roman" w:hAnsi="Times New Roman" w:cs="Times New Roman"/>
          <w:i/>
          <w:sz w:val="26"/>
          <w:szCs w:val="26"/>
        </w:rPr>
        <w:t>kirminas</w:t>
      </w:r>
      <w:r w:rsidR="00A308FB" w:rsidRPr="00AF09DC">
        <w:rPr>
          <w:rFonts w:ascii="Times New Roman" w:hAnsi="Times New Roman" w:cs="Times New Roman"/>
          <w:sz w:val="26"/>
          <w:szCs w:val="26"/>
        </w:rPr>
        <w:t xml:space="preserve"> ir </w:t>
      </w:r>
      <w:r w:rsidR="00A308FB" w:rsidRPr="00AF09DC">
        <w:rPr>
          <w:rFonts w:ascii="Times New Roman" w:hAnsi="Times New Roman" w:cs="Times New Roman"/>
          <w:i/>
          <w:sz w:val="26"/>
          <w:szCs w:val="26"/>
        </w:rPr>
        <w:t>Trojos arklys</w:t>
      </w:r>
      <w:r w:rsidR="00AB3444">
        <w:rPr>
          <w:rFonts w:ascii="Times New Roman" w:hAnsi="Times New Roman" w:cs="Times New Roman"/>
          <w:sz w:val="26"/>
          <w:szCs w:val="26"/>
        </w:rPr>
        <w:t xml:space="preserve"> žymimų sąvokų nusakymais</w:t>
      </w:r>
      <w:r w:rsidR="00A308FB" w:rsidRPr="00AF09DC">
        <w:rPr>
          <w:rFonts w:ascii="Times New Roman" w:hAnsi="Times New Roman" w:cs="Times New Roman"/>
          <w:sz w:val="26"/>
          <w:szCs w:val="26"/>
        </w:rPr>
        <w:t>.</w:t>
      </w:r>
    </w:p>
    <w:p w:rsidR="00BB69E5" w:rsidRPr="00AF09DC" w:rsidRDefault="00302308" w:rsidP="00EF725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Liet.</w:t>
      </w:r>
      <w:r w:rsidR="00BB69E5" w:rsidRPr="00AF09DC">
        <w:rPr>
          <w:rFonts w:ascii="Times New Roman" w:hAnsi="Times New Roman" w:cs="Times New Roman"/>
          <w:sz w:val="26"/>
          <w:szCs w:val="26"/>
        </w:rPr>
        <w:t xml:space="preserve"> </w:t>
      </w:r>
      <w:r w:rsidR="004E698A">
        <w:rPr>
          <w:rFonts w:ascii="Times New Roman" w:hAnsi="Times New Roman" w:cs="Times New Roman"/>
          <w:sz w:val="26"/>
          <w:szCs w:val="26"/>
        </w:rPr>
        <w:t>vienažodžiu</w:t>
      </w:r>
      <w:r w:rsidR="00BB69E5" w:rsidRPr="00AF09DC">
        <w:rPr>
          <w:rFonts w:ascii="Times New Roman" w:hAnsi="Times New Roman" w:cs="Times New Roman"/>
          <w:sz w:val="26"/>
          <w:szCs w:val="26"/>
        </w:rPr>
        <w:t xml:space="preserve"> terminu</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 xml:space="preserve">kirminas </w:t>
      </w:r>
      <w:r w:rsidR="00A308FB" w:rsidRPr="00AF09DC">
        <w:rPr>
          <w:rFonts w:ascii="Times New Roman" w:hAnsi="Times New Roman" w:cs="Times New Roman"/>
          <w:sz w:val="26"/>
          <w:szCs w:val="26"/>
        </w:rPr>
        <w:t>(</w:t>
      </w:r>
      <w:r w:rsidR="00734534" w:rsidRPr="00AF09DC">
        <w:rPr>
          <w:rFonts w:ascii="Times New Roman" w:hAnsi="Times New Roman" w:cs="Times New Roman"/>
          <w:sz w:val="26"/>
          <w:szCs w:val="26"/>
        </w:rPr>
        <w:t>AKTŽ</w:t>
      </w:r>
      <w:r w:rsidR="00734534" w:rsidRPr="00AF09DC">
        <w:rPr>
          <w:rFonts w:ascii="Times New Roman" w:hAnsi="Times New Roman" w:cs="Times New Roman"/>
          <w:sz w:val="26"/>
          <w:szCs w:val="26"/>
          <w:vertAlign w:val="subscript"/>
        </w:rPr>
        <w:t xml:space="preserve"> 1997</w:t>
      </w:r>
      <w:r w:rsidR="00734534" w:rsidRPr="00AF09DC">
        <w:rPr>
          <w:rFonts w:ascii="Times New Roman" w:hAnsi="Times New Roman" w:cs="Times New Roman"/>
          <w:sz w:val="26"/>
          <w:szCs w:val="26"/>
        </w:rPr>
        <w:t xml:space="preserve"> 248; EKŽ</w:t>
      </w:r>
      <w:r w:rsidR="00734534" w:rsidRPr="00AF09DC">
        <w:rPr>
          <w:rFonts w:ascii="Times New Roman" w:hAnsi="Times New Roman" w:cs="Times New Roman"/>
          <w:sz w:val="26"/>
          <w:szCs w:val="26"/>
          <w:vertAlign w:val="subscript"/>
        </w:rPr>
        <w:t xml:space="preserve"> 2005</w:t>
      </w:r>
      <w:r w:rsidR="00734534" w:rsidRPr="00AF09DC">
        <w:rPr>
          <w:rFonts w:ascii="Times New Roman" w:hAnsi="Times New Roman" w:cs="Times New Roman"/>
          <w:sz w:val="26"/>
          <w:szCs w:val="26"/>
        </w:rPr>
        <w:t xml:space="preserve"> 127; KP</w:t>
      </w:r>
      <w:r w:rsidR="00734534" w:rsidRPr="00AF09DC">
        <w:rPr>
          <w:rFonts w:ascii="Times New Roman" w:hAnsi="Times New Roman" w:cs="Times New Roman"/>
          <w:sz w:val="26"/>
          <w:szCs w:val="26"/>
          <w:vertAlign w:val="subscript"/>
        </w:rPr>
        <w:t xml:space="preserve"> 2005</w:t>
      </w:r>
      <w:r w:rsidR="00734534" w:rsidRPr="00AF09DC">
        <w:rPr>
          <w:rFonts w:ascii="Times New Roman" w:hAnsi="Times New Roman" w:cs="Times New Roman"/>
          <w:sz w:val="26"/>
          <w:szCs w:val="26"/>
        </w:rPr>
        <w:t xml:space="preserve"> 255</w:t>
      </w:r>
      <w:r w:rsidR="00734534" w:rsidRPr="00AF09DC">
        <w:rPr>
          <w:rFonts w:ascii="Times New Roman" w:hAnsi="Times New Roman" w:cs="Times New Roman"/>
          <w:sz w:val="26"/>
          <w:szCs w:val="26"/>
          <w:vertAlign w:val="superscript"/>
        </w:rPr>
        <w:footnoteReference w:id="35"/>
      </w:r>
      <w:r w:rsidR="00734534" w:rsidRPr="00AF09DC">
        <w:rPr>
          <w:rFonts w:ascii="Times New Roman" w:hAnsi="Times New Roman" w:cs="Times New Roman"/>
          <w:sz w:val="26"/>
          <w:szCs w:val="26"/>
        </w:rPr>
        <w:t xml:space="preserve">; EKŽ </w:t>
      </w:r>
      <w:r w:rsidR="00734534" w:rsidRPr="00AF09DC">
        <w:rPr>
          <w:rFonts w:ascii="Times New Roman" w:hAnsi="Times New Roman" w:cs="Times New Roman"/>
          <w:sz w:val="26"/>
          <w:szCs w:val="26"/>
          <w:vertAlign w:val="subscript"/>
        </w:rPr>
        <w:t>2008</w:t>
      </w:r>
      <w:r w:rsidR="00734534" w:rsidRPr="00AF09DC">
        <w:rPr>
          <w:rFonts w:ascii="Times New Roman" w:hAnsi="Times New Roman" w:cs="Times New Roman"/>
          <w:sz w:val="26"/>
          <w:szCs w:val="26"/>
        </w:rPr>
        <w:t xml:space="preserve"> 207; IKTŽ </w:t>
      </w:r>
      <w:r w:rsidR="00734534" w:rsidRPr="00AF09DC">
        <w:rPr>
          <w:rFonts w:ascii="Times New Roman" w:hAnsi="Times New Roman" w:cs="Times New Roman"/>
          <w:sz w:val="26"/>
          <w:szCs w:val="26"/>
          <w:vertAlign w:val="subscript"/>
        </w:rPr>
        <w:t>2011</w:t>
      </w:r>
      <w:r w:rsidR="00734534" w:rsidRPr="00AF09DC">
        <w:rPr>
          <w:rFonts w:ascii="Times New Roman" w:hAnsi="Times New Roman" w:cs="Times New Roman"/>
          <w:sz w:val="26"/>
          <w:szCs w:val="26"/>
        </w:rPr>
        <w:t xml:space="preserve"> 523; EKŽe </w:t>
      </w:r>
      <w:r w:rsidR="00734534" w:rsidRPr="00AF09DC">
        <w:rPr>
          <w:rFonts w:ascii="Times New Roman" w:hAnsi="Times New Roman" w:cs="Times New Roman"/>
          <w:sz w:val="26"/>
          <w:szCs w:val="26"/>
          <w:vertAlign w:val="subscript"/>
        </w:rPr>
        <w:t>2012</w:t>
      </w:r>
      <w:r w:rsidR="00A308FB" w:rsidRPr="00AF09DC">
        <w:rPr>
          <w:rFonts w:ascii="Times New Roman" w:hAnsi="Times New Roman" w:cs="Times New Roman"/>
          <w:sz w:val="26"/>
          <w:szCs w:val="26"/>
        </w:rPr>
        <w:t>)</w:t>
      </w:r>
      <w:r w:rsidR="00016834" w:rsidRPr="00AF09DC">
        <w:rPr>
          <w:rFonts w:ascii="Times New Roman" w:hAnsi="Times New Roman" w:cs="Times New Roman"/>
          <w:sz w:val="26"/>
          <w:szCs w:val="26"/>
        </w:rPr>
        <w:t xml:space="preserve"> vadinamas</w:t>
      </w:r>
      <w:r w:rsidR="00A308FB" w:rsidRPr="00AF09DC">
        <w:rPr>
          <w:rFonts w:ascii="Times New Roman" w:hAnsi="Times New Roman" w:cs="Times New Roman"/>
          <w:sz w:val="26"/>
          <w:szCs w:val="26"/>
        </w:rPr>
        <w:t xml:space="preserve"> „kompiuterinio viruso tipas“ (</w:t>
      </w:r>
      <w:r w:rsidR="00BB69E5" w:rsidRPr="00AF09DC">
        <w:rPr>
          <w:rFonts w:ascii="Times New Roman" w:hAnsi="Times New Roman" w:cs="Times New Roman"/>
          <w:sz w:val="26"/>
          <w:szCs w:val="26"/>
        </w:rPr>
        <w:t>AKTŽ; IKTŽ</w:t>
      </w:r>
      <w:r w:rsidR="00A308FB" w:rsidRPr="00AF09DC">
        <w:rPr>
          <w:rFonts w:ascii="Times New Roman" w:hAnsi="Times New Roman" w:cs="Times New Roman"/>
          <w:sz w:val="26"/>
          <w:szCs w:val="26"/>
        </w:rPr>
        <w:t>)</w:t>
      </w:r>
      <w:r w:rsidR="00BB69E5" w:rsidRPr="00AF09DC">
        <w:rPr>
          <w:rFonts w:ascii="Times New Roman" w:hAnsi="Times New Roman" w:cs="Times New Roman"/>
          <w:sz w:val="26"/>
          <w:szCs w:val="26"/>
        </w:rPr>
        <w:t xml:space="preserve"> arba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daranti pačios savęs kopijas ir plintanti kompiuteryje arba kompiuterių tinkluose</w:t>
      </w:r>
      <w:r w:rsidR="00A308FB"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 xml:space="preserve">EKŽ </w:t>
      </w:r>
      <w:r w:rsidR="00734534" w:rsidRPr="00AF09DC">
        <w:rPr>
          <w:rFonts w:ascii="Times New Roman" w:hAnsi="Times New Roman" w:cs="Times New Roman"/>
          <w:sz w:val="26"/>
          <w:szCs w:val="26"/>
          <w:vertAlign w:val="subscript"/>
        </w:rPr>
        <w:t>2005</w:t>
      </w:r>
      <w:r w:rsidR="00734534" w:rsidRPr="00AF09DC">
        <w:rPr>
          <w:rFonts w:ascii="Times New Roman" w:hAnsi="Times New Roman" w:cs="Times New Roman"/>
          <w:sz w:val="26"/>
          <w:szCs w:val="26"/>
        </w:rPr>
        <w:t>; EKŽ</w:t>
      </w:r>
      <w:r w:rsidR="00734534" w:rsidRPr="00AF09DC">
        <w:rPr>
          <w:rFonts w:ascii="Times New Roman" w:hAnsi="Times New Roman" w:cs="Times New Roman"/>
          <w:sz w:val="26"/>
          <w:szCs w:val="26"/>
          <w:vertAlign w:val="subscript"/>
        </w:rPr>
        <w:t xml:space="preserve"> 2008</w:t>
      </w:r>
      <w:r w:rsidR="00734534" w:rsidRPr="00AF09DC">
        <w:rPr>
          <w:rFonts w:ascii="Times New Roman" w:hAnsi="Times New Roman" w:cs="Times New Roman"/>
          <w:sz w:val="26"/>
          <w:szCs w:val="26"/>
        </w:rPr>
        <w:t>; EKŽe</w:t>
      </w:r>
      <w:r w:rsidR="00734534" w:rsidRPr="00AF09DC">
        <w:rPr>
          <w:rFonts w:ascii="Times New Roman" w:hAnsi="Times New Roman" w:cs="Times New Roman"/>
          <w:sz w:val="26"/>
          <w:szCs w:val="26"/>
          <w:vertAlign w:val="subscript"/>
        </w:rPr>
        <w:t xml:space="preserve"> 2012</w:t>
      </w:r>
      <w:r w:rsidR="00A308FB" w:rsidRPr="00AF09DC">
        <w:rPr>
          <w:rFonts w:ascii="Times New Roman" w:hAnsi="Times New Roman" w:cs="Times New Roman"/>
          <w:sz w:val="26"/>
          <w:szCs w:val="26"/>
        </w:rPr>
        <w:t>)</w:t>
      </w:r>
      <w:r w:rsidR="00734534" w:rsidRPr="00AF09DC">
        <w:rPr>
          <w:rFonts w:ascii="Times New Roman" w:hAnsi="Times New Roman" w:cs="Times New Roman"/>
          <w:sz w:val="26"/>
          <w:szCs w:val="26"/>
        </w:rPr>
        <w:t>. Išskaidyti komponentais galima tik antrąją apibrėžtį</w:t>
      </w:r>
      <w:r w:rsidR="00BB69E5" w:rsidRPr="00AF09DC">
        <w:rPr>
          <w:rFonts w:ascii="Times New Roman" w:hAnsi="Times New Roman" w:cs="Times New Roman"/>
          <w:sz w:val="26"/>
          <w:szCs w:val="26"/>
        </w:rPr>
        <w:t>, kurioje nurodomas hiperonimas ir</w:t>
      </w:r>
      <w:r w:rsidR="00734534"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BB69E5" w:rsidRPr="00AF09DC">
        <w:rPr>
          <w:rFonts w:ascii="Times New Roman" w:hAnsi="Times New Roman" w:cs="Times New Roman"/>
          <w:sz w:val="26"/>
          <w:szCs w:val="26"/>
        </w:rPr>
        <w:t>.</w:t>
      </w:r>
    </w:p>
    <w:p w:rsidR="00201280" w:rsidRPr="00AF09DC" w:rsidRDefault="00016834" w:rsidP="00EF725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EKŽ </w:t>
      </w:r>
      <w:r w:rsidR="004E698A">
        <w:rPr>
          <w:rFonts w:ascii="Times New Roman" w:hAnsi="Times New Roman" w:cs="Times New Roman"/>
          <w:sz w:val="26"/>
          <w:szCs w:val="26"/>
        </w:rPr>
        <w:t xml:space="preserve">pateiktos </w:t>
      </w:r>
      <w:r w:rsidRPr="00AF09DC">
        <w:rPr>
          <w:rFonts w:ascii="Times New Roman" w:hAnsi="Times New Roman" w:cs="Times New Roman"/>
          <w:sz w:val="26"/>
          <w:szCs w:val="26"/>
        </w:rPr>
        <w:t>apibrėžties turinį palyginę</w:t>
      </w:r>
      <w:r w:rsidR="00201280" w:rsidRPr="00AF09DC">
        <w:rPr>
          <w:rFonts w:ascii="Times New Roman" w:hAnsi="Times New Roman" w:cs="Times New Roman"/>
          <w:sz w:val="26"/>
          <w:szCs w:val="26"/>
        </w:rPr>
        <w:t xml:space="preserve"> su </w:t>
      </w:r>
      <w:r w:rsidRPr="00AF09DC">
        <w:rPr>
          <w:rFonts w:ascii="Times New Roman" w:hAnsi="Times New Roman" w:cs="Times New Roman"/>
          <w:sz w:val="26"/>
          <w:szCs w:val="26"/>
        </w:rPr>
        <w:t>mūsų patikslinta</w:t>
      </w:r>
      <w:r w:rsidR="00201280" w:rsidRPr="00AF09DC">
        <w:rPr>
          <w:rFonts w:ascii="Times New Roman" w:hAnsi="Times New Roman" w:cs="Times New Roman"/>
          <w:sz w:val="26"/>
          <w:szCs w:val="26"/>
        </w:rPr>
        <w:t xml:space="preserve"> </w:t>
      </w:r>
      <w:r w:rsidR="00201280" w:rsidRPr="00AF09DC">
        <w:rPr>
          <w:rFonts w:ascii="Times New Roman" w:hAnsi="Times New Roman" w:cs="Times New Roman"/>
          <w:i/>
          <w:sz w:val="26"/>
          <w:szCs w:val="26"/>
        </w:rPr>
        <w:t>kompiuterių viruso</w:t>
      </w:r>
      <w:r w:rsidR="00201280" w:rsidRPr="00AF09DC">
        <w:rPr>
          <w:rFonts w:ascii="Times New Roman" w:hAnsi="Times New Roman" w:cs="Times New Roman"/>
          <w:sz w:val="26"/>
          <w:szCs w:val="26"/>
        </w:rPr>
        <w:t xml:space="preserve"> apibrėžtimi </w:t>
      </w:r>
      <w:r w:rsidRPr="00AF09DC">
        <w:rPr>
          <w:rFonts w:ascii="Times New Roman" w:hAnsi="Times New Roman" w:cs="Times New Roman"/>
          <w:sz w:val="26"/>
          <w:szCs w:val="26"/>
        </w:rPr>
        <w:t>matome</w:t>
      </w:r>
      <w:r w:rsidR="00201280" w:rsidRPr="00AF09DC">
        <w:rPr>
          <w:rFonts w:ascii="Times New Roman" w:hAnsi="Times New Roman" w:cs="Times New Roman"/>
          <w:sz w:val="26"/>
          <w:szCs w:val="26"/>
        </w:rPr>
        <w:t xml:space="preserve">, kad abiejų terminų įvardijamų objektų atliekamas veiksmas, </w:t>
      </w:r>
      <w:r w:rsidR="00201280" w:rsidRPr="00AF09DC">
        <w:rPr>
          <w:rFonts w:ascii="Times New Roman" w:hAnsi="Times New Roman" w:cs="Times New Roman"/>
          <w:i/>
          <w:sz w:val="26"/>
          <w:szCs w:val="26"/>
        </w:rPr>
        <w:t>savo kopijų darymas</w:t>
      </w:r>
      <w:r w:rsidR="00201280" w:rsidRPr="00AF09DC">
        <w:rPr>
          <w:rFonts w:ascii="Times New Roman" w:hAnsi="Times New Roman" w:cs="Times New Roman"/>
          <w:sz w:val="26"/>
          <w:szCs w:val="26"/>
        </w:rPr>
        <w:t xml:space="preserve">, akivaizdžiai nėra skiriamasis jų žymimų sąvokų požymis, o hiperonimo pozicijoje vartojamas terminas, </w:t>
      </w:r>
      <w:r w:rsidR="00201280" w:rsidRPr="00AF09DC">
        <w:rPr>
          <w:rFonts w:ascii="Times New Roman" w:hAnsi="Times New Roman" w:cs="Times New Roman"/>
          <w:i/>
          <w:sz w:val="26"/>
          <w:szCs w:val="26"/>
        </w:rPr>
        <w:t>programa</w:t>
      </w:r>
      <w:r w:rsidR="00201280" w:rsidRPr="00AF09DC">
        <w:rPr>
          <w:rFonts w:ascii="Times New Roman" w:hAnsi="Times New Roman" w:cs="Times New Roman"/>
          <w:sz w:val="26"/>
          <w:szCs w:val="26"/>
        </w:rPr>
        <w:t xml:space="preserve">, žymi dviem </w:t>
      </w:r>
      <w:r w:rsidR="001A3A65" w:rsidRPr="00AF09DC">
        <w:rPr>
          <w:rFonts w:ascii="Times New Roman" w:hAnsi="Times New Roman" w:cs="Times New Roman"/>
          <w:sz w:val="26"/>
          <w:szCs w:val="26"/>
        </w:rPr>
        <w:t>pakopomis</w:t>
      </w:r>
      <w:r w:rsidR="00201280" w:rsidRPr="00AF09DC">
        <w:rPr>
          <w:rFonts w:ascii="Times New Roman" w:hAnsi="Times New Roman" w:cs="Times New Roman"/>
          <w:sz w:val="26"/>
          <w:szCs w:val="26"/>
        </w:rPr>
        <w:t xml:space="preserve"> aukštesnę sąvoką.</w:t>
      </w:r>
    </w:p>
    <w:p w:rsidR="00734534" w:rsidRPr="00AF09DC" w:rsidRDefault="00302308" w:rsidP="00EF725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Atraminiais a</w:t>
      </w:r>
      <w:r w:rsidR="00734534" w:rsidRPr="00AF09DC">
        <w:rPr>
          <w:rFonts w:ascii="Times New Roman" w:hAnsi="Times New Roman" w:cs="Times New Roman"/>
          <w:sz w:val="26"/>
          <w:szCs w:val="26"/>
        </w:rPr>
        <w:t>ngl</w:t>
      </w:r>
      <w:r w:rsidR="004E698A">
        <w:rPr>
          <w:rFonts w:ascii="Times New Roman" w:hAnsi="Times New Roman" w:cs="Times New Roman"/>
          <w:sz w:val="26"/>
          <w:szCs w:val="26"/>
        </w:rPr>
        <w:t>ų kalbos</w:t>
      </w:r>
      <w:r w:rsidR="00734534" w:rsidRPr="00AF09DC">
        <w:rPr>
          <w:rFonts w:ascii="Times New Roman" w:hAnsi="Times New Roman" w:cs="Times New Roman"/>
          <w:sz w:val="26"/>
          <w:szCs w:val="26"/>
        </w:rPr>
        <w:t xml:space="preserve"> terminais </w:t>
      </w:r>
      <w:r w:rsidR="00734534" w:rsidRPr="00AF09DC">
        <w:rPr>
          <w:rFonts w:ascii="Times New Roman" w:hAnsi="Times New Roman" w:cs="Times New Roman"/>
          <w:i/>
          <w:sz w:val="26"/>
          <w:szCs w:val="26"/>
        </w:rPr>
        <w:t>computer worm</w:t>
      </w:r>
      <w:r w:rsidR="00734534" w:rsidRPr="00AF09DC">
        <w:rPr>
          <w:rFonts w:ascii="Times New Roman" w:hAnsi="Times New Roman" w:cs="Times New Roman"/>
          <w:sz w:val="26"/>
          <w:szCs w:val="26"/>
          <w:vertAlign w:val="subscript"/>
        </w:rPr>
        <w:t xml:space="preserve"> GDT 2005; Secugl</w:t>
      </w:r>
      <w:r w:rsidR="00734534" w:rsidRPr="00AF09DC">
        <w:rPr>
          <w:rFonts w:ascii="Times New Roman" w:hAnsi="Times New Roman" w:cs="Times New Roman"/>
          <w:sz w:val="26"/>
          <w:szCs w:val="26"/>
          <w:vertAlign w:val="superscript"/>
        </w:rPr>
        <w:footnoteReference w:id="36"/>
      </w:r>
      <w:r w:rsidR="00734534" w:rsidRPr="00AF09DC">
        <w:rPr>
          <w:rFonts w:ascii="Times New Roman" w:hAnsi="Times New Roman" w:cs="Times New Roman"/>
          <w:sz w:val="26"/>
          <w:szCs w:val="26"/>
          <w:vertAlign w:val="subscript"/>
        </w:rPr>
        <w:t>; TRMgl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worm</w:t>
      </w:r>
      <w:r w:rsidR="00734534" w:rsidRPr="00AF09DC">
        <w:rPr>
          <w:rFonts w:ascii="Times New Roman" w:hAnsi="Times New Roman" w:cs="Times New Roman"/>
          <w:sz w:val="26"/>
          <w:szCs w:val="26"/>
          <w:vertAlign w:val="subscript"/>
        </w:rPr>
        <w:t xml:space="preserve"> GDT; TDgsagl; McAgl; McAThgl</w:t>
      </w:r>
      <w:r w:rsidR="00734534" w:rsidRPr="00AF09DC">
        <w:rPr>
          <w:rFonts w:ascii="Times New Roman" w:hAnsi="Times New Roman" w:cs="Times New Roman"/>
          <w:sz w:val="26"/>
          <w:szCs w:val="26"/>
          <w:vertAlign w:val="superscript"/>
        </w:rPr>
        <w:footnoteReference w:id="37"/>
      </w:r>
      <w:r w:rsidR="00734534" w:rsidRPr="00AF09DC">
        <w:rPr>
          <w:rFonts w:ascii="Times New Roman" w:hAnsi="Times New Roman" w:cs="Times New Roman"/>
          <w:sz w:val="26"/>
          <w:szCs w:val="26"/>
          <w:vertAlign w:val="subscript"/>
        </w:rPr>
        <w:t>; Secugl; TRMgl; Sophgl; Fprotgl; PCmagE</w:t>
      </w:r>
      <w:r w:rsidR="00734534" w:rsidRPr="00AF09DC">
        <w:rPr>
          <w:rFonts w:ascii="Times New Roman" w:hAnsi="Times New Roman" w:cs="Times New Roman"/>
          <w:sz w:val="26"/>
          <w:szCs w:val="26"/>
          <w:vertAlign w:val="superscript"/>
        </w:rPr>
        <w:footnoteReference w:id="38"/>
      </w:r>
      <w:r w:rsidR="004E698A">
        <w:rPr>
          <w:rFonts w:ascii="Times New Roman" w:hAnsi="Times New Roman" w:cs="Times New Roman"/>
          <w:sz w:val="26"/>
          <w:szCs w:val="26"/>
        </w:rPr>
        <w:t xml:space="preserve"> ir prancūzų kalbos</w:t>
      </w:r>
      <w:r w:rsidR="00734534" w:rsidRPr="00AF09DC">
        <w:rPr>
          <w:rFonts w:ascii="Times New Roman" w:hAnsi="Times New Roman" w:cs="Times New Roman"/>
          <w:sz w:val="26"/>
          <w:szCs w:val="26"/>
        </w:rPr>
        <w:t xml:space="preserve"> terminais </w:t>
      </w:r>
      <w:r w:rsidR="00734534" w:rsidRPr="00AF09DC">
        <w:rPr>
          <w:rFonts w:ascii="Times New Roman" w:hAnsi="Times New Roman" w:cs="Times New Roman"/>
          <w:i/>
          <w:sz w:val="26"/>
          <w:szCs w:val="26"/>
        </w:rPr>
        <w:t>ver informatique</w:t>
      </w:r>
      <w:r w:rsidR="00734534" w:rsidRPr="00AF09DC">
        <w:rPr>
          <w:rFonts w:ascii="Times New Roman" w:hAnsi="Times New Roman" w:cs="Times New Roman"/>
          <w:sz w:val="26"/>
          <w:szCs w:val="26"/>
          <w:vertAlign w:val="subscript"/>
        </w:rPr>
        <w:t xml:space="preserve"> GDT 2005</w:t>
      </w:r>
      <w:r w:rsidR="00734534" w:rsidRPr="00AF09DC">
        <w:rPr>
          <w:rFonts w:ascii="Times New Roman" w:hAnsi="Times New Roman" w:cs="Times New Roman"/>
          <w:sz w:val="26"/>
          <w:szCs w:val="26"/>
          <w:vertAlign w:val="superscript"/>
        </w:rPr>
        <w:footnoteReference w:id="39"/>
      </w:r>
      <w:r w:rsidR="00734534" w:rsidRPr="00AF09DC">
        <w:rPr>
          <w:rFonts w:ascii="Times New Roman" w:hAnsi="Times New Roman" w:cs="Times New Roman"/>
          <w:sz w:val="26"/>
          <w:szCs w:val="26"/>
          <w:vertAlign w:val="subscript"/>
        </w:rPr>
        <w:t>; Virugl</w:t>
      </w:r>
      <w:r w:rsidR="00734534" w:rsidRPr="00AF09DC">
        <w:rPr>
          <w:rFonts w:ascii="Times New Roman" w:hAnsi="Times New Roman" w:cs="Times New Roman"/>
          <w:sz w:val="26"/>
          <w:szCs w:val="26"/>
          <w:vertAlign w:val="superscript"/>
        </w:rPr>
        <w:footnoteReference w:id="40"/>
      </w:r>
      <w:r w:rsidR="00734534" w:rsidRPr="00AF09DC">
        <w:rPr>
          <w:rFonts w:ascii="Times New Roman" w:hAnsi="Times New Roman" w:cs="Times New Roman"/>
          <w:sz w:val="26"/>
          <w:szCs w:val="26"/>
          <w:vertAlign w:val="subscript"/>
        </w:rPr>
        <w:t>; TRMgl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ver</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vertAlign w:val="subscript"/>
        </w:rPr>
        <w:t>GDT; Virugl; TRMgl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lastRenderedPageBreak/>
        <w:t xml:space="preserve">vadinama „autonominė ir parazitinė </w:t>
      </w:r>
      <w:r w:rsidR="00734534" w:rsidRPr="00AF09DC">
        <w:rPr>
          <w:rFonts w:ascii="Times New Roman" w:hAnsi="Times New Roman" w:cs="Times New Roman"/>
          <w:b/>
          <w:color w:val="0070C0"/>
          <w:sz w:val="26"/>
          <w:szCs w:val="26"/>
        </w:rPr>
        <w:t>kenkimo 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 savo kopijas gamina automatiškai</w:t>
      </w:r>
      <w:r w:rsidR="00734534" w:rsidRPr="00AF09DC">
        <w:rPr>
          <w:rFonts w:ascii="Times New Roman" w:hAnsi="Times New Roman" w:cs="Times New Roman"/>
          <w:sz w:val="26"/>
          <w:szCs w:val="26"/>
        </w:rPr>
        <w:t>“ →</w:t>
      </w:r>
      <w:r w:rsidR="00201280" w:rsidRPr="00AF09DC">
        <w:rPr>
          <w:rFonts w:ascii="Times New Roman" w:hAnsi="Times New Roman" w:cs="Times New Roman"/>
          <w:sz w:val="26"/>
          <w:szCs w:val="26"/>
        </w:rPr>
        <w:t xml:space="preserve"> pranc.</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i/>
          <w:color w:val="0070C0"/>
          <w:sz w:val="26"/>
          <w:szCs w:val="26"/>
        </w:rPr>
        <w:t>programme malveillant</w:t>
      </w:r>
      <w:r w:rsidR="00734534" w:rsidRPr="00AF09DC">
        <w:rPr>
          <w:rFonts w:ascii="Times New Roman" w:hAnsi="Times New Roman" w:cs="Times New Roman"/>
          <w:sz w:val="26"/>
          <w:szCs w:val="26"/>
        </w:rPr>
        <w:t>,</w:t>
      </w:r>
      <w:r w:rsidR="00734534" w:rsidRPr="00AF09DC">
        <w:rPr>
          <w:rFonts w:ascii="Times New Roman" w:hAnsi="Times New Roman" w:cs="Times New Roman"/>
          <w:i/>
          <w:sz w:val="26"/>
          <w:szCs w:val="26"/>
        </w:rPr>
        <w:t xml:space="preserve"> autonome et parasite</w:t>
      </w:r>
      <w:r w:rsidR="00734534" w:rsidRPr="00AF09DC">
        <w:rPr>
          <w:rFonts w:ascii="Times New Roman" w:hAnsi="Times New Roman" w:cs="Times New Roman"/>
          <w:sz w:val="26"/>
          <w:szCs w:val="26"/>
        </w:rPr>
        <w: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capable de se reproduire par lui-même</w:t>
      </w:r>
      <w:r w:rsidR="00201280" w:rsidRPr="00AF09DC">
        <w:rPr>
          <w:rFonts w:ascii="Times New Roman" w:hAnsi="Times New Roman" w:cs="Times New Roman"/>
          <w:sz w:val="26"/>
          <w:szCs w:val="26"/>
        </w:rPr>
        <w:t xml:space="preserve"> (GDT)</w:t>
      </w:r>
      <w:r w:rsidR="00734534" w:rsidRPr="00AF09DC">
        <w:rPr>
          <w:rFonts w:ascii="Times New Roman" w:hAnsi="Times New Roman" w:cs="Times New Roman"/>
          <w:sz w:val="26"/>
          <w:szCs w:val="26"/>
        </w:rPr>
        <w:t xml:space="preserve">; </w:t>
      </w:r>
      <w:r w:rsidR="00201280" w:rsidRPr="00AF09DC">
        <w:rPr>
          <w:rFonts w:ascii="Times New Roman" w:hAnsi="Times New Roman" w:cs="Times New Roman"/>
          <w:sz w:val="26"/>
          <w:szCs w:val="26"/>
        </w:rPr>
        <w:t xml:space="preserve">„kompiuterių </w:t>
      </w:r>
      <w:r w:rsidR="00201280" w:rsidRPr="00AF09DC">
        <w:rPr>
          <w:rFonts w:ascii="Times New Roman" w:hAnsi="Times New Roman" w:cs="Times New Roman"/>
          <w:b/>
          <w:color w:val="0070C0"/>
          <w:sz w:val="26"/>
          <w:szCs w:val="26"/>
        </w:rPr>
        <w:t>programa</w:t>
      </w:r>
      <w:r w:rsidR="00201280" w:rsidRPr="00AF09DC">
        <w:rPr>
          <w:rFonts w:ascii="Times New Roman" w:hAnsi="Times New Roman" w:cs="Times New Roman"/>
          <w:sz w:val="26"/>
          <w:szCs w:val="26"/>
        </w:rPr>
        <w:t xml:space="preserve">, </w:t>
      </w:r>
      <w:r w:rsidR="00201280" w:rsidRPr="00AF09DC">
        <w:rPr>
          <w:rFonts w:ascii="Times New Roman" w:hAnsi="Times New Roman" w:cs="Times New Roman"/>
          <w:b/>
          <w:color w:val="C00000"/>
          <w:sz w:val="26"/>
          <w:szCs w:val="26"/>
        </w:rPr>
        <w:t>kuri</w:t>
      </w:r>
      <w:r w:rsidR="00201280" w:rsidRPr="00AF09DC">
        <w:rPr>
          <w:rFonts w:ascii="Times New Roman" w:hAnsi="Times New Roman" w:cs="Times New Roman"/>
          <w:sz w:val="26"/>
          <w:szCs w:val="26"/>
        </w:rPr>
        <w:t xml:space="preserve"> </w:t>
      </w:r>
      <w:r w:rsidR="00201280" w:rsidRPr="00AF09DC">
        <w:rPr>
          <w:rFonts w:ascii="Times New Roman" w:hAnsi="Times New Roman" w:cs="Times New Roman"/>
          <w:b/>
          <w:color w:val="C00000"/>
          <w:sz w:val="26"/>
          <w:szCs w:val="26"/>
        </w:rPr>
        <w:t>gamina savo kopijas</w:t>
      </w:r>
      <w:r w:rsidR="00201280" w:rsidRPr="00AF09DC">
        <w:rPr>
          <w:rFonts w:ascii="Times New Roman" w:hAnsi="Times New Roman" w:cs="Times New Roman"/>
          <w:sz w:val="26"/>
          <w:szCs w:val="26"/>
        </w:rPr>
        <w:t>,</w:t>
      </w:r>
      <w:r w:rsidR="00201280" w:rsidRPr="00AF09DC">
        <w:rPr>
          <w:rFonts w:ascii="Times New Roman" w:hAnsi="Times New Roman" w:cs="Times New Roman"/>
          <w:b/>
          <w:color w:val="C00000"/>
          <w:sz w:val="26"/>
          <w:szCs w:val="26"/>
        </w:rPr>
        <w:t xml:space="preserve"> bet neužkrečia kitų failų</w:t>
      </w:r>
      <w:r w:rsidR="00201280" w:rsidRPr="00AF09DC">
        <w:rPr>
          <w:rFonts w:ascii="Times New Roman" w:hAnsi="Times New Roman" w:cs="Times New Roman"/>
          <w:sz w:val="26"/>
          <w:szCs w:val="26"/>
        </w:rPr>
        <w:t>“ → pranc.</w:t>
      </w:r>
      <w:r w:rsidR="00201280" w:rsidRPr="00AF09DC">
        <w:rPr>
          <w:rFonts w:ascii="Times New Roman" w:hAnsi="Times New Roman" w:cs="Times New Roman"/>
          <w:i/>
          <w:sz w:val="26"/>
          <w:szCs w:val="26"/>
        </w:rPr>
        <w:t xml:space="preserve"> </w:t>
      </w:r>
      <w:r w:rsidR="00201280" w:rsidRPr="00AF09DC">
        <w:rPr>
          <w:rFonts w:ascii="Times New Roman" w:hAnsi="Times New Roman" w:cs="Times New Roman"/>
          <w:b/>
          <w:i/>
          <w:color w:val="0070C0"/>
          <w:sz w:val="26"/>
          <w:szCs w:val="26"/>
        </w:rPr>
        <w:t>programme</w:t>
      </w:r>
      <w:r w:rsidR="00201280" w:rsidRPr="00AF09DC">
        <w:rPr>
          <w:rFonts w:ascii="Times New Roman" w:hAnsi="Times New Roman" w:cs="Times New Roman"/>
          <w:i/>
          <w:sz w:val="26"/>
          <w:szCs w:val="26"/>
        </w:rPr>
        <w:t xml:space="preserve"> informatique </w:t>
      </w:r>
      <w:r w:rsidR="00201280" w:rsidRPr="00AF09DC">
        <w:rPr>
          <w:rFonts w:ascii="Times New Roman" w:hAnsi="Times New Roman" w:cs="Times New Roman"/>
          <w:b/>
          <w:i/>
          <w:color w:val="C00000"/>
          <w:sz w:val="26"/>
          <w:szCs w:val="26"/>
        </w:rPr>
        <w:t>qui</w:t>
      </w:r>
      <w:r w:rsidR="00201280" w:rsidRPr="00AF09DC">
        <w:rPr>
          <w:rFonts w:ascii="Times New Roman" w:hAnsi="Times New Roman" w:cs="Times New Roman"/>
          <w:i/>
          <w:sz w:val="26"/>
          <w:szCs w:val="26"/>
        </w:rPr>
        <w:t xml:space="preserve"> </w:t>
      </w:r>
      <w:r w:rsidR="00201280" w:rsidRPr="00AF09DC">
        <w:rPr>
          <w:rFonts w:ascii="Times New Roman" w:hAnsi="Times New Roman" w:cs="Times New Roman"/>
          <w:b/>
          <w:i/>
          <w:color w:val="C00000"/>
          <w:sz w:val="26"/>
          <w:szCs w:val="26"/>
        </w:rPr>
        <w:t>se réplique mais qui n’infecte pas d’autres fichiers</w:t>
      </w:r>
      <w:r w:rsidR="00201280" w:rsidRPr="00AF09DC">
        <w:rPr>
          <w:rFonts w:ascii="Times New Roman" w:hAnsi="Times New Roman" w:cs="Times New Roman"/>
          <w:sz w:val="26"/>
          <w:szCs w:val="26"/>
        </w:rPr>
        <w:t xml:space="preserve"> (Virugl); </w:t>
      </w:r>
      <w:r w:rsidR="00D869B7" w:rsidRPr="00AF09DC">
        <w:rPr>
          <w:rFonts w:ascii="Times New Roman" w:hAnsi="Times New Roman" w:cs="Times New Roman"/>
          <w:sz w:val="26"/>
          <w:szCs w:val="26"/>
        </w:rPr>
        <w:t xml:space="preserve">„autonominė </w:t>
      </w:r>
      <w:r w:rsidR="00D869B7" w:rsidRPr="00AF09DC">
        <w:rPr>
          <w:rFonts w:ascii="Times New Roman" w:hAnsi="Times New Roman" w:cs="Times New Roman"/>
          <w:b/>
          <w:color w:val="0070C0"/>
          <w:sz w:val="26"/>
          <w:szCs w:val="26"/>
        </w:rPr>
        <w:t>programa</w:t>
      </w:r>
      <w:r w:rsidR="00D869B7" w:rsidRPr="00AF09DC">
        <w:rPr>
          <w:rFonts w:ascii="Times New Roman" w:hAnsi="Times New Roman" w:cs="Times New Roman"/>
          <w:sz w:val="26"/>
          <w:szCs w:val="26"/>
        </w:rPr>
        <w:t xml:space="preserve"> (arba visuma programų), </w:t>
      </w:r>
      <w:r w:rsidR="00D869B7" w:rsidRPr="00AF09DC">
        <w:rPr>
          <w:rFonts w:ascii="Times New Roman" w:hAnsi="Times New Roman" w:cs="Times New Roman"/>
          <w:b/>
          <w:color w:val="C00000"/>
          <w:sz w:val="26"/>
          <w:szCs w:val="26"/>
        </w:rPr>
        <w:t>kuri</w:t>
      </w:r>
      <w:r w:rsidR="00D869B7" w:rsidRPr="00AF09DC">
        <w:rPr>
          <w:rFonts w:ascii="Times New Roman" w:hAnsi="Times New Roman" w:cs="Times New Roman"/>
          <w:sz w:val="26"/>
          <w:szCs w:val="26"/>
        </w:rPr>
        <w:t xml:space="preserve"> </w:t>
      </w:r>
      <w:r w:rsidR="00D869B7" w:rsidRPr="00AF09DC">
        <w:rPr>
          <w:rFonts w:ascii="Times New Roman" w:hAnsi="Times New Roman" w:cs="Times New Roman"/>
          <w:b/>
          <w:color w:val="C00000"/>
          <w:sz w:val="26"/>
          <w:szCs w:val="26"/>
        </w:rPr>
        <w:t>gali funkcionaliomis savo kopijomis arba segmentais užkrėsti kitus kompiuterius</w:t>
      </w:r>
      <w:r w:rsidR="00D869B7" w:rsidRPr="00AF09DC">
        <w:rPr>
          <w:rFonts w:ascii="Times New Roman" w:hAnsi="Times New Roman" w:cs="Times New Roman"/>
          <w:sz w:val="26"/>
          <w:szCs w:val="26"/>
        </w:rPr>
        <w:t xml:space="preserve">“ → pranc. </w:t>
      </w:r>
      <w:r w:rsidR="00D869B7" w:rsidRPr="00AF09DC">
        <w:rPr>
          <w:rFonts w:ascii="Times New Roman" w:hAnsi="Times New Roman" w:cs="Times New Roman"/>
          <w:b/>
          <w:i/>
          <w:color w:val="0070C0"/>
          <w:sz w:val="26"/>
          <w:szCs w:val="26"/>
        </w:rPr>
        <w:t>programme</w:t>
      </w:r>
      <w:r w:rsidR="00D869B7" w:rsidRPr="00AF09DC">
        <w:rPr>
          <w:rFonts w:ascii="Times New Roman" w:hAnsi="Times New Roman" w:cs="Times New Roman"/>
          <w:i/>
          <w:sz w:val="26"/>
          <w:szCs w:val="26"/>
        </w:rPr>
        <w:t xml:space="preserve"> autonome (ou un ensemble de programmes) </w:t>
      </w:r>
      <w:r w:rsidR="00D869B7" w:rsidRPr="00AF09DC">
        <w:rPr>
          <w:rFonts w:ascii="Times New Roman" w:hAnsi="Times New Roman" w:cs="Times New Roman"/>
          <w:b/>
          <w:i/>
          <w:color w:val="C00000"/>
          <w:sz w:val="26"/>
          <w:szCs w:val="26"/>
        </w:rPr>
        <w:t>qui</w:t>
      </w:r>
      <w:r w:rsidR="00D869B7" w:rsidRPr="00AF09DC">
        <w:rPr>
          <w:rFonts w:ascii="Times New Roman" w:hAnsi="Times New Roman" w:cs="Times New Roman"/>
          <w:i/>
          <w:sz w:val="26"/>
          <w:szCs w:val="26"/>
        </w:rPr>
        <w:t xml:space="preserve"> </w:t>
      </w:r>
      <w:r w:rsidR="00D869B7" w:rsidRPr="00AF09DC">
        <w:rPr>
          <w:rFonts w:ascii="Times New Roman" w:hAnsi="Times New Roman" w:cs="Times New Roman"/>
          <w:b/>
          <w:i/>
          <w:color w:val="C00000"/>
          <w:sz w:val="26"/>
          <w:szCs w:val="26"/>
        </w:rPr>
        <w:t>peut propager des copies fonctionnelles de lui-même ou de ses segments sur d’autres systèmes informatiques</w:t>
      </w:r>
      <w:r w:rsidR="00D869B7" w:rsidRPr="00AF09DC">
        <w:rPr>
          <w:rFonts w:ascii="Times New Roman" w:hAnsi="Times New Roman" w:cs="Times New Roman"/>
          <w:sz w:val="26"/>
          <w:szCs w:val="26"/>
        </w:rPr>
        <w:t xml:space="preserve"> (TRMgl); </w:t>
      </w:r>
      <w:r w:rsidR="00734534" w:rsidRPr="00AF09DC">
        <w:rPr>
          <w:rFonts w:ascii="Times New Roman" w:hAnsi="Times New Roman" w:cs="Times New Roman"/>
          <w:sz w:val="26"/>
          <w:szCs w:val="26"/>
        </w:rPr>
        <w:t>„autonominė</w:t>
      </w:r>
      <w:r w:rsidR="00734534" w:rsidRPr="00AF09DC">
        <w:rPr>
          <w:rFonts w:ascii="Times New Roman" w:hAnsi="Times New Roman" w:cs="Times New Roman"/>
          <w:b/>
          <w:color w:val="0070C0"/>
          <w:sz w:val="26"/>
          <w:szCs w:val="26"/>
        </w:rPr>
        <w:t xml:space="preserve"> 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w:t>
      </w:r>
      <w:r w:rsidR="00734534" w:rsidRPr="00AF09DC">
        <w:rPr>
          <w:rFonts w:ascii="Times New Roman" w:hAnsi="Times New Roman" w:cs="Times New Roman"/>
          <w:sz w:val="26"/>
          <w:szCs w:val="26"/>
        </w:rPr>
        <w:t xml:space="preserve"> patenka į sistemą per nuotoliniu būdu išnaudojamas saugumo spragas [...] ir </w:t>
      </w:r>
      <w:r w:rsidR="00734534" w:rsidRPr="00AF09DC">
        <w:rPr>
          <w:rFonts w:ascii="Times New Roman" w:hAnsi="Times New Roman" w:cs="Times New Roman"/>
          <w:b/>
          <w:color w:val="C00000"/>
          <w:sz w:val="26"/>
          <w:szCs w:val="26"/>
        </w:rPr>
        <w:t>pasileidžia automatiškai</w:t>
      </w:r>
      <w:r w:rsidR="00734534" w:rsidRPr="00AF09DC">
        <w:rPr>
          <w:rFonts w:ascii="Times New Roman" w:hAnsi="Times New Roman" w:cs="Times New Roman"/>
          <w:sz w:val="26"/>
          <w:szCs w:val="26"/>
        </w:rPr>
        <w:t>“ →</w:t>
      </w:r>
      <w:r w:rsidR="00D869B7"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self-contained</w:t>
      </w:r>
      <w:r w:rsidR="00734534" w:rsidRPr="00AF09DC">
        <w:rPr>
          <w:rFonts w:ascii="Times New Roman" w:hAnsi="Times New Roman" w:cs="Times New Roman"/>
          <w:b/>
          <w:i/>
          <w:sz w:val="26"/>
          <w:szCs w:val="26"/>
        </w:rPr>
        <w:t xml:space="preserve"> </w:t>
      </w:r>
      <w:r w:rsidR="00734534" w:rsidRPr="00AF09DC">
        <w:rPr>
          <w:rFonts w:ascii="Times New Roman" w:hAnsi="Times New Roman" w:cs="Times New Roman"/>
          <w:b/>
          <w:i/>
          <w:color w:val="0070C0"/>
          <w:sz w:val="26"/>
          <w:szCs w:val="26"/>
        </w:rPr>
        <w:t>program</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that</w:t>
      </w:r>
      <w:r w:rsidR="00734534" w:rsidRPr="00AF09DC">
        <w:rPr>
          <w:rFonts w:ascii="Times New Roman" w:hAnsi="Times New Roman" w:cs="Times New Roman"/>
          <w:i/>
          <w:sz w:val="26"/>
          <w:szCs w:val="26"/>
        </w:rPr>
        <w:t xml:space="preserve"> breaks into a system via remotely exploitable security flaws [...] and </w:t>
      </w:r>
      <w:r w:rsidR="00734534" w:rsidRPr="00AF09DC">
        <w:rPr>
          <w:rFonts w:ascii="Times New Roman" w:hAnsi="Times New Roman" w:cs="Times New Roman"/>
          <w:b/>
          <w:i/>
          <w:color w:val="C00000"/>
          <w:sz w:val="26"/>
          <w:szCs w:val="26"/>
        </w:rPr>
        <w:t>self-instantiates</w:t>
      </w:r>
      <w:r w:rsidR="00D869B7" w:rsidRPr="00AF09DC">
        <w:rPr>
          <w:rFonts w:ascii="Times New Roman" w:hAnsi="Times New Roman" w:cs="Times New Roman"/>
          <w:sz w:val="26"/>
          <w:szCs w:val="26"/>
        </w:rPr>
        <w:t xml:space="preserve"> (TDgsagl)</w:t>
      </w:r>
      <w:r w:rsidR="00734534" w:rsidRPr="00AF09DC">
        <w:rPr>
          <w:rFonts w:ascii="Times New Roman" w:hAnsi="Times New Roman" w:cs="Times New Roman"/>
          <w:sz w:val="26"/>
          <w:szCs w:val="26"/>
        </w:rPr>
        <w:t xml:space="preserve">; „parazitinė kompiuterių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gamina savo kopijas</w:t>
      </w:r>
      <w:r w:rsidR="00734534" w:rsidRPr="00AF09DC">
        <w:rPr>
          <w:rFonts w:ascii="Times New Roman" w:hAnsi="Times New Roman" w:cs="Times New Roman"/>
          <w:sz w:val="26"/>
          <w:szCs w:val="26"/>
        </w:rPr>
        <w:t>,</w:t>
      </w:r>
      <w:r w:rsidR="00734534" w:rsidRPr="00AF09DC">
        <w:rPr>
          <w:rFonts w:ascii="Times New Roman" w:hAnsi="Times New Roman" w:cs="Times New Roman"/>
          <w:b/>
          <w:color w:val="C00000"/>
          <w:sz w:val="26"/>
          <w:szCs w:val="26"/>
        </w:rPr>
        <w:t xml:space="preserve"> tačiau </w:t>
      </w:r>
      <w:r w:rsidR="00734534" w:rsidRPr="00AF09DC">
        <w:rPr>
          <w:rFonts w:ascii="Times New Roman" w:hAnsi="Times New Roman" w:cs="Times New Roman"/>
          <w:sz w:val="26"/>
          <w:szCs w:val="26"/>
        </w:rPr>
        <w:t xml:space="preserve">priešingai nei virusai </w:t>
      </w:r>
      <w:r w:rsidR="00734534" w:rsidRPr="00AF09DC">
        <w:rPr>
          <w:rFonts w:ascii="Times New Roman" w:hAnsi="Times New Roman" w:cs="Times New Roman"/>
          <w:b/>
          <w:color w:val="C00000"/>
          <w:sz w:val="26"/>
          <w:szCs w:val="26"/>
        </w:rPr>
        <w:t>neužkrečia kitų kompiuterių programų failų</w:t>
      </w:r>
      <w:r w:rsidR="00734534" w:rsidRPr="00AF09DC">
        <w:rPr>
          <w:rFonts w:ascii="Times New Roman" w:hAnsi="Times New Roman" w:cs="Times New Roman"/>
          <w:sz w:val="26"/>
          <w:szCs w:val="26"/>
        </w:rPr>
        <w:t>“ →</w:t>
      </w:r>
      <w:r w:rsidR="00D869B7"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 xml:space="preserve">parasitic computer </w:t>
      </w:r>
      <w:r w:rsidR="00734534" w:rsidRPr="00AF09DC">
        <w:rPr>
          <w:rFonts w:ascii="Times New Roman" w:hAnsi="Times New Roman" w:cs="Times New Roman"/>
          <w:b/>
          <w:i/>
          <w:color w:val="0070C0"/>
          <w:sz w:val="26"/>
          <w:szCs w:val="26"/>
        </w:rPr>
        <w:t>program</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that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replicates</w:t>
      </w:r>
      <w:r w:rsidR="00734534" w:rsidRPr="00AF09DC">
        <w:rPr>
          <w:rFonts w:ascii="Times New Roman" w:hAnsi="Times New Roman" w:cs="Times New Roman"/>
          <w:sz w:val="26"/>
          <w:szCs w:val="26"/>
        </w:rPr>
        <w: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but</w:t>
      </w:r>
      <w:r w:rsidR="00734534" w:rsidRPr="00AF09DC">
        <w:rPr>
          <w:rFonts w:ascii="Times New Roman" w:hAnsi="Times New Roman" w:cs="Times New Roman"/>
          <w:i/>
          <w:sz w:val="26"/>
          <w:szCs w:val="26"/>
        </w:rPr>
        <w:t xml:space="preserve"> unlike viruses</w:t>
      </w:r>
      <w:r w:rsidR="00734534" w:rsidRPr="00AF09DC">
        <w:rPr>
          <w:rFonts w:ascii="Times New Roman" w:hAnsi="Times New Roman" w:cs="Times New Roman"/>
          <w:sz w:val="26"/>
          <w:szCs w:val="26"/>
        </w:rPr>
        <w: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does not infect other computer program files</w:t>
      </w:r>
      <w:r w:rsidR="001E7405" w:rsidRPr="00AF09DC">
        <w:rPr>
          <w:rFonts w:ascii="Times New Roman" w:hAnsi="Times New Roman" w:cs="Times New Roman"/>
          <w:sz w:val="26"/>
          <w:szCs w:val="26"/>
        </w:rPr>
        <w:t xml:space="preserve"> (McAgl)</w:t>
      </w:r>
      <w:r w:rsidR="00734534" w:rsidRPr="00AF09DC">
        <w:rPr>
          <w:rFonts w:ascii="Times New Roman" w:hAnsi="Times New Roman" w:cs="Times New Roman"/>
          <w:sz w:val="26"/>
          <w:szCs w:val="26"/>
        </w:rPr>
        <w:t>; „</w:t>
      </w:r>
      <w:r w:rsidR="00734534" w:rsidRPr="00AF09DC">
        <w:rPr>
          <w:rFonts w:ascii="Times New Roman" w:hAnsi="Times New Roman" w:cs="Times New Roman"/>
          <w:b/>
          <w:color w:val="0070C0"/>
          <w:sz w:val="26"/>
          <w:szCs w:val="26"/>
        </w:rPr>
        <w:t>virusas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plinta gamindamas savo kopijas diskuose</w:t>
      </w:r>
      <w:r w:rsidR="00734534" w:rsidRPr="00AF09DC">
        <w:rPr>
          <w:rFonts w:ascii="Times New Roman" w:hAnsi="Times New Roman" w:cs="Times New Roman"/>
          <w:sz w:val="26"/>
          <w:szCs w:val="26"/>
        </w:rPr>
        <w:t>,</w:t>
      </w:r>
      <w:r w:rsidR="00734534" w:rsidRPr="00AF09DC">
        <w:rPr>
          <w:rFonts w:ascii="Times New Roman" w:hAnsi="Times New Roman" w:cs="Times New Roman"/>
          <w:b/>
          <w:color w:val="C00000"/>
          <w:sz w:val="26"/>
          <w:szCs w:val="26"/>
        </w:rPr>
        <w:t xml:space="preserve"> sistemose arba tinkluose</w:t>
      </w:r>
      <w:r w:rsidR="00734534" w:rsidRPr="00AF09DC">
        <w:rPr>
          <w:rFonts w:ascii="Times New Roman" w:hAnsi="Times New Roman" w:cs="Times New Roman"/>
          <w:sz w:val="26"/>
          <w:szCs w:val="26"/>
        </w:rPr>
        <w:t>“ →</w:t>
      </w:r>
      <w:r w:rsidR="00D869B7"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i/>
          <w:color w:val="0070C0"/>
          <w:sz w:val="26"/>
          <w:szCs w:val="26"/>
        </w:rPr>
        <w:t>virus</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that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spreads by creating duplicates of itself on other drives</w:t>
      </w:r>
      <w:r w:rsidR="00734534" w:rsidRPr="00AF09DC">
        <w:rPr>
          <w:rFonts w:ascii="Times New Roman" w:hAnsi="Times New Roman" w:cs="Times New Roman"/>
          <w:sz w:val="26"/>
          <w:szCs w:val="26"/>
        </w:rPr>
        <w:t>,</w:t>
      </w:r>
      <w:r w:rsidR="00734534" w:rsidRPr="00AF09DC">
        <w:rPr>
          <w:rFonts w:ascii="Times New Roman" w:hAnsi="Times New Roman" w:cs="Times New Roman"/>
          <w:b/>
          <w:i/>
          <w:color w:val="C00000"/>
          <w:sz w:val="26"/>
          <w:szCs w:val="26"/>
        </w:rPr>
        <w:t xml:space="preserve"> systems</w:t>
      </w:r>
      <w:r w:rsidR="00734534" w:rsidRPr="00AF09DC">
        <w:rPr>
          <w:rFonts w:ascii="Times New Roman" w:hAnsi="Times New Roman" w:cs="Times New Roman"/>
          <w:sz w:val="26"/>
          <w:szCs w:val="26"/>
        </w:rPr>
        <w:t>,</w:t>
      </w:r>
      <w:r w:rsidR="00734534" w:rsidRPr="00AF09DC">
        <w:rPr>
          <w:rFonts w:ascii="Times New Roman" w:hAnsi="Times New Roman" w:cs="Times New Roman"/>
          <w:b/>
          <w:i/>
          <w:color w:val="C00000"/>
          <w:sz w:val="26"/>
          <w:szCs w:val="26"/>
        </w:rPr>
        <w:t xml:space="preserve"> or networks</w:t>
      </w:r>
      <w:r w:rsidR="00734534" w:rsidRPr="00AF09DC">
        <w:rPr>
          <w:rFonts w:ascii="Times New Roman" w:hAnsi="Times New Roman" w:cs="Times New Roman"/>
          <w:i/>
          <w:sz w:val="26"/>
          <w:szCs w:val="26"/>
        </w:rPr>
        <w:t xml:space="preserve"> </w:t>
      </w:r>
      <w:r w:rsidR="00D869B7" w:rsidRPr="00AF09DC">
        <w:rPr>
          <w:rFonts w:ascii="Times New Roman" w:hAnsi="Times New Roman" w:cs="Times New Roman"/>
          <w:sz w:val="26"/>
          <w:szCs w:val="26"/>
        </w:rPr>
        <w:t>(McAThgl)</w:t>
      </w:r>
      <w:r w:rsidR="00734534" w:rsidRPr="00AF09DC">
        <w:rPr>
          <w:rFonts w:ascii="Times New Roman" w:hAnsi="Times New Roman" w:cs="Times New Roman"/>
          <w:sz w:val="26"/>
          <w:szCs w:val="26"/>
        </w:rPr>
        <w:t xml:space="preserve">; „kompiuterių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gamina savo kopijas</w:t>
      </w:r>
      <w:r w:rsidR="00734534" w:rsidRPr="00AF09DC">
        <w:rPr>
          <w:rFonts w:ascii="Times New Roman" w:hAnsi="Times New Roman" w:cs="Times New Roman"/>
          <w:sz w:val="26"/>
          <w:szCs w:val="26"/>
        </w:rPr>
        <w:t>,</w:t>
      </w:r>
      <w:r w:rsidR="00734534" w:rsidRPr="00AF09DC">
        <w:rPr>
          <w:rFonts w:ascii="Times New Roman" w:hAnsi="Times New Roman" w:cs="Times New Roman"/>
          <w:b/>
          <w:color w:val="C00000"/>
          <w:sz w:val="26"/>
          <w:szCs w:val="26"/>
        </w:rPr>
        <w:t xml:space="preserve"> bet neužkrečia kitų failų</w:t>
      </w:r>
      <w:r w:rsidR="00734534" w:rsidRPr="00AF09DC">
        <w:rPr>
          <w:rFonts w:ascii="Times New Roman" w:hAnsi="Times New Roman" w:cs="Times New Roman"/>
          <w:sz w:val="26"/>
          <w:szCs w:val="26"/>
        </w:rPr>
        <w:t>: ji įsikelia į užpultą kompiuterį ir ieško būdų užkrėsti kitus kompiuterius“ →</w:t>
      </w:r>
      <w:r w:rsidR="00D869B7"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 xml:space="preserve">computer </w:t>
      </w:r>
      <w:r w:rsidR="00734534" w:rsidRPr="00AF09DC">
        <w:rPr>
          <w:rFonts w:ascii="Times New Roman" w:hAnsi="Times New Roman" w:cs="Times New Roman"/>
          <w:b/>
          <w:i/>
          <w:color w:val="0070C0"/>
          <w:sz w:val="26"/>
          <w:szCs w:val="26"/>
        </w:rPr>
        <w:t>program</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that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replicates</w:t>
      </w:r>
      <w:r w:rsidR="00734534" w:rsidRPr="00AF09DC">
        <w:rPr>
          <w:rFonts w:ascii="Times New Roman" w:hAnsi="Times New Roman" w:cs="Times New Roman"/>
          <w:sz w:val="26"/>
          <w:szCs w:val="26"/>
        </w:rPr>
        <w:t>,</w:t>
      </w:r>
      <w:r w:rsidR="00734534" w:rsidRPr="00AF09DC">
        <w:rPr>
          <w:rFonts w:ascii="Times New Roman" w:hAnsi="Times New Roman" w:cs="Times New Roman"/>
          <w:b/>
          <w:i/>
          <w:color w:val="C00000"/>
          <w:sz w:val="26"/>
          <w:szCs w:val="26"/>
        </w:rPr>
        <w:t xml:space="preserve"> but does not infect other files</w:t>
      </w:r>
      <w:r w:rsidR="00734534" w:rsidRPr="00AF09DC">
        <w:rPr>
          <w:rFonts w:ascii="Times New Roman" w:hAnsi="Times New Roman" w:cs="Times New Roman"/>
          <w:i/>
          <w:sz w:val="26"/>
          <w:szCs w:val="26"/>
        </w:rPr>
        <w:t>: instead, it installs itself on a victim computer and then looks for a way to spread to other computers</w:t>
      </w:r>
      <w:r w:rsidR="00D869B7" w:rsidRPr="00AF09DC">
        <w:rPr>
          <w:rFonts w:ascii="Times New Roman" w:hAnsi="Times New Roman" w:cs="Times New Roman"/>
          <w:sz w:val="26"/>
          <w:szCs w:val="26"/>
        </w:rPr>
        <w:t xml:space="preserve"> (Secugl)</w:t>
      </w:r>
      <w:r w:rsidR="00734534" w:rsidRPr="00AF09DC">
        <w:rPr>
          <w:rFonts w:ascii="Times New Roman" w:hAnsi="Times New Roman" w:cs="Times New Roman"/>
          <w:sz w:val="26"/>
          <w:szCs w:val="26"/>
        </w:rPr>
        <w:t xml:space="preserve">; „autonominė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(arba visuma programų), </w:t>
      </w:r>
      <w:r w:rsidR="00734534" w:rsidRPr="00AF09DC">
        <w:rPr>
          <w:rFonts w:ascii="Times New Roman" w:hAnsi="Times New Roman" w:cs="Times New Roman"/>
          <w:b/>
          <w:color w:val="C00000"/>
          <w:sz w:val="26"/>
          <w:szCs w:val="26"/>
        </w:rPr>
        <w:t>kuri</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gali funkcionaliomis savo kopijomis arba segmentais užkrėsti kitus kompiuterius</w:t>
      </w:r>
      <w:r w:rsidR="00734534" w:rsidRPr="00AF09DC">
        <w:rPr>
          <w:rFonts w:ascii="Times New Roman" w:hAnsi="Times New Roman" w:cs="Times New Roman"/>
          <w:sz w:val="26"/>
          <w:szCs w:val="26"/>
        </w:rPr>
        <w:t>“ →</w:t>
      </w:r>
      <w:r w:rsidR="00D869B7"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 xml:space="preserve">self-contained </w:t>
      </w:r>
      <w:r w:rsidR="00734534" w:rsidRPr="00AF09DC">
        <w:rPr>
          <w:rFonts w:ascii="Times New Roman" w:hAnsi="Times New Roman" w:cs="Times New Roman"/>
          <w:b/>
          <w:i/>
          <w:color w:val="0070C0"/>
          <w:sz w:val="26"/>
          <w:szCs w:val="26"/>
        </w:rPr>
        <w:t>program</w:t>
      </w:r>
      <w:r w:rsidR="00734534" w:rsidRPr="00AF09DC">
        <w:rPr>
          <w:rFonts w:ascii="Times New Roman" w:hAnsi="Times New Roman" w:cs="Times New Roman"/>
          <w:i/>
          <w:sz w:val="26"/>
          <w:szCs w:val="26"/>
        </w:rPr>
        <w:t xml:space="preserve"> (or set of programs) </w:t>
      </w:r>
      <w:r w:rsidR="00734534" w:rsidRPr="00AF09DC">
        <w:rPr>
          <w:rFonts w:ascii="Times New Roman" w:hAnsi="Times New Roman" w:cs="Times New Roman"/>
          <w:b/>
          <w:i/>
          <w:color w:val="C00000"/>
          <w:sz w:val="26"/>
          <w:szCs w:val="26"/>
        </w:rPr>
        <w:t>that is able to spread functional copies of itself or its segments to other computer systems</w:t>
      </w:r>
      <w:r w:rsidR="00734534" w:rsidRPr="00AF09DC">
        <w:rPr>
          <w:rFonts w:ascii="Times New Roman" w:hAnsi="Times New Roman" w:cs="Times New Roman"/>
          <w:sz w:val="26"/>
          <w:szCs w:val="26"/>
        </w:rPr>
        <w:t xml:space="preserve"> </w:t>
      </w:r>
      <w:r w:rsidR="00D869B7" w:rsidRPr="00AF09DC">
        <w:rPr>
          <w:rFonts w:ascii="Times New Roman" w:hAnsi="Times New Roman" w:cs="Times New Roman"/>
          <w:sz w:val="26"/>
          <w:szCs w:val="26"/>
        </w:rPr>
        <w:t>(TRMgl)</w:t>
      </w:r>
      <w:r w:rsidR="00734534" w:rsidRPr="00AF09DC">
        <w:rPr>
          <w:rFonts w:ascii="Times New Roman" w:hAnsi="Times New Roman" w:cs="Times New Roman"/>
          <w:sz w:val="26"/>
          <w:szCs w:val="26"/>
        </w:rPr>
        <w:t>; „</w:t>
      </w:r>
      <w:r w:rsidR="00734534" w:rsidRPr="00AF09DC">
        <w:rPr>
          <w:rFonts w:ascii="Times New Roman" w:hAnsi="Times New Roman" w:cs="Times New Roman"/>
          <w:b/>
          <w:color w:val="0070C0"/>
          <w:sz w:val="26"/>
          <w:szCs w:val="26"/>
        </w:rPr>
        <w:t>virusas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neužkrečia programos</w:t>
      </w:r>
      <w:r w:rsidR="00734534" w:rsidRPr="00AF09DC">
        <w:rPr>
          <w:rFonts w:ascii="Times New Roman" w:hAnsi="Times New Roman" w:cs="Times New Roman"/>
          <w:sz w:val="26"/>
          <w:szCs w:val="26"/>
        </w:rPr>
        <w:t xml:space="preserve">“ → </w:t>
      </w:r>
      <w:r w:rsidR="00734534" w:rsidRPr="00AF09DC">
        <w:rPr>
          <w:rFonts w:ascii="Times New Roman" w:hAnsi="Times New Roman" w:cs="Times New Roman"/>
          <w:i/>
          <w:sz w:val="26"/>
          <w:szCs w:val="26"/>
        </w:rPr>
        <w:t xml:space="preserve">type of </w:t>
      </w:r>
      <w:r w:rsidR="00734534" w:rsidRPr="00AF09DC">
        <w:rPr>
          <w:rFonts w:ascii="Times New Roman" w:hAnsi="Times New Roman" w:cs="Times New Roman"/>
          <w:b/>
          <w:i/>
          <w:color w:val="0070C0"/>
          <w:sz w:val="26"/>
          <w:szCs w:val="26"/>
        </w:rPr>
        <w:t>virus</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lastRenderedPageBreak/>
        <w:t>that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does not need a host program</w:t>
      </w:r>
      <w:r w:rsidR="00D869B7" w:rsidRPr="00AF09DC">
        <w:rPr>
          <w:rFonts w:ascii="Times New Roman" w:hAnsi="Times New Roman" w:cs="Times New Roman"/>
          <w:sz w:val="26"/>
          <w:szCs w:val="26"/>
        </w:rPr>
        <w:t xml:space="preserve"> (Sophgl)</w:t>
      </w:r>
      <w:r w:rsidR="00734534" w:rsidRPr="00AF09DC">
        <w:rPr>
          <w:rFonts w:ascii="Times New Roman" w:hAnsi="Times New Roman" w:cs="Times New Roman"/>
          <w:sz w:val="26"/>
          <w:szCs w:val="26"/>
        </w:rPr>
        <w:t xml:space="preserve">; „kenkimo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plisdama sistemose gamina savo kopijas</w:t>
      </w:r>
      <w:r w:rsidR="00734534" w:rsidRPr="00AF09DC">
        <w:rPr>
          <w:rFonts w:ascii="Times New Roman" w:hAnsi="Times New Roman" w:cs="Times New Roman"/>
          <w:sz w:val="26"/>
          <w:szCs w:val="26"/>
        </w:rPr>
        <w:t>,</w:t>
      </w:r>
      <w:r w:rsidR="00734534" w:rsidRPr="00AF09DC">
        <w:rPr>
          <w:rFonts w:ascii="Times New Roman" w:hAnsi="Times New Roman" w:cs="Times New Roman"/>
          <w:b/>
          <w:color w:val="C00000"/>
          <w:sz w:val="26"/>
          <w:szCs w:val="26"/>
        </w:rPr>
        <w:t xml:space="preserve"> bet neužkrečia failų</w:t>
      </w:r>
      <w:r w:rsidR="00734534" w:rsidRPr="00AF09DC">
        <w:rPr>
          <w:rFonts w:ascii="Times New Roman" w:hAnsi="Times New Roman" w:cs="Times New Roman"/>
          <w:sz w:val="26"/>
          <w:szCs w:val="26"/>
        </w:rPr>
        <w:t xml:space="preserve">“ → </w:t>
      </w:r>
      <w:r w:rsidR="00D869B7" w:rsidRPr="00AF09DC">
        <w:rPr>
          <w:rFonts w:ascii="Times New Roman" w:hAnsi="Times New Roman" w:cs="Times New Roman"/>
          <w:sz w:val="26"/>
          <w:szCs w:val="26"/>
        </w:rPr>
        <w:t xml:space="preserve">angl. </w:t>
      </w:r>
      <w:r w:rsidR="00734534" w:rsidRPr="00AF09DC">
        <w:rPr>
          <w:rFonts w:ascii="Times New Roman" w:hAnsi="Times New Roman" w:cs="Times New Roman"/>
          <w:i/>
          <w:sz w:val="26"/>
          <w:szCs w:val="26"/>
        </w:rPr>
        <w:t xml:space="preserve">malicious </w:t>
      </w:r>
      <w:r w:rsidR="00734534" w:rsidRPr="00AF09DC">
        <w:rPr>
          <w:rFonts w:ascii="Times New Roman" w:hAnsi="Times New Roman" w:cs="Times New Roman"/>
          <w:b/>
          <w:i/>
          <w:color w:val="0070C0"/>
          <w:sz w:val="26"/>
          <w:szCs w:val="26"/>
        </w:rPr>
        <w:t>program</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that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copies itself from system to system, rather than infiltrating legitimate files</w:t>
      </w:r>
      <w:r w:rsidR="00D869B7" w:rsidRPr="00AF09DC">
        <w:rPr>
          <w:rFonts w:ascii="Times New Roman" w:hAnsi="Times New Roman" w:cs="Times New Roman"/>
          <w:sz w:val="26"/>
          <w:szCs w:val="26"/>
        </w:rPr>
        <w:t xml:space="preserve"> (Fprotgl)</w:t>
      </w:r>
      <w:r w:rsidR="00734534" w:rsidRPr="00AF09DC">
        <w:rPr>
          <w:rFonts w:ascii="Times New Roman" w:hAnsi="Times New Roman" w:cs="Times New Roman"/>
          <w:sz w:val="26"/>
          <w:szCs w:val="26"/>
        </w:rPr>
        <w:t xml:space="preserve">; „destruktyvi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plinta gamindama savo kopijas viename kompiuteryje arba per tinklą</w:t>
      </w:r>
      <w:r w:rsidR="00734534" w:rsidRPr="00AF09DC">
        <w:rPr>
          <w:rFonts w:ascii="Times New Roman" w:hAnsi="Times New Roman" w:cs="Times New Roman"/>
          <w:sz w:val="26"/>
          <w:szCs w:val="26"/>
        </w:rPr>
        <w:t xml:space="preserve"> (tiek laidinį, tiek </w:t>
      </w:r>
      <w:r w:rsidR="00D869B7" w:rsidRPr="00AF09DC">
        <w:rPr>
          <w:rFonts w:ascii="Times New Roman" w:hAnsi="Times New Roman" w:cs="Times New Roman"/>
          <w:sz w:val="26"/>
          <w:szCs w:val="26"/>
        </w:rPr>
        <w:t>belaidį</w:t>
      </w:r>
      <w:r w:rsidR="00734534" w:rsidRPr="00AF09DC">
        <w:rPr>
          <w:rFonts w:ascii="Times New Roman" w:hAnsi="Times New Roman" w:cs="Times New Roman"/>
          <w:sz w:val="26"/>
          <w:szCs w:val="26"/>
        </w:rPr>
        <w:t>)“ →</w:t>
      </w:r>
      <w:r w:rsidR="00D869B7"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 xml:space="preserve">destructive </w:t>
      </w:r>
      <w:r w:rsidR="00734534" w:rsidRPr="00AF09DC">
        <w:rPr>
          <w:rFonts w:ascii="Times New Roman" w:hAnsi="Times New Roman" w:cs="Times New Roman"/>
          <w:b/>
          <w:i/>
          <w:color w:val="0070C0"/>
          <w:sz w:val="26"/>
          <w:szCs w:val="26"/>
        </w:rPr>
        <w:t>program</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that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replicates itself throughout a single computer or across a network</w:t>
      </w:r>
      <w:r w:rsidR="00734534" w:rsidRPr="00AF09DC">
        <w:rPr>
          <w:rFonts w:ascii="Times New Roman" w:hAnsi="Times New Roman" w:cs="Times New Roman"/>
          <w:sz w:val="26"/>
          <w:szCs w:val="26"/>
        </w:rPr>
        <w:t>,</w:t>
      </w:r>
      <w:r w:rsidR="00734534" w:rsidRPr="00AF09DC">
        <w:rPr>
          <w:rFonts w:ascii="Times New Roman" w:hAnsi="Times New Roman" w:cs="Times New Roman"/>
          <w:i/>
          <w:sz w:val="26"/>
          <w:szCs w:val="26"/>
        </w:rPr>
        <w:t xml:space="preserve"> both wired and wireless</w:t>
      </w:r>
      <w:r w:rsidR="00D869B7" w:rsidRPr="00AF09DC">
        <w:rPr>
          <w:rFonts w:ascii="Times New Roman" w:hAnsi="Times New Roman" w:cs="Times New Roman"/>
          <w:sz w:val="26"/>
          <w:szCs w:val="26"/>
        </w:rPr>
        <w:t xml:space="preserve"> (PCmagE)</w:t>
      </w:r>
      <w:r w:rsidR="00734534" w:rsidRPr="00AF09DC">
        <w:rPr>
          <w:rFonts w:ascii="Times New Roman" w:hAnsi="Times New Roman" w:cs="Times New Roman"/>
          <w:sz w:val="26"/>
          <w:szCs w:val="26"/>
        </w:rPr>
        <w:t>.</w:t>
      </w:r>
    </w:p>
    <w:p w:rsidR="007A6DD7" w:rsidRPr="00AF09DC" w:rsidRDefault="00016834" w:rsidP="00EF725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Iš karto atmetame sąvokos </w:t>
      </w:r>
      <w:r w:rsidRPr="00AF09DC">
        <w:rPr>
          <w:rFonts w:ascii="Times New Roman" w:hAnsi="Times New Roman" w:cs="Times New Roman"/>
          <w:i/>
          <w:sz w:val="26"/>
          <w:szCs w:val="26"/>
        </w:rPr>
        <w:t>kirminas</w:t>
      </w:r>
      <w:r w:rsidRPr="00AF09DC">
        <w:rPr>
          <w:rFonts w:ascii="Times New Roman" w:hAnsi="Times New Roman" w:cs="Times New Roman"/>
          <w:sz w:val="26"/>
          <w:szCs w:val="26"/>
        </w:rPr>
        <w:t xml:space="preserve"> aiškinamuosius teiginius, p</w:t>
      </w:r>
      <w:r w:rsidR="004E698A">
        <w:rPr>
          <w:rFonts w:ascii="Times New Roman" w:hAnsi="Times New Roman" w:cs="Times New Roman"/>
          <w:sz w:val="26"/>
          <w:szCs w:val="26"/>
        </w:rPr>
        <w:t>ateiktus</w:t>
      </w:r>
      <w:r w:rsidRPr="00AF09DC">
        <w:rPr>
          <w:rFonts w:ascii="Times New Roman" w:hAnsi="Times New Roman" w:cs="Times New Roman"/>
          <w:sz w:val="26"/>
          <w:szCs w:val="26"/>
        </w:rPr>
        <w:t xml:space="preserve"> </w:t>
      </w:r>
      <w:r w:rsidR="007A6DD7" w:rsidRPr="00AF09DC">
        <w:rPr>
          <w:rFonts w:ascii="Times New Roman" w:hAnsi="Times New Roman" w:cs="Times New Roman"/>
          <w:sz w:val="26"/>
          <w:szCs w:val="26"/>
        </w:rPr>
        <w:t>McAThgl ir Sophos</w:t>
      </w:r>
      <w:r w:rsidRPr="00AF09DC">
        <w:rPr>
          <w:rFonts w:ascii="Times New Roman" w:hAnsi="Times New Roman" w:cs="Times New Roman"/>
          <w:sz w:val="26"/>
          <w:szCs w:val="26"/>
        </w:rPr>
        <w:t>,</w:t>
      </w:r>
      <w:r w:rsidR="007A6DD7" w:rsidRPr="00AF09DC">
        <w:rPr>
          <w:rFonts w:ascii="Times New Roman" w:hAnsi="Times New Roman" w:cs="Times New Roman"/>
          <w:sz w:val="26"/>
          <w:szCs w:val="26"/>
        </w:rPr>
        <w:t xml:space="preserve"> nes </w:t>
      </w:r>
      <w:r w:rsidRPr="00AF09DC">
        <w:rPr>
          <w:rFonts w:ascii="Times New Roman" w:hAnsi="Times New Roman" w:cs="Times New Roman"/>
          <w:sz w:val="26"/>
          <w:szCs w:val="26"/>
        </w:rPr>
        <w:t xml:space="preserve">termino </w:t>
      </w:r>
      <w:r w:rsidRPr="00AF09DC">
        <w:rPr>
          <w:rFonts w:ascii="Times New Roman" w:hAnsi="Times New Roman" w:cs="Times New Roman"/>
          <w:i/>
          <w:sz w:val="26"/>
          <w:szCs w:val="26"/>
        </w:rPr>
        <w:t>virusas</w:t>
      </w:r>
      <w:r w:rsidRPr="00AF09DC">
        <w:rPr>
          <w:rFonts w:ascii="Times New Roman" w:hAnsi="Times New Roman" w:cs="Times New Roman"/>
          <w:sz w:val="26"/>
          <w:szCs w:val="26"/>
        </w:rPr>
        <w:t xml:space="preserve"> nurodymą hiperonimo pozicijoje laikome</w:t>
      </w:r>
      <w:r w:rsidR="007A6DD7" w:rsidRPr="00AF09DC">
        <w:rPr>
          <w:rFonts w:ascii="Times New Roman" w:hAnsi="Times New Roman" w:cs="Times New Roman"/>
          <w:sz w:val="26"/>
          <w:szCs w:val="26"/>
        </w:rPr>
        <w:t xml:space="preserve"> faktine </w:t>
      </w:r>
      <w:r w:rsidRPr="00AF09DC">
        <w:rPr>
          <w:rFonts w:ascii="Times New Roman" w:hAnsi="Times New Roman" w:cs="Times New Roman"/>
          <w:sz w:val="26"/>
          <w:szCs w:val="26"/>
        </w:rPr>
        <w:t>klaida. Lygindami</w:t>
      </w:r>
      <w:r w:rsidR="001E7405"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1E7405" w:rsidRPr="00AF09DC">
        <w:rPr>
          <w:rFonts w:ascii="Times New Roman" w:hAnsi="Times New Roman" w:cs="Times New Roman"/>
          <w:sz w:val="26"/>
          <w:szCs w:val="26"/>
        </w:rPr>
        <w:t xml:space="preserve"> nusakymą likusiose apibrėžtyse </w:t>
      </w:r>
      <w:r w:rsidRPr="00AF09DC">
        <w:rPr>
          <w:rFonts w:ascii="Times New Roman" w:hAnsi="Times New Roman" w:cs="Times New Roman"/>
          <w:sz w:val="26"/>
          <w:szCs w:val="26"/>
        </w:rPr>
        <w:t>pastebime, kad</w:t>
      </w:r>
      <w:r w:rsidR="004E698A">
        <w:rPr>
          <w:rFonts w:ascii="Times New Roman" w:hAnsi="Times New Roman" w:cs="Times New Roman"/>
          <w:sz w:val="26"/>
          <w:szCs w:val="26"/>
        </w:rPr>
        <w:t xml:space="preserve"> terminu</w:t>
      </w:r>
      <w:r w:rsidR="001E7405" w:rsidRPr="00AF09DC">
        <w:rPr>
          <w:rFonts w:ascii="Times New Roman" w:hAnsi="Times New Roman" w:cs="Times New Roman"/>
          <w:i/>
          <w:sz w:val="26"/>
          <w:szCs w:val="26"/>
        </w:rPr>
        <w:t xml:space="preserve"> kirminas</w:t>
      </w:r>
      <w:r w:rsidRPr="00AF09DC">
        <w:rPr>
          <w:rFonts w:ascii="Times New Roman" w:hAnsi="Times New Roman" w:cs="Times New Roman"/>
          <w:sz w:val="26"/>
          <w:szCs w:val="26"/>
        </w:rPr>
        <w:t xml:space="preserve"> žymima</w:t>
      </w:r>
      <w:r w:rsidR="001E7405" w:rsidRPr="00AF09DC">
        <w:rPr>
          <w:rFonts w:ascii="Times New Roman" w:hAnsi="Times New Roman" w:cs="Times New Roman"/>
          <w:sz w:val="26"/>
          <w:szCs w:val="26"/>
        </w:rPr>
        <w:t xml:space="preserve"> są</w:t>
      </w:r>
      <w:r w:rsidR="004E698A">
        <w:rPr>
          <w:rFonts w:ascii="Times New Roman" w:hAnsi="Times New Roman" w:cs="Times New Roman"/>
          <w:sz w:val="26"/>
          <w:szCs w:val="26"/>
        </w:rPr>
        <w:t>voka ski</w:t>
      </w:r>
      <w:r w:rsidRPr="00AF09DC">
        <w:rPr>
          <w:rFonts w:ascii="Times New Roman" w:hAnsi="Times New Roman" w:cs="Times New Roman"/>
          <w:sz w:val="26"/>
          <w:szCs w:val="26"/>
        </w:rPr>
        <w:t>riasi</w:t>
      </w:r>
      <w:r w:rsidR="004E698A">
        <w:rPr>
          <w:rFonts w:ascii="Times New Roman" w:hAnsi="Times New Roman" w:cs="Times New Roman"/>
          <w:sz w:val="26"/>
          <w:szCs w:val="26"/>
        </w:rPr>
        <w:t xml:space="preserve"> nuo terminu</w:t>
      </w:r>
      <w:r w:rsidR="001E7405" w:rsidRPr="00AF09DC">
        <w:rPr>
          <w:rFonts w:ascii="Times New Roman" w:hAnsi="Times New Roman" w:cs="Times New Roman"/>
          <w:sz w:val="26"/>
          <w:szCs w:val="26"/>
        </w:rPr>
        <w:t xml:space="preserve"> </w:t>
      </w:r>
      <w:r w:rsidR="001E7405" w:rsidRPr="00AF09DC">
        <w:rPr>
          <w:rFonts w:ascii="Times New Roman" w:hAnsi="Times New Roman" w:cs="Times New Roman"/>
          <w:i/>
          <w:sz w:val="26"/>
          <w:szCs w:val="26"/>
        </w:rPr>
        <w:t>virusas</w:t>
      </w:r>
      <w:r w:rsidR="00D11997" w:rsidRPr="00AF09DC">
        <w:rPr>
          <w:rFonts w:ascii="Times New Roman" w:hAnsi="Times New Roman" w:cs="Times New Roman"/>
          <w:sz w:val="26"/>
          <w:szCs w:val="26"/>
        </w:rPr>
        <w:t xml:space="preserve"> žymimos sąvokos. Abiejų sąvokų skirtumas</w:t>
      </w:r>
      <w:r w:rsidR="001E7405" w:rsidRPr="00AF09DC">
        <w:rPr>
          <w:rFonts w:ascii="Times New Roman" w:hAnsi="Times New Roman" w:cs="Times New Roman"/>
          <w:sz w:val="26"/>
          <w:szCs w:val="26"/>
        </w:rPr>
        <w:t xml:space="preserve"> pe</w:t>
      </w:r>
      <w:r w:rsidR="00D11997" w:rsidRPr="00AF09DC">
        <w:rPr>
          <w:rFonts w:ascii="Times New Roman" w:hAnsi="Times New Roman" w:cs="Times New Roman"/>
          <w:sz w:val="26"/>
          <w:szCs w:val="26"/>
        </w:rPr>
        <w:t xml:space="preserve">rteikiamas arba </w:t>
      </w:r>
      <w:r w:rsidR="00352DCB">
        <w:rPr>
          <w:rFonts w:ascii="Times New Roman" w:hAnsi="Times New Roman" w:cs="Times New Roman"/>
          <w:sz w:val="26"/>
          <w:szCs w:val="26"/>
        </w:rPr>
        <w:t>SP</w:t>
      </w:r>
      <w:r w:rsidR="00D11997" w:rsidRPr="00AF09DC">
        <w:rPr>
          <w:rFonts w:ascii="Times New Roman" w:hAnsi="Times New Roman" w:cs="Times New Roman"/>
          <w:sz w:val="26"/>
          <w:szCs w:val="26"/>
        </w:rPr>
        <w:t xml:space="preserve"> nusakymu</w:t>
      </w:r>
      <w:r w:rsidR="001E7405" w:rsidRPr="00AF09DC">
        <w:rPr>
          <w:rFonts w:ascii="Times New Roman" w:hAnsi="Times New Roman" w:cs="Times New Roman"/>
          <w:sz w:val="26"/>
          <w:szCs w:val="26"/>
        </w:rPr>
        <w:t xml:space="preserve">, plg. </w:t>
      </w:r>
      <w:r w:rsidR="001E7405" w:rsidRPr="00AF09DC">
        <w:rPr>
          <w:rFonts w:ascii="Times New Roman" w:hAnsi="Times New Roman" w:cs="Times New Roman"/>
          <w:i/>
          <w:sz w:val="26"/>
          <w:szCs w:val="26"/>
        </w:rPr>
        <w:t>gamina savo kopijas</w:t>
      </w:r>
      <w:r w:rsidR="001E7405" w:rsidRPr="00AF09DC">
        <w:rPr>
          <w:rFonts w:ascii="Times New Roman" w:hAnsi="Times New Roman" w:cs="Times New Roman"/>
          <w:sz w:val="26"/>
          <w:szCs w:val="26"/>
        </w:rPr>
        <w:t>,</w:t>
      </w:r>
      <w:r w:rsidR="001E7405" w:rsidRPr="00AF09DC">
        <w:rPr>
          <w:rFonts w:ascii="Times New Roman" w:hAnsi="Times New Roman" w:cs="Times New Roman"/>
          <w:i/>
          <w:sz w:val="26"/>
          <w:szCs w:val="26"/>
        </w:rPr>
        <w:t xml:space="preserve"> bet neužkrečia kitų failų</w:t>
      </w:r>
      <w:r w:rsidR="001E7405" w:rsidRPr="00AF09DC">
        <w:rPr>
          <w:rFonts w:ascii="Times New Roman" w:hAnsi="Times New Roman" w:cs="Times New Roman"/>
          <w:sz w:val="26"/>
          <w:szCs w:val="26"/>
        </w:rPr>
        <w:t xml:space="preserve"> (Virugl</w:t>
      </w:r>
      <w:r w:rsidR="005D60F8" w:rsidRPr="00AF09DC">
        <w:rPr>
          <w:rFonts w:ascii="Times New Roman" w:hAnsi="Times New Roman" w:cs="Times New Roman"/>
          <w:sz w:val="26"/>
          <w:szCs w:val="26"/>
        </w:rPr>
        <w:t>; Secugl</w:t>
      </w:r>
      <w:r w:rsidR="001E7405" w:rsidRPr="00AF09DC">
        <w:rPr>
          <w:rFonts w:ascii="Times New Roman" w:hAnsi="Times New Roman" w:cs="Times New Roman"/>
          <w:sz w:val="26"/>
          <w:szCs w:val="26"/>
        </w:rPr>
        <w:t>),</w:t>
      </w:r>
      <w:r w:rsidR="001E7405" w:rsidRPr="00AF09DC">
        <w:rPr>
          <w:rFonts w:ascii="Times New Roman" w:hAnsi="Times New Roman" w:cs="Times New Roman"/>
          <w:i/>
          <w:sz w:val="26"/>
          <w:szCs w:val="26"/>
        </w:rPr>
        <w:t xml:space="preserve"> neužkrečia kitų kompiuterių programų failų</w:t>
      </w:r>
      <w:r w:rsidR="001E7405" w:rsidRPr="00AF09DC">
        <w:rPr>
          <w:rFonts w:ascii="Times New Roman" w:hAnsi="Times New Roman" w:cs="Times New Roman"/>
          <w:sz w:val="26"/>
          <w:szCs w:val="26"/>
        </w:rPr>
        <w:t xml:space="preserve"> (McAgl)</w:t>
      </w:r>
      <w:r w:rsidR="005D60F8" w:rsidRPr="00AF09DC">
        <w:rPr>
          <w:rFonts w:ascii="Times New Roman" w:hAnsi="Times New Roman" w:cs="Times New Roman"/>
          <w:sz w:val="26"/>
          <w:szCs w:val="26"/>
        </w:rPr>
        <w:t xml:space="preserve">, </w:t>
      </w:r>
      <w:r w:rsidR="005D60F8" w:rsidRPr="00AF09DC">
        <w:rPr>
          <w:rFonts w:ascii="Times New Roman" w:hAnsi="Times New Roman" w:cs="Times New Roman"/>
          <w:i/>
          <w:sz w:val="26"/>
          <w:szCs w:val="26"/>
        </w:rPr>
        <w:t>gamina savo kopijas</w:t>
      </w:r>
      <w:r w:rsidR="005D60F8" w:rsidRPr="00AF09DC">
        <w:rPr>
          <w:rFonts w:ascii="Times New Roman" w:hAnsi="Times New Roman" w:cs="Times New Roman"/>
          <w:sz w:val="26"/>
          <w:szCs w:val="26"/>
        </w:rPr>
        <w:t>,</w:t>
      </w:r>
      <w:r w:rsidR="005D60F8" w:rsidRPr="00AF09DC">
        <w:rPr>
          <w:rFonts w:ascii="Times New Roman" w:hAnsi="Times New Roman" w:cs="Times New Roman"/>
          <w:i/>
          <w:sz w:val="26"/>
          <w:szCs w:val="26"/>
        </w:rPr>
        <w:t xml:space="preserve"> bet neužkrečia failų</w:t>
      </w:r>
      <w:r w:rsidR="004E698A">
        <w:rPr>
          <w:rFonts w:ascii="Times New Roman" w:hAnsi="Times New Roman" w:cs="Times New Roman"/>
          <w:sz w:val="26"/>
          <w:szCs w:val="26"/>
        </w:rPr>
        <w:t xml:space="preserve"> (Fprotgl), arba hiperon</w:t>
      </w:r>
      <w:r w:rsidR="005D60F8" w:rsidRPr="00AF09DC">
        <w:rPr>
          <w:rFonts w:ascii="Times New Roman" w:hAnsi="Times New Roman" w:cs="Times New Roman"/>
          <w:sz w:val="26"/>
          <w:szCs w:val="26"/>
        </w:rPr>
        <w:t>imo pozi</w:t>
      </w:r>
      <w:r w:rsidR="00D11997" w:rsidRPr="00AF09DC">
        <w:rPr>
          <w:rFonts w:ascii="Times New Roman" w:hAnsi="Times New Roman" w:cs="Times New Roman"/>
          <w:sz w:val="26"/>
          <w:szCs w:val="26"/>
        </w:rPr>
        <w:t>cijoje vartojamų sudėtinių</w:t>
      </w:r>
      <w:r w:rsidR="005D60F8" w:rsidRPr="00AF09DC">
        <w:rPr>
          <w:rFonts w:ascii="Times New Roman" w:hAnsi="Times New Roman" w:cs="Times New Roman"/>
          <w:sz w:val="26"/>
          <w:szCs w:val="26"/>
        </w:rPr>
        <w:t xml:space="preserve"> </w:t>
      </w:r>
      <w:r w:rsidR="00D11997" w:rsidRPr="00AF09DC">
        <w:rPr>
          <w:rFonts w:ascii="Times New Roman" w:hAnsi="Times New Roman" w:cs="Times New Roman"/>
          <w:sz w:val="26"/>
          <w:szCs w:val="26"/>
        </w:rPr>
        <w:t xml:space="preserve">terminų </w:t>
      </w:r>
      <w:r w:rsidR="005D60F8" w:rsidRPr="00AF09DC">
        <w:rPr>
          <w:rFonts w:ascii="Times New Roman" w:hAnsi="Times New Roman" w:cs="Times New Roman"/>
          <w:sz w:val="26"/>
          <w:szCs w:val="26"/>
        </w:rPr>
        <w:t xml:space="preserve">pažyminiu, plg. </w:t>
      </w:r>
      <w:r w:rsidR="005D60F8" w:rsidRPr="00AF09DC">
        <w:rPr>
          <w:rFonts w:ascii="Times New Roman" w:hAnsi="Times New Roman" w:cs="Times New Roman"/>
          <w:i/>
          <w:sz w:val="26"/>
          <w:szCs w:val="26"/>
        </w:rPr>
        <w:t>autonominė programa</w:t>
      </w:r>
      <w:r w:rsidR="005D60F8" w:rsidRPr="00AF09DC">
        <w:rPr>
          <w:rFonts w:ascii="Times New Roman" w:hAnsi="Times New Roman" w:cs="Times New Roman"/>
          <w:sz w:val="26"/>
          <w:szCs w:val="26"/>
        </w:rPr>
        <w:t xml:space="preserve"> (GDT; TRMgl).</w:t>
      </w:r>
      <w:r w:rsidR="0001774E" w:rsidRPr="00AF09DC">
        <w:rPr>
          <w:rFonts w:ascii="Times New Roman" w:hAnsi="Times New Roman" w:cs="Times New Roman"/>
          <w:sz w:val="26"/>
          <w:szCs w:val="26"/>
        </w:rPr>
        <w:t xml:space="preserve"> EKŽ to nėra.</w:t>
      </w:r>
    </w:p>
    <w:p w:rsidR="0001774E" w:rsidRPr="00AF09DC" w:rsidRDefault="0001774E" w:rsidP="00EF725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Lyginamoji hiperonimų pocizijoje vartojamų terminų analizė rodo, kad jais dažniausiai žymima dviem </w:t>
      </w:r>
      <w:r w:rsidR="001A3A65" w:rsidRPr="00AF09DC">
        <w:rPr>
          <w:rFonts w:ascii="Times New Roman" w:hAnsi="Times New Roman" w:cs="Times New Roman"/>
          <w:sz w:val="26"/>
          <w:szCs w:val="26"/>
        </w:rPr>
        <w:t>pakopomis</w:t>
      </w:r>
      <w:r w:rsidR="00D11997" w:rsidRPr="00AF09DC">
        <w:rPr>
          <w:rFonts w:ascii="Times New Roman" w:hAnsi="Times New Roman" w:cs="Times New Roman"/>
          <w:sz w:val="26"/>
          <w:szCs w:val="26"/>
        </w:rPr>
        <w:t xml:space="preserve"> aukštesnė sąvoka – </w:t>
      </w:r>
      <w:r w:rsidRPr="00AF09DC">
        <w:rPr>
          <w:rFonts w:ascii="Times New Roman" w:hAnsi="Times New Roman" w:cs="Times New Roman"/>
          <w:i/>
          <w:sz w:val="26"/>
          <w:szCs w:val="26"/>
        </w:rPr>
        <w:t>programa</w:t>
      </w:r>
      <w:r w:rsidRPr="00AF09DC">
        <w:rPr>
          <w:rFonts w:ascii="Times New Roman" w:hAnsi="Times New Roman" w:cs="Times New Roman"/>
          <w:sz w:val="26"/>
          <w:szCs w:val="26"/>
        </w:rPr>
        <w:t>, išskyrus apibrėžtį GDT, kurioje nurodomas hiperoni</w:t>
      </w:r>
      <w:r w:rsidR="004E698A">
        <w:rPr>
          <w:rFonts w:ascii="Times New Roman" w:hAnsi="Times New Roman" w:cs="Times New Roman"/>
          <w:sz w:val="26"/>
          <w:szCs w:val="26"/>
        </w:rPr>
        <w:t>mas</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kenkimo programa</w:t>
      </w:r>
      <w:r w:rsidR="00C13ED1" w:rsidRPr="00AF09DC">
        <w:rPr>
          <w:rStyle w:val="FootnoteReference"/>
          <w:rFonts w:ascii="Times New Roman" w:hAnsi="Times New Roman"/>
          <w:sz w:val="26"/>
          <w:szCs w:val="26"/>
        </w:rPr>
        <w:footnoteReference w:id="41"/>
      </w:r>
      <w:r w:rsidR="001A3A65" w:rsidRPr="00AF09DC">
        <w:rPr>
          <w:rFonts w:ascii="Times New Roman" w:hAnsi="Times New Roman" w:cs="Times New Roman"/>
          <w:sz w:val="26"/>
          <w:szCs w:val="26"/>
        </w:rPr>
        <w:t>, žymi viena</w:t>
      </w:r>
      <w:r w:rsidR="00C13ED1" w:rsidRPr="00AF09DC">
        <w:rPr>
          <w:rFonts w:ascii="Times New Roman" w:hAnsi="Times New Roman" w:cs="Times New Roman"/>
          <w:sz w:val="26"/>
          <w:szCs w:val="26"/>
        </w:rPr>
        <w:t xml:space="preserve"> </w:t>
      </w:r>
      <w:r w:rsidR="001A3A65" w:rsidRPr="00AF09DC">
        <w:rPr>
          <w:rFonts w:ascii="Times New Roman" w:hAnsi="Times New Roman" w:cs="Times New Roman"/>
          <w:sz w:val="26"/>
          <w:szCs w:val="26"/>
        </w:rPr>
        <w:t>pakopa</w:t>
      </w:r>
      <w:r w:rsidR="00C13ED1" w:rsidRPr="00AF09DC">
        <w:rPr>
          <w:rFonts w:ascii="Times New Roman" w:hAnsi="Times New Roman" w:cs="Times New Roman"/>
          <w:sz w:val="26"/>
          <w:szCs w:val="26"/>
        </w:rPr>
        <w:t xml:space="preserve"> aukštesnę sąvoką</w:t>
      </w:r>
      <w:r w:rsidRPr="00AF09DC">
        <w:rPr>
          <w:rFonts w:ascii="Times New Roman" w:hAnsi="Times New Roman" w:cs="Times New Roman"/>
          <w:sz w:val="26"/>
          <w:szCs w:val="26"/>
        </w:rPr>
        <w:t>.</w:t>
      </w:r>
    </w:p>
    <w:p w:rsidR="00C13ED1" w:rsidRDefault="00D11997" w:rsidP="00EF725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Apibendrindami</w:t>
      </w:r>
      <w:r w:rsidR="00C13ED1" w:rsidRPr="00AF09DC">
        <w:rPr>
          <w:rFonts w:ascii="Times New Roman" w:hAnsi="Times New Roman" w:cs="Times New Roman"/>
          <w:sz w:val="26"/>
          <w:szCs w:val="26"/>
        </w:rPr>
        <w:t xml:space="preserve"> pateiktus termi</w:t>
      </w:r>
      <w:r w:rsidR="004E698A">
        <w:rPr>
          <w:rFonts w:ascii="Times New Roman" w:hAnsi="Times New Roman" w:cs="Times New Roman"/>
          <w:sz w:val="26"/>
          <w:szCs w:val="26"/>
        </w:rPr>
        <w:t>nologinius duomenis apie terminu</w:t>
      </w:r>
      <w:r w:rsidR="00C13ED1" w:rsidRPr="00AF09DC">
        <w:rPr>
          <w:rFonts w:ascii="Times New Roman" w:hAnsi="Times New Roman" w:cs="Times New Roman"/>
          <w:sz w:val="26"/>
          <w:szCs w:val="26"/>
        </w:rPr>
        <w:t xml:space="preserve"> </w:t>
      </w:r>
      <w:r w:rsidR="00C13ED1" w:rsidRPr="00AF09DC">
        <w:rPr>
          <w:rFonts w:ascii="Times New Roman" w:hAnsi="Times New Roman" w:cs="Times New Roman"/>
          <w:i/>
          <w:sz w:val="26"/>
          <w:szCs w:val="26"/>
        </w:rPr>
        <w:t>kirminas</w:t>
      </w:r>
      <w:r w:rsidR="00C13ED1" w:rsidRPr="00AF09DC">
        <w:rPr>
          <w:rFonts w:ascii="Times New Roman" w:hAnsi="Times New Roman" w:cs="Times New Roman"/>
          <w:sz w:val="26"/>
          <w:szCs w:val="26"/>
        </w:rPr>
        <w:t xml:space="preserve"> žymimą sąvoką, kaip ir termino </w:t>
      </w:r>
      <w:r w:rsidR="00C13ED1" w:rsidRPr="00AF09DC">
        <w:rPr>
          <w:rFonts w:ascii="Times New Roman" w:hAnsi="Times New Roman" w:cs="Times New Roman"/>
          <w:i/>
          <w:sz w:val="26"/>
          <w:szCs w:val="26"/>
        </w:rPr>
        <w:t>kompiuterių virusas</w:t>
      </w:r>
      <w:r w:rsidR="00C13ED1" w:rsidRPr="00AF09DC">
        <w:rPr>
          <w:rFonts w:ascii="Times New Roman" w:hAnsi="Times New Roman" w:cs="Times New Roman"/>
          <w:sz w:val="26"/>
          <w:szCs w:val="26"/>
        </w:rPr>
        <w:t xml:space="preserve"> atveju, </w:t>
      </w:r>
      <w:r w:rsidRPr="00AF09DC">
        <w:rPr>
          <w:rFonts w:ascii="Times New Roman" w:hAnsi="Times New Roman" w:cs="Times New Roman"/>
          <w:sz w:val="26"/>
          <w:szCs w:val="26"/>
        </w:rPr>
        <w:t>siūlome</w:t>
      </w:r>
      <w:r w:rsidR="00C13ED1"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tokią jungtinę </w:t>
      </w:r>
      <w:r w:rsidR="00C13ED1" w:rsidRPr="00AF09DC">
        <w:rPr>
          <w:rFonts w:ascii="Times New Roman" w:hAnsi="Times New Roman" w:cs="Times New Roman"/>
          <w:sz w:val="26"/>
          <w:szCs w:val="26"/>
        </w:rPr>
        <w:t>hiera</w:t>
      </w:r>
      <w:r w:rsidRPr="00AF09DC">
        <w:rPr>
          <w:rFonts w:ascii="Times New Roman" w:hAnsi="Times New Roman" w:cs="Times New Roman"/>
          <w:sz w:val="26"/>
          <w:szCs w:val="26"/>
        </w:rPr>
        <w:t>r</w:t>
      </w:r>
      <w:r w:rsidR="00C13ED1" w:rsidRPr="00AF09DC">
        <w:rPr>
          <w:rFonts w:ascii="Times New Roman" w:hAnsi="Times New Roman" w:cs="Times New Roman"/>
          <w:sz w:val="26"/>
          <w:szCs w:val="26"/>
        </w:rPr>
        <w:t>chiniais santykiais s</w:t>
      </w:r>
      <w:r w:rsidRPr="00AF09DC">
        <w:rPr>
          <w:rFonts w:ascii="Times New Roman" w:hAnsi="Times New Roman" w:cs="Times New Roman"/>
          <w:sz w:val="26"/>
          <w:szCs w:val="26"/>
        </w:rPr>
        <w:t>usijusių sąvokų pateiktį</w:t>
      </w:r>
      <w:r w:rsidR="00C13ED1" w:rsidRPr="00AF09DC">
        <w:rPr>
          <w:rFonts w:ascii="Times New Roman" w:hAnsi="Times New Roman" w:cs="Times New Roman"/>
          <w:sz w:val="26"/>
          <w:szCs w:val="26"/>
        </w:rPr>
        <w:t xml:space="preserve">: </w:t>
      </w:r>
      <w:r w:rsidR="00C13ED1" w:rsidRPr="00AF09DC">
        <w:rPr>
          <w:rFonts w:ascii="Times New Roman" w:hAnsi="Times New Roman" w:cs="Times New Roman"/>
          <w:i/>
          <w:sz w:val="26"/>
          <w:szCs w:val="26"/>
        </w:rPr>
        <w:t>kirminas</w:t>
      </w:r>
      <w:r w:rsidR="00C13ED1" w:rsidRPr="00AF09DC">
        <w:rPr>
          <w:rFonts w:ascii="Times New Roman" w:hAnsi="Times New Roman" w:cs="Times New Roman"/>
          <w:sz w:val="26"/>
          <w:szCs w:val="26"/>
        </w:rPr>
        <w:t xml:space="preserve"> → </w:t>
      </w:r>
      <w:r w:rsidR="00C13ED1" w:rsidRPr="00AF09DC">
        <w:rPr>
          <w:rFonts w:ascii="Times New Roman" w:hAnsi="Times New Roman" w:cs="Times New Roman"/>
          <w:i/>
          <w:sz w:val="26"/>
          <w:szCs w:val="26"/>
        </w:rPr>
        <w:t>kenkimo programa</w:t>
      </w:r>
      <w:r w:rsidR="00C13ED1" w:rsidRPr="00AF09DC">
        <w:rPr>
          <w:rFonts w:ascii="Times New Roman" w:hAnsi="Times New Roman" w:cs="Times New Roman"/>
          <w:sz w:val="26"/>
          <w:szCs w:val="26"/>
        </w:rPr>
        <w:t xml:space="preserve"> → </w:t>
      </w:r>
      <w:r w:rsidR="00C13ED1" w:rsidRPr="00AF09DC">
        <w:rPr>
          <w:rFonts w:ascii="Times New Roman" w:hAnsi="Times New Roman" w:cs="Times New Roman"/>
          <w:i/>
          <w:sz w:val="26"/>
          <w:szCs w:val="26"/>
        </w:rPr>
        <w:t>programa</w:t>
      </w:r>
      <w:r w:rsidRPr="00AF09DC">
        <w:rPr>
          <w:rFonts w:ascii="Times New Roman" w:hAnsi="Times New Roman" w:cs="Times New Roman"/>
          <w:sz w:val="26"/>
          <w:szCs w:val="26"/>
        </w:rPr>
        <w:t>.</w:t>
      </w:r>
      <w:r w:rsidR="00E264FF">
        <w:rPr>
          <w:rFonts w:ascii="Times New Roman" w:hAnsi="Times New Roman" w:cs="Times New Roman"/>
          <w:iCs/>
          <w:sz w:val="26"/>
          <w:szCs w:val="26"/>
        </w:rPr>
        <w:t xml:space="preserve"> </w:t>
      </w:r>
      <w:r w:rsidR="00E264FF">
        <w:rPr>
          <w:rFonts w:ascii="Times New Roman" w:hAnsi="Times New Roman" w:cs="Times New Roman"/>
          <w:sz w:val="26"/>
          <w:szCs w:val="26"/>
        </w:rPr>
        <w:t>Galutinė</w:t>
      </w:r>
      <w:r w:rsidR="00E264FF" w:rsidRPr="00AF09DC">
        <w:rPr>
          <w:rFonts w:ascii="Times New Roman" w:hAnsi="Times New Roman" w:cs="Times New Roman"/>
          <w:sz w:val="26"/>
          <w:szCs w:val="26"/>
        </w:rPr>
        <w:t xml:space="preserve"> </w:t>
      </w:r>
      <w:r w:rsidR="00E264FF">
        <w:rPr>
          <w:rFonts w:ascii="Times New Roman" w:hAnsi="Times New Roman" w:cs="Times New Roman"/>
          <w:sz w:val="26"/>
          <w:szCs w:val="26"/>
        </w:rPr>
        <w:t>mūsų siūloma</w:t>
      </w:r>
      <w:r w:rsidR="00E264FF" w:rsidRPr="00AF09DC">
        <w:rPr>
          <w:rFonts w:ascii="Times New Roman" w:hAnsi="Times New Roman" w:cs="Times New Roman"/>
          <w:sz w:val="26"/>
          <w:szCs w:val="26"/>
        </w:rPr>
        <w:t xml:space="preserve"> patiks</w:t>
      </w:r>
      <w:r w:rsidR="00E264FF">
        <w:rPr>
          <w:rFonts w:ascii="Times New Roman" w:hAnsi="Times New Roman" w:cs="Times New Roman"/>
          <w:sz w:val="26"/>
          <w:szCs w:val="26"/>
        </w:rPr>
        <w:t>linta</w:t>
      </w:r>
      <w:r w:rsidR="00E264FF" w:rsidRPr="00AF09DC">
        <w:rPr>
          <w:rFonts w:ascii="Times New Roman" w:hAnsi="Times New Roman" w:cs="Times New Roman"/>
          <w:sz w:val="26"/>
          <w:szCs w:val="26"/>
        </w:rPr>
        <w:t xml:space="preserve"> termino </w:t>
      </w:r>
      <w:r w:rsidR="00E264FF">
        <w:rPr>
          <w:rFonts w:ascii="Times New Roman" w:hAnsi="Times New Roman" w:cs="Times New Roman"/>
          <w:i/>
          <w:sz w:val="26"/>
          <w:szCs w:val="26"/>
        </w:rPr>
        <w:t>kirminas</w:t>
      </w:r>
      <w:r w:rsidR="00E264FF">
        <w:rPr>
          <w:rFonts w:ascii="Times New Roman" w:hAnsi="Times New Roman" w:cs="Times New Roman"/>
          <w:sz w:val="26"/>
          <w:szCs w:val="26"/>
        </w:rPr>
        <w:t xml:space="preserve"> apibrėžtis yra tokia</w:t>
      </w:r>
      <w:r w:rsidR="00C13ED1" w:rsidRPr="00AF09DC">
        <w:rPr>
          <w:rFonts w:ascii="Times New Roman" w:hAnsi="Times New Roman" w:cs="Times New Roman"/>
          <w:sz w:val="26"/>
          <w:szCs w:val="26"/>
        </w:rPr>
        <w:t>:</w:t>
      </w:r>
    </w:p>
    <w:p w:rsidR="00264EA8" w:rsidRPr="00AF09DC" w:rsidRDefault="00264EA8" w:rsidP="00EF725F">
      <w:pPr>
        <w:spacing w:after="0" w:line="360" w:lineRule="auto"/>
        <w:ind w:firstLine="851"/>
        <w:jc w:val="both"/>
        <w:rPr>
          <w:rFonts w:ascii="Times New Roman" w:hAnsi="Times New Roman" w:cs="Times New Roman"/>
          <w:sz w:val="26"/>
          <w:szCs w:val="26"/>
        </w:rPr>
      </w:pPr>
    </w:p>
    <w:p w:rsidR="00C13ED1" w:rsidRPr="00AF09DC" w:rsidRDefault="00C13ED1" w:rsidP="00EF725F">
      <w:pPr>
        <w:spacing w:after="0" w:line="360" w:lineRule="auto"/>
        <w:ind w:firstLine="851"/>
        <w:jc w:val="both"/>
        <w:rPr>
          <w:rFonts w:ascii="Times New Roman" w:hAnsi="Times New Roman" w:cs="Times New Roman"/>
          <w:sz w:val="26"/>
          <w:szCs w:val="26"/>
        </w:rPr>
      </w:pPr>
    </w:p>
    <w:p w:rsidR="00924100" w:rsidRDefault="00C13ED1" w:rsidP="00EF725F">
      <w:pPr>
        <w:spacing w:after="0" w:line="360" w:lineRule="auto"/>
        <w:ind w:firstLine="851"/>
        <w:jc w:val="both"/>
        <w:rPr>
          <w:rFonts w:ascii="Times New Roman" w:hAnsi="Times New Roman" w:cs="Times New Roman"/>
          <w:b/>
          <w:color w:val="C00000"/>
          <w:sz w:val="26"/>
          <w:szCs w:val="26"/>
        </w:rPr>
      </w:pPr>
      <w:r w:rsidRPr="00AF09DC">
        <w:rPr>
          <w:rFonts w:ascii="Times New Roman" w:hAnsi="Times New Roman" w:cs="Times New Roman"/>
          <w:b/>
          <w:sz w:val="26"/>
          <w:szCs w:val="26"/>
        </w:rPr>
        <w:lastRenderedPageBreak/>
        <w:t>kirminas</w:t>
      </w:r>
      <w:r w:rsidRPr="00AF09DC">
        <w:rPr>
          <w:rFonts w:ascii="Times New Roman" w:hAnsi="Times New Roman" w:cs="Times New Roman"/>
          <w:sz w:val="26"/>
          <w:szCs w:val="26"/>
        </w:rPr>
        <w:t xml:space="preserve"> yra </w:t>
      </w:r>
      <w:r w:rsidRPr="00AF09DC">
        <w:rPr>
          <w:rFonts w:ascii="Times New Roman" w:hAnsi="Times New Roman" w:cs="Times New Roman"/>
          <w:b/>
          <w:color w:val="0070C0"/>
          <w:sz w:val="26"/>
          <w:szCs w:val="26"/>
        </w:rPr>
        <w:t>kenkimo programa</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 gamina savo kopijas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 xml:space="preserve">bet </w:t>
      </w:r>
    </w:p>
    <w:p w:rsidR="00C13ED1" w:rsidRPr="00924100" w:rsidRDefault="00C13ED1" w:rsidP="00EF725F">
      <w:pPr>
        <w:spacing w:after="0" w:line="360" w:lineRule="auto"/>
        <w:ind w:firstLine="851"/>
        <w:jc w:val="both"/>
        <w:rPr>
          <w:rFonts w:ascii="Times New Roman" w:hAnsi="Times New Roman" w:cs="Times New Roman"/>
          <w:b/>
          <w:color w:val="C00000"/>
          <w:sz w:val="26"/>
          <w:szCs w:val="26"/>
        </w:rPr>
      </w:pPr>
      <w:r w:rsidRPr="00AF09DC">
        <w:rPr>
          <w:rFonts w:ascii="Times New Roman" w:hAnsi="Times New Roman" w:cs="Times New Roman"/>
          <w:b/>
          <w:color w:val="C00000"/>
          <w:sz w:val="26"/>
          <w:szCs w:val="26"/>
        </w:rPr>
        <w:t>jomis neužkrečia kitų programų</w:t>
      </w:r>
      <w:r w:rsidRPr="00AF09DC">
        <w:rPr>
          <w:rFonts w:ascii="Times New Roman" w:hAnsi="Times New Roman" w:cs="Times New Roman"/>
          <w:sz w:val="26"/>
          <w:szCs w:val="26"/>
        </w:rPr>
        <w:t>.</w:t>
      </w:r>
    </w:p>
    <w:p w:rsidR="00734534" w:rsidRPr="00AF09DC" w:rsidRDefault="00734534" w:rsidP="00734534">
      <w:pPr>
        <w:spacing w:after="0" w:line="360" w:lineRule="auto"/>
        <w:jc w:val="both"/>
        <w:rPr>
          <w:rFonts w:ascii="Times New Roman" w:hAnsi="Times New Roman" w:cs="Times New Roman"/>
          <w:sz w:val="26"/>
          <w:szCs w:val="26"/>
        </w:rPr>
      </w:pPr>
    </w:p>
    <w:p w:rsidR="00844152" w:rsidRPr="00AF09DC" w:rsidRDefault="009A4877" w:rsidP="00EF725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Trečioji dažnai su </w:t>
      </w:r>
      <w:r w:rsidRPr="00AF09DC">
        <w:rPr>
          <w:rFonts w:ascii="Times New Roman" w:hAnsi="Times New Roman" w:cs="Times New Roman"/>
          <w:i/>
          <w:sz w:val="26"/>
          <w:szCs w:val="26"/>
        </w:rPr>
        <w:t>kompiuterių virusu</w:t>
      </w:r>
      <w:r w:rsidRPr="00AF09DC">
        <w:rPr>
          <w:rFonts w:ascii="Times New Roman" w:hAnsi="Times New Roman" w:cs="Times New Roman"/>
          <w:sz w:val="26"/>
          <w:szCs w:val="26"/>
        </w:rPr>
        <w:t xml:space="preserve"> painiojama sąvoka yra </w:t>
      </w:r>
      <w:r w:rsidRPr="00AF09DC">
        <w:rPr>
          <w:rFonts w:ascii="Times New Roman" w:hAnsi="Times New Roman" w:cs="Times New Roman"/>
          <w:i/>
          <w:sz w:val="26"/>
          <w:szCs w:val="26"/>
        </w:rPr>
        <w:t>Trojos arklys</w:t>
      </w:r>
      <w:r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L</w:t>
      </w:r>
      <w:r w:rsidR="004E698A">
        <w:rPr>
          <w:rFonts w:ascii="Times New Roman" w:hAnsi="Times New Roman" w:cs="Times New Roman"/>
          <w:sz w:val="26"/>
          <w:szCs w:val="26"/>
        </w:rPr>
        <w:t>ietuvišku</w:t>
      </w:r>
      <w:r w:rsidR="00734534" w:rsidRPr="00AF09DC">
        <w:rPr>
          <w:rFonts w:ascii="Times New Roman" w:hAnsi="Times New Roman" w:cs="Times New Roman"/>
          <w:sz w:val="26"/>
          <w:szCs w:val="26"/>
        </w:rPr>
        <w:t xml:space="preserve"> terminu </w:t>
      </w:r>
      <w:r w:rsidR="00734534" w:rsidRPr="00AF09DC">
        <w:rPr>
          <w:rFonts w:ascii="Times New Roman" w:hAnsi="Times New Roman" w:cs="Times New Roman"/>
          <w:i/>
          <w:sz w:val="26"/>
          <w:szCs w:val="26"/>
        </w:rPr>
        <w:t>Trojos arklys</w:t>
      </w:r>
      <w:r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AKTŽ</w:t>
      </w:r>
      <w:r w:rsidR="00734534" w:rsidRPr="00AF09DC">
        <w:rPr>
          <w:rFonts w:ascii="Times New Roman" w:hAnsi="Times New Roman" w:cs="Times New Roman"/>
          <w:sz w:val="26"/>
          <w:szCs w:val="26"/>
          <w:vertAlign w:val="subscript"/>
        </w:rPr>
        <w:t xml:space="preserve"> 1997</w:t>
      </w:r>
      <w:r w:rsidR="00734534" w:rsidRPr="00AF09DC">
        <w:rPr>
          <w:rFonts w:ascii="Times New Roman" w:hAnsi="Times New Roman" w:cs="Times New Roman"/>
          <w:sz w:val="26"/>
          <w:szCs w:val="26"/>
        </w:rPr>
        <w:t xml:space="preserve"> 224</w:t>
      </w:r>
      <w:r w:rsidR="00734534" w:rsidRPr="00AF09DC">
        <w:rPr>
          <w:rFonts w:ascii="Times New Roman" w:hAnsi="Times New Roman" w:cs="Times New Roman"/>
          <w:sz w:val="26"/>
          <w:szCs w:val="26"/>
          <w:vertAlign w:val="superscript"/>
        </w:rPr>
        <w:footnoteReference w:id="42"/>
      </w:r>
      <w:r w:rsidR="00734534" w:rsidRPr="00AF09DC">
        <w:rPr>
          <w:rFonts w:ascii="Times New Roman" w:hAnsi="Times New Roman" w:cs="Times New Roman"/>
          <w:sz w:val="26"/>
          <w:szCs w:val="26"/>
        </w:rPr>
        <w:t>; EKŽ</w:t>
      </w:r>
      <w:r w:rsidR="00734534" w:rsidRPr="00AF09DC">
        <w:rPr>
          <w:rFonts w:ascii="Times New Roman" w:hAnsi="Times New Roman" w:cs="Times New Roman"/>
          <w:sz w:val="26"/>
          <w:szCs w:val="26"/>
          <w:vertAlign w:val="subscript"/>
        </w:rPr>
        <w:t xml:space="preserve"> 2005</w:t>
      </w:r>
      <w:r w:rsidR="00734534" w:rsidRPr="00AF09DC">
        <w:rPr>
          <w:rFonts w:ascii="Times New Roman" w:hAnsi="Times New Roman" w:cs="Times New Roman"/>
          <w:sz w:val="26"/>
          <w:szCs w:val="26"/>
        </w:rPr>
        <w:t xml:space="preserve"> 324; EKŽ</w:t>
      </w:r>
      <w:r w:rsidR="00734534" w:rsidRPr="00AF09DC">
        <w:rPr>
          <w:rFonts w:ascii="Times New Roman" w:hAnsi="Times New Roman" w:cs="Times New Roman"/>
          <w:sz w:val="26"/>
          <w:szCs w:val="26"/>
          <w:vertAlign w:val="subscript"/>
        </w:rPr>
        <w:t xml:space="preserve"> 2008</w:t>
      </w:r>
      <w:r w:rsidR="00734534" w:rsidRPr="00AF09DC">
        <w:rPr>
          <w:rFonts w:ascii="Times New Roman" w:hAnsi="Times New Roman" w:cs="Times New Roman"/>
          <w:sz w:val="26"/>
          <w:szCs w:val="26"/>
        </w:rPr>
        <w:t xml:space="preserve"> 510; IKTŽ </w:t>
      </w:r>
      <w:r w:rsidR="00734534" w:rsidRPr="00AF09DC">
        <w:rPr>
          <w:rFonts w:ascii="Times New Roman" w:hAnsi="Times New Roman" w:cs="Times New Roman"/>
          <w:sz w:val="26"/>
          <w:szCs w:val="26"/>
          <w:vertAlign w:val="subscript"/>
        </w:rPr>
        <w:t>2011</w:t>
      </w:r>
      <w:r w:rsidR="00734534" w:rsidRPr="00AF09DC">
        <w:rPr>
          <w:rFonts w:ascii="Times New Roman" w:hAnsi="Times New Roman" w:cs="Times New Roman"/>
          <w:sz w:val="26"/>
          <w:szCs w:val="26"/>
        </w:rPr>
        <w:t xml:space="preserve"> 500; EKŽe </w:t>
      </w:r>
      <w:r w:rsidR="00734534" w:rsidRPr="00AF09DC">
        <w:rPr>
          <w:rFonts w:ascii="Times New Roman" w:hAnsi="Times New Roman" w:cs="Times New Roman"/>
          <w:sz w:val="26"/>
          <w:szCs w:val="26"/>
          <w:vertAlign w:val="subscript"/>
        </w:rPr>
        <w:t>2012</w:t>
      </w:r>
      <w:r w:rsidRPr="00AF09DC">
        <w:rPr>
          <w:rFonts w:ascii="Times New Roman" w:hAnsi="Times New Roman" w:cs="Times New Roman"/>
          <w:sz w:val="26"/>
          <w:szCs w:val="26"/>
        </w:rPr>
        <w:t>)</w:t>
      </w:r>
      <w:r w:rsidR="00734534" w:rsidRPr="00AF09DC">
        <w:rPr>
          <w:rFonts w:ascii="Times New Roman" w:hAnsi="Times New Roman" w:cs="Times New Roman"/>
          <w:sz w:val="26"/>
          <w:szCs w:val="26"/>
        </w:rPr>
        <w:t xml:space="preserve"> vadinama „sistemą pažeidžianti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užmaskuota kaip žaidimas arba taikomoji programa</w:t>
      </w:r>
      <w:r w:rsidRPr="00AF09DC">
        <w:rPr>
          <w:rFonts w:ascii="Times New Roman" w:hAnsi="Times New Roman" w:cs="Times New Roman"/>
          <w:sz w:val="26"/>
          <w:szCs w:val="26"/>
        </w:rPr>
        <w:t>“ (AKTŽ; IKTŽ)</w:t>
      </w:r>
      <w:r w:rsidR="00734534" w:rsidRPr="00AF09DC">
        <w:rPr>
          <w:rFonts w:ascii="Times New Roman" w:hAnsi="Times New Roman" w:cs="Times New Roman"/>
          <w:sz w:val="26"/>
          <w:szCs w:val="26"/>
        </w:rPr>
        <w:t>, „</w:t>
      </w:r>
      <w:r w:rsidR="00734534" w:rsidRPr="00AF09DC">
        <w:rPr>
          <w:rFonts w:ascii="Times New Roman" w:hAnsi="Times New Roman" w:cs="Times New Roman"/>
          <w:b/>
          <w:color w:val="0070C0"/>
          <w:sz w:val="26"/>
          <w:szCs w:val="26"/>
        </w:rPr>
        <w:t>programa</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pateikiama kaip sprendžianti kokį nors naudingą uždavinį</w:t>
      </w:r>
      <w:r w:rsidR="00734534" w:rsidRPr="00AF09DC">
        <w:rPr>
          <w:rFonts w:ascii="Times New Roman" w:hAnsi="Times New Roman" w:cs="Times New Roman"/>
          <w:sz w:val="26"/>
          <w:szCs w:val="26"/>
        </w:rPr>
        <w:t>, tačiau iš tikr</w:t>
      </w:r>
      <w:r w:rsidR="00D11997" w:rsidRPr="00AF09DC">
        <w:rPr>
          <w:rFonts w:ascii="Times New Roman" w:hAnsi="Times New Roman" w:cs="Times New Roman"/>
          <w:sz w:val="26"/>
          <w:szCs w:val="26"/>
        </w:rPr>
        <w:t>ųjų atliekanti kenkėjišką darbą – </w:t>
      </w:r>
      <w:r w:rsidR="00734534" w:rsidRPr="00AF09DC">
        <w:rPr>
          <w:rFonts w:ascii="Times New Roman" w:hAnsi="Times New Roman" w:cs="Times New Roman"/>
          <w:sz w:val="26"/>
          <w:szCs w:val="26"/>
        </w:rPr>
        <w:t>galinti sunaikinti arba sugadinti kompiuteryje esančius duomenis ir programas, kompiuteryje rasti ir kam nors išsiųsti neskelbtiną inform</w:t>
      </w:r>
      <w:r w:rsidRPr="00AF09DC">
        <w:rPr>
          <w:rFonts w:ascii="Times New Roman" w:hAnsi="Times New Roman" w:cs="Times New Roman"/>
          <w:sz w:val="26"/>
          <w:szCs w:val="26"/>
        </w:rPr>
        <w:t>aciją“ (</w:t>
      </w:r>
      <w:r w:rsidR="00734534" w:rsidRPr="00AF09DC">
        <w:rPr>
          <w:rFonts w:ascii="Times New Roman" w:hAnsi="Times New Roman" w:cs="Times New Roman"/>
          <w:sz w:val="26"/>
          <w:szCs w:val="26"/>
        </w:rPr>
        <w:t xml:space="preserve">EKŽ </w:t>
      </w:r>
      <w:r w:rsidR="00734534" w:rsidRPr="00AF09DC">
        <w:rPr>
          <w:rFonts w:ascii="Times New Roman" w:hAnsi="Times New Roman" w:cs="Times New Roman"/>
          <w:sz w:val="26"/>
          <w:szCs w:val="26"/>
          <w:vertAlign w:val="subscript"/>
        </w:rPr>
        <w:t>2005</w:t>
      </w:r>
      <w:r w:rsidR="00734534" w:rsidRPr="00AF09DC">
        <w:rPr>
          <w:rFonts w:ascii="Times New Roman" w:hAnsi="Times New Roman" w:cs="Times New Roman"/>
          <w:sz w:val="26"/>
          <w:szCs w:val="26"/>
          <w:vertAlign w:val="superscript"/>
        </w:rPr>
        <w:footnoteReference w:id="43"/>
      </w:r>
      <w:r w:rsidR="00734534" w:rsidRPr="00AF09DC">
        <w:rPr>
          <w:rFonts w:ascii="Times New Roman" w:hAnsi="Times New Roman" w:cs="Times New Roman"/>
          <w:sz w:val="26"/>
          <w:szCs w:val="26"/>
        </w:rPr>
        <w:t>; EKŽ</w:t>
      </w:r>
      <w:r w:rsidR="00734534" w:rsidRPr="00AF09DC">
        <w:rPr>
          <w:rFonts w:ascii="Times New Roman" w:hAnsi="Times New Roman" w:cs="Times New Roman"/>
          <w:sz w:val="26"/>
          <w:szCs w:val="26"/>
          <w:vertAlign w:val="subscript"/>
        </w:rPr>
        <w:t xml:space="preserve"> 2008</w:t>
      </w:r>
      <w:r w:rsidR="00734534" w:rsidRPr="00AF09DC">
        <w:rPr>
          <w:rFonts w:ascii="Times New Roman" w:hAnsi="Times New Roman" w:cs="Times New Roman"/>
          <w:sz w:val="26"/>
          <w:szCs w:val="26"/>
        </w:rPr>
        <w:t xml:space="preserve">; EKŽe </w:t>
      </w:r>
      <w:r w:rsidR="00734534" w:rsidRPr="00AF09DC">
        <w:rPr>
          <w:rFonts w:ascii="Times New Roman" w:hAnsi="Times New Roman" w:cs="Times New Roman"/>
          <w:sz w:val="26"/>
          <w:szCs w:val="26"/>
          <w:vertAlign w:val="subscript"/>
        </w:rPr>
        <w:t>2012</w:t>
      </w:r>
      <w:r w:rsidRPr="00AF09DC">
        <w:rPr>
          <w:rFonts w:ascii="Times New Roman" w:hAnsi="Times New Roman" w:cs="Times New Roman"/>
          <w:sz w:val="26"/>
          <w:szCs w:val="26"/>
        </w:rPr>
        <w:t>)</w:t>
      </w:r>
      <w:r w:rsidR="00734534" w:rsidRPr="00AF09DC">
        <w:rPr>
          <w:rFonts w:ascii="Times New Roman" w:hAnsi="Times New Roman" w:cs="Times New Roman"/>
          <w:sz w:val="26"/>
          <w:szCs w:val="26"/>
        </w:rPr>
        <w:t>.</w:t>
      </w:r>
      <w:r w:rsidR="00DC5283">
        <w:rPr>
          <w:rFonts w:ascii="Times New Roman" w:hAnsi="Times New Roman" w:cs="Times New Roman"/>
          <w:sz w:val="26"/>
          <w:szCs w:val="26"/>
        </w:rPr>
        <w:t xml:space="preserve"> Šiose apibrėžtyse terminu</w:t>
      </w:r>
      <w:r w:rsidRPr="00AF09DC">
        <w:rPr>
          <w:rFonts w:ascii="Times New Roman" w:hAnsi="Times New Roman" w:cs="Times New Roman"/>
          <w:sz w:val="26"/>
          <w:szCs w:val="26"/>
        </w:rPr>
        <w:t xml:space="preserve"> žymim</w:t>
      </w:r>
      <w:r w:rsidR="00D11997" w:rsidRPr="00AF09DC">
        <w:rPr>
          <w:rFonts w:ascii="Times New Roman" w:hAnsi="Times New Roman" w:cs="Times New Roman"/>
          <w:sz w:val="26"/>
          <w:szCs w:val="26"/>
        </w:rPr>
        <w:t xml:space="preserve">os sąvokos </w:t>
      </w:r>
      <w:r w:rsidR="00352DCB">
        <w:rPr>
          <w:rFonts w:ascii="Times New Roman" w:hAnsi="Times New Roman" w:cs="Times New Roman"/>
          <w:sz w:val="26"/>
          <w:szCs w:val="26"/>
        </w:rPr>
        <w:t>SP</w:t>
      </w:r>
      <w:r w:rsidR="00D11997" w:rsidRPr="00AF09DC">
        <w:rPr>
          <w:rFonts w:ascii="Times New Roman" w:hAnsi="Times New Roman" w:cs="Times New Roman"/>
          <w:sz w:val="26"/>
          <w:szCs w:val="26"/>
        </w:rPr>
        <w:t xml:space="preserve"> nusakyme nematome</w:t>
      </w:r>
      <w:r w:rsidRPr="00AF09DC">
        <w:rPr>
          <w:rFonts w:ascii="Times New Roman" w:hAnsi="Times New Roman" w:cs="Times New Roman"/>
          <w:sz w:val="26"/>
          <w:szCs w:val="26"/>
        </w:rPr>
        <w:t xml:space="preserve"> jokių sąsajų su visų trijų sąvokų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lyginimo pagrindu </w:t>
      </w:r>
      <w:r w:rsidR="00DC5283">
        <w:rPr>
          <w:rFonts w:ascii="Times New Roman" w:hAnsi="Times New Roman" w:cs="Times New Roman"/>
          <w:sz w:val="26"/>
          <w:szCs w:val="26"/>
        </w:rPr>
        <w:t xml:space="preserve">– </w:t>
      </w:r>
      <w:r w:rsidRPr="00AF09DC">
        <w:rPr>
          <w:rFonts w:ascii="Times New Roman" w:hAnsi="Times New Roman" w:cs="Times New Roman"/>
          <w:i/>
          <w:sz w:val="26"/>
          <w:szCs w:val="26"/>
        </w:rPr>
        <w:t>kitų programų užkrėtimu</w:t>
      </w:r>
      <w:r w:rsidR="00DC5283">
        <w:rPr>
          <w:rFonts w:ascii="Times New Roman" w:hAnsi="Times New Roman" w:cs="Times New Roman"/>
          <w:sz w:val="26"/>
          <w:szCs w:val="26"/>
        </w:rPr>
        <w:t>. Pateiktose lietuviškose</w:t>
      </w:r>
      <w:r w:rsidRPr="00AF09DC">
        <w:rPr>
          <w:rFonts w:ascii="Times New Roman" w:hAnsi="Times New Roman" w:cs="Times New Roman"/>
          <w:sz w:val="26"/>
          <w:szCs w:val="26"/>
        </w:rPr>
        <w:t xml:space="preserve"> apibrėžtyse </w:t>
      </w:r>
      <w:r w:rsidR="00D11997" w:rsidRPr="00AF09DC">
        <w:rPr>
          <w:rFonts w:ascii="Times New Roman" w:hAnsi="Times New Roman" w:cs="Times New Roman"/>
          <w:sz w:val="26"/>
          <w:szCs w:val="26"/>
        </w:rPr>
        <w:t xml:space="preserve">į </w:t>
      </w:r>
      <w:r w:rsidR="00DC5283">
        <w:rPr>
          <w:rFonts w:ascii="Times New Roman" w:hAnsi="Times New Roman" w:cs="Times New Roman"/>
          <w:sz w:val="26"/>
          <w:szCs w:val="26"/>
        </w:rPr>
        <w:t>terminu</w:t>
      </w:r>
      <w:r w:rsidRPr="00AF09DC">
        <w:rPr>
          <w:rFonts w:ascii="Times New Roman" w:hAnsi="Times New Roman" w:cs="Times New Roman"/>
          <w:sz w:val="26"/>
          <w:szCs w:val="26"/>
        </w:rPr>
        <w:t xml:space="preserve"> žymimos 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abstrahuota termino įvardijamų objektų savybė yra </w:t>
      </w:r>
      <w:r w:rsidR="00844152" w:rsidRPr="00AF09DC">
        <w:rPr>
          <w:rFonts w:ascii="Times New Roman" w:hAnsi="Times New Roman" w:cs="Times New Roman"/>
          <w:i/>
          <w:sz w:val="26"/>
          <w:szCs w:val="26"/>
        </w:rPr>
        <w:t>apsimetimas</w:t>
      </w:r>
      <w:r w:rsidR="00844152" w:rsidRPr="00AF09DC">
        <w:rPr>
          <w:rFonts w:ascii="Times New Roman" w:hAnsi="Times New Roman" w:cs="Times New Roman"/>
          <w:sz w:val="26"/>
          <w:szCs w:val="26"/>
        </w:rPr>
        <w:t xml:space="preserve"> kuo nors kitu, o hiperonimo pozicijoje vartojamas terminas žymi dviem </w:t>
      </w:r>
      <w:r w:rsidR="001A3A65" w:rsidRPr="00AF09DC">
        <w:rPr>
          <w:rFonts w:ascii="Times New Roman" w:hAnsi="Times New Roman" w:cs="Times New Roman"/>
          <w:sz w:val="26"/>
          <w:szCs w:val="26"/>
        </w:rPr>
        <w:t>pakopomis</w:t>
      </w:r>
      <w:r w:rsidR="00844152" w:rsidRPr="00AF09DC">
        <w:rPr>
          <w:rFonts w:ascii="Times New Roman" w:hAnsi="Times New Roman" w:cs="Times New Roman"/>
          <w:sz w:val="26"/>
          <w:szCs w:val="26"/>
        </w:rPr>
        <w:t xml:space="preserve"> aukštesnę sąvoką </w:t>
      </w:r>
      <w:r w:rsidR="00844152" w:rsidRPr="00AF09DC">
        <w:rPr>
          <w:rFonts w:ascii="Times New Roman" w:hAnsi="Times New Roman" w:cs="Times New Roman"/>
          <w:i/>
          <w:sz w:val="26"/>
          <w:szCs w:val="26"/>
        </w:rPr>
        <w:t>programa</w:t>
      </w:r>
      <w:r w:rsidR="00844152" w:rsidRPr="00AF09DC">
        <w:rPr>
          <w:rFonts w:ascii="Times New Roman" w:hAnsi="Times New Roman" w:cs="Times New Roman"/>
          <w:sz w:val="26"/>
          <w:szCs w:val="26"/>
        </w:rPr>
        <w:t>.</w:t>
      </w:r>
    </w:p>
    <w:p w:rsidR="00734534" w:rsidRPr="00AF09DC" w:rsidRDefault="00A95A55" w:rsidP="00EF725F">
      <w:pPr>
        <w:spacing w:after="0" w:line="360" w:lineRule="auto"/>
        <w:ind w:firstLine="851"/>
        <w:jc w:val="both"/>
        <w:rPr>
          <w:rFonts w:ascii="Times New Roman" w:hAnsi="Times New Roman" w:cs="Times New Roman"/>
          <w:iCs/>
          <w:sz w:val="26"/>
          <w:szCs w:val="26"/>
        </w:rPr>
      </w:pPr>
      <w:r>
        <w:rPr>
          <w:rFonts w:ascii="Times New Roman" w:hAnsi="Times New Roman" w:cs="Times New Roman"/>
          <w:sz w:val="26"/>
          <w:szCs w:val="26"/>
        </w:rPr>
        <w:t xml:space="preserve">Atraminiais </w:t>
      </w:r>
      <w:r w:rsidR="00DC5283">
        <w:rPr>
          <w:rFonts w:ascii="Times New Roman" w:hAnsi="Times New Roman" w:cs="Times New Roman"/>
          <w:sz w:val="26"/>
          <w:szCs w:val="26"/>
        </w:rPr>
        <w:t>angliškais</w:t>
      </w:r>
      <w:r w:rsidR="00734534" w:rsidRPr="00AF09DC">
        <w:rPr>
          <w:rFonts w:ascii="Times New Roman" w:hAnsi="Times New Roman" w:cs="Times New Roman"/>
          <w:sz w:val="26"/>
          <w:szCs w:val="26"/>
        </w:rPr>
        <w:t xml:space="preserve"> terminais </w:t>
      </w:r>
      <w:r w:rsidR="00734534" w:rsidRPr="00AF09DC">
        <w:rPr>
          <w:rFonts w:ascii="Times New Roman" w:hAnsi="Times New Roman" w:cs="Times New Roman"/>
          <w:i/>
          <w:iCs/>
          <w:sz w:val="26"/>
          <w:szCs w:val="26"/>
        </w:rPr>
        <w:t>Trojan horse</w:t>
      </w:r>
      <w:r w:rsidR="00734534" w:rsidRPr="00AF09DC">
        <w:rPr>
          <w:rFonts w:ascii="Times New Roman" w:hAnsi="Times New Roman" w:cs="Times New Roman"/>
          <w:iCs/>
          <w:sz w:val="26"/>
          <w:szCs w:val="26"/>
          <w:vertAlign w:val="subscript"/>
        </w:rPr>
        <w:t xml:space="preserve"> GDT 2005; McAgl</w:t>
      </w:r>
      <w:r w:rsidR="00734534" w:rsidRPr="00AF09DC">
        <w:rPr>
          <w:rFonts w:ascii="Times New Roman" w:hAnsi="Times New Roman" w:cs="Times New Roman"/>
          <w:iCs/>
          <w:sz w:val="26"/>
          <w:szCs w:val="26"/>
          <w:vertAlign w:val="superscript"/>
        </w:rPr>
        <w:footnoteReference w:id="44"/>
      </w:r>
      <w:r w:rsidR="00734534" w:rsidRPr="00AF09DC">
        <w:rPr>
          <w:rFonts w:ascii="Times New Roman" w:hAnsi="Times New Roman" w:cs="Times New Roman"/>
          <w:iCs/>
          <w:sz w:val="26"/>
          <w:szCs w:val="26"/>
          <w:vertAlign w:val="subscript"/>
        </w:rPr>
        <w:t>; McAThgl</w:t>
      </w:r>
      <w:r w:rsidR="00734534" w:rsidRPr="00AF09DC">
        <w:rPr>
          <w:rFonts w:ascii="Times New Roman" w:hAnsi="Times New Roman" w:cs="Times New Roman"/>
          <w:iCs/>
          <w:sz w:val="26"/>
          <w:szCs w:val="26"/>
          <w:vertAlign w:val="superscript"/>
        </w:rPr>
        <w:footnoteReference w:id="45"/>
      </w:r>
      <w:r w:rsidR="00734534" w:rsidRPr="00AF09DC">
        <w:rPr>
          <w:rFonts w:ascii="Times New Roman" w:hAnsi="Times New Roman" w:cs="Times New Roman"/>
          <w:iCs/>
          <w:sz w:val="26"/>
          <w:szCs w:val="26"/>
          <w:vertAlign w:val="subscript"/>
        </w:rPr>
        <w:t>; Secugl</w:t>
      </w:r>
      <w:r w:rsidR="00734534" w:rsidRPr="00AF09DC">
        <w:rPr>
          <w:rFonts w:ascii="Times New Roman" w:hAnsi="Times New Roman" w:cs="Times New Roman"/>
          <w:iCs/>
          <w:sz w:val="26"/>
          <w:szCs w:val="26"/>
          <w:vertAlign w:val="superscript"/>
        </w:rPr>
        <w:footnoteReference w:id="46"/>
      </w:r>
      <w:r w:rsidR="00734534" w:rsidRPr="00AF09DC">
        <w:rPr>
          <w:rFonts w:ascii="Times New Roman" w:hAnsi="Times New Roman" w:cs="Times New Roman"/>
          <w:iCs/>
          <w:sz w:val="26"/>
          <w:szCs w:val="26"/>
          <w:vertAlign w:val="subscript"/>
        </w:rPr>
        <w:t>; PCmagE</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Trojan</w:t>
      </w:r>
      <w:r w:rsidR="00734534" w:rsidRPr="00AF09DC">
        <w:rPr>
          <w:rFonts w:ascii="Times New Roman" w:hAnsi="Times New Roman" w:cs="Times New Roman"/>
          <w:iCs/>
          <w:sz w:val="26"/>
          <w:szCs w:val="26"/>
          <w:vertAlign w:val="subscript"/>
        </w:rPr>
        <w:t xml:space="preserve"> GDT; TDgsagl; McAgl; McAThgl; Secugl; Sophgl; Fprotgl; PCmagE</w:t>
      </w:r>
      <w:r w:rsidR="00734534" w:rsidRPr="00AF09DC">
        <w:rPr>
          <w:rFonts w:ascii="Times New Roman" w:hAnsi="Times New Roman" w:cs="Times New Roman"/>
          <w:iCs/>
          <w:sz w:val="26"/>
          <w:szCs w:val="26"/>
          <w:vertAlign w:val="superscript"/>
        </w:rPr>
        <w:footnoteReference w:id="47"/>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Trojan horse program</w:t>
      </w:r>
      <w:r w:rsidR="00734534" w:rsidRPr="00AF09DC">
        <w:rPr>
          <w:rFonts w:ascii="Times New Roman" w:hAnsi="Times New Roman" w:cs="Times New Roman"/>
          <w:iCs/>
          <w:sz w:val="26"/>
          <w:szCs w:val="26"/>
          <w:vertAlign w:val="subscript"/>
        </w:rPr>
        <w:t xml:space="preserve"> GDT; TRMgl</w:t>
      </w:r>
      <w:r w:rsidR="00734534" w:rsidRPr="00AF09DC">
        <w:rPr>
          <w:rFonts w:ascii="Times New Roman" w:hAnsi="Times New Roman" w:cs="Times New Roman"/>
          <w:iCs/>
          <w:sz w:val="26"/>
          <w:szCs w:val="26"/>
          <w:vertAlign w:val="superscript"/>
        </w:rPr>
        <w:footnoteReference w:id="48"/>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Trojan program</w:t>
      </w:r>
      <w:r w:rsidR="00734534" w:rsidRPr="00AF09DC">
        <w:rPr>
          <w:rFonts w:ascii="Times New Roman" w:hAnsi="Times New Roman" w:cs="Times New Roman"/>
          <w:iCs/>
          <w:sz w:val="26"/>
          <w:szCs w:val="26"/>
          <w:vertAlign w:val="subscript"/>
        </w:rPr>
        <w:t xml:space="preserve"> GDT</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trojaned program</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Cs/>
          <w:sz w:val="26"/>
          <w:szCs w:val="26"/>
          <w:vertAlign w:val="subscript"/>
        </w:rPr>
        <w:t>GDT</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Trojan virus</w:t>
      </w:r>
      <w:r w:rsidR="00734534" w:rsidRPr="00AF09DC">
        <w:rPr>
          <w:rFonts w:ascii="Times New Roman" w:hAnsi="Times New Roman" w:cs="Times New Roman"/>
          <w:iCs/>
          <w:sz w:val="26"/>
          <w:szCs w:val="26"/>
          <w:vertAlign w:val="superscript"/>
        </w:rPr>
        <w:footnoteReference w:id="49"/>
      </w:r>
      <w:r w:rsidR="00734534" w:rsidRPr="00AF09DC">
        <w:rPr>
          <w:rFonts w:ascii="Times New Roman" w:hAnsi="Times New Roman" w:cs="Times New Roman"/>
          <w:iCs/>
          <w:sz w:val="26"/>
          <w:szCs w:val="26"/>
          <w:vertAlign w:val="subscript"/>
        </w:rPr>
        <w:t xml:space="preserve"> PCmagE</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Trojan horse computer virus</w:t>
      </w:r>
      <w:r w:rsidR="00734534" w:rsidRPr="00AF09DC">
        <w:rPr>
          <w:rFonts w:ascii="Times New Roman" w:hAnsi="Times New Roman" w:cs="Times New Roman"/>
          <w:iCs/>
          <w:sz w:val="26"/>
          <w:szCs w:val="26"/>
          <w:vertAlign w:val="subscript"/>
        </w:rPr>
        <w:t xml:space="preserve"> GDT susijęs terminas</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Trojan horse virus</w:t>
      </w:r>
      <w:r w:rsidR="00734534" w:rsidRPr="00AF09DC">
        <w:rPr>
          <w:rFonts w:ascii="Times New Roman" w:hAnsi="Times New Roman" w:cs="Times New Roman"/>
          <w:iCs/>
          <w:sz w:val="26"/>
          <w:szCs w:val="26"/>
          <w:vertAlign w:val="subscript"/>
        </w:rPr>
        <w:t xml:space="preserve"> </w:t>
      </w:r>
      <w:r w:rsidR="00734534" w:rsidRPr="00AF09DC">
        <w:rPr>
          <w:rFonts w:ascii="Times New Roman" w:hAnsi="Times New Roman" w:cs="Times New Roman"/>
          <w:iCs/>
          <w:sz w:val="26"/>
          <w:szCs w:val="26"/>
          <w:vertAlign w:val="subscript"/>
        </w:rPr>
        <w:lastRenderedPageBreak/>
        <w:t>GDT susijęs terminas</w:t>
      </w:r>
      <w:r w:rsidR="00734534" w:rsidRPr="00AF09DC">
        <w:rPr>
          <w:rFonts w:ascii="Times New Roman" w:hAnsi="Times New Roman" w:cs="Times New Roman"/>
          <w:iCs/>
          <w:sz w:val="26"/>
          <w:szCs w:val="26"/>
        </w:rPr>
        <w:t xml:space="preserve"> ir</w:t>
      </w:r>
      <w:r w:rsidR="00DC5283">
        <w:rPr>
          <w:rFonts w:ascii="Times New Roman" w:hAnsi="Times New Roman" w:cs="Times New Roman"/>
          <w:iCs/>
          <w:sz w:val="26"/>
          <w:szCs w:val="26"/>
        </w:rPr>
        <w:t xml:space="preserve"> prancūziškais</w:t>
      </w:r>
      <w:r w:rsidR="00734534" w:rsidRPr="00AF09DC">
        <w:rPr>
          <w:rFonts w:ascii="Times New Roman" w:hAnsi="Times New Roman" w:cs="Times New Roman"/>
          <w:iCs/>
          <w:sz w:val="26"/>
          <w:szCs w:val="26"/>
        </w:rPr>
        <w:t xml:space="preserve"> terminais </w:t>
      </w:r>
      <w:r w:rsidR="00734534" w:rsidRPr="00AF09DC">
        <w:rPr>
          <w:rFonts w:ascii="Times New Roman" w:hAnsi="Times New Roman" w:cs="Times New Roman"/>
          <w:i/>
          <w:iCs/>
          <w:sz w:val="26"/>
          <w:szCs w:val="26"/>
        </w:rPr>
        <w:t>cheval de Troie</w:t>
      </w:r>
      <w:r w:rsidR="00734534" w:rsidRPr="00AF09DC">
        <w:rPr>
          <w:rFonts w:ascii="Times New Roman" w:hAnsi="Times New Roman" w:cs="Times New Roman"/>
          <w:iCs/>
          <w:sz w:val="26"/>
          <w:szCs w:val="26"/>
          <w:vertAlign w:val="superscript"/>
        </w:rPr>
        <w:footnoteReference w:id="50"/>
      </w:r>
      <w:r w:rsidR="00734534" w:rsidRPr="00AF09DC">
        <w:rPr>
          <w:rFonts w:ascii="Times New Roman" w:hAnsi="Times New Roman" w:cs="Times New Roman"/>
          <w:iCs/>
          <w:sz w:val="26"/>
          <w:szCs w:val="26"/>
          <w:vertAlign w:val="subscript"/>
        </w:rPr>
        <w:t xml:space="preserve"> GDT 2005; TRMgl</w:t>
      </w:r>
      <w:r w:rsidR="00734534" w:rsidRPr="00AF09DC">
        <w:rPr>
          <w:rFonts w:ascii="Times New Roman" w:hAnsi="Times New Roman" w:cs="Times New Roman"/>
          <w:iCs/>
          <w:sz w:val="26"/>
          <w:szCs w:val="26"/>
          <w:vertAlign w:val="superscript"/>
        </w:rPr>
        <w:footnoteReference w:id="51"/>
      </w:r>
      <w:r w:rsidR="00734534" w:rsidRPr="00AF09DC">
        <w:rPr>
          <w:rFonts w:ascii="Times New Roman" w:hAnsi="Times New Roman" w:cs="Times New Roman"/>
          <w:iCs/>
          <w:sz w:val="26"/>
          <w:szCs w:val="26"/>
          <w:vertAlign w:val="subscript"/>
        </w:rPr>
        <w:t>; Virugl</w:t>
      </w:r>
      <w:r w:rsidR="00734534" w:rsidRPr="00AF09DC">
        <w:rPr>
          <w:rFonts w:ascii="Times New Roman" w:hAnsi="Times New Roman" w:cs="Times New Roman"/>
          <w:iCs/>
          <w:sz w:val="26"/>
          <w:szCs w:val="26"/>
          <w:vertAlign w:val="superscript"/>
        </w:rPr>
        <w:footnoteReference w:id="52"/>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programme troyen</w:t>
      </w:r>
      <w:r w:rsidR="00734534" w:rsidRPr="00AF09DC">
        <w:rPr>
          <w:rFonts w:ascii="Times New Roman" w:hAnsi="Times New Roman" w:cs="Times New Roman"/>
          <w:iCs/>
          <w:sz w:val="26"/>
          <w:szCs w:val="26"/>
          <w:vertAlign w:val="subscript"/>
        </w:rPr>
        <w:t xml:space="preserve"> GDT ret.</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Troyen</w:t>
      </w:r>
      <w:r w:rsidR="00734534" w:rsidRPr="00AF09DC">
        <w:rPr>
          <w:rFonts w:ascii="Times New Roman" w:hAnsi="Times New Roman" w:cs="Times New Roman"/>
          <w:iCs/>
          <w:sz w:val="26"/>
          <w:szCs w:val="26"/>
          <w:vertAlign w:val="subscript"/>
        </w:rPr>
        <w:t xml:space="preserve"> GDT ntk.; Virugl</w:t>
      </w:r>
      <w:r w:rsidR="00734534" w:rsidRPr="00AF09DC">
        <w:rPr>
          <w:rFonts w:ascii="Times New Roman" w:hAnsi="Times New Roman" w:cs="Times New Roman"/>
          <w:iCs/>
          <w:sz w:val="26"/>
          <w:szCs w:val="26"/>
          <w:vertAlign w:val="superscript"/>
        </w:rPr>
        <w:footnoteReference w:id="53"/>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trojan</w:t>
      </w:r>
      <w:r w:rsidR="00734534" w:rsidRPr="00AF09DC">
        <w:rPr>
          <w:rFonts w:ascii="Times New Roman" w:hAnsi="Times New Roman" w:cs="Times New Roman"/>
          <w:iCs/>
          <w:sz w:val="26"/>
          <w:szCs w:val="26"/>
          <w:vertAlign w:val="superscript"/>
        </w:rPr>
        <w:footnoteReference w:id="54"/>
      </w:r>
      <w:r w:rsidR="00734534" w:rsidRPr="00AF09DC">
        <w:rPr>
          <w:rFonts w:ascii="Times New Roman" w:hAnsi="Times New Roman" w:cs="Times New Roman"/>
          <w:iCs/>
          <w:sz w:val="26"/>
          <w:szCs w:val="26"/>
          <w:vertAlign w:val="subscript"/>
        </w:rPr>
        <w:t xml:space="preserve"> Virugl</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Trojan</w:t>
      </w:r>
      <w:r w:rsidR="00734534" w:rsidRPr="00AF09DC">
        <w:rPr>
          <w:rFonts w:ascii="Times New Roman" w:hAnsi="Times New Roman" w:cs="Times New Roman"/>
          <w:iCs/>
          <w:sz w:val="26"/>
          <w:szCs w:val="26"/>
          <w:vertAlign w:val="superscript"/>
        </w:rPr>
        <w:footnoteReference w:id="55"/>
      </w:r>
      <w:r w:rsidR="00734534" w:rsidRPr="00AF09DC">
        <w:rPr>
          <w:rFonts w:ascii="Times New Roman" w:hAnsi="Times New Roman" w:cs="Times New Roman"/>
          <w:iCs/>
          <w:sz w:val="26"/>
          <w:szCs w:val="26"/>
          <w:vertAlign w:val="subscript"/>
        </w:rPr>
        <w:t xml:space="preserve"> Virugl</w:t>
      </w:r>
      <w:r w:rsidR="00734534" w:rsidRPr="00AF09DC">
        <w:rPr>
          <w:rFonts w:ascii="Times New Roman" w:hAnsi="Times New Roman" w:cs="Times New Roman"/>
          <w:iCs/>
          <w:sz w:val="26"/>
          <w:szCs w:val="26"/>
        </w:rPr>
        <w:t xml:space="preserve"> vadinama „</w:t>
      </w:r>
      <w:r w:rsidR="00734534" w:rsidRPr="00AF09DC">
        <w:rPr>
          <w:rFonts w:ascii="Times New Roman" w:hAnsi="Times New Roman" w:cs="Times New Roman"/>
          <w:b/>
          <w:iCs/>
          <w:color w:val="0070C0"/>
          <w:sz w:val="26"/>
          <w:szCs w:val="26"/>
        </w:rPr>
        <w:t>kenkimo programa</w:t>
      </w:r>
      <w:r w:rsidR="00734534" w:rsidRPr="00AF09DC">
        <w:rPr>
          <w:rFonts w:ascii="Times New Roman" w:hAnsi="Times New Roman" w:cs="Times New Roman"/>
          <w:iCs/>
          <w:sz w:val="26"/>
          <w:szCs w:val="26"/>
        </w:rPr>
        <w:t xml:space="preserve">, kuri, </w:t>
      </w:r>
      <w:r w:rsidR="00734534" w:rsidRPr="00AF09DC">
        <w:rPr>
          <w:rFonts w:ascii="Times New Roman" w:hAnsi="Times New Roman" w:cs="Times New Roman"/>
          <w:b/>
          <w:iCs/>
          <w:color w:val="C00000"/>
          <w:sz w:val="26"/>
          <w:szCs w:val="26"/>
        </w:rPr>
        <w:t>pasislėpusi kitoje iš pažiūros ne kenkimo programoje</w:t>
      </w:r>
      <w:r w:rsidR="00734534" w:rsidRPr="00AF09DC">
        <w:rPr>
          <w:rFonts w:ascii="Times New Roman" w:hAnsi="Times New Roman" w:cs="Times New Roman"/>
          <w:iCs/>
          <w:sz w:val="26"/>
          <w:szCs w:val="26"/>
        </w:rPr>
        <w:t xml:space="preserve"> [...], slapta atlieka kenkimo veiksmus“ → </w:t>
      </w:r>
      <w:r w:rsidR="00734534" w:rsidRPr="00AF09DC">
        <w:rPr>
          <w:rFonts w:ascii="Times New Roman" w:hAnsi="Times New Roman" w:cs="Times New Roman"/>
          <w:b/>
          <w:i/>
          <w:iCs/>
          <w:color w:val="0070C0"/>
          <w:sz w:val="26"/>
          <w:szCs w:val="26"/>
        </w:rPr>
        <w:t>programme malveillant</w:t>
      </w:r>
      <w:r w:rsidR="00734534" w:rsidRPr="00AF09DC">
        <w:rPr>
          <w:rFonts w:ascii="Times New Roman" w:hAnsi="Times New Roman" w:cs="Times New Roman"/>
          <w:i/>
          <w:iCs/>
          <w:sz w:val="26"/>
          <w:szCs w:val="26"/>
        </w:rPr>
        <w:t xml:space="preserve"> qui, </w:t>
      </w:r>
      <w:r w:rsidR="00734534" w:rsidRPr="00AF09DC">
        <w:rPr>
          <w:rFonts w:ascii="Times New Roman" w:hAnsi="Times New Roman" w:cs="Times New Roman"/>
          <w:b/>
          <w:i/>
          <w:iCs/>
          <w:color w:val="C00000"/>
          <w:sz w:val="26"/>
          <w:szCs w:val="26"/>
        </w:rPr>
        <w:t>dissimulé à l’intérieur d’un autre programme en apparence inoffensif</w:t>
      </w:r>
      <w:r w:rsidR="00734534" w:rsidRPr="00AF09DC">
        <w:rPr>
          <w:rFonts w:ascii="Times New Roman" w:hAnsi="Times New Roman" w:cs="Times New Roman"/>
          <w:i/>
          <w:iCs/>
          <w:sz w:val="26"/>
          <w:szCs w:val="26"/>
        </w:rPr>
        <w:t xml:space="preserve"> [...], exécute des opérations nuisibles à l’insu de l’utilisateur</w:t>
      </w:r>
      <w:r w:rsidR="00844152" w:rsidRPr="00AF09DC">
        <w:rPr>
          <w:rFonts w:ascii="Times New Roman" w:hAnsi="Times New Roman" w:cs="Times New Roman"/>
          <w:iCs/>
          <w:sz w:val="26"/>
          <w:szCs w:val="26"/>
        </w:rPr>
        <w:t xml:space="preserve"> (GDT)</w:t>
      </w:r>
      <w:r w:rsidR="00734534" w:rsidRPr="00AF09DC">
        <w:rPr>
          <w:rFonts w:ascii="Times New Roman" w:hAnsi="Times New Roman" w:cs="Times New Roman"/>
          <w:iCs/>
          <w:sz w:val="26"/>
          <w:szCs w:val="26"/>
        </w:rPr>
        <w:t xml:space="preserve">; „kenkimo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kuri</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negali plisti savaime</w:t>
      </w:r>
      <w:r w:rsidR="00734534" w:rsidRPr="00AF09DC">
        <w:rPr>
          <w:rFonts w:ascii="Times New Roman" w:hAnsi="Times New Roman" w:cs="Times New Roman"/>
          <w:iCs/>
          <w:sz w:val="26"/>
          <w:szCs w:val="26"/>
        </w:rPr>
        <w:t xml:space="preserve">“ → </w:t>
      </w:r>
      <w:r w:rsidR="00734534" w:rsidRPr="00AF09DC">
        <w:rPr>
          <w:rFonts w:ascii="Times New Roman" w:hAnsi="Times New Roman" w:cs="Times New Roman"/>
          <w:i/>
          <w:iCs/>
          <w:sz w:val="26"/>
          <w:szCs w:val="26"/>
        </w:rPr>
        <w:t xml:space="preserve">malicious </w:t>
      </w:r>
      <w:r w:rsidR="00734534" w:rsidRPr="00AF09DC">
        <w:rPr>
          <w:rFonts w:ascii="Times New Roman" w:hAnsi="Times New Roman" w:cs="Times New Roman"/>
          <w:b/>
          <w:i/>
          <w:iCs/>
          <w:color w:val="0070C0"/>
          <w:sz w:val="26"/>
          <w:szCs w:val="26"/>
        </w:rPr>
        <w:t>program</w:t>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that is unable to spread of its own accord</w:t>
      </w:r>
      <w:r w:rsidR="00734534" w:rsidRPr="00AF09DC">
        <w:rPr>
          <w:rFonts w:ascii="Times New Roman" w:hAnsi="Times New Roman" w:cs="Times New Roman"/>
          <w:b/>
          <w:iCs/>
          <w:color w:val="C00000"/>
          <w:sz w:val="26"/>
          <w:szCs w:val="26"/>
        </w:rPr>
        <w:t xml:space="preserve"> </w:t>
      </w:r>
      <w:r w:rsidR="00844152" w:rsidRPr="00AF09DC">
        <w:rPr>
          <w:rFonts w:ascii="Times New Roman" w:hAnsi="Times New Roman" w:cs="Times New Roman"/>
          <w:iCs/>
          <w:sz w:val="26"/>
          <w:szCs w:val="26"/>
        </w:rPr>
        <w:t>(TDgsagl)</w:t>
      </w:r>
      <w:r w:rsidR="00734534" w:rsidRPr="00AF09DC">
        <w:rPr>
          <w:rFonts w:ascii="Times New Roman" w:hAnsi="Times New Roman" w:cs="Times New Roman"/>
          <w:iCs/>
          <w:sz w:val="26"/>
          <w:szCs w:val="26"/>
        </w:rPr>
        <w:t xml:space="preserve">; „kenkimo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kuri</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apsimeta gerybine programa</w:t>
      </w:r>
      <w:r w:rsidR="00734534" w:rsidRPr="00AF09DC">
        <w:rPr>
          <w:rFonts w:ascii="Times New Roman" w:hAnsi="Times New Roman" w:cs="Times New Roman"/>
          <w:iCs/>
          <w:sz w:val="26"/>
          <w:szCs w:val="26"/>
        </w:rPr>
        <w:t xml:space="preserve">“ → </w:t>
      </w:r>
      <w:r w:rsidR="00734534" w:rsidRPr="00AF09DC">
        <w:rPr>
          <w:rFonts w:ascii="Times New Roman" w:hAnsi="Times New Roman" w:cs="Times New Roman"/>
          <w:i/>
          <w:iCs/>
          <w:sz w:val="26"/>
          <w:szCs w:val="26"/>
        </w:rPr>
        <w:t xml:space="preserve">malicious </w:t>
      </w:r>
      <w:r w:rsidR="00734534" w:rsidRPr="00AF09DC">
        <w:rPr>
          <w:rFonts w:ascii="Times New Roman" w:hAnsi="Times New Roman" w:cs="Times New Roman"/>
          <w:b/>
          <w:i/>
          <w:iCs/>
          <w:color w:val="0070C0"/>
          <w:sz w:val="26"/>
          <w:szCs w:val="26"/>
        </w:rPr>
        <w:t>program</w:t>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that</w:t>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pretends to be a benign application</w:t>
      </w:r>
      <w:r w:rsidR="00844152" w:rsidRPr="00AF09DC">
        <w:rPr>
          <w:rFonts w:ascii="Times New Roman" w:hAnsi="Times New Roman" w:cs="Times New Roman"/>
          <w:iCs/>
          <w:sz w:val="26"/>
          <w:szCs w:val="26"/>
        </w:rPr>
        <w:t xml:space="preserve"> (McAgl; McAThgl)</w:t>
      </w:r>
      <w:r w:rsidR="00734534" w:rsidRPr="00AF09DC">
        <w:rPr>
          <w:rFonts w:ascii="Times New Roman" w:hAnsi="Times New Roman" w:cs="Times New Roman"/>
          <w:iCs/>
          <w:sz w:val="26"/>
          <w:szCs w:val="26"/>
        </w:rPr>
        <w:t xml:space="preserve">; „kopijų negaminanti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kuri</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atrodo kaip teisėta programa</w:t>
      </w:r>
      <w:r w:rsidR="00734534" w:rsidRPr="00AF09DC">
        <w:rPr>
          <w:rFonts w:ascii="Times New Roman" w:hAnsi="Times New Roman" w:cs="Times New Roman"/>
          <w:iCs/>
          <w:sz w:val="26"/>
          <w:szCs w:val="26"/>
        </w:rPr>
        <w:t xml:space="preserve">, bet yra sukurta atlikti kokį nors žalingą veiksmą užpultame kompiuteryje“ → </w:t>
      </w:r>
      <w:r w:rsidR="00734534" w:rsidRPr="00AF09DC">
        <w:rPr>
          <w:rFonts w:ascii="Times New Roman" w:hAnsi="Times New Roman" w:cs="Times New Roman"/>
          <w:i/>
          <w:iCs/>
          <w:sz w:val="26"/>
          <w:szCs w:val="26"/>
        </w:rPr>
        <w:t xml:space="preserve">non-replicating </w:t>
      </w:r>
      <w:r w:rsidR="00734534" w:rsidRPr="00AF09DC">
        <w:rPr>
          <w:rFonts w:ascii="Times New Roman" w:hAnsi="Times New Roman" w:cs="Times New Roman"/>
          <w:b/>
          <w:i/>
          <w:iCs/>
          <w:color w:val="0070C0"/>
          <w:sz w:val="26"/>
          <w:szCs w:val="26"/>
        </w:rPr>
        <w:t>program</w:t>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that</w:t>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appears to be legitimate</w:t>
      </w:r>
      <w:r w:rsidR="00734534" w:rsidRPr="00AF09DC">
        <w:rPr>
          <w:rFonts w:ascii="Times New Roman" w:hAnsi="Times New Roman" w:cs="Times New Roman"/>
          <w:i/>
          <w:iCs/>
          <w:sz w:val="26"/>
          <w:szCs w:val="26"/>
        </w:rPr>
        <w:t xml:space="preserve"> but is designed to carry out some harmful action on the victim computer</w:t>
      </w:r>
      <w:r w:rsidR="00844152" w:rsidRPr="00AF09DC">
        <w:rPr>
          <w:rFonts w:ascii="Times New Roman" w:hAnsi="Times New Roman" w:cs="Times New Roman"/>
          <w:iCs/>
          <w:sz w:val="26"/>
          <w:szCs w:val="26"/>
        </w:rPr>
        <w:t xml:space="preserve"> (Secugl)</w:t>
      </w:r>
      <w:r w:rsidR="00734534" w:rsidRPr="00AF09DC">
        <w:rPr>
          <w:rFonts w:ascii="Times New Roman" w:hAnsi="Times New Roman" w:cs="Times New Roman"/>
          <w:iCs/>
          <w:sz w:val="26"/>
          <w:szCs w:val="26"/>
        </w:rPr>
        <w:t>;</w:t>
      </w:r>
      <w:r w:rsidR="00DC5283">
        <w:rPr>
          <w:rFonts w:ascii="Times New Roman" w:hAnsi="Times New Roman" w:cs="Times New Roman"/>
          <w:iCs/>
          <w:sz w:val="26"/>
          <w:szCs w:val="26"/>
        </w:rPr>
        <w:t xml:space="preserve"> „klastinga</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kuri</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diegdamasi sistemoje ją sugadina</w:t>
      </w:r>
      <w:r w:rsidR="00734534" w:rsidRPr="00AF09DC">
        <w:rPr>
          <w:rFonts w:ascii="Times New Roman" w:hAnsi="Times New Roman" w:cs="Times New Roman"/>
          <w:iCs/>
          <w:sz w:val="26"/>
          <w:szCs w:val="26"/>
        </w:rPr>
        <w:t xml:space="preserve">“ → </w:t>
      </w:r>
      <w:r w:rsidR="00734534" w:rsidRPr="00AF09DC">
        <w:rPr>
          <w:rFonts w:ascii="Times New Roman" w:hAnsi="Times New Roman" w:cs="Times New Roman"/>
          <w:b/>
          <w:i/>
          <w:iCs/>
          <w:color w:val="0070C0"/>
          <w:sz w:val="26"/>
          <w:szCs w:val="26"/>
        </w:rPr>
        <w:t>programme</w:t>
      </w:r>
      <w:r w:rsidR="00734534" w:rsidRPr="00AF09DC">
        <w:rPr>
          <w:rFonts w:ascii="Times New Roman" w:hAnsi="Times New Roman" w:cs="Times New Roman"/>
          <w:i/>
          <w:iCs/>
          <w:sz w:val="26"/>
          <w:szCs w:val="26"/>
        </w:rPr>
        <w:t xml:space="preserve"> malicieux</w:t>
      </w:r>
      <w:r w:rsidR="00734534" w:rsidRPr="00AF09DC">
        <w:rPr>
          <w:rFonts w:ascii="Times New Roman" w:hAnsi="Times New Roman" w:cs="Times New Roman"/>
          <w:iCs/>
          <w:sz w:val="26"/>
          <w:szCs w:val="26"/>
          <w:vertAlign w:val="superscript"/>
        </w:rPr>
        <w:footnoteReference w:id="56"/>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qui</w:t>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endommage le système hôte lors de son installation</w:t>
      </w:r>
      <w:r w:rsidR="00844152" w:rsidRPr="00AF09DC">
        <w:rPr>
          <w:rFonts w:ascii="Times New Roman" w:hAnsi="Times New Roman" w:cs="Times New Roman"/>
          <w:iCs/>
          <w:sz w:val="26"/>
          <w:szCs w:val="26"/>
        </w:rPr>
        <w:t xml:space="preserve"> (Virugl)</w:t>
      </w:r>
      <w:r w:rsidR="00734534" w:rsidRPr="00AF09DC">
        <w:rPr>
          <w:rFonts w:ascii="Times New Roman" w:hAnsi="Times New Roman" w:cs="Times New Roman"/>
          <w:iCs/>
          <w:sz w:val="26"/>
          <w:szCs w:val="26"/>
        </w:rPr>
        <w:t>; „</w:t>
      </w:r>
      <w:r w:rsidR="00734534" w:rsidRPr="00AF09DC">
        <w:rPr>
          <w:rFonts w:ascii="Times New Roman" w:hAnsi="Times New Roman" w:cs="Times New Roman"/>
          <w:b/>
          <w:iCs/>
          <w:color w:val="C00000"/>
          <w:sz w:val="26"/>
          <w:szCs w:val="26"/>
        </w:rPr>
        <w:t xml:space="preserve">pateikiama kaip teisėta </w:t>
      </w:r>
      <w:r w:rsidR="00734534" w:rsidRPr="00AF09DC">
        <w:rPr>
          <w:rFonts w:ascii="Times New Roman" w:hAnsi="Times New Roman" w:cs="Times New Roman"/>
          <w:iCs/>
          <w:sz w:val="26"/>
          <w:szCs w:val="26"/>
        </w:rPr>
        <w:t>kompiuterių</w:t>
      </w:r>
      <w:r w:rsidR="00734534" w:rsidRPr="00AF09DC">
        <w:rPr>
          <w:rFonts w:ascii="Times New Roman" w:hAnsi="Times New Roman" w:cs="Times New Roman"/>
          <w:b/>
          <w:iCs/>
          <w:color w:val="0070C0"/>
          <w:sz w:val="26"/>
          <w:szCs w:val="26"/>
        </w:rPr>
        <w:t xml:space="preserve"> programa</w:t>
      </w:r>
      <w:r w:rsidR="00734534" w:rsidRPr="00AF09DC">
        <w:rPr>
          <w:rFonts w:ascii="Times New Roman" w:hAnsi="Times New Roman" w:cs="Times New Roman"/>
          <w:iCs/>
          <w:sz w:val="26"/>
          <w:szCs w:val="26"/>
        </w:rPr>
        <w:t xml:space="preserve">, kuri yra tyčia sukurta taip, kad visais įmanomais būdais trikdytų kompiuterio darbą“ → </w:t>
      </w:r>
      <w:r w:rsidR="00734534" w:rsidRPr="00AF09DC">
        <w:rPr>
          <w:rFonts w:ascii="Times New Roman" w:hAnsi="Times New Roman" w:cs="Times New Roman"/>
          <w:b/>
          <w:i/>
          <w:iCs/>
          <w:color w:val="C00000"/>
          <w:sz w:val="26"/>
          <w:szCs w:val="26"/>
        </w:rPr>
        <w:t>seemingly legitimate</w:t>
      </w:r>
      <w:r w:rsidR="00734534" w:rsidRPr="00AF09DC">
        <w:rPr>
          <w:rFonts w:ascii="Times New Roman" w:hAnsi="Times New Roman" w:cs="Times New Roman"/>
          <w:i/>
          <w:iCs/>
          <w:sz w:val="26"/>
          <w:szCs w:val="26"/>
        </w:rPr>
        <w:t xml:space="preserve"> computer </w:t>
      </w:r>
      <w:r w:rsidR="00734534" w:rsidRPr="00AF09DC">
        <w:rPr>
          <w:rFonts w:ascii="Times New Roman" w:hAnsi="Times New Roman" w:cs="Times New Roman"/>
          <w:b/>
          <w:i/>
          <w:iCs/>
          <w:color w:val="0070C0"/>
          <w:sz w:val="26"/>
          <w:szCs w:val="26"/>
        </w:rPr>
        <w:t>program</w:t>
      </w:r>
      <w:r w:rsidR="00734534" w:rsidRPr="00AF09DC">
        <w:rPr>
          <w:rFonts w:ascii="Times New Roman" w:hAnsi="Times New Roman" w:cs="Times New Roman"/>
          <w:i/>
          <w:iCs/>
          <w:sz w:val="26"/>
          <w:szCs w:val="26"/>
        </w:rPr>
        <w:t xml:space="preserve"> that has been intentionally designed to disrupt and damage computer activity</w:t>
      </w:r>
      <w:r w:rsidR="00844152" w:rsidRPr="00AF09DC">
        <w:rPr>
          <w:rFonts w:ascii="Times New Roman" w:hAnsi="Times New Roman" w:cs="Times New Roman"/>
          <w:iCs/>
          <w:sz w:val="26"/>
          <w:szCs w:val="26"/>
        </w:rPr>
        <w:t xml:space="preserve"> (Sophgl)</w:t>
      </w:r>
      <w:r w:rsidR="00734534" w:rsidRPr="00AF09DC">
        <w:rPr>
          <w:rFonts w:ascii="Times New Roman" w:hAnsi="Times New Roman" w:cs="Times New Roman"/>
          <w:iCs/>
          <w:sz w:val="26"/>
          <w:szCs w:val="26"/>
        </w:rPr>
        <w:t>; „</w:t>
      </w:r>
      <w:r w:rsidR="00734534" w:rsidRPr="00AF09DC">
        <w:rPr>
          <w:rFonts w:ascii="Times New Roman" w:hAnsi="Times New Roman" w:cs="Times New Roman"/>
          <w:b/>
          <w:iCs/>
          <w:color w:val="C00000"/>
          <w:sz w:val="26"/>
          <w:szCs w:val="26"/>
        </w:rPr>
        <w:t>iš pažiūros nekalta</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naudotojams sugundyti ją įsidiegti arba kuri slapta įsidiegia pati“ → </w:t>
      </w:r>
      <w:r w:rsidR="00734534" w:rsidRPr="00AF09DC">
        <w:rPr>
          <w:rFonts w:ascii="Times New Roman" w:hAnsi="Times New Roman" w:cs="Times New Roman"/>
          <w:b/>
          <w:i/>
          <w:iCs/>
          <w:color w:val="0070C0"/>
          <w:sz w:val="26"/>
          <w:szCs w:val="26"/>
        </w:rPr>
        <w:t>program</w:t>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made to appear harmless</w:t>
      </w:r>
      <w:r w:rsidR="00734534" w:rsidRPr="00AF09DC">
        <w:rPr>
          <w:rFonts w:ascii="Times New Roman" w:hAnsi="Times New Roman" w:cs="Times New Roman"/>
          <w:i/>
          <w:iCs/>
          <w:sz w:val="26"/>
          <w:szCs w:val="26"/>
        </w:rPr>
        <w:t xml:space="preserve"> in order for users to be duped into installing it, or is installed without their knowledge</w:t>
      </w:r>
      <w:r w:rsidR="00844152" w:rsidRPr="00AF09DC">
        <w:rPr>
          <w:rFonts w:ascii="Times New Roman" w:hAnsi="Times New Roman" w:cs="Times New Roman"/>
          <w:iCs/>
          <w:sz w:val="26"/>
          <w:szCs w:val="26"/>
        </w:rPr>
        <w:t xml:space="preserve"> (Fprotgl)</w:t>
      </w:r>
      <w:r w:rsidR="00734534" w:rsidRPr="00AF09DC">
        <w:rPr>
          <w:rFonts w:ascii="Times New Roman" w:hAnsi="Times New Roman" w:cs="Times New Roman"/>
          <w:iCs/>
          <w:sz w:val="26"/>
          <w:szCs w:val="26"/>
        </w:rPr>
        <w:t>;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kuri</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atrodo teisėta</w:t>
      </w:r>
      <w:r w:rsidR="00734534" w:rsidRPr="00AF09DC">
        <w:rPr>
          <w:rFonts w:ascii="Times New Roman" w:hAnsi="Times New Roman" w:cs="Times New Roman"/>
          <w:iCs/>
          <w:sz w:val="26"/>
          <w:szCs w:val="26"/>
        </w:rPr>
        <w:t xml:space="preserve">, bet paleista atlieka kokius nors </w:t>
      </w:r>
      <w:r w:rsidR="00734534" w:rsidRPr="00AF09DC">
        <w:rPr>
          <w:rFonts w:ascii="Times New Roman" w:hAnsi="Times New Roman" w:cs="Times New Roman"/>
          <w:iCs/>
          <w:sz w:val="26"/>
          <w:szCs w:val="26"/>
        </w:rPr>
        <w:lastRenderedPageBreak/>
        <w:t xml:space="preserve">neteisėtus veiksmus“ → </w:t>
      </w:r>
      <w:r w:rsidR="00734534" w:rsidRPr="00AF09DC">
        <w:rPr>
          <w:rFonts w:ascii="Times New Roman" w:hAnsi="Times New Roman" w:cs="Times New Roman"/>
          <w:b/>
          <w:i/>
          <w:iCs/>
          <w:color w:val="0070C0"/>
          <w:sz w:val="26"/>
          <w:szCs w:val="26"/>
        </w:rPr>
        <w:t>program</w:t>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that</w:t>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appears legitimate</w:t>
      </w:r>
      <w:r w:rsidR="00734534" w:rsidRPr="00AF09DC">
        <w:rPr>
          <w:rFonts w:ascii="Times New Roman" w:hAnsi="Times New Roman" w:cs="Times New Roman"/>
          <w:i/>
          <w:iCs/>
          <w:sz w:val="26"/>
          <w:szCs w:val="26"/>
        </w:rPr>
        <w:t>, but performs some illicit activity when it is run</w:t>
      </w:r>
      <w:r w:rsidR="00844152" w:rsidRPr="00AF09DC">
        <w:rPr>
          <w:rFonts w:ascii="Times New Roman" w:hAnsi="Times New Roman" w:cs="Times New Roman"/>
          <w:iCs/>
          <w:sz w:val="26"/>
          <w:szCs w:val="26"/>
        </w:rPr>
        <w:t xml:space="preserve"> (PCmagE)</w:t>
      </w:r>
      <w:r w:rsidR="00734534" w:rsidRPr="00AF09DC">
        <w:rPr>
          <w:rFonts w:ascii="Times New Roman" w:hAnsi="Times New Roman" w:cs="Times New Roman"/>
          <w:iCs/>
          <w:sz w:val="26"/>
          <w:szCs w:val="26"/>
        </w:rPr>
        <w:t>.</w:t>
      </w:r>
    </w:p>
    <w:p w:rsidR="00844152" w:rsidRPr="00AF09DC" w:rsidRDefault="00844152" w:rsidP="00EF725F">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 xml:space="preserve">Visose atraminėse apibrėžtyse </w:t>
      </w:r>
      <w:r w:rsidR="00352DCB">
        <w:rPr>
          <w:rFonts w:ascii="Times New Roman" w:hAnsi="Times New Roman" w:cs="Times New Roman"/>
          <w:iCs/>
          <w:sz w:val="26"/>
          <w:szCs w:val="26"/>
        </w:rPr>
        <w:t>SP</w:t>
      </w:r>
      <w:r w:rsidRPr="00AF09DC">
        <w:rPr>
          <w:rFonts w:ascii="Times New Roman" w:hAnsi="Times New Roman" w:cs="Times New Roman"/>
          <w:iCs/>
          <w:sz w:val="26"/>
          <w:szCs w:val="26"/>
        </w:rPr>
        <w:t xml:space="preserve"> nusakymas labai panašus į lietuviškąjį, plg.</w:t>
      </w:r>
      <w:r w:rsidR="00A95A55">
        <w:rPr>
          <w:rFonts w:ascii="Times New Roman" w:hAnsi="Times New Roman" w:cs="Times New Roman"/>
          <w:iCs/>
          <w:sz w:val="26"/>
          <w:szCs w:val="26"/>
        </w:rPr>
        <w:t>:</w:t>
      </w:r>
      <w:r w:rsidRPr="00AF09DC">
        <w:rPr>
          <w:rFonts w:ascii="Times New Roman" w:hAnsi="Times New Roman" w:cs="Times New Roman"/>
          <w:iCs/>
          <w:sz w:val="26"/>
          <w:szCs w:val="26"/>
        </w:rPr>
        <w:t xml:space="preserve"> </w:t>
      </w:r>
      <w:r w:rsidRPr="00AF09DC">
        <w:rPr>
          <w:rFonts w:ascii="Times New Roman" w:hAnsi="Times New Roman" w:cs="Times New Roman"/>
          <w:i/>
          <w:iCs/>
          <w:sz w:val="26"/>
          <w:szCs w:val="26"/>
        </w:rPr>
        <w:t>slepiasi iš pažiūros ne kenkimo programoje</w:t>
      </w:r>
      <w:r w:rsidRPr="00AF09DC">
        <w:rPr>
          <w:rFonts w:ascii="Times New Roman" w:hAnsi="Times New Roman" w:cs="Times New Roman"/>
          <w:iCs/>
          <w:sz w:val="26"/>
          <w:szCs w:val="26"/>
        </w:rPr>
        <w:t xml:space="preserve"> (GDT), </w:t>
      </w:r>
      <w:r w:rsidRPr="00AF09DC">
        <w:rPr>
          <w:rFonts w:ascii="Times New Roman" w:hAnsi="Times New Roman" w:cs="Times New Roman"/>
          <w:i/>
          <w:iCs/>
          <w:sz w:val="26"/>
          <w:szCs w:val="26"/>
        </w:rPr>
        <w:t>apsimeta gerybine programa</w:t>
      </w:r>
      <w:r w:rsidRPr="00AF09DC">
        <w:rPr>
          <w:rFonts w:ascii="Times New Roman" w:hAnsi="Times New Roman" w:cs="Times New Roman"/>
          <w:iCs/>
          <w:sz w:val="26"/>
          <w:szCs w:val="26"/>
        </w:rPr>
        <w:t xml:space="preserve"> (McAgl; McAThgl), </w:t>
      </w:r>
      <w:r w:rsidR="000173C5" w:rsidRPr="00AF09DC">
        <w:rPr>
          <w:rFonts w:ascii="Times New Roman" w:hAnsi="Times New Roman" w:cs="Times New Roman"/>
          <w:i/>
          <w:iCs/>
          <w:sz w:val="26"/>
          <w:szCs w:val="26"/>
        </w:rPr>
        <w:t xml:space="preserve">iš pažiūros nekalta </w:t>
      </w:r>
      <w:r w:rsidR="000173C5" w:rsidRPr="00AF09DC">
        <w:rPr>
          <w:rFonts w:ascii="Times New Roman" w:hAnsi="Times New Roman" w:cs="Times New Roman"/>
          <w:iCs/>
          <w:sz w:val="26"/>
          <w:szCs w:val="26"/>
        </w:rPr>
        <w:t xml:space="preserve">(Fprotgl), </w:t>
      </w:r>
      <w:r w:rsidR="000173C5" w:rsidRPr="00AF09DC">
        <w:rPr>
          <w:rFonts w:ascii="Times New Roman" w:hAnsi="Times New Roman" w:cs="Times New Roman"/>
          <w:i/>
          <w:iCs/>
          <w:sz w:val="26"/>
          <w:szCs w:val="26"/>
        </w:rPr>
        <w:t>atrodo teisėta</w:t>
      </w:r>
      <w:r w:rsidR="000173C5" w:rsidRPr="00AF09DC">
        <w:rPr>
          <w:rFonts w:ascii="Times New Roman" w:hAnsi="Times New Roman" w:cs="Times New Roman"/>
          <w:iCs/>
          <w:sz w:val="26"/>
          <w:szCs w:val="26"/>
        </w:rPr>
        <w:t xml:space="preserve"> (PCmagE). Užuominą apie galimą ter</w:t>
      </w:r>
      <w:r w:rsidR="00DC5283">
        <w:rPr>
          <w:rFonts w:ascii="Times New Roman" w:hAnsi="Times New Roman" w:cs="Times New Roman"/>
          <w:iCs/>
          <w:sz w:val="26"/>
          <w:szCs w:val="26"/>
        </w:rPr>
        <w:t>minu</w:t>
      </w:r>
      <w:r w:rsidR="000173C5" w:rsidRPr="00AF09DC">
        <w:rPr>
          <w:rFonts w:ascii="Times New Roman" w:hAnsi="Times New Roman" w:cs="Times New Roman"/>
          <w:iCs/>
          <w:sz w:val="26"/>
          <w:szCs w:val="26"/>
        </w:rPr>
        <w:t xml:space="preserve"> </w:t>
      </w:r>
      <w:r w:rsidR="000173C5" w:rsidRPr="00AF09DC">
        <w:rPr>
          <w:rFonts w:ascii="Times New Roman" w:hAnsi="Times New Roman" w:cs="Times New Roman"/>
          <w:i/>
          <w:iCs/>
          <w:sz w:val="26"/>
          <w:szCs w:val="26"/>
        </w:rPr>
        <w:t xml:space="preserve">Trojos arklys </w:t>
      </w:r>
      <w:r w:rsidR="000173C5" w:rsidRPr="00AF09DC">
        <w:rPr>
          <w:rFonts w:ascii="Times New Roman" w:hAnsi="Times New Roman" w:cs="Times New Roman"/>
          <w:iCs/>
          <w:sz w:val="26"/>
          <w:szCs w:val="26"/>
        </w:rPr>
        <w:t>žym</w:t>
      </w:r>
      <w:r w:rsidR="00DC5283">
        <w:rPr>
          <w:rFonts w:ascii="Times New Roman" w:hAnsi="Times New Roman" w:cs="Times New Roman"/>
          <w:iCs/>
          <w:sz w:val="26"/>
          <w:szCs w:val="26"/>
        </w:rPr>
        <w:t>imos sąvokos lyginimą su terminu</w:t>
      </w:r>
      <w:r w:rsidR="000173C5" w:rsidRPr="00AF09DC">
        <w:rPr>
          <w:rFonts w:ascii="Times New Roman" w:hAnsi="Times New Roman" w:cs="Times New Roman"/>
          <w:iCs/>
          <w:sz w:val="26"/>
          <w:szCs w:val="26"/>
        </w:rPr>
        <w:t xml:space="preserve"> </w:t>
      </w:r>
      <w:r w:rsidR="000173C5" w:rsidRPr="00AF09DC">
        <w:rPr>
          <w:rFonts w:ascii="Times New Roman" w:hAnsi="Times New Roman" w:cs="Times New Roman"/>
          <w:i/>
          <w:iCs/>
          <w:sz w:val="26"/>
          <w:szCs w:val="26"/>
        </w:rPr>
        <w:t>kompiuterių virusas</w:t>
      </w:r>
      <w:r w:rsidR="000173C5" w:rsidRPr="00AF09DC">
        <w:rPr>
          <w:rFonts w:ascii="Times New Roman" w:hAnsi="Times New Roman" w:cs="Times New Roman"/>
          <w:iCs/>
          <w:sz w:val="26"/>
          <w:szCs w:val="26"/>
        </w:rPr>
        <w:t xml:space="preserve"> žymima sąvoka kai kuriuose sąvokos aiškinamuosiuose teiginiuos rodo ne paties </w:t>
      </w:r>
      <w:r w:rsidR="00352DCB">
        <w:rPr>
          <w:rFonts w:ascii="Times New Roman" w:hAnsi="Times New Roman" w:cs="Times New Roman"/>
          <w:iCs/>
          <w:sz w:val="26"/>
          <w:szCs w:val="26"/>
        </w:rPr>
        <w:t>SP</w:t>
      </w:r>
      <w:r w:rsidR="000173C5" w:rsidRPr="00AF09DC">
        <w:rPr>
          <w:rFonts w:ascii="Times New Roman" w:hAnsi="Times New Roman" w:cs="Times New Roman"/>
          <w:iCs/>
          <w:sz w:val="26"/>
          <w:szCs w:val="26"/>
        </w:rPr>
        <w:t xml:space="preserve"> nusakymas, o hiperonimų pozicijoje vartojamų žodžių junginių pažyminiai, plg. </w:t>
      </w:r>
      <w:r w:rsidR="000173C5" w:rsidRPr="00AF09DC">
        <w:rPr>
          <w:rFonts w:ascii="Times New Roman" w:hAnsi="Times New Roman" w:cs="Times New Roman"/>
          <w:i/>
          <w:iCs/>
          <w:sz w:val="26"/>
          <w:szCs w:val="26"/>
        </w:rPr>
        <w:t>savo kopijų negaminanti programa</w:t>
      </w:r>
      <w:r w:rsidR="00D11997" w:rsidRPr="00AF09DC">
        <w:rPr>
          <w:rFonts w:ascii="Times New Roman" w:hAnsi="Times New Roman" w:cs="Times New Roman"/>
          <w:iCs/>
          <w:sz w:val="26"/>
          <w:szCs w:val="26"/>
        </w:rPr>
        <w:t xml:space="preserve"> (Secugl). Pastebėjome</w:t>
      </w:r>
      <w:r w:rsidR="00786841" w:rsidRPr="00AF09DC">
        <w:rPr>
          <w:rFonts w:ascii="Times New Roman" w:hAnsi="Times New Roman" w:cs="Times New Roman"/>
          <w:iCs/>
          <w:sz w:val="26"/>
          <w:szCs w:val="26"/>
        </w:rPr>
        <w:t>, kad</w:t>
      </w:r>
      <w:r w:rsidR="00DC5283">
        <w:rPr>
          <w:rFonts w:ascii="Times New Roman" w:hAnsi="Times New Roman" w:cs="Times New Roman"/>
          <w:iCs/>
          <w:sz w:val="26"/>
          <w:szCs w:val="26"/>
        </w:rPr>
        <w:t xml:space="preserve"> terminu</w:t>
      </w:r>
      <w:r w:rsidR="00A95A55">
        <w:rPr>
          <w:rFonts w:ascii="Times New Roman" w:hAnsi="Times New Roman" w:cs="Times New Roman"/>
          <w:iCs/>
          <w:sz w:val="26"/>
          <w:szCs w:val="26"/>
        </w:rPr>
        <w:t xml:space="preserve"> </w:t>
      </w:r>
      <w:r w:rsidR="00A95A55">
        <w:rPr>
          <w:rFonts w:ascii="Times New Roman" w:hAnsi="Times New Roman" w:cs="Times New Roman"/>
          <w:i/>
          <w:iCs/>
          <w:sz w:val="26"/>
          <w:szCs w:val="26"/>
        </w:rPr>
        <w:t>Trojos arklys</w:t>
      </w:r>
      <w:r w:rsidR="00D04930" w:rsidRPr="00AF09DC">
        <w:rPr>
          <w:rFonts w:ascii="Times New Roman" w:hAnsi="Times New Roman" w:cs="Times New Roman"/>
          <w:iCs/>
          <w:sz w:val="26"/>
          <w:szCs w:val="26"/>
        </w:rPr>
        <w:t xml:space="preserve"> </w:t>
      </w:r>
      <w:r w:rsidR="00A95A55">
        <w:rPr>
          <w:rFonts w:ascii="Times New Roman" w:hAnsi="Times New Roman" w:cs="Times New Roman"/>
          <w:iCs/>
          <w:sz w:val="26"/>
          <w:szCs w:val="26"/>
        </w:rPr>
        <w:t xml:space="preserve">žymima </w:t>
      </w:r>
      <w:r w:rsidR="00D04930" w:rsidRPr="00AF09DC">
        <w:rPr>
          <w:rFonts w:ascii="Times New Roman" w:hAnsi="Times New Roman" w:cs="Times New Roman"/>
          <w:iCs/>
          <w:sz w:val="26"/>
          <w:szCs w:val="26"/>
        </w:rPr>
        <w:t xml:space="preserve">sąvoka </w:t>
      </w:r>
      <w:r w:rsidR="00786841" w:rsidRPr="00AF09DC">
        <w:rPr>
          <w:rFonts w:ascii="Times New Roman" w:hAnsi="Times New Roman" w:cs="Times New Roman"/>
          <w:iCs/>
          <w:sz w:val="26"/>
          <w:szCs w:val="26"/>
        </w:rPr>
        <w:t>su</w:t>
      </w:r>
      <w:r w:rsidR="00DC5283">
        <w:rPr>
          <w:rFonts w:ascii="Times New Roman" w:hAnsi="Times New Roman" w:cs="Times New Roman"/>
          <w:iCs/>
          <w:sz w:val="26"/>
          <w:szCs w:val="26"/>
        </w:rPr>
        <w:t xml:space="preserve"> terminu</w:t>
      </w:r>
      <w:r w:rsidR="00A95A55">
        <w:rPr>
          <w:rFonts w:ascii="Times New Roman" w:hAnsi="Times New Roman" w:cs="Times New Roman"/>
          <w:iCs/>
          <w:sz w:val="26"/>
          <w:szCs w:val="26"/>
        </w:rPr>
        <w:t xml:space="preserve"> </w:t>
      </w:r>
      <w:r w:rsidR="00A95A55">
        <w:rPr>
          <w:rFonts w:ascii="Times New Roman" w:hAnsi="Times New Roman" w:cs="Times New Roman"/>
          <w:i/>
          <w:iCs/>
          <w:sz w:val="26"/>
          <w:szCs w:val="26"/>
        </w:rPr>
        <w:t>kompiuterių virusas</w:t>
      </w:r>
      <w:r w:rsidR="00786841" w:rsidRPr="00AF09DC">
        <w:rPr>
          <w:rFonts w:ascii="Times New Roman" w:hAnsi="Times New Roman" w:cs="Times New Roman"/>
          <w:iCs/>
          <w:sz w:val="26"/>
          <w:szCs w:val="26"/>
        </w:rPr>
        <w:t xml:space="preserve"> </w:t>
      </w:r>
      <w:r w:rsidR="002E7954">
        <w:rPr>
          <w:rFonts w:ascii="Times New Roman" w:hAnsi="Times New Roman" w:cs="Times New Roman"/>
          <w:iCs/>
          <w:sz w:val="26"/>
          <w:szCs w:val="26"/>
        </w:rPr>
        <w:t xml:space="preserve">žymima </w:t>
      </w:r>
      <w:r w:rsidR="00786841" w:rsidRPr="00AF09DC">
        <w:rPr>
          <w:rFonts w:ascii="Times New Roman" w:hAnsi="Times New Roman" w:cs="Times New Roman"/>
          <w:iCs/>
          <w:sz w:val="26"/>
          <w:szCs w:val="26"/>
        </w:rPr>
        <w:t xml:space="preserve">sąvoka </w:t>
      </w:r>
      <w:r w:rsidR="00D11997" w:rsidRPr="00AF09DC">
        <w:rPr>
          <w:rFonts w:ascii="Times New Roman" w:hAnsi="Times New Roman" w:cs="Times New Roman"/>
          <w:iCs/>
          <w:sz w:val="26"/>
          <w:szCs w:val="26"/>
        </w:rPr>
        <w:t xml:space="preserve">dažniau </w:t>
      </w:r>
      <w:r w:rsidR="00A95A55">
        <w:rPr>
          <w:rFonts w:ascii="Times New Roman" w:hAnsi="Times New Roman" w:cs="Times New Roman"/>
          <w:iCs/>
          <w:sz w:val="26"/>
          <w:szCs w:val="26"/>
        </w:rPr>
        <w:t>palygintos</w:t>
      </w:r>
      <w:r w:rsidR="00786841" w:rsidRPr="00AF09DC">
        <w:rPr>
          <w:rFonts w:ascii="Times New Roman" w:hAnsi="Times New Roman" w:cs="Times New Roman"/>
          <w:iCs/>
          <w:sz w:val="26"/>
          <w:szCs w:val="26"/>
        </w:rPr>
        <w:t xml:space="preserve"> pastabai prilyginamoje </w:t>
      </w:r>
      <w:r w:rsidR="002E7954">
        <w:rPr>
          <w:rFonts w:ascii="Times New Roman" w:hAnsi="Times New Roman" w:cs="Times New Roman"/>
          <w:iCs/>
          <w:sz w:val="26"/>
          <w:szCs w:val="26"/>
        </w:rPr>
        <w:t xml:space="preserve">terminų </w:t>
      </w:r>
      <w:r w:rsidR="00786841" w:rsidRPr="00AF09DC">
        <w:rPr>
          <w:rFonts w:ascii="Times New Roman" w:hAnsi="Times New Roman" w:cs="Times New Roman"/>
          <w:iCs/>
          <w:sz w:val="26"/>
          <w:szCs w:val="26"/>
        </w:rPr>
        <w:t>straipsnių dalyje.</w:t>
      </w:r>
    </w:p>
    <w:p w:rsidR="00786841" w:rsidRPr="00AF09DC" w:rsidRDefault="002E7954" w:rsidP="00EF725F">
      <w:pPr>
        <w:spacing w:after="0" w:line="360" w:lineRule="auto"/>
        <w:ind w:firstLine="851"/>
        <w:jc w:val="both"/>
        <w:rPr>
          <w:rFonts w:ascii="Times New Roman" w:hAnsi="Times New Roman" w:cs="Times New Roman"/>
          <w:iCs/>
          <w:sz w:val="26"/>
          <w:szCs w:val="26"/>
        </w:rPr>
      </w:pPr>
      <w:r>
        <w:rPr>
          <w:rFonts w:ascii="Times New Roman" w:hAnsi="Times New Roman" w:cs="Times New Roman"/>
          <w:iCs/>
          <w:sz w:val="26"/>
          <w:szCs w:val="26"/>
        </w:rPr>
        <w:t>H</w:t>
      </w:r>
      <w:r w:rsidR="00786841" w:rsidRPr="00AF09DC">
        <w:rPr>
          <w:rFonts w:ascii="Times New Roman" w:hAnsi="Times New Roman" w:cs="Times New Roman"/>
          <w:iCs/>
          <w:sz w:val="26"/>
          <w:szCs w:val="26"/>
        </w:rPr>
        <w:t>iperonimų pozic</w:t>
      </w:r>
      <w:r>
        <w:rPr>
          <w:rFonts w:ascii="Times New Roman" w:hAnsi="Times New Roman" w:cs="Times New Roman"/>
          <w:iCs/>
          <w:sz w:val="26"/>
          <w:szCs w:val="26"/>
        </w:rPr>
        <w:t>ijoje vartojami terminų analizė rodo</w:t>
      </w:r>
      <w:r w:rsidR="00786841" w:rsidRPr="00AF09DC">
        <w:rPr>
          <w:rFonts w:ascii="Times New Roman" w:hAnsi="Times New Roman" w:cs="Times New Roman"/>
          <w:iCs/>
          <w:sz w:val="26"/>
          <w:szCs w:val="26"/>
        </w:rPr>
        <w:t xml:space="preserve">, kad jie, tiek lietuviškose, tiek atraminėse apibrėžtyse dažniausiai žymi dviem </w:t>
      </w:r>
      <w:r w:rsidR="001A3A65" w:rsidRPr="00AF09DC">
        <w:rPr>
          <w:rFonts w:ascii="Times New Roman" w:hAnsi="Times New Roman" w:cs="Times New Roman"/>
          <w:iCs/>
          <w:sz w:val="26"/>
          <w:szCs w:val="26"/>
        </w:rPr>
        <w:t>pakopomis</w:t>
      </w:r>
      <w:r w:rsidR="00786841" w:rsidRPr="00AF09DC">
        <w:rPr>
          <w:rFonts w:ascii="Times New Roman" w:hAnsi="Times New Roman" w:cs="Times New Roman"/>
          <w:iCs/>
          <w:sz w:val="26"/>
          <w:szCs w:val="26"/>
        </w:rPr>
        <w:t xml:space="preserve"> aukštesnę sąvoką </w:t>
      </w:r>
      <w:r w:rsidR="00786841" w:rsidRPr="00AF09DC">
        <w:rPr>
          <w:rFonts w:ascii="Times New Roman" w:hAnsi="Times New Roman" w:cs="Times New Roman"/>
          <w:i/>
          <w:iCs/>
          <w:sz w:val="26"/>
          <w:szCs w:val="26"/>
        </w:rPr>
        <w:t>programa</w:t>
      </w:r>
      <w:r w:rsidR="00786841" w:rsidRPr="00AF09DC">
        <w:rPr>
          <w:rFonts w:ascii="Times New Roman" w:hAnsi="Times New Roman" w:cs="Times New Roman"/>
          <w:iCs/>
          <w:sz w:val="26"/>
          <w:szCs w:val="26"/>
        </w:rPr>
        <w:t xml:space="preserve">, išskyrus apibrėžtį GDT, kurioje hiperonimas žymi </w:t>
      </w:r>
      <w:r w:rsidR="001A3A65" w:rsidRPr="00AF09DC">
        <w:rPr>
          <w:rFonts w:ascii="Times New Roman" w:hAnsi="Times New Roman" w:cs="Times New Roman"/>
          <w:iCs/>
          <w:sz w:val="26"/>
          <w:szCs w:val="26"/>
        </w:rPr>
        <w:t>viena</w:t>
      </w:r>
      <w:r w:rsidR="00786841" w:rsidRPr="00AF09DC">
        <w:rPr>
          <w:rFonts w:ascii="Times New Roman" w:hAnsi="Times New Roman" w:cs="Times New Roman"/>
          <w:iCs/>
          <w:sz w:val="26"/>
          <w:szCs w:val="26"/>
        </w:rPr>
        <w:t xml:space="preserve"> </w:t>
      </w:r>
      <w:r w:rsidR="001A3A65" w:rsidRPr="00AF09DC">
        <w:rPr>
          <w:rFonts w:ascii="Times New Roman" w:hAnsi="Times New Roman" w:cs="Times New Roman"/>
          <w:iCs/>
          <w:sz w:val="26"/>
          <w:szCs w:val="26"/>
        </w:rPr>
        <w:t>pakopa</w:t>
      </w:r>
      <w:r w:rsidR="00786841" w:rsidRPr="00AF09DC">
        <w:rPr>
          <w:rFonts w:ascii="Times New Roman" w:hAnsi="Times New Roman" w:cs="Times New Roman"/>
          <w:iCs/>
          <w:sz w:val="26"/>
          <w:szCs w:val="26"/>
        </w:rPr>
        <w:t xml:space="preserve"> aukštesnę sąvoką </w:t>
      </w:r>
      <w:r w:rsidR="00786841" w:rsidRPr="00AF09DC">
        <w:rPr>
          <w:rFonts w:ascii="Times New Roman" w:hAnsi="Times New Roman" w:cs="Times New Roman"/>
          <w:i/>
          <w:iCs/>
          <w:sz w:val="26"/>
          <w:szCs w:val="26"/>
        </w:rPr>
        <w:t>kenkimo programa</w:t>
      </w:r>
      <w:r w:rsidR="00786841" w:rsidRPr="00AF09DC">
        <w:rPr>
          <w:rFonts w:ascii="Times New Roman" w:hAnsi="Times New Roman" w:cs="Times New Roman"/>
          <w:iCs/>
          <w:sz w:val="26"/>
          <w:szCs w:val="26"/>
        </w:rPr>
        <w:t>.</w:t>
      </w:r>
    </w:p>
    <w:p w:rsidR="00786841" w:rsidRPr="00AF09DC" w:rsidRDefault="00D11997" w:rsidP="00EF725F">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Apibendrindami</w:t>
      </w:r>
      <w:r w:rsidR="00786841" w:rsidRPr="00AF09DC">
        <w:rPr>
          <w:rFonts w:ascii="Times New Roman" w:hAnsi="Times New Roman" w:cs="Times New Roman"/>
          <w:iCs/>
          <w:sz w:val="26"/>
          <w:szCs w:val="26"/>
        </w:rPr>
        <w:t xml:space="preserve"> pateiktus terminologinius duomenis apie te</w:t>
      </w:r>
      <w:r w:rsidR="00DC5283">
        <w:rPr>
          <w:rFonts w:ascii="Times New Roman" w:hAnsi="Times New Roman" w:cs="Times New Roman"/>
          <w:iCs/>
          <w:sz w:val="26"/>
          <w:szCs w:val="26"/>
        </w:rPr>
        <w:t>rminu</w:t>
      </w:r>
      <w:r w:rsidR="00786841" w:rsidRPr="00AF09DC">
        <w:rPr>
          <w:rFonts w:ascii="Times New Roman" w:hAnsi="Times New Roman" w:cs="Times New Roman"/>
          <w:iCs/>
          <w:sz w:val="26"/>
          <w:szCs w:val="26"/>
        </w:rPr>
        <w:t xml:space="preserve"> </w:t>
      </w:r>
      <w:r w:rsidR="00786841" w:rsidRPr="00AF09DC">
        <w:rPr>
          <w:rFonts w:ascii="Times New Roman" w:hAnsi="Times New Roman" w:cs="Times New Roman"/>
          <w:i/>
          <w:iCs/>
          <w:sz w:val="26"/>
          <w:szCs w:val="26"/>
        </w:rPr>
        <w:t>Trojos arklys</w:t>
      </w:r>
      <w:r w:rsidR="00786841" w:rsidRPr="00AF09DC">
        <w:rPr>
          <w:rFonts w:ascii="Times New Roman" w:hAnsi="Times New Roman" w:cs="Times New Roman"/>
          <w:iCs/>
          <w:sz w:val="26"/>
          <w:szCs w:val="26"/>
        </w:rPr>
        <w:t xml:space="preserve"> žymimą sąvoką, kaip ir terminų </w:t>
      </w:r>
      <w:r w:rsidR="00786841" w:rsidRPr="00AF09DC">
        <w:rPr>
          <w:rFonts w:ascii="Times New Roman" w:hAnsi="Times New Roman" w:cs="Times New Roman"/>
          <w:i/>
          <w:iCs/>
          <w:sz w:val="26"/>
          <w:szCs w:val="26"/>
        </w:rPr>
        <w:t>kompiuterių virusas</w:t>
      </w:r>
      <w:r w:rsidR="00D04930" w:rsidRPr="00AF09DC">
        <w:rPr>
          <w:rFonts w:ascii="Times New Roman" w:hAnsi="Times New Roman" w:cs="Times New Roman"/>
          <w:iCs/>
          <w:sz w:val="26"/>
          <w:szCs w:val="26"/>
        </w:rPr>
        <w:t xml:space="preserve"> ir</w:t>
      </w:r>
      <w:r w:rsidR="00786841" w:rsidRPr="00AF09DC">
        <w:rPr>
          <w:rFonts w:ascii="Times New Roman" w:hAnsi="Times New Roman" w:cs="Times New Roman"/>
          <w:iCs/>
          <w:sz w:val="26"/>
          <w:szCs w:val="26"/>
        </w:rPr>
        <w:t xml:space="preserve"> </w:t>
      </w:r>
      <w:r w:rsidR="00786841" w:rsidRPr="00AF09DC">
        <w:rPr>
          <w:rFonts w:ascii="Times New Roman" w:hAnsi="Times New Roman" w:cs="Times New Roman"/>
          <w:i/>
          <w:iCs/>
          <w:sz w:val="26"/>
          <w:szCs w:val="26"/>
        </w:rPr>
        <w:t>kirminas</w:t>
      </w:r>
      <w:r w:rsidR="00786841" w:rsidRPr="00AF09DC">
        <w:rPr>
          <w:rFonts w:ascii="Times New Roman" w:hAnsi="Times New Roman" w:cs="Times New Roman"/>
          <w:iCs/>
          <w:sz w:val="26"/>
          <w:szCs w:val="26"/>
        </w:rPr>
        <w:t xml:space="preserve"> atveju, </w:t>
      </w:r>
      <w:r w:rsidRPr="00AF09DC">
        <w:rPr>
          <w:rFonts w:ascii="Times New Roman" w:hAnsi="Times New Roman" w:cs="Times New Roman"/>
          <w:iCs/>
          <w:sz w:val="26"/>
          <w:szCs w:val="26"/>
        </w:rPr>
        <w:t>siūlome</w:t>
      </w:r>
      <w:r w:rsidR="00786841" w:rsidRPr="00AF09DC">
        <w:rPr>
          <w:rFonts w:ascii="Times New Roman" w:hAnsi="Times New Roman" w:cs="Times New Roman"/>
          <w:iCs/>
          <w:sz w:val="26"/>
          <w:szCs w:val="26"/>
        </w:rPr>
        <w:t xml:space="preserve"> </w:t>
      </w:r>
      <w:r w:rsidRPr="00AF09DC">
        <w:rPr>
          <w:rFonts w:ascii="Times New Roman" w:hAnsi="Times New Roman" w:cs="Times New Roman"/>
          <w:iCs/>
          <w:sz w:val="26"/>
          <w:szCs w:val="26"/>
        </w:rPr>
        <w:t xml:space="preserve">tokią jungtinę </w:t>
      </w:r>
      <w:r w:rsidR="00786841" w:rsidRPr="00AF09DC">
        <w:rPr>
          <w:rFonts w:ascii="Times New Roman" w:hAnsi="Times New Roman" w:cs="Times New Roman"/>
          <w:iCs/>
          <w:sz w:val="26"/>
          <w:szCs w:val="26"/>
        </w:rPr>
        <w:t>hierachiniais santy</w:t>
      </w:r>
      <w:r w:rsidRPr="00AF09DC">
        <w:rPr>
          <w:rFonts w:ascii="Times New Roman" w:hAnsi="Times New Roman" w:cs="Times New Roman"/>
          <w:iCs/>
          <w:sz w:val="26"/>
          <w:szCs w:val="26"/>
        </w:rPr>
        <w:t>kiais susijusių sąvokų pateiktį:</w:t>
      </w:r>
      <w:r w:rsidR="00786841" w:rsidRPr="00AF09DC">
        <w:rPr>
          <w:rFonts w:ascii="Times New Roman" w:hAnsi="Times New Roman" w:cs="Times New Roman"/>
          <w:iCs/>
          <w:sz w:val="26"/>
          <w:szCs w:val="26"/>
        </w:rPr>
        <w:t xml:space="preserve"> </w:t>
      </w:r>
      <w:r w:rsidR="00786841" w:rsidRPr="00AF09DC">
        <w:rPr>
          <w:rFonts w:ascii="Times New Roman" w:hAnsi="Times New Roman" w:cs="Times New Roman"/>
          <w:i/>
          <w:iCs/>
          <w:sz w:val="26"/>
          <w:szCs w:val="26"/>
        </w:rPr>
        <w:t>Trojos arklys</w:t>
      </w:r>
      <w:r w:rsidR="00786841" w:rsidRPr="00AF09DC">
        <w:rPr>
          <w:rFonts w:ascii="Times New Roman" w:hAnsi="Times New Roman" w:cs="Times New Roman"/>
          <w:iCs/>
          <w:sz w:val="26"/>
          <w:szCs w:val="26"/>
        </w:rPr>
        <w:t xml:space="preserve"> → </w:t>
      </w:r>
      <w:r w:rsidR="00786841" w:rsidRPr="00AF09DC">
        <w:rPr>
          <w:rFonts w:ascii="Times New Roman" w:hAnsi="Times New Roman" w:cs="Times New Roman"/>
          <w:i/>
          <w:iCs/>
          <w:sz w:val="26"/>
          <w:szCs w:val="26"/>
        </w:rPr>
        <w:t>kenkimo programa</w:t>
      </w:r>
      <w:r w:rsidR="00786841" w:rsidRPr="00AF09DC">
        <w:rPr>
          <w:rFonts w:ascii="Times New Roman" w:hAnsi="Times New Roman" w:cs="Times New Roman"/>
          <w:iCs/>
          <w:sz w:val="26"/>
          <w:szCs w:val="26"/>
        </w:rPr>
        <w:t xml:space="preserve"> → </w:t>
      </w:r>
      <w:r w:rsidR="00786841" w:rsidRPr="00AF09DC">
        <w:rPr>
          <w:rFonts w:ascii="Times New Roman" w:hAnsi="Times New Roman" w:cs="Times New Roman"/>
          <w:i/>
          <w:iCs/>
          <w:sz w:val="26"/>
          <w:szCs w:val="26"/>
        </w:rPr>
        <w:t>programa</w:t>
      </w:r>
      <w:r w:rsidR="00666F88" w:rsidRPr="00AF09DC">
        <w:rPr>
          <w:rFonts w:ascii="Times New Roman" w:hAnsi="Times New Roman" w:cs="Times New Roman"/>
          <w:iCs/>
          <w:sz w:val="26"/>
          <w:szCs w:val="26"/>
        </w:rPr>
        <w:t>.</w:t>
      </w:r>
      <w:r w:rsidR="002E7954">
        <w:rPr>
          <w:rFonts w:ascii="Times New Roman" w:hAnsi="Times New Roman" w:cs="Times New Roman"/>
          <w:iCs/>
          <w:sz w:val="26"/>
          <w:szCs w:val="26"/>
        </w:rPr>
        <w:t xml:space="preserve"> </w:t>
      </w:r>
      <w:r w:rsidR="002E7954">
        <w:rPr>
          <w:rFonts w:ascii="Times New Roman" w:hAnsi="Times New Roman" w:cs="Times New Roman"/>
          <w:sz w:val="26"/>
          <w:szCs w:val="26"/>
        </w:rPr>
        <w:t>Galutinė</w:t>
      </w:r>
      <w:r w:rsidR="002E7954" w:rsidRPr="00AF09DC">
        <w:rPr>
          <w:rFonts w:ascii="Times New Roman" w:hAnsi="Times New Roman" w:cs="Times New Roman"/>
          <w:sz w:val="26"/>
          <w:szCs w:val="26"/>
        </w:rPr>
        <w:t xml:space="preserve"> </w:t>
      </w:r>
      <w:r w:rsidR="002E7954">
        <w:rPr>
          <w:rFonts w:ascii="Times New Roman" w:hAnsi="Times New Roman" w:cs="Times New Roman"/>
          <w:sz w:val="26"/>
          <w:szCs w:val="26"/>
        </w:rPr>
        <w:t>mūsų siūloma</w:t>
      </w:r>
      <w:r w:rsidR="002E7954" w:rsidRPr="00AF09DC">
        <w:rPr>
          <w:rFonts w:ascii="Times New Roman" w:hAnsi="Times New Roman" w:cs="Times New Roman"/>
          <w:sz w:val="26"/>
          <w:szCs w:val="26"/>
        </w:rPr>
        <w:t xml:space="preserve"> patiks</w:t>
      </w:r>
      <w:r w:rsidR="002E7954">
        <w:rPr>
          <w:rFonts w:ascii="Times New Roman" w:hAnsi="Times New Roman" w:cs="Times New Roman"/>
          <w:sz w:val="26"/>
          <w:szCs w:val="26"/>
        </w:rPr>
        <w:t>linta</w:t>
      </w:r>
      <w:r w:rsidR="002E7954" w:rsidRPr="00AF09DC">
        <w:rPr>
          <w:rFonts w:ascii="Times New Roman" w:hAnsi="Times New Roman" w:cs="Times New Roman"/>
          <w:sz w:val="26"/>
          <w:szCs w:val="26"/>
        </w:rPr>
        <w:t xml:space="preserve"> termino </w:t>
      </w:r>
      <w:r w:rsidR="002E7954">
        <w:rPr>
          <w:rFonts w:ascii="Times New Roman" w:hAnsi="Times New Roman" w:cs="Times New Roman"/>
          <w:i/>
          <w:sz w:val="26"/>
          <w:szCs w:val="26"/>
        </w:rPr>
        <w:t>Trojos arklys</w:t>
      </w:r>
      <w:r w:rsidR="002E7954">
        <w:rPr>
          <w:rFonts w:ascii="Times New Roman" w:hAnsi="Times New Roman" w:cs="Times New Roman"/>
          <w:sz w:val="26"/>
          <w:szCs w:val="26"/>
        </w:rPr>
        <w:t xml:space="preserve"> apibrėžtis yra tokia</w:t>
      </w:r>
      <w:r w:rsidR="002E7954" w:rsidRPr="00AF09DC">
        <w:rPr>
          <w:rFonts w:ascii="Times New Roman" w:hAnsi="Times New Roman" w:cs="Times New Roman"/>
          <w:sz w:val="26"/>
          <w:szCs w:val="26"/>
        </w:rPr>
        <w:t>:</w:t>
      </w:r>
    </w:p>
    <w:p w:rsidR="00786841" w:rsidRPr="00AF09DC" w:rsidRDefault="00786841" w:rsidP="00EF725F">
      <w:pPr>
        <w:spacing w:after="0" w:line="360" w:lineRule="auto"/>
        <w:ind w:firstLine="851"/>
        <w:jc w:val="both"/>
        <w:rPr>
          <w:rFonts w:ascii="Times New Roman" w:hAnsi="Times New Roman" w:cs="Times New Roman"/>
          <w:iCs/>
          <w:sz w:val="26"/>
          <w:szCs w:val="26"/>
        </w:rPr>
      </w:pPr>
    </w:p>
    <w:p w:rsidR="00924100" w:rsidRDefault="00786841" w:rsidP="00DB034F">
      <w:pPr>
        <w:spacing w:after="0" w:line="360" w:lineRule="auto"/>
        <w:ind w:firstLine="851"/>
        <w:jc w:val="both"/>
        <w:rPr>
          <w:rFonts w:ascii="Times New Roman" w:hAnsi="Times New Roman" w:cs="Times New Roman"/>
          <w:b/>
          <w:iCs/>
          <w:color w:val="C00000"/>
          <w:sz w:val="26"/>
          <w:szCs w:val="26"/>
        </w:rPr>
      </w:pPr>
      <w:r w:rsidRPr="00AF09DC">
        <w:rPr>
          <w:rFonts w:ascii="Times New Roman" w:hAnsi="Times New Roman" w:cs="Times New Roman"/>
          <w:b/>
          <w:iCs/>
          <w:sz w:val="26"/>
          <w:szCs w:val="26"/>
        </w:rPr>
        <w:t>Trojos arklys</w:t>
      </w:r>
      <w:r w:rsidRPr="00AF09DC">
        <w:rPr>
          <w:rFonts w:ascii="Times New Roman" w:hAnsi="Times New Roman" w:cs="Times New Roman"/>
          <w:iCs/>
          <w:sz w:val="26"/>
          <w:szCs w:val="26"/>
        </w:rPr>
        <w:t xml:space="preserve"> yra </w:t>
      </w:r>
      <w:r w:rsidRPr="00AF09DC">
        <w:rPr>
          <w:rFonts w:ascii="Times New Roman" w:hAnsi="Times New Roman" w:cs="Times New Roman"/>
          <w:b/>
          <w:iCs/>
          <w:color w:val="0070C0"/>
          <w:sz w:val="26"/>
          <w:szCs w:val="26"/>
        </w:rPr>
        <w:t>kenkimo programa</w:t>
      </w:r>
      <w:r w:rsidRPr="00AF09DC">
        <w:rPr>
          <w:rFonts w:ascii="Times New Roman" w:hAnsi="Times New Roman" w:cs="Times New Roman"/>
          <w:iCs/>
          <w:sz w:val="26"/>
          <w:szCs w:val="26"/>
        </w:rPr>
        <w:t xml:space="preserve">, </w:t>
      </w:r>
      <w:r w:rsidRPr="00AF09DC">
        <w:rPr>
          <w:rFonts w:ascii="Times New Roman" w:hAnsi="Times New Roman" w:cs="Times New Roman"/>
          <w:b/>
          <w:iCs/>
          <w:color w:val="C00000"/>
          <w:sz w:val="26"/>
          <w:szCs w:val="26"/>
        </w:rPr>
        <w:t xml:space="preserve">kuri neužkrečia kitų </w:t>
      </w:r>
    </w:p>
    <w:p w:rsidR="00734534" w:rsidRPr="00924100" w:rsidRDefault="00786841" w:rsidP="00DB034F">
      <w:pPr>
        <w:spacing w:after="0" w:line="360" w:lineRule="auto"/>
        <w:ind w:firstLine="851"/>
        <w:jc w:val="both"/>
        <w:rPr>
          <w:rFonts w:ascii="Times New Roman" w:hAnsi="Times New Roman" w:cs="Times New Roman"/>
          <w:b/>
          <w:iCs/>
          <w:color w:val="C00000"/>
          <w:sz w:val="26"/>
          <w:szCs w:val="26"/>
        </w:rPr>
      </w:pPr>
      <w:r w:rsidRPr="00AF09DC">
        <w:rPr>
          <w:rFonts w:ascii="Times New Roman" w:hAnsi="Times New Roman" w:cs="Times New Roman"/>
          <w:b/>
          <w:iCs/>
          <w:color w:val="C00000"/>
          <w:sz w:val="26"/>
          <w:szCs w:val="26"/>
        </w:rPr>
        <w:t>programų ir negamina savo kopijų</w:t>
      </w:r>
      <w:r w:rsidRPr="00AF09DC">
        <w:rPr>
          <w:rFonts w:ascii="Times New Roman" w:hAnsi="Times New Roman" w:cs="Times New Roman"/>
          <w:iCs/>
          <w:sz w:val="26"/>
          <w:szCs w:val="26"/>
        </w:rPr>
        <w:t>.</w:t>
      </w:r>
    </w:p>
    <w:p w:rsidR="00DB034F" w:rsidRPr="00AF09DC" w:rsidRDefault="00DB034F" w:rsidP="00DB034F">
      <w:pPr>
        <w:spacing w:after="0" w:line="360" w:lineRule="auto"/>
        <w:ind w:firstLine="851"/>
        <w:jc w:val="both"/>
        <w:rPr>
          <w:rFonts w:ascii="Times New Roman" w:hAnsi="Times New Roman" w:cs="Times New Roman"/>
          <w:iCs/>
          <w:sz w:val="26"/>
          <w:szCs w:val="26"/>
        </w:rPr>
      </w:pPr>
    </w:p>
    <w:p w:rsidR="00A908FB" w:rsidRPr="00AF09DC" w:rsidRDefault="00874680" w:rsidP="00DB034F">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Pateikta analizė rodo, kad pagrindiniai visų trijų</w:t>
      </w:r>
      <w:r w:rsidR="007515ED">
        <w:rPr>
          <w:rFonts w:ascii="Times New Roman" w:hAnsi="Times New Roman" w:cs="Times New Roman"/>
          <w:iCs/>
          <w:sz w:val="26"/>
          <w:szCs w:val="26"/>
        </w:rPr>
        <w:t xml:space="preserve"> rūšių</w:t>
      </w:r>
      <w:r w:rsidRPr="00AF09DC">
        <w:rPr>
          <w:rFonts w:ascii="Times New Roman" w:hAnsi="Times New Roman" w:cs="Times New Roman"/>
          <w:iCs/>
          <w:sz w:val="26"/>
          <w:szCs w:val="26"/>
        </w:rPr>
        <w:t xml:space="preserve"> kenkimo programų skirtumai susiję su gebėjimo gaminti savo kopijas ir galėjimo užkrėsti kitas programas požymiais. Viena vertus, ir viruso, ir kirmino apibrėžtyse yra gebėjimo gaminti savo kopijas požymis, kurio nėra Trojos arklio apibrėžtyje. Kita vertus, galėjimo</w:t>
      </w:r>
      <w:r w:rsidR="00DE7A55" w:rsidRPr="00AF09DC">
        <w:rPr>
          <w:rFonts w:ascii="Times New Roman" w:hAnsi="Times New Roman" w:cs="Times New Roman"/>
          <w:iCs/>
          <w:sz w:val="26"/>
          <w:szCs w:val="26"/>
        </w:rPr>
        <w:t xml:space="preserve"> užkrėsti požymis yra tik viruso apibrėžtyje</w:t>
      </w:r>
      <w:r w:rsidRPr="00AF09DC">
        <w:rPr>
          <w:rFonts w:ascii="Times New Roman" w:hAnsi="Times New Roman" w:cs="Times New Roman"/>
          <w:iCs/>
          <w:sz w:val="26"/>
          <w:szCs w:val="26"/>
        </w:rPr>
        <w:t xml:space="preserve">, jo nėra nei kirmino, nei Trojos arklio apibrėžtyse. Todėl viruso </w:t>
      </w:r>
      <w:r w:rsidRPr="00AF09DC">
        <w:rPr>
          <w:rFonts w:ascii="Times New Roman" w:hAnsi="Times New Roman" w:cs="Times New Roman"/>
          <w:iCs/>
          <w:sz w:val="26"/>
          <w:szCs w:val="26"/>
        </w:rPr>
        <w:lastRenderedPageBreak/>
        <w:t>apibrėžtyje šis požymis yra svarbiausias, o visi kiti – tik antraeiliai.</w:t>
      </w:r>
      <w:r w:rsidR="00E875C0" w:rsidRPr="00AF09DC">
        <w:rPr>
          <w:rFonts w:ascii="Times New Roman" w:hAnsi="Times New Roman" w:cs="Times New Roman"/>
          <w:iCs/>
          <w:sz w:val="26"/>
          <w:szCs w:val="26"/>
        </w:rPr>
        <w:t xml:space="preserve"> </w:t>
      </w:r>
      <w:r w:rsidR="00DB034F" w:rsidRPr="00AF09DC">
        <w:rPr>
          <w:rFonts w:ascii="Times New Roman" w:hAnsi="Times New Roman" w:cs="Times New Roman"/>
          <w:iCs/>
          <w:sz w:val="26"/>
          <w:szCs w:val="26"/>
        </w:rPr>
        <w:t>Apibendrindami iki šiol aptartus lietuviškus ir atraminius terminologinius</w:t>
      </w:r>
      <w:r w:rsidR="00D04930" w:rsidRPr="00AF09DC">
        <w:rPr>
          <w:rFonts w:ascii="Times New Roman" w:hAnsi="Times New Roman" w:cs="Times New Roman"/>
          <w:iCs/>
          <w:sz w:val="26"/>
          <w:szCs w:val="26"/>
        </w:rPr>
        <w:t xml:space="preserve"> duomenis </w:t>
      </w:r>
      <w:r w:rsidR="00DB034F" w:rsidRPr="00AF09DC">
        <w:rPr>
          <w:rFonts w:ascii="Times New Roman" w:hAnsi="Times New Roman" w:cs="Times New Roman"/>
          <w:iCs/>
          <w:sz w:val="26"/>
          <w:szCs w:val="26"/>
        </w:rPr>
        <w:t xml:space="preserve">apie sąvokas </w:t>
      </w:r>
      <w:r w:rsidR="00DB034F" w:rsidRPr="00AF09DC">
        <w:rPr>
          <w:rFonts w:ascii="Times New Roman" w:hAnsi="Times New Roman" w:cs="Times New Roman"/>
          <w:i/>
          <w:iCs/>
          <w:sz w:val="26"/>
          <w:szCs w:val="26"/>
        </w:rPr>
        <w:t>virusas</w:t>
      </w:r>
      <w:r w:rsidR="00DB034F" w:rsidRPr="00AF09DC">
        <w:rPr>
          <w:rFonts w:ascii="Times New Roman" w:hAnsi="Times New Roman" w:cs="Times New Roman"/>
          <w:iCs/>
          <w:sz w:val="26"/>
          <w:szCs w:val="26"/>
        </w:rPr>
        <w:t xml:space="preserve">, </w:t>
      </w:r>
      <w:r w:rsidR="00DB034F" w:rsidRPr="00AF09DC">
        <w:rPr>
          <w:rFonts w:ascii="Times New Roman" w:hAnsi="Times New Roman" w:cs="Times New Roman"/>
          <w:i/>
          <w:iCs/>
          <w:sz w:val="26"/>
          <w:szCs w:val="26"/>
        </w:rPr>
        <w:t>kirminas</w:t>
      </w:r>
      <w:r w:rsidR="00DB034F" w:rsidRPr="00AF09DC">
        <w:rPr>
          <w:rFonts w:ascii="Times New Roman" w:hAnsi="Times New Roman" w:cs="Times New Roman"/>
          <w:iCs/>
          <w:sz w:val="26"/>
          <w:szCs w:val="26"/>
        </w:rPr>
        <w:t xml:space="preserve"> ir </w:t>
      </w:r>
      <w:r w:rsidR="00DB034F" w:rsidRPr="00AF09DC">
        <w:rPr>
          <w:rFonts w:ascii="Times New Roman" w:hAnsi="Times New Roman" w:cs="Times New Roman"/>
          <w:i/>
          <w:iCs/>
          <w:sz w:val="26"/>
          <w:szCs w:val="26"/>
        </w:rPr>
        <w:t>Trojos arklys</w:t>
      </w:r>
      <w:r w:rsidR="00DC5283">
        <w:rPr>
          <w:rFonts w:ascii="Times New Roman" w:hAnsi="Times New Roman" w:cs="Times New Roman"/>
          <w:iCs/>
          <w:sz w:val="26"/>
          <w:szCs w:val="26"/>
        </w:rPr>
        <w:t xml:space="preserve"> anglų ir prancūzų kalbomis</w:t>
      </w:r>
      <w:r w:rsidR="00D04930" w:rsidRPr="00AF09DC">
        <w:rPr>
          <w:rFonts w:ascii="Times New Roman" w:hAnsi="Times New Roman" w:cs="Times New Roman"/>
          <w:iCs/>
          <w:sz w:val="26"/>
          <w:szCs w:val="26"/>
        </w:rPr>
        <w:t>,</w:t>
      </w:r>
      <w:r w:rsidR="00DB034F" w:rsidRPr="00AF09DC">
        <w:rPr>
          <w:rFonts w:ascii="Times New Roman" w:hAnsi="Times New Roman" w:cs="Times New Roman"/>
          <w:iCs/>
          <w:sz w:val="26"/>
          <w:szCs w:val="26"/>
        </w:rPr>
        <w:t xml:space="preserve"> darome išvadą, kad lietuvių kalboje sąvokų turinio nusakymas jas žyminčių terminų apibrėžtyse nepakankamai atskleidė jų skirtumus, kurie, kaip matėme</w:t>
      </w:r>
      <w:r w:rsidR="00A908FB" w:rsidRPr="00AF09DC">
        <w:rPr>
          <w:rFonts w:ascii="Times New Roman" w:hAnsi="Times New Roman" w:cs="Times New Roman"/>
          <w:iCs/>
          <w:sz w:val="26"/>
          <w:szCs w:val="26"/>
        </w:rPr>
        <w:t>,</w:t>
      </w:r>
      <w:r w:rsidR="00DB034F" w:rsidRPr="00AF09DC">
        <w:rPr>
          <w:rFonts w:ascii="Times New Roman" w:hAnsi="Times New Roman" w:cs="Times New Roman"/>
          <w:iCs/>
          <w:sz w:val="26"/>
          <w:szCs w:val="26"/>
        </w:rPr>
        <w:t xml:space="preserve"> yra </w:t>
      </w:r>
      <w:r w:rsidR="00A908FB" w:rsidRPr="00AF09DC">
        <w:rPr>
          <w:rFonts w:ascii="Times New Roman" w:hAnsi="Times New Roman" w:cs="Times New Roman"/>
          <w:iCs/>
          <w:sz w:val="26"/>
          <w:szCs w:val="26"/>
        </w:rPr>
        <w:t xml:space="preserve">aiškiai identifikuojami pasirinkus deramą visų trijų sąvokų lyginimo pagrindą. Todėl aptartas sąvokas žymintys terminai net ir šiandien, praėjus </w:t>
      </w:r>
      <w:r w:rsidR="007515ED">
        <w:rPr>
          <w:rFonts w:ascii="Times New Roman" w:hAnsi="Times New Roman" w:cs="Times New Roman"/>
          <w:iCs/>
          <w:sz w:val="26"/>
          <w:szCs w:val="26"/>
        </w:rPr>
        <w:t xml:space="preserve">beveik </w:t>
      </w:r>
      <w:r w:rsidR="00A908FB" w:rsidRPr="00AF09DC">
        <w:rPr>
          <w:rFonts w:ascii="Times New Roman" w:hAnsi="Times New Roman" w:cs="Times New Roman"/>
          <w:iCs/>
          <w:sz w:val="26"/>
          <w:szCs w:val="26"/>
        </w:rPr>
        <w:t xml:space="preserve">trims dešimtmečiams nuo termino </w:t>
      </w:r>
      <w:r w:rsidR="00A908FB" w:rsidRPr="00AF09DC">
        <w:rPr>
          <w:rFonts w:ascii="Times New Roman" w:hAnsi="Times New Roman" w:cs="Times New Roman"/>
          <w:i/>
          <w:iCs/>
          <w:sz w:val="26"/>
          <w:szCs w:val="26"/>
        </w:rPr>
        <w:t>kompiuterių virusas</w:t>
      </w:r>
      <w:r w:rsidR="00A908FB" w:rsidRPr="00AF09DC">
        <w:rPr>
          <w:rFonts w:ascii="Times New Roman" w:hAnsi="Times New Roman" w:cs="Times New Roman"/>
          <w:iCs/>
          <w:sz w:val="26"/>
          <w:szCs w:val="26"/>
        </w:rPr>
        <w:t xml:space="preserve"> atsiradimo kompiuterių term</w:t>
      </w:r>
      <w:r w:rsidR="001B5272" w:rsidRPr="00AF09DC">
        <w:rPr>
          <w:rFonts w:ascii="Times New Roman" w:hAnsi="Times New Roman" w:cs="Times New Roman"/>
          <w:iCs/>
          <w:sz w:val="26"/>
          <w:szCs w:val="26"/>
        </w:rPr>
        <w:t>inijoje, vartojami sinonimiškai.</w:t>
      </w:r>
    </w:p>
    <w:p w:rsidR="00A60A55" w:rsidRPr="00AF09DC" w:rsidRDefault="00CC6BC8" w:rsidP="009D754D">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 xml:space="preserve">Tolesnei su sąvokos </w:t>
      </w:r>
      <w:r w:rsidRPr="00AF09DC">
        <w:rPr>
          <w:rFonts w:ascii="Times New Roman" w:hAnsi="Times New Roman" w:cs="Times New Roman"/>
          <w:i/>
          <w:iCs/>
          <w:sz w:val="26"/>
          <w:szCs w:val="26"/>
        </w:rPr>
        <w:t>kompiuterių virusas</w:t>
      </w:r>
      <w:r w:rsidRPr="00AF09DC">
        <w:rPr>
          <w:rFonts w:ascii="Times New Roman" w:hAnsi="Times New Roman" w:cs="Times New Roman"/>
          <w:iCs/>
          <w:sz w:val="26"/>
          <w:szCs w:val="26"/>
        </w:rPr>
        <w:t xml:space="preserve"> semantiniu lauku susi</w:t>
      </w:r>
      <w:r w:rsidR="00D04930" w:rsidRPr="00AF09DC">
        <w:rPr>
          <w:rFonts w:ascii="Times New Roman" w:hAnsi="Times New Roman" w:cs="Times New Roman"/>
          <w:iCs/>
          <w:sz w:val="26"/>
          <w:szCs w:val="26"/>
        </w:rPr>
        <w:t>jusių terminų analizei taikysime</w:t>
      </w:r>
      <w:r w:rsidRPr="00AF09DC">
        <w:rPr>
          <w:rFonts w:ascii="Times New Roman" w:hAnsi="Times New Roman" w:cs="Times New Roman"/>
          <w:iCs/>
          <w:sz w:val="26"/>
          <w:szCs w:val="26"/>
        </w:rPr>
        <w:t xml:space="preserve"> įvade </w:t>
      </w:r>
      <w:r w:rsidR="00DC5283">
        <w:rPr>
          <w:rFonts w:ascii="Times New Roman" w:hAnsi="Times New Roman" w:cs="Times New Roman"/>
          <w:iCs/>
          <w:sz w:val="26"/>
          <w:szCs w:val="26"/>
        </w:rPr>
        <w:t>aptartą</w:t>
      </w:r>
      <w:r w:rsidRPr="00AF09DC">
        <w:rPr>
          <w:rFonts w:ascii="Times New Roman" w:hAnsi="Times New Roman" w:cs="Times New Roman"/>
          <w:iCs/>
          <w:sz w:val="26"/>
          <w:szCs w:val="26"/>
        </w:rPr>
        <w:t xml:space="preserve"> </w:t>
      </w:r>
      <w:r w:rsidRPr="00AF09DC">
        <w:rPr>
          <w:rFonts w:ascii="Times New Roman" w:hAnsi="Times New Roman" w:cs="Times New Roman"/>
          <w:iCs/>
          <w:spacing w:val="40"/>
          <w:sz w:val="26"/>
          <w:szCs w:val="26"/>
        </w:rPr>
        <w:t>aukštynkryptę</w:t>
      </w:r>
      <w:r w:rsidRPr="00AF09DC">
        <w:rPr>
          <w:rFonts w:ascii="Times New Roman" w:hAnsi="Times New Roman" w:cs="Times New Roman"/>
          <w:iCs/>
          <w:sz w:val="26"/>
          <w:szCs w:val="26"/>
        </w:rPr>
        <w:t xml:space="preserve"> terminologinių duomenų analizę</w:t>
      </w:r>
      <w:r w:rsidR="00DC5283">
        <w:rPr>
          <w:rFonts w:ascii="Times New Roman" w:hAnsi="Times New Roman" w:cs="Times New Roman"/>
          <w:iCs/>
          <w:sz w:val="26"/>
          <w:szCs w:val="26"/>
        </w:rPr>
        <w:t>, kurios esmė yra</w:t>
      </w:r>
      <w:r w:rsidR="002C0471">
        <w:rPr>
          <w:rFonts w:ascii="Times New Roman" w:hAnsi="Times New Roman" w:cs="Times New Roman"/>
          <w:iCs/>
          <w:sz w:val="26"/>
          <w:szCs w:val="26"/>
        </w:rPr>
        <w:t xml:space="preserve"> </w:t>
      </w:r>
      <w:r w:rsidR="00D53499" w:rsidRPr="00AF09DC">
        <w:rPr>
          <w:rFonts w:ascii="Times New Roman" w:hAnsi="Times New Roman" w:cs="Times New Roman"/>
          <w:iCs/>
          <w:sz w:val="26"/>
          <w:szCs w:val="26"/>
        </w:rPr>
        <w:t xml:space="preserve">terminologinių </w:t>
      </w:r>
      <w:r w:rsidR="00F97C84" w:rsidRPr="00AF09DC">
        <w:rPr>
          <w:rFonts w:ascii="Times New Roman" w:hAnsi="Times New Roman" w:cs="Times New Roman"/>
          <w:iCs/>
          <w:sz w:val="26"/>
          <w:szCs w:val="26"/>
        </w:rPr>
        <w:t>duomenų tyrimas darbo sandaroje aprašytomis pakopomis</w:t>
      </w:r>
      <w:r w:rsidR="007515ED">
        <w:rPr>
          <w:rFonts w:ascii="Times New Roman" w:hAnsi="Times New Roman" w:cs="Times New Roman"/>
          <w:iCs/>
          <w:sz w:val="26"/>
          <w:szCs w:val="26"/>
        </w:rPr>
        <w:t xml:space="preserve"> (kai analizuojamos pačios griežtai hierarchiniais santykia</w:t>
      </w:r>
      <w:r w:rsidR="00352825">
        <w:rPr>
          <w:rFonts w:ascii="Times New Roman" w:hAnsi="Times New Roman" w:cs="Times New Roman"/>
          <w:iCs/>
          <w:sz w:val="26"/>
          <w:szCs w:val="26"/>
        </w:rPr>
        <w:t>is susijusios sąvokos, žr. p. 15</w:t>
      </w:r>
      <w:r w:rsidR="001959CF" w:rsidRPr="00AF09DC">
        <w:rPr>
          <w:rFonts w:ascii="Times New Roman" w:hAnsi="Times New Roman" w:cs="Times New Roman"/>
          <w:iCs/>
          <w:sz w:val="26"/>
          <w:szCs w:val="26"/>
        </w:rPr>
        <w:t>)</w:t>
      </w:r>
      <w:r w:rsidR="00F97C84" w:rsidRPr="00AF09DC">
        <w:rPr>
          <w:rFonts w:ascii="Times New Roman" w:hAnsi="Times New Roman" w:cs="Times New Roman"/>
          <w:iCs/>
          <w:sz w:val="26"/>
          <w:szCs w:val="26"/>
        </w:rPr>
        <w:t xml:space="preserve">. Taikydami tokią analizę </w:t>
      </w:r>
      <w:r w:rsidR="00DF5457" w:rsidRPr="00AF09DC">
        <w:rPr>
          <w:rFonts w:ascii="Times New Roman" w:hAnsi="Times New Roman" w:cs="Times New Roman"/>
          <w:iCs/>
          <w:sz w:val="26"/>
          <w:szCs w:val="26"/>
        </w:rPr>
        <w:t xml:space="preserve">sieksime </w:t>
      </w:r>
      <w:r w:rsidR="00211EE4" w:rsidRPr="00AF09DC">
        <w:rPr>
          <w:rFonts w:ascii="Times New Roman" w:hAnsi="Times New Roman" w:cs="Times New Roman"/>
          <w:iCs/>
          <w:sz w:val="26"/>
          <w:szCs w:val="26"/>
        </w:rPr>
        <w:t>parodyti, kad</w:t>
      </w:r>
      <w:r w:rsidR="00DF5457" w:rsidRPr="00AF09DC">
        <w:rPr>
          <w:rFonts w:ascii="Times New Roman" w:hAnsi="Times New Roman" w:cs="Times New Roman"/>
          <w:iCs/>
          <w:sz w:val="26"/>
          <w:szCs w:val="26"/>
        </w:rPr>
        <w:t xml:space="preserve"> </w:t>
      </w:r>
      <w:r w:rsidR="002C0471">
        <w:rPr>
          <w:rFonts w:ascii="Times New Roman" w:hAnsi="Times New Roman" w:cs="Times New Roman"/>
          <w:iCs/>
          <w:sz w:val="26"/>
          <w:szCs w:val="26"/>
        </w:rPr>
        <w:t>nustatyti semantinio lauko riba</w:t>
      </w:r>
      <w:r w:rsidR="00DF5457" w:rsidRPr="00AF09DC">
        <w:rPr>
          <w:rFonts w:ascii="Times New Roman" w:hAnsi="Times New Roman" w:cs="Times New Roman"/>
          <w:iCs/>
          <w:sz w:val="26"/>
          <w:szCs w:val="26"/>
        </w:rPr>
        <w:t>s terminologijoje</w:t>
      </w:r>
      <w:r w:rsidR="00F97C84" w:rsidRPr="00AF09DC">
        <w:rPr>
          <w:rFonts w:ascii="Times New Roman" w:hAnsi="Times New Roman" w:cs="Times New Roman"/>
          <w:iCs/>
          <w:sz w:val="26"/>
          <w:szCs w:val="26"/>
        </w:rPr>
        <w:t>, priešingai nei leksikologijoje,</w:t>
      </w:r>
      <w:r w:rsidR="002C0471">
        <w:rPr>
          <w:rFonts w:ascii="Times New Roman" w:hAnsi="Times New Roman" w:cs="Times New Roman"/>
          <w:iCs/>
          <w:sz w:val="26"/>
          <w:szCs w:val="26"/>
        </w:rPr>
        <w:t xml:space="preserve"> yra įmanoma</w:t>
      </w:r>
      <w:r w:rsidR="00211EE4" w:rsidRPr="00AF09DC">
        <w:rPr>
          <w:rFonts w:ascii="Times New Roman" w:hAnsi="Times New Roman" w:cs="Times New Roman"/>
          <w:iCs/>
          <w:sz w:val="26"/>
          <w:szCs w:val="26"/>
        </w:rPr>
        <w:t xml:space="preserve">, jas galima </w:t>
      </w:r>
      <w:r w:rsidR="002C0471">
        <w:rPr>
          <w:rFonts w:ascii="Times New Roman" w:hAnsi="Times New Roman" w:cs="Times New Roman"/>
          <w:iCs/>
          <w:sz w:val="26"/>
          <w:szCs w:val="26"/>
        </w:rPr>
        <w:t>apibrėžti</w:t>
      </w:r>
      <w:r w:rsidR="00273AC4" w:rsidRPr="00AF09DC">
        <w:rPr>
          <w:rFonts w:ascii="Times New Roman" w:hAnsi="Times New Roman" w:cs="Times New Roman"/>
          <w:iCs/>
          <w:sz w:val="26"/>
          <w:szCs w:val="26"/>
        </w:rPr>
        <w:t xml:space="preserve"> pagal porei</w:t>
      </w:r>
      <w:r w:rsidR="002C0471">
        <w:rPr>
          <w:rFonts w:ascii="Times New Roman" w:hAnsi="Times New Roman" w:cs="Times New Roman"/>
          <w:iCs/>
          <w:sz w:val="26"/>
          <w:szCs w:val="26"/>
        </w:rPr>
        <w:t xml:space="preserve">kį </w:t>
      </w:r>
      <w:r w:rsidR="00273AC4" w:rsidRPr="00AF09DC">
        <w:rPr>
          <w:rFonts w:ascii="Times New Roman" w:hAnsi="Times New Roman" w:cs="Times New Roman"/>
          <w:iCs/>
          <w:sz w:val="26"/>
          <w:szCs w:val="26"/>
        </w:rPr>
        <w:t>(prielaida</w:t>
      </w:r>
      <w:r w:rsidR="004F1749" w:rsidRPr="00AF09DC">
        <w:rPr>
          <w:rFonts w:ascii="Times New Roman" w:hAnsi="Times New Roman" w:cs="Times New Roman"/>
          <w:iCs/>
          <w:sz w:val="26"/>
          <w:szCs w:val="26"/>
        </w:rPr>
        <w:t xml:space="preserve">, kad semantinių laukų ribas galima </w:t>
      </w:r>
      <w:r w:rsidR="002C0471">
        <w:rPr>
          <w:rFonts w:ascii="Times New Roman" w:hAnsi="Times New Roman" w:cs="Times New Roman"/>
          <w:iCs/>
          <w:sz w:val="26"/>
          <w:szCs w:val="26"/>
        </w:rPr>
        <w:t xml:space="preserve">apibrėžti pagal poreikį </w:t>
      </w:r>
      <w:r w:rsidR="004F1749" w:rsidRPr="00AF09DC">
        <w:rPr>
          <w:rFonts w:ascii="Times New Roman" w:hAnsi="Times New Roman" w:cs="Times New Roman"/>
          <w:iCs/>
          <w:sz w:val="26"/>
          <w:szCs w:val="26"/>
        </w:rPr>
        <w:t>yra vienas iš šioje disertac</w:t>
      </w:r>
      <w:r w:rsidR="000255FA">
        <w:rPr>
          <w:rFonts w:ascii="Times New Roman" w:hAnsi="Times New Roman" w:cs="Times New Roman"/>
          <w:iCs/>
          <w:sz w:val="26"/>
          <w:szCs w:val="26"/>
        </w:rPr>
        <w:t>ijoje ginamų teiginių, žr. p. 17</w:t>
      </w:r>
      <w:r w:rsidR="004F1749" w:rsidRPr="00AF09DC">
        <w:rPr>
          <w:rFonts w:ascii="Times New Roman" w:hAnsi="Times New Roman" w:cs="Times New Roman"/>
          <w:iCs/>
          <w:sz w:val="26"/>
          <w:szCs w:val="26"/>
        </w:rPr>
        <w:t>).</w:t>
      </w:r>
    </w:p>
    <w:p w:rsidR="00734534" w:rsidRPr="00AF09DC" w:rsidRDefault="00763391" w:rsidP="00EF725F">
      <w:pPr>
        <w:spacing w:after="0" w:line="360" w:lineRule="auto"/>
        <w:ind w:firstLine="851"/>
        <w:jc w:val="both"/>
        <w:rPr>
          <w:rFonts w:ascii="Times New Roman" w:hAnsi="Times New Roman" w:cs="Times New Roman"/>
          <w:iCs/>
          <w:sz w:val="26"/>
          <w:szCs w:val="26"/>
        </w:rPr>
      </w:pPr>
      <w:r>
        <w:rPr>
          <w:rFonts w:ascii="Times New Roman" w:hAnsi="Times New Roman" w:cs="Times New Roman"/>
          <w:iCs/>
          <w:sz w:val="26"/>
          <w:szCs w:val="26"/>
        </w:rPr>
        <w:t>Antrajai a</w:t>
      </w:r>
      <w:r w:rsidR="00674F1D">
        <w:rPr>
          <w:rFonts w:ascii="Times New Roman" w:hAnsi="Times New Roman" w:cs="Times New Roman"/>
          <w:iCs/>
          <w:sz w:val="26"/>
          <w:szCs w:val="26"/>
        </w:rPr>
        <w:t>nglų kalbos</w:t>
      </w:r>
      <w:r w:rsidR="00191479" w:rsidRPr="00AF09DC">
        <w:rPr>
          <w:rFonts w:ascii="Times New Roman" w:hAnsi="Times New Roman" w:cs="Times New Roman"/>
          <w:iCs/>
          <w:sz w:val="26"/>
          <w:szCs w:val="26"/>
        </w:rPr>
        <w:t xml:space="preserve"> termino </w:t>
      </w:r>
      <w:r w:rsidR="00191479" w:rsidRPr="00AF09DC">
        <w:rPr>
          <w:rFonts w:ascii="Times New Roman" w:hAnsi="Times New Roman" w:cs="Times New Roman"/>
          <w:i/>
          <w:iCs/>
          <w:sz w:val="26"/>
          <w:szCs w:val="26"/>
        </w:rPr>
        <w:t>computer virus</w:t>
      </w:r>
      <w:r w:rsidR="00191479" w:rsidRPr="00AF09DC">
        <w:rPr>
          <w:rFonts w:ascii="Times New Roman" w:hAnsi="Times New Roman" w:cs="Times New Roman"/>
          <w:iCs/>
          <w:sz w:val="26"/>
          <w:szCs w:val="26"/>
        </w:rPr>
        <w:t xml:space="preserve"> </w:t>
      </w:r>
      <w:r>
        <w:rPr>
          <w:rFonts w:ascii="Times New Roman" w:hAnsi="Times New Roman" w:cs="Times New Roman"/>
          <w:iCs/>
          <w:sz w:val="26"/>
          <w:szCs w:val="26"/>
        </w:rPr>
        <w:t>analizės</w:t>
      </w:r>
      <w:r w:rsidR="00822F9B">
        <w:rPr>
          <w:rFonts w:ascii="Times New Roman" w:hAnsi="Times New Roman" w:cs="Times New Roman"/>
          <w:iCs/>
          <w:sz w:val="26"/>
          <w:szCs w:val="26"/>
        </w:rPr>
        <w:t xml:space="preserve"> pakop</w:t>
      </w:r>
      <w:r w:rsidR="00876793">
        <w:rPr>
          <w:rFonts w:ascii="Times New Roman" w:hAnsi="Times New Roman" w:cs="Times New Roman"/>
          <w:iCs/>
          <w:sz w:val="26"/>
          <w:szCs w:val="26"/>
        </w:rPr>
        <w:t>ai priskyrėme terminus</w:t>
      </w:r>
      <w:r w:rsidR="00191479" w:rsidRPr="00AF09DC">
        <w:rPr>
          <w:rFonts w:ascii="Times New Roman" w:hAnsi="Times New Roman" w:cs="Times New Roman"/>
          <w:iCs/>
          <w:sz w:val="26"/>
          <w:szCs w:val="26"/>
        </w:rPr>
        <w:t xml:space="preserve"> </w:t>
      </w:r>
      <w:r w:rsidR="00586D96" w:rsidRPr="00AF09DC">
        <w:rPr>
          <w:rFonts w:ascii="Times New Roman" w:hAnsi="Times New Roman" w:cs="Times New Roman"/>
          <w:i/>
          <w:iCs/>
          <w:sz w:val="26"/>
          <w:szCs w:val="26"/>
        </w:rPr>
        <w:t>malicious program</w:t>
      </w:r>
      <w:r w:rsidR="00586D96" w:rsidRPr="00AF09DC">
        <w:rPr>
          <w:rFonts w:ascii="Times New Roman" w:hAnsi="Times New Roman" w:cs="Times New Roman"/>
          <w:iCs/>
          <w:sz w:val="26"/>
          <w:szCs w:val="26"/>
        </w:rPr>
        <w:t xml:space="preserve"> ir </w:t>
      </w:r>
      <w:r w:rsidR="00586D96" w:rsidRPr="00AF09DC">
        <w:rPr>
          <w:rFonts w:ascii="Times New Roman" w:hAnsi="Times New Roman" w:cs="Times New Roman"/>
          <w:i/>
          <w:iCs/>
          <w:sz w:val="26"/>
          <w:szCs w:val="26"/>
        </w:rPr>
        <w:t>program</w:t>
      </w:r>
      <w:r w:rsidR="00586D96" w:rsidRPr="00AF09DC">
        <w:rPr>
          <w:rFonts w:ascii="Times New Roman" w:hAnsi="Times New Roman" w:cs="Times New Roman"/>
          <w:iCs/>
          <w:sz w:val="26"/>
          <w:szCs w:val="26"/>
        </w:rPr>
        <w:t>.</w:t>
      </w:r>
    </w:p>
    <w:p w:rsidR="0049304A" w:rsidRPr="00AF09DC" w:rsidRDefault="00D048F5" w:rsidP="00215A43">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Atram</w:t>
      </w:r>
      <w:r w:rsidR="00B955E6">
        <w:rPr>
          <w:rFonts w:ascii="Times New Roman" w:hAnsi="Times New Roman" w:cs="Times New Roman"/>
          <w:iCs/>
          <w:sz w:val="26"/>
          <w:szCs w:val="26"/>
        </w:rPr>
        <w:t>iniais</w:t>
      </w:r>
      <w:r w:rsidRPr="00AF09DC">
        <w:rPr>
          <w:rFonts w:ascii="Times New Roman" w:hAnsi="Times New Roman" w:cs="Times New Roman"/>
          <w:iCs/>
          <w:sz w:val="26"/>
          <w:szCs w:val="26"/>
        </w:rPr>
        <w:t xml:space="preserve"> </w:t>
      </w:r>
      <w:r w:rsidR="00674F1D">
        <w:rPr>
          <w:rFonts w:ascii="Times New Roman" w:hAnsi="Times New Roman" w:cs="Times New Roman"/>
          <w:iCs/>
          <w:sz w:val="26"/>
          <w:szCs w:val="26"/>
        </w:rPr>
        <w:t>anglų kalbos</w:t>
      </w:r>
      <w:r w:rsidR="00734534" w:rsidRPr="00AF09DC">
        <w:rPr>
          <w:rFonts w:ascii="Times New Roman" w:hAnsi="Times New Roman" w:cs="Times New Roman"/>
          <w:iCs/>
          <w:sz w:val="26"/>
          <w:szCs w:val="26"/>
        </w:rPr>
        <w:t xml:space="preserve"> terminais </w:t>
      </w:r>
      <w:r w:rsidR="00734534" w:rsidRPr="00AF09DC">
        <w:rPr>
          <w:rFonts w:ascii="Times New Roman" w:hAnsi="Times New Roman" w:cs="Times New Roman"/>
          <w:i/>
          <w:iCs/>
          <w:sz w:val="26"/>
          <w:szCs w:val="26"/>
        </w:rPr>
        <w:t>malicious program</w:t>
      </w:r>
      <w:r w:rsidR="00734534" w:rsidRPr="00AF09DC">
        <w:rPr>
          <w:rFonts w:ascii="Times New Roman" w:hAnsi="Times New Roman" w:cs="Times New Roman"/>
          <w:iCs/>
          <w:sz w:val="26"/>
          <w:szCs w:val="26"/>
          <w:vertAlign w:val="subscript"/>
        </w:rPr>
        <w:t xml:space="preserve"> GDT 2008; Secugl</w:t>
      </w:r>
      <w:r w:rsidR="00734534" w:rsidRPr="00AF09DC">
        <w:rPr>
          <w:rFonts w:ascii="Times New Roman" w:hAnsi="Times New Roman" w:cs="Times New Roman"/>
          <w:iCs/>
          <w:sz w:val="26"/>
          <w:szCs w:val="26"/>
          <w:vertAlign w:val="superscript"/>
        </w:rPr>
        <w:footnoteReference w:id="57"/>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rogue program</w:t>
      </w:r>
      <w:r w:rsidR="00734534" w:rsidRPr="00AF09DC">
        <w:rPr>
          <w:rFonts w:ascii="Times New Roman" w:hAnsi="Times New Roman" w:cs="Times New Roman"/>
          <w:iCs/>
          <w:sz w:val="26"/>
          <w:szCs w:val="26"/>
          <w:vertAlign w:val="subscript"/>
        </w:rPr>
        <w:t xml:space="preserve"> GDT; McAgl</w:t>
      </w:r>
      <w:r w:rsidR="00734534" w:rsidRPr="00AF09DC">
        <w:rPr>
          <w:rFonts w:ascii="Times New Roman" w:hAnsi="Times New Roman" w:cs="Times New Roman"/>
          <w:iCs/>
          <w:sz w:val="26"/>
          <w:szCs w:val="26"/>
          <w:vertAlign w:val="superscript"/>
        </w:rPr>
        <w:footnoteReference w:id="58"/>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malignant program</w:t>
      </w:r>
      <w:r w:rsidR="00734534" w:rsidRPr="00AF09DC">
        <w:rPr>
          <w:rFonts w:ascii="Times New Roman" w:hAnsi="Times New Roman" w:cs="Times New Roman"/>
          <w:iCs/>
          <w:sz w:val="26"/>
          <w:szCs w:val="26"/>
          <w:vertAlign w:val="subscript"/>
        </w:rPr>
        <w:t xml:space="preserve"> GDT</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malicious logic</w:t>
      </w:r>
      <w:r w:rsidR="00734534" w:rsidRPr="00AF09DC">
        <w:rPr>
          <w:rFonts w:ascii="Times New Roman" w:hAnsi="Times New Roman" w:cs="Times New Roman"/>
          <w:iCs/>
          <w:sz w:val="26"/>
          <w:szCs w:val="26"/>
          <w:vertAlign w:val="subscript"/>
        </w:rPr>
        <w:t xml:space="preserve"> GDT</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malicious code</w:t>
      </w:r>
      <w:r w:rsidR="00734534" w:rsidRPr="00AF09DC">
        <w:rPr>
          <w:rFonts w:ascii="Times New Roman" w:hAnsi="Times New Roman" w:cs="Times New Roman"/>
          <w:iCs/>
          <w:sz w:val="26"/>
          <w:szCs w:val="26"/>
          <w:vertAlign w:val="subscript"/>
        </w:rPr>
        <w:t xml:space="preserve"> GDT; McAgl; McAThgl; Secugl</w:t>
      </w:r>
      <w:r w:rsidR="00734534" w:rsidRPr="00AF09DC">
        <w:rPr>
          <w:rFonts w:ascii="Times New Roman" w:hAnsi="Times New Roman" w:cs="Times New Roman"/>
          <w:iCs/>
          <w:sz w:val="26"/>
          <w:szCs w:val="26"/>
          <w:vertAlign w:val="superscript"/>
        </w:rPr>
        <w:footnoteReference w:id="59"/>
      </w:r>
      <w:r w:rsidR="00734534" w:rsidRPr="00AF09DC">
        <w:rPr>
          <w:rFonts w:ascii="Times New Roman" w:hAnsi="Times New Roman" w:cs="Times New Roman"/>
          <w:iCs/>
          <w:sz w:val="26"/>
          <w:szCs w:val="26"/>
          <w:vertAlign w:val="subscript"/>
        </w:rPr>
        <w:t>; TRMgl</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rogue software</w:t>
      </w:r>
      <w:r w:rsidR="00734534" w:rsidRPr="00AF09DC">
        <w:rPr>
          <w:rFonts w:ascii="Times New Roman" w:hAnsi="Times New Roman" w:cs="Times New Roman"/>
          <w:iCs/>
          <w:sz w:val="26"/>
          <w:szCs w:val="26"/>
          <w:vertAlign w:val="subscript"/>
        </w:rPr>
        <w:t xml:space="preserve"> GDT susijęs terminas</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malicious software</w:t>
      </w:r>
      <w:r w:rsidR="00734534" w:rsidRPr="00AF09DC">
        <w:rPr>
          <w:rFonts w:ascii="Times New Roman" w:hAnsi="Times New Roman" w:cs="Times New Roman"/>
          <w:iCs/>
          <w:sz w:val="26"/>
          <w:szCs w:val="26"/>
          <w:vertAlign w:val="subscript"/>
        </w:rPr>
        <w:t xml:space="preserve"> GDT susijęs terminas; TDgsagl</w:t>
      </w:r>
      <w:r w:rsidR="00734534" w:rsidRPr="00AF09DC">
        <w:rPr>
          <w:rFonts w:ascii="Times New Roman" w:hAnsi="Times New Roman" w:cs="Times New Roman"/>
          <w:iCs/>
          <w:sz w:val="26"/>
          <w:szCs w:val="26"/>
          <w:vertAlign w:val="superscript"/>
        </w:rPr>
        <w:footnoteReference w:id="60"/>
      </w:r>
      <w:r w:rsidR="00734534" w:rsidRPr="00AF09DC">
        <w:rPr>
          <w:rFonts w:ascii="Times New Roman" w:hAnsi="Times New Roman" w:cs="Times New Roman"/>
          <w:iCs/>
          <w:sz w:val="26"/>
          <w:szCs w:val="26"/>
          <w:vertAlign w:val="subscript"/>
        </w:rPr>
        <w:t>; McAgl; Secugl</w:t>
      </w:r>
      <w:r w:rsidR="00734534" w:rsidRPr="00AF09DC">
        <w:rPr>
          <w:rFonts w:ascii="Times New Roman" w:hAnsi="Times New Roman" w:cs="Times New Roman"/>
          <w:iCs/>
          <w:sz w:val="26"/>
          <w:szCs w:val="26"/>
          <w:vertAlign w:val="superscript"/>
        </w:rPr>
        <w:footnoteReference w:id="61"/>
      </w:r>
      <w:r w:rsidR="00734534" w:rsidRPr="00AF09DC">
        <w:rPr>
          <w:rFonts w:ascii="Times New Roman" w:hAnsi="Times New Roman" w:cs="Times New Roman"/>
          <w:iCs/>
          <w:sz w:val="26"/>
          <w:szCs w:val="26"/>
          <w:vertAlign w:val="subscript"/>
        </w:rPr>
        <w:t>; Sophgl</w:t>
      </w:r>
      <w:r w:rsidR="00734534" w:rsidRPr="00AF09DC">
        <w:rPr>
          <w:rFonts w:ascii="Times New Roman" w:hAnsi="Times New Roman" w:cs="Times New Roman"/>
          <w:iCs/>
          <w:sz w:val="26"/>
          <w:szCs w:val="26"/>
          <w:vertAlign w:val="superscript"/>
        </w:rPr>
        <w:footnoteReference w:id="62"/>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malicious software program</w:t>
      </w:r>
      <w:r w:rsidR="00734534" w:rsidRPr="00AF09DC">
        <w:rPr>
          <w:rFonts w:ascii="Times New Roman" w:hAnsi="Times New Roman" w:cs="Times New Roman"/>
          <w:iCs/>
          <w:sz w:val="26"/>
          <w:szCs w:val="26"/>
          <w:vertAlign w:val="subscript"/>
        </w:rPr>
        <w:t xml:space="preserve"> McAThgl</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malware</w:t>
      </w:r>
      <w:r w:rsidR="00734534" w:rsidRPr="00AF09DC">
        <w:rPr>
          <w:rFonts w:ascii="Times New Roman" w:hAnsi="Times New Roman" w:cs="Times New Roman"/>
          <w:iCs/>
          <w:sz w:val="26"/>
          <w:szCs w:val="26"/>
          <w:vertAlign w:val="subscript"/>
        </w:rPr>
        <w:t xml:space="preserve"> GDT susijęs terminas; TDgsagl; McAgl</w:t>
      </w:r>
      <w:r w:rsidR="00734534" w:rsidRPr="00AF09DC">
        <w:rPr>
          <w:rFonts w:ascii="Times New Roman" w:hAnsi="Times New Roman" w:cs="Times New Roman"/>
          <w:iCs/>
          <w:sz w:val="26"/>
          <w:szCs w:val="26"/>
          <w:vertAlign w:val="superscript"/>
        </w:rPr>
        <w:footnoteReference w:id="63"/>
      </w:r>
      <w:r w:rsidR="00734534" w:rsidRPr="00AF09DC">
        <w:rPr>
          <w:rFonts w:ascii="Times New Roman" w:hAnsi="Times New Roman" w:cs="Times New Roman"/>
          <w:iCs/>
          <w:sz w:val="26"/>
          <w:szCs w:val="26"/>
          <w:vertAlign w:val="subscript"/>
        </w:rPr>
        <w:t>; McAThgl</w:t>
      </w:r>
      <w:r w:rsidR="00734534" w:rsidRPr="00AF09DC">
        <w:rPr>
          <w:rFonts w:ascii="Times New Roman" w:hAnsi="Times New Roman" w:cs="Times New Roman"/>
          <w:iCs/>
          <w:sz w:val="26"/>
          <w:szCs w:val="26"/>
          <w:vertAlign w:val="superscript"/>
        </w:rPr>
        <w:footnoteReference w:id="64"/>
      </w:r>
      <w:r w:rsidR="00734534" w:rsidRPr="00AF09DC">
        <w:rPr>
          <w:rFonts w:ascii="Times New Roman" w:hAnsi="Times New Roman" w:cs="Times New Roman"/>
          <w:iCs/>
          <w:sz w:val="26"/>
          <w:szCs w:val="26"/>
          <w:vertAlign w:val="subscript"/>
        </w:rPr>
        <w:t xml:space="preserve">; Secugl; </w:t>
      </w:r>
      <w:r w:rsidR="00734534" w:rsidRPr="00AF09DC">
        <w:rPr>
          <w:rFonts w:ascii="Times New Roman" w:hAnsi="Times New Roman" w:cs="Times New Roman"/>
          <w:iCs/>
          <w:sz w:val="26"/>
          <w:szCs w:val="26"/>
          <w:vertAlign w:val="subscript"/>
        </w:rPr>
        <w:lastRenderedPageBreak/>
        <w:t>Sophgl; TRMgl</w:t>
      </w:r>
      <w:r w:rsidR="00734534" w:rsidRPr="00AF09DC">
        <w:rPr>
          <w:rFonts w:ascii="Times New Roman" w:hAnsi="Times New Roman" w:cs="Times New Roman"/>
          <w:iCs/>
          <w:sz w:val="26"/>
          <w:szCs w:val="26"/>
          <w:vertAlign w:val="superscript"/>
        </w:rPr>
        <w:footnoteReference w:id="65"/>
      </w:r>
      <w:r w:rsidR="00734534" w:rsidRPr="00AF09DC">
        <w:rPr>
          <w:rFonts w:ascii="Times New Roman" w:hAnsi="Times New Roman" w:cs="Times New Roman"/>
          <w:iCs/>
          <w:sz w:val="26"/>
          <w:szCs w:val="26"/>
          <w:vertAlign w:val="subscript"/>
        </w:rPr>
        <w:t>; Fprotgl; PCmagE</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maleware</w:t>
      </w:r>
      <w:r w:rsidR="00734534" w:rsidRPr="00AF09DC">
        <w:rPr>
          <w:rFonts w:ascii="Times New Roman" w:hAnsi="Times New Roman" w:cs="Times New Roman"/>
          <w:iCs/>
          <w:sz w:val="26"/>
          <w:szCs w:val="26"/>
          <w:vertAlign w:val="superscript"/>
        </w:rPr>
        <w:footnoteReference w:id="66"/>
      </w:r>
      <w:r w:rsidR="00734534" w:rsidRPr="00AF09DC">
        <w:rPr>
          <w:rFonts w:ascii="Times New Roman" w:hAnsi="Times New Roman" w:cs="Times New Roman"/>
          <w:iCs/>
          <w:sz w:val="26"/>
          <w:szCs w:val="26"/>
          <w:vertAlign w:val="subscript"/>
        </w:rPr>
        <w:t xml:space="preserve"> PCmagE</w:t>
      </w:r>
      <w:r w:rsidR="00734534" w:rsidRPr="00AF09DC">
        <w:rPr>
          <w:rFonts w:ascii="Times New Roman" w:hAnsi="Times New Roman" w:cs="Times New Roman"/>
          <w:iCs/>
          <w:sz w:val="26"/>
          <w:szCs w:val="26"/>
        </w:rPr>
        <w:t xml:space="preserve"> ir pranc</w:t>
      </w:r>
      <w:r w:rsidR="00674F1D">
        <w:rPr>
          <w:rFonts w:ascii="Times New Roman" w:hAnsi="Times New Roman" w:cs="Times New Roman"/>
          <w:iCs/>
          <w:sz w:val="26"/>
          <w:szCs w:val="26"/>
        </w:rPr>
        <w:t>ūzų kalbos</w:t>
      </w:r>
      <w:r w:rsidR="00734534" w:rsidRPr="00AF09DC">
        <w:rPr>
          <w:rFonts w:ascii="Times New Roman" w:hAnsi="Times New Roman" w:cs="Times New Roman"/>
          <w:iCs/>
          <w:sz w:val="26"/>
          <w:szCs w:val="26"/>
        </w:rPr>
        <w:t xml:space="preserve"> terminais </w:t>
      </w:r>
      <w:r w:rsidR="00734534" w:rsidRPr="00AF09DC">
        <w:rPr>
          <w:rFonts w:ascii="Times New Roman" w:hAnsi="Times New Roman" w:cs="Times New Roman"/>
          <w:i/>
          <w:iCs/>
          <w:sz w:val="26"/>
          <w:szCs w:val="26"/>
        </w:rPr>
        <w:t>programme malveillant</w:t>
      </w:r>
      <w:r w:rsidR="00734534" w:rsidRPr="00AF09DC">
        <w:rPr>
          <w:rFonts w:ascii="Times New Roman" w:hAnsi="Times New Roman" w:cs="Times New Roman"/>
          <w:iCs/>
          <w:sz w:val="26"/>
          <w:szCs w:val="26"/>
          <w:vertAlign w:val="subscript"/>
        </w:rPr>
        <w:t xml:space="preserve"> GDT 2005; TRMgl</w:t>
      </w:r>
      <w:r w:rsidR="00734534" w:rsidRPr="00AF09DC">
        <w:rPr>
          <w:rFonts w:ascii="Times New Roman" w:hAnsi="Times New Roman" w:cs="Times New Roman"/>
          <w:iCs/>
          <w:sz w:val="26"/>
          <w:szCs w:val="26"/>
          <w:vertAlign w:val="superscript"/>
        </w:rPr>
        <w:footnoteReference w:id="67"/>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antiprogramme</w:t>
      </w:r>
      <w:r w:rsidR="00734534" w:rsidRPr="00AF09DC">
        <w:rPr>
          <w:rFonts w:ascii="Times New Roman" w:hAnsi="Times New Roman" w:cs="Times New Roman"/>
          <w:iCs/>
          <w:sz w:val="26"/>
          <w:szCs w:val="26"/>
          <w:vertAlign w:val="subscript"/>
        </w:rPr>
        <w:t xml:space="preserve"> GDT</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anti-programme</w:t>
      </w:r>
      <w:r w:rsidR="00734534" w:rsidRPr="00AF09DC">
        <w:rPr>
          <w:rFonts w:ascii="Times New Roman" w:hAnsi="Times New Roman" w:cs="Times New Roman"/>
          <w:iCs/>
          <w:sz w:val="26"/>
          <w:szCs w:val="26"/>
          <w:vertAlign w:val="subscript"/>
        </w:rPr>
        <w:t xml:space="preserve"> GDT raš. var.</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code malveillant</w:t>
      </w:r>
      <w:r w:rsidR="00734534" w:rsidRPr="00AF09DC">
        <w:rPr>
          <w:rFonts w:ascii="Times New Roman" w:hAnsi="Times New Roman" w:cs="Times New Roman"/>
          <w:iCs/>
          <w:sz w:val="26"/>
          <w:szCs w:val="26"/>
          <w:vertAlign w:val="subscript"/>
        </w:rPr>
        <w:t xml:space="preserve"> TRMgl</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logiciel malveillant</w:t>
      </w:r>
      <w:r w:rsidR="00734534" w:rsidRPr="00AF09DC">
        <w:rPr>
          <w:rFonts w:ascii="Times New Roman" w:hAnsi="Times New Roman" w:cs="Times New Roman"/>
          <w:iCs/>
          <w:sz w:val="26"/>
          <w:szCs w:val="26"/>
          <w:vertAlign w:val="subscript"/>
        </w:rPr>
        <w:t xml:space="preserve"> GDT susijęs terminas</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maliciel</w:t>
      </w:r>
      <w:r w:rsidR="00734534" w:rsidRPr="00AF09DC">
        <w:rPr>
          <w:rFonts w:ascii="Times New Roman" w:hAnsi="Times New Roman" w:cs="Times New Roman"/>
          <w:iCs/>
          <w:sz w:val="26"/>
          <w:szCs w:val="26"/>
          <w:vertAlign w:val="subscript"/>
        </w:rPr>
        <w:t xml:space="preserve"> GDT susijęs terminas</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programme malicieux</w:t>
      </w:r>
      <w:r w:rsidR="00734534" w:rsidRPr="00AF09DC">
        <w:rPr>
          <w:rFonts w:ascii="Times New Roman" w:hAnsi="Times New Roman" w:cs="Times New Roman"/>
          <w:iCs/>
          <w:sz w:val="26"/>
          <w:szCs w:val="26"/>
          <w:vertAlign w:val="superscript"/>
        </w:rPr>
        <w:footnoteReference w:id="68"/>
      </w:r>
      <w:r w:rsidR="00734534" w:rsidRPr="00AF09DC">
        <w:rPr>
          <w:rFonts w:ascii="Times New Roman" w:hAnsi="Times New Roman" w:cs="Times New Roman"/>
          <w:iCs/>
          <w:sz w:val="26"/>
          <w:szCs w:val="26"/>
          <w:vertAlign w:val="subscript"/>
        </w:rPr>
        <w:t xml:space="preserve"> Virugl</w:t>
      </w:r>
      <w:r w:rsidR="00734534" w:rsidRPr="00AF09DC">
        <w:rPr>
          <w:rFonts w:ascii="Times New Roman" w:hAnsi="Times New Roman" w:cs="Times New Roman"/>
          <w:iCs/>
          <w:sz w:val="26"/>
          <w:szCs w:val="26"/>
        </w:rPr>
        <w:t xml:space="preserve"> vadinama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arba </w:t>
      </w:r>
      <w:r w:rsidR="00734534" w:rsidRPr="00AF09DC">
        <w:rPr>
          <w:rFonts w:ascii="Times New Roman" w:hAnsi="Times New Roman" w:cs="Times New Roman"/>
          <w:b/>
          <w:iCs/>
          <w:color w:val="0070C0"/>
          <w:sz w:val="26"/>
          <w:szCs w:val="26"/>
        </w:rPr>
        <w:t>dalis programos</w:t>
      </w:r>
      <w:r w:rsidR="00734534" w:rsidRPr="00AF09DC">
        <w:rPr>
          <w:rFonts w:ascii="Times New Roman" w:hAnsi="Times New Roman" w:cs="Times New Roman"/>
          <w:iCs/>
          <w:sz w:val="26"/>
          <w:szCs w:val="26"/>
        </w:rPr>
        <w:t xml:space="preserve">, </w:t>
      </w:r>
      <w:r w:rsidR="00215A43" w:rsidRPr="00AF09DC">
        <w:rPr>
          <w:rFonts w:ascii="Times New Roman" w:hAnsi="Times New Roman" w:cs="Times New Roman"/>
          <w:iCs/>
          <w:sz w:val="26"/>
          <w:szCs w:val="26"/>
        </w:rPr>
        <w:t>sukurta</w:t>
      </w:r>
      <w:r w:rsidR="00734534" w:rsidRPr="00AF09DC">
        <w:rPr>
          <w:rFonts w:ascii="Times New Roman" w:hAnsi="Times New Roman" w:cs="Times New Roman"/>
          <w:iCs/>
          <w:sz w:val="26"/>
          <w:szCs w:val="26"/>
        </w:rPr>
        <w:t xml:space="preserve"> </w:t>
      </w:r>
      <w:r w:rsidR="00215A43" w:rsidRPr="00AF09DC">
        <w:rPr>
          <w:rFonts w:ascii="Times New Roman" w:hAnsi="Times New Roman" w:cs="Times New Roman"/>
          <w:b/>
          <w:iCs/>
          <w:color w:val="C00000"/>
          <w:sz w:val="26"/>
          <w:szCs w:val="26"/>
        </w:rPr>
        <w:t>trikdyti</w:t>
      </w:r>
      <w:r w:rsidR="00734534" w:rsidRPr="00AF09DC">
        <w:rPr>
          <w:rFonts w:ascii="Times New Roman" w:hAnsi="Times New Roman" w:cs="Times New Roman"/>
          <w:iCs/>
          <w:sz w:val="26"/>
          <w:szCs w:val="26"/>
        </w:rPr>
        <w:t xml:space="preserve"> geram kompiuterių sistemos veikimui būtinų </w:t>
      </w:r>
      <w:r w:rsidR="00734534" w:rsidRPr="00AF09DC">
        <w:rPr>
          <w:rFonts w:ascii="Times New Roman" w:hAnsi="Times New Roman" w:cs="Times New Roman"/>
          <w:b/>
          <w:iCs/>
          <w:color w:val="C00000"/>
          <w:sz w:val="26"/>
          <w:szCs w:val="26"/>
        </w:rPr>
        <w:t>loginių elementų darbą</w:t>
      </w:r>
      <w:r w:rsidR="00734534" w:rsidRPr="00AF09DC">
        <w:rPr>
          <w:rFonts w:ascii="Times New Roman" w:hAnsi="Times New Roman" w:cs="Times New Roman"/>
          <w:iCs/>
          <w:sz w:val="26"/>
          <w:szCs w:val="26"/>
        </w:rPr>
        <w:t>,</w:t>
      </w:r>
      <w:r w:rsidR="00734534" w:rsidRPr="00AF09DC">
        <w:rPr>
          <w:rFonts w:ascii="Times New Roman" w:hAnsi="Times New Roman" w:cs="Times New Roman"/>
          <w:b/>
          <w:iCs/>
          <w:color w:val="C00000"/>
          <w:sz w:val="26"/>
          <w:szCs w:val="26"/>
        </w:rPr>
        <w:t xml:space="preserve"> juos gadina arba naikina</w:t>
      </w:r>
      <w:r w:rsidR="00734534" w:rsidRPr="00AF09DC">
        <w:rPr>
          <w:rFonts w:ascii="Times New Roman" w:hAnsi="Times New Roman" w:cs="Times New Roman"/>
          <w:iCs/>
          <w:sz w:val="26"/>
          <w:szCs w:val="26"/>
        </w:rPr>
        <w:t>“ →</w:t>
      </w:r>
      <w:r w:rsidR="004074D6" w:rsidRPr="00AF09DC">
        <w:rPr>
          <w:rFonts w:ascii="Times New Roman" w:hAnsi="Times New Roman" w:cs="Times New Roman"/>
          <w:iCs/>
          <w:sz w:val="26"/>
          <w:szCs w:val="26"/>
        </w:rPr>
        <w:t xml:space="preserve"> pranc.</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
          <w:iCs/>
          <w:color w:val="0070C0"/>
          <w:sz w:val="26"/>
          <w:szCs w:val="26"/>
        </w:rPr>
        <w:t>programme</w:t>
      </w:r>
      <w:r w:rsidR="00734534" w:rsidRPr="00AF09DC">
        <w:rPr>
          <w:rFonts w:ascii="Times New Roman" w:hAnsi="Times New Roman" w:cs="Times New Roman"/>
          <w:i/>
          <w:iCs/>
          <w:sz w:val="26"/>
          <w:szCs w:val="26"/>
        </w:rPr>
        <w:t xml:space="preserve"> ou </w:t>
      </w:r>
      <w:r w:rsidR="00734534" w:rsidRPr="00AF09DC">
        <w:rPr>
          <w:rFonts w:ascii="Times New Roman" w:hAnsi="Times New Roman" w:cs="Times New Roman"/>
          <w:b/>
          <w:i/>
          <w:iCs/>
          <w:color w:val="0070C0"/>
          <w:sz w:val="26"/>
          <w:szCs w:val="26"/>
        </w:rPr>
        <w:t>partie de programme</w:t>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destiné à perturber</w:t>
      </w:r>
      <w:r w:rsidR="00734534" w:rsidRPr="00AF09DC">
        <w:rPr>
          <w:rFonts w:ascii="Times New Roman" w:hAnsi="Times New Roman" w:cs="Times New Roman"/>
          <w:iCs/>
          <w:sz w:val="26"/>
          <w:szCs w:val="26"/>
        </w:rPr>
        <w:t>,</w:t>
      </w:r>
      <w:r w:rsidR="00734534" w:rsidRPr="00AF09DC">
        <w:rPr>
          <w:rFonts w:ascii="Times New Roman" w:hAnsi="Times New Roman" w:cs="Times New Roman"/>
          <w:b/>
          <w:i/>
          <w:iCs/>
          <w:color w:val="C00000"/>
          <w:sz w:val="26"/>
          <w:szCs w:val="26"/>
        </w:rPr>
        <w:t xml:space="preserve"> altérer ou détruire </w:t>
      </w:r>
      <w:r w:rsidR="00734534" w:rsidRPr="00AF09DC">
        <w:rPr>
          <w:rFonts w:ascii="Times New Roman" w:hAnsi="Times New Roman" w:cs="Times New Roman"/>
          <w:i/>
          <w:iCs/>
          <w:sz w:val="26"/>
          <w:szCs w:val="26"/>
        </w:rPr>
        <w:t>tout ou partie des</w:t>
      </w:r>
      <w:r w:rsidR="00734534" w:rsidRPr="00AF09DC">
        <w:rPr>
          <w:rFonts w:ascii="Times New Roman" w:hAnsi="Times New Roman" w:cs="Times New Roman"/>
          <w:b/>
          <w:i/>
          <w:iCs/>
          <w:sz w:val="26"/>
          <w:szCs w:val="26"/>
        </w:rPr>
        <w:t xml:space="preserve"> </w:t>
      </w:r>
      <w:r w:rsidR="00734534" w:rsidRPr="00AF09DC">
        <w:rPr>
          <w:rFonts w:ascii="Times New Roman" w:hAnsi="Times New Roman" w:cs="Times New Roman"/>
          <w:b/>
          <w:i/>
          <w:iCs/>
          <w:color w:val="C00000"/>
          <w:sz w:val="26"/>
          <w:szCs w:val="26"/>
        </w:rPr>
        <w:t>éléments logiques</w:t>
      </w:r>
      <w:r w:rsidR="00734534" w:rsidRPr="00AF09DC">
        <w:rPr>
          <w:rFonts w:ascii="Times New Roman" w:hAnsi="Times New Roman" w:cs="Times New Roman"/>
          <w:i/>
          <w:iCs/>
          <w:sz w:val="26"/>
          <w:szCs w:val="26"/>
        </w:rPr>
        <w:t xml:space="preserve"> indispensables au bon fonctionnement d’un système informatique</w:t>
      </w:r>
      <w:r w:rsidR="004074D6" w:rsidRPr="00AF09DC">
        <w:rPr>
          <w:rFonts w:ascii="Times New Roman" w:hAnsi="Times New Roman" w:cs="Times New Roman"/>
          <w:iCs/>
          <w:sz w:val="26"/>
          <w:szCs w:val="26"/>
        </w:rPr>
        <w:t xml:space="preserve"> (GDT)</w:t>
      </w:r>
      <w:r w:rsidR="00734534" w:rsidRPr="00AF09DC">
        <w:rPr>
          <w:rFonts w:ascii="Times New Roman" w:hAnsi="Times New Roman" w:cs="Times New Roman"/>
          <w:iCs/>
          <w:sz w:val="26"/>
          <w:szCs w:val="26"/>
        </w:rPr>
        <w:t>;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kuri </w:t>
      </w:r>
      <w:r w:rsidR="00734534" w:rsidRPr="00AF09DC">
        <w:rPr>
          <w:rFonts w:ascii="Times New Roman" w:hAnsi="Times New Roman" w:cs="Times New Roman"/>
          <w:b/>
          <w:iCs/>
          <w:color w:val="C00000"/>
          <w:sz w:val="26"/>
          <w:szCs w:val="26"/>
        </w:rPr>
        <w:t>daro blogus arba nepageidaujamus dalykus</w:t>
      </w:r>
      <w:r w:rsidR="00734534" w:rsidRPr="00AF09DC">
        <w:rPr>
          <w:rFonts w:ascii="Times New Roman" w:hAnsi="Times New Roman" w:cs="Times New Roman"/>
          <w:iCs/>
          <w:sz w:val="26"/>
          <w:szCs w:val="26"/>
        </w:rPr>
        <w:t>“ →</w:t>
      </w:r>
      <w:r w:rsidR="00964140" w:rsidRPr="00AF09DC">
        <w:rPr>
          <w:rFonts w:ascii="Times New Roman" w:hAnsi="Times New Roman" w:cs="Times New Roman"/>
          <w:iCs/>
          <w:sz w:val="26"/>
          <w:szCs w:val="26"/>
        </w:rPr>
        <w:t xml:space="preserve"> angl.</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
          <w:iCs/>
          <w:color w:val="0070C0"/>
          <w:sz w:val="26"/>
          <w:szCs w:val="26"/>
        </w:rPr>
        <w:t>program</w:t>
      </w:r>
      <w:r w:rsidR="00734534" w:rsidRPr="00AF09DC">
        <w:rPr>
          <w:rFonts w:ascii="Times New Roman" w:hAnsi="Times New Roman" w:cs="Times New Roman"/>
          <w:i/>
          <w:iCs/>
          <w:sz w:val="26"/>
          <w:szCs w:val="26"/>
        </w:rPr>
        <w:t xml:space="preserve"> that </w:t>
      </w:r>
      <w:r w:rsidR="00734534" w:rsidRPr="00AF09DC">
        <w:rPr>
          <w:rFonts w:ascii="Times New Roman" w:hAnsi="Times New Roman" w:cs="Times New Roman"/>
          <w:b/>
          <w:i/>
          <w:iCs/>
          <w:color w:val="C00000"/>
          <w:sz w:val="26"/>
          <w:szCs w:val="26"/>
        </w:rPr>
        <w:t>does bad or unwanted things</w:t>
      </w:r>
      <w:r w:rsidR="00734534" w:rsidRPr="00AF09DC">
        <w:rPr>
          <w:rFonts w:ascii="Times New Roman" w:hAnsi="Times New Roman" w:cs="Times New Roman"/>
          <w:iCs/>
          <w:color w:val="C00000"/>
          <w:sz w:val="26"/>
          <w:szCs w:val="26"/>
        </w:rPr>
        <w:t xml:space="preserve"> </w:t>
      </w:r>
      <w:r w:rsidR="004074D6" w:rsidRPr="00AF09DC">
        <w:rPr>
          <w:rFonts w:ascii="Times New Roman" w:hAnsi="Times New Roman" w:cs="Times New Roman"/>
          <w:iCs/>
          <w:sz w:val="26"/>
          <w:szCs w:val="26"/>
        </w:rPr>
        <w:t>(TDgsagl)</w:t>
      </w:r>
      <w:r w:rsidR="00734534" w:rsidRPr="00AF09DC">
        <w:rPr>
          <w:rFonts w:ascii="Times New Roman" w:hAnsi="Times New Roman" w:cs="Times New Roman"/>
          <w:iCs/>
          <w:sz w:val="26"/>
          <w:szCs w:val="26"/>
        </w:rPr>
        <w:t>; „</w:t>
      </w:r>
      <w:r w:rsidR="00734534" w:rsidRPr="00AF09DC">
        <w:rPr>
          <w:rFonts w:ascii="Times New Roman" w:hAnsi="Times New Roman" w:cs="Times New Roman"/>
          <w:b/>
          <w:iCs/>
          <w:color w:val="0070C0"/>
          <w:sz w:val="26"/>
          <w:szCs w:val="26"/>
        </w:rPr>
        <w:t>kodas</w:t>
      </w:r>
      <w:r w:rsidR="00734534" w:rsidRPr="00AF09DC">
        <w:rPr>
          <w:rFonts w:ascii="Times New Roman" w:hAnsi="Times New Roman" w:cs="Times New Roman"/>
          <w:iCs/>
          <w:sz w:val="26"/>
          <w:szCs w:val="26"/>
        </w:rPr>
        <w:t xml:space="preserve">, sukurtas </w:t>
      </w:r>
      <w:r w:rsidR="00734534" w:rsidRPr="00AF09DC">
        <w:rPr>
          <w:rFonts w:ascii="Times New Roman" w:hAnsi="Times New Roman" w:cs="Times New Roman"/>
          <w:b/>
          <w:iCs/>
          <w:color w:val="C00000"/>
          <w:sz w:val="26"/>
          <w:szCs w:val="26"/>
        </w:rPr>
        <w:t>gadinti sistemą</w:t>
      </w:r>
      <w:r w:rsidR="00734534" w:rsidRPr="00AF09DC">
        <w:rPr>
          <w:rFonts w:ascii="Times New Roman" w:hAnsi="Times New Roman" w:cs="Times New Roman"/>
          <w:iCs/>
          <w:sz w:val="26"/>
          <w:szCs w:val="26"/>
        </w:rPr>
        <w:t xml:space="preserve"> ir joje esančius </w:t>
      </w:r>
      <w:r w:rsidR="00734534" w:rsidRPr="00AF09DC">
        <w:rPr>
          <w:rFonts w:ascii="Times New Roman" w:hAnsi="Times New Roman" w:cs="Times New Roman"/>
          <w:b/>
          <w:iCs/>
          <w:color w:val="C00000"/>
          <w:sz w:val="26"/>
          <w:szCs w:val="26"/>
        </w:rPr>
        <w:t>duomenis</w:t>
      </w:r>
      <w:r w:rsidR="00734534" w:rsidRPr="00AF09DC">
        <w:rPr>
          <w:rFonts w:ascii="Times New Roman" w:hAnsi="Times New Roman" w:cs="Times New Roman"/>
          <w:iCs/>
          <w:sz w:val="26"/>
          <w:szCs w:val="26"/>
        </w:rPr>
        <w:t xml:space="preserve"> arba </w:t>
      </w:r>
      <w:r w:rsidR="00734534" w:rsidRPr="00AF09DC">
        <w:rPr>
          <w:rFonts w:ascii="Times New Roman" w:hAnsi="Times New Roman" w:cs="Times New Roman"/>
          <w:b/>
          <w:iCs/>
          <w:color w:val="C00000"/>
          <w:sz w:val="26"/>
          <w:szCs w:val="26"/>
        </w:rPr>
        <w:t>trikdyti</w:t>
      </w:r>
      <w:r w:rsidR="00734534" w:rsidRPr="00AF09DC">
        <w:rPr>
          <w:rFonts w:ascii="Times New Roman" w:hAnsi="Times New Roman" w:cs="Times New Roman"/>
          <w:iCs/>
          <w:sz w:val="26"/>
          <w:szCs w:val="26"/>
        </w:rPr>
        <w:t xml:space="preserve"> normalų jos </w:t>
      </w:r>
      <w:r w:rsidR="00734534" w:rsidRPr="00AF09DC">
        <w:rPr>
          <w:rFonts w:ascii="Times New Roman" w:hAnsi="Times New Roman" w:cs="Times New Roman"/>
          <w:b/>
          <w:iCs/>
          <w:color w:val="C00000"/>
          <w:sz w:val="26"/>
          <w:szCs w:val="26"/>
        </w:rPr>
        <w:t>darbą</w:t>
      </w:r>
      <w:r w:rsidR="00964140" w:rsidRPr="00AF09DC">
        <w:rPr>
          <w:rFonts w:ascii="Times New Roman" w:hAnsi="Times New Roman" w:cs="Times New Roman"/>
          <w:iCs/>
          <w:sz w:val="26"/>
          <w:szCs w:val="26"/>
        </w:rPr>
        <w:t>“ → angl.</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 xml:space="preserve">piece of </w:t>
      </w:r>
      <w:r w:rsidR="00734534" w:rsidRPr="00AF09DC">
        <w:rPr>
          <w:rFonts w:ascii="Times New Roman" w:hAnsi="Times New Roman" w:cs="Times New Roman"/>
          <w:b/>
          <w:i/>
          <w:iCs/>
          <w:color w:val="0070C0"/>
          <w:sz w:val="26"/>
          <w:szCs w:val="26"/>
        </w:rPr>
        <w:t>code</w:t>
      </w:r>
      <w:r w:rsidR="00734534" w:rsidRPr="00AF09DC">
        <w:rPr>
          <w:rFonts w:ascii="Times New Roman" w:hAnsi="Times New Roman" w:cs="Times New Roman"/>
          <w:i/>
          <w:iCs/>
          <w:sz w:val="26"/>
          <w:szCs w:val="26"/>
        </w:rPr>
        <w:t xml:space="preserve"> designed to </w:t>
      </w:r>
      <w:r w:rsidR="00734534" w:rsidRPr="00AF09DC">
        <w:rPr>
          <w:rFonts w:ascii="Times New Roman" w:hAnsi="Times New Roman" w:cs="Times New Roman"/>
          <w:b/>
          <w:i/>
          <w:iCs/>
          <w:color w:val="C00000"/>
          <w:sz w:val="26"/>
          <w:szCs w:val="26"/>
        </w:rPr>
        <w:t xml:space="preserve">damage </w:t>
      </w:r>
      <w:r w:rsidR="00734534" w:rsidRPr="00AF09DC">
        <w:rPr>
          <w:rFonts w:ascii="Times New Roman" w:hAnsi="Times New Roman" w:cs="Times New Roman"/>
          <w:i/>
          <w:iCs/>
          <w:sz w:val="26"/>
          <w:szCs w:val="26"/>
        </w:rPr>
        <w:t xml:space="preserve">a </w:t>
      </w:r>
      <w:r w:rsidR="00734534" w:rsidRPr="00AF09DC">
        <w:rPr>
          <w:rFonts w:ascii="Times New Roman" w:hAnsi="Times New Roman" w:cs="Times New Roman"/>
          <w:b/>
          <w:i/>
          <w:iCs/>
          <w:color w:val="C00000"/>
          <w:sz w:val="26"/>
          <w:szCs w:val="26"/>
        </w:rPr>
        <w:t>system</w:t>
      </w:r>
      <w:r w:rsidR="00734534" w:rsidRPr="00AF09DC">
        <w:rPr>
          <w:rFonts w:ascii="Times New Roman" w:hAnsi="Times New Roman" w:cs="Times New Roman"/>
          <w:i/>
          <w:iCs/>
          <w:sz w:val="26"/>
          <w:szCs w:val="26"/>
        </w:rPr>
        <w:t xml:space="preserve"> and the </w:t>
      </w:r>
      <w:r w:rsidR="00734534" w:rsidRPr="00AF09DC">
        <w:rPr>
          <w:rFonts w:ascii="Times New Roman" w:hAnsi="Times New Roman" w:cs="Times New Roman"/>
          <w:b/>
          <w:i/>
          <w:iCs/>
          <w:color w:val="C00000"/>
          <w:sz w:val="26"/>
          <w:szCs w:val="26"/>
        </w:rPr>
        <w:t>data</w:t>
      </w:r>
      <w:r w:rsidR="00734534" w:rsidRPr="00AF09DC">
        <w:rPr>
          <w:rFonts w:ascii="Times New Roman" w:hAnsi="Times New Roman" w:cs="Times New Roman"/>
          <w:i/>
          <w:iCs/>
          <w:sz w:val="26"/>
          <w:szCs w:val="26"/>
        </w:rPr>
        <w:t xml:space="preserve"> it contains</w:t>
      </w:r>
      <w:r w:rsidR="00734534" w:rsidRPr="00AF09DC">
        <w:rPr>
          <w:rFonts w:ascii="Times New Roman" w:hAnsi="Times New Roman" w:cs="Times New Roman"/>
          <w:iCs/>
          <w:sz w:val="26"/>
          <w:szCs w:val="26"/>
        </w:rPr>
        <w:t>,</w:t>
      </w:r>
      <w:r w:rsidR="00734534" w:rsidRPr="00AF09DC">
        <w:rPr>
          <w:rFonts w:ascii="Times New Roman" w:hAnsi="Times New Roman" w:cs="Times New Roman"/>
          <w:i/>
          <w:iCs/>
          <w:sz w:val="26"/>
          <w:szCs w:val="26"/>
        </w:rPr>
        <w:t xml:space="preserve"> or to </w:t>
      </w:r>
      <w:r w:rsidR="00734534" w:rsidRPr="00AF09DC">
        <w:rPr>
          <w:rFonts w:ascii="Times New Roman" w:hAnsi="Times New Roman" w:cs="Times New Roman"/>
          <w:b/>
          <w:i/>
          <w:iCs/>
          <w:color w:val="C00000"/>
          <w:sz w:val="26"/>
          <w:szCs w:val="26"/>
        </w:rPr>
        <w:t>prevent</w:t>
      </w:r>
      <w:r w:rsidR="00734534" w:rsidRPr="00AF09DC">
        <w:rPr>
          <w:rFonts w:ascii="Times New Roman" w:hAnsi="Times New Roman" w:cs="Times New Roman"/>
          <w:i/>
          <w:iCs/>
          <w:sz w:val="26"/>
          <w:szCs w:val="26"/>
        </w:rPr>
        <w:t xml:space="preserve"> the system </w:t>
      </w:r>
      <w:r w:rsidR="00734534" w:rsidRPr="00AF09DC">
        <w:rPr>
          <w:rFonts w:ascii="Times New Roman" w:hAnsi="Times New Roman" w:cs="Times New Roman"/>
          <w:b/>
          <w:i/>
          <w:iCs/>
          <w:color w:val="C00000"/>
          <w:sz w:val="26"/>
          <w:szCs w:val="26"/>
        </w:rPr>
        <w:t>from being used in</w:t>
      </w:r>
      <w:r w:rsidR="00734534" w:rsidRPr="00AF09DC">
        <w:rPr>
          <w:rFonts w:ascii="Times New Roman" w:hAnsi="Times New Roman" w:cs="Times New Roman"/>
          <w:i/>
          <w:iCs/>
          <w:sz w:val="26"/>
          <w:szCs w:val="26"/>
        </w:rPr>
        <w:t xml:space="preserve"> its </w:t>
      </w:r>
      <w:r w:rsidR="00734534" w:rsidRPr="00AF09DC">
        <w:rPr>
          <w:rFonts w:ascii="Times New Roman" w:hAnsi="Times New Roman" w:cs="Times New Roman"/>
          <w:b/>
          <w:i/>
          <w:iCs/>
          <w:color w:val="C00000"/>
          <w:sz w:val="26"/>
          <w:szCs w:val="26"/>
        </w:rPr>
        <w:t>normal manner</w:t>
      </w:r>
      <w:r w:rsidR="004074D6" w:rsidRPr="00AF09DC">
        <w:rPr>
          <w:rFonts w:ascii="Times New Roman" w:hAnsi="Times New Roman" w:cs="Times New Roman"/>
          <w:iCs/>
          <w:sz w:val="26"/>
          <w:szCs w:val="26"/>
        </w:rPr>
        <w:t xml:space="preserve">“ </w:t>
      </w:r>
      <w:r w:rsidR="004A26B7" w:rsidRPr="00AF09DC">
        <w:rPr>
          <w:rFonts w:ascii="Times New Roman" w:hAnsi="Times New Roman" w:cs="Times New Roman"/>
          <w:iCs/>
          <w:sz w:val="26"/>
          <w:szCs w:val="26"/>
        </w:rPr>
        <w:t>(</w:t>
      </w:r>
      <w:r w:rsidR="004074D6" w:rsidRPr="00AF09DC">
        <w:rPr>
          <w:rFonts w:ascii="Times New Roman" w:hAnsi="Times New Roman" w:cs="Times New Roman"/>
          <w:iCs/>
          <w:sz w:val="26"/>
          <w:szCs w:val="26"/>
        </w:rPr>
        <w:t>McAThgl)</w:t>
      </w:r>
      <w:r w:rsidR="00734534" w:rsidRPr="00AF09DC">
        <w:rPr>
          <w:rFonts w:ascii="Times New Roman" w:hAnsi="Times New Roman" w:cs="Times New Roman"/>
          <w:iCs/>
          <w:sz w:val="26"/>
          <w:szCs w:val="26"/>
        </w:rPr>
        <w:t>;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kurios tikslas yra </w:t>
      </w:r>
      <w:r w:rsidR="0032607E" w:rsidRPr="00AF09DC">
        <w:rPr>
          <w:rFonts w:ascii="Times New Roman" w:hAnsi="Times New Roman" w:cs="Times New Roman"/>
          <w:b/>
          <w:iCs/>
          <w:color w:val="C00000"/>
          <w:sz w:val="26"/>
          <w:szCs w:val="26"/>
        </w:rPr>
        <w:t>trikdyti programų darbą</w:t>
      </w:r>
      <w:r w:rsidR="00734534" w:rsidRPr="00AF09DC">
        <w:rPr>
          <w:rFonts w:ascii="Times New Roman" w:hAnsi="Times New Roman" w:cs="Times New Roman"/>
          <w:b/>
          <w:iCs/>
          <w:color w:val="C00000"/>
          <w:sz w:val="26"/>
          <w:szCs w:val="26"/>
        </w:rPr>
        <w:t xml:space="preserve"> ar</w:t>
      </w:r>
      <w:r w:rsidR="0032607E" w:rsidRPr="00AF09DC">
        <w:rPr>
          <w:rFonts w:ascii="Times New Roman" w:hAnsi="Times New Roman" w:cs="Times New Roman"/>
          <w:b/>
          <w:iCs/>
          <w:color w:val="C00000"/>
          <w:sz w:val="26"/>
          <w:szCs w:val="26"/>
        </w:rPr>
        <w:t>ba gadinti duomenis, ar</w:t>
      </w:r>
      <w:r w:rsidR="00734534" w:rsidRPr="00AF09DC">
        <w:rPr>
          <w:rFonts w:ascii="Times New Roman" w:hAnsi="Times New Roman" w:cs="Times New Roman"/>
          <w:b/>
          <w:iCs/>
          <w:color w:val="C00000"/>
          <w:sz w:val="26"/>
          <w:szCs w:val="26"/>
        </w:rPr>
        <w:t xml:space="preserve"> įsigauti į sistemą</w:t>
      </w:r>
      <w:r w:rsidR="00734534" w:rsidRPr="00AF09DC">
        <w:rPr>
          <w:rFonts w:ascii="Times New Roman" w:hAnsi="Times New Roman" w:cs="Times New Roman"/>
          <w:iCs/>
          <w:sz w:val="26"/>
          <w:szCs w:val="26"/>
        </w:rPr>
        <w:t>“ →</w:t>
      </w:r>
      <w:r w:rsidR="00964140" w:rsidRPr="00AF09DC">
        <w:rPr>
          <w:rFonts w:ascii="Times New Roman" w:hAnsi="Times New Roman" w:cs="Times New Roman"/>
          <w:iCs/>
          <w:sz w:val="26"/>
          <w:szCs w:val="26"/>
        </w:rPr>
        <w:t xml:space="preserve"> angl.</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
          <w:iCs/>
          <w:color w:val="0070C0"/>
          <w:sz w:val="26"/>
          <w:szCs w:val="26"/>
        </w:rPr>
        <w:t>program</w:t>
      </w:r>
      <w:r w:rsidR="00734534" w:rsidRPr="00AF09DC">
        <w:rPr>
          <w:rFonts w:ascii="Times New Roman" w:hAnsi="Times New Roman" w:cs="Times New Roman"/>
          <w:i/>
          <w:iCs/>
          <w:sz w:val="26"/>
          <w:szCs w:val="26"/>
        </w:rPr>
        <w:t xml:space="preserve"> intended to </w:t>
      </w:r>
      <w:r w:rsidR="00734534" w:rsidRPr="00AF09DC">
        <w:rPr>
          <w:rFonts w:ascii="Times New Roman" w:hAnsi="Times New Roman" w:cs="Times New Roman"/>
          <w:b/>
          <w:i/>
          <w:iCs/>
          <w:color w:val="C00000"/>
          <w:sz w:val="26"/>
          <w:szCs w:val="26"/>
        </w:rPr>
        <w:t>damage programs or data</w:t>
      </w:r>
      <w:r w:rsidR="00734534" w:rsidRPr="00AF09DC">
        <w:rPr>
          <w:rFonts w:ascii="Times New Roman" w:hAnsi="Times New Roman" w:cs="Times New Roman"/>
          <w:iCs/>
          <w:sz w:val="26"/>
          <w:szCs w:val="26"/>
        </w:rPr>
        <w:t>,</w:t>
      </w:r>
      <w:r w:rsidR="00734534" w:rsidRPr="00AF09DC">
        <w:rPr>
          <w:rFonts w:ascii="Times New Roman" w:hAnsi="Times New Roman" w:cs="Times New Roman"/>
          <w:b/>
          <w:i/>
          <w:iCs/>
          <w:color w:val="C00000"/>
          <w:sz w:val="26"/>
          <w:szCs w:val="26"/>
        </w:rPr>
        <w:t xml:space="preserve"> or to breach a system’s security</w:t>
      </w:r>
      <w:r w:rsidR="004074D6" w:rsidRPr="00AF09DC">
        <w:rPr>
          <w:rFonts w:ascii="Times New Roman" w:hAnsi="Times New Roman" w:cs="Times New Roman"/>
          <w:iCs/>
          <w:sz w:val="26"/>
          <w:szCs w:val="26"/>
        </w:rPr>
        <w:t xml:space="preserve"> (McAgl)</w:t>
      </w:r>
      <w:r w:rsidR="00734534" w:rsidRPr="00AF09DC">
        <w:rPr>
          <w:rFonts w:ascii="Times New Roman" w:hAnsi="Times New Roman" w:cs="Times New Roman"/>
          <w:iCs/>
          <w:sz w:val="26"/>
          <w:szCs w:val="26"/>
        </w:rPr>
        <w:t>;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specialiai sukurta atlikti kokį nors neteisėtą</w:t>
      </w:r>
      <w:r w:rsidR="00734534" w:rsidRPr="00AF09DC">
        <w:rPr>
          <w:rFonts w:ascii="Times New Roman" w:hAnsi="Times New Roman" w:cs="Times New Roman"/>
          <w:iCs/>
          <w:sz w:val="26"/>
          <w:szCs w:val="26"/>
        </w:rPr>
        <w:t xml:space="preserve">, dažnai žalingą, </w:t>
      </w:r>
      <w:r w:rsidR="00734534" w:rsidRPr="00AF09DC">
        <w:rPr>
          <w:rFonts w:ascii="Times New Roman" w:hAnsi="Times New Roman" w:cs="Times New Roman"/>
          <w:b/>
          <w:iCs/>
          <w:color w:val="C00000"/>
          <w:sz w:val="26"/>
          <w:szCs w:val="26"/>
        </w:rPr>
        <w:t>veiksmą</w:t>
      </w:r>
      <w:r w:rsidR="00734534" w:rsidRPr="00AF09DC">
        <w:rPr>
          <w:rFonts w:ascii="Times New Roman" w:hAnsi="Times New Roman" w:cs="Times New Roman"/>
          <w:iCs/>
          <w:sz w:val="26"/>
          <w:szCs w:val="26"/>
        </w:rPr>
        <w:t>“ →</w:t>
      </w:r>
      <w:r w:rsidR="00964140" w:rsidRPr="00AF09DC">
        <w:rPr>
          <w:rFonts w:ascii="Times New Roman" w:hAnsi="Times New Roman" w:cs="Times New Roman"/>
          <w:iCs/>
          <w:sz w:val="26"/>
          <w:szCs w:val="26"/>
        </w:rPr>
        <w:t xml:space="preserve"> angl.</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
          <w:iCs/>
          <w:color w:val="0070C0"/>
          <w:sz w:val="26"/>
          <w:szCs w:val="26"/>
        </w:rPr>
        <w:t>program</w:t>
      </w:r>
      <w:r w:rsidR="00734534" w:rsidRPr="00AF09DC">
        <w:rPr>
          <w:rFonts w:ascii="Times New Roman" w:hAnsi="Times New Roman" w:cs="Times New Roman"/>
          <w:i/>
          <w:iCs/>
          <w:sz w:val="26"/>
          <w:szCs w:val="26"/>
        </w:rPr>
        <w:t xml:space="preserve"> that is </w:t>
      </w:r>
      <w:r w:rsidR="00734534" w:rsidRPr="00AF09DC">
        <w:rPr>
          <w:rFonts w:ascii="Times New Roman" w:hAnsi="Times New Roman" w:cs="Times New Roman"/>
          <w:b/>
          <w:i/>
          <w:iCs/>
          <w:color w:val="C00000"/>
          <w:sz w:val="26"/>
          <w:szCs w:val="26"/>
        </w:rPr>
        <w:t>deliberately created to perform an unauthorized</w:t>
      </w:r>
      <w:r w:rsidR="00734534" w:rsidRPr="00AF09DC">
        <w:rPr>
          <w:rFonts w:ascii="Times New Roman" w:hAnsi="Times New Roman" w:cs="Times New Roman"/>
          <w:iCs/>
          <w:sz w:val="26"/>
          <w:szCs w:val="26"/>
        </w:rPr>
        <w:t>,</w:t>
      </w:r>
      <w:r w:rsidR="00734534" w:rsidRPr="00AF09DC">
        <w:rPr>
          <w:rFonts w:ascii="Times New Roman" w:hAnsi="Times New Roman" w:cs="Times New Roman"/>
          <w:i/>
          <w:iCs/>
          <w:sz w:val="26"/>
          <w:szCs w:val="26"/>
        </w:rPr>
        <w:t xml:space="preserve"> often harmful</w:t>
      </w:r>
      <w:r w:rsidR="00734534" w:rsidRPr="00AF09DC">
        <w:rPr>
          <w:rFonts w:ascii="Times New Roman" w:hAnsi="Times New Roman" w:cs="Times New Roman"/>
          <w:iCs/>
          <w:sz w:val="26"/>
          <w:szCs w:val="26"/>
        </w:rPr>
        <w:t>,</w:t>
      </w:r>
      <w:r w:rsidR="00734534" w:rsidRPr="00AF09DC">
        <w:rPr>
          <w:rFonts w:ascii="Times New Roman" w:hAnsi="Times New Roman" w:cs="Times New Roman"/>
          <w:i/>
          <w:iCs/>
          <w:sz w:val="26"/>
          <w:szCs w:val="26"/>
        </w:rPr>
        <w:t xml:space="preserve"> </w:t>
      </w:r>
      <w:r w:rsidR="00734534" w:rsidRPr="00AF09DC">
        <w:rPr>
          <w:rFonts w:ascii="Times New Roman" w:hAnsi="Times New Roman" w:cs="Times New Roman"/>
          <w:b/>
          <w:i/>
          <w:iCs/>
          <w:color w:val="C00000"/>
          <w:sz w:val="26"/>
          <w:szCs w:val="26"/>
        </w:rPr>
        <w:t>action</w:t>
      </w:r>
      <w:r w:rsidR="004074D6" w:rsidRPr="00AF09DC">
        <w:rPr>
          <w:rFonts w:ascii="Times New Roman" w:hAnsi="Times New Roman" w:cs="Times New Roman"/>
          <w:iCs/>
          <w:sz w:val="26"/>
          <w:szCs w:val="26"/>
        </w:rPr>
        <w:t xml:space="preserve"> (Secugl)</w:t>
      </w:r>
      <w:r w:rsidR="00734534" w:rsidRPr="00AF09DC">
        <w:rPr>
          <w:rFonts w:ascii="Times New Roman" w:hAnsi="Times New Roman" w:cs="Times New Roman"/>
          <w:iCs/>
          <w:sz w:val="26"/>
          <w:szCs w:val="26"/>
        </w:rPr>
        <w:t>;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sukurta būti destruktyvia</w:t>
      </w:r>
      <w:r w:rsidR="00734534" w:rsidRPr="00AF09DC">
        <w:rPr>
          <w:rFonts w:ascii="Times New Roman" w:hAnsi="Times New Roman" w:cs="Times New Roman"/>
          <w:iCs/>
          <w:sz w:val="26"/>
          <w:szCs w:val="26"/>
        </w:rPr>
        <w:t>“ →</w:t>
      </w:r>
      <w:r w:rsidR="00964140" w:rsidRPr="00AF09DC">
        <w:rPr>
          <w:rFonts w:ascii="Times New Roman" w:hAnsi="Times New Roman" w:cs="Times New Roman"/>
          <w:iCs/>
          <w:sz w:val="26"/>
          <w:szCs w:val="26"/>
        </w:rPr>
        <w:t xml:space="preserve"> angl.</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
          <w:iCs/>
          <w:color w:val="0070C0"/>
          <w:sz w:val="26"/>
          <w:szCs w:val="26"/>
        </w:rPr>
        <w:t>program</w:t>
      </w:r>
      <w:r w:rsidR="00734534" w:rsidRPr="00AF09DC">
        <w:rPr>
          <w:rFonts w:ascii="Times New Roman" w:hAnsi="Times New Roman" w:cs="Times New Roman"/>
          <w:i/>
          <w:iCs/>
          <w:sz w:val="26"/>
          <w:szCs w:val="26"/>
        </w:rPr>
        <w:t xml:space="preserve"> that is </w:t>
      </w:r>
      <w:r w:rsidR="00734534" w:rsidRPr="00AF09DC">
        <w:rPr>
          <w:rFonts w:ascii="Times New Roman" w:hAnsi="Times New Roman" w:cs="Times New Roman"/>
          <w:b/>
          <w:i/>
          <w:iCs/>
          <w:color w:val="C00000"/>
          <w:sz w:val="26"/>
          <w:szCs w:val="26"/>
        </w:rPr>
        <w:t>meant to be destructive</w:t>
      </w:r>
      <w:r w:rsidR="004074D6" w:rsidRPr="00AF09DC">
        <w:rPr>
          <w:rFonts w:ascii="Times New Roman" w:hAnsi="Times New Roman" w:cs="Times New Roman"/>
          <w:iCs/>
          <w:sz w:val="26"/>
          <w:szCs w:val="26"/>
        </w:rPr>
        <w:t xml:space="preserve"> (Fprotgl)</w:t>
      </w:r>
      <w:r w:rsidR="00734534" w:rsidRPr="00AF09DC">
        <w:rPr>
          <w:rFonts w:ascii="Times New Roman" w:hAnsi="Times New Roman" w:cs="Times New Roman"/>
          <w:iCs/>
          <w:sz w:val="26"/>
          <w:szCs w:val="26"/>
        </w:rPr>
        <w:t>; „</w:t>
      </w:r>
      <w:r w:rsidR="00734534" w:rsidRPr="00AF09DC">
        <w:rPr>
          <w:rFonts w:ascii="Times New Roman" w:hAnsi="Times New Roman" w:cs="Times New Roman"/>
          <w:b/>
          <w:iCs/>
          <w:color w:val="0070C0"/>
          <w:sz w:val="26"/>
          <w:szCs w:val="26"/>
        </w:rPr>
        <w:t>programa</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sukurta naikinti duomenis</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vogti informaciją</w:t>
      </w:r>
      <w:r w:rsidR="00734534" w:rsidRPr="00AF09DC">
        <w:rPr>
          <w:rFonts w:ascii="Times New Roman" w:hAnsi="Times New Roman" w:cs="Times New Roman"/>
          <w:iCs/>
          <w:sz w:val="26"/>
          <w:szCs w:val="26"/>
        </w:rPr>
        <w:t xml:space="preserve"> arba </w:t>
      </w:r>
      <w:r w:rsidR="00734534" w:rsidRPr="00AF09DC">
        <w:rPr>
          <w:rFonts w:ascii="Times New Roman" w:hAnsi="Times New Roman" w:cs="Times New Roman"/>
          <w:b/>
          <w:iCs/>
          <w:color w:val="C00000"/>
          <w:sz w:val="26"/>
          <w:szCs w:val="26"/>
        </w:rPr>
        <w:t>erzinti naudotoją</w:t>
      </w:r>
      <w:r w:rsidR="00734534" w:rsidRPr="00AF09DC">
        <w:rPr>
          <w:rFonts w:ascii="Times New Roman" w:hAnsi="Times New Roman" w:cs="Times New Roman"/>
          <w:iCs/>
          <w:sz w:val="26"/>
          <w:szCs w:val="26"/>
        </w:rPr>
        <w:t>“ →</w:t>
      </w:r>
      <w:r w:rsidR="00964140" w:rsidRPr="00AF09DC">
        <w:rPr>
          <w:rFonts w:ascii="Times New Roman" w:hAnsi="Times New Roman" w:cs="Times New Roman"/>
          <w:iCs/>
          <w:sz w:val="26"/>
          <w:szCs w:val="26"/>
        </w:rPr>
        <w:t xml:space="preserve"> angl.</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
          <w:iCs/>
          <w:color w:val="0070C0"/>
          <w:sz w:val="26"/>
          <w:szCs w:val="26"/>
        </w:rPr>
        <w:t>software</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
          <w:iCs/>
          <w:color w:val="C00000"/>
          <w:sz w:val="26"/>
          <w:szCs w:val="26"/>
        </w:rPr>
        <w:t>designed to destroy data</w:t>
      </w:r>
      <w:r w:rsidR="00734534" w:rsidRPr="00AF09DC">
        <w:rPr>
          <w:rFonts w:ascii="Times New Roman" w:hAnsi="Times New Roman" w:cs="Times New Roman"/>
          <w:iCs/>
          <w:sz w:val="26"/>
          <w:szCs w:val="26"/>
        </w:rPr>
        <w:t>,</w:t>
      </w:r>
      <w:r w:rsidR="00734534" w:rsidRPr="00AF09DC">
        <w:rPr>
          <w:rFonts w:ascii="Times New Roman" w:hAnsi="Times New Roman" w:cs="Times New Roman"/>
          <w:b/>
          <w:i/>
          <w:iCs/>
          <w:color w:val="C00000"/>
          <w:sz w:val="26"/>
          <w:szCs w:val="26"/>
        </w:rPr>
        <w:t xml:space="preserve"> steal information </w:t>
      </w:r>
      <w:r w:rsidR="00734534" w:rsidRPr="00AF09DC">
        <w:rPr>
          <w:rFonts w:ascii="Times New Roman" w:hAnsi="Times New Roman" w:cs="Times New Roman"/>
          <w:i/>
          <w:iCs/>
          <w:sz w:val="26"/>
          <w:szCs w:val="26"/>
        </w:rPr>
        <w:t xml:space="preserve">or </w:t>
      </w:r>
      <w:r w:rsidR="00734534" w:rsidRPr="00AF09DC">
        <w:rPr>
          <w:rFonts w:ascii="Times New Roman" w:hAnsi="Times New Roman" w:cs="Times New Roman"/>
          <w:b/>
          <w:i/>
          <w:iCs/>
          <w:color w:val="C00000"/>
          <w:sz w:val="26"/>
          <w:szCs w:val="26"/>
        </w:rPr>
        <w:t>aggravate the user</w:t>
      </w:r>
      <w:r w:rsidR="004074D6" w:rsidRPr="00AF09DC">
        <w:rPr>
          <w:rFonts w:ascii="Times New Roman" w:hAnsi="Times New Roman" w:cs="Times New Roman"/>
          <w:iCs/>
          <w:sz w:val="26"/>
          <w:szCs w:val="26"/>
        </w:rPr>
        <w:t xml:space="preserve"> (PCmagE)</w:t>
      </w:r>
      <w:r w:rsidR="0049304A" w:rsidRPr="00AF09DC">
        <w:rPr>
          <w:rFonts w:ascii="Times New Roman" w:hAnsi="Times New Roman" w:cs="Times New Roman"/>
          <w:iCs/>
          <w:sz w:val="26"/>
          <w:szCs w:val="26"/>
        </w:rPr>
        <w:t>.</w:t>
      </w:r>
    </w:p>
    <w:p w:rsidR="0049304A" w:rsidRPr="00AF09DC" w:rsidRDefault="00674F1D" w:rsidP="00215A43">
      <w:pPr>
        <w:spacing w:after="0" w:line="360" w:lineRule="auto"/>
        <w:ind w:firstLine="851"/>
        <w:jc w:val="both"/>
        <w:rPr>
          <w:rFonts w:ascii="Times New Roman" w:hAnsi="Times New Roman" w:cs="Times New Roman"/>
          <w:iCs/>
          <w:sz w:val="26"/>
          <w:szCs w:val="26"/>
        </w:rPr>
      </w:pPr>
      <w:r>
        <w:rPr>
          <w:rFonts w:ascii="Times New Roman" w:hAnsi="Times New Roman" w:cs="Times New Roman"/>
          <w:iCs/>
          <w:sz w:val="26"/>
          <w:szCs w:val="26"/>
        </w:rPr>
        <w:t>Lietuviškais</w:t>
      </w:r>
      <w:r w:rsidR="0032607E" w:rsidRPr="00AF09DC">
        <w:rPr>
          <w:rFonts w:ascii="Times New Roman" w:hAnsi="Times New Roman" w:cs="Times New Roman"/>
          <w:iCs/>
          <w:sz w:val="26"/>
          <w:szCs w:val="26"/>
        </w:rPr>
        <w:t xml:space="preserve"> terminais </w:t>
      </w:r>
      <w:r w:rsidR="0032607E" w:rsidRPr="00AF09DC">
        <w:rPr>
          <w:rFonts w:ascii="Times New Roman" w:hAnsi="Times New Roman" w:cs="Times New Roman"/>
          <w:i/>
          <w:iCs/>
          <w:sz w:val="26"/>
          <w:szCs w:val="26"/>
        </w:rPr>
        <w:t>kenkimo programinė įranga</w:t>
      </w:r>
      <w:r w:rsidR="0032607E" w:rsidRPr="00AF09DC">
        <w:rPr>
          <w:rFonts w:ascii="Times New Roman" w:hAnsi="Times New Roman" w:cs="Times New Roman"/>
          <w:iCs/>
          <w:sz w:val="26"/>
          <w:szCs w:val="26"/>
        </w:rPr>
        <w:t xml:space="preserve"> (EKŽ </w:t>
      </w:r>
      <w:r w:rsidR="0032607E" w:rsidRPr="00AF09DC">
        <w:rPr>
          <w:rFonts w:ascii="Times New Roman" w:hAnsi="Times New Roman" w:cs="Times New Roman"/>
          <w:iCs/>
          <w:sz w:val="26"/>
          <w:szCs w:val="26"/>
          <w:vertAlign w:val="subscript"/>
        </w:rPr>
        <w:t>2008</w:t>
      </w:r>
      <w:r w:rsidR="0032607E" w:rsidRPr="00AF09DC">
        <w:rPr>
          <w:rFonts w:ascii="Times New Roman" w:hAnsi="Times New Roman" w:cs="Times New Roman"/>
          <w:iCs/>
          <w:sz w:val="26"/>
          <w:szCs w:val="26"/>
        </w:rPr>
        <w:t xml:space="preserve"> 205), </w:t>
      </w:r>
      <w:r w:rsidR="0032607E" w:rsidRPr="00AF09DC">
        <w:rPr>
          <w:rFonts w:ascii="Times New Roman" w:hAnsi="Times New Roman" w:cs="Times New Roman"/>
          <w:i/>
          <w:iCs/>
          <w:sz w:val="26"/>
          <w:szCs w:val="26"/>
        </w:rPr>
        <w:t>kenkimo programa</w:t>
      </w:r>
      <w:r w:rsidR="0032607E" w:rsidRPr="00AF09DC">
        <w:rPr>
          <w:rFonts w:ascii="Times New Roman" w:hAnsi="Times New Roman" w:cs="Times New Roman"/>
          <w:iCs/>
          <w:sz w:val="26"/>
          <w:szCs w:val="26"/>
          <w:vertAlign w:val="superscript"/>
        </w:rPr>
        <w:footnoteReference w:id="69"/>
      </w:r>
      <w:r w:rsidR="0032607E" w:rsidRPr="00AF09DC">
        <w:rPr>
          <w:rFonts w:ascii="Times New Roman" w:hAnsi="Times New Roman" w:cs="Times New Roman"/>
          <w:iCs/>
          <w:sz w:val="26"/>
          <w:szCs w:val="26"/>
        </w:rPr>
        <w:t xml:space="preserve"> (EKŽe </w:t>
      </w:r>
      <w:r w:rsidR="0032607E" w:rsidRPr="00AF09DC">
        <w:rPr>
          <w:rFonts w:ascii="Times New Roman" w:hAnsi="Times New Roman" w:cs="Times New Roman"/>
          <w:iCs/>
          <w:sz w:val="26"/>
          <w:szCs w:val="26"/>
          <w:vertAlign w:val="subscript"/>
        </w:rPr>
        <w:t>2012</w:t>
      </w:r>
      <w:r w:rsidR="0032607E" w:rsidRPr="00AF09DC">
        <w:rPr>
          <w:rFonts w:ascii="Times New Roman" w:hAnsi="Times New Roman" w:cs="Times New Roman"/>
          <w:iCs/>
          <w:sz w:val="26"/>
          <w:szCs w:val="26"/>
        </w:rPr>
        <w:t>) vadinama „</w:t>
      </w:r>
      <w:r w:rsidR="0032607E" w:rsidRPr="00AF09DC">
        <w:rPr>
          <w:rFonts w:ascii="Times New Roman" w:hAnsi="Times New Roman" w:cs="Times New Roman"/>
          <w:b/>
          <w:iCs/>
          <w:color w:val="0070C0"/>
          <w:sz w:val="26"/>
          <w:szCs w:val="26"/>
        </w:rPr>
        <w:t>programinė įranga</w:t>
      </w:r>
      <w:r w:rsidR="0032607E" w:rsidRPr="00AF09DC">
        <w:rPr>
          <w:rFonts w:ascii="Times New Roman" w:hAnsi="Times New Roman" w:cs="Times New Roman"/>
          <w:iCs/>
          <w:sz w:val="26"/>
          <w:szCs w:val="26"/>
        </w:rPr>
        <w:t xml:space="preserve">, sukurta </w:t>
      </w:r>
      <w:r w:rsidR="0032607E" w:rsidRPr="00AF09DC">
        <w:rPr>
          <w:rFonts w:ascii="Times New Roman" w:hAnsi="Times New Roman" w:cs="Times New Roman"/>
          <w:b/>
          <w:iCs/>
          <w:color w:val="C00000"/>
          <w:sz w:val="26"/>
          <w:szCs w:val="26"/>
        </w:rPr>
        <w:t>kompiuterio veikimui trikdyti arba naudoti kompiuterį kenkimo tikslams</w:t>
      </w:r>
      <w:r w:rsidR="0032607E" w:rsidRPr="00AF09DC">
        <w:rPr>
          <w:rFonts w:ascii="Times New Roman" w:hAnsi="Times New Roman" w:cs="Times New Roman"/>
          <w:iCs/>
          <w:sz w:val="26"/>
          <w:szCs w:val="26"/>
        </w:rPr>
        <w:t xml:space="preserve">“ (angl. </w:t>
      </w:r>
      <w:r w:rsidR="0032607E" w:rsidRPr="00AF09DC">
        <w:rPr>
          <w:rFonts w:ascii="Times New Roman" w:hAnsi="Times New Roman" w:cs="Times New Roman"/>
          <w:i/>
          <w:iCs/>
          <w:sz w:val="26"/>
          <w:szCs w:val="26"/>
        </w:rPr>
        <w:t>malicious software</w:t>
      </w:r>
      <w:r w:rsidR="0032607E" w:rsidRPr="00AF09DC">
        <w:rPr>
          <w:rFonts w:ascii="Times New Roman" w:hAnsi="Times New Roman" w:cs="Times New Roman"/>
          <w:iCs/>
          <w:sz w:val="26"/>
          <w:szCs w:val="26"/>
        </w:rPr>
        <w:t>,</w:t>
      </w:r>
      <w:r w:rsidR="0032607E" w:rsidRPr="00AF09DC">
        <w:rPr>
          <w:rFonts w:ascii="Times New Roman" w:hAnsi="Times New Roman" w:cs="Times New Roman"/>
          <w:i/>
          <w:iCs/>
          <w:sz w:val="26"/>
          <w:szCs w:val="26"/>
        </w:rPr>
        <w:t xml:space="preserve"> malware</w:t>
      </w:r>
      <w:r w:rsidR="0032607E" w:rsidRPr="00AF09DC">
        <w:rPr>
          <w:rFonts w:ascii="Times New Roman" w:hAnsi="Times New Roman" w:cs="Times New Roman"/>
          <w:iCs/>
          <w:sz w:val="26"/>
          <w:szCs w:val="26"/>
        </w:rPr>
        <w:t xml:space="preserve">) (EKŽ </w:t>
      </w:r>
      <w:r w:rsidR="0032607E" w:rsidRPr="00AF09DC">
        <w:rPr>
          <w:rFonts w:ascii="Times New Roman" w:hAnsi="Times New Roman" w:cs="Times New Roman"/>
          <w:iCs/>
          <w:sz w:val="26"/>
          <w:szCs w:val="26"/>
          <w:vertAlign w:val="subscript"/>
        </w:rPr>
        <w:t>2008</w:t>
      </w:r>
      <w:r w:rsidR="0032607E" w:rsidRPr="00AF09DC">
        <w:rPr>
          <w:rFonts w:ascii="Times New Roman" w:hAnsi="Times New Roman" w:cs="Times New Roman"/>
          <w:iCs/>
          <w:sz w:val="26"/>
          <w:szCs w:val="26"/>
        </w:rPr>
        <w:t>); „</w:t>
      </w:r>
      <w:r w:rsidR="0032607E" w:rsidRPr="00AF09DC">
        <w:rPr>
          <w:rFonts w:ascii="Times New Roman" w:hAnsi="Times New Roman" w:cs="Times New Roman"/>
          <w:b/>
          <w:iCs/>
          <w:color w:val="0070C0"/>
          <w:sz w:val="26"/>
          <w:szCs w:val="26"/>
        </w:rPr>
        <w:t>programa</w:t>
      </w:r>
      <w:r w:rsidR="0032607E" w:rsidRPr="00AF09DC">
        <w:rPr>
          <w:rFonts w:ascii="Times New Roman" w:hAnsi="Times New Roman" w:cs="Times New Roman"/>
          <w:iCs/>
          <w:sz w:val="26"/>
          <w:szCs w:val="26"/>
        </w:rPr>
        <w:t xml:space="preserve">, sukurta </w:t>
      </w:r>
      <w:r w:rsidR="0032607E" w:rsidRPr="00AF09DC">
        <w:rPr>
          <w:rFonts w:ascii="Times New Roman" w:hAnsi="Times New Roman" w:cs="Times New Roman"/>
          <w:b/>
          <w:iCs/>
          <w:color w:val="C00000"/>
          <w:sz w:val="26"/>
          <w:szCs w:val="26"/>
        </w:rPr>
        <w:lastRenderedPageBreak/>
        <w:t>kompiuterio veikimui trikdyti arba kompiuterį panaudoti kenkimo tikslams</w:t>
      </w:r>
      <w:r w:rsidR="0032607E" w:rsidRPr="00AF09DC">
        <w:rPr>
          <w:rFonts w:ascii="Times New Roman" w:hAnsi="Times New Roman" w:cs="Times New Roman"/>
          <w:iCs/>
          <w:sz w:val="26"/>
          <w:szCs w:val="26"/>
        </w:rPr>
        <w:t xml:space="preserve">“ (angl. </w:t>
      </w:r>
      <w:r w:rsidR="0032607E" w:rsidRPr="00AF09DC">
        <w:rPr>
          <w:rFonts w:ascii="Times New Roman" w:hAnsi="Times New Roman" w:cs="Times New Roman"/>
          <w:i/>
          <w:iCs/>
          <w:sz w:val="26"/>
          <w:szCs w:val="26"/>
        </w:rPr>
        <w:t>malicious software</w:t>
      </w:r>
      <w:r w:rsidR="0032607E" w:rsidRPr="00AF09DC">
        <w:rPr>
          <w:rFonts w:ascii="Times New Roman" w:hAnsi="Times New Roman" w:cs="Times New Roman"/>
          <w:iCs/>
          <w:sz w:val="26"/>
          <w:szCs w:val="26"/>
        </w:rPr>
        <w:t>,</w:t>
      </w:r>
      <w:r w:rsidR="0032607E" w:rsidRPr="00AF09DC">
        <w:rPr>
          <w:rFonts w:ascii="Times New Roman" w:hAnsi="Times New Roman" w:cs="Times New Roman"/>
          <w:i/>
          <w:iCs/>
          <w:sz w:val="26"/>
          <w:szCs w:val="26"/>
        </w:rPr>
        <w:t xml:space="preserve"> malware</w:t>
      </w:r>
      <w:r w:rsidR="0032607E" w:rsidRPr="00AF09DC">
        <w:rPr>
          <w:rFonts w:ascii="Times New Roman" w:hAnsi="Times New Roman" w:cs="Times New Roman"/>
          <w:iCs/>
          <w:sz w:val="26"/>
          <w:szCs w:val="26"/>
        </w:rPr>
        <w:t xml:space="preserve">) (EKŽe </w:t>
      </w:r>
      <w:r w:rsidR="0032607E" w:rsidRPr="00AF09DC">
        <w:rPr>
          <w:rFonts w:ascii="Times New Roman" w:hAnsi="Times New Roman" w:cs="Times New Roman"/>
          <w:iCs/>
          <w:sz w:val="26"/>
          <w:szCs w:val="26"/>
          <w:vertAlign w:val="subscript"/>
        </w:rPr>
        <w:t>2012</w:t>
      </w:r>
      <w:r w:rsidR="0032607E" w:rsidRPr="00AF09DC">
        <w:rPr>
          <w:rFonts w:ascii="Times New Roman" w:hAnsi="Times New Roman" w:cs="Times New Roman"/>
          <w:iCs/>
          <w:sz w:val="26"/>
          <w:szCs w:val="26"/>
        </w:rPr>
        <w:t>).</w:t>
      </w:r>
    </w:p>
    <w:p w:rsidR="0049304A" w:rsidRPr="00AF09DC" w:rsidRDefault="0049304A" w:rsidP="00215A43">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 xml:space="preserve">Palyginę visais terminais žymimos </w:t>
      </w:r>
      <w:r w:rsidR="00674F1D">
        <w:rPr>
          <w:rFonts w:ascii="Times New Roman" w:hAnsi="Times New Roman" w:cs="Times New Roman"/>
          <w:iCs/>
          <w:sz w:val="26"/>
          <w:szCs w:val="26"/>
        </w:rPr>
        <w:t>sąvokos nusakymo variantus anglų, prancūzų</w:t>
      </w:r>
      <w:r w:rsidRPr="00AF09DC">
        <w:rPr>
          <w:rFonts w:ascii="Times New Roman" w:hAnsi="Times New Roman" w:cs="Times New Roman"/>
          <w:iCs/>
          <w:sz w:val="26"/>
          <w:szCs w:val="26"/>
        </w:rPr>
        <w:t xml:space="preserve"> ir liet</w:t>
      </w:r>
      <w:r w:rsidR="00674F1D">
        <w:rPr>
          <w:rFonts w:ascii="Times New Roman" w:hAnsi="Times New Roman" w:cs="Times New Roman"/>
          <w:iCs/>
          <w:sz w:val="26"/>
          <w:szCs w:val="26"/>
        </w:rPr>
        <w:t>uvių</w:t>
      </w:r>
      <w:r w:rsidRPr="00AF09DC">
        <w:rPr>
          <w:rFonts w:ascii="Times New Roman" w:hAnsi="Times New Roman" w:cs="Times New Roman"/>
          <w:iCs/>
          <w:sz w:val="26"/>
          <w:szCs w:val="26"/>
        </w:rPr>
        <w:t xml:space="preserve"> kalbomis matome, kad į sąvokos SP abstrahuota terminų</w:t>
      </w:r>
      <w:r w:rsidR="0032607E" w:rsidRPr="00AF09DC">
        <w:rPr>
          <w:rFonts w:ascii="Times New Roman" w:hAnsi="Times New Roman" w:cs="Times New Roman"/>
          <w:iCs/>
          <w:sz w:val="26"/>
          <w:szCs w:val="26"/>
        </w:rPr>
        <w:t xml:space="preserve"> įvardijamų objektų savybė yra jų </w:t>
      </w:r>
      <w:r w:rsidR="0032607E" w:rsidRPr="00AF09DC">
        <w:rPr>
          <w:rFonts w:ascii="Times New Roman" w:hAnsi="Times New Roman" w:cs="Times New Roman"/>
          <w:i/>
          <w:iCs/>
          <w:sz w:val="26"/>
          <w:szCs w:val="26"/>
        </w:rPr>
        <w:t>paskirtis</w:t>
      </w:r>
      <w:r w:rsidRPr="00AF09DC">
        <w:rPr>
          <w:rFonts w:ascii="Times New Roman" w:hAnsi="Times New Roman" w:cs="Times New Roman"/>
          <w:iCs/>
          <w:sz w:val="26"/>
          <w:szCs w:val="26"/>
        </w:rPr>
        <w:t xml:space="preserve">. EKŽ pateiktus sąvokos SP nusakymo variantus palyginę su tais, kuriuos radome atraminėse apibrėžtyse, matome, kad prasmės požiūriu jie nesiskiria. Tik pastebime, kad EKŽ </w:t>
      </w:r>
      <w:r w:rsidR="00566A67" w:rsidRPr="00AF09DC">
        <w:rPr>
          <w:rFonts w:ascii="Times New Roman" w:hAnsi="Times New Roman" w:cs="Times New Roman"/>
          <w:iCs/>
          <w:sz w:val="26"/>
          <w:szCs w:val="26"/>
        </w:rPr>
        <w:t>sąvokos SP nusakymas</w:t>
      </w:r>
      <w:r w:rsidRPr="00AF09DC">
        <w:rPr>
          <w:rFonts w:ascii="Times New Roman" w:hAnsi="Times New Roman" w:cs="Times New Roman"/>
          <w:iCs/>
          <w:sz w:val="26"/>
          <w:szCs w:val="26"/>
        </w:rPr>
        <w:t xml:space="preserve"> yra abstraktesnis, o atraminėse apibrėžtyse</w:t>
      </w:r>
      <w:r w:rsidR="00B955E6">
        <w:rPr>
          <w:rFonts w:ascii="Times New Roman" w:hAnsi="Times New Roman" w:cs="Times New Roman"/>
          <w:iCs/>
          <w:sz w:val="26"/>
          <w:szCs w:val="26"/>
        </w:rPr>
        <w:t xml:space="preserve"> jis</w:t>
      </w:r>
      <w:r w:rsidRPr="00AF09DC">
        <w:rPr>
          <w:rFonts w:ascii="Times New Roman" w:hAnsi="Times New Roman" w:cs="Times New Roman"/>
          <w:iCs/>
          <w:sz w:val="26"/>
          <w:szCs w:val="26"/>
        </w:rPr>
        <w:t xml:space="preserve"> konkretesnis, plg.</w:t>
      </w:r>
      <w:r w:rsidR="00566A67" w:rsidRPr="00AF09DC">
        <w:rPr>
          <w:rFonts w:ascii="Times New Roman" w:hAnsi="Times New Roman" w:cs="Times New Roman"/>
          <w:iCs/>
          <w:sz w:val="26"/>
          <w:szCs w:val="26"/>
        </w:rPr>
        <w:t>:</w:t>
      </w:r>
      <w:r w:rsidRPr="00AF09DC">
        <w:rPr>
          <w:rFonts w:ascii="Times New Roman" w:hAnsi="Times New Roman" w:cs="Times New Roman"/>
          <w:iCs/>
          <w:sz w:val="26"/>
          <w:szCs w:val="26"/>
        </w:rPr>
        <w:t xml:space="preserve"> </w:t>
      </w:r>
      <w:r w:rsidRPr="00AF09DC">
        <w:rPr>
          <w:rFonts w:ascii="Times New Roman" w:hAnsi="Times New Roman" w:cs="Times New Roman"/>
          <w:i/>
          <w:iCs/>
          <w:sz w:val="26"/>
          <w:szCs w:val="26"/>
        </w:rPr>
        <w:t>trikdo kompiuterio veikimą arba naudoja kompiuterį kenkimo tikslams</w:t>
      </w:r>
      <w:r w:rsidRPr="00AF09DC">
        <w:rPr>
          <w:rFonts w:ascii="Times New Roman" w:hAnsi="Times New Roman" w:cs="Times New Roman"/>
          <w:iCs/>
          <w:sz w:val="26"/>
          <w:szCs w:val="26"/>
        </w:rPr>
        <w:t xml:space="preserve"> (EKŽ) ir </w:t>
      </w:r>
      <w:r w:rsidRPr="00AF09DC">
        <w:rPr>
          <w:rFonts w:ascii="Times New Roman" w:hAnsi="Times New Roman" w:cs="Times New Roman"/>
          <w:i/>
          <w:iCs/>
          <w:sz w:val="26"/>
          <w:szCs w:val="26"/>
        </w:rPr>
        <w:t>trikdo loginių elementų darbą</w:t>
      </w:r>
      <w:r w:rsidRPr="00AF09DC">
        <w:rPr>
          <w:rFonts w:ascii="Times New Roman" w:hAnsi="Times New Roman" w:cs="Times New Roman"/>
          <w:iCs/>
          <w:sz w:val="26"/>
          <w:szCs w:val="26"/>
        </w:rPr>
        <w:t>,</w:t>
      </w:r>
      <w:r w:rsidRPr="00AF09DC">
        <w:rPr>
          <w:rFonts w:ascii="Times New Roman" w:hAnsi="Times New Roman" w:cs="Times New Roman"/>
          <w:i/>
          <w:iCs/>
          <w:sz w:val="26"/>
          <w:szCs w:val="26"/>
        </w:rPr>
        <w:t xml:space="preserve"> juos gadina arba naikina </w:t>
      </w:r>
      <w:r w:rsidRPr="00AF09DC">
        <w:rPr>
          <w:rFonts w:ascii="Times New Roman" w:hAnsi="Times New Roman" w:cs="Times New Roman"/>
          <w:iCs/>
          <w:sz w:val="26"/>
          <w:szCs w:val="26"/>
        </w:rPr>
        <w:t xml:space="preserve">(GDT), </w:t>
      </w:r>
      <w:r w:rsidRPr="00AF09DC">
        <w:rPr>
          <w:rFonts w:ascii="Times New Roman" w:hAnsi="Times New Roman" w:cs="Times New Roman"/>
          <w:i/>
          <w:iCs/>
          <w:sz w:val="26"/>
          <w:szCs w:val="26"/>
        </w:rPr>
        <w:t>gadina sistemą</w:t>
      </w:r>
      <w:r w:rsidRPr="00AF09DC">
        <w:rPr>
          <w:rFonts w:ascii="Times New Roman" w:hAnsi="Times New Roman" w:cs="Times New Roman"/>
          <w:iCs/>
          <w:sz w:val="26"/>
          <w:szCs w:val="26"/>
        </w:rPr>
        <w:t xml:space="preserve">, </w:t>
      </w:r>
      <w:r w:rsidRPr="00AF09DC">
        <w:rPr>
          <w:rFonts w:ascii="Times New Roman" w:hAnsi="Times New Roman" w:cs="Times New Roman"/>
          <w:i/>
          <w:iCs/>
          <w:sz w:val="26"/>
          <w:szCs w:val="26"/>
        </w:rPr>
        <w:t>duomenis</w:t>
      </w:r>
      <w:r w:rsidRPr="00AF09DC">
        <w:rPr>
          <w:rFonts w:ascii="Times New Roman" w:hAnsi="Times New Roman" w:cs="Times New Roman"/>
          <w:iCs/>
          <w:sz w:val="26"/>
          <w:szCs w:val="26"/>
        </w:rPr>
        <w:t>,</w:t>
      </w:r>
      <w:r w:rsidRPr="00AF09DC">
        <w:rPr>
          <w:rFonts w:ascii="Times New Roman" w:hAnsi="Times New Roman" w:cs="Times New Roman"/>
          <w:i/>
          <w:iCs/>
          <w:sz w:val="26"/>
          <w:szCs w:val="26"/>
        </w:rPr>
        <w:t xml:space="preserve"> trikdo darbą</w:t>
      </w:r>
      <w:r w:rsidRPr="00AF09DC">
        <w:rPr>
          <w:rFonts w:ascii="Times New Roman" w:hAnsi="Times New Roman" w:cs="Times New Roman"/>
          <w:iCs/>
          <w:sz w:val="26"/>
          <w:szCs w:val="26"/>
        </w:rPr>
        <w:t xml:space="preserve"> (McAThgl), </w:t>
      </w:r>
      <w:r w:rsidRPr="00AF09DC">
        <w:rPr>
          <w:rFonts w:ascii="Times New Roman" w:hAnsi="Times New Roman" w:cs="Times New Roman"/>
          <w:i/>
          <w:iCs/>
          <w:sz w:val="26"/>
          <w:szCs w:val="26"/>
        </w:rPr>
        <w:t>sukurta naikinti duomenis</w:t>
      </w:r>
      <w:r w:rsidRPr="00AF09DC">
        <w:rPr>
          <w:rFonts w:ascii="Times New Roman" w:hAnsi="Times New Roman" w:cs="Times New Roman"/>
          <w:iCs/>
          <w:sz w:val="26"/>
          <w:szCs w:val="26"/>
        </w:rPr>
        <w:t>,</w:t>
      </w:r>
      <w:r w:rsidRPr="00AF09DC">
        <w:rPr>
          <w:rFonts w:ascii="Times New Roman" w:hAnsi="Times New Roman" w:cs="Times New Roman"/>
          <w:i/>
          <w:iCs/>
          <w:sz w:val="26"/>
          <w:szCs w:val="26"/>
        </w:rPr>
        <w:t xml:space="preserve"> vogti informaciją</w:t>
      </w:r>
      <w:r w:rsidRPr="00AF09DC">
        <w:rPr>
          <w:rFonts w:ascii="Times New Roman" w:hAnsi="Times New Roman" w:cs="Times New Roman"/>
          <w:iCs/>
          <w:sz w:val="26"/>
          <w:szCs w:val="26"/>
        </w:rPr>
        <w:t xml:space="preserve">, </w:t>
      </w:r>
      <w:r w:rsidRPr="00AF09DC">
        <w:rPr>
          <w:rFonts w:ascii="Times New Roman" w:hAnsi="Times New Roman" w:cs="Times New Roman"/>
          <w:i/>
          <w:iCs/>
          <w:sz w:val="26"/>
          <w:szCs w:val="26"/>
        </w:rPr>
        <w:t>erzinti naudotoją</w:t>
      </w:r>
      <w:r w:rsidRPr="00AF09DC">
        <w:rPr>
          <w:rFonts w:ascii="Times New Roman" w:hAnsi="Times New Roman" w:cs="Times New Roman"/>
          <w:iCs/>
          <w:sz w:val="26"/>
          <w:szCs w:val="26"/>
        </w:rPr>
        <w:t xml:space="preserve"> (PCmagE).</w:t>
      </w:r>
    </w:p>
    <w:p w:rsidR="00ED0C7D" w:rsidRPr="00AF09DC" w:rsidRDefault="004A26B7" w:rsidP="00215A43">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Hiperonimų pozicijoje vartojamais terminai</w:t>
      </w:r>
      <w:r w:rsidR="00D048F5" w:rsidRPr="00AF09DC">
        <w:rPr>
          <w:rFonts w:ascii="Times New Roman" w:hAnsi="Times New Roman" w:cs="Times New Roman"/>
          <w:iCs/>
          <w:sz w:val="26"/>
          <w:szCs w:val="26"/>
        </w:rPr>
        <w:t>s</w:t>
      </w:r>
      <w:r w:rsidRPr="00AF09DC">
        <w:rPr>
          <w:rFonts w:ascii="Times New Roman" w:hAnsi="Times New Roman" w:cs="Times New Roman"/>
          <w:iCs/>
          <w:sz w:val="26"/>
          <w:szCs w:val="26"/>
        </w:rPr>
        <w:t xml:space="preserve"> visose apibr</w:t>
      </w:r>
      <w:r w:rsidR="001A3A65" w:rsidRPr="00AF09DC">
        <w:rPr>
          <w:rFonts w:ascii="Times New Roman" w:hAnsi="Times New Roman" w:cs="Times New Roman"/>
          <w:iCs/>
          <w:sz w:val="26"/>
          <w:szCs w:val="26"/>
        </w:rPr>
        <w:t>ėžtyse be išimčių nurodoma viena</w:t>
      </w:r>
      <w:r w:rsidRPr="00AF09DC">
        <w:rPr>
          <w:rFonts w:ascii="Times New Roman" w:hAnsi="Times New Roman" w:cs="Times New Roman"/>
          <w:iCs/>
          <w:sz w:val="26"/>
          <w:szCs w:val="26"/>
        </w:rPr>
        <w:t xml:space="preserve"> </w:t>
      </w:r>
      <w:r w:rsidR="001A3A65" w:rsidRPr="00AF09DC">
        <w:rPr>
          <w:rFonts w:ascii="Times New Roman" w:hAnsi="Times New Roman" w:cs="Times New Roman"/>
          <w:iCs/>
          <w:sz w:val="26"/>
          <w:szCs w:val="26"/>
        </w:rPr>
        <w:t>pakopa</w:t>
      </w:r>
      <w:r w:rsidRPr="00AF09DC">
        <w:rPr>
          <w:rFonts w:ascii="Times New Roman" w:hAnsi="Times New Roman" w:cs="Times New Roman"/>
          <w:iCs/>
          <w:sz w:val="26"/>
          <w:szCs w:val="26"/>
        </w:rPr>
        <w:t xml:space="preserve"> aukštesnė</w:t>
      </w:r>
      <w:r w:rsidR="00566A67" w:rsidRPr="00AF09DC">
        <w:rPr>
          <w:rFonts w:ascii="Times New Roman" w:hAnsi="Times New Roman" w:cs="Times New Roman"/>
          <w:iCs/>
          <w:sz w:val="26"/>
          <w:szCs w:val="26"/>
        </w:rPr>
        <w:t>s sąvokos</w:t>
      </w:r>
      <w:r w:rsidR="00B955E6">
        <w:rPr>
          <w:rFonts w:ascii="Times New Roman" w:hAnsi="Times New Roman" w:cs="Times New Roman"/>
          <w:iCs/>
          <w:sz w:val="26"/>
          <w:szCs w:val="26"/>
        </w:rPr>
        <w:t>, plg.</w:t>
      </w:r>
      <w:r w:rsidR="00566A67" w:rsidRPr="00AF09DC">
        <w:rPr>
          <w:rFonts w:ascii="Times New Roman" w:hAnsi="Times New Roman" w:cs="Times New Roman"/>
          <w:iCs/>
          <w:sz w:val="26"/>
          <w:szCs w:val="26"/>
        </w:rPr>
        <w:t>: atraminėse apibrėžtyse</w:t>
      </w:r>
      <w:r w:rsidRPr="00AF09DC">
        <w:rPr>
          <w:rFonts w:ascii="Times New Roman" w:hAnsi="Times New Roman" w:cs="Times New Roman"/>
          <w:iCs/>
          <w:sz w:val="26"/>
          <w:szCs w:val="26"/>
        </w:rPr>
        <w:t xml:space="preserve"> </w:t>
      </w:r>
      <w:r w:rsidRPr="00AF09DC">
        <w:rPr>
          <w:rFonts w:ascii="Times New Roman" w:hAnsi="Times New Roman" w:cs="Times New Roman"/>
          <w:i/>
          <w:iCs/>
          <w:sz w:val="26"/>
          <w:szCs w:val="26"/>
        </w:rPr>
        <w:t>programa</w:t>
      </w:r>
      <w:r w:rsidRPr="00AF09DC">
        <w:rPr>
          <w:rStyle w:val="FootnoteReference"/>
          <w:rFonts w:ascii="Times New Roman" w:hAnsi="Times New Roman"/>
          <w:iCs/>
          <w:sz w:val="26"/>
          <w:szCs w:val="26"/>
        </w:rPr>
        <w:footnoteReference w:id="70"/>
      </w:r>
      <w:r w:rsidR="00566A67" w:rsidRPr="00AF09DC">
        <w:rPr>
          <w:rFonts w:ascii="Times New Roman" w:hAnsi="Times New Roman" w:cs="Times New Roman"/>
          <w:iCs/>
          <w:sz w:val="26"/>
          <w:szCs w:val="26"/>
        </w:rPr>
        <w:t xml:space="preserve">, liet. apibrėžtyse </w:t>
      </w:r>
      <w:r w:rsidR="00566A67" w:rsidRPr="00AF09DC">
        <w:rPr>
          <w:rFonts w:ascii="Times New Roman" w:hAnsi="Times New Roman" w:cs="Times New Roman"/>
          <w:i/>
          <w:iCs/>
          <w:sz w:val="26"/>
          <w:szCs w:val="26"/>
        </w:rPr>
        <w:t>programinė įranga</w:t>
      </w:r>
      <w:r w:rsidR="00566A67" w:rsidRPr="00AF09DC">
        <w:rPr>
          <w:rFonts w:ascii="Times New Roman" w:hAnsi="Times New Roman" w:cs="Times New Roman"/>
          <w:iCs/>
          <w:sz w:val="26"/>
          <w:szCs w:val="26"/>
        </w:rPr>
        <w:t xml:space="preserve"> (EKŽ</w:t>
      </w:r>
      <w:r w:rsidR="00566A67" w:rsidRPr="00AF09DC">
        <w:rPr>
          <w:rFonts w:ascii="Times New Roman" w:hAnsi="Times New Roman" w:cs="Times New Roman"/>
          <w:iCs/>
          <w:sz w:val="26"/>
          <w:szCs w:val="26"/>
          <w:vertAlign w:val="subscript"/>
        </w:rPr>
        <w:t xml:space="preserve"> 2008</w:t>
      </w:r>
      <w:r w:rsidR="00566A67" w:rsidRPr="00AF09DC">
        <w:rPr>
          <w:rFonts w:ascii="Times New Roman" w:hAnsi="Times New Roman" w:cs="Times New Roman"/>
          <w:iCs/>
          <w:sz w:val="26"/>
          <w:szCs w:val="26"/>
        </w:rPr>
        <w:t xml:space="preserve">) ir </w:t>
      </w:r>
      <w:r w:rsidR="00566A67" w:rsidRPr="00AF09DC">
        <w:rPr>
          <w:rFonts w:ascii="Times New Roman" w:hAnsi="Times New Roman" w:cs="Times New Roman"/>
          <w:i/>
          <w:iCs/>
          <w:sz w:val="26"/>
          <w:szCs w:val="26"/>
        </w:rPr>
        <w:t>programa</w:t>
      </w:r>
      <w:r w:rsidR="00566A67" w:rsidRPr="00AF09DC">
        <w:rPr>
          <w:rFonts w:ascii="Times New Roman" w:hAnsi="Times New Roman" w:cs="Times New Roman"/>
          <w:iCs/>
          <w:sz w:val="26"/>
          <w:szCs w:val="26"/>
        </w:rPr>
        <w:t xml:space="preserve"> (EKŽ</w:t>
      </w:r>
      <w:r w:rsidR="00566A67" w:rsidRPr="00AF09DC">
        <w:rPr>
          <w:rFonts w:ascii="Times New Roman" w:hAnsi="Times New Roman" w:cs="Times New Roman"/>
          <w:iCs/>
          <w:sz w:val="26"/>
          <w:szCs w:val="26"/>
          <w:vertAlign w:val="subscript"/>
        </w:rPr>
        <w:t xml:space="preserve"> 2012</w:t>
      </w:r>
      <w:r w:rsidR="00566A67" w:rsidRPr="00AF09DC">
        <w:rPr>
          <w:rFonts w:ascii="Times New Roman" w:hAnsi="Times New Roman" w:cs="Times New Roman"/>
          <w:iCs/>
          <w:sz w:val="26"/>
          <w:szCs w:val="26"/>
        </w:rPr>
        <w:t>).</w:t>
      </w:r>
      <w:r w:rsidR="007314F1" w:rsidRPr="00AF09DC">
        <w:rPr>
          <w:rFonts w:ascii="Times New Roman" w:hAnsi="Times New Roman" w:cs="Times New Roman"/>
          <w:iCs/>
          <w:sz w:val="26"/>
          <w:szCs w:val="26"/>
        </w:rPr>
        <w:t xml:space="preserve"> Daro</w:t>
      </w:r>
      <w:r w:rsidR="00674F1D">
        <w:rPr>
          <w:rFonts w:ascii="Times New Roman" w:hAnsi="Times New Roman" w:cs="Times New Roman"/>
          <w:iCs/>
          <w:sz w:val="26"/>
          <w:szCs w:val="26"/>
        </w:rPr>
        <w:t>me išvadą, kad lietuvišku</w:t>
      </w:r>
      <w:r w:rsidR="00566A67" w:rsidRPr="00AF09DC">
        <w:rPr>
          <w:rFonts w:ascii="Times New Roman" w:hAnsi="Times New Roman" w:cs="Times New Roman"/>
          <w:iCs/>
          <w:sz w:val="26"/>
          <w:szCs w:val="26"/>
        </w:rPr>
        <w:t xml:space="preserve"> </w:t>
      </w:r>
      <w:r w:rsidR="00674F1D">
        <w:rPr>
          <w:rFonts w:ascii="Times New Roman" w:hAnsi="Times New Roman" w:cs="Times New Roman"/>
          <w:iCs/>
          <w:sz w:val="26"/>
          <w:szCs w:val="26"/>
        </w:rPr>
        <w:t>terminu</w:t>
      </w:r>
      <w:r w:rsidR="00B4745D" w:rsidRPr="00AF09DC">
        <w:rPr>
          <w:rFonts w:ascii="Times New Roman" w:hAnsi="Times New Roman" w:cs="Times New Roman"/>
          <w:iCs/>
          <w:sz w:val="26"/>
          <w:szCs w:val="26"/>
        </w:rPr>
        <w:t xml:space="preserve"> </w:t>
      </w:r>
      <w:r w:rsidR="00B4745D" w:rsidRPr="00AF09DC">
        <w:rPr>
          <w:rFonts w:ascii="Times New Roman" w:hAnsi="Times New Roman" w:cs="Times New Roman"/>
          <w:i/>
          <w:iCs/>
          <w:sz w:val="26"/>
          <w:szCs w:val="26"/>
        </w:rPr>
        <w:t>kenkimo programa</w:t>
      </w:r>
      <w:r w:rsidR="00B4745D" w:rsidRPr="00AF09DC">
        <w:rPr>
          <w:rFonts w:ascii="Times New Roman" w:hAnsi="Times New Roman" w:cs="Times New Roman"/>
          <w:iCs/>
          <w:sz w:val="26"/>
          <w:szCs w:val="26"/>
        </w:rPr>
        <w:t xml:space="preserve"> žymima </w:t>
      </w:r>
      <w:r w:rsidR="00ED0C7D" w:rsidRPr="00AF09DC">
        <w:rPr>
          <w:rFonts w:ascii="Times New Roman" w:hAnsi="Times New Roman" w:cs="Times New Roman"/>
          <w:iCs/>
          <w:sz w:val="26"/>
          <w:szCs w:val="26"/>
        </w:rPr>
        <w:t xml:space="preserve">sąvoka lietuvių kalboje </w:t>
      </w:r>
      <w:r w:rsidR="00D2640E" w:rsidRPr="00AF09DC">
        <w:rPr>
          <w:rFonts w:ascii="Times New Roman" w:hAnsi="Times New Roman" w:cs="Times New Roman"/>
          <w:iCs/>
          <w:sz w:val="26"/>
          <w:szCs w:val="26"/>
        </w:rPr>
        <w:t>nusakyta</w:t>
      </w:r>
      <w:r w:rsidR="00ED0C7D" w:rsidRPr="00AF09DC">
        <w:rPr>
          <w:rFonts w:ascii="Times New Roman" w:hAnsi="Times New Roman" w:cs="Times New Roman"/>
          <w:iCs/>
          <w:sz w:val="26"/>
          <w:szCs w:val="26"/>
        </w:rPr>
        <w:t xml:space="preserve"> tinkamai.</w:t>
      </w:r>
    </w:p>
    <w:p w:rsidR="00215A43" w:rsidRPr="00AF09DC" w:rsidRDefault="00ED0C7D" w:rsidP="00215A43">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 xml:space="preserve">EKŽe </w:t>
      </w:r>
      <w:r w:rsidRPr="00AF09DC">
        <w:rPr>
          <w:rFonts w:ascii="Times New Roman" w:hAnsi="Times New Roman" w:cs="Times New Roman"/>
          <w:iCs/>
          <w:sz w:val="26"/>
          <w:szCs w:val="26"/>
          <w:vertAlign w:val="subscript"/>
        </w:rPr>
        <w:t>2012</w:t>
      </w:r>
      <w:r w:rsidRPr="00AF09DC">
        <w:rPr>
          <w:rFonts w:ascii="Times New Roman" w:hAnsi="Times New Roman" w:cs="Times New Roman"/>
          <w:iCs/>
          <w:sz w:val="26"/>
          <w:szCs w:val="26"/>
        </w:rPr>
        <w:t xml:space="preserve"> </w:t>
      </w:r>
      <w:r w:rsidR="00B955E6">
        <w:rPr>
          <w:rFonts w:ascii="Times New Roman" w:hAnsi="Times New Roman" w:cs="Times New Roman"/>
          <w:iCs/>
          <w:sz w:val="26"/>
          <w:szCs w:val="26"/>
        </w:rPr>
        <w:t>pateiktą</w:t>
      </w:r>
      <w:r w:rsidR="00566A67" w:rsidRPr="00AF09DC">
        <w:rPr>
          <w:rFonts w:ascii="Times New Roman" w:hAnsi="Times New Roman" w:cs="Times New Roman"/>
          <w:iCs/>
          <w:sz w:val="26"/>
          <w:szCs w:val="26"/>
        </w:rPr>
        <w:t xml:space="preserve"> liet.</w:t>
      </w:r>
      <w:r w:rsidR="0072183B">
        <w:rPr>
          <w:rFonts w:ascii="Times New Roman" w:hAnsi="Times New Roman" w:cs="Times New Roman"/>
          <w:iCs/>
          <w:sz w:val="26"/>
          <w:szCs w:val="26"/>
        </w:rPr>
        <w:t xml:space="preserve"> dvižodį</w:t>
      </w:r>
      <w:r w:rsidR="00B955E6">
        <w:rPr>
          <w:rFonts w:ascii="Times New Roman" w:hAnsi="Times New Roman" w:cs="Times New Roman"/>
          <w:iCs/>
          <w:sz w:val="26"/>
          <w:szCs w:val="26"/>
        </w:rPr>
        <w:t xml:space="preserve"> terminą</w:t>
      </w:r>
      <w:r w:rsidRPr="00AF09DC">
        <w:rPr>
          <w:rFonts w:ascii="Times New Roman" w:hAnsi="Times New Roman" w:cs="Times New Roman"/>
          <w:iCs/>
          <w:sz w:val="26"/>
          <w:szCs w:val="26"/>
        </w:rPr>
        <w:t xml:space="preserve"> </w:t>
      </w:r>
      <w:r w:rsidRPr="00AF09DC">
        <w:rPr>
          <w:rFonts w:ascii="Times New Roman" w:hAnsi="Times New Roman" w:cs="Times New Roman"/>
          <w:i/>
          <w:iCs/>
          <w:sz w:val="26"/>
          <w:szCs w:val="26"/>
        </w:rPr>
        <w:t>kenkimo programa</w:t>
      </w:r>
      <w:r w:rsidR="00566A67" w:rsidRPr="00AF09DC">
        <w:rPr>
          <w:rFonts w:ascii="Times New Roman" w:hAnsi="Times New Roman" w:cs="Times New Roman"/>
          <w:iCs/>
          <w:sz w:val="26"/>
          <w:szCs w:val="26"/>
        </w:rPr>
        <w:t xml:space="preserve"> taip pat laikome</w:t>
      </w:r>
      <w:r w:rsidRPr="00AF09DC">
        <w:rPr>
          <w:rFonts w:ascii="Times New Roman" w:hAnsi="Times New Roman" w:cs="Times New Roman"/>
          <w:iCs/>
          <w:sz w:val="26"/>
          <w:szCs w:val="26"/>
        </w:rPr>
        <w:t xml:space="preserve"> tinkamu, </w:t>
      </w:r>
      <w:r w:rsidR="00ED4FA8" w:rsidRPr="00AF09DC">
        <w:rPr>
          <w:rFonts w:ascii="Times New Roman" w:hAnsi="Times New Roman" w:cs="Times New Roman"/>
          <w:iCs/>
          <w:sz w:val="26"/>
          <w:szCs w:val="26"/>
        </w:rPr>
        <w:t>nors termino straipsnyje nu</w:t>
      </w:r>
      <w:r w:rsidRPr="00AF09DC">
        <w:rPr>
          <w:rFonts w:ascii="Times New Roman" w:hAnsi="Times New Roman" w:cs="Times New Roman"/>
          <w:iCs/>
          <w:sz w:val="26"/>
          <w:szCs w:val="26"/>
        </w:rPr>
        <w:t>sakomuoju kilmininku einan</w:t>
      </w:r>
      <w:r w:rsidR="00D048F5" w:rsidRPr="00AF09DC">
        <w:rPr>
          <w:rFonts w:ascii="Times New Roman" w:hAnsi="Times New Roman" w:cs="Times New Roman"/>
          <w:iCs/>
          <w:sz w:val="26"/>
          <w:szCs w:val="26"/>
        </w:rPr>
        <w:t>tis rūšinis dėmuo nepaaiškintas</w:t>
      </w:r>
      <w:r w:rsidRPr="00AF09DC">
        <w:rPr>
          <w:rFonts w:ascii="Times New Roman" w:hAnsi="Times New Roman" w:cs="Times New Roman"/>
          <w:iCs/>
          <w:sz w:val="26"/>
          <w:szCs w:val="26"/>
        </w:rPr>
        <w:t>. Dažnai pasitaik</w:t>
      </w:r>
      <w:r w:rsidR="00674F1D">
        <w:rPr>
          <w:rFonts w:ascii="Times New Roman" w:hAnsi="Times New Roman" w:cs="Times New Roman"/>
          <w:iCs/>
          <w:sz w:val="26"/>
          <w:szCs w:val="26"/>
        </w:rPr>
        <w:t>o, kad</w:t>
      </w:r>
      <w:r w:rsidR="00566A67" w:rsidRPr="00AF09DC">
        <w:rPr>
          <w:rFonts w:ascii="Times New Roman" w:hAnsi="Times New Roman" w:cs="Times New Roman"/>
          <w:iCs/>
          <w:sz w:val="26"/>
          <w:szCs w:val="26"/>
        </w:rPr>
        <w:t xml:space="preserve"> rūšiniu dėmeniu </w:t>
      </w:r>
      <w:r w:rsidR="00674F1D">
        <w:rPr>
          <w:rFonts w:ascii="Times New Roman" w:hAnsi="Times New Roman" w:cs="Times New Roman"/>
          <w:iCs/>
          <w:sz w:val="26"/>
          <w:szCs w:val="26"/>
        </w:rPr>
        <w:t>vartojamas</w:t>
      </w:r>
      <w:r w:rsidR="001174E9" w:rsidRPr="00AF09DC">
        <w:rPr>
          <w:rFonts w:ascii="Times New Roman" w:hAnsi="Times New Roman" w:cs="Times New Roman"/>
          <w:iCs/>
          <w:sz w:val="26"/>
          <w:szCs w:val="26"/>
        </w:rPr>
        <w:t xml:space="preserve"> </w:t>
      </w:r>
      <w:r w:rsidRPr="00AF09DC">
        <w:rPr>
          <w:rFonts w:ascii="Times New Roman" w:hAnsi="Times New Roman" w:cs="Times New Roman"/>
          <w:iCs/>
          <w:sz w:val="26"/>
          <w:szCs w:val="26"/>
        </w:rPr>
        <w:t xml:space="preserve">priesagos </w:t>
      </w:r>
      <w:r w:rsidRPr="00AF09DC">
        <w:rPr>
          <w:rFonts w:ascii="Times New Roman" w:hAnsi="Times New Roman" w:cs="Times New Roman"/>
          <w:i/>
          <w:iCs/>
          <w:sz w:val="26"/>
          <w:szCs w:val="26"/>
        </w:rPr>
        <w:t>-</w:t>
      </w:r>
      <w:r w:rsidR="001174E9" w:rsidRPr="00AF09DC">
        <w:rPr>
          <w:rFonts w:ascii="Times New Roman" w:hAnsi="Times New Roman" w:cs="Times New Roman"/>
          <w:iCs/>
          <w:sz w:val="26"/>
          <w:szCs w:val="26"/>
        </w:rPr>
        <w:t> </w:t>
      </w:r>
      <w:r w:rsidR="008259E7" w:rsidRPr="00AF09DC">
        <w:rPr>
          <w:rFonts w:ascii="Times New Roman" w:hAnsi="Times New Roman" w:cs="Times New Roman"/>
          <w:i/>
          <w:iCs/>
          <w:sz w:val="26"/>
          <w:szCs w:val="26"/>
        </w:rPr>
        <w:t>iškas</w:t>
      </w:r>
      <w:r w:rsidR="008259E7" w:rsidRPr="00AF09DC">
        <w:rPr>
          <w:rFonts w:ascii="Times New Roman" w:hAnsi="Times New Roman" w:cs="Times New Roman"/>
          <w:iCs/>
          <w:sz w:val="26"/>
          <w:szCs w:val="26"/>
        </w:rPr>
        <w:t>,</w:t>
      </w:r>
      <w:r w:rsidR="008259E7" w:rsidRPr="00AF09DC">
        <w:rPr>
          <w:rFonts w:ascii="Times New Roman" w:hAnsi="Times New Roman" w:cs="Times New Roman"/>
          <w:i/>
          <w:iCs/>
          <w:sz w:val="26"/>
          <w:szCs w:val="26"/>
        </w:rPr>
        <w:t xml:space="preserve"> -a</w:t>
      </w:r>
      <w:r w:rsidR="008259E7" w:rsidRPr="00AF09DC">
        <w:rPr>
          <w:rFonts w:ascii="Times New Roman" w:hAnsi="Times New Roman" w:cs="Times New Roman"/>
          <w:iCs/>
          <w:sz w:val="26"/>
          <w:szCs w:val="26"/>
        </w:rPr>
        <w:t xml:space="preserve"> </w:t>
      </w:r>
      <w:r w:rsidR="00674F1D">
        <w:rPr>
          <w:rFonts w:ascii="Times New Roman" w:hAnsi="Times New Roman" w:cs="Times New Roman"/>
          <w:iCs/>
          <w:sz w:val="26"/>
          <w:szCs w:val="26"/>
        </w:rPr>
        <w:t>vedinys</w:t>
      </w:r>
      <w:r w:rsidR="00566A67" w:rsidRPr="00AF09DC">
        <w:rPr>
          <w:rStyle w:val="FootnoteReference"/>
          <w:rFonts w:ascii="Times New Roman" w:hAnsi="Times New Roman"/>
          <w:iCs/>
          <w:sz w:val="26"/>
          <w:szCs w:val="26"/>
        </w:rPr>
        <w:footnoteReference w:id="71"/>
      </w:r>
      <w:r w:rsidR="00B955E6">
        <w:rPr>
          <w:rFonts w:ascii="Times New Roman" w:hAnsi="Times New Roman" w:cs="Times New Roman"/>
          <w:iCs/>
          <w:sz w:val="26"/>
          <w:szCs w:val="26"/>
        </w:rPr>
        <w:t>,</w:t>
      </w:r>
      <w:r w:rsidR="001174E9" w:rsidRPr="00AF09DC">
        <w:rPr>
          <w:rFonts w:ascii="Times New Roman" w:hAnsi="Times New Roman" w:cs="Times New Roman"/>
          <w:iCs/>
          <w:sz w:val="26"/>
          <w:szCs w:val="26"/>
        </w:rPr>
        <w:t xml:space="preserve"> </w:t>
      </w:r>
      <w:r w:rsidR="00674F1D">
        <w:rPr>
          <w:rFonts w:ascii="Times New Roman" w:hAnsi="Times New Roman" w:cs="Times New Roman"/>
          <w:iCs/>
          <w:sz w:val="26"/>
          <w:szCs w:val="26"/>
        </w:rPr>
        <w:t>būdvardis</w:t>
      </w:r>
      <w:r w:rsidR="00D048F5" w:rsidRPr="00AF09DC">
        <w:rPr>
          <w:rFonts w:ascii="Times New Roman" w:hAnsi="Times New Roman" w:cs="Times New Roman"/>
          <w:iCs/>
          <w:sz w:val="26"/>
          <w:szCs w:val="26"/>
        </w:rPr>
        <w:t xml:space="preserve"> </w:t>
      </w:r>
      <w:r w:rsidR="001174E9" w:rsidRPr="00AF09DC">
        <w:rPr>
          <w:rFonts w:ascii="Times New Roman" w:hAnsi="Times New Roman" w:cs="Times New Roman"/>
          <w:i/>
          <w:iCs/>
          <w:sz w:val="26"/>
          <w:szCs w:val="26"/>
        </w:rPr>
        <w:t>kenkėjiška</w:t>
      </w:r>
      <w:r w:rsidR="00674F1D">
        <w:rPr>
          <w:rFonts w:ascii="Times New Roman" w:hAnsi="Times New Roman" w:cs="Times New Roman"/>
          <w:iCs/>
          <w:sz w:val="26"/>
          <w:szCs w:val="26"/>
        </w:rPr>
        <w:t>.</w:t>
      </w:r>
      <w:r w:rsidR="00566A67" w:rsidRPr="00AF09DC">
        <w:rPr>
          <w:rFonts w:ascii="Times New Roman" w:hAnsi="Times New Roman" w:cs="Times New Roman"/>
          <w:iCs/>
          <w:sz w:val="26"/>
          <w:szCs w:val="26"/>
        </w:rPr>
        <w:t xml:space="preserve"> </w:t>
      </w:r>
      <w:r w:rsidR="00674F1D">
        <w:rPr>
          <w:rFonts w:ascii="Times New Roman" w:hAnsi="Times New Roman" w:cs="Times New Roman"/>
          <w:iCs/>
          <w:sz w:val="26"/>
          <w:szCs w:val="26"/>
        </w:rPr>
        <w:t xml:space="preserve">Jį </w:t>
      </w:r>
      <w:r w:rsidR="00566A67" w:rsidRPr="00AF09DC">
        <w:rPr>
          <w:rFonts w:ascii="Times New Roman" w:hAnsi="Times New Roman" w:cs="Times New Roman"/>
          <w:iCs/>
          <w:sz w:val="26"/>
          <w:szCs w:val="26"/>
        </w:rPr>
        <w:t>laikome semantiškai netinkamu</w:t>
      </w:r>
      <w:r w:rsidR="001174E9" w:rsidRPr="00AF09DC">
        <w:rPr>
          <w:rFonts w:ascii="Times New Roman" w:hAnsi="Times New Roman" w:cs="Times New Roman"/>
          <w:iCs/>
          <w:sz w:val="26"/>
          <w:szCs w:val="26"/>
        </w:rPr>
        <w:t xml:space="preserve">, nes tokios programos </w:t>
      </w:r>
      <w:r w:rsidR="00D048F5" w:rsidRPr="00AF09DC">
        <w:rPr>
          <w:rFonts w:ascii="Times New Roman" w:hAnsi="Times New Roman" w:cs="Times New Roman"/>
          <w:iCs/>
          <w:sz w:val="26"/>
          <w:szCs w:val="26"/>
        </w:rPr>
        <w:t xml:space="preserve">yra </w:t>
      </w:r>
      <w:r w:rsidR="001174E9" w:rsidRPr="00AF09DC">
        <w:rPr>
          <w:rFonts w:ascii="Times New Roman" w:hAnsi="Times New Roman" w:cs="Times New Roman"/>
          <w:iCs/>
          <w:sz w:val="26"/>
          <w:szCs w:val="26"/>
        </w:rPr>
        <w:t xml:space="preserve">sukurtos specialiai, tyčia, joms „kenkimas“ yra primestas, o ne </w:t>
      </w:r>
      <w:r w:rsidR="00566A67" w:rsidRPr="00AF09DC">
        <w:rPr>
          <w:rFonts w:ascii="Times New Roman" w:hAnsi="Times New Roman" w:cs="Times New Roman"/>
          <w:iCs/>
          <w:sz w:val="26"/>
          <w:szCs w:val="26"/>
        </w:rPr>
        <w:t>būdingas.</w:t>
      </w:r>
    </w:p>
    <w:p w:rsidR="00734534" w:rsidRPr="00AF09DC" w:rsidRDefault="00944FB5" w:rsidP="00EF725F">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Antruoju</w:t>
      </w:r>
      <w:r w:rsidR="00734534" w:rsidRPr="00AF09DC">
        <w:rPr>
          <w:rFonts w:ascii="Times New Roman" w:hAnsi="Times New Roman" w:cs="Times New Roman"/>
          <w:iCs/>
          <w:sz w:val="26"/>
          <w:szCs w:val="26"/>
        </w:rPr>
        <w:t xml:space="preserve"> terminu </w:t>
      </w:r>
      <w:r w:rsidR="00734534" w:rsidRPr="00AF09DC">
        <w:rPr>
          <w:rFonts w:ascii="Times New Roman" w:hAnsi="Times New Roman" w:cs="Times New Roman"/>
          <w:i/>
          <w:iCs/>
          <w:sz w:val="26"/>
          <w:szCs w:val="26"/>
        </w:rPr>
        <w:t>programa</w:t>
      </w:r>
      <w:r w:rsidR="00734534" w:rsidRPr="00AF09DC">
        <w:rPr>
          <w:rFonts w:ascii="Times New Roman" w:hAnsi="Times New Roman" w:cs="Times New Roman"/>
          <w:iCs/>
          <w:sz w:val="26"/>
          <w:szCs w:val="26"/>
        </w:rPr>
        <w:t xml:space="preserve"> </w:t>
      </w:r>
      <w:r w:rsidRPr="00AF09DC">
        <w:rPr>
          <w:rFonts w:ascii="Times New Roman" w:hAnsi="Times New Roman" w:cs="Times New Roman"/>
          <w:iCs/>
          <w:sz w:val="26"/>
          <w:szCs w:val="26"/>
        </w:rPr>
        <w:t xml:space="preserve">lietuviškai </w:t>
      </w:r>
      <w:r w:rsidR="00734534" w:rsidRPr="00AF09DC">
        <w:rPr>
          <w:rFonts w:ascii="Times New Roman" w:hAnsi="Times New Roman" w:cs="Times New Roman"/>
          <w:iCs/>
          <w:sz w:val="26"/>
          <w:szCs w:val="26"/>
        </w:rPr>
        <w:t xml:space="preserve">vadinama „seka programavimo kalba užrašytų </w:t>
      </w:r>
      <w:r w:rsidR="00734534" w:rsidRPr="00AF09DC">
        <w:rPr>
          <w:rFonts w:ascii="Times New Roman" w:hAnsi="Times New Roman" w:cs="Times New Roman"/>
          <w:b/>
          <w:iCs/>
          <w:color w:val="0070C0"/>
          <w:sz w:val="26"/>
          <w:szCs w:val="26"/>
        </w:rPr>
        <w:t>veiksmų</w:t>
      </w:r>
      <w:r w:rsidR="00734534" w:rsidRPr="00AF09DC">
        <w:rPr>
          <w:rFonts w:ascii="Times New Roman" w:hAnsi="Times New Roman" w:cs="Times New Roman"/>
          <w:iCs/>
          <w:color w:val="0070C0"/>
          <w:sz w:val="26"/>
          <w:szCs w:val="26"/>
        </w:rPr>
        <w:t xml:space="preserve"> </w:t>
      </w:r>
      <w:r w:rsidR="00734534" w:rsidRPr="00AF09DC">
        <w:rPr>
          <w:rFonts w:ascii="Times New Roman" w:hAnsi="Times New Roman" w:cs="Times New Roman"/>
          <w:iCs/>
          <w:sz w:val="26"/>
          <w:szCs w:val="26"/>
        </w:rPr>
        <w:t>(</w:t>
      </w:r>
      <w:r w:rsidR="00734534" w:rsidRPr="00AF09DC">
        <w:rPr>
          <w:rFonts w:ascii="Times New Roman" w:hAnsi="Times New Roman" w:cs="Times New Roman"/>
          <w:b/>
          <w:iCs/>
          <w:color w:val="0070C0"/>
          <w:sz w:val="26"/>
          <w:szCs w:val="26"/>
        </w:rPr>
        <w:t>operacijų</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kuriuos turi atlikti kompiuteris</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spręsdamas uždavinius</w:t>
      </w:r>
      <w:r w:rsidRPr="00AF09DC">
        <w:rPr>
          <w:rFonts w:ascii="Times New Roman" w:hAnsi="Times New Roman" w:cs="Times New Roman"/>
          <w:iCs/>
          <w:sz w:val="26"/>
          <w:szCs w:val="26"/>
        </w:rPr>
        <w:t>“ (ITŽ)</w:t>
      </w:r>
      <w:r w:rsidR="00B51DC9" w:rsidRPr="00AF09DC">
        <w:rPr>
          <w:rFonts w:ascii="Times New Roman" w:hAnsi="Times New Roman" w:cs="Times New Roman"/>
          <w:iCs/>
          <w:sz w:val="26"/>
          <w:szCs w:val="26"/>
        </w:rPr>
        <w:t xml:space="preserve">; „[...] 3. </w:t>
      </w:r>
      <w:r w:rsidR="00734534" w:rsidRPr="00AF09DC">
        <w:rPr>
          <w:rFonts w:ascii="Times New Roman" w:hAnsi="Times New Roman" w:cs="Times New Roman"/>
          <w:b/>
          <w:iCs/>
          <w:color w:val="C00000"/>
          <w:sz w:val="26"/>
          <w:szCs w:val="26"/>
        </w:rPr>
        <w:t>Uždavinio sprendimo algoritmą aprašanti programavi</w:t>
      </w:r>
      <w:r w:rsidR="00B51DC9" w:rsidRPr="00AF09DC">
        <w:rPr>
          <w:rFonts w:ascii="Times New Roman" w:hAnsi="Times New Roman" w:cs="Times New Roman"/>
          <w:b/>
          <w:iCs/>
          <w:color w:val="C00000"/>
          <w:sz w:val="26"/>
          <w:szCs w:val="26"/>
        </w:rPr>
        <w:t>mo kalbos</w:t>
      </w:r>
      <w:r w:rsidR="00B51DC9" w:rsidRPr="00AF09DC">
        <w:rPr>
          <w:rFonts w:ascii="Times New Roman" w:hAnsi="Times New Roman" w:cs="Times New Roman"/>
          <w:iCs/>
          <w:sz w:val="26"/>
          <w:szCs w:val="26"/>
        </w:rPr>
        <w:t xml:space="preserve"> </w:t>
      </w:r>
      <w:r w:rsidR="00B51DC9" w:rsidRPr="00AF09DC">
        <w:rPr>
          <w:rFonts w:ascii="Times New Roman" w:hAnsi="Times New Roman" w:cs="Times New Roman"/>
          <w:b/>
          <w:iCs/>
          <w:color w:val="0070C0"/>
          <w:sz w:val="26"/>
          <w:szCs w:val="26"/>
        </w:rPr>
        <w:t>sakinių</w:t>
      </w:r>
      <w:r w:rsidR="00B51DC9" w:rsidRPr="00AF09DC">
        <w:rPr>
          <w:rFonts w:ascii="Times New Roman" w:hAnsi="Times New Roman" w:cs="Times New Roman"/>
          <w:iCs/>
          <w:sz w:val="26"/>
          <w:szCs w:val="26"/>
        </w:rPr>
        <w:t xml:space="preserve"> seka (AKŽ); </w:t>
      </w:r>
      <w:r w:rsidR="00734534" w:rsidRPr="00AF09DC">
        <w:rPr>
          <w:rFonts w:ascii="Times New Roman" w:hAnsi="Times New Roman" w:cs="Times New Roman"/>
          <w:iCs/>
          <w:sz w:val="26"/>
          <w:szCs w:val="26"/>
        </w:rPr>
        <w:t xml:space="preserve">2. Programos </w:t>
      </w:r>
      <w:r w:rsidR="00734534" w:rsidRPr="00AF09DC">
        <w:rPr>
          <w:rFonts w:ascii="Times New Roman" w:hAnsi="Times New Roman" w:cs="Times New Roman"/>
          <w:b/>
          <w:iCs/>
          <w:color w:val="0070C0"/>
          <w:sz w:val="26"/>
          <w:szCs w:val="26"/>
        </w:rPr>
        <w:t>tekst</w:t>
      </w:r>
      <w:r w:rsidR="00B51DC9" w:rsidRPr="00AF09DC">
        <w:rPr>
          <w:rFonts w:ascii="Times New Roman" w:hAnsi="Times New Roman" w:cs="Times New Roman"/>
          <w:b/>
          <w:iCs/>
          <w:color w:val="0070C0"/>
          <w:sz w:val="26"/>
          <w:szCs w:val="26"/>
        </w:rPr>
        <w:t>as</w:t>
      </w:r>
      <w:r w:rsidR="00B51DC9" w:rsidRPr="00AF09DC">
        <w:rPr>
          <w:rFonts w:ascii="Times New Roman" w:hAnsi="Times New Roman" w:cs="Times New Roman"/>
          <w:iCs/>
          <w:sz w:val="26"/>
          <w:szCs w:val="26"/>
        </w:rPr>
        <w:t xml:space="preserve">, </w:t>
      </w:r>
      <w:r w:rsidR="00B51DC9" w:rsidRPr="00AF09DC">
        <w:rPr>
          <w:rFonts w:ascii="Times New Roman" w:hAnsi="Times New Roman" w:cs="Times New Roman"/>
          <w:b/>
          <w:iCs/>
          <w:color w:val="C00000"/>
          <w:sz w:val="26"/>
          <w:szCs w:val="26"/>
        </w:rPr>
        <w:t>užrašytas kompiuterio kalba</w:t>
      </w:r>
      <w:r w:rsidR="00B51DC9" w:rsidRPr="00AF09DC">
        <w:rPr>
          <w:rFonts w:ascii="Times New Roman" w:hAnsi="Times New Roman" w:cs="Times New Roman"/>
          <w:iCs/>
          <w:sz w:val="26"/>
          <w:szCs w:val="26"/>
        </w:rPr>
        <w:t xml:space="preserve"> (IKĮ 18); </w:t>
      </w:r>
      <w:r w:rsidR="00732D7D" w:rsidRPr="00AF09DC">
        <w:rPr>
          <w:rFonts w:ascii="Times New Roman" w:hAnsi="Times New Roman" w:cs="Times New Roman"/>
          <w:iCs/>
          <w:sz w:val="26"/>
          <w:szCs w:val="26"/>
        </w:rPr>
        <w:t>[...] 2.</w:t>
      </w:r>
      <w:r w:rsidR="00734534" w:rsidRPr="00AF09DC">
        <w:rPr>
          <w:rFonts w:ascii="Times New Roman" w:hAnsi="Times New Roman" w:cs="Times New Roman"/>
          <w:iCs/>
          <w:sz w:val="26"/>
          <w:szCs w:val="26"/>
        </w:rPr>
        <w:t xml:space="preserve"> Kompiuteriu atliekamų veiksmų </w:t>
      </w:r>
      <w:r w:rsidR="00734534" w:rsidRPr="00AF09DC">
        <w:rPr>
          <w:rFonts w:ascii="Times New Roman" w:hAnsi="Times New Roman" w:cs="Times New Roman"/>
          <w:b/>
          <w:iCs/>
          <w:color w:val="0070C0"/>
          <w:sz w:val="26"/>
          <w:szCs w:val="26"/>
        </w:rPr>
        <w:t>aprašas</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kuria nors programavimo arba kompiuterio kalba</w:t>
      </w:r>
      <w:r w:rsidR="00B51DC9" w:rsidRPr="00AF09DC">
        <w:rPr>
          <w:rFonts w:ascii="Times New Roman" w:hAnsi="Times New Roman" w:cs="Times New Roman"/>
          <w:iCs/>
          <w:sz w:val="26"/>
          <w:szCs w:val="26"/>
        </w:rPr>
        <w:t xml:space="preserve"> (IKĮ </w:t>
      </w:r>
      <w:r w:rsidR="00B51DC9" w:rsidRPr="00AF09DC">
        <w:rPr>
          <w:rFonts w:ascii="Times New Roman" w:hAnsi="Times New Roman" w:cs="Times New Roman"/>
          <w:iCs/>
          <w:sz w:val="26"/>
          <w:szCs w:val="26"/>
        </w:rPr>
        <w:lastRenderedPageBreak/>
        <w:t xml:space="preserve">66); </w:t>
      </w:r>
      <w:r w:rsidR="00734534" w:rsidRPr="00AF09DC">
        <w:rPr>
          <w:rFonts w:ascii="Times New Roman" w:hAnsi="Times New Roman" w:cs="Times New Roman"/>
          <w:iCs/>
          <w:sz w:val="26"/>
          <w:szCs w:val="26"/>
        </w:rPr>
        <w:t xml:space="preserve">kompiuteriu atliekamų veiksmų </w:t>
      </w:r>
      <w:r w:rsidR="00734534" w:rsidRPr="00AF09DC">
        <w:rPr>
          <w:rFonts w:ascii="Times New Roman" w:hAnsi="Times New Roman" w:cs="Times New Roman"/>
          <w:b/>
          <w:iCs/>
          <w:color w:val="0070C0"/>
          <w:sz w:val="26"/>
          <w:szCs w:val="26"/>
        </w:rPr>
        <w:t>aprašas</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b/>
          <w:iCs/>
          <w:color w:val="C00000"/>
          <w:sz w:val="26"/>
          <w:szCs w:val="26"/>
        </w:rPr>
        <w:t xml:space="preserve">kuria nors programavimo </w:t>
      </w:r>
      <w:r w:rsidR="00B51DC9" w:rsidRPr="00AF09DC">
        <w:rPr>
          <w:rFonts w:ascii="Times New Roman" w:hAnsi="Times New Roman" w:cs="Times New Roman"/>
          <w:b/>
          <w:iCs/>
          <w:color w:val="C00000"/>
          <w:sz w:val="26"/>
          <w:szCs w:val="26"/>
        </w:rPr>
        <w:t>kalba arba kompiuterine kalba</w:t>
      </w:r>
      <w:r w:rsidR="00B51DC9" w:rsidRPr="00AF09DC">
        <w:rPr>
          <w:rFonts w:ascii="Times New Roman" w:hAnsi="Times New Roman" w:cs="Times New Roman"/>
          <w:iCs/>
          <w:sz w:val="26"/>
          <w:szCs w:val="26"/>
        </w:rPr>
        <w:t xml:space="preserve"> (</w:t>
      </w:r>
      <w:r w:rsidR="00734534" w:rsidRPr="00AF09DC">
        <w:rPr>
          <w:rFonts w:ascii="Times New Roman" w:hAnsi="Times New Roman" w:cs="Times New Roman"/>
          <w:iCs/>
          <w:sz w:val="26"/>
          <w:szCs w:val="26"/>
        </w:rPr>
        <w:t xml:space="preserve">EKŽ </w:t>
      </w:r>
      <w:r w:rsidR="00734534" w:rsidRPr="00AF09DC">
        <w:rPr>
          <w:rFonts w:ascii="Times New Roman" w:hAnsi="Times New Roman" w:cs="Times New Roman"/>
          <w:iCs/>
          <w:sz w:val="26"/>
          <w:szCs w:val="26"/>
          <w:vertAlign w:val="subscript"/>
        </w:rPr>
        <w:t>2005</w:t>
      </w:r>
      <w:r w:rsidR="00734534" w:rsidRPr="00AF09DC">
        <w:rPr>
          <w:rFonts w:ascii="Times New Roman" w:hAnsi="Times New Roman" w:cs="Times New Roman"/>
          <w:iCs/>
          <w:sz w:val="26"/>
          <w:szCs w:val="26"/>
        </w:rPr>
        <w:t>; EKŽ</w:t>
      </w:r>
      <w:r w:rsidR="00734534" w:rsidRPr="00AF09DC">
        <w:rPr>
          <w:rFonts w:ascii="Times New Roman" w:hAnsi="Times New Roman" w:cs="Times New Roman"/>
          <w:iCs/>
          <w:sz w:val="26"/>
          <w:szCs w:val="26"/>
          <w:vertAlign w:val="subscript"/>
        </w:rPr>
        <w:t xml:space="preserve"> 2008</w:t>
      </w:r>
      <w:r w:rsidR="00734534" w:rsidRPr="00AF09DC">
        <w:rPr>
          <w:rFonts w:ascii="Times New Roman" w:hAnsi="Times New Roman" w:cs="Times New Roman"/>
          <w:iCs/>
          <w:sz w:val="26"/>
          <w:szCs w:val="26"/>
        </w:rPr>
        <w:t xml:space="preserve">; EKŽe </w:t>
      </w:r>
      <w:r w:rsidR="00734534" w:rsidRPr="00AF09DC">
        <w:rPr>
          <w:rFonts w:ascii="Times New Roman" w:hAnsi="Times New Roman" w:cs="Times New Roman"/>
          <w:iCs/>
          <w:sz w:val="26"/>
          <w:szCs w:val="26"/>
          <w:vertAlign w:val="subscript"/>
        </w:rPr>
        <w:t>2012</w:t>
      </w:r>
      <w:r w:rsidR="00B51DC9" w:rsidRPr="00AF09DC">
        <w:rPr>
          <w:rFonts w:ascii="Times New Roman" w:hAnsi="Times New Roman" w:cs="Times New Roman"/>
          <w:iCs/>
          <w:sz w:val="26"/>
          <w:szCs w:val="26"/>
        </w:rPr>
        <w:t>)</w:t>
      </w:r>
      <w:r w:rsidR="00734534" w:rsidRPr="00AF09DC">
        <w:rPr>
          <w:rFonts w:ascii="Times New Roman" w:hAnsi="Times New Roman" w:cs="Times New Roman"/>
          <w:iCs/>
          <w:sz w:val="26"/>
          <w:szCs w:val="26"/>
        </w:rPr>
        <w:t>.</w:t>
      </w:r>
      <w:r w:rsidR="00B871BE" w:rsidRPr="00AF09DC">
        <w:rPr>
          <w:rFonts w:ascii="Times New Roman" w:hAnsi="Times New Roman" w:cs="Times New Roman"/>
          <w:iCs/>
          <w:sz w:val="26"/>
          <w:szCs w:val="26"/>
        </w:rPr>
        <w:t xml:space="preserve"> Į </w:t>
      </w:r>
      <w:r w:rsidR="00AF7E76" w:rsidRPr="00AF09DC">
        <w:rPr>
          <w:rFonts w:ascii="Times New Roman" w:hAnsi="Times New Roman" w:cs="Times New Roman"/>
          <w:iCs/>
          <w:sz w:val="26"/>
          <w:szCs w:val="26"/>
        </w:rPr>
        <w:t xml:space="preserve">termino žymimos sąvokos </w:t>
      </w:r>
      <w:r w:rsidR="00B871BE" w:rsidRPr="00AF09DC">
        <w:rPr>
          <w:rFonts w:ascii="Times New Roman" w:hAnsi="Times New Roman" w:cs="Times New Roman"/>
          <w:iCs/>
          <w:sz w:val="26"/>
          <w:szCs w:val="26"/>
        </w:rPr>
        <w:t xml:space="preserve">SP abstrahuota termino įvardijamų objektų savybė yra jų </w:t>
      </w:r>
      <w:r w:rsidR="00B871BE" w:rsidRPr="00AF09DC">
        <w:rPr>
          <w:rFonts w:ascii="Times New Roman" w:hAnsi="Times New Roman" w:cs="Times New Roman"/>
          <w:i/>
          <w:iCs/>
          <w:sz w:val="26"/>
          <w:szCs w:val="26"/>
        </w:rPr>
        <w:t>prigimtis</w:t>
      </w:r>
      <w:r w:rsidR="00F54A54" w:rsidRPr="00AF09DC">
        <w:rPr>
          <w:rFonts w:ascii="Times New Roman" w:hAnsi="Times New Roman" w:cs="Times New Roman"/>
          <w:iCs/>
          <w:sz w:val="26"/>
          <w:szCs w:val="26"/>
        </w:rPr>
        <w:t>: buvimas parašytais kuria nors programavimo kalba. Hiperonimo pozicijoje</w:t>
      </w:r>
      <w:r w:rsidR="00913C3E" w:rsidRPr="00AF09DC">
        <w:rPr>
          <w:rFonts w:ascii="Times New Roman" w:hAnsi="Times New Roman" w:cs="Times New Roman"/>
          <w:iCs/>
          <w:sz w:val="26"/>
          <w:szCs w:val="26"/>
        </w:rPr>
        <w:t xml:space="preserve"> yra</w:t>
      </w:r>
      <w:r w:rsidR="00F54A54" w:rsidRPr="00AF09DC">
        <w:rPr>
          <w:rFonts w:ascii="Times New Roman" w:hAnsi="Times New Roman" w:cs="Times New Roman"/>
          <w:iCs/>
          <w:sz w:val="26"/>
          <w:szCs w:val="26"/>
        </w:rPr>
        <w:t xml:space="preserve"> vartojami junginiai </w:t>
      </w:r>
      <w:r w:rsidR="00F54A54" w:rsidRPr="00AF09DC">
        <w:rPr>
          <w:rFonts w:ascii="Times New Roman" w:hAnsi="Times New Roman" w:cs="Times New Roman"/>
          <w:i/>
          <w:iCs/>
          <w:sz w:val="26"/>
          <w:szCs w:val="26"/>
        </w:rPr>
        <w:t>seka veiksmų (operacijų)</w:t>
      </w:r>
      <w:r w:rsidR="00F54A54" w:rsidRPr="00AF09DC">
        <w:rPr>
          <w:rFonts w:ascii="Times New Roman" w:hAnsi="Times New Roman" w:cs="Times New Roman"/>
          <w:iCs/>
          <w:sz w:val="26"/>
          <w:szCs w:val="26"/>
        </w:rPr>
        <w:t xml:space="preserve">, </w:t>
      </w:r>
      <w:r w:rsidR="00F54A54" w:rsidRPr="00AF09DC">
        <w:rPr>
          <w:rFonts w:ascii="Times New Roman" w:hAnsi="Times New Roman" w:cs="Times New Roman"/>
          <w:i/>
          <w:iCs/>
          <w:sz w:val="26"/>
          <w:szCs w:val="26"/>
        </w:rPr>
        <w:t>sakinių seka</w:t>
      </w:r>
      <w:r w:rsidR="00F54A54" w:rsidRPr="00AF09DC">
        <w:rPr>
          <w:rFonts w:ascii="Times New Roman" w:hAnsi="Times New Roman" w:cs="Times New Roman"/>
          <w:iCs/>
          <w:sz w:val="26"/>
          <w:szCs w:val="26"/>
        </w:rPr>
        <w:t>,</w:t>
      </w:r>
      <w:r w:rsidR="00F54A54" w:rsidRPr="00AF09DC">
        <w:rPr>
          <w:rFonts w:ascii="Times New Roman" w:hAnsi="Times New Roman" w:cs="Times New Roman"/>
          <w:i/>
          <w:iCs/>
          <w:sz w:val="26"/>
          <w:szCs w:val="26"/>
        </w:rPr>
        <w:t xml:space="preserve"> veiksmų aprašas</w:t>
      </w:r>
      <w:r w:rsidR="00F54A54" w:rsidRPr="00AF09DC">
        <w:rPr>
          <w:rFonts w:ascii="Times New Roman" w:hAnsi="Times New Roman" w:cs="Times New Roman"/>
          <w:iCs/>
          <w:sz w:val="26"/>
          <w:szCs w:val="26"/>
        </w:rPr>
        <w:t>,</w:t>
      </w:r>
      <w:r w:rsidR="00F54A54" w:rsidRPr="00AF09DC">
        <w:rPr>
          <w:rFonts w:ascii="Times New Roman" w:hAnsi="Times New Roman" w:cs="Times New Roman"/>
          <w:i/>
          <w:iCs/>
          <w:sz w:val="26"/>
          <w:szCs w:val="26"/>
        </w:rPr>
        <w:t xml:space="preserve"> tekstas</w:t>
      </w:r>
      <w:r w:rsidR="00F54A54" w:rsidRPr="00AF09DC">
        <w:rPr>
          <w:rFonts w:ascii="Times New Roman" w:hAnsi="Times New Roman" w:cs="Times New Roman"/>
          <w:iCs/>
          <w:sz w:val="26"/>
          <w:szCs w:val="26"/>
        </w:rPr>
        <w:t xml:space="preserve">. </w:t>
      </w:r>
      <w:r w:rsidR="000F6C5F" w:rsidRPr="00AF09DC">
        <w:rPr>
          <w:rFonts w:ascii="Times New Roman" w:hAnsi="Times New Roman" w:cs="Times New Roman"/>
          <w:iCs/>
          <w:sz w:val="26"/>
          <w:szCs w:val="26"/>
        </w:rPr>
        <w:t xml:space="preserve">Nė vienas hiperonimas neapibrėžtas atskiruose terminų straipsniuose, todėl teigiame, kad visi jie yra tariamieji hiperonimai. </w:t>
      </w:r>
      <w:r w:rsidR="00AF2224">
        <w:rPr>
          <w:rFonts w:ascii="Times New Roman" w:hAnsi="Times New Roman" w:cs="Times New Roman"/>
          <w:iCs/>
          <w:sz w:val="26"/>
          <w:szCs w:val="26"/>
        </w:rPr>
        <w:t>Pastebėję, kad išvardytais lietuviškaisiais</w:t>
      </w:r>
      <w:r w:rsidR="000F6C5F" w:rsidRPr="00AF09DC">
        <w:rPr>
          <w:rFonts w:ascii="Times New Roman" w:hAnsi="Times New Roman" w:cs="Times New Roman"/>
          <w:iCs/>
          <w:sz w:val="26"/>
          <w:szCs w:val="26"/>
        </w:rPr>
        <w:t xml:space="preserve"> hiperonimais apibendrintai galima vadinti kuria nors kompiuterine kalba sukurtą tekstą, toliau šiame darbe kompiuterių programą laikysime </w:t>
      </w:r>
      <w:r w:rsidR="000F6C5F" w:rsidRPr="00AF09DC">
        <w:rPr>
          <w:rFonts w:ascii="Times New Roman" w:hAnsi="Times New Roman" w:cs="Times New Roman"/>
          <w:iCs/>
          <w:spacing w:val="40"/>
          <w:sz w:val="26"/>
          <w:szCs w:val="26"/>
        </w:rPr>
        <w:t>teksto</w:t>
      </w:r>
      <w:r w:rsidR="000F6C5F" w:rsidRPr="00AF09DC">
        <w:rPr>
          <w:rFonts w:ascii="Times New Roman" w:hAnsi="Times New Roman" w:cs="Times New Roman"/>
          <w:iCs/>
          <w:sz w:val="26"/>
          <w:szCs w:val="26"/>
        </w:rPr>
        <w:t xml:space="preserve"> rūšimi.</w:t>
      </w:r>
    </w:p>
    <w:p w:rsidR="00734534" w:rsidRPr="00AF2224" w:rsidRDefault="008909F6" w:rsidP="00EF725F">
      <w:pPr>
        <w:spacing w:after="0" w:line="360" w:lineRule="auto"/>
        <w:ind w:firstLine="851"/>
        <w:jc w:val="both"/>
        <w:rPr>
          <w:rFonts w:ascii="Times New Roman" w:hAnsi="Times New Roman" w:cs="Times New Roman"/>
          <w:iCs/>
          <w:sz w:val="26"/>
          <w:szCs w:val="26"/>
        </w:rPr>
      </w:pPr>
      <w:r>
        <w:rPr>
          <w:rFonts w:ascii="Times New Roman" w:hAnsi="Times New Roman" w:cs="Times New Roman"/>
          <w:iCs/>
          <w:sz w:val="26"/>
          <w:szCs w:val="26"/>
        </w:rPr>
        <w:t>Atraminiu</w:t>
      </w:r>
      <w:r w:rsidR="00924100">
        <w:rPr>
          <w:rFonts w:ascii="Times New Roman" w:hAnsi="Times New Roman" w:cs="Times New Roman"/>
          <w:iCs/>
          <w:sz w:val="26"/>
          <w:szCs w:val="26"/>
        </w:rPr>
        <w:t xml:space="preserve"> </w:t>
      </w:r>
      <w:r w:rsidR="00AF2224">
        <w:rPr>
          <w:rFonts w:ascii="Times New Roman" w:hAnsi="Times New Roman" w:cs="Times New Roman"/>
          <w:iCs/>
          <w:sz w:val="26"/>
          <w:szCs w:val="26"/>
        </w:rPr>
        <w:t>anglų kalbos</w:t>
      </w:r>
      <w:r w:rsidR="00734534" w:rsidRPr="00AF09DC">
        <w:rPr>
          <w:rFonts w:ascii="Times New Roman" w:hAnsi="Times New Roman" w:cs="Times New Roman"/>
          <w:iCs/>
          <w:sz w:val="26"/>
          <w:szCs w:val="26"/>
        </w:rPr>
        <w:t xml:space="preserve"> terminu </w:t>
      </w:r>
      <w:r w:rsidR="00734534" w:rsidRPr="00AF09DC">
        <w:rPr>
          <w:rFonts w:ascii="Times New Roman" w:hAnsi="Times New Roman" w:cs="Times New Roman"/>
          <w:i/>
          <w:iCs/>
          <w:sz w:val="26"/>
          <w:szCs w:val="26"/>
        </w:rPr>
        <w:t>program</w:t>
      </w:r>
      <w:r w:rsidR="00734534" w:rsidRPr="00AF09DC">
        <w:rPr>
          <w:rFonts w:ascii="Times New Roman" w:hAnsi="Times New Roman" w:cs="Times New Roman"/>
          <w:iCs/>
          <w:sz w:val="26"/>
          <w:szCs w:val="26"/>
        </w:rPr>
        <w:t xml:space="preserve"> </w:t>
      </w:r>
      <w:r w:rsidR="00734534" w:rsidRPr="00AF09DC">
        <w:rPr>
          <w:rFonts w:ascii="Times New Roman" w:hAnsi="Times New Roman" w:cs="Times New Roman"/>
          <w:iCs/>
          <w:sz w:val="26"/>
          <w:szCs w:val="26"/>
          <w:vertAlign w:val="subscript"/>
        </w:rPr>
        <w:t>GDT 2002</w:t>
      </w:r>
      <w:r w:rsidR="00734534" w:rsidRPr="00AF09DC">
        <w:rPr>
          <w:rFonts w:ascii="Times New Roman" w:hAnsi="Times New Roman" w:cs="Times New Roman"/>
          <w:iCs/>
          <w:sz w:val="26"/>
          <w:szCs w:val="26"/>
        </w:rPr>
        <w:t>;</w:t>
      </w:r>
      <w:r w:rsidR="00734534" w:rsidRPr="00AF09DC">
        <w:rPr>
          <w:rFonts w:ascii="Times New Roman" w:hAnsi="Times New Roman" w:cs="Times New Roman"/>
          <w:iCs/>
          <w:sz w:val="26"/>
          <w:szCs w:val="26"/>
          <w:vertAlign w:val="subscript"/>
        </w:rPr>
        <w:t xml:space="preserve"> PCmagE</w:t>
      </w:r>
      <w:r w:rsidR="00AF2224">
        <w:rPr>
          <w:rFonts w:ascii="Times New Roman" w:hAnsi="Times New Roman" w:cs="Times New Roman"/>
          <w:iCs/>
          <w:sz w:val="26"/>
          <w:szCs w:val="26"/>
        </w:rPr>
        <w:t xml:space="preserve"> ir prancūzų kalbos</w:t>
      </w:r>
      <w:r w:rsidR="00734534" w:rsidRPr="00AF09DC">
        <w:rPr>
          <w:rFonts w:ascii="Times New Roman" w:hAnsi="Times New Roman" w:cs="Times New Roman"/>
          <w:iCs/>
          <w:sz w:val="26"/>
          <w:szCs w:val="26"/>
        </w:rPr>
        <w:t xml:space="preserve"> terminu </w:t>
      </w:r>
      <w:r w:rsidR="00734534" w:rsidRPr="00AF09DC">
        <w:rPr>
          <w:rFonts w:ascii="Times New Roman" w:hAnsi="Times New Roman" w:cs="Times New Roman"/>
          <w:i/>
          <w:iCs/>
          <w:sz w:val="26"/>
          <w:szCs w:val="26"/>
        </w:rPr>
        <w:t>programme</w:t>
      </w:r>
      <w:r w:rsidR="00734534" w:rsidRPr="00AF09DC">
        <w:rPr>
          <w:rFonts w:ascii="Times New Roman" w:hAnsi="Times New Roman" w:cs="Times New Roman"/>
          <w:iCs/>
          <w:sz w:val="26"/>
          <w:szCs w:val="26"/>
          <w:vertAlign w:val="subscript"/>
        </w:rPr>
        <w:t xml:space="preserve"> GDT 2002</w:t>
      </w:r>
      <w:r w:rsidR="00734534" w:rsidRPr="00AF09DC">
        <w:rPr>
          <w:rFonts w:ascii="Times New Roman" w:hAnsi="Times New Roman" w:cs="Times New Roman"/>
          <w:iCs/>
          <w:sz w:val="26"/>
          <w:szCs w:val="26"/>
        </w:rPr>
        <w:t xml:space="preserve"> vadinama „</w:t>
      </w:r>
      <w:r w:rsidR="00734534" w:rsidRPr="00AF09DC">
        <w:rPr>
          <w:rFonts w:ascii="Times New Roman" w:hAnsi="Times New Roman" w:cs="Times New Roman"/>
          <w:b/>
          <w:iCs/>
          <w:color w:val="C00000"/>
          <w:sz w:val="26"/>
          <w:szCs w:val="26"/>
        </w:rPr>
        <w:t xml:space="preserve">kompiuteriui suprantama forma </w:t>
      </w:r>
      <w:r w:rsidR="00734534" w:rsidRPr="00AF09DC">
        <w:rPr>
          <w:rFonts w:ascii="Times New Roman" w:hAnsi="Times New Roman" w:cs="Times New Roman"/>
          <w:iCs/>
          <w:sz w:val="26"/>
          <w:szCs w:val="26"/>
        </w:rPr>
        <w:t xml:space="preserve">parašytų </w:t>
      </w:r>
      <w:r w:rsidR="00734534" w:rsidRPr="00AF09DC">
        <w:rPr>
          <w:rFonts w:ascii="Times New Roman" w:hAnsi="Times New Roman" w:cs="Times New Roman"/>
          <w:b/>
          <w:iCs/>
          <w:color w:val="0070C0"/>
          <w:sz w:val="26"/>
          <w:szCs w:val="26"/>
        </w:rPr>
        <w:t xml:space="preserve">instrukcijų </w:t>
      </w:r>
      <w:r w:rsidR="00734534" w:rsidRPr="00AF09DC">
        <w:rPr>
          <w:rFonts w:ascii="Times New Roman" w:hAnsi="Times New Roman" w:cs="Times New Roman"/>
          <w:iCs/>
          <w:sz w:val="26"/>
          <w:szCs w:val="26"/>
        </w:rPr>
        <w:t xml:space="preserve">seka kokiam nors uždaviniui spręsti ar užduočiai atlikti“ → </w:t>
      </w:r>
      <w:r w:rsidR="00734534" w:rsidRPr="00AF09DC">
        <w:rPr>
          <w:rFonts w:ascii="Times New Roman" w:hAnsi="Times New Roman" w:cs="Times New Roman"/>
          <w:b/>
          <w:i/>
          <w:iCs/>
          <w:color w:val="0070C0"/>
          <w:sz w:val="26"/>
          <w:szCs w:val="26"/>
        </w:rPr>
        <w:t>suite d’instructions</w:t>
      </w:r>
      <w:r w:rsidR="00734534" w:rsidRPr="00AF09DC">
        <w:rPr>
          <w:rFonts w:ascii="Times New Roman" w:hAnsi="Times New Roman" w:cs="Times New Roman"/>
          <w:i/>
          <w:iCs/>
          <w:sz w:val="26"/>
          <w:szCs w:val="26"/>
        </w:rPr>
        <w:t xml:space="preserve"> écrites </w:t>
      </w:r>
      <w:r w:rsidR="00734534" w:rsidRPr="00AF09DC">
        <w:rPr>
          <w:rFonts w:ascii="Times New Roman" w:hAnsi="Times New Roman" w:cs="Times New Roman"/>
          <w:b/>
          <w:i/>
          <w:iCs/>
          <w:color w:val="C00000"/>
          <w:sz w:val="26"/>
          <w:szCs w:val="26"/>
        </w:rPr>
        <w:t>sous une forme que l’ordinateur peut comprendre</w:t>
      </w:r>
      <w:r w:rsidR="00734534" w:rsidRPr="00AF09DC">
        <w:rPr>
          <w:rFonts w:ascii="Times New Roman" w:hAnsi="Times New Roman" w:cs="Times New Roman"/>
          <w:i/>
          <w:iCs/>
          <w:sz w:val="26"/>
          <w:szCs w:val="26"/>
        </w:rPr>
        <w:t xml:space="preserve"> pour traiter un problème ou pour effectuer une tâche</w:t>
      </w:r>
      <w:r w:rsidR="00B81902" w:rsidRPr="00AF09DC">
        <w:rPr>
          <w:rFonts w:ascii="Times New Roman" w:hAnsi="Times New Roman" w:cs="Times New Roman"/>
          <w:iCs/>
          <w:sz w:val="26"/>
          <w:szCs w:val="26"/>
        </w:rPr>
        <w:t xml:space="preserve"> (GDT)</w:t>
      </w:r>
      <w:r w:rsidR="00734534" w:rsidRPr="00AF09DC">
        <w:rPr>
          <w:rFonts w:ascii="Times New Roman" w:hAnsi="Times New Roman" w:cs="Times New Roman"/>
          <w:iCs/>
          <w:sz w:val="26"/>
          <w:szCs w:val="26"/>
        </w:rPr>
        <w:t>; „</w:t>
      </w:r>
      <w:r w:rsidR="00734534" w:rsidRPr="00AF09DC">
        <w:rPr>
          <w:rFonts w:ascii="Times New Roman" w:hAnsi="Times New Roman" w:cs="Times New Roman"/>
          <w:b/>
          <w:iCs/>
          <w:color w:val="0070C0"/>
          <w:sz w:val="26"/>
          <w:szCs w:val="26"/>
        </w:rPr>
        <w:t>instrukcijų</w:t>
      </w:r>
      <w:r w:rsidR="00734534" w:rsidRPr="00AF09DC">
        <w:rPr>
          <w:rFonts w:ascii="Times New Roman" w:hAnsi="Times New Roman" w:cs="Times New Roman"/>
          <w:iCs/>
          <w:sz w:val="26"/>
          <w:szCs w:val="26"/>
        </w:rPr>
        <w:t xml:space="preserve">, kuriomis </w:t>
      </w:r>
      <w:r w:rsidR="00734534" w:rsidRPr="00AF09DC">
        <w:rPr>
          <w:rFonts w:ascii="Times New Roman" w:hAnsi="Times New Roman" w:cs="Times New Roman"/>
          <w:b/>
          <w:iCs/>
          <w:color w:val="C00000"/>
          <w:sz w:val="26"/>
          <w:szCs w:val="26"/>
        </w:rPr>
        <w:t>kompiuteriui pasakoma</w:t>
      </w:r>
      <w:r w:rsidR="00734534" w:rsidRPr="00AF09DC">
        <w:rPr>
          <w:rFonts w:ascii="Times New Roman" w:hAnsi="Times New Roman" w:cs="Times New Roman"/>
          <w:iCs/>
          <w:sz w:val="26"/>
          <w:szCs w:val="26"/>
        </w:rPr>
        <w:t>,</w:t>
      </w:r>
      <w:r w:rsidR="00734534" w:rsidRPr="00AF09DC">
        <w:rPr>
          <w:rFonts w:ascii="Times New Roman" w:hAnsi="Times New Roman" w:cs="Times New Roman"/>
          <w:b/>
          <w:iCs/>
          <w:color w:val="C00000"/>
          <w:sz w:val="26"/>
          <w:szCs w:val="26"/>
        </w:rPr>
        <w:t xml:space="preserve"> ką reikia daryti</w:t>
      </w:r>
      <w:r w:rsidR="00AF2224">
        <w:rPr>
          <w:rFonts w:ascii="Times New Roman" w:hAnsi="Times New Roman" w:cs="Times New Roman"/>
          <w:iCs/>
          <w:sz w:val="26"/>
          <w:szCs w:val="26"/>
        </w:rPr>
        <w:t>, rinkinys</w:t>
      </w:r>
      <w:r w:rsidR="00734534" w:rsidRPr="00AF09DC">
        <w:rPr>
          <w:rFonts w:ascii="Times New Roman" w:hAnsi="Times New Roman" w:cs="Times New Roman"/>
          <w:iCs/>
          <w:sz w:val="26"/>
          <w:szCs w:val="26"/>
        </w:rPr>
        <w:t xml:space="preserve">“ → </w:t>
      </w:r>
      <w:r w:rsidR="00734534" w:rsidRPr="008909F6">
        <w:rPr>
          <w:rFonts w:ascii="Times New Roman" w:hAnsi="Times New Roman" w:cs="Times New Roman"/>
          <w:i/>
          <w:iCs/>
          <w:sz w:val="26"/>
          <w:szCs w:val="26"/>
        </w:rPr>
        <w:t xml:space="preserve">collection of </w:t>
      </w:r>
      <w:r w:rsidR="00734534" w:rsidRPr="00AF09DC">
        <w:rPr>
          <w:rFonts w:ascii="Times New Roman" w:hAnsi="Times New Roman" w:cs="Times New Roman"/>
          <w:b/>
          <w:i/>
          <w:iCs/>
          <w:color w:val="0070C0"/>
          <w:sz w:val="26"/>
          <w:szCs w:val="26"/>
        </w:rPr>
        <w:t>instructions</w:t>
      </w:r>
      <w:r w:rsidR="00734534" w:rsidRPr="00AF09DC">
        <w:rPr>
          <w:rFonts w:ascii="Times New Roman" w:hAnsi="Times New Roman" w:cs="Times New Roman"/>
          <w:i/>
          <w:iCs/>
          <w:sz w:val="26"/>
          <w:szCs w:val="26"/>
        </w:rPr>
        <w:t xml:space="preserve"> that </w:t>
      </w:r>
      <w:r w:rsidR="00734534" w:rsidRPr="00AF09DC">
        <w:rPr>
          <w:rFonts w:ascii="Times New Roman" w:hAnsi="Times New Roman" w:cs="Times New Roman"/>
          <w:b/>
          <w:i/>
          <w:iCs/>
          <w:color w:val="C00000"/>
          <w:sz w:val="26"/>
          <w:szCs w:val="26"/>
        </w:rPr>
        <w:t>tell the computer what to do</w:t>
      </w:r>
      <w:r w:rsidR="00734534" w:rsidRPr="00AF09DC">
        <w:rPr>
          <w:rFonts w:ascii="Times New Roman" w:hAnsi="Times New Roman" w:cs="Times New Roman"/>
          <w:iCs/>
          <w:color w:val="C00000"/>
          <w:sz w:val="26"/>
          <w:szCs w:val="26"/>
        </w:rPr>
        <w:t xml:space="preserve"> </w:t>
      </w:r>
      <w:r w:rsidR="00B81902" w:rsidRPr="00AF09DC">
        <w:rPr>
          <w:rFonts w:ascii="Times New Roman" w:hAnsi="Times New Roman" w:cs="Times New Roman"/>
          <w:iCs/>
          <w:sz w:val="26"/>
          <w:szCs w:val="26"/>
        </w:rPr>
        <w:t>(PCmagE)</w:t>
      </w:r>
      <w:r w:rsidR="00734534" w:rsidRPr="00AF09DC">
        <w:rPr>
          <w:rFonts w:ascii="Times New Roman" w:hAnsi="Times New Roman" w:cs="Times New Roman"/>
          <w:iCs/>
          <w:sz w:val="26"/>
          <w:szCs w:val="26"/>
        </w:rPr>
        <w:t>.</w:t>
      </w:r>
      <w:r w:rsidR="000577A6" w:rsidRPr="00AF09DC">
        <w:rPr>
          <w:rFonts w:ascii="Times New Roman" w:hAnsi="Times New Roman" w:cs="Times New Roman"/>
          <w:iCs/>
          <w:sz w:val="26"/>
          <w:szCs w:val="26"/>
        </w:rPr>
        <w:t xml:space="preserve"> Pateiktose atraminėse apibrėžtyse </w:t>
      </w:r>
      <w:r w:rsidR="00352DCB">
        <w:rPr>
          <w:rFonts w:ascii="Times New Roman" w:hAnsi="Times New Roman" w:cs="Times New Roman"/>
          <w:iCs/>
          <w:sz w:val="26"/>
          <w:szCs w:val="26"/>
        </w:rPr>
        <w:t>SP</w:t>
      </w:r>
      <w:r w:rsidR="000577A6" w:rsidRPr="00AF09DC">
        <w:rPr>
          <w:rFonts w:ascii="Times New Roman" w:hAnsi="Times New Roman" w:cs="Times New Roman"/>
          <w:iCs/>
          <w:sz w:val="26"/>
          <w:szCs w:val="26"/>
        </w:rPr>
        <w:t xml:space="preserve"> nusakomas panašiai</w:t>
      </w:r>
      <w:r w:rsidR="00F847B7" w:rsidRPr="00AF09DC">
        <w:rPr>
          <w:rFonts w:ascii="Times New Roman" w:hAnsi="Times New Roman" w:cs="Times New Roman"/>
          <w:iCs/>
          <w:sz w:val="26"/>
          <w:szCs w:val="26"/>
        </w:rPr>
        <w:t xml:space="preserve">. Hiperonimo pozicijoje vartojamas terminas angl. </w:t>
      </w:r>
      <w:r w:rsidR="00F847B7" w:rsidRPr="00AF09DC">
        <w:rPr>
          <w:rFonts w:ascii="Times New Roman" w:hAnsi="Times New Roman" w:cs="Times New Roman"/>
          <w:i/>
          <w:iCs/>
          <w:sz w:val="26"/>
          <w:szCs w:val="26"/>
        </w:rPr>
        <w:t>instruction</w:t>
      </w:r>
      <w:r w:rsidR="00F847B7" w:rsidRPr="00AF09DC">
        <w:rPr>
          <w:rFonts w:ascii="Times New Roman" w:hAnsi="Times New Roman" w:cs="Times New Roman"/>
          <w:iCs/>
          <w:sz w:val="26"/>
          <w:szCs w:val="26"/>
        </w:rPr>
        <w:t xml:space="preserve">, pranc. </w:t>
      </w:r>
      <w:r w:rsidR="00F847B7" w:rsidRPr="00AF09DC">
        <w:rPr>
          <w:rFonts w:ascii="Times New Roman" w:hAnsi="Times New Roman" w:cs="Times New Roman"/>
          <w:i/>
          <w:iCs/>
          <w:sz w:val="26"/>
          <w:szCs w:val="26"/>
        </w:rPr>
        <w:t>instruction</w:t>
      </w:r>
      <w:r w:rsidR="001A3A65" w:rsidRPr="00AF09DC">
        <w:rPr>
          <w:rFonts w:ascii="Times New Roman" w:hAnsi="Times New Roman" w:cs="Times New Roman"/>
          <w:iCs/>
          <w:sz w:val="26"/>
          <w:szCs w:val="26"/>
        </w:rPr>
        <w:t xml:space="preserve"> žymi viena</w:t>
      </w:r>
      <w:r w:rsidR="00F847B7" w:rsidRPr="00AF09DC">
        <w:rPr>
          <w:rFonts w:ascii="Times New Roman" w:hAnsi="Times New Roman" w:cs="Times New Roman"/>
          <w:iCs/>
          <w:sz w:val="26"/>
          <w:szCs w:val="26"/>
        </w:rPr>
        <w:t xml:space="preserve"> </w:t>
      </w:r>
      <w:r w:rsidR="001A3A65" w:rsidRPr="00AF09DC">
        <w:rPr>
          <w:rFonts w:ascii="Times New Roman" w:hAnsi="Times New Roman" w:cs="Times New Roman"/>
          <w:iCs/>
          <w:sz w:val="26"/>
          <w:szCs w:val="26"/>
        </w:rPr>
        <w:t>pakopa</w:t>
      </w:r>
      <w:r w:rsidR="00AF2224">
        <w:rPr>
          <w:rFonts w:ascii="Times New Roman" w:hAnsi="Times New Roman" w:cs="Times New Roman"/>
          <w:iCs/>
          <w:sz w:val="26"/>
          <w:szCs w:val="26"/>
        </w:rPr>
        <w:t xml:space="preserve"> aukštesnę sąvoką, o jų lietuvišku</w:t>
      </w:r>
      <w:r w:rsidR="00913C3E" w:rsidRPr="00AF09DC">
        <w:rPr>
          <w:rFonts w:ascii="Times New Roman" w:hAnsi="Times New Roman" w:cs="Times New Roman"/>
          <w:iCs/>
          <w:sz w:val="26"/>
          <w:szCs w:val="26"/>
        </w:rPr>
        <w:t xml:space="preserve"> atitikmeniu šiame darbe siūlome terminą</w:t>
      </w:r>
      <w:r w:rsidR="00F847B7" w:rsidRPr="00AF09DC">
        <w:rPr>
          <w:rFonts w:ascii="Times New Roman" w:hAnsi="Times New Roman" w:cs="Times New Roman"/>
          <w:iCs/>
          <w:sz w:val="26"/>
          <w:szCs w:val="26"/>
        </w:rPr>
        <w:t xml:space="preserve"> </w:t>
      </w:r>
      <w:r w:rsidR="00F847B7" w:rsidRPr="00AF09DC">
        <w:rPr>
          <w:rFonts w:ascii="Times New Roman" w:hAnsi="Times New Roman" w:cs="Times New Roman"/>
          <w:i/>
          <w:iCs/>
          <w:sz w:val="26"/>
          <w:szCs w:val="26"/>
        </w:rPr>
        <w:t>instrukcija</w:t>
      </w:r>
      <w:r w:rsidR="00F847B7" w:rsidRPr="00AF09DC">
        <w:rPr>
          <w:rFonts w:ascii="Times New Roman" w:hAnsi="Times New Roman" w:cs="Times New Roman"/>
          <w:iCs/>
          <w:sz w:val="26"/>
          <w:szCs w:val="26"/>
        </w:rPr>
        <w:t>.</w:t>
      </w:r>
      <w:r w:rsidR="00AF2224">
        <w:rPr>
          <w:rFonts w:ascii="Times New Roman" w:hAnsi="Times New Roman" w:cs="Times New Roman"/>
          <w:iCs/>
          <w:sz w:val="26"/>
          <w:szCs w:val="26"/>
        </w:rPr>
        <w:t xml:space="preserve"> Toliau darbe paaiškinsime, kodėl skiriame sąvokas </w:t>
      </w:r>
      <w:r w:rsidR="00AF2224">
        <w:rPr>
          <w:rFonts w:ascii="Times New Roman" w:hAnsi="Times New Roman" w:cs="Times New Roman"/>
          <w:i/>
          <w:iCs/>
          <w:sz w:val="26"/>
          <w:szCs w:val="26"/>
        </w:rPr>
        <w:t>instrukcija</w:t>
      </w:r>
      <w:r w:rsidR="00AF2224">
        <w:rPr>
          <w:rFonts w:ascii="Times New Roman" w:hAnsi="Times New Roman" w:cs="Times New Roman"/>
          <w:iCs/>
          <w:sz w:val="26"/>
          <w:szCs w:val="26"/>
        </w:rPr>
        <w:t xml:space="preserve"> ir </w:t>
      </w:r>
      <w:r w:rsidR="00AF2224">
        <w:rPr>
          <w:rFonts w:ascii="Times New Roman" w:hAnsi="Times New Roman" w:cs="Times New Roman"/>
          <w:i/>
          <w:iCs/>
          <w:sz w:val="26"/>
          <w:szCs w:val="26"/>
        </w:rPr>
        <w:t>komanda</w:t>
      </w:r>
      <w:r w:rsidR="00AF2224">
        <w:rPr>
          <w:rFonts w:ascii="Times New Roman" w:hAnsi="Times New Roman" w:cs="Times New Roman"/>
          <w:iCs/>
          <w:sz w:val="26"/>
          <w:szCs w:val="26"/>
        </w:rPr>
        <w:t>.</w:t>
      </w:r>
    </w:p>
    <w:p w:rsidR="004C6685" w:rsidRDefault="004C6685" w:rsidP="00EF725F">
      <w:pPr>
        <w:spacing w:after="0" w:line="360" w:lineRule="auto"/>
        <w:ind w:firstLine="851"/>
        <w:jc w:val="both"/>
        <w:rPr>
          <w:rFonts w:ascii="Times New Roman" w:hAnsi="Times New Roman" w:cs="Times New Roman"/>
          <w:iCs/>
          <w:sz w:val="26"/>
          <w:szCs w:val="26"/>
        </w:rPr>
      </w:pPr>
      <w:r w:rsidRPr="00AF09DC">
        <w:rPr>
          <w:rFonts w:ascii="Times New Roman" w:hAnsi="Times New Roman" w:cs="Times New Roman"/>
          <w:iCs/>
          <w:sz w:val="26"/>
          <w:szCs w:val="26"/>
        </w:rPr>
        <w:t>Apibendri</w:t>
      </w:r>
      <w:r w:rsidR="00913C3E" w:rsidRPr="00AF09DC">
        <w:rPr>
          <w:rFonts w:ascii="Times New Roman" w:hAnsi="Times New Roman" w:cs="Times New Roman"/>
          <w:iCs/>
          <w:sz w:val="26"/>
          <w:szCs w:val="26"/>
        </w:rPr>
        <w:t>ndami</w:t>
      </w:r>
      <w:r w:rsidRPr="00AF09DC">
        <w:rPr>
          <w:rFonts w:ascii="Times New Roman" w:hAnsi="Times New Roman" w:cs="Times New Roman"/>
          <w:iCs/>
          <w:sz w:val="26"/>
          <w:szCs w:val="26"/>
        </w:rPr>
        <w:t xml:space="preserve"> pateiktus termi</w:t>
      </w:r>
      <w:r w:rsidR="00AF2224">
        <w:rPr>
          <w:rFonts w:ascii="Times New Roman" w:hAnsi="Times New Roman" w:cs="Times New Roman"/>
          <w:iCs/>
          <w:sz w:val="26"/>
          <w:szCs w:val="26"/>
        </w:rPr>
        <w:t>nologinius duomenis apie terminu</w:t>
      </w:r>
      <w:r w:rsidRPr="00AF09DC">
        <w:rPr>
          <w:rFonts w:ascii="Times New Roman" w:hAnsi="Times New Roman" w:cs="Times New Roman"/>
          <w:iCs/>
          <w:sz w:val="26"/>
          <w:szCs w:val="26"/>
        </w:rPr>
        <w:t xml:space="preserve"> </w:t>
      </w:r>
      <w:r w:rsidRPr="00AF09DC">
        <w:rPr>
          <w:rFonts w:ascii="Times New Roman" w:hAnsi="Times New Roman" w:cs="Times New Roman"/>
          <w:i/>
          <w:iCs/>
          <w:sz w:val="26"/>
          <w:szCs w:val="26"/>
        </w:rPr>
        <w:t>programa</w:t>
      </w:r>
      <w:r w:rsidR="00ED4FA8" w:rsidRPr="00AF09DC">
        <w:rPr>
          <w:rFonts w:ascii="Times New Roman" w:hAnsi="Times New Roman" w:cs="Times New Roman"/>
          <w:iCs/>
          <w:sz w:val="26"/>
          <w:szCs w:val="26"/>
        </w:rPr>
        <w:t xml:space="preserve"> žymimą sąvoką</w:t>
      </w:r>
      <w:r w:rsidRPr="00AF09DC">
        <w:rPr>
          <w:rFonts w:ascii="Times New Roman" w:hAnsi="Times New Roman" w:cs="Times New Roman"/>
          <w:iCs/>
          <w:sz w:val="26"/>
          <w:szCs w:val="26"/>
        </w:rPr>
        <w:t xml:space="preserve"> </w:t>
      </w:r>
      <w:r w:rsidR="00913C3E" w:rsidRPr="00AF09DC">
        <w:rPr>
          <w:rFonts w:ascii="Times New Roman" w:hAnsi="Times New Roman" w:cs="Times New Roman"/>
          <w:iCs/>
          <w:sz w:val="26"/>
          <w:szCs w:val="26"/>
        </w:rPr>
        <w:t>siūlome</w:t>
      </w:r>
      <w:r w:rsidRPr="00AF09DC">
        <w:rPr>
          <w:rFonts w:ascii="Times New Roman" w:hAnsi="Times New Roman" w:cs="Times New Roman"/>
          <w:iCs/>
          <w:sz w:val="26"/>
          <w:szCs w:val="26"/>
        </w:rPr>
        <w:t xml:space="preserve"> </w:t>
      </w:r>
      <w:r w:rsidR="00913C3E" w:rsidRPr="00AF09DC">
        <w:rPr>
          <w:rFonts w:ascii="Times New Roman" w:hAnsi="Times New Roman" w:cs="Times New Roman"/>
          <w:iCs/>
          <w:sz w:val="26"/>
          <w:szCs w:val="26"/>
        </w:rPr>
        <w:t xml:space="preserve">tokią </w:t>
      </w:r>
      <w:r w:rsidRPr="00AF09DC">
        <w:rPr>
          <w:rFonts w:ascii="Times New Roman" w:hAnsi="Times New Roman" w:cs="Times New Roman"/>
          <w:iCs/>
          <w:sz w:val="26"/>
          <w:szCs w:val="26"/>
        </w:rPr>
        <w:t>hierachiniais santy</w:t>
      </w:r>
      <w:r w:rsidR="00913C3E" w:rsidRPr="00AF09DC">
        <w:rPr>
          <w:rFonts w:ascii="Times New Roman" w:hAnsi="Times New Roman" w:cs="Times New Roman"/>
          <w:iCs/>
          <w:sz w:val="26"/>
          <w:szCs w:val="26"/>
        </w:rPr>
        <w:t>kiais susijusių sąvokų pateiktį</w:t>
      </w:r>
      <w:r w:rsidRPr="00AF09DC">
        <w:rPr>
          <w:rFonts w:ascii="Times New Roman" w:hAnsi="Times New Roman" w:cs="Times New Roman"/>
          <w:iCs/>
          <w:sz w:val="26"/>
          <w:szCs w:val="26"/>
        </w:rPr>
        <w:t xml:space="preserve">: </w:t>
      </w:r>
      <w:r w:rsidRPr="00AF09DC">
        <w:rPr>
          <w:rFonts w:ascii="Times New Roman" w:hAnsi="Times New Roman" w:cs="Times New Roman"/>
          <w:i/>
          <w:iCs/>
          <w:sz w:val="26"/>
          <w:szCs w:val="26"/>
        </w:rPr>
        <w:t>kompiuterių virusas</w:t>
      </w:r>
      <w:r w:rsidRPr="00AF09DC">
        <w:rPr>
          <w:rFonts w:ascii="Times New Roman" w:hAnsi="Times New Roman" w:cs="Times New Roman"/>
          <w:iCs/>
          <w:sz w:val="26"/>
          <w:szCs w:val="26"/>
        </w:rPr>
        <w:t xml:space="preserve"> → </w:t>
      </w:r>
      <w:r w:rsidRPr="00AF09DC">
        <w:rPr>
          <w:rFonts w:ascii="Times New Roman" w:hAnsi="Times New Roman" w:cs="Times New Roman"/>
          <w:i/>
          <w:iCs/>
          <w:sz w:val="26"/>
          <w:szCs w:val="26"/>
        </w:rPr>
        <w:t>kenkimo programa</w:t>
      </w:r>
      <w:r w:rsidRPr="00AF09DC">
        <w:rPr>
          <w:rFonts w:ascii="Times New Roman" w:hAnsi="Times New Roman" w:cs="Times New Roman"/>
          <w:iCs/>
          <w:sz w:val="26"/>
          <w:szCs w:val="26"/>
        </w:rPr>
        <w:t xml:space="preserve"> → </w:t>
      </w:r>
      <w:r w:rsidRPr="00AF09DC">
        <w:rPr>
          <w:rFonts w:ascii="Times New Roman" w:hAnsi="Times New Roman" w:cs="Times New Roman"/>
          <w:i/>
          <w:iCs/>
          <w:sz w:val="26"/>
          <w:szCs w:val="26"/>
        </w:rPr>
        <w:t>programa</w:t>
      </w:r>
      <w:r w:rsidRPr="00AF09DC">
        <w:rPr>
          <w:rFonts w:ascii="Times New Roman" w:hAnsi="Times New Roman" w:cs="Times New Roman"/>
          <w:iCs/>
          <w:sz w:val="26"/>
          <w:szCs w:val="26"/>
        </w:rPr>
        <w:t>.</w:t>
      </w:r>
      <w:r w:rsidR="008909F6">
        <w:rPr>
          <w:rFonts w:ascii="Times New Roman" w:hAnsi="Times New Roman" w:cs="Times New Roman"/>
          <w:iCs/>
          <w:sz w:val="26"/>
          <w:szCs w:val="26"/>
        </w:rPr>
        <w:t xml:space="preserve"> </w:t>
      </w:r>
      <w:r w:rsidR="008909F6">
        <w:rPr>
          <w:rFonts w:ascii="Times New Roman" w:hAnsi="Times New Roman" w:cs="Times New Roman"/>
          <w:sz w:val="26"/>
          <w:szCs w:val="26"/>
        </w:rPr>
        <w:t>Galutinė</w:t>
      </w:r>
      <w:r w:rsidR="008909F6" w:rsidRPr="00AF09DC">
        <w:rPr>
          <w:rFonts w:ascii="Times New Roman" w:hAnsi="Times New Roman" w:cs="Times New Roman"/>
          <w:sz w:val="26"/>
          <w:szCs w:val="26"/>
        </w:rPr>
        <w:t xml:space="preserve"> </w:t>
      </w:r>
      <w:r w:rsidR="008909F6">
        <w:rPr>
          <w:rFonts w:ascii="Times New Roman" w:hAnsi="Times New Roman" w:cs="Times New Roman"/>
          <w:sz w:val="26"/>
          <w:szCs w:val="26"/>
        </w:rPr>
        <w:t>mūsų siūloma</w:t>
      </w:r>
      <w:r w:rsidR="008909F6" w:rsidRPr="00AF09DC">
        <w:rPr>
          <w:rFonts w:ascii="Times New Roman" w:hAnsi="Times New Roman" w:cs="Times New Roman"/>
          <w:sz w:val="26"/>
          <w:szCs w:val="26"/>
        </w:rPr>
        <w:t xml:space="preserve"> patiks</w:t>
      </w:r>
      <w:r w:rsidR="008909F6">
        <w:rPr>
          <w:rFonts w:ascii="Times New Roman" w:hAnsi="Times New Roman" w:cs="Times New Roman"/>
          <w:sz w:val="26"/>
          <w:szCs w:val="26"/>
        </w:rPr>
        <w:t>linta</w:t>
      </w:r>
      <w:r w:rsidR="008909F6" w:rsidRPr="00AF09DC">
        <w:rPr>
          <w:rFonts w:ascii="Times New Roman" w:hAnsi="Times New Roman" w:cs="Times New Roman"/>
          <w:sz w:val="26"/>
          <w:szCs w:val="26"/>
        </w:rPr>
        <w:t xml:space="preserve"> termino </w:t>
      </w:r>
      <w:r w:rsidR="008909F6">
        <w:rPr>
          <w:rFonts w:ascii="Times New Roman" w:hAnsi="Times New Roman" w:cs="Times New Roman"/>
          <w:i/>
          <w:sz w:val="26"/>
          <w:szCs w:val="26"/>
        </w:rPr>
        <w:t>programa</w:t>
      </w:r>
      <w:r w:rsidR="008909F6">
        <w:rPr>
          <w:rFonts w:ascii="Times New Roman" w:hAnsi="Times New Roman" w:cs="Times New Roman"/>
          <w:sz w:val="26"/>
          <w:szCs w:val="26"/>
        </w:rPr>
        <w:t xml:space="preserve"> apibrėžtis yra tokia</w:t>
      </w:r>
      <w:r w:rsidR="008909F6" w:rsidRPr="00AF09DC">
        <w:rPr>
          <w:rFonts w:ascii="Times New Roman" w:hAnsi="Times New Roman" w:cs="Times New Roman"/>
          <w:sz w:val="26"/>
          <w:szCs w:val="26"/>
        </w:rPr>
        <w:t>:</w:t>
      </w:r>
    </w:p>
    <w:p w:rsidR="004D6C56" w:rsidRPr="00AF09DC" w:rsidRDefault="004D6C56" w:rsidP="00EF725F">
      <w:pPr>
        <w:spacing w:after="0" w:line="360" w:lineRule="auto"/>
        <w:ind w:firstLine="851"/>
        <w:jc w:val="both"/>
        <w:rPr>
          <w:rFonts w:ascii="Times New Roman" w:hAnsi="Times New Roman" w:cs="Times New Roman"/>
          <w:iCs/>
          <w:sz w:val="26"/>
          <w:szCs w:val="26"/>
        </w:rPr>
      </w:pPr>
    </w:p>
    <w:p w:rsidR="00924100" w:rsidRDefault="00A50D16" w:rsidP="00EF725F">
      <w:pPr>
        <w:spacing w:after="0" w:line="360" w:lineRule="auto"/>
        <w:ind w:firstLine="851"/>
        <w:jc w:val="both"/>
        <w:rPr>
          <w:rFonts w:ascii="Times New Roman" w:hAnsi="Times New Roman" w:cs="Times New Roman"/>
          <w:b/>
          <w:iCs/>
          <w:color w:val="C00000"/>
          <w:sz w:val="26"/>
          <w:szCs w:val="26"/>
        </w:rPr>
      </w:pPr>
      <w:r w:rsidRPr="00AF09DC">
        <w:rPr>
          <w:rFonts w:ascii="Times New Roman" w:hAnsi="Times New Roman" w:cs="Times New Roman"/>
          <w:b/>
          <w:iCs/>
          <w:sz w:val="26"/>
          <w:szCs w:val="26"/>
        </w:rPr>
        <w:t>programa</w:t>
      </w:r>
      <w:r w:rsidRPr="00AF09DC">
        <w:rPr>
          <w:rFonts w:ascii="Times New Roman" w:hAnsi="Times New Roman" w:cs="Times New Roman"/>
          <w:iCs/>
          <w:sz w:val="26"/>
          <w:szCs w:val="26"/>
        </w:rPr>
        <w:t xml:space="preserve"> yra </w:t>
      </w:r>
      <w:r w:rsidR="004D6C56" w:rsidRPr="00AF09DC">
        <w:rPr>
          <w:rFonts w:ascii="Times New Roman" w:hAnsi="Times New Roman" w:cs="Times New Roman"/>
          <w:b/>
          <w:iCs/>
          <w:color w:val="C00000"/>
          <w:sz w:val="26"/>
          <w:szCs w:val="26"/>
        </w:rPr>
        <w:t xml:space="preserve">kuria nors </w:t>
      </w:r>
      <w:r w:rsidRPr="00AF09DC">
        <w:rPr>
          <w:rFonts w:ascii="Times New Roman" w:hAnsi="Times New Roman" w:cs="Times New Roman"/>
          <w:b/>
          <w:iCs/>
          <w:color w:val="C00000"/>
          <w:sz w:val="26"/>
          <w:szCs w:val="26"/>
        </w:rPr>
        <w:t>programavimo kalba parašytų</w:t>
      </w:r>
    </w:p>
    <w:p w:rsidR="004D6C56" w:rsidRPr="00924100" w:rsidRDefault="00A50D16" w:rsidP="00EF725F">
      <w:pPr>
        <w:spacing w:after="0" w:line="360" w:lineRule="auto"/>
        <w:ind w:firstLine="851"/>
        <w:jc w:val="both"/>
        <w:rPr>
          <w:rFonts w:ascii="Times New Roman" w:hAnsi="Times New Roman" w:cs="Times New Roman"/>
          <w:b/>
          <w:iCs/>
          <w:color w:val="C00000"/>
          <w:sz w:val="26"/>
          <w:szCs w:val="26"/>
        </w:rPr>
      </w:pPr>
      <w:r w:rsidRPr="00AF09DC">
        <w:rPr>
          <w:rFonts w:ascii="Times New Roman" w:hAnsi="Times New Roman" w:cs="Times New Roman"/>
          <w:b/>
          <w:iCs/>
          <w:color w:val="0070C0"/>
          <w:sz w:val="26"/>
          <w:szCs w:val="26"/>
        </w:rPr>
        <w:t xml:space="preserve">instrukcijų </w:t>
      </w:r>
      <w:r w:rsidRPr="008909F6">
        <w:rPr>
          <w:rFonts w:ascii="Times New Roman" w:hAnsi="Times New Roman" w:cs="Times New Roman"/>
          <w:iCs/>
          <w:sz w:val="26"/>
          <w:szCs w:val="26"/>
        </w:rPr>
        <w:t>visuma</w:t>
      </w:r>
      <w:r w:rsidR="00F72F8E" w:rsidRPr="00AF09DC">
        <w:rPr>
          <w:rFonts w:ascii="Times New Roman" w:hAnsi="Times New Roman" w:cs="Times New Roman"/>
          <w:iCs/>
          <w:sz w:val="26"/>
          <w:szCs w:val="26"/>
        </w:rPr>
        <w:t>.</w:t>
      </w:r>
    </w:p>
    <w:p w:rsidR="00734534" w:rsidRPr="00AF09DC" w:rsidRDefault="00734534" w:rsidP="00734534">
      <w:pPr>
        <w:spacing w:after="0" w:line="360" w:lineRule="auto"/>
        <w:jc w:val="both"/>
        <w:rPr>
          <w:rFonts w:ascii="Times New Roman" w:hAnsi="Times New Roman" w:cs="Times New Roman"/>
          <w:iCs/>
          <w:sz w:val="26"/>
          <w:szCs w:val="26"/>
        </w:rPr>
      </w:pPr>
    </w:p>
    <w:p w:rsidR="00734534" w:rsidRPr="00AF09DC" w:rsidRDefault="007A5DF4" w:rsidP="00EF725F">
      <w:pPr>
        <w:spacing w:after="0" w:line="360" w:lineRule="auto"/>
        <w:ind w:firstLine="851"/>
        <w:jc w:val="both"/>
        <w:rPr>
          <w:rFonts w:ascii="Times New Roman" w:hAnsi="Times New Roman" w:cs="Times New Roman"/>
          <w:iCs/>
          <w:sz w:val="26"/>
          <w:szCs w:val="26"/>
        </w:rPr>
      </w:pPr>
      <w:r>
        <w:rPr>
          <w:rFonts w:ascii="Times New Roman" w:hAnsi="Times New Roman" w:cs="Times New Roman"/>
          <w:iCs/>
          <w:sz w:val="26"/>
          <w:szCs w:val="26"/>
        </w:rPr>
        <w:lastRenderedPageBreak/>
        <w:t>Trečiajai a</w:t>
      </w:r>
      <w:r w:rsidR="00AF2224">
        <w:rPr>
          <w:rFonts w:ascii="Times New Roman" w:hAnsi="Times New Roman" w:cs="Times New Roman"/>
          <w:iCs/>
          <w:sz w:val="26"/>
          <w:szCs w:val="26"/>
        </w:rPr>
        <w:t>nglų</w:t>
      </w:r>
      <w:r w:rsidR="00924100">
        <w:rPr>
          <w:rFonts w:ascii="Times New Roman" w:hAnsi="Times New Roman" w:cs="Times New Roman"/>
          <w:iCs/>
          <w:sz w:val="26"/>
          <w:szCs w:val="26"/>
        </w:rPr>
        <w:t xml:space="preserve"> </w:t>
      </w:r>
      <w:r w:rsidR="00AF2224">
        <w:rPr>
          <w:rFonts w:ascii="Times New Roman" w:hAnsi="Times New Roman" w:cs="Times New Roman"/>
          <w:iCs/>
          <w:sz w:val="26"/>
          <w:szCs w:val="26"/>
        </w:rPr>
        <w:t xml:space="preserve">kalbos </w:t>
      </w:r>
      <w:r w:rsidR="00924100">
        <w:rPr>
          <w:rFonts w:ascii="Times New Roman" w:hAnsi="Times New Roman" w:cs="Times New Roman"/>
          <w:iCs/>
          <w:sz w:val="26"/>
          <w:szCs w:val="26"/>
        </w:rPr>
        <w:t xml:space="preserve">termino </w:t>
      </w:r>
      <w:r w:rsidR="00924100">
        <w:rPr>
          <w:rFonts w:ascii="Times New Roman" w:hAnsi="Times New Roman" w:cs="Times New Roman"/>
          <w:i/>
          <w:iCs/>
          <w:sz w:val="26"/>
          <w:szCs w:val="26"/>
        </w:rPr>
        <w:t>computer virus</w:t>
      </w:r>
      <w:r w:rsidR="00924100">
        <w:rPr>
          <w:rFonts w:ascii="Times New Roman" w:hAnsi="Times New Roman" w:cs="Times New Roman"/>
          <w:iCs/>
          <w:sz w:val="26"/>
          <w:szCs w:val="26"/>
        </w:rPr>
        <w:t xml:space="preserve"> </w:t>
      </w:r>
      <w:r>
        <w:rPr>
          <w:rFonts w:ascii="Times New Roman" w:hAnsi="Times New Roman" w:cs="Times New Roman"/>
          <w:iCs/>
          <w:sz w:val="26"/>
          <w:szCs w:val="26"/>
        </w:rPr>
        <w:t xml:space="preserve">analizės pakopai </w:t>
      </w:r>
      <w:r w:rsidR="00273AC4" w:rsidRPr="00AF09DC">
        <w:rPr>
          <w:rFonts w:ascii="Times New Roman" w:hAnsi="Times New Roman" w:cs="Times New Roman"/>
          <w:iCs/>
          <w:sz w:val="26"/>
          <w:szCs w:val="26"/>
        </w:rPr>
        <w:t>priskyrėme</w:t>
      </w:r>
      <w:r w:rsidR="006D3C47" w:rsidRPr="00AF09DC">
        <w:rPr>
          <w:rFonts w:ascii="Times New Roman" w:hAnsi="Times New Roman" w:cs="Times New Roman"/>
          <w:iCs/>
          <w:sz w:val="26"/>
          <w:szCs w:val="26"/>
        </w:rPr>
        <w:t xml:space="preserve"> t</w:t>
      </w:r>
      <w:r w:rsidR="00492130" w:rsidRPr="00AF09DC">
        <w:rPr>
          <w:rFonts w:ascii="Times New Roman" w:hAnsi="Times New Roman" w:cs="Times New Roman"/>
          <w:iCs/>
          <w:sz w:val="26"/>
          <w:szCs w:val="26"/>
        </w:rPr>
        <w:t xml:space="preserve">ik </w:t>
      </w:r>
      <w:r w:rsidR="00F024FE">
        <w:rPr>
          <w:rFonts w:ascii="Times New Roman" w:hAnsi="Times New Roman" w:cs="Times New Roman"/>
          <w:iCs/>
          <w:sz w:val="26"/>
          <w:szCs w:val="26"/>
        </w:rPr>
        <w:t xml:space="preserve">su juo susijusių </w:t>
      </w:r>
      <w:r w:rsidR="00763391">
        <w:rPr>
          <w:rFonts w:ascii="Times New Roman" w:hAnsi="Times New Roman" w:cs="Times New Roman"/>
          <w:iCs/>
          <w:sz w:val="26"/>
          <w:szCs w:val="26"/>
        </w:rPr>
        <w:t xml:space="preserve">antrajai analizės pakopai priskirtų </w:t>
      </w:r>
      <w:r w:rsidR="00F024FE">
        <w:rPr>
          <w:rFonts w:ascii="Times New Roman" w:hAnsi="Times New Roman" w:cs="Times New Roman"/>
          <w:iCs/>
          <w:sz w:val="26"/>
          <w:szCs w:val="26"/>
        </w:rPr>
        <w:t xml:space="preserve">terminų apybrėžtyse </w:t>
      </w:r>
      <w:r w:rsidR="006D3C47" w:rsidRPr="00AF09DC">
        <w:rPr>
          <w:rFonts w:ascii="Times New Roman" w:hAnsi="Times New Roman" w:cs="Times New Roman"/>
          <w:iCs/>
          <w:sz w:val="26"/>
          <w:szCs w:val="26"/>
        </w:rPr>
        <w:t>vartojam</w:t>
      </w:r>
      <w:r w:rsidR="00492130" w:rsidRPr="00AF09DC">
        <w:rPr>
          <w:rFonts w:ascii="Times New Roman" w:hAnsi="Times New Roman" w:cs="Times New Roman"/>
          <w:iCs/>
          <w:sz w:val="26"/>
          <w:szCs w:val="26"/>
        </w:rPr>
        <w:t xml:space="preserve">ų </w:t>
      </w:r>
      <w:r w:rsidR="00F024FE">
        <w:rPr>
          <w:rFonts w:ascii="Times New Roman" w:hAnsi="Times New Roman" w:cs="Times New Roman"/>
          <w:iCs/>
          <w:sz w:val="26"/>
          <w:szCs w:val="26"/>
        </w:rPr>
        <w:t>t</w:t>
      </w:r>
      <w:r w:rsidR="00913C3E" w:rsidRPr="00AF09DC">
        <w:rPr>
          <w:rFonts w:ascii="Times New Roman" w:hAnsi="Times New Roman" w:cs="Times New Roman"/>
          <w:iCs/>
          <w:sz w:val="26"/>
          <w:szCs w:val="26"/>
        </w:rPr>
        <w:t>e</w:t>
      </w:r>
      <w:r w:rsidR="00AF2224">
        <w:rPr>
          <w:rFonts w:ascii="Times New Roman" w:hAnsi="Times New Roman" w:cs="Times New Roman"/>
          <w:iCs/>
          <w:sz w:val="26"/>
          <w:szCs w:val="26"/>
        </w:rPr>
        <w:t>rminų lietuviškų</w:t>
      </w:r>
      <w:r w:rsidR="00273AC4" w:rsidRPr="00AF09DC">
        <w:rPr>
          <w:rFonts w:ascii="Times New Roman" w:hAnsi="Times New Roman" w:cs="Times New Roman"/>
          <w:iCs/>
          <w:sz w:val="26"/>
          <w:szCs w:val="26"/>
        </w:rPr>
        <w:t xml:space="preserve"> atitikmenų sinonimus ir variantus</w:t>
      </w:r>
      <w:r w:rsidR="00924100">
        <w:rPr>
          <w:rFonts w:ascii="Times New Roman" w:hAnsi="Times New Roman" w:cs="Times New Roman"/>
          <w:iCs/>
          <w:sz w:val="26"/>
          <w:szCs w:val="26"/>
        </w:rPr>
        <w:t>. Šiuo tyrimo etapu rėmė</w:t>
      </w:r>
      <w:r w:rsidR="00E8307E" w:rsidRPr="00AF09DC">
        <w:rPr>
          <w:rFonts w:ascii="Times New Roman" w:hAnsi="Times New Roman" w:cs="Times New Roman"/>
          <w:iCs/>
          <w:sz w:val="26"/>
          <w:szCs w:val="26"/>
        </w:rPr>
        <w:t>mės tik GDT pateiktais</w:t>
      </w:r>
      <w:r w:rsidR="00AF2224">
        <w:rPr>
          <w:rFonts w:ascii="Times New Roman" w:hAnsi="Times New Roman" w:cs="Times New Roman"/>
          <w:iCs/>
          <w:sz w:val="26"/>
          <w:szCs w:val="26"/>
        </w:rPr>
        <w:t xml:space="preserve"> atraminiais anglų kalbos</w:t>
      </w:r>
      <w:r w:rsidR="00492130" w:rsidRPr="00AF09DC">
        <w:rPr>
          <w:rFonts w:ascii="Times New Roman" w:hAnsi="Times New Roman" w:cs="Times New Roman"/>
          <w:iCs/>
          <w:sz w:val="26"/>
          <w:szCs w:val="26"/>
        </w:rPr>
        <w:t xml:space="preserve"> terminais, kurie yra tokie: </w:t>
      </w:r>
      <w:r w:rsidR="00721094" w:rsidRPr="00AF09DC">
        <w:rPr>
          <w:rFonts w:ascii="Times New Roman" w:hAnsi="Times New Roman" w:cs="Times New Roman"/>
          <w:i/>
          <w:iCs/>
          <w:sz w:val="26"/>
          <w:szCs w:val="26"/>
        </w:rPr>
        <w:t>program</w:t>
      </w:r>
      <w:r w:rsidR="00492130" w:rsidRPr="00AF09DC">
        <w:rPr>
          <w:rFonts w:ascii="Times New Roman" w:hAnsi="Times New Roman" w:cs="Times New Roman"/>
          <w:iCs/>
          <w:sz w:val="26"/>
          <w:szCs w:val="26"/>
        </w:rPr>
        <w:t>,</w:t>
      </w:r>
      <w:r w:rsidR="00721094" w:rsidRPr="00AF09DC">
        <w:rPr>
          <w:rFonts w:ascii="Times New Roman" w:hAnsi="Times New Roman" w:cs="Times New Roman"/>
          <w:iCs/>
          <w:sz w:val="26"/>
          <w:szCs w:val="26"/>
        </w:rPr>
        <w:t xml:space="preserve"> </w:t>
      </w:r>
      <w:r w:rsidR="00767694" w:rsidRPr="00AF09DC">
        <w:rPr>
          <w:rFonts w:ascii="Times New Roman" w:hAnsi="Times New Roman" w:cs="Times New Roman"/>
          <w:i/>
          <w:iCs/>
          <w:sz w:val="26"/>
          <w:szCs w:val="26"/>
        </w:rPr>
        <w:t>logic element</w:t>
      </w:r>
      <w:r w:rsidR="00734534" w:rsidRPr="00AF09DC">
        <w:rPr>
          <w:rFonts w:ascii="Times New Roman" w:hAnsi="Times New Roman" w:cs="Times New Roman"/>
          <w:iCs/>
          <w:sz w:val="26"/>
          <w:szCs w:val="26"/>
        </w:rPr>
        <w:t>,</w:t>
      </w:r>
      <w:r w:rsidR="00492130" w:rsidRPr="00AF09DC">
        <w:rPr>
          <w:rFonts w:ascii="Times New Roman" w:hAnsi="Times New Roman" w:cs="Times New Roman"/>
          <w:iCs/>
          <w:sz w:val="26"/>
          <w:szCs w:val="26"/>
        </w:rPr>
        <w:t xml:space="preserve"> </w:t>
      </w:r>
      <w:r w:rsidR="00767694" w:rsidRPr="00AF09DC">
        <w:rPr>
          <w:rFonts w:ascii="Times New Roman" w:hAnsi="Times New Roman" w:cs="Times New Roman"/>
          <w:i/>
          <w:iCs/>
          <w:sz w:val="26"/>
          <w:szCs w:val="26"/>
        </w:rPr>
        <w:t>computer system</w:t>
      </w:r>
      <w:r w:rsidR="00492130" w:rsidRPr="00AF09DC">
        <w:rPr>
          <w:rFonts w:ascii="Times New Roman" w:hAnsi="Times New Roman" w:cs="Times New Roman"/>
          <w:iCs/>
          <w:sz w:val="26"/>
          <w:szCs w:val="26"/>
        </w:rPr>
        <w:t xml:space="preserve">, </w:t>
      </w:r>
      <w:r w:rsidR="00734534" w:rsidRPr="00AF09DC">
        <w:rPr>
          <w:rFonts w:ascii="Times New Roman" w:hAnsi="Times New Roman" w:cs="Times New Roman"/>
          <w:i/>
          <w:iCs/>
          <w:sz w:val="26"/>
          <w:szCs w:val="26"/>
        </w:rPr>
        <w:t>instruction</w:t>
      </w:r>
      <w:r w:rsidR="00492130" w:rsidRPr="00AF09DC">
        <w:rPr>
          <w:rFonts w:ascii="Times New Roman" w:hAnsi="Times New Roman" w:cs="Times New Roman"/>
          <w:iCs/>
          <w:sz w:val="26"/>
          <w:szCs w:val="26"/>
        </w:rPr>
        <w:t xml:space="preserve">, </w:t>
      </w:r>
      <w:r w:rsidR="00767694" w:rsidRPr="00AF09DC">
        <w:rPr>
          <w:rFonts w:ascii="Times New Roman" w:hAnsi="Times New Roman" w:cs="Times New Roman"/>
          <w:i/>
          <w:iCs/>
          <w:sz w:val="26"/>
          <w:szCs w:val="26"/>
        </w:rPr>
        <w:t>computer</w:t>
      </w:r>
      <w:r w:rsidR="004F0B7D" w:rsidRPr="00AF09DC">
        <w:rPr>
          <w:rFonts w:ascii="Times New Roman" w:hAnsi="Times New Roman" w:cs="Times New Roman"/>
          <w:iCs/>
          <w:sz w:val="26"/>
          <w:szCs w:val="26"/>
        </w:rPr>
        <w:t xml:space="preserve"> (žr. 1 priedą).</w:t>
      </w:r>
    </w:p>
    <w:p w:rsidR="0065323E" w:rsidRPr="00AF09DC" w:rsidRDefault="00AF2224" w:rsidP="0065323E">
      <w:pPr>
        <w:spacing w:after="0" w:line="360" w:lineRule="auto"/>
        <w:ind w:firstLine="851"/>
        <w:rPr>
          <w:rFonts w:ascii="Times New Roman" w:hAnsi="Times New Roman" w:cs="Times New Roman"/>
          <w:iCs/>
          <w:sz w:val="26"/>
          <w:szCs w:val="26"/>
        </w:rPr>
      </w:pPr>
      <w:r>
        <w:rPr>
          <w:rFonts w:ascii="Times New Roman" w:hAnsi="Times New Roman" w:cs="Times New Roman"/>
          <w:iCs/>
          <w:sz w:val="26"/>
          <w:szCs w:val="26"/>
        </w:rPr>
        <w:t xml:space="preserve">Nors hierarchinių pakopų gali būti ir daugiau (pvz., </w:t>
      </w:r>
      <w:r>
        <w:rPr>
          <w:rFonts w:ascii="Times New Roman" w:hAnsi="Times New Roman" w:cs="Times New Roman"/>
          <w:i/>
          <w:iCs/>
          <w:sz w:val="26"/>
          <w:szCs w:val="26"/>
        </w:rPr>
        <w:t>pagrindinio paleidimo įrašo virusas</w:t>
      </w:r>
      <w:r>
        <w:rPr>
          <w:rFonts w:ascii="Times New Roman" w:hAnsi="Times New Roman" w:cs="Times New Roman"/>
          <w:iCs/>
          <w:sz w:val="26"/>
          <w:szCs w:val="26"/>
        </w:rPr>
        <w:t xml:space="preserve"> → </w:t>
      </w:r>
      <w:r>
        <w:rPr>
          <w:rFonts w:ascii="Times New Roman" w:hAnsi="Times New Roman" w:cs="Times New Roman"/>
          <w:i/>
          <w:iCs/>
          <w:sz w:val="26"/>
          <w:szCs w:val="26"/>
        </w:rPr>
        <w:t>kompiuterių virusas</w:t>
      </w:r>
      <w:r>
        <w:rPr>
          <w:rFonts w:ascii="Times New Roman" w:hAnsi="Times New Roman" w:cs="Times New Roman"/>
          <w:iCs/>
          <w:sz w:val="26"/>
          <w:szCs w:val="26"/>
        </w:rPr>
        <w:t xml:space="preserve"> → </w:t>
      </w:r>
      <w:r>
        <w:rPr>
          <w:rFonts w:ascii="Times New Roman" w:hAnsi="Times New Roman" w:cs="Times New Roman"/>
          <w:i/>
          <w:iCs/>
          <w:sz w:val="26"/>
          <w:szCs w:val="26"/>
        </w:rPr>
        <w:t>kenkimo programa</w:t>
      </w:r>
      <w:r>
        <w:rPr>
          <w:rFonts w:ascii="Times New Roman" w:hAnsi="Times New Roman" w:cs="Times New Roman"/>
          <w:iCs/>
          <w:sz w:val="26"/>
          <w:szCs w:val="26"/>
        </w:rPr>
        <w:t xml:space="preserve"> → </w:t>
      </w:r>
      <w:r>
        <w:rPr>
          <w:rFonts w:ascii="Times New Roman" w:hAnsi="Times New Roman" w:cs="Times New Roman"/>
          <w:i/>
          <w:iCs/>
          <w:sz w:val="26"/>
          <w:szCs w:val="26"/>
        </w:rPr>
        <w:t>programa</w:t>
      </w:r>
      <w:r>
        <w:rPr>
          <w:rFonts w:ascii="Times New Roman" w:hAnsi="Times New Roman" w:cs="Times New Roman"/>
          <w:iCs/>
          <w:sz w:val="26"/>
          <w:szCs w:val="26"/>
        </w:rPr>
        <w:t xml:space="preserve"> → </w:t>
      </w:r>
      <w:r>
        <w:rPr>
          <w:rFonts w:ascii="Times New Roman" w:hAnsi="Times New Roman" w:cs="Times New Roman"/>
          <w:i/>
          <w:iCs/>
          <w:sz w:val="26"/>
          <w:szCs w:val="26"/>
        </w:rPr>
        <w:t>instrukcija</w:t>
      </w:r>
      <w:r>
        <w:rPr>
          <w:rFonts w:ascii="Times New Roman" w:hAnsi="Times New Roman" w:cs="Times New Roman"/>
          <w:iCs/>
          <w:sz w:val="26"/>
          <w:szCs w:val="26"/>
        </w:rPr>
        <w:t xml:space="preserve"> → </w:t>
      </w:r>
      <w:r>
        <w:rPr>
          <w:rFonts w:ascii="Times New Roman" w:hAnsi="Times New Roman" w:cs="Times New Roman"/>
          <w:i/>
          <w:iCs/>
          <w:sz w:val="26"/>
          <w:szCs w:val="26"/>
        </w:rPr>
        <w:t>rašmuo</w:t>
      </w:r>
      <w:r>
        <w:rPr>
          <w:rFonts w:ascii="Times New Roman" w:hAnsi="Times New Roman" w:cs="Times New Roman"/>
          <w:iCs/>
          <w:sz w:val="26"/>
          <w:szCs w:val="26"/>
        </w:rPr>
        <w:t>), b</w:t>
      </w:r>
      <w:r w:rsidR="0065323E" w:rsidRPr="00AF09DC">
        <w:rPr>
          <w:rFonts w:ascii="Times New Roman" w:hAnsi="Times New Roman" w:cs="Times New Roman"/>
          <w:iCs/>
          <w:sz w:val="26"/>
          <w:szCs w:val="26"/>
        </w:rPr>
        <w:t xml:space="preserve">ūtent </w:t>
      </w:r>
      <w:r w:rsidR="007A5DF4">
        <w:rPr>
          <w:rFonts w:ascii="Times New Roman" w:hAnsi="Times New Roman" w:cs="Times New Roman"/>
          <w:iCs/>
          <w:sz w:val="26"/>
          <w:szCs w:val="26"/>
        </w:rPr>
        <w:t>trečiajai pakopai priskirti</w:t>
      </w:r>
      <w:r>
        <w:rPr>
          <w:rFonts w:ascii="Times New Roman" w:hAnsi="Times New Roman" w:cs="Times New Roman"/>
          <w:iCs/>
          <w:sz w:val="26"/>
          <w:szCs w:val="26"/>
        </w:rPr>
        <w:t xml:space="preserve"> terminai,</w:t>
      </w:r>
      <w:r w:rsidR="0065323E" w:rsidRPr="00AF09DC">
        <w:rPr>
          <w:rFonts w:ascii="Times New Roman" w:hAnsi="Times New Roman" w:cs="Times New Roman"/>
          <w:iCs/>
          <w:sz w:val="26"/>
          <w:szCs w:val="26"/>
        </w:rPr>
        <w:t xml:space="preserve"> mūsų teigimu</w:t>
      </w:r>
      <w:r>
        <w:rPr>
          <w:rFonts w:ascii="Times New Roman" w:hAnsi="Times New Roman" w:cs="Times New Roman"/>
          <w:iCs/>
          <w:sz w:val="26"/>
          <w:szCs w:val="26"/>
        </w:rPr>
        <w:t>,</w:t>
      </w:r>
      <w:r w:rsidR="0065323E" w:rsidRPr="00AF09DC">
        <w:rPr>
          <w:rFonts w:ascii="Times New Roman" w:hAnsi="Times New Roman" w:cs="Times New Roman"/>
          <w:iCs/>
          <w:sz w:val="26"/>
          <w:szCs w:val="26"/>
        </w:rPr>
        <w:t xml:space="preserve"> ir yra sąvokos </w:t>
      </w:r>
      <w:r w:rsidR="0065323E" w:rsidRPr="00AF09DC">
        <w:rPr>
          <w:rFonts w:ascii="Times New Roman" w:hAnsi="Times New Roman" w:cs="Times New Roman"/>
          <w:i/>
          <w:iCs/>
          <w:sz w:val="26"/>
          <w:szCs w:val="26"/>
        </w:rPr>
        <w:t>kompiuterių virusas</w:t>
      </w:r>
      <w:r w:rsidR="0065323E" w:rsidRPr="00AF09DC">
        <w:rPr>
          <w:rFonts w:ascii="Times New Roman" w:hAnsi="Times New Roman" w:cs="Times New Roman"/>
          <w:iCs/>
          <w:sz w:val="26"/>
          <w:szCs w:val="26"/>
        </w:rPr>
        <w:t xml:space="preserve"> semantinio lauko aukštynkryptės analizės </w:t>
      </w:r>
      <w:r w:rsidR="008909F6">
        <w:rPr>
          <w:rFonts w:ascii="Times New Roman" w:hAnsi="Times New Roman" w:cs="Times New Roman"/>
          <w:iCs/>
          <w:sz w:val="26"/>
          <w:szCs w:val="26"/>
        </w:rPr>
        <w:t xml:space="preserve">viršutinė </w:t>
      </w:r>
      <w:r w:rsidR="0065323E" w:rsidRPr="00AF09DC">
        <w:rPr>
          <w:rFonts w:ascii="Times New Roman" w:hAnsi="Times New Roman" w:cs="Times New Roman"/>
          <w:iCs/>
          <w:sz w:val="26"/>
          <w:szCs w:val="26"/>
        </w:rPr>
        <w:t xml:space="preserve">riba, kai analizės pradžios taškas yra pati sąvoka </w:t>
      </w:r>
      <w:r w:rsidR="0065323E" w:rsidRPr="00AF09DC">
        <w:rPr>
          <w:rFonts w:ascii="Times New Roman" w:hAnsi="Times New Roman" w:cs="Times New Roman"/>
          <w:i/>
          <w:iCs/>
          <w:sz w:val="26"/>
          <w:szCs w:val="26"/>
        </w:rPr>
        <w:t>kompiuterių virusas</w:t>
      </w:r>
      <w:r w:rsidR="00E8307E" w:rsidRPr="00AF09DC">
        <w:rPr>
          <w:rFonts w:ascii="Times New Roman" w:hAnsi="Times New Roman" w:cs="Times New Roman"/>
          <w:iCs/>
          <w:sz w:val="26"/>
          <w:szCs w:val="26"/>
        </w:rPr>
        <w:t xml:space="preserve"> arba tiesiog </w:t>
      </w:r>
      <w:r w:rsidR="00E8307E" w:rsidRPr="00AF09DC">
        <w:rPr>
          <w:rFonts w:ascii="Times New Roman" w:hAnsi="Times New Roman" w:cs="Times New Roman"/>
          <w:i/>
          <w:iCs/>
          <w:sz w:val="26"/>
          <w:szCs w:val="26"/>
        </w:rPr>
        <w:t>virusas</w:t>
      </w:r>
      <w:r w:rsidR="00E8307E" w:rsidRPr="00AF09DC">
        <w:rPr>
          <w:rFonts w:ascii="Times New Roman" w:hAnsi="Times New Roman" w:cs="Times New Roman"/>
          <w:iCs/>
          <w:sz w:val="26"/>
          <w:szCs w:val="26"/>
        </w:rPr>
        <w:t xml:space="preserve"> (žr. </w:t>
      </w:r>
      <w:r>
        <w:rPr>
          <w:rFonts w:ascii="Times New Roman" w:hAnsi="Times New Roman" w:cs="Times New Roman"/>
          <w:iCs/>
          <w:sz w:val="26"/>
          <w:szCs w:val="26"/>
        </w:rPr>
        <w:t>5 pav.</w:t>
      </w:r>
      <w:r w:rsidR="00E8307E" w:rsidRPr="00AF09DC">
        <w:rPr>
          <w:rFonts w:ascii="Times New Roman" w:hAnsi="Times New Roman" w:cs="Times New Roman"/>
          <w:iCs/>
          <w:sz w:val="26"/>
          <w:szCs w:val="26"/>
        </w:rPr>
        <w:t>):</w:t>
      </w:r>
    </w:p>
    <w:p w:rsidR="0065323E" w:rsidRPr="00AF09DC" w:rsidRDefault="00CE127B" w:rsidP="0065323E">
      <w:pPr>
        <w:spacing w:after="0" w:line="360" w:lineRule="auto"/>
        <w:rPr>
          <w:rFonts w:ascii="Times New Roman" w:hAnsi="Times New Roman" w:cs="Times New Roman"/>
          <w:iCs/>
          <w:sz w:val="26"/>
          <w:szCs w:val="26"/>
        </w:rPr>
      </w:pPr>
      <w:r>
        <w:rPr>
          <w:rFonts w:ascii="Times New Roman" w:hAnsi="Times New Roman" w:cs="Times New Roman"/>
          <w:iCs/>
          <w:sz w:val="26"/>
          <w:szCs w:val="26"/>
        </w:rPr>
        <w:t xml:space="preserve">            </w:t>
      </w:r>
      <w:r w:rsidR="0065323E" w:rsidRPr="00AF09DC">
        <w:rPr>
          <w:rFonts w:ascii="Times New Roman" w:hAnsi="Times New Roman" w:cs="Times New Roman"/>
          <w:sz w:val="26"/>
          <w:szCs w:val="26"/>
          <w:lang w:eastAsia="lt-LT"/>
        </w:rPr>
        <w:drawing>
          <wp:inline distT="0" distB="0" distL="0" distR="0" wp14:anchorId="4B3A7511" wp14:editId="1CA9F7E0">
            <wp:extent cx="4591050" cy="2628900"/>
            <wp:effectExtent l="0" t="57150" r="0" b="1333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Pr>
          <w:rFonts w:ascii="Times New Roman" w:hAnsi="Times New Roman" w:cs="Times New Roman"/>
          <w:iCs/>
          <w:sz w:val="26"/>
          <w:szCs w:val="26"/>
        </w:rPr>
        <w:t>.</w:t>
      </w:r>
    </w:p>
    <w:p w:rsidR="0065323E" w:rsidRDefault="0065323E" w:rsidP="00AF2224">
      <w:pPr>
        <w:spacing w:after="0" w:line="360" w:lineRule="auto"/>
        <w:rPr>
          <w:rFonts w:ascii="Times New Roman" w:hAnsi="Times New Roman" w:cs="Times New Roman"/>
          <w:iCs/>
          <w:sz w:val="26"/>
          <w:szCs w:val="26"/>
        </w:rPr>
      </w:pPr>
    </w:p>
    <w:p w:rsidR="00AF2224" w:rsidRPr="00A36204" w:rsidRDefault="00AF2224" w:rsidP="00AF2224">
      <w:pPr>
        <w:spacing w:after="0" w:line="360" w:lineRule="auto"/>
        <w:jc w:val="center"/>
        <w:rPr>
          <w:rFonts w:ascii="Times New Roman" w:hAnsi="Times New Roman" w:cs="Times New Roman"/>
          <w:iCs/>
        </w:rPr>
      </w:pPr>
      <w:r>
        <w:rPr>
          <w:rFonts w:ascii="Times New Roman" w:hAnsi="Times New Roman" w:cs="Times New Roman"/>
          <w:iCs/>
        </w:rPr>
        <w:t xml:space="preserve">5 pav. </w:t>
      </w:r>
      <w:r w:rsidR="00A36204">
        <w:rPr>
          <w:rFonts w:ascii="Times New Roman" w:hAnsi="Times New Roman" w:cs="Times New Roman"/>
          <w:iCs/>
        </w:rPr>
        <w:t xml:space="preserve">Sąvokos </w:t>
      </w:r>
      <w:r w:rsidR="00A36204">
        <w:rPr>
          <w:rFonts w:ascii="Times New Roman" w:hAnsi="Times New Roman" w:cs="Times New Roman"/>
          <w:i/>
          <w:iCs/>
        </w:rPr>
        <w:t>virusas</w:t>
      </w:r>
      <w:r w:rsidR="00A36204">
        <w:rPr>
          <w:rFonts w:ascii="Times New Roman" w:hAnsi="Times New Roman" w:cs="Times New Roman"/>
          <w:iCs/>
        </w:rPr>
        <w:t xml:space="preserve"> aukštynkryptės analizės trimis pakopomis modelis</w:t>
      </w:r>
    </w:p>
    <w:p w:rsidR="00AF2224" w:rsidRDefault="00AF2224" w:rsidP="00AF2224">
      <w:pPr>
        <w:spacing w:after="0" w:line="360" w:lineRule="auto"/>
        <w:rPr>
          <w:rFonts w:ascii="Times New Roman" w:hAnsi="Times New Roman" w:cs="Times New Roman"/>
          <w:iCs/>
          <w:sz w:val="26"/>
          <w:szCs w:val="26"/>
        </w:rPr>
      </w:pPr>
    </w:p>
    <w:p w:rsidR="00A36204" w:rsidRPr="00A36204" w:rsidRDefault="00A36204" w:rsidP="00A36204">
      <w:pPr>
        <w:spacing w:after="0" w:line="360" w:lineRule="auto"/>
        <w:ind w:firstLine="851"/>
        <w:rPr>
          <w:rFonts w:ascii="Times New Roman" w:hAnsi="Times New Roman" w:cs="Times New Roman"/>
          <w:iCs/>
          <w:sz w:val="26"/>
          <w:szCs w:val="26"/>
        </w:rPr>
      </w:pPr>
      <w:r>
        <w:rPr>
          <w:rFonts w:ascii="Times New Roman" w:hAnsi="Times New Roman" w:cs="Times New Roman"/>
          <w:iCs/>
          <w:sz w:val="26"/>
          <w:szCs w:val="26"/>
        </w:rPr>
        <w:t xml:space="preserve">Šiame kontekste tikslinga aptarti dar vieną sąvoką, kuri kai kuriuose lietuviškuose šaltiniuose taip pat įtraukiama į </w:t>
      </w:r>
      <w:r w:rsidRPr="00A36204">
        <w:rPr>
          <w:rFonts w:ascii="Times New Roman" w:hAnsi="Times New Roman" w:cs="Times New Roman"/>
          <w:i/>
          <w:iCs/>
          <w:sz w:val="26"/>
          <w:szCs w:val="26"/>
        </w:rPr>
        <w:t>kompiuterų viruso</w:t>
      </w:r>
      <w:r>
        <w:rPr>
          <w:rFonts w:ascii="Times New Roman" w:hAnsi="Times New Roman" w:cs="Times New Roman"/>
          <w:iCs/>
          <w:sz w:val="26"/>
          <w:szCs w:val="26"/>
        </w:rPr>
        <w:t xml:space="preserve"> mikrosistemą dėl termino panašumo, bet kuri, mūsų tyrimo duomenimis, šiai mikrosistemai nepriklauso. Tai sąvoka, kurią žymi tarptautinio priešdėlio </w:t>
      </w:r>
      <w:r>
        <w:rPr>
          <w:rFonts w:ascii="Times New Roman" w:hAnsi="Times New Roman" w:cs="Times New Roman"/>
          <w:i/>
          <w:iCs/>
          <w:sz w:val="26"/>
          <w:szCs w:val="26"/>
        </w:rPr>
        <w:t>makro-</w:t>
      </w:r>
      <w:r>
        <w:rPr>
          <w:rFonts w:ascii="Times New Roman" w:hAnsi="Times New Roman" w:cs="Times New Roman"/>
          <w:iCs/>
          <w:sz w:val="26"/>
          <w:szCs w:val="26"/>
        </w:rPr>
        <w:t xml:space="preserve"> vedinys, terminas </w:t>
      </w:r>
      <w:r>
        <w:rPr>
          <w:rFonts w:ascii="Times New Roman" w:hAnsi="Times New Roman" w:cs="Times New Roman"/>
          <w:i/>
          <w:iCs/>
          <w:sz w:val="26"/>
          <w:szCs w:val="26"/>
        </w:rPr>
        <w:t>makrovirusas</w:t>
      </w:r>
      <w:r>
        <w:rPr>
          <w:rFonts w:ascii="Times New Roman" w:hAnsi="Times New Roman" w:cs="Times New Roman"/>
          <w:iCs/>
          <w:sz w:val="26"/>
          <w:szCs w:val="26"/>
        </w:rPr>
        <w:t xml:space="preserve">. </w:t>
      </w:r>
    </w:p>
    <w:p w:rsidR="00734534" w:rsidRPr="00AF09DC" w:rsidRDefault="00A36204" w:rsidP="00FD729A">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Lietuvišku</w:t>
      </w:r>
      <w:r w:rsidR="00734534" w:rsidRPr="00AF09DC">
        <w:rPr>
          <w:rFonts w:ascii="Times New Roman" w:hAnsi="Times New Roman" w:cs="Times New Roman"/>
          <w:sz w:val="26"/>
          <w:szCs w:val="26"/>
        </w:rPr>
        <w:t xml:space="preserve"> terminu </w:t>
      </w:r>
      <w:r w:rsidR="00734534" w:rsidRPr="00AF09DC">
        <w:rPr>
          <w:rFonts w:ascii="Times New Roman" w:hAnsi="Times New Roman" w:cs="Times New Roman"/>
          <w:i/>
          <w:sz w:val="26"/>
          <w:szCs w:val="26"/>
        </w:rPr>
        <w:t>makrovirusas</w:t>
      </w:r>
      <w:r w:rsidR="00A40A15"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 xml:space="preserve">EKŽ </w:t>
      </w:r>
      <w:r w:rsidR="00734534" w:rsidRPr="00AF09DC">
        <w:rPr>
          <w:rFonts w:ascii="Times New Roman" w:hAnsi="Times New Roman" w:cs="Times New Roman"/>
          <w:sz w:val="26"/>
          <w:szCs w:val="26"/>
          <w:vertAlign w:val="subscript"/>
        </w:rPr>
        <w:t>2005</w:t>
      </w:r>
      <w:r w:rsidR="00734534" w:rsidRPr="00AF09DC">
        <w:rPr>
          <w:rFonts w:ascii="Times New Roman" w:hAnsi="Times New Roman" w:cs="Times New Roman"/>
          <w:sz w:val="26"/>
          <w:szCs w:val="26"/>
        </w:rPr>
        <w:t xml:space="preserve"> 166</w:t>
      </w:r>
      <w:r w:rsidR="00734534" w:rsidRPr="00AF09DC">
        <w:rPr>
          <w:rFonts w:ascii="Times New Roman" w:hAnsi="Times New Roman" w:cs="Times New Roman"/>
          <w:sz w:val="26"/>
          <w:szCs w:val="26"/>
          <w:vertAlign w:val="superscript"/>
        </w:rPr>
        <w:footnoteReference w:id="72"/>
      </w:r>
      <w:r w:rsidR="00734534" w:rsidRPr="00AF09DC">
        <w:rPr>
          <w:rFonts w:ascii="Times New Roman" w:hAnsi="Times New Roman" w:cs="Times New Roman"/>
          <w:sz w:val="26"/>
          <w:szCs w:val="26"/>
        </w:rPr>
        <w:t>; EKŽ</w:t>
      </w:r>
      <w:r w:rsidR="00734534" w:rsidRPr="00AF09DC">
        <w:rPr>
          <w:rFonts w:ascii="Times New Roman" w:hAnsi="Times New Roman" w:cs="Times New Roman"/>
          <w:sz w:val="26"/>
          <w:szCs w:val="26"/>
          <w:vertAlign w:val="subscript"/>
        </w:rPr>
        <w:t xml:space="preserve"> 2008</w:t>
      </w:r>
      <w:r w:rsidR="00734534" w:rsidRPr="00AF09DC">
        <w:rPr>
          <w:rFonts w:ascii="Times New Roman" w:hAnsi="Times New Roman" w:cs="Times New Roman"/>
          <w:sz w:val="26"/>
          <w:szCs w:val="26"/>
        </w:rPr>
        <w:t xml:space="preserve"> 268</w:t>
      </w:r>
      <w:r w:rsidR="00734534" w:rsidRPr="00AF09DC">
        <w:rPr>
          <w:rFonts w:ascii="Times New Roman" w:hAnsi="Times New Roman" w:cs="Times New Roman"/>
          <w:sz w:val="26"/>
          <w:szCs w:val="26"/>
          <w:vertAlign w:val="superscript"/>
        </w:rPr>
        <w:footnoteReference w:id="73"/>
      </w:r>
      <w:r w:rsidR="00A40A15" w:rsidRPr="00AF09DC">
        <w:rPr>
          <w:rFonts w:ascii="Times New Roman" w:hAnsi="Times New Roman" w:cs="Times New Roman"/>
          <w:sz w:val="26"/>
          <w:szCs w:val="26"/>
        </w:rPr>
        <w:t>)</w:t>
      </w:r>
      <w:r w:rsidR="00734534" w:rsidRPr="00AF09DC">
        <w:rPr>
          <w:rFonts w:ascii="Times New Roman" w:hAnsi="Times New Roman" w:cs="Times New Roman"/>
          <w:sz w:val="26"/>
          <w:szCs w:val="26"/>
        </w:rPr>
        <w:t xml:space="preserve"> vadinamas „</w:t>
      </w:r>
      <w:r w:rsidR="00734534" w:rsidRPr="00AF09DC">
        <w:rPr>
          <w:rFonts w:ascii="Times New Roman" w:hAnsi="Times New Roman" w:cs="Times New Roman"/>
          <w:b/>
          <w:color w:val="0070C0"/>
          <w:sz w:val="26"/>
          <w:szCs w:val="26"/>
        </w:rPr>
        <w:t>kompiuterių virusas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apiformintas kaip makrokomanda</w:t>
      </w:r>
      <w:r w:rsidR="00734534" w:rsidRPr="00AF09DC">
        <w:rPr>
          <w:rFonts w:ascii="Times New Roman" w:hAnsi="Times New Roman" w:cs="Times New Roman"/>
          <w:sz w:val="26"/>
          <w:szCs w:val="26"/>
        </w:rPr>
        <w:t>, įdedama į r</w:t>
      </w:r>
      <w:r w:rsidR="00F23D65" w:rsidRPr="00AF09DC">
        <w:rPr>
          <w:rFonts w:ascii="Times New Roman" w:hAnsi="Times New Roman" w:cs="Times New Roman"/>
          <w:sz w:val="26"/>
          <w:szCs w:val="26"/>
        </w:rPr>
        <w:t>ašyklių ar skaičiuoklių (rečiau – </w:t>
      </w:r>
      <w:r w:rsidR="00734534" w:rsidRPr="00AF09DC">
        <w:rPr>
          <w:rFonts w:ascii="Times New Roman" w:hAnsi="Times New Roman" w:cs="Times New Roman"/>
          <w:sz w:val="26"/>
          <w:szCs w:val="26"/>
        </w:rPr>
        <w:t>pateikčių r</w:t>
      </w:r>
      <w:r w:rsidR="00A40A15" w:rsidRPr="00AF09DC">
        <w:rPr>
          <w:rFonts w:ascii="Times New Roman" w:hAnsi="Times New Roman" w:cs="Times New Roman"/>
          <w:sz w:val="26"/>
          <w:szCs w:val="26"/>
        </w:rPr>
        <w:t>engyklių) kuriamus dokumentus“ (</w:t>
      </w:r>
      <w:r w:rsidR="00734534" w:rsidRPr="00AF09DC">
        <w:rPr>
          <w:rFonts w:ascii="Times New Roman" w:hAnsi="Times New Roman" w:cs="Times New Roman"/>
          <w:sz w:val="26"/>
          <w:szCs w:val="26"/>
        </w:rPr>
        <w:t>EKŽ</w:t>
      </w:r>
      <w:r w:rsidR="00734534" w:rsidRPr="00AF09DC">
        <w:rPr>
          <w:rFonts w:ascii="Times New Roman" w:hAnsi="Times New Roman" w:cs="Times New Roman"/>
          <w:sz w:val="26"/>
          <w:szCs w:val="26"/>
          <w:vertAlign w:val="subscript"/>
        </w:rPr>
        <w:t xml:space="preserve"> 2005</w:t>
      </w:r>
      <w:r w:rsidR="00A40A15" w:rsidRPr="00AF09DC">
        <w:rPr>
          <w:rFonts w:ascii="Times New Roman" w:hAnsi="Times New Roman" w:cs="Times New Roman"/>
          <w:sz w:val="26"/>
          <w:szCs w:val="26"/>
        </w:rPr>
        <w:t>; EKŽ</w:t>
      </w:r>
      <w:r w:rsidR="00A40A15" w:rsidRPr="00AF09DC">
        <w:rPr>
          <w:rFonts w:ascii="Times New Roman" w:hAnsi="Times New Roman" w:cs="Times New Roman"/>
          <w:sz w:val="26"/>
          <w:szCs w:val="26"/>
          <w:vertAlign w:val="subscript"/>
        </w:rPr>
        <w:t xml:space="preserve"> 2008</w:t>
      </w:r>
      <w:r w:rsidR="00A40A15"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rPr>
        <w:t>„</w:t>
      </w:r>
      <w:r w:rsidR="00734534" w:rsidRPr="00AF09DC">
        <w:rPr>
          <w:rFonts w:ascii="Times New Roman" w:hAnsi="Times New Roman" w:cs="Times New Roman"/>
          <w:b/>
          <w:color w:val="0070C0"/>
          <w:sz w:val="26"/>
          <w:szCs w:val="26"/>
        </w:rPr>
        <w:t>virusas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apiformintas kaip makrokomanda</w:t>
      </w:r>
      <w:r w:rsidR="00734534" w:rsidRPr="00AF09DC">
        <w:rPr>
          <w:rFonts w:ascii="Times New Roman" w:hAnsi="Times New Roman" w:cs="Times New Roman"/>
          <w:sz w:val="26"/>
          <w:szCs w:val="26"/>
        </w:rPr>
        <w:t>, įdedama į raš</w:t>
      </w:r>
      <w:r w:rsidR="00F23D65" w:rsidRPr="00AF09DC">
        <w:rPr>
          <w:rFonts w:ascii="Times New Roman" w:hAnsi="Times New Roman" w:cs="Times New Roman"/>
          <w:sz w:val="26"/>
          <w:szCs w:val="26"/>
        </w:rPr>
        <w:t>yklių arba skaičiuoklių (rečiau – </w:t>
      </w:r>
      <w:r w:rsidR="00734534" w:rsidRPr="00AF09DC">
        <w:rPr>
          <w:rFonts w:ascii="Times New Roman" w:hAnsi="Times New Roman" w:cs="Times New Roman"/>
          <w:sz w:val="26"/>
          <w:szCs w:val="26"/>
        </w:rPr>
        <w:t>pateikčių rengyklių) kuriamus doku</w:t>
      </w:r>
      <w:r w:rsidR="00A40A15" w:rsidRPr="00AF09DC">
        <w:rPr>
          <w:rFonts w:ascii="Times New Roman" w:hAnsi="Times New Roman" w:cs="Times New Roman"/>
          <w:sz w:val="26"/>
          <w:szCs w:val="26"/>
        </w:rPr>
        <w:t>mentus“ (</w:t>
      </w:r>
      <w:r w:rsidR="00734534" w:rsidRPr="00AF09DC">
        <w:rPr>
          <w:rFonts w:ascii="Times New Roman" w:hAnsi="Times New Roman" w:cs="Times New Roman"/>
          <w:sz w:val="26"/>
          <w:szCs w:val="26"/>
        </w:rPr>
        <w:t>EKŽe</w:t>
      </w:r>
      <w:r w:rsidR="00734534" w:rsidRPr="00AF09DC">
        <w:rPr>
          <w:rFonts w:ascii="Times New Roman" w:hAnsi="Times New Roman" w:cs="Times New Roman"/>
          <w:sz w:val="26"/>
          <w:szCs w:val="26"/>
          <w:vertAlign w:val="subscript"/>
        </w:rPr>
        <w:t xml:space="preserve"> 2012</w:t>
      </w:r>
      <w:r w:rsidR="00A40A15" w:rsidRPr="00AF09DC">
        <w:rPr>
          <w:rFonts w:ascii="Times New Roman" w:hAnsi="Times New Roman" w:cs="Times New Roman"/>
          <w:sz w:val="26"/>
          <w:szCs w:val="26"/>
        </w:rPr>
        <w:t>)</w:t>
      </w:r>
      <w:r w:rsidR="00734534" w:rsidRPr="00AF09DC">
        <w:rPr>
          <w:rFonts w:ascii="Times New Roman" w:hAnsi="Times New Roman" w:cs="Times New Roman"/>
          <w:sz w:val="26"/>
          <w:szCs w:val="26"/>
        </w:rPr>
        <w:t>.</w:t>
      </w:r>
      <w:r w:rsidR="00456628" w:rsidRPr="00AF09DC">
        <w:rPr>
          <w:rFonts w:ascii="Times New Roman" w:hAnsi="Times New Roman" w:cs="Times New Roman"/>
          <w:sz w:val="26"/>
          <w:szCs w:val="26"/>
        </w:rPr>
        <w:t xml:space="preserve"> Į </w:t>
      </w:r>
      <w:r w:rsidR="00352DCB">
        <w:rPr>
          <w:rFonts w:ascii="Times New Roman" w:hAnsi="Times New Roman" w:cs="Times New Roman"/>
          <w:sz w:val="26"/>
          <w:szCs w:val="26"/>
        </w:rPr>
        <w:t>SP</w:t>
      </w:r>
      <w:r w:rsidR="00456628" w:rsidRPr="00AF09DC">
        <w:rPr>
          <w:rFonts w:ascii="Times New Roman" w:hAnsi="Times New Roman" w:cs="Times New Roman"/>
          <w:sz w:val="26"/>
          <w:szCs w:val="26"/>
        </w:rPr>
        <w:t xml:space="preserve"> abstrahuota termino įvardijamų objektų savybė yra jų </w:t>
      </w:r>
      <w:r w:rsidR="00456628" w:rsidRPr="00AF09DC">
        <w:rPr>
          <w:rFonts w:ascii="Times New Roman" w:hAnsi="Times New Roman" w:cs="Times New Roman"/>
          <w:i/>
          <w:sz w:val="26"/>
          <w:szCs w:val="26"/>
        </w:rPr>
        <w:t>forma</w:t>
      </w:r>
      <w:r w:rsidR="00F23D65" w:rsidRPr="00AF09DC">
        <w:rPr>
          <w:rFonts w:ascii="Times New Roman" w:hAnsi="Times New Roman" w:cs="Times New Roman"/>
          <w:sz w:val="26"/>
          <w:szCs w:val="26"/>
        </w:rPr>
        <w:t xml:space="preserve"> (buvimas </w:t>
      </w:r>
      <w:r w:rsidR="00E8307E" w:rsidRPr="00AF09DC">
        <w:rPr>
          <w:rFonts w:ascii="Times New Roman" w:hAnsi="Times New Roman" w:cs="Times New Roman"/>
          <w:sz w:val="26"/>
          <w:szCs w:val="26"/>
        </w:rPr>
        <w:t>komanda). Lygindami</w:t>
      </w:r>
      <w:r w:rsidR="00456628" w:rsidRPr="00AF09DC">
        <w:rPr>
          <w:rFonts w:ascii="Times New Roman" w:hAnsi="Times New Roman" w:cs="Times New Roman"/>
          <w:sz w:val="26"/>
          <w:szCs w:val="26"/>
        </w:rPr>
        <w:t xml:space="preserve"> h</w:t>
      </w:r>
      <w:r w:rsidR="00E8307E" w:rsidRPr="00AF09DC">
        <w:rPr>
          <w:rFonts w:ascii="Times New Roman" w:hAnsi="Times New Roman" w:cs="Times New Roman"/>
          <w:sz w:val="26"/>
          <w:szCs w:val="26"/>
        </w:rPr>
        <w:t>iperonimų pozicijoje pateiktus terminus mato</w:t>
      </w:r>
      <w:r w:rsidR="00F024FE">
        <w:rPr>
          <w:rFonts w:ascii="Times New Roman" w:hAnsi="Times New Roman" w:cs="Times New Roman"/>
          <w:sz w:val="26"/>
          <w:szCs w:val="26"/>
        </w:rPr>
        <w:t xml:space="preserve">me, kad EKŽ </w:t>
      </w:r>
      <w:r w:rsidR="00F024FE">
        <w:rPr>
          <w:rFonts w:ascii="Times New Roman" w:hAnsi="Times New Roman" w:cs="Times New Roman"/>
          <w:sz w:val="26"/>
          <w:szCs w:val="26"/>
          <w:vertAlign w:val="subscript"/>
        </w:rPr>
        <w:t>2005</w:t>
      </w:r>
      <w:r w:rsidR="00C917F8">
        <w:rPr>
          <w:rFonts w:ascii="Times New Roman" w:hAnsi="Times New Roman" w:cs="Times New Roman"/>
          <w:sz w:val="26"/>
          <w:szCs w:val="26"/>
        </w:rPr>
        <w:t xml:space="preserve"> ir EKŽ</w:t>
      </w:r>
      <w:r w:rsidR="00F024FE">
        <w:rPr>
          <w:rFonts w:ascii="Times New Roman" w:hAnsi="Times New Roman" w:cs="Times New Roman"/>
          <w:sz w:val="26"/>
          <w:szCs w:val="26"/>
          <w:vertAlign w:val="subscript"/>
        </w:rPr>
        <w:t xml:space="preserve"> </w:t>
      </w:r>
      <w:r w:rsidR="00E8307E" w:rsidRPr="00F024FE">
        <w:rPr>
          <w:rFonts w:ascii="Times New Roman" w:hAnsi="Times New Roman" w:cs="Times New Roman"/>
          <w:sz w:val="26"/>
          <w:szCs w:val="26"/>
          <w:vertAlign w:val="subscript"/>
        </w:rPr>
        <w:t>2008</w:t>
      </w:r>
      <w:r w:rsidR="00B00396" w:rsidRPr="00AF09DC">
        <w:rPr>
          <w:rFonts w:ascii="Times New Roman" w:hAnsi="Times New Roman" w:cs="Times New Roman"/>
          <w:sz w:val="26"/>
          <w:szCs w:val="26"/>
        </w:rPr>
        <w:t xml:space="preserve"> </w:t>
      </w:r>
      <w:r>
        <w:rPr>
          <w:rFonts w:ascii="Times New Roman" w:hAnsi="Times New Roman" w:cs="Times New Roman"/>
          <w:sz w:val="26"/>
          <w:szCs w:val="26"/>
        </w:rPr>
        <w:t xml:space="preserve">pateiktose </w:t>
      </w:r>
      <w:r w:rsidR="00B00396" w:rsidRPr="00AF09DC">
        <w:rPr>
          <w:rFonts w:ascii="Times New Roman" w:hAnsi="Times New Roman" w:cs="Times New Roman"/>
          <w:sz w:val="26"/>
          <w:szCs w:val="26"/>
        </w:rPr>
        <w:t xml:space="preserve">termino </w:t>
      </w:r>
      <w:r w:rsidR="00B00396" w:rsidRPr="00AF09DC">
        <w:rPr>
          <w:rFonts w:ascii="Times New Roman" w:hAnsi="Times New Roman" w:cs="Times New Roman"/>
          <w:i/>
          <w:sz w:val="26"/>
          <w:szCs w:val="26"/>
        </w:rPr>
        <w:t>makrovirusas</w:t>
      </w:r>
      <w:r w:rsidR="00B00396" w:rsidRPr="00AF09DC">
        <w:rPr>
          <w:rFonts w:ascii="Times New Roman" w:hAnsi="Times New Roman" w:cs="Times New Roman"/>
          <w:sz w:val="26"/>
          <w:szCs w:val="26"/>
        </w:rPr>
        <w:t xml:space="preserve"> apibrėžtyse</w:t>
      </w:r>
      <w:r w:rsidR="00456628" w:rsidRPr="00AF09DC">
        <w:rPr>
          <w:rFonts w:ascii="Times New Roman" w:hAnsi="Times New Roman" w:cs="Times New Roman"/>
          <w:sz w:val="26"/>
          <w:szCs w:val="26"/>
        </w:rPr>
        <w:t xml:space="preserve"> </w:t>
      </w:r>
      <w:r w:rsidR="00ED4FA8" w:rsidRPr="00AF09DC">
        <w:rPr>
          <w:rFonts w:ascii="Times New Roman" w:hAnsi="Times New Roman" w:cs="Times New Roman"/>
          <w:sz w:val="26"/>
          <w:szCs w:val="26"/>
        </w:rPr>
        <w:t xml:space="preserve">nurodoma gimininė </w:t>
      </w:r>
      <w:r w:rsidR="00456628" w:rsidRPr="00AF09DC">
        <w:rPr>
          <w:rFonts w:ascii="Times New Roman" w:hAnsi="Times New Roman" w:cs="Times New Roman"/>
          <w:sz w:val="26"/>
          <w:szCs w:val="26"/>
        </w:rPr>
        <w:t>s</w:t>
      </w:r>
      <w:r w:rsidR="00ED4FA8" w:rsidRPr="00AF09DC">
        <w:rPr>
          <w:rFonts w:ascii="Times New Roman" w:hAnsi="Times New Roman" w:cs="Times New Roman"/>
          <w:sz w:val="26"/>
          <w:szCs w:val="26"/>
        </w:rPr>
        <w:t xml:space="preserve">ąvoka yra </w:t>
      </w:r>
      <w:r w:rsidR="00ED4FA8" w:rsidRPr="00AF09DC">
        <w:rPr>
          <w:rFonts w:ascii="Times New Roman" w:hAnsi="Times New Roman" w:cs="Times New Roman"/>
          <w:i/>
          <w:sz w:val="26"/>
          <w:szCs w:val="26"/>
        </w:rPr>
        <w:t>kompiuterių virusas</w:t>
      </w:r>
      <w:r w:rsidR="00ED4FA8" w:rsidRPr="00AF09DC">
        <w:rPr>
          <w:rFonts w:ascii="Times New Roman" w:hAnsi="Times New Roman" w:cs="Times New Roman"/>
          <w:sz w:val="26"/>
          <w:szCs w:val="26"/>
        </w:rPr>
        <w:t xml:space="preserve">, </w:t>
      </w:r>
      <w:r w:rsidR="00F23D65" w:rsidRPr="00AF09DC">
        <w:rPr>
          <w:rFonts w:ascii="Times New Roman" w:hAnsi="Times New Roman" w:cs="Times New Roman"/>
          <w:sz w:val="26"/>
          <w:szCs w:val="26"/>
        </w:rPr>
        <w:t xml:space="preserve">o </w:t>
      </w:r>
      <w:r w:rsidR="00F024FE">
        <w:rPr>
          <w:rFonts w:ascii="Times New Roman" w:hAnsi="Times New Roman" w:cs="Times New Roman"/>
          <w:sz w:val="26"/>
          <w:szCs w:val="26"/>
        </w:rPr>
        <w:t xml:space="preserve">EKŽe </w:t>
      </w:r>
      <w:r w:rsidR="00F024FE">
        <w:rPr>
          <w:rFonts w:ascii="Times New Roman" w:hAnsi="Times New Roman" w:cs="Times New Roman"/>
          <w:sz w:val="26"/>
          <w:szCs w:val="26"/>
          <w:vertAlign w:val="subscript"/>
        </w:rPr>
        <w:t>2012</w:t>
      </w:r>
      <w:r>
        <w:rPr>
          <w:rFonts w:ascii="Times New Roman" w:hAnsi="Times New Roman" w:cs="Times New Roman"/>
          <w:sz w:val="26"/>
          <w:szCs w:val="26"/>
        </w:rPr>
        <w:t xml:space="preserve"> nurodoma gimininė sąvoka</w:t>
      </w:r>
      <w:r w:rsidR="00B00396" w:rsidRPr="00AF09DC">
        <w:rPr>
          <w:rFonts w:ascii="Times New Roman" w:hAnsi="Times New Roman" w:cs="Times New Roman"/>
          <w:sz w:val="26"/>
          <w:szCs w:val="26"/>
        </w:rPr>
        <w:t xml:space="preserve"> yra </w:t>
      </w:r>
      <w:r w:rsidR="00ED4FA8" w:rsidRPr="00AF09DC">
        <w:rPr>
          <w:rFonts w:ascii="Times New Roman" w:hAnsi="Times New Roman" w:cs="Times New Roman"/>
          <w:i/>
          <w:sz w:val="26"/>
          <w:szCs w:val="26"/>
        </w:rPr>
        <w:t>virusas</w:t>
      </w:r>
      <w:r w:rsidR="00C13ADD" w:rsidRPr="00AF09DC">
        <w:rPr>
          <w:rFonts w:ascii="Times New Roman" w:hAnsi="Times New Roman" w:cs="Times New Roman"/>
          <w:sz w:val="26"/>
          <w:szCs w:val="26"/>
        </w:rPr>
        <w:t xml:space="preserve">. </w:t>
      </w:r>
      <w:r w:rsidR="00ED4FA8" w:rsidRPr="00AF09DC">
        <w:rPr>
          <w:rFonts w:ascii="Times New Roman" w:hAnsi="Times New Roman" w:cs="Times New Roman"/>
          <w:sz w:val="26"/>
          <w:szCs w:val="26"/>
        </w:rPr>
        <w:t>I</w:t>
      </w:r>
      <w:r w:rsidR="00C13ADD" w:rsidRPr="00AF09DC">
        <w:rPr>
          <w:rFonts w:ascii="Times New Roman" w:hAnsi="Times New Roman" w:cs="Times New Roman"/>
          <w:sz w:val="26"/>
          <w:szCs w:val="26"/>
        </w:rPr>
        <w:t>š karto atkreipi</w:t>
      </w:r>
      <w:r w:rsidR="00B00396" w:rsidRPr="00AF09DC">
        <w:rPr>
          <w:rFonts w:ascii="Times New Roman" w:hAnsi="Times New Roman" w:cs="Times New Roman"/>
          <w:sz w:val="26"/>
          <w:szCs w:val="26"/>
        </w:rPr>
        <w:t xml:space="preserve">ame dėmesį į tai, kad </w:t>
      </w:r>
      <w:r w:rsidR="00C13ADD" w:rsidRPr="00AF09DC">
        <w:rPr>
          <w:rFonts w:ascii="Times New Roman" w:hAnsi="Times New Roman" w:cs="Times New Roman"/>
          <w:sz w:val="26"/>
          <w:szCs w:val="26"/>
        </w:rPr>
        <w:t xml:space="preserve">anksčiau atliktos kompiuterių viruso sąvokos turinio analizės rezultatai paneigia galimybę termino </w:t>
      </w:r>
      <w:r w:rsidR="00C13ADD" w:rsidRPr="00AF09DC">
        <w:rPr>
          <w:rFonts w:ascii="Times New Roman" w:hAnsi="Times New Roman" w:cs="Times New Roman"/>
          <w:i/>
          <w:sz w:val="26"/>
          <w:szCs w:val="26"/>
        </w:rPr>
        <w:t>makrovirusas</w:t>
      </w:r>
      <w:r w:rsidR="00C13ADD" w:rsidRPr="00AF09DC">
        <w:rPr>
          <w:rFonts w:ascii="Times New Roman" w:hAnsi="Times New Roman" w:cs="Times New Roman"/>
          <w:sz w:val="26"/>
          <w:szCs w:val="26"/>
        </w:rPr>
        <w:t xml:space="preserve"> hiperonimais teikti terminus </w:t>
      </w:r>
      <w:r w:rsidR="00C13ADD" w:rsidRPr="00AF09DC">
        <w:rPr>
          <w:rFonts w:ascii="Times New Roman" w:hAnsi="Times New Roman" w:cs="Times New Roman"/>
          <w:i/>
          <w:sz w:val="26"/>
          <w:szCs w:val="26"/>
        </w:rPr>
        <w:t>kompiuterių virusas</w:t>
      </w:r>
      <w:r w:rsidR="00C13ADD" w:rsidRPr="00AF09DC">
        <w:rPr>
          <w:rFonts w:ascii="Times New Roman" w:hAnsi="Times New Roman" w:cs="Times New Roman"/>
          <w:sz w:val="26"/>
          <w:szCs w:val="26"/>
        </w:rPr>
        <w:t xml:space="preserve"> ar</w:t>
      </w:r>
      <w:r w:rsidR="00ED4FA8" w:rsidRPr="00AF09DC">
        <w:rPr>
          <w:rFonts w:ascii="Times New Roman" w:hAnsi="Times New Roman" w:cs="Times New Roman"/>
          <w:sz w:val="26"/>
          <w:szCs w:val="26"/>
        </w:rPr>
        <w:t>ba</w:t>
      </w:r>
      <w:r w:rsidR="00C13ADD" w:rsidRPr="00AF09DC">
        <w:rPr>
          <w:rFonts w:ascii="Times New Roman" w:hAnsi="Times New Roman" w:cs="Times New Roman"/>
          <w:sz w:val="26"/>
          <w:szCs w:val="26"/>
        </w:rPr>
        <w:t xml:space="preserve"> </w:t>
      </w:r>
      <w:r w:rsidR="00C13ADD" w:rsidRPr="00AF09DC">
        <w:rPr>
          <w:rFonts w:ascii="Times New Roman" w:hAnsi="Times New Roman" w:cs="Times New Roman"/>
          <w:i/>
          <w:sz w:val="26"/>
          <w:szCs w:val="26"/>
        </w:rPr>
        <w:t>virusas</w:t>
      </w:r>
      <w:r w:rsidR="000721C0" w:rsidRPr="00AF09DC">
        <w:rPr>
          <w:rFonts w:ascii="Times New Roman" w:hAnsi="Times New Roman" w:cs="Times New Roman"/>
          <w:sz w:val="26"/>
          <w:szCs w:val="26"/>
        </w:rPr>
        <w:t>, nes makrovirusas nėra</w:t>
      </w:r>
      <w:r w:rsidR="00C13ADD" w:rsidRPr="00AF09DC">
        <w:rPr>
          <w:rFonts w:ascii="Times New Roman" w:hAnsi="Times New Roman" w:cs="Times New Roman"/>
          <w:sz w:val="26"/>
          <w:szCs w:val="26"/>
        </w:rPr>
        <w:t xml:space="preserve"> p</w:t>
      </w:r>
      <w:r>
        <w:rPr>
          <w:rFonts w:ascii="Times New Roman" w:hAnsi="Times New Roman" w:cs="Times New Roman"/>
          <w:sz w:val="26"/>
          <w:szCs w:val="26"/>
        </w:rPr>
        <w:t>rograma. Atsižvelgdami į terminu</w:t>
      </w:r>
      <w:r w:rsidR="00DC3F25" w:rsidRPr="00AF09DC">
        <w:rPr>
          <w:rFonts w:ascii="Times New Roman" w:hAnsi="Times New Roman" w:cs="Times New Roman"/>
          <w:sz w:val="26"/>
          <w:szCs w:val="26"/>
        </w:rPr>
        <w:t xml:space="preserve"> </w:t>
      </w:r>
      <w:r w:rsidR="00DC3F25" w:rsidRPr="00AF09DC">
        <w:rPr>
          <w:rFonts w:ascii="Times New Roman" w:hAnsi="Times New Roman" w:cs="Times New Roman"/>
          <w:i/>
          <w:sz w:val="26"/>
          <w:szCs w:val="26"/>
        </w:rPr>
        <w:t>makrovirusas</w:t>
      </w:r>
      <w:r w:rsidR="002E4814" w:rsidRPr="00AF09DC">
        <w:rPr>
          <w:rFonts w:ascii="Times New Roman" w:hAnsi="Times New Roman" w:cs="Times New Roman"/>
          <w:sz w:val="26"/>
          <w:szCs w:val="26"/>
        </w:rPr>
        <w:t xml:space="preserve"> žymimos sąvokos </w:t>
      </w:r>
      <w:r w:rsidR="00352DCB">
        <w:rPr>
          <w:rFonts w:ascii="Times New Roman" w:hAnsi="Times New Roman" w:cs="Times New Roman"/>
          <w:sz w:val="26"/>
          <w:szCs w:val="26"/>
        </w:rPr>
        <w:t>SP</w:t>
      </w:r>
      <w:r w:rsidR="002E4814" w:rsidRPr="00AF09DC">
        <w:rPr>
          <w:rFonts w:ascii="Times New Roman" w:hAnsi="Times New Roman" w:cs="Times New Roman"/>
          <w:sz w:val="26"/>
          <w:szCs w:val="26"/>
        </w:rPr>
        <w:t>,</w:t>
      </w:r>
      <w:r w:rsidR="001A3A65" w:rsidRPr="00AF09DC">
        <w:rPr>
          <w:rFonts w:ascii="Times New Roman" w:hAnsi="Times New Roman" w:cs="Times New Roman"/>
          <w:sz w:val="26"/>
          <w:szCs w:val="26"/>
        </w:rPr>
        <w:t xml:space="preserve"> tinkamesne aukštesnės pakopos</w:t>
      </w:r>
      <w:r w:rsidR="00DC3F25" w:rsidRPr="00AF09DC">
        <w:rPr>
          <w:rFonts w:ascii="Times New Roman" w:hAnsi="Times New Roman" w:cs="Times New Roman"/>
          <w:sz w:val="26"/>
          <w:szCs w:val="26"/>
        </w:rPr>
        <w:t xml:space="preserve"> sąvoka</w:t>
      </w:r>
      <w:r w:rsidR="00C13ADD" w:rsidRPr="00AF09DC">
        <w:rPr>
          <w:rFonts w:ascii="Times New Roman" w:hAnsi="Times New Roman" w:cs="Times New Roman"/>
          <w:sz w:val="26"/>
          <w:szCs w:val="26"/>
        </w:rPr>
        <w:t xml:space="preserve"> </w:t>
      </w:r>
      <w:r w:rsidR="00DC3F25" w:rsidRPr="00AF09DC">
        <w:rPr>
          <w:rFonts w:ascii="Times New Roman" w:hAnsi="Times New Roman" w:cs="Times New Roman"/>
          <w:sz w:val="26"/>
          <w:szCs w:val="26"/>
        </w:rPr>
        <w:t>siūlome</w:t>
      </w:r>
      <w:r w:rsidR="00B00396" w:rsidRPr="00AF09DC">
        <w:rPr>
          <w:rFonts w:ascii="Times New Roman" w:hAnsi="Times New Roman" w:cs="Times New Roman"/>
          <w:sz w:val="26"/>
          <w:szCs w:val="26"/>
        </w:rPr>
        <w:t xml:space="preserve"> sąvoką</w:t>
      </w:r>
      <w:r w:rsidR="00DC3F25" w:rsidRPr="00AF09DC">
        <w:rPr>
          <w:rFonts w:ascii="Times New Roman" w:hAnsi="Times New Roman" w:cs="Times New Roman"/>
          <w:sz w:val="26"/>
          <w:szCs w:val="26"/>
        </w:rPr>
        <w:t xml:space="preserve"> </w:t>
      </w:r>
      <w:r w:rsidR="00B00396" w:rsidRPr="00AF09DC">
        <w:rPr>
          <w:rFonts w:ascii="Times New Roman" w:hAnsi="Times New Roman" w:cs="Times New Roman"/>
          <w:i/>
          <w:sz w:val="26"/>
          <w:szCs w:val="26"/>
        </w:rPr>
        <w:t>kenkimo makrokomanda</w:t>
      </w:r>
      <w:r w:rsidR="00C13ADD" w:rsidRPr="00AF09DC">
        <w:rPr>
          <w:rFonts w:ascii="Times New Roman" w:hAnsi="Times New Roman" w:cs="Times New Roman"/>
          <w:sz w:val="26"/>
          <w:szCs w:val="26"/>
        </w:rPr>
        <w:t xml:space="preserve"> (pagal analogiją terminui </w:t>
      </w:r>
      <w:r w:rsidR="00C13ADD" w:rsidRPr="00AF09DC">
        <w:rPr>
          <w:rFonts w:ascii="Times New Roman" w:hAnsi="Times New Roman" w:cs="Times New Roman"/>
          <w:i/>
          <w:sz w:val="26"/>
          <w:szCs w:val="26"/>
        </w:rPr>
        <w:t>kenkimo programa</w:t>
      </w:r>
      <w:r w:rsidR="00C13ADD" w:rsidRPr="00AF09DC">
        <w:rPr>
          <w:rFonts w:ascii="Times New Roman" w:hAnsi="Times New Roman" w:cs="Times New Roman"/>
          <w:sz w:val="26"/>
          <w:szCs w:val="26"/>
        </w:rPr>
        <w:t xml:space="preserve">). Tokiu atveju aptariamas terminas būtų priskirtas ne termino </w:t>
      </w:r>
      <w:r w:rsidR="00C13ADD" w:rsidRPr="00AF09DC">
        <w:rPr>
          <w:rFonts w:ascii="Times New Roman" w:hAnsi="Times New Roman" w:cs="Times New Roman"/>
          <w:i/>
          <w:sz w:val="26"/>
          <w:szCs w:val="26"/>
        </w:rPr>
        <w:t>kompiuterių viruso</w:t>
      </w:r>
      <w:r w:rsidR="00C13ADD" w:rsidRPr="00AF09DC">
        <w:rPr>
          <w:rFonts w:ascii="Times New Roman" w:hAnsi="Times New Roman" w:cs="Times New Roman"/>
          <w:sz w:val="26"/>
          <w:szCs w:val="26"/>
        </w:rPr>
        <w:t xml:space="preserve"> (programos), o termino </w:t>
      </w:r>
      <w:r w:rsidR="00C13ADD" w:rsidRPr="00AF09DC">
        <w:rPr>
          <w:rFonts w:ascii="Times New Roman" w:hAnsi="Times New Roman" w:cs="Times New Roman"/>
          <w:i/>
          <w:sz w:val="26"/>
          <w:szCs w:val="26"/>
        </w:rPr>
        <w:t>komanda</w:t>
      </w:r>
      <w:r w:rsidR="008645AE" w:rsidRPr="00AF09DC">
        <w:rPr>
          <w:rFonts w:ascii="Times New Roman" w:hAnsi="Times New Roman" w:cs="Times New Roman"/>
          <w:sz w:val="26"/>
          <w:szCs w:val="26"/>
        </w:rPr>
        <w:t xml:space="preserve"> mikrosistemai</w:t>
      </w:r>
      <w:r w:rsidR="002D6312" w:rsidRPr="00AF09DC">
        <w:rPr>
          <w:rFonts w:ascii="Times New Roman" w:hAnsi="Times New Roman" w:cs="Times New Roman"/>
          <w:sz w:val="26"/>
          <w:szCs w:val="26"/>
        </w:rPr>
        <w:t xml:space="preserve">. Terminą priskirti </w:t>
      </w:r>
      <w:r w:rsidR="002D6312" w:rsidRPr="00AF09DC">
        <w:rPr>
          <w:rFonts w:ascii="Times New Roman" w:hAnsi="Times New Roman" w:cs="Times New Roman"/>
          <w:i/>
          <w:sz w:val="26"/>
          <w:szCs w:val="26"/>
        </w:rPr>
        <w:t>komandos</w:t>
      </w:r>
      <w:r w:rsidR="002D6312" w:rsidRPr="00AF09DC">
        <w:rPr>
          <w:rFonts w:ascii="Times New Roman" w:hAnsi="Times New Roman" w:cs="Times New Roman"/>
          <w:sz w:val="26"/>
          <w:szCs w:val="26"/>
        </w:rPr>
        <w:t xml:space="preserve"> mikrosistemai leid</w:t>
      </w:r>
      <w:r>
        <w:rPr>
          <w:rFonts w:ascii="Times New Roman" w:hAnsi="Times New Roman" w:cs="Times New Roman"/>
          <w:sz w:val="26"/>
          <w:szCs w:val="26"/>
        </w:rPr>
        <w:t>žia ir ta aplinkybė, kad terminu</w:t>
      </w:r>
      <w:r w:rsidR="002D6312" w:rsidRPr="00AF09DC">
        <w:rPr>
          <w:rFonts w:ascii="Times New Roman" w:hAnsi="Times New Roman" w:cs="Times New Roman"/>
          <w:sz w:val="26"/>
          <w:szCs w:val="26"/>
        </w:rPr>
        <w:t xml:space="preserve"> įvardijami objektai užkrečia ne </w:t>
      </w:r>
      <w:r w:rsidR="002D6312" w:rsidRPr="00AF09DC">
        <w:rPr>
          <w:rFonts w:ascii="Times New Roman" w:hAnsi="Times New Roman" w:cs="Times New Roman"/>
          <w:i/>
          <w:sz w:val="26"/>
          <w:szCs w:val="26"/>
        </w:rPr>
        <w:t>programas</w:t>
      </w:r>
      <w:r w:rsidR="002D6312" w:rsidRPr="00AF09DC">
        <w:rPr>
          <w:rFonts w:ascii="Times New Roman" w:hAnsi="Times New Roman" w:cs="Times New Roman"/>
          <w:sz w:val="26"/>
          <w:szCs w:val="26"/>
        </w:rPr>
        <w:t xml:space="preserve">, o jomis sukurtus </w:t>
      </w:r>
      <w:r w:rsidR="002D6312" w:rsidRPr="00AF09DC">
        <w:rPr>
          <w:rFonts w:ascii="Times New Roman" w:hAnsi="Times New Roman" w:cs="Times New Roman"/>
          <w:i/>
          <w:sz w:val="26"/>
          <w:szCs w:val="26"/>
        </w:rPr>
        <w:t>dokumentus</w:t>
      </w:r>
      <w:r w:rsidR="002D6312" w:rsidRPr="00AF09DC">
        <w:rPr>
          <w:rFonts w:ascii="Times New Roman" w:hAnsi="Times New Roman" w:cs="Times New Roman"/>
          <w:sz w:val="26"/>
          <w:szCs w:val="26"/>
        </w:rPr>
        <w:t>.</w:t>
      </w:r>
    </w:p>
    <w:p w:rsidR="00734534" w:rsidRPr="00AF09DC" w:rsidRDefault="00C917F8" w:rsidP="00456628">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Atraminiais</w:t>
      </w:r>
      <w:r w:rsidR="00734534" w:rsidRPr="00AF09DC">
        <w:rPr>
          <w:rFonts w:ascii="Times New Roman" w:hAnsi="Times New Roman" w:cs="Times New Roman"/>
          <w:sz w:val="26"/>
          <w:szCs w:val="26"/>
        </w:rPr>
        <w:t xml:space="preserve"> angl. terminais </w:t>
      </w:r>
      <w:r w:rsidR="00734534" w:rsidRPr="00AF09DC">
        <w:rPr>
          <w:rFonts w:ascii="Times New Roman" w:hAnsi="Times New Roman" w:cs="Times New Roman"/>
          <w:i/>
          <w:sz w:val="26"/>
          <w:szCs w:val="26"/>
        </w:rPr>
        <w:t>macro virus</w:t>
      </w:r>
      <w:r w:rsidR="00734534" w:rsidRPr="00AF09DC">
        <w:rPr>
          <w:rFonts w:ascii="Times New Roman" w:hAnsi="Times New Roman" w:cs="Times New Roman"/>
          <w:sz w:val="26"/>
          <w:szCs w:val="26"/>
          <w:vertAlign w:val="subscript"/>
        </w:rPr>
        <w:t xml:space="preserve"> GDT 1998; TDgsagl; McAgl; McAThgl; Secugl</w:t>
      </w:r>
      <w:r w:rsidR="00734534" w:rsidRPr="00AF09DC">
        <w:rPr>
          <w:rFonts w:ascii="Times New Roman" w:hAnsi="Times New Roman" w:cs="Times New Roman"/>
          <w:sz w:val="26"/>
          <w:szCs w:val="26"/>
          <w:vertAlign w:val="superscript"/>
        </w:rPr>
        <w:footnoteReference w:id="74"/>
      </w:r>
      <w:r w:rsidR="00734534" w:rsidRPr="00AF09DC">
        <w:rPr>
          <w:rFonts w:ascii="Times New Roman" w:hAnsi="Times New Roman" w:cs="Times New Roman"/>
          <w:sz w:val="26"/>
          <w:szCs w:val="26"/>
          <w:vertAlign w:val="subscript"/>
        </w:rPr>
        <w:t>; TRMgl</w:t>
      </w:r>
      <w:r w:rsidR="00734534" w:rsidRPr="00AF09DC">
        <w:rPr>
          <w:rFonts w:ascii="Times New Roman" w:hAnsi="Times New Roman" w:cs="Times New Roman"/>
          <w:sz w:val="26"/>
          <w:szCs w:val="26"/>
          <w:vertAlign w:val="superscript"/>
        </w:rPr>
        <w:footnoteReference w:id="75"/>
      </w:r>
      <w:r w:rsidR="00734534" w:rsidRPr="00AF09DC">
        <w:rPr>
          <w:rFonts w:ascii="Times New Roman" w:hAnsi="Times New Roman" w:cs="Times New Roman"/>
          <w:sz w:val="26"/>
          <w:szCs w:val="26"/>
          <w:vertAlign w:val="subscript"/>
        </w:rPr>
        <w:t>; Fprotgl</w:t>
      </w:r>
      <w:r w:rsidR="00734534" w:rsidRPr="00AF09DC">
        <w:rPr>
          <w:rFonts w:ascii="Times New Roman" w:hAnsi="Times New Roman" w:cs="Times New Roman"/>
          <w:sz w:val="26"/>
          <w:szCs w:val="26"/>
          <w:vertAlign w:val="superscript"/>
        </w:rPr>
        <w:footnoteReference w:id="76"/>
      </w:r>
      <w:r w:rsidR="00734534" w:rsidRPr="00AF09DC">
        <w:rPr>
          <w:rFonts w:ascii="Times New Roman" w:hAnsi="Times New Roman" w:cs="Times New Roman"/>
          <w:sz w:val="26"/>
          <w:szCs w:val="26"/>
        </w:rPr>
        <w:t xml:space="preserve"> ir pranc. terminais </w:t>
      </w:r>
      <w:r w:rsidR="00734534" w:rsidRPr="00AF09DC">
        <w:rPr>
          <w:rFonts w:ascii="Times New Roman" w:hAnsi="Times New Roman" w:cs="Times New Roman"/>
          <w:i/>
          <w:sz w:val="26"/>
          <w:szCs w:val="26"/>
        </w:rPr>
        <w:t>virus de macro</w:t>
      </w:r>
      <w:r w:rsidR="00734534" w:rsidRPr="00AF09DC">
        <w:rPr>
          <w:rFonts w:ascii="Times New Roman" w:hAnsi="Times New Roman" w:cs="Times New Roman"/>
          <w:sz w:val="26"/>
          <w:szCs w:val="26"/>
          <w:vertAlign w:val="subscript"/>
        </w:rPr>
        <w:t xml:space="preserve"> GDT 1998; TRMgl</w:t>
      </w:r>
      <w:r w:rsidR="00734534" w:rsidRPr="00AF09DC">
        <w:rPr>
          <w:rFonts w:ascii="Times New Roman" w:hAnsi="Times New Roman" w:cs="Times New Roman"/>
          <w:sz w:val="26"/>
          <w:szCs w:val="26"/>
          <w:vertAlign w:val="superscript"/>
        </w:rPr>
        <w:footnoteReference w:id="77"/>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virus macros</w:t>
      </w:r>
      <w:r w:rsidR="00734534" w:rsidRPr="00AF09DC">
        <w:rPr>
          <w:rFonts w:ascii="Times New Roman" w:hAnsi="Times New Roman" w:cs="Times New Roman"/>
          <w:sz w:val="26"/>
          <w:szCs w:val="26"/>
          <w:vertAlign w:val="subscript"/>
        </w:rPr>
        <w:t xml:space="preserve"> GDT</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i/>
          <w:sz w:val="26"/>
          <w:szCs w:val="26"/>
        </w:rPr>
        <w:t>macrovirus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sz w:val="26"/>
          <w:szCs w:val="26"/>
          <w:vertAlign w:val="subscript"/>
        </w:rPr>
        <w:t>GDT</w:t>
      </w:r>
      <w:r w:rsidR="00734534" w:rsidRPr="00AF09DC">
        <w:rPr>
          <w:rFonts w:ascii="Times New Roman" w:hAnsi="Times New Roman" w:cs="Times New Roman"/>
          <w:sz w:val="26"/>
          <w:szCs w:val="26"/>
        </w:rPr>
        <w:t xml:space="preserve"> vadinamas „puolamos programos kalba parašytas </w:t>
      </w:r>
      <w:r w:rsidR="00734534" w:rsidRPr="00AF09DC">
        <w:rPr>
          <w:rFonts w:ascii="Times New Roman" w:hAnsi="Times New Roman" w:cs="Times New Roman"/>
          <w:b/>
          <w:color w:val="0070C0"/>
          <w:sz w:val="26"/>
          <w:szCs w:val="26"/>
        </w:rPr>
        <w:t>virusas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kuris gamina savo kopijas makrokomandų failuose ir užkrečia ne pačią programą</w:t>
      </w:r>
      <w:r w:rsidR="00734534" w:rsidRPr="00AF09DC">
        <w:rPr>
          <w:rFonts w:ascii="Times New Roman" w:hAnsi="Times New Roman" w:cs="Times New Roman"/>
          <w:sz w:val="26"/>
          <w:szCs w:val="26"/>
        </w:rPr>
        <w:t xml:space="preserve">, kaip kiti virusai, </w:t>
      </w:r>
      <w:r w:rsidR="00734534" w:rsidRPr="00AF09DC">
        <w:rPr>
          <w:rFonts w:ascii="Times New Roman" w:hAnsi="Times New Roman" w:cs="Times New Roman"/>
          <w:b/>
          <w:color w:val="C00000"/>
          <w:sz w:val="26"/>
          <w:szCs w:val="26"/>
        </w:rPr>
        <w:t>o ja sukurtus dokumentus</w:t>
      </w:r>
      <w:r w:rsidR="00734534" w:rsidRPr="00AF09DC">
        <w:rPr>
          <w:rFonts w:ascii="Times New Roman" w:hAnsi="Times New Roman" w:cs="Times New Roman"/>
          <w:sz w:val="26"/>
          <w:szCs w:val="26"/>
        </w:rPr>
        <w:t>: prideda makrokomandų, kurių atliekami veiksmai gali būti pranešimų rodymas ar net failų šalinimas“ →</w:t>
      </w:r>
      <w:r w:rsidR="00CD048D" w:rsidRPr="00AF09DC">
        <w:rPr>
          <w:rFonts w:ascii="Times New Roman" w:hAnsi="Times New Roman" w:cs="Times New Roman"/>
          <w:sz w:val="26"/>
          <w:szCs w:val="26"/>
        </w:rPr>
        <w:t xml:space="preserve"> pranc.</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i/>
          <w:color w:val="0070C0"/>
          <w:sz w:val="26"/>
          <w:szCs w:val="26"/>
        </w:rPr>
        <w:t>virus</w:t>
      </w:r>
      <w:r w:rsidR="00734534" w:rsidRPr="00AF09DC">
        <w:rPr>
          <w:rFonts w:ascii="Times New Roman" w:hAnsi="Times New Roman" w:cs="Times New Roman"/>
          <w:i/>
          <w:sz w:val="26"/>
          <w:szCs w:val="26"/>
        </w:rPr>
        <w:t xml:space="preserve"> programmé dans le langage utilisé par </w:t>
      </w:r>
      <w:r w:rsidR="00734534" w:rsidRPr="00AF09DC">
        <w:rPr>
          <w:rFonts w:ascii="Times New Roman" w:hAnsi="Times New Roman" w:cs="Times New Roman"/>
          <w:i/>
          <w:sz w:val="26"/>
          <w:szCs w:val="26"/>
        </w:rPr>
        <w:lastRenderedPageBreak/>
        <w:t xml:space="preserve">l’application visée, </w:t>
      </w:r>
      <w:r w:rsidR="00734534" w:rsidRPr="00AF09DC">
        <w:rPr>
          <w:rFonts w:ascii="Times New Roman" w:hAnsi="Times New Roman" w:cs="Times New Roman"/>
          <w:b/>
          <w:i/>
          <w:color w:val="C00000"/>
          <w:sz w:val="26"/>
          <w:szCs w:val="26"/>
        </w:rPr>
        <w:t>qui se propage dans les fichiers de macrocommandes et qui contamine non pas le programme</w:t>
      </w:r>
      <w:r w:rsidR="00734534" w:rsidRPr="00AF09DC">
        <w:rPr>
          <w:rFonts w:ascii="Times New Roman" w:hAnsi="Times New Roman" w:cs="Times New Roman"/>
          <w:i/>
          <w:sz w:val="26"/>
          <w:szCs w:val="26"/>
        </w:rPr>
        <w:t xml:space="preserve">, comme c’est le cas pour les autres virus, </w:t>
      </w:r>
      <w:r w:rsidR="00734534" w:rsidRPr="00AF09DC">
        <w:rPr>
          <w:rFonts w:ascii="Times New Roman" w:hAnsi="Times New Roman" w:cs="Times New Roman"/>
          <w:b/>
          <w:i/>
          <w:color w:val="C00000"/>
          <w:sz w:val="26"/>
          <w:szCs w:val="26"/>
        </w:rPr>
        <w:t>mais les documents créés par celui-ci</w:t>
      </w:r>
      <w:r w:rsidR="00734534" w:rsidRPr="00AF09DC">
        <w:rPr>
          <w:rFonts w:ascii="Times New Roman" w:hAnsi="Times New Roman" w:cs="Times New Roman"/>
          <w:i/>
          <w:sz w:val="26"/>
          <w:szCs w:val="26"/>
        </w:rPr>
        <w:t>, en leur ajoutant des macrocommandes dont les actions sont variées, depuis le simple affichage de messages jusqu’à la suppression de fichiers</w:t>
      </w:r>
      <w:r w:rsidR="00CD048D" w:rsidRPr="00AF09DC">
        <w:rPr>
          <w:rFonts w:ascii="Times New Roman" w:hAnsi="Times New Roman" w:cs="Times New Roman"/>
          <w:sz w:val="26"/>
          <w:szCs w:val="26"/>
        </w:rPr>
        <w:t xml:space="preserve"> (GDT)</w:t>
      </w:r>
      <w:r w:rsidR="00734534" w:rsidRPr="00AF09DC">
        <w:rPr>
          <w:rFonts w:ascii="Times New Roman" w:hAnsi="Times New Roman" w:cs="Times New Roman"/>
          <w:sz w:val="26"/>
          <w:szCs w:val="26"/>
        </w:rPr>
        <w:t>; „</w:t>
      </w:r>
      <w:r w:rsidR="00734534" w:rsidRPr="00AF09DC">
        <w:rPr>
          <w:rFonts w:ascii="Times New Roman" w:hAnsi="Times New Roman" w:cs="Times New Roman"/>
          <w:b/>
          <w:color w:val="C00000"/>
          <w:sz w:val="26"/>
          <w:szCs w:val="26"/>
        </w:rPr>
        <w:t>kenkimo makrokomanda</w:t>
      </w:r>
      <w:r w:rsidR="00734534" w:rsidRPr="00AF09DC">
        <w:rPr>
          <w:rFonts w:ascii="Times New Roman" w:hAnsi="Times New Roman" w:cs="Times New Roman"/>
          <w:sz w:val="26"/>
          <w:szCs w:val="26"/>
        </w:rPr>
        <w:t>“ →</w:t>
      </w:r>
      <w:r w:rsidR="00CD048D"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i/>
          <w:color w:val="C00000"/>
          <w:sz w:val="26"/>
          <w:szCs w:val="26"/>
        </w:rPr>
        <w:t>malicious macro</w:t>
      </w:r>
      <w:r w:rsidR="00CD048D" w:rsidRPr="00AF09DC">
        <w:rPr>
          <w:rFonts w:ascii="Times New Roman" w:hAnsi="Times New Roman" w:cs="Times New Roman"/>
          <w:sz w:val="26"/>
          <w:szCs w:val="26"/>
        </w:rPr>
        <w:t xml:space="preserve"> (McAgl)</w:t>
      </w:r>
      <w:r w:rsidR="00734534" w:rsidRPr="00AF09DC">
        <w:rPr>
          <w:rFonts w:ascii="Times New Roman" w:hAnsi="Times New Roman" w:cs="Times New Roman"/>
          <w:sz w:val="26"/>
          <w:szCs w:val="26"/>
        </w:rPr>
        <w:t>, „</w:t>
      </w:r>
      <w:r w:rsidR="00E406D0" w:rsidRPr="00AF09DC">
        <w:rPr>
          <w:rFonts w:ascii="Times New Roman" w:hAnsi="Times New Roman" w:cs="Times New Roman"/>
          <w:b/>
          <w:color w:val="0070C0"/>
          <w:sz w:val="26"/>
          <w:szCs w:val="26"/>
        </w:rPr>
        <w:t>programos</w:t>
      </w:r>
      <w:r w:rsidR="00734534" w:rsidRPr="00AF09DC">
        <w:rPr>
          <w:rFonts w:ascii="Times New Roman" w:hAnsi="Times New Roman" w:cs="Times New Roman"/>
          <w:sz w:val="26"/>
          <w:szCs w:val="26"/>
        </w:rPr>
        <w:t xml:space="preserve"> arba </w:t>
      </w:r>
      <w:r w:rsidR="00E406D0" w:rsidRPr="00AF09DC">
        <w:rPr>
          <w:rFonts w:ascii="Times New Roman" w:hAnsi="Times New Roman" w:cs="Times New Roman"/>
          <w:b/>
          <w:color w:val="0070C0"/>
          <w:sz w:val="26"/>
          <w:szCs w:val="26"/>
        </w:rPr>
        <w:t>kodo dalis</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color w:val="C00000"/>
          <w:sz w:val="26"/>
          <w:szCs w:val="26"/>
        </w:rPr>
        <w:t>parašyta</w:t>
      </w:r>
      <w:r w:rsidR="00734534" w:rsidRPr="00AF09DC">
        <w:rPr>
          <w:rFonts w:ascii="Times New Roman" w:hAnsi="Times New Roman" w:cs="Times New Roman"/>
          <w:sz w:val="26"/>
          <w:szCs w:val="26"/>
        </w:rPr>
        <w:t xml:space="preserve"> konkrečios programos vidine </w:t>
      </w:r>
      <w:r w:rsidR="00734534" w:rsidRPr="00AF09DC">
        <w:rPr>
          <w:rFonts w:ascii="Times New Roman" w:hAnsi="Times New Roman" w:cs="Times New Roman"/>
          <w:b/>
          <w:color w:val="C00000"/>
          <w:sz w:val="26"/>
          <w:szCs w:val="26"/>
        </w:rPr>
        <w:t>makrokalba</w:t>
      </w:r>
      <w:r w:rsidR="00734534" w:rsidRPr="00AF09DC">
        <w:rPr>
          <w:rFonts w:ascii="Times New Roman" w:hAnsi="Times New Roman" w:cs="Times New Roman"/>
          <w:sz w:val="26"/>
          <w:szCs w:val="26"/>
        </w:rPr>
        <w:t>“ →</w:t>
      </w:r>
      <w:r w:rsidR="00CD048D"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i/>
          <w:color w:val="0070C0"/>
          <w:sz w:val="26"/>
          <w:szCs w:val="26"/>
        </w:rPr>
        <w:t>program</w:t>
      </w:r>
      <w:r w:rsidR="00734534" w:rsidRPr="00AF09DC">
        <w:rPr>
          <w:rFonts w:ascii="Times New Roman" w:hAnsi="Times New Roman" w:cs="Times New Roman"/>
          <w:i/>
          <w:sz w:val="26"/>
          <w:szCs w:val="26"/>
        </w:rPr>
        <w:t xml:space="preserve"> or </w:t>
      </w:r>
      <w:r w:rsidR="00734534" w:rsidRPr="00AF09DC">
        <w:rPr>
          <w:rFonts w:ascii="Times New Roman" w:hAnsi="Times New Roman" w:cs="Times New Roman"/>
          <w:b/>
          <w:i/>
          <w:color w:val="0070C0"/>
          <w:sz w:val="26"/>
          <w:szCs w:val="26"/>
        </w:rPr>
        <w:t>code segment</w:t>
      </w:r>
      <w:r w:rsidR="00734534" w:rsidRPr="00AF09DC">
        <w:rPr>
          <w:rFonts w:ascii="Times New Roman" w:hAnsi="Times New Roman" w:cs="Times New Roman"/>
          <w:i/>
          <w:sz w:val="26"/>
          <w:szCs w:val="26"/>
        </w:rPr>
        <w:t xml:space="preserve"> </w:t>
      </w:r>
      <w:r w:rsidR="00734534" w:rsidRPr="00AF09DC">
        <w:rPr>
          <w:rFonts w:ascii="Times New Roman" w:hAnsi="Times New Roman" w:cs="Times New Roman"/>
          <w:b/>
          <w:i/>
          <w:color w:val="C00000"/>
          <w:sz w:val="26"/>
          <w:szCs w:val="26"/>
        </w:rPr>
        <w:t>written in</w:t>
      </w:r>
      <w:r w:rsidR="00734534" w:rsidRPr="00AF09DC">
        <w:rPr>
          <w:rFonts w:ascii="Times New Roman" w:hAnsi="Times New Roman" w:cs="Times New Roman"/>
          <w:i/>
          <w:sz w:val="26"/>
          <w:szCs w:val="26"/>
        </w:rPr>
        <w:t xml:space="preserve"> the application’s internal </w:t>
      </w:r>
      <w:r w:rsidR="00734534" w:rsidRPr="00AF09DC">
        <w:rPr>
          <w:rFonts w:ascii="Times New Roman" w:hAnsi="Times New Roman" w:cs="Times New Roman"/>
          <w:b/>
          <w:i/>
          <w:color w:val="C00000"/>
          <w:sz w:val="26"/>
          <w:szCs w:val="26"/>
        </w:rPr>
        <w:t>macro language</w:t>
      </w:r>
      <w:r w:rsidR="00CD048D" w:rsidRPr="00AF09DC">
        <w:rPr>
          <w:rFonts w:ascii="Times New Roman" w:hAnsi="Times New Roman" w:cs="Times New Roman"/>
          <w:sz w:val="26"/>
          <w:szCs w:val="26"/>
        </w:rPr>
        <w:t xml:space="preserve"> (McAThgl)</w:t>
      </w:r>
      <w:r w:rsidR="00734534" w:rsidRPr="00AF09DC">
        <w:rPr>
          <w:rFonts w:ascii="Times New Roman" w:hAnsi="Times New Roman" w:cs="Times New Roman"/>
          <w:sz w:val="26"/>
          <w:szCs w:val="26"/>
        </w:rPr>
        <w:t>; „</w:t>
      </w:r>
      <w:r w:rsidR="00734534" w:rsidRPr="00AF09DC">
        <w:rPr>
          <w:rFonts w:ascii="Times New Roman" w:hAnsi="Times New Roman" w:cs="Times New Roman"/>
          <w:b/>
          <w:color w:val="0070C0"/>
          <w:sz w:val="26"/>
          <w:szCs w:val="26"/>
        </w:rPr>
        <w:t>virusas</w:t>
      </w:r>
      <w:r w:rsidR="00734534" w:rsidRPr="00AF09DC">
        <w:rPr>
          <w:rFonts w:ascii="Times New Roman" w:hAnsi="Times New Roman" w:cs="Times New Roman"/>
          <w:sz w:val="26"/>
          <w:szCs w:val="26"/>
        </w:rPr>
        <w:t xml:space="preserve">, kuris yra </w:t>
      </w:r>
      <w:r w:rsidR="00734534" w:rsidRPr="00AF09DC">
        <w:rPr>
          <w:rFonts w:ascii="Times New Roman" w:hAnsi="Times New Roman" w:cs="Times New Roman"/>
          <w:b/>
          <w:color w:val="C00000"/>
          <w:sz w:val="26"/>
          <w:szCs w:val="26"/>
        </w:rPr>
        <w:t>parašytas makrokalba ir įkeltas į dokumentą</w:t>
      </w:r>
      <w:r w:rsidR="00734534" w:rsidRPr="00AF09DC">
        <w:rPr>
          <w:rFonts w:ascii="Times New Roman" w:hAnsi="Times New Roman" w:cs="Times New Roman"/>
          <w:sz w:val="26"/>
          <w:szCs w:val="26"/>
        </w:rPr>
        <w:t>“ →</w:t>
      </w:r>
      <w:r w:rsidR="00CD048D" w:rsidRPr="00AF09DC">
        <w:rPr>
          <w:rFonts w:ascii="Times New Roman" w:hAnsi="Times New Roman" w:cs="Times New Roman"/>
          <w:sz w:val="26"/>
          <w:szCs w:val="26"/>
        </w:rPr>
        <w:t xml:space="preserve"> angl.</w:t>
      </w:r>
      <w:r w:rsidR="00734534" w:rsidRPr="00AF09DC">
        <w:rPr>
          <w:rFonts w:ascii="Times New Roman" w:hAnsi="Times New Roman" w:cs="Times New Roman"/>
          <w:sz w:val="26"/>
          <w:szCs w:val="26"/>
        </w:rPr>
        <w:t xml:space="preserve"> </w:t>
      </w:r>
      <w:r w:rsidR="00734534" w:rsidRPr="00AF09DC">
        <w:rPr>
          <w:rFonts w:ascii="Times New Roman" w:hAnsi="Times New Roman" w:cs="Times New Roman"/>
          <w:b/>
          <w:i/>
          <w:color w:val="0070C0"/>
          <w:sz w:val="26"/>
          <w:szCs w:val="26"/>
        </w:rPr>
        <w:t>virus</w:t>
      </w:r>
      <w:r w:rsidR="00734534" w:rsidRPr="00AF09DC">
        <w:rPr>
          <w:rFonts w:ascii="Times New Roman" w:hAnsi="Times New Roman" w:cs="Times New Roman"/>
          <w:i/>
          <w:sz w:val="26"/>
          <w:szCs w:val="26"/>
        </w:rPr>
        <w:t xml:space="preserve"> that is </w:t>
      </w:r>
      <w:r w:rsidR="00734534" w:rsidRPr="00AF09DC">
        <w:rPr>
          <w:rFonts w:ascii="Times New Roman" w:hAnsi="Times New Roman" w:cs="Times New Roman"/>
          <w:b/>
          <w:i/>
          <w:color w:val="C00000"/>
          <w:sz w:val="26"/>
          <w:szCs w:val="26"/>
        </w:rPr>
        <w:t>written in a macro language and placed within a document</w:t>
      </w:r>
      <w:r w:rsidR="00CD048D" w:rsidRPr="00AF09DC">
        <w:rPr>
          <w:rFonts w:ascii="Times New Roman" w:hAnsi="Times New Roman" w:cs="Times New Roman"/>
          <w:sz w:val="26"/>
          <w:szCs w:val="26"/>
        </w:rPr>
        <w:t xml:space="preserve"> (PCmagE)</w:t>
      </w:r>
      <w:r w:rsidR="00734534" w:rsidRPr="00AF09DC">
        <w:rPr>
          <w:rFonts w:ascii="Times New Roman" w:hAnsi="Times New Roman" w:cs="Times New Roman"/>
          <w:sz w:val="26"/>
          <w:szCs w:val="26"/>
        </w:rPr>
        <w:t>.</w:t>
      </w:r>
      <w:r w:rsidR="00E406D0"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8570EB">
        <w:rPr>
          <w:rFonts w:ascii="Times New Roman" w:hAnsi="Times New Roman" w:cs="Times New Roman"/>
          <w:sz w:val="26"/>
          <w:szCs w:val="26"/>
        </w:rPr>
        <w:t xml:space="preserve"> nusakymas šiose</w:t>
      </w:r>
      <w:r w:rsidR="00E406D0" w:rsidRPr="00AF09DC">
        <w:rPr>
          <w:rFonts w:ascii="Times New Roman" w:hAnsi="Times New Roman" w:cs="Times New Roman"/>
          <w:sz w:val="26"/>
          <w:szCs w:val="26"/>
        </w:rPr>
        <w:t xml:space="preserve"> atraminėse apibrėžtyse patvirtina anksčiau </w:t>
      </w:r>
      <w:r w:rsidR="008570EB" w:rsidRPr="00AF09DC">
        <w:rPr>
          <w:rFonts w:ascii="Times New Roman" w:hAnsi="Times New Roman" w:cs="Times New Roman"/>
          <w:sz w:val="26"/>
          <w:szCs w:val="26"/>
        </w:rPr>
        <w:t xml:space="preserve">mūsų </w:t>
      </w:r>
      <w:r w:rsidR="00A36204">
        <w:rPr>
          <w:rFonts w:ascii="Times New Roman" w:hAnsi="Times New Roman" w:cs="Times New Roman"/>
          <w:sz w:val="26"/>
          <w:szCs w:val="26"/>
        </w:rPr>
        <w:t>pateiktą teiginį, kad terminu</w:t>
      </w:r>
      <w:r w:rsidR="00E406D0" w:rsidRPr="00AF09DC">
        <w:rPr>
          <w:rFonts w:ascii="Times New Roman" w:hAnsi="Times New Roman" w:cs="Times New Roman"/>
          <w:sz w:val="26"/>
          <w:szCs w:val="26"/>
        </w:rPr>
        <w:t xml:space="preserve"> </w:t>
      </w:r>
      <w:r w:rsidR="00E406D0" w:rsidRPr="00AF09DC">
        <w:rPr>
          <w:rFonts w:ascii="Times New Roman" w:hAnsi="Times New Roman" w:cs="Times New Roman"/>
          <w:i/>
          <w:sz w:val="26"/>
          <w:szCs w:val="26"/>
        </w:rPr>
        <w:t>makrovirusas</w:t>
      </w:r>
      <w:r w:rsidR="00E406D0" w:rsidRPr="00AF09DC">
        <w:rPr>
          <w:rFonts w:ascii="Times New Roman" w:hAnsi="Times New Roman" w:cs="Times New Roman"/>
          <w:sz w:val="26"/>
          <w:szCs w:val="26"/>
        </w:rPr>
        <w:t xml:space="preserve"> žymima sąvoka priklauso visiškai kitai sąvokų sistemai. Klaidina tik ją žym</w:t>
      </w:r>
      <w:r w:rsidR="00AA3D5E" w:rsidRPr="00AF09DC">
        <w:rPr>
          <w:rFonts w:ascii="Times New Roman" w:hAnsi="Times New Roman" w:cs="Times New Roman"/>
          <w:sz w:val="26"/>
          <w:szCs w:val="26"/>
        </w:rPr>
        <w:t xml:space="preserve">inčio termino darybos pagrindas, terminas </w:t>
      </w:r>
      <w:r w:rsidR="00AA3D5E" w:rsidRPr="00AF09DC">
        <w:rPr>
          <w:rFonts w:ascii="Times New Roman" w:hAnsi="Times New Roman" w:cs="Times New Roman"/>
          <w:i/>
          <w:sz w:val="26"/>
          <w:szCs w:val="26"/>
        </w:rPr>
        <w:t>virusas</w:t>
      </w:r>
      <w:r w:rsidR="00AA3D5E" w:rsidRPr="00AF09DC">
        <w:rPr>
          <w:rFonts w:ascii="Times New Roman" w:hAnsi="Times New Roman" w:cs="Times New Roman"/>
          <w:sz w:val="26"/>
          <w:szCs w:val="26"/>
        </w:rPr>
        <w:t>.</w:t>
      </w:r>
    </w:p>
    <w:p w:rsidR="00734534" w:rsidRPr="00AF09DC" w:rsidRDefault="00763391" w:rsidP="00A22BA7">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A36204">
        <w:rPr>
          <w:rFonts w:ascii="Times New Roman" w:hAnsi="Times New Roman" w:cs="Times New Roman"/>
          <w:sz w:val="26"/>
          <w:szCs w:val="26"/>
        </w:rPr>
        <w:t>nglų kalbos</w:t>
      </w:r>
      <w:r w:rsidR="008570EB">
        <w:rPr>
          <w:rFonts w:ascii="Times New Roman" w:hAnsi="Times New Roman" w:cs="Times New Roman"/>
          <w:sz w:val="26"/>
          <w:szCs w:val="26"/>
        </w:rPr>
        <w:t xml:space="preserve"> termino </w:t>
      </w:r>
      <w:r w:rsidR="008570EB">
        <w:rPr>
          <w:rFonts w:ascii="Times New Roman" w:hAnsi="Times New Roman" w:cs="Times New Roman"/>
          <w:i/>
          <w:sz w:val="26"/>
          <w:szCs w:val="26"/>
        </w:rPr>
        <w:t>macro virus</w:t>
      </w:r>
      <w:r>
        <w:rPr>
          <w:rFonts w:ascii="Times New Roman" w:hAnsi="Times New Roman" w:cs="Times New Roman"/>
          <w:sz w:val="26"/>
          <w:szCs w:val="26"/>
        </w:rPr>
        <w:t xml:space="preserve"> analizės pakopai priskyrėme</w:t>
      </w:r>
      <w:r w:rsidR="00AA3D5E" w:rsidRPr="00AF09DC">
        <w:rPr>
          <w:rFonts w:ascii="Times New Roman" w:hAnsi="Times New Roman" w:cs="Times New Roman"/>
          <w:sz w:val="26"/>
          <w:szCs w:val="26"/>
        </w:rPr>
        <w:t xml:space="preserve"> terminus</w:t>
      </w:r>
      <w:r w:rsidR="00FF31D8" w:rsidRPr="00AF09DC">
        <w:rPr>
          <w:rFonts w:ascii="Times New Roman" w:hAnsi="Times New Roman" w:cs="Times New Roman"/>
          <w:sz w:val="26"/>
          <w:szCs w:val="26"/>
        </w:rPr>
        <w:t xml:space="preserve"> </w:t>
      </w:r>
      <w:r w:rsidR="00FF31D8" w:rsidRPr="00AF09DC">
        <w:rPr>
          <w:rFonts w:ascii="Times New Roman" w:hAnsi="Times New Roman" w:cs="Times New Roman"/>
          <w:i/>
          <w:sz w:val="26"/>
          <w:szCs w:val="26"/>
        </w:rPr>
        <w:t>macrocommand</w:t>
      </w:r>
      <w:r w:rsidR="00A22BA7" w:rsidRPr="00AF09DC">
        <w:rPr>
          <w:rFonts w:ascii="Times New Roman" w:hAnsi="Times New Roman" w:cs="Times New Roman"/>
          <w:sz w:val="26"/>
          <w:szCs w:val="26"/>
        </w:rPr>
        <w:t xml:space="preserve"> ir </w:t>
      </w:r>
      <w:r w:rsidR="00A22BA7" w:rsidRPr="00AF09DC">
        <w:rPr>
          <w:rFonts w:ascii="Times New Roman" w:hAnsi="Times New Roman" w:cs="Times New Roman"/>
          <w:i/>
          <w:sz w:val="26"/>
          <w:szCs w:val="26"/>
        </w:rPr>
        <w:t>document</w:t>
      </w:r>
      <w:r w:rsidR="00A22BA7" w:rsidRPr="00AF09DC">
        <w:rPr>
          <w:rFonts w:ascii="Times New Roman" w:hAnsi="Times New Roman" w:cs="Times New Roman"/>
          <w:sz w:val="26"/>
          <w:szCs w:val="26"/>
        </w:rPr>
        <w:t xml:space="preserve">. </w:t>
      </w:r>
    </w:p>
    <w:p w:rsidR="00562903" w:rsidRPr="00AF09DC" w:rsidRDefault="008570EB" w:rsidP="00A664F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Liet.</w:t>
      </w:r>
      <w:r w:rsidR="006D4751" w:rsidRPr="00AF09DC">
        <w:rPr>
          <w:rFonts w:ascii="Times New Roman" w:hAnsi="Times New Roman" w:cs="Times New Roman"/>
          <w:sz w:val="26"/>
          <w:szCs w:val="26"/>
        </w:rPr>
        <w:t xml:space="preserve"> terminu </w:t>
      </w:r>
      <w:r w:rsidR="006D4751" w:rsidRPr="00AF09DC">
        <w:rPr>
          <w:rFonts w:ascii="Times New Roman" w:hAnsi="Times New Roman" w:cs="Times New Roman"/>
          <w:i/>
          <w:sz w:val="26"/>
          <w:szCs w:val="26"/>
        </w:rPr>
        <w:t>makrokomanda</w:t>
      </w:r>
      <w:r w:rsidR="00A22BA7" w:rsidRPr="00AF09DC">
        <w:rPr>
          <w:rFonts w:ascii="Times New Roman" w:hAnsi="Times New Roman" w:cs="Times New Roman"/>
          <w:sz w:val="26"/>
          <w:szCs w:val="26"/>
        </w:rPr>
        <w:t xml:space="preserve"> (</w:t>
      </w:r>
      <w:r w:rsidR="00B64FFC" w:rsidRPr="00AF09DC">
        <w:rPr>
          <w:rFonts w:ascii="Times New Roman" w:hAnsi="Times New Roman" w:cs="Times New Roman"/>
          <w:sz w:val="26"/>
          <w:szCs w:val="26"/>
        </w:rPr>
        <w:t>STTŽ</w:t>
      </w:r>
      <w:r w:rsidR="00B64FFC" w:rsidRPr="00AF09DC">
        <w:rPr>
          <w:rFonts w:ascii="Times New Roman" w:hAnsi="Times New Roman" w:cs="Times New Roman"/>
          <w:sz w:val="26"/>
          <w:szCs w:val="26"/>
          <w:vertAlign w:val="subscript"/>
        </w:rPr>
        <w:t xml:space="preserve"> 1971</w:t>
      </w:r>
      <w:r w:rsidR="00B64FFC" w:rsidRPr="00AF09DC">
        <w:rPr>
          <w:rFonts w:ascii="Times New Roman" w:hAnsi="Times New Roman" w:cs="Times New Roman"/>
          <w:sz w:val="26"/>
          <w:szCs w:val="26"/>
        </w:rPr>
        <w:t xml:space="preserve"> 121</w:t>
      </w:r>
      <w:r w:rsidR="00B64FFC" w:rsidRPr="00AF09DC">
        <w:rPr>
          <w:rStyle w:val="FootnoteReference"/>
          <w:rFonts w:ascii="Times New Roman" w:hAnsi="Times New Roman"/>
          <w:sz w:val="26"/>
          <w:szCs w:val="26"/>
        </w:rPr>
        <w:footnoteReference w:id="78"/>
      </w:r>
      <w:r w:rsidR="00B64FFC" w:rsidRPr="00AF09DC">
        <w:rPr>
          <w:rFonts w:ascii="Times New Roman" w:hAnsi="Times New Roman" w:cs="Times New Roman"/>
          <w:sz w:val="26"/>
          <w:szCs w:val="26"/>
        </w:rPr>
        <w:t>; ITŽ</w:t>
      </w:r>
      <w:r w:rsidR="00B64FFC" w:rsidRPr="00AF09DC">
        <w:rPr>
          <w:rFonts w:ascii="Times New Roman" w:hAnsi="Times New Roman" w:cs="Times New Roman"/>
          <w:sz w:val="26"/>
          <w:szCs w:val="26"/>
          <w:vertAlign w:val="subscript"/>
        </w:rPr>
        <w:t xml:space="preserve"> 1993</w:t>
      </w:r>
      <w:r w:rsidR="00B64FFC" w:rsidRPr="00AF09DC">
        <w:rPr>
          <w:rFonts w:ascii="Times New Roman" w:hAnsi="Times New Roman" w:cs="Times New Roman"/>
          <w:sz w:val="26"/>
          <w:szCs w:val="26"/>
        </w:rPr>
        <w:t xml:space="preserve"> 61</w:t>
      </w:r>
      <w:r w:rsidR="00B64FFC" w:rsidRPr="00AF09DC">
        <w:rPr>
          <w:rStyle w:val="FootnoteReference"/>
          <w:rFonts w:ascii="Times New Roman" w:hAnsi="Times New Roman"/>
          <w:sz w:val="26"/>
          <w:szCs w:val="26"/>
        </w:rPr>
        <w:footnoteReference w:id="79"/>
      </w:r>
      <w:r w:rsidR="00B64FFC" w:rsidRPr="00AF09DC">
        <w:rPr>
          <w:rFonts w:ascii="Times New Roman" w:hAnsi="Times New Roman" w:cs="Times New Roman"/>
          <w:sz w:val="26"/>
          <w:szCs w:val="26"/>
        </w:rPr>
        <w:t xml:space="preserve">; </w:t>
      </w:r>
      <w:r w:rsidR="00E00D15" w:rsidRPr="00AF09DC">
        <w:rPr>
          <w:rFonts w:ascii="Times New Roman" w:hAnsi="Times New Roman" w:cs="Times New Roman"/>
          <w:sz w:val="26"/>
          <w:szCs w:val="26"/>
        </w:rPr>
        <w:t>AKŽ</w:t>
      </w:r>
      <w:r w:rsidR="00E00D15" w:rsidRPr="00AF09DC">
        <w:rPr>
          <w:rFonts w:ascii="Times New Roman" w:hAnsi="Times New Roman" w:cs="Times New Roman"/>
          <w:sz w:val="26"/>
          <w:szCs w:val="26"/>
          <w:vertAlign w:val="subscript"/>
        </w:rPr>
        <w:t xml:space="preserve"> 1995</w:t>
      </w:r>
      <w:r w:rsidR="00E00D15" w:rsidRPr="00AF09DC">
        <w:rPr>
          <w:rFonts w:ascii="Times New Roman" w:hAnsi="Times New Roman" w:cs="Times New Roman"/>
          <w:sz w:val="26"/>
          <w:szCs w:val="26"/>
        </w:rPr>
        <w:t xml:space="preserve"> 132</w:t>
      </w:r>
      <w:r w:rsidR="00E00D15" w:rsidRPr="00AF09DC">
        <w:rPr>
          <w:rStyle w:val="FootnoteReference"/>
          <w:rFonts w:ascii="Times New Roman" w:hAnsi="Times New Roman"/>
          <w:sz w:val="26"/>
          <w:szCs w:val="26"/>
        </w:rPr>
        <w:footnoteReference w:id="80"/>
      </w:r>
      <w:r w:rsidR="00942F49" w:rsidRPr="00AF09DC">
        <w:rPr>
          <w:rFonts w:ascii="Times New Roman" w:hAnsi="Times New Roman" w:cs="Times New Roman"/>
          <w:sz w:val="26"/>
          <w:szCs w:val="26"/>
        </w:rPr>
        <w:t xml:space="preserve">; IKĮ </w:t>
      </w:r>
      <w:r w:rsidR="00942F49" w:rsidRPr="00AF09DC">
        <w:rPr>
          <w:rFonts w:ascii="Times New Roman" w:hAnsi="Times New Roman" w:cs="Times New Roman"/>
          <w:sz w:val="26"/>
          <w:szCs w:val="26"/>
          <w:vertAlign w:val="subscript"/>
        </w:rPr>
        <w:t>1995</w:t>
      </w:r>
      <w:r w:rsidR="00942F49" w:rsidRPr="00AF09DC">
        <w:rPr>
          <w:rFonts w:ascii="Times New Roman" w:hAnsi="Times New Roman" w:cs="Times New Roman"/>
          <w:sz w:val="26"/>
          <w:szCs w:val="26"/>
        </w:rPr>
        <w:t xml:space="preserve"> 51</w:t>
      </w:r>
      <w:r w:rsidR="00942F49" w:rsidRPr="00AF09DC">
        <w:rPr>
          <w:rStyle w:val="FootnoteReference"/>
          <w:rFonts w:ascii="Times New Roman" w:hAnsi="Times New Roman"/>
          <w:sz w:val="26"/>
          <w:szCs w:val="26"/>
        </w:rPr>
        <w:footnoteReference w:id="81"/>
      </w:r>
      <w:r w:rsidR="002F31FF" w:rsidRPr="00AF09DC">
        <w:rPr>
          <w:rFonts w:ascii="Times New Roman" w:hAnsi="Times New Roman" w:cs="Times New Roman"/>
          <w:sz w:val="26"/>
          <w:szCs w:val="26"/>
        </w:rPr>
        <w:t xml:space="preserve">; AKTŽ </w:t>
      </w:r>
      <w:r w:rsidR="002F31FF" w:rsidRPr="00AF09DC">
        <w:rPr>
          <w:rFonts w:ascii="Times New Roman" w:hAnsi="Times New Roman" w:cs="Times New Roman"/>
          <w:sz w:val="26"/>
          <w:szCs w:val="26"/>
          <w:vertAlign w:val="subscript"/>
        </w:rPr>
        <w:t>1997</w:t>
      </w:r>
      <w:r w:rsidR="003223A2" w:rsidRPr="00AF09DC">
        <w:rPr>
          <w:rFonts w:ascii="Times New Roman" w:hAnsi="Times New Roman" w:cs="Times New Roman"/>
          <w:sz w:val="26"/>
          <w:szCs w:val="26"/>
        </w:rPr>
        <w:t xml:space="preserve"> 139</w:t>
      </w:r>
      <w:r w:rsidR="002F31FF" w:rsidRPr="00AF09DC">
        <w:rPr>
          <w:rStyle w:val="FootnoteReference"/>
          <w:rFonts w:ascii="Times New Roman" w:hAnsi="Times New Roman"/>
          <w:sz w:val="26"/>
          <w:szCs w:val="26"/>
        </w:rPr>
        <w:footnoteReference w:id="82"/>
      </w:r>
      <w:r w:rsidR="00BE351E" w:rsidRPr="00AF09DC">
        <w:rPr>
          <w:rFonts w:ascii="Times New Roman" w:hAnsi="Times New Roman" w:cs="Times New Roman"/>
          <w:sz w:val="26"/>
          <w:szCs w:val="26"/>
        </w:rPr>
        <w:t>; I</w:t>
      </w:r>
      <w:r w:rsidR="00BE351E" w:rsidRPr="00AF09DC">
        <w:rPr>
          <w:rFonts w:ascii="Times New Roman" w:hAnsi="Times New Roman" w:cs="Times New Roman"/>
          <w:sz w:val="26"/>
          <w:szCs w:val="26"/>
          <w:vertAlign w:val="subscript"/>
        </w:rPr>
        <w:t xml:space="preserve"> 1997</w:t>
      </w:r>
      <w:r w:rsidR="00BE351E" w:rsidRPr="00AF09DC">
        <w:rPr>
          <w:rFonts w:ascii="Times New Roman" w:hAnsi="Times New Roman" w:cs="Times New Roman"/>
          <w:sz w:val="26"/>
          <w:szCs w:val="26"/>
        </w:rPr>
        <w:t xml:space="preserve"> 207</w:t>
      </w:r>
      <w:r w:rsidR="00BE351E" w:rsidRPr="00AF09DC">
        <w:rPr>
          <w:rStyle w:val="FootnoteReference"/>
          <w:rFonts w:ascii="Times New Roman" w:hAnsi="Times New Roman"/>
          <w:sz w:val="26"/>
          <w:szCs w:val="26"/>
        </w:rPr>
        <w:footnoteReference w:id="83"/>
      </w:r>
      <w:r w:rsidR="00BE351E" w:rsidRPr="00AF09DC">
        <w:rPr>
          <w:rFonts w:ascii="Times New Roman" w:hAnsi="Times New Roman" w:cs="Times New Roman"/>
          <w:sz w:val="26"/>
          <w:szCs w:val="26"/>
        </w:rPr>
        <w:t xml:space="preserve">; I </w:t>
      </w:r>
      <w:r w:rsidR="00BE351E" w:rsidRPr="00AF09DC">
        <w:rPr>
          <w:rFonts w:ascii="Times New Roman" w:hAnsi="Times New Roman" w:cs="Times New Roman"/>
          <w:sz w:val="26"/>
          <w:szCs w:val="26"/>
          <w:vertAlign w:val="subscript"/>
        </w:rPr>
        <w:t>1999</w:t>
      </w:r>
      <w:r w:rsidR="00BE351E" w:rsidRPr="00AF09DC">
        <w:rPr>
          <w:rFonts w:ascii="Times New Roman" w:hAnsi="Times New Roman" w:cs="Times New Roman"/>
          <w:sz w:val="26"/>
          <w:szCs w:val="26"/>
        </w:rPr>
        <w:t xml:space="preserve"> 207</w:t>
      </w:r>
      <w:r w:rsidR="00BE351E" w:rsidRPr="00AF09DC">
        <w:rPr>
          <w:rFonts w:ascii="Times New Roman" w:hAnsi="Times New Roman" w:cs="Times New Roman"/>
          <w:sz w:val="26"/>
          <w:szCs w:val="26"/>
          <w:vertAlign w:val="superscript"/>
        </w:rPr>
        <w:footnoteReference w:id="84"/>
      </w:r>
      <w:r w:rsidR="00E93662" w:rsidRPr="00AF09DC">
        <w:rPr>
          <w:rFonts w:ascii="Times New Roman" w:hAnsi="Times New Roman" w:cs="Times New Roman"/>
          <w:sz w:val="26"/>
          <w:szCs w:val="26"/>
        </w:rPr>
        <w:t xml:space="preserve">; KTŽ </w:t>
      </w:r>
      <w:r w:rsidR="00E93662" w:rsidRPr="00AF09DC">
        <w:rPr>
          <w:rFonts w:ascii="Times New Roman" w:hAnsi="Times New Roman" w:cs="Times New Roman"/>
          <w:sz w:val="26"/>
          <w:szCs w:val="26"/>
          <w:vertAlign w:val="subscript"/>
        </w:rPr>
        <w:t>2001</w:t>
      </w:r>
      <w:r w:rsidR="00E93662" w:rsidRPr="00AF09DC">
        <w:rPr>
          <w:rFonts w:ascii="Times New Roman" w:hAnsi="Times New Roman" w:cs="Times New Roman"/>
          <w:sz w:val="26"/>
          <w:szCs w:val="26"/>
        </w:rPr>
        <w:t xml:space="preserve"> 72</w:t>
      </w:r>
      <w:r w:rsidR="00E93662" w:rsidRPr="00AF09DC">
        <w:rPr>
          <w:rStyle w:val="FootnoteReference"/>
          <w:rFonts w:ascii="Times New Roman" w:hAnsi="Times New Roman"/>
          <w:sz w:val="26"/>
          <w:szCs w:val="26"/>
        </w:rPr>
        <w:footnoteReference w:id="85"/>
      </w:r>
      <w:r w:rsidR="00E477CA" w:rsidRPr="00AF09DC">
        <w:rPr>
          <w:rFonts w:ascii="Times New Roman" w:hAnsi="Times New Roman" w:cs="Times New Roman"/>
          <w:sz w:val="26"/>
          <w:szCs w:val="26"/>
        </w:rPr>
        <w:t>; EKŽ</w:t>
      </w:r>
      <w:r w:rsidR="00E477CA" w:rsidRPr="00AF09DC">
        <w:rPr>
          <w:rFonts w:ascii="Times New Roman" w:hAnsi="Times New Roman" w:cs="Times New Roman"/>
          <w:sz w:val="26"/>
          <w:szCs w:val="26"/>
          <w:vertAlign w:val="subscript"/>
        </w:rPr>
        <w:t xml:space="preserve"> 2005</w:t>
      </w:r>
      <w:r w:rsidR="00E477CA" w:rsidRPr="00AF09DC">
        <w:rPr>
          <w:rFonts w:ascii="Times New Roman" w:hAnsi="Times New Roman" w:cs="Times New Roman"/>
          <w:sz w:val="26"/>
          <w:szCs w:val="26"/>
        </w:rPr>
        <w:t xml:space="preserve"> 166</w:t>
      </w:r>
      <w:r w:rsidR="00E477CA" w:rsidRPr="00AF09DC">
        <w:rPr>
          <w:rStyle w:val="FootnoteReference"/>
          <w:rFonts w:ascii="Times New Roman" w:hAnsi="Times New Roman"/>
          <w:sz w:val="26"/>
          <w:szCs w:val="26"/>
        </w:rPr>
        <w:footnoteReference w:id="86"/>
      </w:r>
      <w:r w:rsidR="00E477CA" w:rsidRPr="00AF09DC">
        <w:rPr>
          <w:rFonts w:ascii="Times New Roman" w:hAnsi="Times New Roman" w:cs="Times New Roman"/>
          <w:sz w:val="26"/>
          <w:szCs w:val="26"/>
        </w:rPr>
        <w:t xml:space="preserve">; KP </w:t>
      </w:r>
      <w:r w:rsidR="00E477CA" w:rsidRPr="00AF09DC">
        <w:rPr>
          <w:rFonts w:ascii="Times New Roman" w:hAnsi="Times New Roman" w:cs="Times New Roman"/>
          <w:sz w:val="26"/>
          <w:szCs w:val="26"/>
          <w:vertAlign w:val="subscript"/>
        </w:rPr>
        <w:t>2005</w:t>
      </w:r>
      <w:r w:rsidR="00E477CA" w:rsidRPr="00AF09DC">
        <w:rPr>
          <w:rFonts w:ascii="Times New Roman" w:hAnsi="Times New Roman" w:cs="Times New Roman"/>
          <w:sz w:val="26"/>
          <w:szCs w:val="26"/>
        </w:rPr>
        <w:t xml:space="preserve"> 131</w:t>
      </w:r>
      <w:r w:rsidR="00E477CA" w:rsidRPr="00AF09DC">
        <w:rPr>
          <w:rStyle w:val="FootnoteReference"/>
          <w:rFonts w:ascii="Times New Roman" w:hAnsi="Times New Roman"/>
          <w:sz w:val="26"/>
          <w:szCs w:val="26"/>
        </w:rPr>
        <w:footnoteReference w:id="87"/>
      </w:r>
      <w:r w:rsidR="00E477CA" w:rsidRPr="00AF09DC">
        <w:rPr>
          <w:rFonts w:ascii="Times New Roman" w:hAnsi="Times New Roman" w:cs="Times New Roman"/>
          <w:sz w:val="26"/>
          <w:szCs w:val="26"/>
        </w:rPr>
        <w:t xml:space="preserve">; EKŽ </w:t>
      </w:r>
      <w:r w:rsidR="00E477CA" w:rsidRPr="00AF09DC">
        <w:rPr>
          <w:rFonts w:ascii="Times New Roman" w:hAnsi="Times New Roman" w:cs="Times New Roman"/>
          <w:sz w:val="26"/>
          <w:szCs w:val="26"/>
          <w:vertAlign w:val="subscript"/>
        </w:rPr>
        <w:t>2008</w:t>
      </w:r>
      <w:r w:rsidR="00E477CA" w:rsidRPr="00AF09DC">
        <w:rPr>
          <w:rFonts w:ascii="Times New Roman" w:hAnsi="Times New Roman" w:cs="Times New Roman"/>
          <w:sz w:val="26"/>
          <w:szCs w:val="26"/>
        </w:rPr>
        <w:t xml:space="preserve"> 268</w:t>
      </w:r>
      <w:r w:rsidR="00E477CA" w:rsidRPr="00AF09DC">
        <w:rPr>
          <w:rStyle w:val="FootnoteReference"/>
          <w:rFonts w:ascii="Times New Roman" w:hAnsi="Times New Roman"/>
          <w:sz w:val="26"/>
          <w:szCs w:val="26"/>
        </w:rPr>
        <w:footnoteReference w:id="88"/>
      </w:r>
      <w:r w:rsidR="001833A5" w:rsidRPr="00AF09DC">
        <w:rPr>
          <w:rFonts w:ascii="Times New Roman" w:hAnsi="Times New Roman" w:cs="Times New Roman"/>
          <w:sz w:val="26"/>
          <w:szCs w:val="26"/>
        </w:rPr>
        <w:t>; IKTŽ</w:t>
      </w:r>
      <w:r w:rsidR="001833A5" w:rsidRPr="00AF09DC">
        <w:rPr>
          <w:rStyle w:val="FootnoteReference"/>
          <w:rFonts w:ascii="Times New Roman" w:hAnsi="Times New Roman"/>
          <w:sz w:val="26"/>
          <w:szCs w:val="26"/>
        </w:rPr>
        <w:footnoteReference w:id="89"/>
      </w:r>
      <w:r w:rsidR="001833A5" w:rsidRPr="00AF09DC">
        <w:rPr>
          <w:rFonts w:ascii="Times New Roman" w:hAnsi="Times New Roman" w:cs="Times New Roman"/>
          <w:sz w:val="26"/>
          <w:szCs w:val="26"/>
          <w:vertAlign w:val="subscript"/>
        </w:rPr>
        <w:t xml:space="preserve"> 2011</w:t>
      </w:r>
      <w:r w:rsidR="00A22BA7" w:rsidRPr="00AF09DC">
        <w:rPr>
          <w:rFonts w:ascii="Times New Roman" w:hAnsi="Times New Roman" w:cs="Times New Roman"/>
          <w:sz w:val="26"/>
          <w:szCs w:val="26"/>
        </w:rPr>
        <w:t>)</w:t>
      </w:r>
      <w:r w:rsidR="00BE351E" w:rsidRPr="00AF09DC">
        <w:rPr>
          <w:rFonts w:ascii="Times New Roman" w:hAnsi="Times New Roman" w:cs="Times New Roman"/>
          <w:sz w:val="26"/>
          <w:szCs w:val="26"/>
        </w:rPr>
        <w:t xml:space="preserve"> </w:t>
      </w:r>
      <w:r w:rsidR="00B64FFC" w:rsidRPr="00AF09DC">
        <w:rPr>
          <w:rFonts w:ascii="Times New Roman" w:hAnsi="Times New Roman" w:cs="Times New Roman"/>
          <w:sz w:val="26"/>
          <w:szCs w:val="26"/>
        </w:rPr>
        <w:t>vadinama „atskirą pavadinimą turinti savarankiška</w:t>
      </w:r>
      <w:r w:rsidR="00B64FFC" w:rsidRPr="00AF09DC">
        <w:rPr>
          <w:rFonts w:ascii="Times New Roman" w:hAnsi="Times New Roman" w:cs="Times New Roman"/>
          <w:b/>
          <w:sz w:val="26"/>
          <w:szCs w:val="26"/>
        </w:rPr>
        <w:t xml:space="preserve"> </w:t>
      </w:r>
      <w:r w:rsidR="00B64FFC" w:rsidRPr="00AF09DC">
        <w:rPr>
          <w:rFonts w:ascii="Times New Roman" w:hAnsi="Times New Roman" w:cs="Times New Roman"/>
          <w:b/>
          <w:color w:val="0070C0"/>
          <w:sz w:val="26"/>
          <w:szCs w:val="26"/>
        </w:rPr>
        <w:t>kompiuterio programos</w:t>
      </w:r>
      <w:r w:rsidR="00B64FFC" w:rsidRPr="00AF09DC">
        <w:rPr>
          <w:rFonts w:ascii="Times New Roman" w:hAnsi="Times New Roman" w:cs="Times New Roman"/>
          <w:sz w:val="26"/>
          <w:szCs w:val="26"/>
        </w:rPr>
        <w:t xml:space="preserve">, užrašytos mašinine kalba, </w:t>
      </w:r>
      <w:r w:rsidR="00B64FFC" w:rsidRPr="00AF09DC">
        <w:rPr>
          <w:rFonts w:ascii="Times New Roman" w:hAnsi="Times New Roman" w:cs="Times New Roman"/>
          <w:b/>
          <w:color w:val="0070C0"/>
          <w:sz w:val="26"/>
          <w:szCs w:val="26"/>
        </w:rPr>
        <w:t>dalis</w:t>
      </w:r>
      <w:r w:rsidR="00B64FFC" w:rsidRPr="00AF09DC">
        <w:rPr>
          <w:rFonts w:ascii="Times New Roman" w:hAnsi="Times New Roman" w:cs="Times New Roman"/>
          <w:sz w:val="26"/>
          <w:szCs w:val="26"/>
        </w:rPr>
        <w:t xml:space="preserve">, </w:t>
      </w:r>
      <w:r w:rsidR="00B64FFC" w:rsidRPr="00AF09DC">
        <w:rPr>
          <w:rFonts w:ascii="Times New Roman" w:hAnsi="Times New Roman" w:cs="Times New Roman"/>
          <w:b/>
          <w:color w:val="C00000"/>
          <w:sz w:val="26"/>
          <w:szCs w:val="26"/>
        </w:rPr>
        <w:t>naudojama sudėtingoms operacijoms atlikti</w:t>
      </w:r>
      <w:r w:rsidR="00A22BA7" w:rsidRPr="00AF09DC">
        <w:rPr>
          <w:rFonts w:ascii="Times New Roman" w:hAnsi="Times New Roman" w:cs="Times New Roman"/>
          <w:sz w:val="26"/>
          <w:szCs w:val="26"/>
        </w:rPr>
        <w:t>“ (ITŽ)</w:t>
      </w:r>
      <w:r w:rsidR="00B64FFC" w:rsidRPr="00AF09DC">
        <w:rPr>
          <w:rFonts w:ascii="Times New Roman" w:hAnsi="Times New Roman" w:cs="Times New Roman"/>
          <w:sz w:val="26"/>
          <w:szCs w:val="26"/>
        </w:rPr>
        <w:t>;</w:t>
      </w:r>
      <w:r w:rsidR="00E00D15" w:rsidRPr="00AF09DC">
        <w:rPr>
          <w:rFonts w:ascii="Times New Roman" w:hAnsi="Times New Roman" w:cs="Times New Roman"/>
          <w:sz w:val="26"/>
          <w:szCs w:val="26"/>
        </w:rPr>
        <w:t xml:space="preserve"> 1. </w:t>
      </w:r>
      <w:r w:rsidR="00E00D15" w:rsidRPr="00AF09DC">
        <w:rPr>
          <w:rFonts w:ascii="Times New Roman" w:hAnsi="Times New Roman" w:cs="Times New Roman"/>
          <w:sz w:val="26"/>
          <w:szCs w:val="26"/>
        </w:rPr>
        <w:lastRenderedPageBreak/>
        <w:t xml:space="preserve">Programos sakinys, makrogeneracijos keičiamas makroplėtiniu [...]. </w:t>
      </w:r>
      <w:r w:rsidR="002F31FF" w:rsidRPr="00AF09DC">
        <w:rPr>
          <w:rFonts w:ascii="Times New Roman" w:hAnsi="Times New Roman" w:cs="Times New Roman"/>
          <w:sz w:val="26"/>
          <w:szCs w:val="26"/>
        </w:rPr>
        <w:t>„</w:t>
      </w:r>
      <w:r w:rsidR="00E00D15" w:rsidRPr="00AF09DC">
        <w:rPr>
          <w:rFonts w:ascii="Times New Roman" w:hAnsi="Times New Roman" w:cs="Times New Roman"/>
          <w:sz w:val="26"/>
          <w:szCs w:val="26"/>
        </w:rPr>
        <w:t>2. Asemblerio komanda, transliuojama į keletą kompiuterinių komandų su jų parametrais (argumentais)</w:t>
      </w:r>
      <w:r w:rsidR="002F31FF" w:rsidRPr="00AF09DC">
        <w:rPr>
          <w:rFonts w:ascii="Times New Roman" w:hAnsi="Times New Roman" w:cs="Times New Roman"/>
          <w:sz w:val="26"/>
          <w:szCs w:val="26"/>
        </w:rPr>
        <w:t>“</w:t>
      </w:r>
      <w:r w:rsidR="00A22BA7" w:rsidRPr="00AF09DC">
        <w:rPr>
          <w:rFonts w:ascii="Times New Roman" w:hAnsi="Times New Roman" w:cs="Times New Roman"/>
          <w:sz w:val="26"/>
          <w:szCs w:val="26"/>
        </w:rPr>
        <w:t xml:space="preserve"> (AKŽ)</w:t>
      </w:r>
      <w:r w:rsidR="002F31FF" w:rsidRPr="00AF09DC">
        <w:rPr>
          <w:rFonts w:ascii="Times New Roman" w:hAnsi="Times New Roman" w:cs="Times New Roman"/>
          <w:sz w:val="26"/>
          <w:szCs w:val="26"/>
        </w:rPr>
        <w:t>; „</w:t>
      </w:r>
      <w:r w:rsidR="002F31FF" w:rsidRPr="00AF09DC">
        <w:rPr>
          <w:rFonts w:ascii="Times New Roman" w:hAnsi="Times New Roman" w:cs="Times New Roman"/>
          <w:b/>
          <w:color w:val="0070C0"/>
          <w:sz w:val="26"/>
          <w:szCs w:val="26"/>
        </w:rPr>
        <w:t>komanda</w:t>
      </w:r>
      <w:r w:rsidR="002F31FF" w:rsidRPr="00AF09DC">
        <w:rPr>
          <w:rFonts w:ascii="Times New Roman" w:hAnsi="Times New Roman" w:cs="Times New Roman"/>
          <w:sz w:val="26"/>
          <w:szCs w:val="26"/>
        </w:rPr>
        <w:t xml:space="preserve">, </w:t>
      </w:r>
      <w:r w:rsidR="002F31FF" w:rsidRPr="00AF09DC">
        <w:rPr>
          <w:rFonts w:ascii="Times New Roman" w:hAnsi="Times New Roman" w:cs="Times New Roman"/>
          <w:b/>
          <w:color w:val="C00000"/>
          <w:sz w:val="26"/>
          <w:szCs w:val="26"/>
        </w:rPr>
        <w:t>iškviečianti vykdyti kitų komandų seką</w:t>
      </w:r>
      <w:r w:rsidR="00A22BA7" w:rsidRPr="00AF09DC">
        <w:rPr>
          <w:rFonts w:ascii="Times New Roman" w:hAnsi="Times New Roman" w:cs="Times New Roman"/>
          <w:sz w:val="26"/>
          <w:szCs w:val="26"/>
        </w:rPr>
        <w:t>“ (IKĮ)</w:t>
      </w:r>
      <w:r w:rsidR="002F31FF" w:rsidRPr="00AF09DC">
        <w:rPr>
          <w:rFonts w:ascii="Times New Roman" w:hAnsi="Times New Roman" w:cs="Times New Roman"/>
          <w:sz w:val="26"/>
          <w:szCs w:val="26"/>
        </w:rPr>
        <w:t xml:space="preserve">; </w:t>
      </w:r>
      <w:r w:rsidR="003223A2" w:rsidRPr="00AF09DC">
        <w:rPr>
          <w:rFonts w:ascii="Times New Roman" w:hAnsi="Times New Roman" w:cs="Times New Roman"/>
          <w:sz w:val="26"/>
          <w:szCs w:val="26"/>
        </w:rPr>
        <w:t>„programos sak</w:t>
      </w:r>
      <w:r w:rsidR="00A22BA7" w:rsidRPr="00AF09DC">
        <w:rPr>
          <w:rFonts w:ascii="Times New Roman" w:hAnsi="Times New Roman" w:cs="Times New Roman"/>
          <w:sz w:val="26"/>
          <w:szCs w:val="26"/>
        </w:rPr>
        <w:t>inys, pakeistas makroplėtiniu“ (AKTŽ)</w:t>
      </w:r>
      <w:r w:rsidR="003223A2" w:rsidRPr="00AF09DC">
        <w:rPr>
          <w:rFonts w:ascii="Times New Roman" w:hAnsi="Times New Roman" w:cs="Times New Roman"/>
          <w:sz w:val="26"/>
          <w:szCs w:val="26"/>
        </w:rPr>
        <w:t xml:space="preserve">; </w:t>
      </w:r>
      <w:r w:rsidR="00E477CA" w:rsidRPr="00AF09DC">
        <w:rPr>
          <w:rFonts w:ascii="Times New Roman" w:hAnsi="Times New Roman" w:cs="Times New Roman"/>
          <w:sz w:val="26"/>
          <w:szCs w:val="26"/>
        </w:rPr>
        <w:t>„</w:t>
      </w:r>
      <w:r w:rsidR="00E477CA" w:rsidRPr="00AF09DC">
        <w:rPr>
          <w:rFonts w:ascii="Times New Roman" w:hAnsi="Times New Roman" w:cs="Times New Roman"/>
          <w:b/>
          <w:color w:val="0070C0"/>
          <w:sz w:val="26"/>
          <w:szCs w:val="26"/>
        </w:rPr>
        <w:t>komanda</w:t>
      </w:r>
      <w:r w:rsidR="00E477CA" w:rsidRPr="00AF09DC">
        <w:rPr>
          <w:rFonts w:ascii="Times New Roman" w:hAnsi="Times New Roman" w:cs="Times New Roman"/>
          <w:sz w:val="26"/>
          <w:szCs w:val="26"/>
        </w:rPr>
        <w:t xml:space="preserve">, </w:t>
      </w:r>
      <w:r w:rsidR="00E477CA" w:rsidRPr="00AF09DC">
        <w:rPr>
          <w:rFonts w:ascii="Times New Roman" w:hAnsi="Times New Roman" w:cs="Times New Roman"/>
          <w:b/>
          <w:color w:val="C00000"/>
          <w:sz w:val="26"/>
          <w:szCs w:val="26"/>
        </w:rPr>
        <w:t>sudaryta iš kitų komandų</w:t>
      </w:r>
      <w:r w:rsidR="00A22BA7" w:rsidRPr="00AF09DC">
        <w:rPr>
          <w:rFonts w:ascii="Times New Roman" w:hAnsi="Times New Roman" w:cs="Times New Roman"/>
          <w:sz w:val="26"/>
          <w:szCs w:val="26"/>
        </w:rPr>
        <w:t>“ (</w:t>
      </w:r>
      <w:r w:rsidR="00E477CA" w:rsidRPr="00AF09DC">
        <w:rPr>
          <w:rFonts w:ascii="Times New Roman" w:hAnsi="Times New Roman" w:cs="Times New Roman"/>
          <w:sz w:val="26"/>
          <w:szCs w:val="26"/>
        </w:rPr>
        <w:t xml:space="preserve">EKŽ </w:t>
      </w:r>
      <w:r w:rsidR="00E477CA" w:rsidRPr="00AF09DC">
        <w:rPr>
          <w:rFonts w:ascii="Times New Roman" w:hAnsi="Times New Roman" w:cs="Times New Roman"/>
          <w:sz w:val="26"/>
          <w:szCs w:val="26"/>
          <w:vertAlign w:val="subscript"/>
        </w:rPr>
        <w:t>2005</w:t>
      </w:r>
      <w:r w:rsidR="00E477CA" w:rsidRPr="00AF09DC">
        <w:rPr>
          <w:rFonts w:ascii="Times New Roman" w:hAnsi="Times New Roman" w:cs="Times New Roman"/>
          <w:sz w:val="26"/>
          <w:szCs w:val="26"/>
        </w:rPr>
        <w:t>; EKŽ</w:t>
      </w:r>
      <w:r w:rsidR="00E477CA" w:rsidRPr="00AF09DC">
        <w:rPr>
          <w:rFonts w:ascii="Times New Roman" w:hAnsi="Times New Roman" w:cs="Times New Roman"/>
          <w:sz w:val="26"/>
          <w:szCs w:val="26"/>
          <w:vertAlign w:val="subscript"/>
        </w:rPr>
        <w:t xml:space="preserve"> 2008</w:t>
      </w:r>
      <w:r w:rsidR="001833A5" w:rsidRPr="00AF09DC">
        <w:rPr>
          <w:rFonts w:ascii="Times New Roman" w:hAnsi="Times New Roman" w:cs="Times New Roman"/>
          <w:sz w:val="26"/>
          <w:szCs w:val="26"/>
        </w:rPr>
        <w:t xml:space="preserve">; EKŽe </w:t>
      </w:r>
      <w:r w:rsidR="001833A5" w:rsidRPr="00AF09DC">
        <w:rPr>
          <w:rFonts w:ascii="Times New Roman" w:hAnsi="Times New Roman" w:cs="Times New Roman"/>
          <w:sz w:val="26"/>
          <w:szCs w:val="26"/>
          <w:vertAlign w:val="subscript"/>
        </w:rPr>
        <w:t>2012</w:t>
      </w:r>
      <w:r w:rsidR="00A22BA7" w:rsidRPr="00AF09DC">
        <w:rPr>
          <w:rFonts w:ascii="Times New Roman" w:hAnsi="Times New Roman" w:cs="Times New Roman"/>
          <w:sz w:val="26"/>
          <w:szCs w:val="26"/>
        </w:rPr>
        <w:t>)</w:t>
      </w:r>
      <w:r w:rsidR="001833A5" w:rsidRPr="00AF09DC">
        <w:rPr>
          <w:rFonts w:ascii="Times New Roman" w:hAnsi="Times New Roman" w:cs="Times New Roman"/>
          <w:sz w:val="26"/>
          <w:szCs w:val="26"/>
        </w:rPr>
        <w:t>.</w:t>
      </w:r>
      <w:r w:rsidR="00A22BA7" w:rsidRPr="00AF09DC">
        <w:rPr>
          <w:rFonts w:ascii="Times New Roman" w:hAnsi="Times New Roman" w:cs="Times New Roman"/>
          <w:sz w:val="26"/>
          <w:szCs w:val="26"/>
        </w:rPr>
        <w:t xml:space="preserve"> Tarptautinio priešdėlio </w:t>
      </w:r>
      <w:r w:rsidR="00A22BA7" w:rsidRPr="00AF09DC">
        <w:rPr>
          <w:rFonts w:ascii="Times New Roman" w:hAnsi="Times New Roman" w:cs="Times New Roman"/>
          <w:i/>
          <w:sz w:val="26"/>
          <w:szCs w:val="26"/>
        </w:rPr>
        <w:t>makro</w:t>
      </w:r>
      <w:r w:rsidR="00A22BA7" w:rsidRPr="00AF09DC">
        <w:rPr>
          <w:rFonts w:ascii="Times New Roman" w:hAnsi="Times New Roman" w:cs="Times New Roman"/>
          <w:sz w:val="26"/>
          <w:szCs w:val="26"/>
        </w:rPr>
        <w:t xml:space="preserve">- vedinio, termino </w:t>
      </w:r>
      <w:r w:rsidR="00A22BA7" w:rsidRPr="00AF09DC">
        <w:rPr>
          <w:rFonts w:ascii="Times New Roman" w:hAnsi="Times New Roman" w:cs="Times New Roman"/>
          <w:i/>
          <w:sz w:val="26"/>
          <w:szCs w:val="26"/>
        </w:rPr>
        <w:t>makrokomanda</w:t>
      </w:r>
      <w:r w:rsidR="00A22BA7" w:rsidRPr="00AF09DC">
        <w:rPr>
          <w:rFonts w:ascii="Times New Roman" w:hAnsi="Times New Roman" w:cs="Times New Roman"/>
          <w:sz w:val="26"/>
          <w:szCs w:val="26"/>
        </w:rPr>
        <w:t xml:space="preserve"> darybos pagrindas yra terminas </w:t>
      </w:r>
      <w:r w:rsidR="00A22BA7" w:rsidRPr="00AF09DC">
        <w:rPr>
          <w:rFonts w:ascii="Times New Roman" w:hAnsi="Times New Roman" w:cs="Times New Roman"/>
          <w:i/>
          <w:sz w:val="26"/>
          <w:szCs w:val="26"/>
        </w:rPr>
        <w:t>komanda</w:t>
      </w:r>
      <w:r w:rsidR="00AA3D5E" w:rsidRPr="00AF09DC">
        <w:rPr>
          <w:rFonts w:ascii="Times New Roman" w:hAnsi="Times New Roman" w:cs="Times New Roman"/>
          <w:sz w:val="26"/>
          <w:szCs w:val="26"/>
        </w:rPr>
        <w:t>. Todėl toliau aptariame</w:t>
      </w:r>
      <w:r w:rsidR="00A22BA7" w:rsidRPr="00AF09DC">
        <w:rPr>
          <w:rFonts w:ascii="Times New Roman" w:hAnsi="Times New Roman" w:cs="Times New Roman"/>
          <w:sz w:val="26"/>
          <w:szCs w:val="26"/>
        </w:rPr>
        <w:t xml:space="preserve"> tik t</w:t>
      </w:r>
      <w:r w:rsidR="00AA3D5E" w:rsidRPr="00AF09DC">
        <w:rPr>
          <w:rFonts w:ascii="Times New Roman" w:hAnsi="Times New Roman" w:cs="Times New Roman"/>
          <w:sz w:val="26"/>
          <w:szCs w:val="26"/>
        </w:rPr>
        <w:t>as termino liet. apibrėžti</w:t>
      </w:r>
      <w:r>
        <w:rPr>
          <w:rFonts w:ascii="Times New Roman" w:hAnsi="Times New Roman" w:cs="Times New Roman"/>
          <w:sz w:val="26"/>
          <w:szCs w:val="26"/>
        </w:rPr>
        <w:t>s, kuriose terminas</w:t>
      </w:r>
      <w:r w:rsidR="00A22BA7" w:rsidRPr="00AF09DC">
        <w:rPr>
          <w:rFonts w:ascii="Times New Roman" w:hAnsi="Times New Roman" w:cs="Times New Roman"/>
          <w:sz w:val="26"/>
          <w:szCs w:val="26"/>
        </w:rPr>
        <w:t xml:space="preserve"> </w:t>
      </w:r>
      <w:r w:rsidR="00AA3D5E" w:rsidRPr="00AF09DC">
        <w:rPr>
          <w:rFonts w:ascii="Times New Roman" w:hAnsi="Times New Roman" w:cs="Times New Roman"/>
          <w:i/>
          <w:sz w:val="26"/>
          <w:szCs w:val="26"/>
        </w:rPr>
        <w:t>komanda</w:t>
      </w:r>
      <w:r w:rsidR="00AA3D5E" w:rsidRPr="00AF09DC">
        <w:rPr>
          <w:rFonts w:ascii="Times New Roman" w:hAnsi="Times New Roman" w:cs="Times New Roman"/>
          <w:sz w:val="26"/>
          <w:szCs w:val="26"/>
        </w:rPr>
        <w:t xml:space="preserve"> yra </w:t>
      </w:r>
      <w:r w:rsidR="00A22BA7" w:rsidRPr="00AF09DC">
        <w:rPr>
          <w:rFonts w:ascii="Times New Roman" w:hAnsi="Times New Roman" w:cs="Times New Roman"/>
          <w:sz w:val="26"/>
          <w:szCs w:val="26"/>
        </w:rPr>
        <w:t>pavartotas arba panašiai nusakytas, plg.</w:t>
      </w:r>
      <w:r>
        <w:rPr>
          <w:rFonts w:ascii="Times New Roman" w:hAnsi="Times New Roman" w:cs="Times New Roman"/>
          <w:sz w:val="26"/>
          <w:szCs w:val="26"/>
        </w:rPr>
        <w:t>:</w:t>
      </w:r>
      <w:r w:rsidR="002C0DB2" w:rsidRPr="00AF09DC">
        <w:rPr>
          <w:rFonts w:ascii="Times New Roman" w:hAnsi="Times New Roman" w:cs="Times New Roman"/>
          <w:sz w:val="26"/>
          <w:szCs w:val="26"/>
        </w:rPr>
        <w:t xml:space="preserve"> </w:t>
      </w:r>
      <w:r w:rsidR="002C0DB2" w:rsidRPr="00AF09DC">
        <w:rPr>
          <w:rFonts w:ascii="Times New Roman" w:hAnsi="Times New Roman" w:cs="Times New Roman"/>
          <w:i/>
          <w:sz w:val="26"/>
          <w:szCs w:val="26"/>
        </w:rPr>
        <w:t>kompiuterio programos dalis</w:t>
      </w:r>
      <w:r w:rsidR="00A22BA7" w:rsidRPr="00AF09DC">
        <w:rPr>
          <w:rFonts w:ascii="Times New Roman" w:hAnsi="Times New Roman" w:cs="Times New Roman"/>
          <w:sz w:val="26"/>
          <w:szCs w:val="26"/>
        </w:rPr>
        <w:t xml:space="preserve"> </w:t>
      </w:r>
      <w:r>
        <w:rPr>
          <w:rFonts w:ascii="Times New Roman" w:hAnsi="Times New Roman" w:cs="Times New Roman"/>
          <w:sz w:val="26"/>
          <w:szCs w:val="26"/>
        </w:rPr>
        <w:t>(</w:t>
      </w:r>
      <w:r w:rsidR="00A22BA7" w:rsidRPr="00AF09DC">
        <w:rPr>
          <w:rFonts w:ascii="Times New Roman" w:hAnsi="Times New Roman" w:cs="Times New Roman"/>
          <w:sz w:val="26"/>
          <w:szCs w:val="26"/>
        </w:rPr>
        <w:t>ITŽ</w:t>
      </w:r>
      <w:r>
        <w:rPr>
          <w:rFonts w:ascii="Times New Roman" w:hAnsi="Times New Roman" w:cs="Times New Roman"/>
          <w:sz w:val="26"/>
          <w:szCs w:val="26"/>
        </w:rPr>
        <w:t>)</w:t>
      </w:r>
      <w:r w:rsidR="00A22BA7" w:rsidRPr="00AF09DC">
        <w:rPr>
          <w:rFonts w:ascii="Times New Roman" w:hAnsi="Times New Roman" w:cs="Times New Roman"/>
          <w:sz w:val="26"/>
          <w:szCs w:val="26"/>
        </w:rPr>
        <w:t>.</w:t>
      </w:r>
      <w:r>
        <w:rPr>
          <w:rFonts w:ascii="Times New Roman" w:hAnsi="Times New Roman" w:cs="Times New Roman"/>
          <w:sz w:val="26"/>
          <w:szCs w:val="26"/>
        </w:rPr>
        <w:t xml:space="preserve"> Pateiktose</w:t>
      </w:r>
      <w:r w:rsidR="002C0DB2" w:rsidRPr="00AF09DC">
        <w:rPr>
          <w:rFonts w:ascii="Times New Roman" w:hAnsi="Times New Roman" w:cs="Times New Roman"/>
          <w:sz w:val="26"/>
          <w:szCs w:val="26"/>
        </w:rPr>
        <w:t xml:space="preserve"> apibrėžtyse AKŽ </w:t>
      </w:r>
      <w:r>
        <w:rPr>
          <w:rFonts w:ascii="Times New Roman" w:hAnsi="Times New Roman" w:cs="Times New Roman"/>
          <w:sz w:val="26"/>
          <w:szCs w:val="26"/>
        </w:rPr>
        <w:t>ir AKTŽ termino</w:t>
      </w:r>
      <w:r>
        <w:rPr>
          <w:rFonts w:ascii="Times New Roman" w:hAnsi="Times New Roman" w:cs="Times New Roman"/>
          <w:i/>
          <w:sz w:val="26"/>
          <w:szCs w:val="26"/>
        </w:rPr>
        <w:t xml:space="preserve"> </w:t>
      </w:r>
      <w:r w:rsidR="002C0DB2" w:rsidRPr="00AF09DC">
        <w:rPr>
          <w:rFonts w:ascii="Times New Roman" w:hAnsi="Times New Roman" w:cs="Times New Roman"/>
          <w:i/>
          <w:sz w:val="26"/>
          <w:szCs w:val="26"/>
        </w:rPr>
        <w:t>komanda</w:t>
      </w:r>
      <w:r w:rsidR="00AA3D5E" w:rsidRPr="00AF09DC">
        <w:rPr>
          <w:rFonts w:ascii="Times New Roman" w:hAnsi="Times New Roman" w:cs="Times New Roman"/>
          <w:sz w:val="26"/>
          <w:szCs w:val="26"/>
        </w:rPr>
        <w:t xml:space="preserve"> </w:t>
      </w:r>
      <w:r>
        <w:rPr>
          <w:rFonts w:ascii="Times New Roman" w:hAnsi="Times New Roman" w:cs="Times New Roman"/>
          <w:sz w:val="26"/>
          <w:szCs w:val="26"/>
        </w:rPr>
        <w:t xml:space="preserve">perteikinių </w:t>
      </w:r>
      <w:r w:rsidR="00AA3D5E" w:rsidRPr="00AF09DC">
        <w:rPr>
          <w:rFonts w:ascii="Times New Roman" w:hAnsi="Times New Roman" w:cs="Times New Roman"/>
          <w:sz w:val="26"/>
          <w:szCs w:val="26"/>
        </w:rPr>
        <w:t>neįžvelgėme</w:t>
      </w:r>
      <w:r w:rsidR="002C0DB2" w:rsidRPr="00AF09DC">
        <w:rPr>
          <w:rFonts w:ascii="Times New Roman" w:hAnsi="Times New Roman" w:cs="Times New Roman"/>
          <w:sz w:val="26"/>
          <w:szCs w:val="26"/>
        </w:rPr>
        <w:t xml:space="preserve">. Likusių apibrėžčių turinio komponentinė analizė rodo, kad į </w:t>
      </w:r>
      <w:r w:rsidR="00352DCB">
        <w:rPr>
          <w:rFonts w:ascii="Times New Roman" w:hAnsi="Times New Roman" w:cs="Times New Roman"/>
          <w:sz w:val="26"/>
          <w:szCs w:val="26"/>
        </w:rPr>
        <w:t>SP</w:t>
      </w:r>
      <w:r w:rsidR="00A36204">
        <w:rPr>
          <w:rFonts w:ascii="Times New Roman" w:hAnsi="Times New Roman" w:cs="Times New Roman"/>
          <w:sz w:val="26"/>
          <w:szCs w:val="26"/>
        </w:rPr>
        <w:t xml:space="preserve"> abstrahuota terminu</w:t>
      </w:r>
      <w:r w:rsidR="002C0DB2" w:rsidRPr="00AF09DC">
        <w:rPr>
          <w:rFonts w:ascii="Times New Roman" w:hAnsi="Times New Roman" w:cs="Times New Roman"/>
          <w:sz w:val="26"/>
          <w:szCs w:val="26"/>
        </w:rPr>
        <w:t xml:space="preserve"> įvardijam</w:t>
      </w:r>
      <w:r w:rsidR="002E4814" w:rsidRPr="00AF09DC">
        <w:rPr>
          <w:rFonts w:ascii="Times New Roman" w:hAnsi="Times New Roman" w:cs="Times New Roman"/>
          <w:sz w:val="26"/>
          <w:szCs w:val="26"/>
        </w:rPr>
        <w:t xml:space="preserve">ų objektų savybė yra jų </w:t>
      </w:r>
      <w:r w:rsidR="002E4814" w:rsidRPr="00AF09DC">
        <w:rPr>
          <w:rFonts w:ascii="Times New Roman" w:hAnsi="Times New Roman" w:cs="Times New Roman"/>
          <w:i/>
          <w:sz w:val="26"/>
          <w:szCs w:val="26"/>
        </w:rPr>
        <w:t>skaičius</w:t>
      </w:r>
      <w:r w:rsidR="002C0DB2" w:rsidRPr="00AF09DC">
        <w:rPr>
          <w:rFonts w:ascii="Times New Roman" w:hAnsi="Times New Roman" w:cs="Times New Roman"/>
          <w:sz w:val="26"/>
          <w:szCs w:val="26"/>
        </w:rPr>
        <w:t>, plg.</w:t>
      </w:r>
      <w:r>
        <w:rPr>
          <w:rFonts w:ascii="Times New Roman" w:hAnsi="Times New Roman" w:cs="Times New Roman"/>
          <w:sz w:val="26"/>
          <w:szCs w:val="26"/>
        </w:rPr>
        <w:t>:</w:t>
      </w:r>
      <w:r w:rsidR="002C0DB2" w:rsidRPr="00AF09DC">
        <w:rPr>
          <w:rFonts w:ascii="Times New Roman" w:hAnsi="Times New Roman" w:cs="Times New Roman"/>
          <w:sz w:val="26"/>
          <w:szCs w:val="26"/>
        </w:rPr>
        <w:t xml:space="preserve"> </w:t>
      </w:r>
      <w:r w:rsidR="002C0DB2" w:rsidRPr="00AF09DC">
        <w:rPr>
          <w:rFonts w:ascii="Times New Roman" w:hAnsi="Times New Roman" w:cs="Times New Roman"/>
          <w:i/>
          <w:sz w:val="26"/>
          <w:szCs w:val="26"/>
        </w:rPr>
        <w:t>komandų seka</w:t>
      </w:r>
      <w:r w:rsidR="002C0DB2" w:rsidRPr="00AF09DC">
        <w:rPr>
          <w:rFonts w:ascii="Times New Roman" w:hAnsi="Times New Roman" w:cs="Times New Roman"/>
          <w:sz w:val="26"/>
          <w:szCs w:val="26"/>
        </w:rPr>
        <w:t>, buvimas</w:t>
      </w:r>
      <w:r w:rsidR="002C0DB2" w:rsidRPr="00AF09DC">
        <w:rPr>
          <w:rFonts w:ascii="Times New Roman" w:hAnsi="Times New Roman" w:cs="Times New Roman"/>
          <w:i/>
          <w:sz w:val="26"/>
          <w:szCs w:val="26"/>
        </w:rPr>
        <w:t xml:space="preserve"> sudarytam iš kelių komandų</w:t>
      </w:r>
      <w:r w:rsidR="002C0DB2" w:rsidRPr="00AF09DC">
        <w:rPr>
          <w:rFonts w:ascii="Times New Roman" w:hAnsi="Times New Roman" w:cs="Times New Roman"/>
          <w:sz w:val="26"/>
          <w:szCs w:val="26"/>
        </w:rPr>
        <w:t>. Naujesnėse termino</w:t>
      </w:r>
      <w:r w:rsidR="00AA3D5E" w:rsidRPr="00AF09DC">
        <w:rPr>
          <w:rFonts w:ascii="Times New Roman" w:hAnsi="Times New Roman" w:cs="Times New Roman"/>
          <w:sz w:val="26"/>
          <w:szCs w:val="26"/>
        </w:rPr>
        <w:t xml:space="preserve"> </w:t>
      </w:r>
      <w:r w:rsidR="00AA3D5E" w:rsidRPr="00AF09DC">
        <w:rPr>
          <w:rFonts w:ascii="Times New Roman" w:hAnsi="Times New Roman" w:cs="Times New Roman"/>
          <w:i/>
          <w:sz w:val="26"/>
          <w:szCs w:val="26"/>
        </w:rPr>
        <w:t>makrokomanda</w:t>
      </w:r>
      <w:r w:rsidR="002C0DB2" w:rsidRPr="00AF09DC">
        <w:rPr>
          <w:rFonts w:ascii="Times New Roman" w:hAnsi="Times New Roman" w:cs="Times New Roman"/>
          <w:sz w:val="26"/>
          <w:szCs w:val="26"/>
        </w:rPr>
        <w:t xml:space="preserve"> api</w:t>
      </w:r>
      <w:r>
        <w:rPr>
          <w:rFonts w:ascii="Times New Roman" w:hAnsi="Times New Roman" w:cs="Times New Roman"/>
          <w:sz w:val="26"/>
          <w:szCs w:val="26"/>
        </w:rPr>
        <w:t>brėžtyse</w:t>
      </w:r>
      <w:r w:rsidR="001A3A65" w:rsidRPr="00AF09DC">
        <w:rPr>
          <w:rFonts w:ascii="Times New Roman" w:hAnsi="Times New Roman" w:cs="Times New Roman"/>
          <w:sz w:val="26"/>
          <w:szCs w:val="26"/>
        </w:rPr>
        <w:t xml:space="preserve"> nurodomas viena</w:t>
      </w:r>
      <w:r w:rsidR="002C0DB2" w:rsidRPr="00AF09DC">
        <w:rPr>
          <w:rFonts w:ascii="Times New Roman" w:hAnsi="Times New Roman" w:cs="Times New Roman"/>
          <w:sz w:val="26"/>
          <w:szCs w:val="26"/>
        </w:rPr>
        <w:t xml:space="preserve"> </w:t>
      </w:r>
      <w:r w:rsidR="001A3A65" w:rsidRPr="00AF09DC">
        <w:rPr>
          <w:rFonts w:ascii="Times New Roman" w:hAnsi="Times New Roman" w:cs="Times New Roman"/>
          <w:sz w:val="26"/>
          <w:szCs w:val="26"/>
        </w:rPr>
        <w:t>pakopa</w:t>
      </w:r>
      <w:r w:rsidR="002C0DB2" w:rsidRPr="00AF09DC">
        <w:rPr>
          <w:rFonts w:ascii="Times New Roman" w:hAnsi="Times New Roman" w:cs="Times New Roman"/>
          <w:sz w:val="26"/>
          <w:szCs w:val="26"/>
        </w:rPr>
        <w:t xml:space="preserve"> aukštesnę sąvoką žymintis hiperonimas </w:t>
      </w:r>
      <w:r w:rsidR="002C0DB2" w:rsidRPr="00AF09DC">
        <w:rPr>
          <w:rFonts w:ascii="Times New Roman" w:hAnsi="Times New Roman" w:cs="Times New Roman"/>
          <w:i/>
          <w:sz w:val="26"/>
          <w:szCs w:val="26"/>
        </w:rPr>
        <w:t>koma</w:t>
      </w:r>
      <w:r w:rsidR="002E4814" w:rsidRPr="00AF09DC">
        <w:rPr>
          <w:rFonts w:ascii="Times New Roman" w:hAnsi="Times New Roman" w:cs="Times New Roman"/>
          <w:i/>
          <w:sz w:val="26"/>
          <w:szCs w:val="26"/>
        </w:rPr>
        <w:t>n</w:t>
      </w:r>
      <w:r w:rsidR="002C0DB2" w:rsidRPr="00AF09DC">
        <w:rPr>
          <w:rFonts w:ascii="Times New Roman" w:hAnsi="Times New Roman" w:cs="Times New Roman"/>
          <w:i/>
          <w:sz w:val="26"/>
          <w:szCs w:val="26"/>
        </w:rPr>
        <w:t>da</w:t>
      </w:r>
      <w:r w:rsidR="002C0DB2" w:rsidRPr="00AF09DC">
        <w:rPr>
          <w:rFonts w:ascii="Times New Roman" w:hAnsi="Times New Roman" w:cs="Times New Roman"/>
          <w:sz w:val="26"/>
          <w:szCs w:val="26"/>
        </w:rPr>
        <w:t>.</w:t>
      </w:r>
    </w:p>
    <w:p w:rsidR="00245405" w:rsidRPr="00AF09DC" w:rsidRDefault="008570EB" w:rsidP="00A664F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Atraminiais</w:t>
      </w:r>
      <w:r w:rsidR="00245405" w:rsidRPr="00AF09DC">
        <w:rPr>
          <w:rFonts w:ascii="Times New Roman" w:hAnsi="Times New Roman" w:cs="Times New Roman"/>
          <w:sz w:val="26"/>
          <w:szCs w:val="26"/>
        </w:rPr>
        <w:t xml:space="preserve"> angl. terminais </w:t>
      </w:r>
      <w:r w:rsidR="00245405" w:rsidRPr="00AF09DC">
        <w:rPr>
          <w:rFonts w:ascii="Times New Roman" w:hAnsi="Times New Roman" w:cs="Times New Roman"/>
          <w:i/>
          <w:sz w:val="26"/>
          <w:szCs w:val="26"/>
        </w:rPr>
        <w:t>macrocommand</w:t>
      </w:r>
      <w:r w:rsidR="00245405" w:rsidRPr="00AF09DC">
        <w:rPr>
          <w:rFonts w:ascii="Times New Roman" w:hAnsi="Times New Roman" w:cs="Times New Roman"/>
          <w:sz w:val="26"/>
          <w:szCs w:val="26"/>
          <w:vertAlign w:val="subscript"/>
        </w:rPr>
        <w:t xml:space="preserve"> GDT 2001</w:t>
      </w:r>
      <w:r w:rsidR="00245405" w:rsidRPr="00AF09DC">
        <w:rPr>
          <w:rFonts w:ascii="Times New Roman" w:hAnsi="Times New Roman" w:cs="Times New Roman"/>
          <w:sz w:val="26"/>
          <w:szCs w:val="26"/>
        </w:rPr>
        <w:t xml:space="preserve">, </w:t>
      </w:r>
      <w:r w:rsidR="00245405" w:rsidRPr="00AF09DC">
        <w:rPr>
          <w:rFonts w:ascii="Times New Roman" w:hAnsi="Times New Roman" w:cs="Times New Roman"/>
          <w:i/>
          <w:sz w:val="26"/>
          <w:szCs w:val="26"/>
        </w:rPr>
        <w:t>macro</w:t>
      </w:r>
      <w:r w:rsidR="00245405" w:rsidRPr="00AF09DC">
        <w:rPr>
          <w:rFonts w:ascii="Times New Roman" w:hAnsi="Times New Roman" w:cs="Times New Roman"/>
          <w:sz w:val="26"/>
          <w:szCs w:val="26"/>
          <w:vertAlign w:val="subscript"/>
        </w:rPr>
        <w:t xml:space="preserve"> GDT</w:t>
      </w:r>
      <w:r w:rsidR="00245405" w:rsidRPr="00AF09DC">
        <w:rPr>
          <w:rFonts w:ascii="Times New Roman" w:hAnsi="Times New Roman" w:cs="Times New Roman"/>
          <w:sz w:val="26"/>
          <w:szCs w:val="26"/>
        </w:rPr>
        <w:t xml:space="preserve"> ir pranc. terminais </w:t>
      </w:r>
      <w:r w:rsidR="00245405" w:rsidRPr="00AF09DC">
        <w:rPr>
          <w:rFonts w:ascii="Times New Roman" w:hAnsi="Times New Roman" w:cs="Times New Roman"/>
          <w:i/>
          <w:sz w:val="26"/>
          <w:szCs w:val="26"/>
        </w:rPr>
        <w:t>macrocommande</w:t>
      </w:r>
      <w:r w:rsidR="00245405" w:rsidRPr="00AF09DC">
        <w:rPr>
          <w:rFonts w:ascii="Times New Roman" w:hAnsi="Times New Roman" w:cs="Times New Roman"/>
          <w:sz w:val="26"/>
          <w:szCs w:val="26"/>
          <w:vertAlign w:val="subscript"/>
        </w:rPr>
        <w:t xml:space="preserve"> GDT 2001</w:t>
      </w:r>
      <w:r w:rsidR="00245405" w:rsidRPr="00AF09DC">
        <w:rPr>
          <w:rFonts w:ascii="Times New Roman" w:hAnsi="Times New Roman" w:cs="Times New Roman"/>
          <w:sz w:val="26"/>
          <w:szCs w:val="26"/>
        </w:rPr>
        <w:t xml:space="preserve">, </w:t>
      </w:r>
      <w:r w:rsidR="00245405" w:rsidRPr="00AF09DC">
        <w:rPr>
          <w:rFonts w:ascii="Times New Roman" w:hAnsi="Times New Roman" w:cs="Times New Roman"/>
          <w:i/>
          <w:sz w:val="26"/>
          <w:szCs w:val="26"/>
        </w:rPr>
        <w:t>macro</w:t>
      </w:r>
      <w:r w:rsidR="00245405" w:rsidRPr="00AF09DC">
        <w:rPr>
          <w:rFonts w:ascii="Times New Roman" w:hAnsi="Times New Roman" w:cs="Times New Roman"/>
          <w:sz w:val="26"/>
          <w:szCs w:val="26"/>
          <w:vertAlign w:val="subscript"/>
        </w:rPr>
        <w:t xml:space="preserve"> GDT</w:t>
      </w:r>
      <w:r w:rsidR="00245405" w:rsidRPr="00AF09DC">
        <w:rPr>
          <w:rFonts w:ascii="Times New Roman" w:hAnsi="Times New Roman" w:cs="Times New Roman"/>
          <w:sz w:val="26"/>
          <w:szCs w:val="26"/>
        </w:rPr>
        <w:t xml:space="preserve"> vadinama „</w:t>
      </w:r>
      <w:r w:rsidR="00245405" w:rsidRPr="00AF09DC">
        <w:rPr>
          <w:rFonts w:ascii="Times New Roman" w:hAnsi="Times New Roman" w:cs="Times New Roman"/>
          <w:b/>
          <w:color w:val="0070C0"/>
          <w:sz w:val="26"/>
          <w:szCs w:val="26"/>
        </w:rPr>
        <w:t>vienu vardu pavadintų komandų</w:t>
      </w:r>
      <w:r w:rsidR="00245405" w:rsidRPr="00AF09DC">
        <w:rPr>
          <w:rFonts w:ascii="Times New Roman" w:hAnsi="Times New Roman" w:cs="Times New Roman"/>
          <w:sz w:val="26"/>
          <w:szCs w:val="26"/>
        </w:rPr>
        <w:t>,</w:t>
      </w:r>
      <w:r w:rsidR="00245405" w:rsidRPr="00AF09DC">
        <w:rPr>
          <w:rFonts w:ascii="Times New Roman" w:hAnsi="Times New Roman" w:cs="Times New Roman"/>
          <w:b/>
          <w:sz w:val="26"/>
          <w:szCs w:val="26"/>
        </w:rPr>
        <w:t xml:space="preserve"> </w:t>
      </w:r>
      <w:r w:rsidR="00245405" w:rsidRPr="00AF09DC">
        <w:rPr>
          <w:rFonts w:ascii="Times New Roman" w:hAnsi="Times New Roman" w:cs="Times New Roman"/>
          <w:b/>
          <w:color w:val="0070C0"/>
          <w:sz w:val="26"/>
          <w:szCs w:val="26"/>
        </w:rPr>
        <w:t>funkcinių klavišų ir instrukcijų seka</w:t>
      </w:r>
      <w:r w:rsidR="00245405" w:rsidRPr="00AF09DC">
        <w:rPr>
          <w:rFonts w:ascii="Times New Roman" w:hAnsi="Times New Roman" w:cs="Times New Roman"/>
          <w:sz w:val="26"/>
          <w:szCs w:val="26"/>
        </w:rPr>
        <w:t xml:space="preserve">, </w:t>
      </w:r>
      <w:r w:rsidR="002A408F" w:rsidRPr="00AF09DC">
        <w:rPr>
          <w:rFonts w:ascii="Times New Roman" w:hAnsi="Times New Roman" w:cs="Times New Roman"/>
          <w:sz w:val="26"/>
          <w:szCs w:val="26"/>
        </w:rPr>
        <w:t xml:space="preserve">kurią </w:t>
      </w:r>
      <w:r w:rsidR="002A408F" w:rsidRPr="00AF09DC">
        <w:rPr>
          <w:rFonts w:ascii="Times New Roman" w:hAnsi="Times New Roman" w:cs="Times New Roman"/>
          <w:b/>
          <w:color w:val="C00000"/>
          <w:sz w:val="26"/>
          <w:szCs w:val="26"/>
        </w:rPr>
        <w:t>galima iškviesti ir vykdyti viena komanda arba pagal jai suteiktą vardą</w:t>
      </w:r>
      <w:r w:rsidR="00245405" w:rsidRPr="00AF09DC">
        <w:rPr>
          <w:rFonts w:ascii="Times New Roman" w:hAnsi="Times New Roman" w:cs="Times New Roman"/>
          <w:sz w:val="26"/>
          <w:szCs w:val="26"/>
        </w:rPr>
        <w:t>“</w:t>
      </w:r>
      <w:r w:rsidR="002A408F" w:rsidRPr="00AF09DC">
        <w:rPr>
          <w:rFonts w:ascii="Times New Roman" w:hAnsi="Times New Roman" w:cs="Times New Roman"/>
          <w:sz w:val="26"/>
          <w:szCs w:val="26"/>
        </w:rPr>
        <w:t xml:space="preserve"> →</w:t>
      </w:r>
      <w:r w:rsidR="002C0DB2" w:rsidRPr="00AF09DC">
        <w:rPr>
          <w:rFonts w:ascii="Times New Roman" w:hAnsi="Times New Roman" w:cs="Times New Roman"/>
          <w:sz w:val="26"/>
          <w:szCs w:val="26"/>
        </w:rPr>
        <w:t xml:space="preserve"> pranc.</w:t>
      </w:r>
      <w:r w:rsidR="00245405" w:rsidRPr="00AF09DC">
        <w:rPr>
          <w:rFonts w:ascii="Times New Roman" w:hAnsi="Times New Roman" w:cs="Times New Roman"/>
          <w:sz w:val="26"/>
          <w:szCs w:val="26"/>
        </w:rPr>
        <w:t xml:space="preserve"> </w:t>
      </w:r>
      <w:r w:rsidR="002A408F" w:rsidRPr="00AF09DC">
        <w:rPr>
          <w:rFonts w:ascii="Times New Roman" w:hAnsi="Times New Roman" w:cs="Times New Roman"/>
          <w:b/>
          <w:i/>
          <w:color w:val="0070C0"/>
          <w:sz w:val="26"/>
          <w:szCs w:val="26"/>
        </w:rPr>
        <w:t>s</w:t>
      </w:r>
      <w:r w:rsidR="00245405" w:rsidRPr="00AF09DC">
        <w:rPr>
          <w:rFonts w:ascii="Times New Roman" w:hAnsi="Times New Roman" w:cs="Times New Roman"/>
          <w:b/>
          <w:i/>
          <w:color w:val="0070C0"/>
          <w:sz w:val="26"/>
          <w:szCs w:val="26"/>
        </w:rPr>
        <w:t>équence de commandes</w:t>
      </w:r>
      <w:r w:rsidR="00245405" w:rsidRPr="00AF09DC">
        <w:rPr>
          <w:rFonts w:ascii="Times New Roman" w:hAnsi="Times New Roman" w:cs="Times New Roman"/>
          <w:color w:val="0070C0"/>
          <w:sz w:val="26"/>
          <w:szCs w:val="26"/>
        </w:rPr>
        <w:t>,</w:t>
      </w:r>
      <w:r w:rsidR="00245405" w:rsidRPr="00AF09DC">
        <w:rPr>
          <w:rFonts w:ascii="Times New Roman" w:hAnsi="Times New Roman" w:cs="Times New Roman"/>
          <w:b/>
          <w:i/>
          <w:color w:val="0070C0"/>
          <w:sz w:val="26"/>
          <w:szCs w:val="26"/>
        </w:rPr>
        <w:t xml:space="preserve"> de touches de fonction et d’instructions enregistrée sous un nom</w:t>
      </w:r>
      <w:r w:rsidR="00245405" w:rsidRPr="00AF09DC">
        <w:rPr>
          <w:rFonts w:ascii="Times New Roman" w:hAnsi="Times New Roman" w:cs="Times New Roman"/>
          <w:i/>
          <w:sz w:val="26"/>
          <w:szCs w:val="26"/>
        </w:rPr>
        <w:t>, qu’</w:t>
      </w:r>
      <w:r w:rsidR="00245405" w:rsidRPr="00AF09DC">
        <w:rPr>
          <w:rFonts w:ascii="Times New Roman" w:hAnsi="Times New Roman" w:cs="Times New Roman"/>
          <w:b/>
          <w:i/>
          <w:color w:val="C00000"/>
          <w:sz w:val="26"/>
          <w:szCs w:val="26"/>
        </w:rPr>
        <w:t>on peut rappeler et exécuter par une commande unique ou par le nom qui lui a été attribué</w:t>
      </w:r>
      <w:r w:rsidR="002C0DB2" w:rsidRPr="00AF09DC">
        <w:rPr>
          <w:rFonts w:ascii="Times New Roman" w:hAnsi="Times New Roman" w:cs="Times New Roman"/>
          <w:sz w:val="26"/>
          <w:szCs w:val="26"/>
        </w:rPr>
        <w:t xml:space="preserve"> (GDT)</w:t>
      </w:r>
      <w:r w:rsidR="002A408F" w:rsidRPr="00AF09DC">
        <w:rPr>
          <w:rFonts w:ascii="Times New Roman" w:hAnsi="Times New Roman" w:cs="Times New Roman"/>
          <w:sz w:val="26"/>
          <w:szCs w:val="26"/>
        </w:rPr>
        <w:t xml:space="preserve">; </w:t>
      </w:r>
      <w:r w:rsidR="00A22521" w:rsidRPr="00AF09DC">
        <w:rPr>
          <w:rFonts w:ascii="Times New Roman" w:hAnsi="Times New Roman" w:cs="Times New Roman"/>
          <w:sz w:val="26"/>
          <w:szCs w:val="26"/>
        </w:rPr>
        <w:t>„</w:t>
      </w:r>
      <w:r w:rsidR="00A22521" w:rsidRPr="00AF09DC">
        <w:rPr>
          <w:rFonts w:ascii="Times New Roman" w:hAnsi="Times New Roman" w:cs="Times New Roman"/>
          <w:b/>
          <w:color w:val="0070C0"/>
          <w:sz w:val="26"/>
          <w:szCs w:val="26"/>
        </w:rPr>
        <w:t>instrukcijų seka</w:t>
      </w:r>
      <w:r w:rsidR="00A22521" w:rsidRPr="00AF09DC">
        <w:rPr>
          <w:rFonts w:ascii="Times New Roman" w:hAnsi="Times New Roman" w:cs="Times New Roman"/>
          <w:sz w:val="26"/>
          <w:szCs w:val="26"/>
        </w:rPr>
        <w:t xml:space="preserve"> </w:t>
      </w:r>
      <w:r w:rsidR="00A22521" w:rsidRPr="00AF09DC">
        <w:rPr>
          <w:rFonts w:ascii="Times New Roman" w:hAnsi="Times New Roman" w:cs="Times New Roman"/>
          <w:b/>
          <w:color w:val="C00000"/>
          <w:sz w:val="26"/>
          <w:szCs w:val="26"/>
        </w:rPr>
        <w:t>pasikartojantiems veiksmams kurioje nors programoje</w:t>
      </w:r>
      <w:r w:rsidR="00A22521" w:rsidRPr="00AF09DC">
        <w:rPr>
          <w:rFonts w:ascii="Times New Roman" w:hAnsi="Times New Roman" w:cs="Times New Roman"/>
          <w:sz w:val="26"/>
          <w:szCs w:val="26"/>
        </w:rPr>
        <w:t xml:space="preserve">, pvz., Microsoft Word, Excel arba Access, </w:t>
      </w:r>
      <w:r w:rsidR="00A22521" w:rsidRPr="00AF09DC">
        <w:rPr>
          <w:rFonts w:ascii="Times New Roman" w:hAnsi="Times New Roman" w:cs="Times New Roman"/>
          <w:b/>
          <w:color w:val="C00000"/>
          <w:sz w:val="26"/>
          <w:szCs w:val="26"/>
        </w:rPr>
        <w:t>paprastinti</w:t>
      </w:r>
      <w:r w:rsidR="00A22521" w:rsidRPr="00AF09DC">
        <w:rPr>
          <w:rFonts w:ascii="Times New Roman" w:hAnsi="Times New Roman" w:cs="Times New Roman"/>
          <w:sz w:val="26"/>
          <w:szCs w:val="26"/>
        </w:rPr>
        <w:t xml:space="preserve">“ → </w:t>
      </w:r>
      <w:r w:rsidR="002C0DB2" w:rsidRPr="00AF09DC">
        <w:rPr>
          <w:rFonts w:ascii="Times New Roman" w:hAnsi="Times New Roman" w:cs="Times New Roman"/>
          <w:sz w:val="26"/>
          <w:szCs w:val="26"/>
        </w:rPr>
        <w:t xml:space="preserve">angl. </w:t>
      </w:r>
      <w:r w:rsidR="00A22521" w:rsidRPr="00AF09DC">
        <w:rPr>
          <w:rFonts w:ascii="Times New Roman" w:hAnsi="Times New Roman" w:cs="Times New Roman"/>
          <w:b/>
          <w:i/>
          <w:color w:val="0070C0"/>
          <w:sz w:val="26"/>
          <w:szCs w:val="26"/>
        </w:rPr>
        <w:t>series of instructions</w:t>
      </w:r>
      <w:r w:rsidR="00A22521" w:rsidRPr="00AF09DC">
        <w:rPr>
          <w:rFonts w:ascii="Times New Roman" w:hAnsi="Times New Roman" w:cs="Times New Roman"/>
          <w:i/>
          <w:sz w:val="26"/>
          <w:szCs w:val="26"/>
        </w:rPr>
        <w:t xml:space="preserve"> </w:t>
      </w:r>
      <w:r w:rsidR="00A22521" w:rsidRPr="00AF09DC">
        <w:rPr>
          <w:rFonts w:ascii="Times New Roman" w:hAnsi="Times New Roman" w:cs="Times New Roman"/>
          <w:b/>
          <w:i/>
          <w:color w:val="C00000"/>
          <w:sz w:val="26"/>
          <w:szCs w:val="26"/>
        </w:rPr>
        <w:t>designed to simplify repetitive tasks within a program</w:t>
      </w:r>
      <w:r w:rsidR="00A22521" w:rsidRPr="00AF09DC">
        <w:rPr>
          <w:rFonts w:ascii="Times New Roman" w:hAnsi="Times New Roman" w:cs="Times New Roman"/>
          <w:i/>
          <w:sz w:val="26"/>
          <w:szCs w:val="26"/>
        </w:rPr>
        <w:t xml:space="preserve"> such as Microsoft Word, Excel, or Access</w:t>
      </w:r>
      <w:r w:rsidR="002C0DB2" w:rsidRPr="00AF09DC">
        <w:rPr>
          <w:rFonts w:ascii="Times New Roman" w:hAnsi="Times New Roman" w:cs="Times New Roman"/>
          <w:sz w:val="26"/>
          <w:szCs w:val="26"/>
        </w:rPr>
        <w:t xml:space="preserve"> (McAgl)</w:t>
      </w:r>
      <w:r w:rsidR="00A22521" w:rsidRPr="00AF09DC">
        <w:rPr>
          <w:rFonts w:ascii="Times New Roman" w:hAnsi="Times New Roman" w:cs="Times New Roman"/>
          <w:sz w:val="26"/>
          <w:szCs w:val="26"/>
        </w:rPr>
        <w:t xml:space="preserve">; </w:t>
      </w:r>
      <w:r w:rsidR="008025F8" w:rsidRPr="00AF09DC">
        <w:rPr>
          <w:rFonts w:ascii="Times New Roman" w:hAnsi="Times New Roman" w:cs="Times New Roman"/>
          <w:sz w:val="26"/>
          <w:szCs w:val="26"/>
        </w:rPr>
        <w:t>„</w:t>
      </w:r>
      <w:r w:rsidR="00A22521" w:rsidRPr="00AF09DC">
        <w:rPr>
          <w:rFonts w:ascii="Times New Roman" w:hAnsi="Times New Roman" w:cs="Times New Roman"/>
          <w:sz w:val="26"/>
          <w:szCs w:val="26"/>
        </w:rPr>
        <w:t xml:space="preserve">įrašytų ir išsaugotų </w:t>
      </w:r>
      <w:r w:rsidR="00A22521" w:rsidRPr="00AF09DC">
        <w:rPr>
          <w:rFonts w:ascii="Times New Roman" w:hAnsi="Times New Roman" w:cs="Times New Roman"/>
          <w:b/>
          <w:color w:val="0070C0"/>
          <w:sz w:val="26"/>
          <w:szCs w:val="26"/>
        </w:rPr>
        <w:t>klavišų derinių ir instrukcijų rinkinys</w:t>
      </w:r>
      <w:r w:rsidR="00A22521" w:rsidRPr="00AF09DC">
        <w:rPr>
          <w:rFonts w:ascii="Times New Roman" w:hAnsi="Times New Roman" w:cs="Times New Roman"/>
          <w:sz w:val="26"/>
          <w:szCs w:val="26"/>
        </w:rPr>
        <w:t xml:space="preserve">, </w:t>
      </w:r>
      <w:r w:rsidR="00A22521" w:rsidRPr="00AF09DC">
        <w:rPr>
          <w:rFonts w:ascii="Times New Roman" w:hAnsi="Times New Roman" w:cs="Times New Roman"/>
          <w:b/>
          <w:color w:val="C00000"/>
          <w:sz w:val="26"/>
          <w:szCs w:val="26"/>
        </w:rPr>
        <w:t>priskirtas vienam sparčiajam klavišui</w:t>
      </w:r>
      <w:r w:rsidR="00A22521" w:rsidRPr="00AF09DC">
        <w:rPr>
          <w:rFonts w:ascii="Times New Roman" w:hAnsi="Times New Roman" w:cs="Times New Roman"/>
          <w:sz w:val="26"/>
          <w:szCs w:val="26"/>
        </w:rPr>
        <w:t>“ →</w:t>
      </w:r>
      <w:r w:rsidR="002C0DB2" w:rsidRPr="00AF09DC">
        <w:rPr>
          <w:rFonts w:ascii="Times New Roman" w:hAnsi="Times New Roman" w:cs="Times New Roman"/>
          <w:sz w:val="26"/>
          <w:szCs w:val="26"/>
        </w:rPr>
        <w:t xml:space="preserve"> angl.</w:t>
      </w:r>
      <w:r w:rsidR="00A22521" w:rsidRPr="00AF09DC">
        <w:rPr>
          <w:rFonts w:ascii="Times New Roman" w:hAnsi="Times New Roman" w:cs="Times New Roman"/>
          <w:sz w:val="26"/>
          <w:szCs w:val="26"/>
        </w:rPr>
        <w:t xml:space="preserve"> </w:t>
      </w:r>
      <w:r w:rsidR="008025F8" w:rsidRPr="00AF09DC">
        <w:rPr>
          <w:rFonts w:ascii="Times New Roman" w:hAnsi="Times New Roman" w:cs="Times New Roman"/>
          <w:b/>
          <w:i/>
          <w:color w:val="0070C0"/>
          <w:sz w:val="26"/>
          <w:szCs w:val="26"/>
        </w:rPr>
        <w:t>set of keystrokes and instructions</w:t>
      </w:r>
      <w:r w:rsidR="008025F8" w:rsidRPr="00AF09DC">
        <w:rPr>
          <w:rFonts w:ascii="Times New Roman" w:hAnsi="Times New Roman" w:cs="Times New Roman"/>
          <w:i/>
          <w:sz w:val="26"/>
          <w:szCs w:val="26"/>
        </w:rPr>
        <w:t xml:space="preserve"> that are </w:t>
      </w:r>
      <w:r w:rsidR="008025F8" w:rsidRPr="00AF09DC">
        <w:rPr>
          <w:rFonts w:ascii="Times New Roman" w:hAnsi="Times New Roman" w:cs="Times New Roman"/>
          <w:b/>
          <w:i/>
          <w:color w:val="C00000"/>
          <w:sz w:val="26"/>
          <w:szCs w:val="26"/>
        </w:rPr>
        <w:t>recorded</w:t>
      </w:r>
      <w:r w:rsidR="008025F8" w:rsidRPr="00AF09DC">
        <w:rPr>
          <w:rFonts w:ascii="Times New Roman" w:hAnsi="Times New Roman" w:cs="Times New Roman"/>
          <w:sz w:val="26"/>
          <w:szCs w:val="26"/>
        </w:rPr>
        <w:t>,</w:t>
      </w:r>
      <w:r w:rsidR="008025F8" w:rsidRPr="00AF09DC">
        <w:rPr>
          <w:rFonts w:ascii="Times New Roman" w:hAnsi="Times New Roman" w:cs="Times New Roman"/>
          <w:b/>
          <w:i/>
          <w:color w:val="C00000"/>
          <w:sz w:val="26"/>
          <w:szCs w:val="26"/>
        </w:rPr>
        <w:t xml:space="preserve"> saved</w:t>
      </w:r>
      <w:r w:rsidR="008025F8" w:rsidRPr="00AF09DC">
        <w:rPr>
          <w:rFonts w:ascii="Times New Roman" w:hAnsi="Times New Roman" w:cs="Times New Roman"/>
          <w:sz w:val="26"/>
          <w:szCs w:val="26"/>
        </w:rPr>
        <w:t>,</w:t>
      </w:r>
      <w:r w:rsidR="00A22521" w:rsidRPr="00AF09DC">
        <w:rPr>
          <w:rFonts w:ascii="Times New Roman" w:hAnsi="Times New Roman" w:cs="Times New Roman"/>
          <w:b/>
          <w:i/>
          <w:color w:val="C00000"/>
          <w:sz w:val="26"/>
          <w:szCs w:val="26"/>
        </w:rPr>
        <w:t xml:space="preserve"> and assigned to a shortcut key</w:t>
      </w:r>
      <w:r w:rsidR="002C0DB2" w:rsidRPr="00AF09DC">
        <w:rPr>
          <w:rFonts w:ascii="Times New Roman" w:hAnsi="Times New Roman" w:cs="Times New Roman"/>
          <w:sz w:val="26"/>
          <w:szCs w:val="26"/>
        </w:rPr>
        <w:t xml:space="preserve"> (McAThgl)</w:t>
      </w:r>
      <w:r w:rsidR="00A22521" w:rsidRPr="00AF09DC">
        <w:rPr>
          <w:rFonts w:ascii="Times New Roman" w:hAnsi="Times New Roman" w:cs="Times New Roman"/>
          <w:sz w:val="26"/>
          <w:szCs w:val="26"/>
        </w:rPr>
        <w:t xml:space="preserve">; </w:t>
      </w:r>
      <w:r w:rsidR="00562903" w:rsidRPr="00AF09DC">
        <w:rPr>
          <w:rFonts w:ascii="Times New Roman" w:hAnsi="Times New Roman" w:cs="Times New Roman"/>
          <w:sz w:val="26"/>
          <w:szCs w:val="26"/>
        </w:rPr>
        <w:t>„</w:t>
      </w:r>
      <w:r w:rsidR="00562903" w:rsidRPr="00AF09DC">
        <w:rPr>
          <w:rFonts w:ascii="Times New Roman" w:hAnsi="Times New Roman" w:cs="Times New Roman"/>
          <w:b/>
          <w:color w:val="0070C0"/>
          <w:sz w:val="26"/>
          <w:szCs w:val="26"/>
        </w:rPr>
        <w:t>spartinimo metodas</w:t>
      </w:r>
      <w:r w:rsidR="00562903" w:rsidRPr="00AF09DC">
        <w:rPr>
          <w:rFonts w:ascii="Times New Roman" w:hAnsi="Times New Roman" w:cs="Times New Roman"/>
          <w:sz w:val="26"/>
          <w:szCs w:val="26"/>
        </w:rPr>
        <w:t xml:space="preserve"> </w:t>
      </w:r>
      <w:r w:rsidR="00562903" w:rsidRPr="00AF09DC">
        <w:rPr>
          <w:rFonts w:ascii="Times New Roman" w:hAnsi="Times New Roman" w:cs="Times New Roman"/>
          <w:b/>
          <w:color w:val="C00000"/>
          <w:sz w:val="26"/>
          <w:szCs w:val="26"/>
        </w:rPr>
        <w:t>naudotojo sąsajos funkcijų sekai iškviesti</w:t>
      </w:r>
      <w:r w:rsidR="00562903" w:rsidRPr="00AF09DC">
        <w:rPr>
          <w:rFonts w:ascii="Times New Roman" w:hAnsi="Times New Roman" w:cs="Times New Roman"/>
          <w:sz w:val="26"/>
          <w:szCs w:val="26"/>
        </w:rPr>
        <w:t>“ →</w:t>
      </w:r>
      <w:r w:rsidR="002C0DB2" w:rsidRPr="00AF09DC">
        <w:rPr>
          <w:rFonts w:ascii="Times New Roman" w:hAnsi="Times New Roman" w:cs="Times New Roman"/>
          <w:sz w:val="26"/>
          <w:szCs w:val="26"/>
        </w:rPr>
        <w:t xml:space="preserve"> angl.</w:t>
      </w:r>
      <w:r w:rsidR="00562903" w:rsidRPr="00AF09DC">
        <w:rPr>
          <w:rFonts w:ascii="Times New Roman" w:hAnsi="Times New Roman" w:cs="Times New Roman"/>
          <w:sz w:val="26"/>
          <w:szCs w:val="26"/>
        </w:rPr>
        <w:t xml:space="preserve"> </w:t>
      </w:r>
      <w:r w:rsidR="00562903" w:rsidRPr="00AF09DC">
        <w:rPr>
          <w:rFonts w:ascii="Times New Roman" w:hAnsi="Times New Roman" w:cs="Times New Roman"/>
          <w:b/>
          <w:i/>
          <w:color w:val="0070C0"/>
          <w:sz w:val="26"/>
          <w:szCs w:val="26"/>
        </w:rPr>
        <w:t>shortcut method</w:t>
      </w:r>
      <w:r w:rsidR="00562903" w:rsidRPr="00AF09DC">
        <w:rPr>
          <w:rFonts w:ascii="Times New Roman" w:hAnsi="Times New Roman" w:cs="Times New Roman"/>
          <w:i/>
          <w:sz w:val="26"/>
          <w:szCs w:val="26"/>
        </w:rPr>
        <w:t xml:space="preserve"> for </w:t>
      </w:r>
      <w:r w:rsidR="00562903" w:rsidRPr="00AF09DC">
        <w:rPr>
          <w:rFonts w:ascii="Times New Roman" w:hAnsi="Times New Roman" w:cs="Times New Roman"/>
          <w:b/>
          <w:i/>
          <w:color w:val="C00000"/>
          <w:sz w:val="26"/>
          <w:szCs w:val="26"/>
        </w:rPr>
        <w:t>invoking a sequence of user interface functions</w:t>
      </w:r>
      <w:r w:rsidR="002C0DB2" w:rsidRPr="00AF09DC">
        <w:rPr>
          <w:rFonts w:ascii="Times New Roman" w:hAnsi="Times New Roman" w:cs="Times New Roman"/>
          <w:sz w:val="26"/>
          <w:szCs w:val="26"/>
        </w:rPr>
        <w:t xml:space="preserve"> (</w:t>
      </w:r>
      <w:r w:rsidR="00562903" w:rsidRPr="00AF09DC">
        <w:rPr>
          <w:rFonts w:ascii="Times New Roman" w:hAnsi="Times New Roman" w:cs="Times New Roman"/>
          <w:sz w:val="26"/>
          <w:szCs w:val="26"/>
        </w:rPr>
        <w:t>PC</w:t>
      </w:r>
      <w:r w:rsidR="002C0DB2" w:rsidRPr="00AF09DC">
        <w:rPr>
          <w:rFonts w:ascii="Times New Roman" w:hAnsi="Times New Roman" w:cs="Times New Roman"/>
          <w:sz w:val="26"/>
          <w:szCs w:val="26"/>
        </w:rPr>
        <w:t>magE)</w:t>
      </w:r>
      <w:r w:rsidR="00562903" w:rsidRPr="00AF09DC">
        <w:rPr>
          <w:rFonts w:ascii="Times New Roman" w:hAnsi="Times New Roman" w:cs="Times New Roman"/>
          <w:sz w:val="26"/>
          <w:szCs w:val="26"/>
        </w:rPr>
        <w:t>.</w:t>
      </w:r>
      <w:r w:rsidR="00A664FF" w:rsidRPr="00AF09DC">
        <w:rPr>
          <w:rFonts w:ascii="Times New Roman" w:hAnsi="Times New Roman" w:cs="Times New Roman"/>
          <w:sz w:val="26"/>
          <w:szCs w:val="26"/>
        </w:rPr>
        <w:t xml:space="preserve"> Lyginamoji </w:t>
      </w:r>
      <w:r w:rsidR="00352DCB">
        <w:rPr>
          <w:rFonts w:ascii="Times New Roman" w:hAnsi="Times New Roman" w:cs="Times New Roman"/>
          <w:sz w:val="26"/>
          <w:szCs w:val="26"/>
        </w:rPr>
        <w:t>SP</w:t>
      </w:r>
      <w:r w:rsidR="00A664FF" w:rsidRPr="00AF09DC">
        <w:rPr>
          <w:rFonts w:ascii="Times New Roman" w:hAnsi="Times New Roman" w:cs="Times New Roman"/>
          <w:sz w:val="26"/>
          <w:szCs w:val="26"/>
        </w:rPr>
        <w:t xml:space="preserve"> nusakymo šiose apybrėžtyse analizė rodo, kad </w:t>
      </w:r>
      <w:r w:rsidR="00A36204">
        <w:rPr>
          <w:rFonts w:ascii="Times New Roman" w:hAnsi="Times New Roman" w:cs="Times New Roman"/>
          <w:sz w:val="26"/>
          <w:szCs w:val="26"/>
        </w:rPr>
        <w:t>palyginti</w:t>
      </w:r>
      <w:r w:rsidR="00A664FF" w:rsidRPr="00AF09DC">
        <w:rPr>
          <w:rFonts w:ascii="Times New Roman" w:hAnsi="Times New Roman" w:cs="Times New Roman"/>
          <w:sz w:val="26"/>
          <w:szCs w:val="26"/>
        </w:rPr>
        <w:t xml:space="preserve"> su lietuviškuoju, jis yra tikslesnis</w:t>
      </w:r>
      <w:r w:rsidR="0021686A" w:rsidRPr="00AF09DC">
        <w:rPr>
          <w:rFonts w:ascii="Times New Roman" w:hAnsi="Times New Roman" w:cs="Times New Roman"/>
          <w:sz w:val="26"/>
          <w:szCs w:val="26"/>
        </w:rPr>
        <w:t>: tiksliau nusakomas</w:t>
      </w:r>
      <w:r w:rsidR="00A664FF" w:rsidRPr="00AF09DC">
        <w:rPr>
          <w:rFonts w:ascii="Times New Roman" w:hAnsi="Times New Roman" w:cs="Times New Roman"/>
          <w:sz w:val="26"/>
          <w:szCs w:val="26"/>
        </w:rPr>
        <w:t xml:space="preserve"> </w:t>
      </w:r>
      <w:r w:rsidR="00A664FF" w:rsidRPr="00AF09DC">
        <w:rPr>
          <w:rFonts w:ascii="Times New Roman" w:hAnsi="Times New Roman" w:cs="Times New Roman"/>
          <w:sz w:val="26"/>
          <w:szCs w:val="26"/>
        </w:rPr>
        <w:lastRenderedPageBreak/>
        <w:t>t</w:t>
      </w:r>
      <w:r w:rsidR="0021686A" w:rsidRPr="00AF09DC">
        <w:rPr>
          <w:rFonts w:ascii="Times New Roman" w:hAnsi="Times New Roman" w:cs="Times New Roman"/>
          <w:sz w:val="26"/>
          <w:szCs w:val="26"/>
        </w:rPr>
        <w:t>ermino įvardijamų objektų skaičius, plg.</w:t>
      </w:r>
      <w:r>
        <w:rPr>
          <w:rFonts w:ascii="Times New Roman" w:hAnsi="Times New Roman" w:cs="Times New Roman"/>
          <w:sz w:val="26"/>
          <w:szCs w:val="26"/>
        </w:rPr>
        <w:t>:</w:t>
      </w:r>
      <w:r w:rsidR="00A664FF" w:rsidRPr="00AF09DC">
        <w:rPr>
          <w:rFonts w:ascii="Times New Roman" w:hAnsi="Times New Roman" w:cs="Times New Roman"/>
          <w:sz w:val="26"/>
          <w:szCs w:val="26"/>
        </w:rPr>
        <w:t xml:space="preserve"> </w:t>
      </w:r>
      <w:r w:rsidR="00A664FF" w:rsidRPr="00AF09DC">
        <w:rPr>
          <w:rFonts w:ascii="Times New Roman" w:hAnsi="Times New Roman" w:cs="Times New Roman"/>
          <w:i/>
          <w:sz w:val="26"/>
          <w:szCs w:val="26"/>
        </w:rPr>
        <w:t>komandų</w:t>
      </w:r>
      <w:r w:rsidR="00A664FF" w:rsidRPr="00AF09DC">
        <w:rPr>
          <w:rFonts w:ascii="Times New Roman" w:hAnsi="Times New Roman" w:cs="Times New Roman"/>
          <w:sz w:val="26"/>
          <w:szCs w:val="26"/>
        </w:rPr>
        <w:t>,</w:t>
      </w:r>
      <w:r w:rsidR="00A664FF" w:rsidRPr="00AF09DC">
        <w:rPr>
          <w:rFonts w:ascii="Times New Roman" w:hAnsi="Times New Roman" w:cs="Times New Roman"/>
          <w:i/>
          <w:sz w:val="26"/>
          <w:szCs w:val="26"/>
        </w:rPr>
        <w:t xml:space="preserve"> funkcinių klavišų ir instrukcijų seka</w:t>
      </w:r>
      <w:r w:rsidR="00A664FF" w:rsidRPr="00AF09DC">
        <w:rPr>
          <w:rFonts w:ascii="Times New Roman" w:hAnsi="Times New Roman" w:cs="Times New Roman"/>
          <w:sz w:val="26"/>
          <w:szCs w:val="26"/>
        </w:rPr>
        <w:t xml:space="preserve"> (GDT), </w:t>
      </w:r>
      <w:r w:rsidR="00A664FF" w:rsidRPr="00AF09DC">
        <w:rPr>
          <w:rFonts w:ascii="Times New Roman" w:hAnsi="Times New Roman" w:cs="Times New Roman"/>
          <w:i/>
          <w:sz w:val="26"/>
          <w:szCs w:val="26"/>
        </w:rPr>
        <w:t>kl</w:t>
      </w:r>
      <w:r w:rsidR="002E4814" w:rsidRPr="00AF09DC">
        <w:rPr>
          <w:rFonts w:ascii="Times New Roman" w:hAnsi="Times New Roman" w:cs="Times New Roman"/>
          <w:i/>
          <w:sz w:val="26"/>
          <w:szCs w:val="26"/>
        </w:rPr>
        <w:t>a</w:t>
      </w:r>
      <w:r w:rsidR="00A664FF" w:rsidRPr="00AF09DC">
        <w:rPr>
          <w:rFonts w:ascii="Times New Roman" w:hAnsi="Times New Roman" w:cs="Times New Roman"/>
          <w:i/>
          <w:sz w:val="26"/>
          <w:szCs w:val="26"/>
        </w:rPr>
        <w:t xml:space="preserve">višų derinių ir instrukcijų rinkinys </w:t>
      </w:r>
      <w:r w:rsidR="0021686A" w:rsidRPr="00AF09DC">
        <w:rPr>
          <w:rFonts w:ascii="Times New Roman" w:hAnsi="Times New Roman" w:cs="Times New Roman"/>
          <w:sz w:val="26"/>
          <w:szCs w:val="26"/>
        </w:rPr>
        <w:t>(McAThgl), ir paskirtis, plg.</w:t>
      </w:r>
      <w:r w:rsidR="00A664FF" w:rsidRPr="00AF09DC">
        <w:rPr>
          <w:rFonts w:ascii="Times New Roman" w:hAnsi="Times New Roman" w:cs="Times New Roman"/>
          <w:sz w:val="26"/>
          <w:szCs w:val="26"/>
        </w:rPr>
        <w:t xml:space="preserve"> </w:t>
      </w:r>
      <w:r w:rsidR="00A664FF" w:rsidRPr="00AF09DC">
        <w:rPr>
          <w:rFonts w:ascii="Times New Roman" w:hAnsi="Times New Roman" w:cs="Times New Roman"/>
          <w:i/>
          <w:sz w:val="26"/>
          <w:szCs w:val="26"/>
        </w:rPr>
        <w:t>pasikartojantiems veiksmams kurioje nors programoje spartinti</w:t>
      </w:r>
      <w:r w:rsidR="00A664FF" w:rsidRPr="00AF09DC">
        <w:rPr>
          <w:rFonts w:ascii="Times New Roman" w:hAnsi="Times New Roman" w:cs="Times New Roman"/>
          <w:sz w:val="26"/>
          <w:szCs w:val="26"/>
        </w:rPr>
        <w:t xml:space="preserve"> (McAgl), </w:t>
      </w:r>
      <w:r w:rsidR="00A664FF" w:rsidRPr="00AF09DC">
        <w:rPr>
          <w:rFonts w:ascii="Times New Roman" w:hAnsi="Times New Roman" w:cs="Times New Roman"/>
          <w:i/>
          <w:sz w:val="26"/>
          <w:szCs w:val="26"/>
        </w:rPr>
        <w:t>naudotojo sąsajos funkcijų sekai iškviesti</w:t>
      </w:r>
      <w:r w:rsidR="00A664FF" w:rsidRPr="00AF09DC">
        <w:rPr>
          <w:rFonts w:ascii="Times New Roman" w:hAnsi="Times New Roman" w:cs="Times New Roman"/>
          <w:sz w:val="26"/>
          <w:szCs w:val="26"/>
        </w:rPr>
        <w:t xml:space="preserve"> (PCmagE). Darome išvadą, kad a</w:t>
      </w:r>
      <w:r w:rsidR="00A36204">
        <w:rPr>
          <w:rFonts w:ascii="Times New Roman" w:hAnsi="Times New Roman" w:cs="Times New Roman"/>
          <w:sz w:val="26"/>
          <w:szCs w:val="26"/>
        </w:rPr>
        <w:t>traminėse apibrėžtyse terminu</w:t>
      </w:r>
      <w:r w:rsidR="00A664FF" w:rsidRPr="00AF09DC">
        <w:rPr>
          <w:rFonts w:ascii="Times New Roman" w:hAnsi="Times New Roman" w:cs="Times New Roman"/>
          <w:sz w:val="26"/>
          <w:szCs w:val="26"/>
        </w:rPr>
        <w:t xml:space="preserve"> ž</w:t>
      </w:r>
      <w:r w:rsidR="0021686A" w:rsidRPr="00AF09DC">
        <w:rPr>
          <w:rFonts w:ascii="Times New Roman" w:hAnsi="Times New Roman" w:cs="Times New Roman"/>
          <w:sz w:val="26"/>
          <w:szCs w:val="26"/>
        </w:rPr>
        <w:t>ymimos sąvokos turinys nusakytas</w:t>
      </w:r>
      <w:r w:rsidR="00A664FF" w:rsidRPr="00AF09DC">
        <w:rPr>
          <w:rFonts w:ascii="Times New Roman" w:hAnsi="Times New Roman" w:cs="Times New Roman"/>
          <w:sz w:val="26"/>
          <w:szCs w:val="26"/>
        </w:rPr>
        <w:t xml:space="preserve"> išsamiau.</w:t>
      </w:r>
    </w:p>
    <w:p w:rsidR="00A664FF" w:rsidRDefault="0021686A" w:rsidP="00A664F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Apibendrindami</w:t>
      </w:r>
      <w:r w:rsidR="00A664FF" w:rsidRPr="00AF09DC">
        <w:rPr>
          <w:rFonts w:ascii="Times New Roman" w:hAnsi="Times New Roman" w:cs="Times New Roman"/>
          <w:sz w:val="26"/>
          <w:szCs w:val="26"/>
        </w:rPr>
        <w:t xml:space="preserve"> pateiktus termi</w:t>
      </w:r>
      <w:r w:rsidR="00A36204">
        <w:rPr>
          <w:rFonts w:ascii="Times New Roman" w:hAnsi="Times New Roman" w:cs="Times New Roman"/>
          <w:sz w:val="26"/>
          <w:szCs w:val="26"/>
        </w:rPr>
        <w:t>nologinius duomenis apie terminu</w:t>
      </w:r>
      <w:r w:rsidR="00A664FF" w:rsidRPr="00AF09DC">
        <w:rPr>
          <w:rFonts w:ascii="Times New Roman" w:hAnsi="Times New Roman" w:cs="Times New Roman"/>
          <w:sz w:val="26"/>
          <w:szCs w:val="26"/>
        </w:rPr>
        <w:t xml:space="preserve"> </w:t>
      </w:r>
      <w:r w:rsidR="00A664FF" w:rsidRPr="00AF09DC">
        <w:rPr>
          <w:rFonts w:ascii="Times New Roman" w:hAnsi="Times New Roman" w:cs="Times New Roman"/>
          <w:i/>
          <w:sz w:val="26"/>
          <w:szCs w:val="26"/>
        </w:rPr>
        <w:t>makrokomanda</w:t>
      </w:r>
      <w:r w:rsidR="00A664FF" w:rsidRPr="00AF09DC">
        <w:rPr>
          <w:rFonts w:ascii="Times New Roman" w:hAnsi="Times New Roman" w:cs="Times New Roman"/>
          <w:sz w:val="26"/>
          <w:szCs w:val="26"/>
        </w:rPr>
        <w:t xml:space="preserve"> žymimą sąvoką,</w:t>
      </w:r>
      <w:r w:rsidR="008570EB">
        <w:rPr>
          <w:rFonts w:ascii="Times New Roman" w:hAnsi="Times New Roman" w:cs="Times New Roman"/>
          <w:sz w:val="26"/>
          <w:szCs w:val="26"/>
        </w:rPr>
        <w:t xml:space="preserve"> siūlome tokią</w:t>
      </w:r>
      <w:r w:rsidR="00F37D42" w:rsidRPr="00AF09DC">
        <w:rPr>
          <w:rFonts w:ascii="Times New Roman" w:hAnsi="Times New Roman" w:cs="Times New Roman"/>
          <w:sz w:val="26"/>
          <w:szCs w:val="26"/>
        </w:rPr>
        <w:t xml:space="preserve"> patikslintą jo a</w:t>
      </w:r>
      <w:r w:rsidR="00A664FF" w:rsidRPr="00AF09DC">
        <w:rPr>
          <w:rFonts w:ascii="Times New Roman" w:hAnsi="Times New Roman" w:cs="Times New Roman"/>
          <w:sz w:val="26"/>
          <w:szCs w:val="26"/>
        </w:rPr>
        <w:t>pibrėžtį:</w:t>
      </w:r>
    </w:p>
    <w:p w:rsidR="00A664FF" w:rsidRPr="00AF09DC" w:rsidRDefault="00A664FF" w:rsidP="00A664FF">
      <w:pPr>
        <w:spacing w:after="0" w:line="360" w:lineRule="auto"/>
        <w:ind w:firstLine="851"/>
        <w:jc w:val="both"/>
        <w:rPr>
          <w:rFonts w:ascii="Times New Roman" w:hAnsi="Times New Roman" w:cs="Times New Roman"/>
          <w:sz w:val="26"/>
          <w:szCs w:val="26"/>
        </w:rPr>
      </w:pPr>
    </w:p>
    <w:p w:rsidR="00906259" w:rsidRDefault="00F37D42" w:rsidP="00A664FF">
      <w:pPr>
        <w:spacing w:after="0" w:line="360" w:lineRule="auto"/>
        <w:ind w:firstLine="851"/>
        <w:jc w:val="both"/>
        <w:rPr>
          <w:rFonts w:ascii="Times New Roman" w:hAnsi="Times New Roman" w:cs="Times New Roman"/>
          <w:b/>
          <w:color w:val="0070C0"/>
          <w:sz w:val="26"/>
          <w:szCs w:val="26"/>
        </w:rPr>
      </w:pPr>
      <w:r w:rsidRPr="00AF09DC">
        <w:rPr>
          <w:rFonts w:ascii="Times New Roman" w:hAnsi="Times New Roman" w:cs="Times New Roman"/>
          <w:b/>
          <w:sz w:val="26"/>
          <w:szCs w:val="26"/>
        </w:rPr>
        <w:t>makrokomanda</w:t>
      </w:r>
      <w:r w:rsidRPr="00AF09DC">
        <w:rPr>
          <w:rFonts w:ascii="Times New Roman" w:hAnsi="Times New Roman" w:cs="Times New Roman"/>
          <w:sz w:val="26"/>
          <w:szCs w:val="26"/>
        </w:rPr>
        <w:t xml:space="preserve"> yra </w:t>
      </w:r>
      <w:r w:rsidRPr="00AF09DC">
        <w:rPr>
          <w:rFonts w:ascii="Times New Roman" w:hAnsi="Times New Roman" w:cs="Times New Roman"/>
          <w:b/>
          <w:color w:val="0070C0"/>
          <w:sz w:val="26"/>
          <w:szCs w:val="26"/>
        </w:rPr>
        <w:t>vienu vardu pavadintų komandų</w:t>
      </w:r>
      <w:r w:rsidRPr="00AF09DC">
        <w:rPr>
          <w:rFonts w:ascii="Times New Roman" w:hAnsi="Times New Roman" w:cs="Times New Roman"/>
          <w:sz w:val="26"/>
          <w:szCs w:val="26"/>
        </w:rPr>
        <w:t>,</w:t>
      </w:r>
      <w:r w:rsidR="00906259">
        <w:rPr>
          <w:rFonts w:ascii="Times New Roman" w:hAnsi="Times New Roman" w:cs="Times New Roman"/>
          <w:b/>
          <w:color w:val="0070C0"/>
          <w:sz w:val="26"/>
          <w:szCs w:val="26"/>
        </w:rPr>
        <w:t xml:space="preserve"> funkcinių </w:t>
      </w:r>
    </w:p>
    <w:p w:rsidR="00906259" w:rsidRDefault="00906259" w:rsidP="00A664FF">
      <w:pPr>
        <w:spacing w:after="0" w:line="360" w:lineRule="auto"/>
        <w:ind w:firstLine="851"/>
        <w:jc w:val="both"/>
        <w:rPr>
          <w:rFonts w:ascii="Times New Roman" w:hAnsi="Times New Roman" w:cs="Times New Roman"/>
          <w:b/>
          <w:color w:val="C00000"/>
          <w:sz w:val="26"/>
          <w:szCs w:val="26"/>
        </w:rPr>
      </w:pPr>
      <w:r>
        <w:rPr>
          <w:rFonts w:ascii="Times New Roman" w:hAnsi="Times New Roman" w:cs="Times New Roman"/>
          <w:b/>
          <w:color w:val="0070C0"/>
          <w:sz w:val="26"/>
          <w:szCs w:val="26"/>
        </w:rPr>
        <w:t xml:space="preserve">klavišų </w:t>
      </w:r>
      <w:r w:rsidR="00F37D42" w:rsidRPr="00AF09DC">
        <w:rPr>
          <w:rFonts w:ascii="Times New Roman" w:hAnsi="Times New Roman" w:cs="Times New Roman"/>
          <w:b/>
          <w:color w:val="0070C0"/>
          <w:sz w:val="26"/>
          <w:szCs w:val="26"/>
        </w:rPr>
        <w:t>ir instrukcijų rinkinys</w:t>
      </w:r>
      <w:r w:rsidR="00F37D42" w:rsidRPr="00AF09DC">
        <w:rPr>
          <w:rFonts w:ascii="Times New Roman" w:hAnsi="Times New Roman" w:cs="Times New Roman"/>
          <w:sz w:val="26"/>
          <w:szCs w:val="26"/>
        </w:rPr>
        <w:t xml:space="preserve">, kurį </w:t>
      </w:r>
      <w:r w:rsidR="00F37D42" w:rsidRPr="00AF09DC">
        <w:rPr>
          <w:rFonts w:ascii="Times New Roman" w:hAnsi="Times New Roman" w:cs="Times New Roman"/>
          <w:b/>
          <w:color w:val="C00000"/>
          <w:sz w:val="26"/>
          <w:szCs w:val="26"/>
        </w:rPr>
        <w:t xml:space="preserve">galima iškviesti ir vykdyti </w:t>
      </w:r>
    </w:p>
    <w:p w:rsidR="00A664FF" w:rsidRPr="00906259" w:rsidRDefault="00F37D42" w:rsidP="00A664FF">
      <w:pPr>
        <w:spacing w:after="0" w:line="360" w:lineRule="auto"/>
        <w:ind w:firstLine="851"/>
        <w:jc w:val="both"/>
        <w:rPr>
          <w:rFonts w:ascii="Times New Roman" w:hAnsi="Times New Roman" w:cs="Times New Roman"/>
          <w:b/>
          <w:color w:val="0070C0"/>
          <w:sz w:val="26"/>
          <w:szCs w:val="26"/>
        </w:rPr>
      </w:pPr>
      <w:r w:rsidRPr="00AF09DC">
        <w:rPr>
          <w:rFonts w:ascii="Times New Roman" w:hAnsi="Times New Roman" w:cs="Times New Roman"/>
          <w:b/>
          <w:color w:val="C00000"/>
          <w:sz w:val="26"/>
          <w:szCs w:val="26"/>
        </w:rPr>
        <w:t>viena komanda arba pagal jam priskirtą vardą</w:t>
      </w:r>
      <w:r w:rsidRPr="00AF09DC">
        <w:rPr>
          <w:rFonts w:ascii="Times New Roman" w:hAnsi="Times New Roman" w:cs="Times New Roman"/>
          <w:sz w:val="26"/>
          <w:szCs w:val="26"/>
        </w:rPr>
        <w:t>.</w:t>
      </w:r>
    </w:p>
    <w:p w:rsidR="00501C7B" w:rsidRPr="00AF09DC" w:rsidRDefault="00501C7B" w:rsidP="00734534">
      <w:pPr>
        <w:spacing w:after="0" w:line="360" w:lineRule="auto"/>
        <w:rPr>
          <w:rFonts w:ascii="Times New Roman" w:hAnsi="Times New Roman" w:cs="Times New Roman"/>
          <w:sz w:val="26"/>
          <w:szCs w:val="26"/>
        </w:rPr>
      </w:pPr>
    </w:p>
    <w:p w:rsidR="002F5A7D" w:rsidRPr="00AF09DC" w:rsidRDefault="00977E3F" w:rsidP="00F47575">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t</w:t>
      </w:r>
      <w:r w:rsidR="002F5A7D" w:rsidRPr="00AF09DC">
        <w:rPr>
          <w:rFonts w:ascii="Times New Roman" w:hAnsi="Times New Roman" w:cs="Times New Roman"/>
          <w:sz w:val="26"/>
          <w:szCs w:val="26"/>
        </w:rPr>
        <w:t xml:space="preserve">ermino </w:t>
      </w:r>
      <w:r w:rsidR="002F5A7D" w:rsidRPr="00AF09DC">
        <w:rPr>
          <w:rFonts w:ascii="Times New Roman" w:hAnsi="Times New Roman" w:cs="Times New Roman"/>
          <w:i/>
          <w:sz w:val="26"/>
          <w:szCs w:val="26"/>
        </w:rPr>
        <w:t>makrovirusas</w:t>
      </w:r>
      <w:r w:rsidR="002F5A7D" w:rsidRPr="00AF09DC">
        <w:rPr>
          <w:rFonts w:ascii="Times New Roman" w:hAnsi="Times New Roman" w:cs="Times New Roman"/>
          <w:sz w:val="26"/>
          <w:szCs w:val="26"/>
        </w:rPr>
        <w:t xml:space="preserve"> </w:t>
      </w:r>
      <w:r>
        <w:rPr>
          <w:rFonts w:ascii="Times New Roman" w:hAnsi="Times New Roman" w:cs="Times New Roman"/>
          <w:sz w:val="26"/>
          <w:szCs w:val="26"/>
        </w:rPr>
        <w:t>analizės pakopai</w:t>
      </w:r>
      <w:r w:rsidR="00367313">
        <w:rPr>
          <w:rFonts w:ascii="Times New Roman" w:hAnsi="Times New Roman" w:cs="Times New Roman"/>
          <w:sz w:val="26"/>
          <w:szCs w:val="26"/>
        </w:rPr>
        <w:t xml:space="preserve"> priskyrėme</w:t>
      </w:r>
      <w:r w:rsidR="008C6690" w:rsidRPr="00AF09DC">
        <w:rPr>
          <w:rFonts w:ascii="Times New Roman" w:hAnsi="Times New Roman" w:cs="Times New Roman"/>
          <w:sz w:val="26"/>
          <w:szCs w:val="26"/>
        </w:rPr>
        <w:t xml:space="preserve"> ir</w:t>
      </w:r>
      <w:r w:rsidR="00E12A45" w:rsidRPr="00AF09DC">
        <w:rPr>
          <w:rFonts w:ascii="Times New Roman" w:hAnsi="Times New Roman" w:cs="Times New Roman"/>
          <w:sz w:val="26"/>
          <w:szCs w:val="26"/>
        </w:rPr>
        <w:t xml:space="preserve"> terminą</w:t>
      </w:r>
      <w:r w:rsidR="002F5A7D" w:rsidRPr="00AF09DC">
        <w:rPr>
          <w:rFonts w:ascii="Times New Roman" w:hAnsi="Times New Roman" w:cs="Times New Roman"/>
          <w:sz w:val="26"/>
          <w:szCs w:val="26"/>
        </w:rPr>
        <w:t xml:space="preserve"> </w:t>
      </w:r>
      <w:r w:rsidR="002F5A7D" w:rsidRPr="00AF09DC">
        <w:rPr>
          <w:rFonts w:ascii="Times New Roman" w:hAnsi="Times New Roman" w:cs="Times New Roman"/>
          <w:i/>
          <w:sz w:val="26"/>
          <w:szCs w:val="26"/>
        </w:rPr>
        <w:t>dokumentas</w:t>
      </w:r>
      <w:r w:rsidR="002F5A7D" w:rsidRPr="00AF09DC">
        <w:rPr>
          <w:rFonts w:ascii="Times New Roman" w:hAnsi="Times New Roman" w:cs="Times New Roman"/>
          <w:sz w:val="26"/>
          <w:szCs w:val="26"/>
        </w:rPr>
        <w:t xml:space="preserve">. </w:t>
      </w:r>
      <w:r w:rsidR="00501C7B" w:rsidRPr="00AF09DC">
        <w:rPr>
          <w:rFonts w:ascii="Times New Roman" w:hAnsi="Times New Roman" w:cs="Times New Roman"/>
          <w:sz w:val="26"/>
          <w:szCs w:val="26"/>
        </w:rPr>
        <w:t>Lietuviškoje tiriamoje medžiagoje</w:t>
      </w:r>
      <w:r w:rsidR="002F5A7D" w:rsidRPr="00AF09DC">
        <w:rPr>
          <w:rFonts w:ascii="Times New Roman" w:hAnsi="Times New Roman" w:cs="Times New Roman"/>
          <w:sz w:val="26"/>
          <w:szCs w:val="26"/>
        </w:rPr>
        <w:t xml:space="preserve"> </w:t>
      </w:r>
      <w:r w:rsidR="00501C7B" w:rsidRPr="00AF09DC">
        <w:rPr>
          <w:rFonts w:ascii="Times New Roman" w:hAnsi="Times New Roman" w:cs="Times New Roman"/>
          <w:sz w:val="26"/>
          <w:szCs w:val="26"/>
        </w:rPr>
        <w:t xml:space="preserve">terminu </w:t>
      </w:r>
      <w:r w:rsidR="00501C7B" w:rsidRPr="00AF09DC">
        <w:rPr>
          <w:rFonts w:ascii="Times New Roman" w:hAnsi="Times New Roman" w:cs="Times New Roman"/>
          <w:i/>
          <w:sz w:val="26"/>
          <w:szCs w:val="26"/>
        </w:rPr>
        <w:t>dokumentas</w:t>
      </w:r>
      <w:r w:rsidR="002F5A7D" w:rsidRPr="00AF09DC">
        <w:rPr>
          <w:rFonts w:ascii="Times New Roman" w:hAnsi="Times New Roman" w:cs="Times New Roman"/>
          <w:sz w:val="26"/>
          <w:szCs w:val="26"/>
        </w:rPr>
        <w:t xml:space="preserve"> (</w:t>
      </w:r>
      <w:r w:rsidR="00501C7B" w:rsidRPr="00AF09DC">
        <w:rPr>
          <w:rFonts w:ascii="Times New Roman" w:hAnsi="Times New Roman" w:cs="Times New Roman"/>
          <w:sz w:val="26"/>
          <w:szCs w:val="26"/>
        </w:rPr>
        <w:t xml:space="preserve">STTŽ </w:t>
      </w:r>
      <w:r w:rsidR="00501C7B" w:rsidRPr="00AF09DC">
        <w:rPr>
          <w:rFonts w:ascii="Times New Roman" w:hAnsi="Times New Roman" w:cs="Times New Roman"/>
          <w:sz w:val="26"/>
          <w:szCs w:val="26"/>
          <w:vertAlign w:val="subscript"/>
        </w:rPr>
        <w:t>1971</w:t>
      </w:r>
      <w:r w:rsidR="00501C7B" w:rsidRPr="00AF09DC">
        <w:rPr>
          <w:rFonts w:ascii="Times New Roman" w:hAnsi="Times New Roman" w:cs="Times New Roman"/>
          <w:sz w:val="26"/>
          <w:szCs w:val="26"/>
        </w:rPr>
        <w:t xml:space="preserve"> 58</w:t>
      </w:r>
      <w:r w:rsidR="00501C7B" w:rsidRPr="00AF09DC">
        <w:rPr>
          <w:rStyle w:val="FootnoteReference"/>
          <w:rFonts w:ascii="Times New Roman" w:hAnsi="Times New Roman"/>
          <w:sz w:val="26"/>
          <w:szCs w:val="26"/>
        </w:rPr>
        <w:footnoteReference w:id="90"/>
      </w:r>
      <w:r w:rsidR="000A0E94" w:rsidRPr="00AF09DC">
        <w:rPr>
          <w:rFonts w:ascii="Times New Roman" w:hAnsi="Times New Roman" w:cs="Times New Roman"/>
          <w:sz w:val="26"/>
          <w:szCs w:val="26"/>
        </w:rPr>
        <w:t xml:space="preserve">, ITŽ </w:t>
      </w:r>
      <w:r w:rsidR="000A0E94" w:rsidRPr="00AF09DC">
        <w:rPr>
          <w:rFonts w:ascii="Times New Roman" w:hAnsi="Times New Roman" w:cs="Times New Roman"/>
          <w:sz w:val="26"/>
          <w:szCs w:val="26"/>
          <w:vertAlign w:val="subscript"/>
        </w:rPr>
        <w:t>1993</w:t>
      </w:r>
      <w:r w:rsidR="000A0E94" w:rsidRPr="00AF09DC">
        <w:rPr>
          <w:rFonts w:ascii="Times New Roman" w:hAnsi="Times New Roman" w:cs="Times New Roman"/>
          <w:sz w:val="26"/>
          <w:szCs w:val="26"/>
        </w:rPr>
        <w:t xml:space="preserve"> 23</w:t>
      </w:r>
      <w:r w:rsidR="000A0E94" w:rsidRPr="00AF09DC">
        <w:rPr>
          <w:rStyle w:val="FootnoteReference"/>
          <w:rFonts w:ascii="Times New Roman" w:hAnsi="Times New Roman"/>
          <w:sz w:val="26"/>
          <w:szCs w:val="26"/>
        </w:rPr>
        <w:footnoteReference w:id="91"/>
      </w:r>
      <w:r w:rsidR="000A0E94" w:rsidRPr="00AF09DC">
        <w:rPr>
          <w:rFonts w:ascii="Times New Roman" w:hAnsi="Times New Roman" w:cs="Times New Roman"/>
          <w:sz w:val="26"/>
          <w:szCs w:val="26"/>
        </w:rPr>
        <w:t>; AKŽ</w:t>
      </w:r>
      <w:r w:rsidR="000A0E94" w:rsidRPr="00AF09DC">
        <w:rPr>
          <w:rFonts w:ascii="Times New Roman" w:hAnsi="Times New Roman" w:cs="Times New Roman"/>
          <w:sz w:val="26"/>
          <w:szCs w:val="26"/>
          <w:vertAlign w:val="subscript"/>
        </w:rPr>
        <w:t xml:space="preserve"> 1995</w:t>
      </w:r>
      <w:r w:rsidR="000A0E94" w:rsidRPr="00AF09DC">
        <w:rPr>
          <w:rFonts w:ascii="Times New Roman" w:hAnsi="Times New Roman" w:cs="Times New Roman"/>
          <w:sz w:val="26"/>
          <w:szCs w:val="26"/>
        </w:rPr>
        <w:t xml:space="preserve"> 55</w:t>
      </w:r>
      <w:r w:rsidR="000A0E94" w:rsidRPr="00AF09DC">
        <w:rPr>
          <w:rStyle w:val="FootnoteReference"/>
          <w:rFonts w:ascii="Times New Roman" w:hAnsi="Times New Roman"/>
          <w:sz w:val="26"/>
          <w:szCs w:val="26"/>
        </w:rPr>
        <w:footnoteReference w:id="92"/>
      </w:r>
      <w:r w:rsidR="00B62526" w:rsidRPr="00AF09DC">
        <w:rPr>
          <w:rFonts w:ascii="Times New Roman" w:hAnsi="Times New Roman" w:cs="Times New Roman"/>
          <w:sz w:val="26"/>
          <w:szCs w:val="26"/>
        </w:rPr>
        <w:t>; AKTŽ</w:t>
      </w:r>
      <w:r w:rsidR="00B62526" w:rsidRPr="00AF09DC">
        <w:rPr>
          <w:rFonts w:ascii="Times New Roman" w:hAnsi="Times New Roman" w:cs="Times New Roman"/>
          <w:sz w:val="26"/>
          <w:szCs w:val="26"/>
          <w:vertAlign w:val="subscript"/>
        </w:rPr>
        <w:t xml:space="preserve"> 1997</w:t>
      </w:r>
      <w:r w:rsidR="00B62526" w:rsidRPr="00AF09DC">
        <w:rPr>
          <w:rFonts w:ascii="Times New Roman" w:hAnsi="Times New Roman" w:cs="Times New Roman"/>
          <w:sz w:val="26"/>
          <w:szCs w:val="26"/>
        </w:rPr>
        <w:t xml:space="preserve"> 70</w:t>
      </w:r>
      <w:r w:rsidR="00B62526" w:rsidRPr="00AF09DC">
        <w:rPr>
          <w:rStyle w:val="FootnoteReference"/>
          <w:rFonts w:ascii="Times New Roman" w:hAnsi="Times New Roman"/>
          <w:sz w:val="26"/>
          <w:szCs w:val="26"/>
        </w:rPr>
        <w:footnoteReference w:id="93"/>
      </w:r>
      <w:r w:rsidR="00B62526" w:rsidRPr="00AF09DC">
        <w:rPr>
          <w:rFonts w:ascii="Times New Roman" w:hAnsi="Times New Roman" w:cs="Times New Roman"/>
          <w:sz w:val="26"/>
          <w:szCs w:val="26"/>
        </w:rPr>
        <w:t xml:space="preserve">; I </w:t>
      </w:r>
      <w:r w:rsidR="00B62526" w:rsidRPr="00AF09DC">
        <w:rPr>
          <w:rFonts w:ascii="Times New Roman" w:hAnsi="Times New Roman" w:cs="Times New Roman"/>
          <w:sz w:val="26"/>
          <w:szCs w:val="26"/>
          <w:vertAlign w:val="subscript"/>
        </w:rPr>
        <w:t>1997</w:t>
      </w:r>
      <w:r w:rsidR="00B62526" w:rsidRPr="00AF09DC">
        <w:rPr>
          <w:rFonts w:ascii="Times New Roman" w:hAnsi="Times New Roman" w:cs="Times New Roman"/>
          <w:sz w:val="26"/>
          <w:szCs w:val="26"/>
        </w:rPr>
        <w:t xml:space="preserve"> 68</w:t>
      </w:r>
      <w:r w:rsidR="00B62526" w:rsidRPr="00AF09DC">
        <w:rPr>
          <w:rStyle w:val="FootnoteReference"/>
          <w:rFonts w:ascii="Times New Roman" w:hAnsi="Times New Roman"/>
          <w:sz w:val="26"/>
          <w:szCs w:val="26"/>
        </w:rPr>
        <w:footnoteReference w:id="94"/>
      </w:r>
      <w:r w:rsidR="00B62526" w:rsidRPr="00AF09DC">
        <w:rPr>
          <w:rFonts w:ascii="Times New Roman" w:hAnsi="Times New Roman" w:cs="Times New Roman"/>
          <w:sz w:val="26"/>
          <w:szCs w:val="26"/>
        </w:rPr>
        <w:t xml:space="preserve">; I </w:t>
      </w:r>
      <w:r w:rsidR="00B62526" w:rsidRPr="00AF09DC">
        <w:rPr>
          <w:rFonts w:ascii="Times New Roman" w:hAnsi="Times New Roman" w:cs="Times New Roman"/>
          <w:sz w:val="26"/>
          <w:szCs w:val="26"/>
          <w:vertAlign w:val="subscript"/>
        </w:rPr>
        <w:t>1999</w:t>
      </w:r>
      <w:r w:rsidR="00B62526" w:rsidRPr="00AF09DC">
        <w:rPr>
          <w:rFonts w:ascii="Times New Roman" w:hAnsi="Times New Roman" w:cs="Times New Roman"/>
          <w:sz w:val="26"/>
          <w:szCs w:val="26"/>
        </w:rPr>
        <w:t xml:space="preserve"> 68</w:t>
      </w:r>
      <w:r w:rsidR="00B62526" w:rsidRPr="00AF09DC">
        <w:rPr>
          <w:rStyle w:val="FootnoteReference"/>
          <w:rFonts w:ascii="Times New Roman" w:hAnsi="Times New Roman"/>
          <w:sz w:val="26"/>
          <w:szCs w:val="26"/>
        </w:rPr>
        <w:footnoteReference w:id="95"/>
      </w:r>
      <w:r w:rsidR="00B62526" w:rsidRPr="00AF09DC">
        <w:rPr>
          <w:rFonts w:ascii="Times New Roman" w:hAnsi="Times New Roman" w:cs="Times New Roman"/>
          <w:sz w:val="26"/>
          <w:szCs w:val="26"/>
        </w:rPr>
        <w:t xml:space="preserve">; KTŽ </w:t>
      </w:r>
      <w:r w:rsidR="00B62526" w:rsidRPr="00AF09DC">
        <w:rPr>
          <w:rFonts w:ascii="Times New Roman" w:hAnsi="Times New Roman" w:cs="Times New Roman"/>
          <w:sz w:val="26"/>
          <w:szCs w:val="26"/>
          <w:vertAlign w:val="subscript"/>
        </w:rPr>
        <w:t>2001</w:t>
      </w:r>
      <w:r w:rsidR="00B62526" w:rsidRPr="00AF09DC">
        <w:rPr>
          <w:rFonts w:ascii="Times New Roman" w:hAnsi="Times New Roman" w:cs="Times New Roman"/>
          <w:sz w:val="26"/>
          <w:szCs w:val="26"/>
        </w:rPr>
        <w:t xml:space="preserve"> 35</w:t>
      </w:r>
      <w:r w:rsidR="00B62526" w:rsidRPr="00AF09DC">
        <w:rPr>
          <w:rStyle w:val="FootnoteReference"/>
          <w:rFonts w:ascii="Times New Roman" w:hAnsi="Times New Roman"/>
          <w:sz w:val="26"/>
          <w:szCs w:val="26"/>
        </w:rPr>
        <w:footnoteReference w:id="96"/>
      </w:r>
      <w:r w:rsidR="00B62526" w:rsidRPr="00AF09DC">
        <w:rPr>
          <w:rFonts w:ascii="Times New Roman" w:hAnsi="Times New Roman" w:cs="Times New Roman"/>
          <w:sz w:val="26"/>
          <w:szCs w:val="26"/>
        </w:rPr>
        <w:t>; EKŽ</w:t>
      </w:r>
      <w:r w:rsidR="00B62526" w:rsidRPr="00AF09DC">
        <w:rPr>
          <w:rFonts w:ascii="Times New Roman" w:hAnsi="Times New Roman" w:cs="Times New Roman"/>
          <w:sz w:val="26"/>
          <w:szCs w:val="26"/>
          <w:vertAlign w:val="subscript"/>
        </w:rPr>
        <w:t xml:space="preserve"> 2005</w:t>
      </w:r>
      <w:r w:rsidR="00B62526" w:rsidRPr="00AF09DC">
        <w:rPr>
          <w:rFonts w:ascii="Times New Roman" w:hAnsi="Times New Roman" w:cs="Times New Roman"/>
          <w:sz w:val="26"/>
          <w:szCs w:val="26"/>
        </w:rPr>
        <w:t xml:space="preserve"> 58</w:t>
      </w:r>
      <w:r w:rsidR="00B62526" w:rsidRPr="00AF09DC">
        <w:rPr>
          <w:rStyle w:val="FootnoteReference"/>
          <w:rFonts w:ascii="Times New Roman" w:hAnsi="Times New Roman"/>
          <w:sz w:val="26"/>
          <w:szCs w:val="26"/>
        </w:rPr>
        <w:footnoteReference w:id="97"/>
      </w:r>
      <w:r w:rsidR="00B62526" w:rsidRPr="00AF09DC">
        <w:rPr>
          <w:rFonts w:ascii="Times New Roman" w:hAnsi="Times New Roman" w:cs="Times New Roman"/>
          <w:sz w:val="26"/>
          <w:szCs w:val="26"/>
        </w:rPr>
        <w:t>;</w:t>
      </w:r>
      <w:r w:rsidR="000A0E94" w:rsidRPr="00AF09DC">
        <w:rPr>
          <w:rFonts w:ascii="Times New Roman" w:hAnsi="Times New Roman" w:cs="Times New Roman"/>
          <w:sz w:val="26"/>
          <w:szCs w:val="26"/>
        </w:rPr>
        <w:t xml:space="preserve"> </w:t>
      </w:r>
      <w:r w:rsidR="00B62526" w:rsidRPr="00AF09DC">
        <w:rPr>
          <w:rFonts w:ascii="Times New Roman" w:hAnsi="Times New Roman" w:cs="Times New Roman"/>
          <w:sz w:val="26"/>
          <w:szCs w:val="26"/>
        </w:rPr>
        <w:t xml:space="preserve">KP </w:t>
      </w:r>
      <w:r w:rsidR="00B62526" w:rsidRPr="00AF09DC">
        <w:rPr>
          <w:rFonts w:ascii="Times New Roman" w:hAnsi="Times New Roman" w:cs="Times New Roman"/>
          <w:sz w:val="26"/>
          <w:szCs w:val="26"/>
          <w:vertAlign w:val="subscript"/>
        </w:rPr>
        <w:t xml:space="preserve">2005 </w:t>
      </w:r>
      <w:r w:rsidR="00B62526" w:rsidRPr="00AF09DC">
        <w:rPr>
          <w:rFonts w:ascii="Times New Roman" w:hAnsi="Times New Roman" w:cs="Times New Roman"/>
          <w:sz w:val="26"/>
          <w:szCs w:val="26"/>
        </w:rPr>
        <w:t>75</w:t>
      </w:r>
      <w:r w:rsidR="00B62526" w:rsidRPr="00AF09DC">
        <w:rPr>
          <w:rStyle w:val="FootnoteReference"/>
          <w:rFonts w:ascii="Times New Roman" w:hAnsi="Times New Roman"/>
          <w:sz w:val="26"/>
          <w:szCs w:val="26"/>
        </w:rPr>
        <w:footnoteReference w:id="98"/>
      </w:r>
      <w:r w:rsidR="007E555E" w:rsidRPr="00AF09DC">
        <w:rPr>
          <w:rFonts w:ascii="Times New Roman" w:hAnsi="Times New Roman" w:cs="Times New Roman"/>
          <w:sz w:val="26"/>
          <w:szCs w:val="26"/>
        </w:rPr>
        <w:t xml:space="preserve">; EKŽ </w:t>
      </w:r>
      <w:r w:rsidR="007E555E" w:rsidRPr="00AF09DC">
        <w:rPr>
          <w:rFonts w:ascii="Times New Roman" w:hAnsi="Times New Roman" w:cs="Times New Roman"/>
          <w:sz w:val="26"/>
          <w:szCs w:val="26"/>
          <w:vertAlign w:val="subscript"/>
        </w:rPr>
        <w:t>2008</w:t>
      </w:r>
      <w:r w:rsidR="007E555E" w:rsidRPr="00AF09DC">
        <w:rPr>
          <w:rFonts w:ascii="Times New Roman" w:hAnsi="Times New Roman" w:cs="Times New Roman"/>
          <w:sz w:val="26"/>
          <w:szCs w:val="26"/>
        </w:rPr>
        <w:t xml:space="preserve"> 95</w:t>
      </w:r>
      <w:r w:rsidR="007E555E" w:rsidRPr="00AF09DC">
        <w:rPr>
          <w:rStyle w:val="FootnoteReference"/>
          <w:rFonts w:ascii="Times New Roman" w:hAnsi="Times New Roman"/>
          <w:sz w:val="26"/>
          <w:szCs w:val="26"/>
        </w:rPr>
        <w:footnoteReference w:id="99"/>
      </w:r>
      <w:r w:rsidR="007E555E" w:rsidRPr="00AF09DC">
        <w:rPr>
          <w:rFonts w:ascii="Times New Roman" w:hAnsi="Times New Roman" w:cs="Times New Roman"/>
          <w:sz w:val="26"/>
          <w:szCs w:val="26"/>
        </w:rPr>
        <w:t>; EKŽe</w:t>
      </w:r>
      <w:r w:rsidR="007E555E" w:rsidRPr="00AF09DC">
        <w:rPr>
          <w:rStyle w:val="FootnoteReference"/>
          <w:rFonts w:ascii="Times New Roman" w:hAnsi="Times New Roman"/>
          <w:sz w:val="26"/>
          <w:szCs w:val="26"/>
        </w:rPr>
        <w:footnoteReference w:id="100"/>
      </w:r>
      <w:r w:rsidR="007E555E" w:rsidRPr="00AF09DC">
        <w:rPr>
          <w:rFonts w:ascii="Times New Roman" w:hAnsi="Times New Roman" w:cs="Times New Roman"/>
          <w:sz w:val="26"/>
          <w:szCs w:val="26"/>
        </w:rPr>
        <w:t xml:space="preserve"> </w:t>
      </w:r>
      <w:r w:rsidR="007E555E" w:rsidRPr="00AF09DC">
        <w:rPr>
          <w:rFonts w:ascii="Times New Roman" w:hAnsi="Times New Roman" w:cs="Times New Roman"/>
          <w:sz w:val="26"/>
          <w:szCs w:val="26"/>
          <w:vertAlign w:val="subscript"/>
        </w:rPr>
        <w:t>2012</w:t>
      </w:r>
      <w:r w:rsidR="002F5A7D" w:rsidRPr="00AF09DC">
        <w:rPr>
          <w:rFonts w:ascii="Times New Roman" w:hAnsi="Times New Roman" w:cs="Times New Roman"/>
          <w:sz w:val="26"/>
          <w:szCs w:val="26"/>
        </w:rPr>
        <w:t>)</w:t>
      </w:r>
      <w:r w:rsidR="00B62526" w:rsidRPr="00AF09DC">
        <w:rPr>
          <w:rFonts w:ascii="Times New Roman" w:hAnsi="Times New Roman" w:cs="Times New Roman"/>
          <w:sz w:val="26"/>
          <w:szCs w:val="26"/>
          <w:vertAlign w:val="subscript"/>
        </w:rPr>
        <w:t xml:space="preserve"> </w:t>
      </w:r>
      <w:r w:rsidR="000A0E94" w:rsidRPr="00AF09DC">
        <w:rPr>
          <w:rFonts w:ascii="Times New Roman" w:hAnsi="Times New Roman" w:cs="Times New Roman"/>
          <w:sz w:val="26"/>
          <w:szCs w:val="26"/>
        </w:rPr>
        <w:t xml:space="preserve">vadinama „materialinė informacijos </w:t>
      </w:r>
      <w:r w:rsidR="000A0E94" w:rsidRPr="00AF09DC">
        <w:rPr>
          <w:rFonts w:ascii="Times New Roman" w:hAnsi="Times New Roman" w:cs="Times New Roman"/>
          <w:b/>
          <w:color w:val="0070C0"/>
          <w:sz w:val="26"/>
          <w:szCs w:val="26"/>
        </w:rPr>
        <w:t>laikmena</w:t>
      </w:r>
      <w:r w:rsidR="000A0E94" w:rsidRPr="00AF09DC">
        <w:rPr>
          <w:rFonts w:ascii="Times New Roman" w:hAnsi="Times New Roman" w:cs="Times New Roman"/>
          <w:sz w:val="26"/>
          <w:szCs w:val="26"/>
        </w:rPr>
        <w:t xml:space="preserve"> </w:t>
      </w:r>
      <w:r w:rsidR="000A0E94" w:rsidRPr="00AF09DC">
        <w:rPr>
          <w:rFonts w:ascii="Times New Roman" w:hAnsi="Times New Roman" w:cs="Times New Roman"/>
          <w:b/>
          <w:color w:val="C00000"/>
          <w:sz w:val="26"/>
          <w:szCs w:val="26"/>
        </w:rPr>
        <w:t>su užrašyta arba įrašyta informacija</w:t>
      </w:r>
      <w:r w:rsidR="000A0E94" w:rsidRPr="00AF09DC">
        <w:rPr>
          <w:rFonts w:ascii="Times New Roman" w:hAnsi="Times New Roman" w:cs="Times New Roman"/>
          <w:sz w:val="26"/>
          <w:szCs w:val="26"/>
        </w:rPr>
        <w:t xml:space="preserve">, kuri gali būti nagrinėjama, nuskaitoma </w:t>
      </w:r>
      <w:r w:rsidR="002F5A7D" w:rsidRPr="00AF09DC">
        <w:rPr>
          <w:rFonts w:ascii="Times New Roman" w:hAnsi="Times New Roman" w:cs="Times New Roman"/>
          <w:sz w:val="26"/>
          <w:szCs w:val="26"/>
        </w:rPr>
        <w:t>ir vartojama žmogaus veikloje“ (ITŽ)</w:t>
      </w:r>
      <w:r w:rsidR="000A0E94" w:rsidRPr="00AF09DC">
        <w:rPr>
          <w:rFonts w:ascii="Times New Roman" w:hAnsi="Times New Roman" w:cs="Times New Roman"/>
          <w:sz w:val="26"/>
          <w:szCs w:val="26"/>
        </w:rPr>
        <w:t xml:space="preserve">; „duomenų </w:t>
      </w:r>
      <w:r w:rsidR="000A0E94" w:rsidRPr="00AF09DC">
        <w:rPr>
          <w:rFonts w:ascii="Times New Roman" w:hAnsi="Times New Roman" w:cs="Times New Roman"/>
          <w:b/>
          <w:color w:val="0070C0"/>
          <w:sz w:val="26"/>
          <w:szCs w:val="26"/>
        </w:rPr>
        <w:t>laikmena</w:t>
      </w:r>
      <w:r w:rsidR="000A0E94" w:rsidRPr="00AF09DC">
        <w:rPr>
          <w:rFonts w:ascii="Times New Roman" w:hAnsi="Times New Roman" w:cs="Times New Roman"/>
          <w:sz w:val="26"/>
          <w:szCs w:val="26"/>
        </w:rPr>
        <w:t xml:space="preserve">, </w:t>
      </w:r>
      <w:r w:rsidR="000A0E94" w:rsidRPr="00AF09DC">
        <w:rPr>
          <w:rFonts w:ascii="Times New Roman" w:hAnsi="Times New Roman" w:cs="Times New Roman"/>
          <w:b/>
          <w:color w:val="C00000"/>
          <w:sz w:val="26"/>
          <w:szCs w:val="26"/>
        </w:rPr>
        <w:t>kurioje yra nustatyta tvarka įforminta fiksuoto pavidalo juridinę reikšmę turinti informacija</w:t>
      </w:r>
      <w:r w:rsidR="002F5A7D" w:rsidRPr="00AF09DC">
        <w:rPr>
          <w:rFonts w:ascii="Times New Roman" w:hAnsi="Times New Roman" w:cs="Times New Roman"/>
          <w:sz w:val="26"/>
          <w:szCs w:val="26"/>
        </w:rPr>
        <w:t>“ (AKŽ)</w:t>
      </w:r>
      <w:r w:rsidR="000A0E94" w:rsidRPr="00AF09DC">
        <w:rPr>
          <w:rFonts w:ascii="Times New Roman" w:hAnsi="Times New Roman" w:cs="Times New Roman"/>
          <w:sz w:val="26"/>
          <w:szCs w:val="26"/>
        </w:rPr>
        <w:t xml:space="preserve">; </w:t>
      </w:r>
      <w:r w:rsidR="002F5A7D" w:rsidRPr="00AF09DC">
        <w:rPr>
          <w:rFonts w:ascii="Times New Roman" w:hAnsi="Times New Roman" w:cs="Times New Roman"/>
          <w:sz w:val="26"/>
          <w:szCs w:val="26"/>
        </w:rPr>
        <w:t>„</w:t>
      </w:r>
      <w:r w:rsidR="008570EB">
        <w:rPr>
          <w:rFonts w:ascii="Times New Roman" w:hAnsi="Times New Roman" w:cs="Times New Roman"/>
          <w:sz w:val="26"/>
          <w:szCs w:val="26"/>
        </w:rPr>
        <w:t>bendrąja prasme – </w:t>
      </w:r>
      <w:r w:rsidR="00B62526" w:rsidRPr="00AF09DC">
        <w:rPr>
          <w:rFonts w:ascii="Times New Roman" w:hAnsi="Times New Roman" w:cs="Times New Roman"/>
          <w:sz w:val="26"/>
          <w:szCs w:val="26"/>
        </w:rPr>
        <w:t>„bet kuri informacijos laikymo forma“,</w:t>
      </w:r>
      <w:r w:rsidR="008570EB">
        <w:rPr>
          <w:rFonts w:ascii="Times New Roman" w:hAnsi="Times New Roman" w:cs="Times New Roman"/>
          <w:sz w:val="26"/>
          <w:szCs w:val="26"/>
        </w:rPr>
        <w:t xml:space="preserve"> informacinėse technologijose – </w:t>
      </w:r>
      <w:r w:rsidR="00B62526" w:rsidRPr="00AF09DC">
        <w:rPr>
          <w:rFonts w:ascii="Times New Roman" w:hAnsi="Times New Roman" w:cs="Times New Roman"/>
          <w:sz w:val="26"/>
          <w:szCs w:val="26"/>
        </w:rPr>
        <w:t>„</w:t>
      </w:r>
      <w:r w:rsidR="00B62526" w:rsidRPr="00AF09DC">
        <w:rPr>
          <w:rFonts w:ascii="Times New Roman" w:hAnsi="Times New Roman" w:cs="Times New Roman"/>
          <w:b/>
          <w:color w:val="C00000"/>
          <w:sz w:val="26"/>
          <w:szCs w:val="26"/>
        </w:rPr>
        <w:t>kompiuterio programos sukurtų</w:t>
      </w:r>
      <w:r w:rsidR="00B62526" w:rsidRPr="00AF09DC">
        <w:rPr>
          <w:rFonts w:ascii="Times New Roman" w:hAnsi="Times New Roman" w:cs="Times New Roman"/>
          <w:sz w:val="26"/>
          <w:szCs w:val="26"/>
        </w:rPr>
        <w:t xml:space="preserve"> tekstų, grafikos ar kitokių </w:t>
      </w:r>
      <w:r w:rsidR="00B62526" w:rsidRPr="00AF09DC">
        <w:rPr>
          <w:rFonts w:ascii="Times New Roman" w:hAnsi="Times New Roman" w:cs="Times New Roman"/>
          <w:b/>
          <w:color w:val="C00000"/>
          <w:sz w:val="26"/>
          <w:szCs w:val="26"/>
        </w:rPr>
        <w:t>žmogui skaityti skirtų</w:t>
      </w:r>
      <w:r w:rsidR="00B62526" w:rsidRPr="00AF09DC">
        <w:rPr>
          <w:rFonts w:ascii="Times New Roman" w:hAnsi="Times New Roman" w:cs="Times New Roman"/>
          <w:b/>
          <w:sz w:val="26"/>
          <w:szCs w:val="26"/>
        </w:rPr>
        <w:t xml:space="preserve"> </w:t>
      </w:r>
      <w:r w:rsidR="00B62526" w:rsidRPr="00AF09DC">
        <w:rPr>
          <w:rFonts w:ascii="Times New Roman" w:hAnsi="Times New Roman" w:cs="Times New Roman"/>
          <w:b/>
          <w:color w:val="0070C0"/>
          <w:sz w:val="26"/>
          <w:szCs w:val="26"/>
        </w:rPr>
        <w:t>duomenų rinkinys</w:t>
      </w:r>
      <w:r w:rsidR="00B62526" w:rsidRPr="00AF09DC">
        <w:rPr>
          <w:rFonts w:ascii="Times New Roman" w:hAnsi="Times New Roman" w:cs="Times New Roman"/>
          <w:sz w:val="26"/>
          <w:szCs w:val="26"/>
        </w:rPr>
        <w:t xml:space="preserve">, </w:t>
      </w:r>
      <w:r w:rsidR="00B62526" w:rsidRPr="00AF09DC">
        <w:rPr>
          <w:rFonts w:ascii="Times New Roman" w:hAnsi="Times New Roman" w:cs="Times New Roman"/>
          <w:b/>
          <w:color w:val="C00000"/>
          <w:sz w:val="26"/>
          <w:szCs w:val="26"/>
        </w:rPr>
        <w:t>įrašytas į rinkmeną</w:t>
      </w:r>
      <w:r w:rsidR="002F5A7D" w:rsidRPr="00AF09DC">
        <w:rPr>
          <w:rFonts w:ascii="Times New Roman" w:hAnsi="Times New Roman" w:cs="Times New Roman"/>
          <w:sz w:val="26"/>
          <w:szCs w:val="26"/>
        </w:rPr>
        <w:t>“ (</w:t>
      </w:r>
      <w:r w:rsidR="00B62526" w:rsidRPr="00AF09DC">
        <w:rPr>
          <w:rFonts w:ascii="Times New Roman" w:hAnsi="Times New Roman" w:cs="Times New Roman"/>
          <w:sz w:val="26"/>
          <w:szCs w:val="26"/>
        </w:rPr>
        <w:t>EKŽ</w:t>
      </w:r>
      <w:r w:rsidR="00B62526" w:rsidRPr="00AF09DC">
        <w:rPr>
          <w:rFonts w:ascii="Times New Roman" w:hAnsi="Times New Roman" w:cs="Times New Roman"/>
          <w:sz w:val="26"/>
          <w:szCs w:val="26"/>
          <w:vertAlign w:val="subscript"/>
        </w:rPr>
        <w:t xml:space="preserve"> 2005</w:t>
      </w:r>
      <w:r w:rsidR="007E555E" w:rsidRPr="00AF09DC">
        <w:rPr>
          <w:rFonts w:ascii="Times New Roman" w:hAnsi="Times New Roman" w:cs="Times New Roman"/>
          <w:sz w:val="26"/>
          <w:szCs w:val="26"/>
        </w:rPr>
        <w:t xml:space="preserve">; </w:t>
      </w:r>
      <w:r w:rsidR="007E555E" w:rsidRPr="00AF09DC">
        <w:rPr>
          <w:rFonts w:ascii="Times New Roman" w:hAnsi="Times New Roman" w:cs="Times New Roman"/>
          <w:sz w:val="26"/>
          <w:szCs w:val="26"/>
        </w:rPr>
        <w:lastRenderedPageBreak/>
        <w:t>EKŽ</w:t>
      </w:r>
      <w:r w:rsidR="007E555E" w:rsidRPr="00AF09DC">
        <w:rPr>
          <w:rFonts w:ascii="Times New Roman" w:hAnsi="Times New Roman" w:cs="Times New Roman"/>
          <w:sz w:val="26"/>
          <w:szCs w:val="26"/>
          <w:vertAlign w:val="subscript"/>
        </w:rPr>
        <w:t xml:space="preserve"> 2008</w:t>
      </w:r>
      <w:r w:rsidR="007E555E" w:rsidRPr="00AF09DC">
        <w:rPr>
          <w:rFonts w:ascii="Times New Roman" w:hAnsi="Times New Roman" w:cs="Times New Roman"/>
          <w:sz w:val="26"/>
          <w:szCs w:val="26"/>
        </w:rPr>
        <w:t xml:space="preserve">; EKŽe </w:t>
      </w:r>
      <w:r w:rsidR="007E555E" w:rsidRPr="00AF09DC">
        <w:rPr>
          <w:rFonts w:ascii="Times New Roman" w:hAnsi="Times New Roman" w:cs="Times New Roman"/>
          <w:sz w:val="26"/>
          <w:szCs w:val="26"/>
          <w:vertAlign w:val="subscript"/>
        </w:rPr>
        <w:t>2012</w:t>
      </w:r>
      <w:r w:rsidR="002F5A7D" w:rsidRPr="00AF09DC">
        <w:rPr>
          <w:rFonts w:ascii="Times New Roman" w:hAnsi="Times New Roman" w:cs="Times New Roman"/>
          <w:sz w:val="26"/>
          <w:szCs w:val="26"/>
        </w:rPr>
        <w:t>)</w:t>
      </w:r>
      <w:r w:rsidR="007E555E" w:rsidRPr="00AF09DC">
        <w:rPr>
          <w:rFonts w:ascii="Times New Roman" w:hAnsi="Times New Roman" w:cs="Times New Roman"/>
          <w:sz w:val="26"/>
          <w:szCs w:val="26"/>
        </w:rPr>
        <w:t>.</w:t>
      </w:r>
      <w:r w:rsidR="002F5A7D" w:rsidRPr="00AF09DC">
        <w:rPr>
          <w:rFonts w:ascii="Times New Roman" w:hAnsi="Times New Roman" w:cs="Times New Roman"/>
          <w:sz w:val="26"/>
          <w:szCs w:val="26"/>
        </w:rPr>
        <w:t xml:space="preserve"> Komponentais </w:t>
      </w:r>
      <w:r w:rsidR="00510503" w:rsidRPr="00AF09DC">
        <w:rPr>
          <w:rFonts w:ascii="Times New Roman" w:hAnsi="Times New Roman" w:cs="Times New Roman"/>
          <w:sz w:val="26"/>
          <w:szCs w:val="26"/>
        </w:rPr>
        <w:t xml:space="preserve">skaidytinas </w:t>
      </w:r>
      <w:r w:rsidR="002E4814" w:rsidRPr="00AF09DC">
        <w:rPr>
          <w:rFonts w:ascii="Times New Roman" w:hAnsi="Times New Roman" w:cs="Times New Roman"/>
          <w:sz w:val="26"/>
          <w:szCs w:val="26"/>
        </w:rPr>
        <w:t>tik EKŽ</w:t>
      </w:r>
      <w:r w:rsidR="00367313">
        <w:rPr>
          <w:rFonts w:ascii="Times New Roman" w:hAnsi="Times New Roman" w:cs="Times New Roman"/>
          <w:sz w:val="26"/>
          <w:szCs w:val="26"/>
        </w:rPr>
        <w:t xml:space="preserve"> užfiksuotas terminu</w:t>
      </w:r>
      <w:r w:rsidR="00510503" w:rsidRPr="00AF09DC">
        <w:rPr>
          <w:rFonts w:ascii="Times New Roman" w:hAnsi="Times New Roman" w:cs="Times New Roman"/>
          <w:sz w:val="26"/>
          <w:szCs w:val="26"/>
        </w:rPr>
        <w:t xml:space="preserve"> </w:t>
      </w:r>
      <w:r w:rsidR="002E4814" w:rsidRPr="00AF09DC">
        <w:rPr>
          <w:rFonts w:ascii="Times New Roman" w:hAnsi="Times New Roman" w:cs="Times New Roman"/>
          <w:i/>
          <w:sz w:val="26"/>
          <w:szCs w:val="26"/>
        </w:rPr>
        <w:t>makrovirusas</w:t>
      </w:r>
      <w:r w:rsidR="002E4814" w:rsidRPr="00AF09DC">
        <w:rPr>
          <w:rFonts w:ascii="Times New Roman" w:hAnsi="Times New Roman" w:cs="Times New Roman"/>
          <w:sz w:val="26"/>
          <w:szCs w:val="26"/>
        </w:rPr>
        <w:t xml:space="preserve"> </w:t>
      </w:r>
      <w:r w:rsidR="00510503" w:rsidRPr="00AF09DC">
        <w:rPr>
          <w:rFonts w:ascii="Times New Roman" w:hAnsi="Times New Roman" w:cs="Times New Roman"/>
          <w:sz w:val="26"/>
          <w:szCs w:val="26"/>
        </w:rPr>
        <w:t>žymimos sąvokos tu</w:t>
      </w:r>
      <w:r w:rsidR="00DC1DAA" w:rsidRPr="00AF09DC">
        <w:rPr>
          <w:rFonts w:ascii="Times New Roman" w:hAnsi="Times New Roman" w:cs="Times New Roman"/>
          <w:sz w:val="26"/>
          <w:szCs w:val="26"/>
        </w:rPr>
        <w:t xml:space="preserve">rinys, kuriame į </w:t>
      </w:r>
      <w:r w:rsidR="00352DCB">
        <w:rPr>
          <w:rFonts w:ascii="Times New Roman" w:hAnsi="Times New Roman" w:cs="Times New Roman"/>
          <w:sz w:val="26"/>
          <w:szCs w:val="26"/>
        </w:rPr>
        <w:t>SP</w:t>
      </w:r>
      <w:r w:rsidR="00DC1DAA" w:rsidRPr="00AF09DC">
        <w:rPr>
          <w:rFonts w:ascii="Times New Roman" w:hAnsi="Times New Roman" w:cs="Times New Roman"/>
          <w:sz w:val="26"/>
          <w:szCs w:val="26"/>
        </w:rPr>
        <w:t xml:space="preserve"> </w:t>
      </w:r>
      <w:r w:rsidR="00E12A45" w:rsidRPr="00AF09DC">
        <w:rPr>
          <w:rFonts w:ascii="Times New Roman" w:hAnsi="Times New Roman" w:cs="Times New Roman"/>
          <w:sz w:val="26"/>
          <w:szCs w:val="26"/>
        </w:rPr>
        <w:t xml:space="preserve">yra </w:t>
      </w:r>
      <w:r w:rsidR="00DC1DAA" w:rsidRPr="00AF09DC">
        <w:rPr>
          <w:rFonts w:ascii="Times New Roman" w:hAnsi="Times New Roman" w:cs="Times New Roman"/>
          <w:sz w:val="26"/>
          <w:szCs w:val="26"/>
        </w:rPr>
        <w:t>abstrahuotos</w:t>
      </w:r>
      <w:r w:rsidR="00510503" w:rsidRPr="00AF09DC">
        <w:rPr>
          <w:rFonts w:ascii="Times New Roman" w:hAnsi="Times New Roman" w:cs="Times New Roman"/>
          <w:sz w:val="26"/>
          <w:szCs w:val="26"/>
        </w:rPr>
        <w:t xml:space="preserve"> </w:t>
      </w:r>
      <w:r w:rsidR="00E12A45" w:rsidRPr="00AF09DC">
        <w:rPr>
          <w:rFonts w:ascii="Times New Roman" w:hAnsi="Times New Roman" w:cs="Times New Roman"/>
          <w:sz w:val="26"/>
          <w:szCs w:val="26"/>
        </w:rPr>
        <w:t xml:space="preserve">šios </w:t>
      </w:r>
      <w:r w:rsidR="00367313">
        <w:rPr>
          <w:rFonts w:ascii="Times New Roman" w:hAnsi="Times New Roman" w:cs="Times New Roman"/>
          <w:sz w:val="26"/>
          <w:szCs w:val="26"/>
        </w:rPr>
        <w:t>terminu</w:t>
      </w:r>
      <w:r w:rsidR="00510503" w:rsidRPr="00AF09DC">
        <w:rPr>
          <w:rFonts w:ascii="Times New Roman" w:hAnsi="Times New Roman" w:cs="Times New Roman"/>
          <w:sz w:val="26"/>
          <w:szCs w:val="26"/>
        </w:rPr>
        <w:t xml:space="preserve"> įvardijamų objektų savybė</w:t>
      </w:r>
      <w:r w:rsidR="007F188A">
        <w:rPr>
          <w:rFonts w:ascii="Times New Roman" w:hAnsi="Times New Roman" w:cs="Times New Roman"/>
          <w:sz w:val="26"/>
          <w:szCs w:val="26"/>
        </w:rPr>
        <w:t>s: a</w:t>
      </w:r>
      <w:r w:rsidR="00DC1DAA" w:rsidRPr="00AF09DC">
        <w:rPr>
          <w:rFonts w:ascii="Times New Roman" w:hAnsi="Times New Roman" w:cs="Times New Roman"/>
          <w:sz w:val="26"/>
          <w:szCs w:val="26"/>
        </w:rPr>
        <w:t xml:space="preserve">) </w:t>
      </w:r>
      <w:r w:rsidR="00DC1DAA" w:rsidRPr="00AF09DC">
        <w:rPr>
          <w:rFonts w:ascii="Times New Roman" w:hAnsi="Times New Roman" w:cs="Times New Roman"/>
          <w:i/>
          <w:sz w:val="26"/>
          <w:szCs w:val="26"/>
        </w:rPr>
        <w:t>perskaitomos žmogaus</w:t>
      </w:r>
      <w:r w:rsidR="007F188A">
        <w:rPr>
          <w:rFonts w:ascii="Times New Roman" w:hAnsi="Times New Roman" w:cs="Times New Roman"/>
          <w:sz w:val="26"/>
          <w:szCs w:val="26"/>
        </w:rPr>
        <w:t xml:space="preserve"> ir b</w:t>
      </w:r>
      <w:r w:rsidR="00DC1DAA" w:rsidRPr="00AF09DC">
        <w:rPr>
          <w:rFonts w:ascii="Times New Roman" w:hAnsi="Times New Roman" w:cs="Times New Roman"/>
          <w:sz w:val="26"/>
          <w:szCs w:val="26"/>
        </w:rPr>
        <w:t xml:space="preserve">) </w:t>
      </w:r>
      <w:r w:rsidR="00DC1DAA" w:rsidRPr="00AF09DC">
        <w:rPr>
          <w:rFonts w:ascii="Times New Roman" w:hAnsi="Times New Roman" w:cs="Times New Roman"/>
          <w:i/>
          <w:sz w:val="26"/>
          <w:szCs w:val="26"/>
        </w:rPr>
        <w:t>įrašytos į rinkmeną</w:t>
      </w:r>
      <w:r w:rsidR="00DC1DAA" w:rsidRPr="00AF09DC">
        <w:rPr>
          <w:rFonts w:ascii="Times New Roman" w:hAnsi="Times New Roman" w:cs="Times New Roman"/>
          <w:sz w:val="26"/>
          <w:szCs w:val="26"/>
        </w:rPr>
        <w:t xml:space="preserve">. </w:t>
      </w:r>
      <w:r w:rsidR="00510503" w:rsidRPr="00AF09DC">
        <w:rPr>
          <w:rFonts w:ascii="Times New Roman" w:hAnsi="Times New Roman" w:cs="Times New Roman"/>
          <w:sz w:val="26"/>
          <w:szCs w:val="26"/>
        </w:rPr>
        <w:t xml:space="preserve">Hiperonimo pozicijoje vartojamas junginys </w:t>
      </w:r>
      <w:r w:rsidR="00367313">
        <w:rPr>
          <w:rFonts w:ascii="Times New Roman" w:hAnsi="Times New Roman" w:cs="Times New Roman"/>
          <w:sz w:val="26"/>
          <w:szCs w:val="26"/>
        </w:rPr>
        <w:t>atskirai neapibrėžtas, todėl šiame darbe</w:t>
      </w:r>
      <w:r w:rsidR="00510503" w:rsidRPr="00AF09DC">
        <w:rPr>
          <w:rFonts w:ascii="Times New Roman" w:hAnsi="Times New Roman" w:cs="Times New Roman"/>
          <w:sz w:val="26"/>
          <w:szCs w:val="26"/>
        </w:rPr>
        <w:t xml:space="preserve"> </w:t>
      </w:r>
      <w:r w:rsidR="00E12A45" w:rsidRPr="00AF09DC">
        <w:rPr>
          <w:rFonts w:ascii="Times New Roman" w:hAnsi="Times New Roman" w:cs="Times New Roman"/>
          <w:sz w:val="26"/>
          <w:szCs w:val="26"/>
        </w:rPr>
        <w:t xml:space="preserve">jį </w:t>
      </w:r>
      <w:r w:rsidR="00510503" w:rsidRPr="00AF09DC">
        <w:rPr>
          <w:rFonts w:ascii="Times New Roman" w:hAnsi="Times New Roman" w:cs="Times New Roman"/>
          <w:sz w:val="26"/>
          <w:szCs w:val="26"/>
        </w:rPr>
        <w:t>lai</w:t>
      </w:r>
      <w:r w:rsidR="00E12A45" w:rsidRPr="00AF09DC">
        <w:rPr>
          <w:rFonts w:ascii="Times New Roman" w:hAnsi="Times New Roman" w:cs="Times New Roman"/>
          <w:sz w:val="26"/>
          <w:szCs w:val="26"/>
        </w:rPr>
        <w:t>kome</w:t>
      </w:r>
      <w:r w:rsidR="00510503" w:rsidRPr="00AF09DC">
        <w:rPr>
          <w:rFonts w:ascii="Times New Roman" w:hAnsi="Times New Roman" w:cs="Times New Roman"/>
          <w:sz w:val="26"/>
          <w:szCs w:val="26"/>
        </w:rPr>
        <w:t xml:space="preserve"> </w:t>
      </w:r>
      <w:r w:rsidR="00053404" w:rsidRPr="00AF09DC">
        <w:rPr>
          <w:rFonts w:ascii="Times New Roman" w:hAnsi="Times New Roman" w:cs="Times New Roman"/>
          <w:sz w:val="26"/>
          <w:szCs w:val="26"/>
        </w:rPr>
        <w:t>tariamuoju</w:t>
      </w:r>
      <w:r w:rsidR="00510503" w:rsidRPr="00AF09DC">
        <w:rPr>
          <w:rFonts w:ascii="Times New Roman" w:hAnsi="Times New Roman" w:cs="Times New Roman"/>
          <w:sz w:val="26"/>
          <w:szCs w:val="26"/>
        </w:rPr>
        <w:t xml:space="preserve"> hiperonimu</w:t>
      </w:r>
      <w:r w:rsidR="007B6F75">
        <w:rPr>
          <w:rFonts w:ascii="Times New Roman" w:hAnsi="Times New Roman" w:cs="Times New Roman"/>
          <w:sz w:val="26"/>
          <w:szCs w:val="26"/>
        </w:rPr>
        <w:t xml:space="preserve"> (žr. p. 21</w:t>
      </w:r>
      <w:r w:rsidR="00AD18FB">
        <w:rPr>
          <w:rFonts w:ascii="Times New Roman" w:hAnsi="Times New Roman" w:cs="Times New Roman"/>
          <w:sz w:val="26"/>
          <w:szCs w:val="26"/>
        </w:rPr>
        <w:t>)</w:t>
      </w:r>
      <w:r w:rsidR="007F188A">
        <w:rPr>
          <w:rFonts w:ascii="Times New Roman" w:hAnsi="Times New Roman" w:cs="Times New Roman"/>
          <w:sz w:val="26"/>
          <w:szCs w:val="26"/>
        </w:rPr>
        <w:t>. Ž</w:t>
      </w:r>
      <w:r w:rsidR="00510503" w:rsidRPr="00AF09DC">
        <w:rPr>
          <w:rFonts w:ascii="Times New Roman" w:hAnsi="Times New Roman" w:cs="Times New Roman"/>
          <w:sz w:val="26"/>
          <w:szCs w:val="26"/>
        </w:rPr>
        <w:t>velgiant iš šiandienos pozicijų, ap</w:t>
      </w:r>
      <w:r w:rsidR="00E12A45" w:rsidRPr="00AF09DC">
        <w:rPr>
          <w:rFonts w:ascii="Times New Roman" w:hAnsi="Times New Roman" w:cs="Times New Roman"/>
          <w:sz w:val="26"/>
          <w:szCs w:val="26"/>
        </w:rPr>
        <w:t>ibrėžtyse ITŽ ir AKŽ pateiktas</w:t>
      </w:r>
      <w:r w:rsidR="00510503" w:rsidRPr="00AF09DC">
        <w:rPr>
          <w:rFonts w:ascii="Times New Roman" w:hAnsi="Times New Roman" w:cs="Times New Roman"/>
          <w:sz w:val="26"/>
          <w:szCs w:val="26"/>
        </w:rPr>
        <w:t xml:space="preserve"> sąvokos turinys nebeatitinka kompiuterių technikos pažangos ir laikytinas tiesiog istoriniu sąvokos raidos etapu</w:t>
      </w:r>
      <w:r w:rsidR="00EF5077">
        <w:rPr>
          <w:rFonts w:ascii="Times New Roman" w:hAnsi="Times New Roman" w:cs="Times New Roman"/>
          <w:sz w:val="26"/>
          <w:szCs w:val="26"/>
        </w:rPr>
        <w:t>, todėl</w:t>
      </w:r>
      <w:r w:rsidR="00510503" w:rsidRPr="00AF09DC">
        <w:rPr>
          <w:rFonts w:ascii="Times New Roman" w:hAnsi="Times New Roman" w:cs="Times New Roman"/>
          <w:sz w:val="26"/>
          <w:szCs w:val="26"/>
        </w:rPr>
        <w:t xml:space="preserve"> </w:t>
      </w:r>
      <w:r w:rsidR="007F188A">
        <w:rPr>
          <w:rFonts w:ascii="Times New Roman" w:hAnsi="Times New Roman" w:cs="Times New Roman"/>
          <w:sz w:val="26"/>
          <w:szCs w:val="26"/>
        </w:rPr>
        <w:t>šiame darbe pl</w:t>
      </w:r>
      <w:r w:rsidR="000721C0" w:rsidRPr="00AF09DC">
        <w:rPr>
          <w:rFonts w:ascii="Times New Roman" w:hAnsi="Times New Roman" w:cs="Times New Roman"/>
          <w:sz w:val="26"/>
          <w:szCs w:val="26"/>
        </w:rPr>
        <w:t xml:space="preserve">ačiau </w:t>
      </w:r>
      <w:r w:rsidR="00510503" w:rsidRPr="00AF09DC">
        <w:rPr>
          <w:rFonts w:ascii="Times New Roman" w:hAnsi="Times New Roman" w:cs="Times New Roman"/>
          <w:sz w:val="26"/>
          <w:szCs w:val="26"/>
        </w:rPr>
        <w:t xml:space="preserve">nenagrinėjamas. </w:t>
      </w:r>
    </w:p>
    <w:p w:rsidR="00280E1B" w:rsidRPr="00AF09DC" w:rsidRDefault="007F188A" w:rsidP="00F47575">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Atraminiais </w:t>
      </w:r>
      <w:r w:rsidR="00510503" w:rsidRPr="00AF09DC">
        <w:rPr>
          <w:rFonts w:ascii="Times New Roman" w:hAnsi="Times New Roman" w:cs="Times New Roman"/>
          <w:sz w:val="26"/>
          <w:szCs w:val="26"/>
        </w:rPr>
        <w:t>ang</w:t>
      </w:r>
      <w:r w:rsidR="00EF5077">
        <w:rPr>
          <w:rFonts w:ascii="Times New Roman" w:hAnsi="Times New Roman" w:cs="Times New Roman"/>
          <w:sz w:val="26"/>
          <w:szCs w:val="26"/>
        </w:rPr>
        <w:t>lų kalbos</w:t>
      </w:r>
      <w:r w:rsidR="00510503" w:rsidRPr="00AF09DC">
        <w:rPr>
          <w:rFonts w:ascii="Times New Roman" w:hAnsi="Times New Roman" w:cs="Times New Roman"/>
          <w:sz w:val="26"/>
          <w:szCs w:val="26"/>
        </w:rPr>
        <w:t xml:space="preserve"> </w:t>
      </w:r>
      <w:r w:rsidR="00BB6AC9" w:rsidRPr="00AF09DC">
        <w:rPr>
          <w:rFonts w:ascii="Times New Roman" w:hAnsi="Times New Roman" w:cs="Times New Roman"/>
          <w:sz w:val="26"/>
          <w:szCs w:val="26"/>
        </w:rPr>
        <w:t xml:space="preserve">terminais </w:t>
      </w:r>
      <w:r w:rsidR="00BB6AC9" w:rsidRPr="00AF09DC">
        <w:rPr>
          <w:rFonts w:ascii="Times New Roman" w:hAnsi="Times New Roman" w:cs="Times New Roman"/>
          <w:i/>
          <w:sz w:val="26"/>
          <w:szCs w:val="26"/>
        </w:rPr>
        <w:t>document</w:t>
      </w:r>
      <w:r w:rsidR="00BB6AC9" w:rsidRPr="00AF09DC">
        <w:rPr>
          <w:rFonts w:ascii="Times New Roman" w:hAnsi="Times New Roman" w:cs="Times New Roman"/>
          <w:sz w:val="26"/>
          <w:szCs w:val="26"/>
        </w:rPr>
        <w:t xml:space="preserve"> </w:t>
      </w:r>
      <w:r w:rsidR="00BB6AC9" w:rsidRPr="00AF09DC">
        <w:rPr>
          <w:rFonts w:ascii="Times New Roman" w:hAnsi="Times New Roman" w:cs="Times New Roman"/>
          <w:sz w:val="26"/>
          <w:szCs w:val="26"/>
          <w:vertAlign w:val="subscript"/>
        </w:rPr>
        <w:t>GDT 2005</w:t>
      </w:r>
      <w:r w:rsidR="00B00831" w:rsidRPr="00AF09DC">
        <w:rPr>
          <w:rFonts w:ascii="Times New Roman" w:hAnsi="Times New Roman" w:cs="Times New Roman"/>
          <w:sz w:val="26"/>
          <w:szCs w:val="26"/>
          <w:vertAlign w:val="subscript"/>
        </w:rPr>
        <w:t>; PCmagE</w:t>
      </w:r>
      <w:r w:rsidR="00B00831" w:rsidRPr="00AF09DC">
        <w:rPr>
          <w:rStyle w:val="FootnoteReference"/>
          <w:rFonts w:ascii="Times New Roman" w:hAnsi="Times New Roman"/>
          <w:sz w:val="26"/>
          <w:szCs w:val="26"/>
        </w:rPr>
        <w:footnoteReference w:id="101"/>
      </w:r>
      <w:r w:rsidR="00BB6AC9" w:rsidRPr="00AF09DC">
        <w:rPr>
          <w:rFonts w:ascii="Times New Roman" w:hAnsi="Times New Roman" w:cs="Times New Roman"/>
          <w:sz w:val="26"/>
          <w:szCs w:val="26"/>
        </w:rPr>
        <w:t xml:space="preserve">, </w:t>
      </w:r>
      <w:r w:rsidR="00BB6AC9" w:rsidRPr="00AF09DC">
        <w:rPr>
          <w:rFonts w:ascii="Times New Roman" w:hAnsi="Times New Roman" w:cs="Times New Roman"/>
          <w:i/>
          <w:sz w:val="26"/>
          <w:szCs w:val="26"/>
        </w:rPr>
        <w:t>document file</w:t>
      </w:r>
      <w:r w:rsidR="00BB6AC9" w:rsidRPr="00AF09DC">
        <w:rPr>
          <w:rFonts w:ascii="Times New Roman" w:hAnsi="Times New Roman" w:cs="Times New Roman"/>
          <w:sz w:val="26"/>
          <w:szCs w:val="26"/>
        </w:rPr>
        <w:t xml:space="preserve"> </w:t>
      </w:r>
      <w:r w:rsidR="00BB6AC9" w:rsidRPr="00AF09DC">
        <w:rPr>
          <w:rFonts w:ascii="Times New Roman" w:hAnsi="Times New Roman" w:cs="Times New Roman"/>
          <w:sz w:val="26"/>
          <w:szCs w:val="26"/>
          <w:vertAlign w:val="subscript"/>
        </w:rPr>
        <w:t>GDT</w:t>
      </w:r>
      <w:r w:rsidR="00341FD7" w:rsidRPr="00AF09DC">
        <w:rPr>
          <w:rFonts w:ascii="Times New Roman" w:hAnsi="Times New Roman" w:cs="Times New Roman"/>
          <w:sz w:val="26"/>
          <w:szCs w:val="26"/>
          <w:vertAlign w:val="subscript"/>
        </w:rPr>
        <w:t>; TRMgl</w:t>
      </w:r>
      <w:r w:rsidR="00341FD7" w:rsidRPr="00AF09DC">
        <w:rPr>
          <w:rFonts w:ascii="Times New Roman" w:hAnsi="Times New Roman" w:cs="Times New Roman"/>
          <w:sz w:val="26"/>
          <w:szCs w:val="26"/>
        </w:rPr>
        <w:t xml:space="preserve">, </w:t>
      </w:r>
      <w:r w:rsidR="00341FD7" w:rsidRPr="00AF09DC">
        <w:rPr>
          <w:rFonts w:ascii="Times New Roman" w:hAnsi="Times New Roman" w:cs="Times New Roman"/>
          <w:i/>
          <w:sz w:val="26"/>
          <w:szCs w:val="26"/>
        </w:rPr>
        <w:t>DOC file</w:t>
      </w:r>
      <w:r w:rsidR="00341FD7" w:rsidRPr="00AF09DC">
        <w:rPr>
          <w:rFonts w:ascii="Times New Roman" w:hAnsi="Times New Roman" w:cs="Times New Roman"/>
          <w:sz w:val="26"/>
          <w:szCs w:val="26"/>
          <w:vertAlign w:val="subscript"/>
        </w:rPr>
        <w:t xml:space="preserve"> McAgl</w:t>
      </w:r>
      <w:r w:rsidR="00341FD7" w:rsidRPr="00AF09DC">
        <w:rPr>
          <w:rFonts w:ascii="Times New Roman" w:hAnsi="Times New Roman" w:cs="Times New Roman"/>
          <w:sz w:val="26"/>
          <w:szCs w:val="26"/>
        </w:rPr>
        <w:t xml:space="preserve">, </w:t>
      </w:r>
      <w:r w:rsidR="00341FD7" w:rsidRPr="00AF09DC">
        <w:rPr>
          <w:rFonts w:ascii="Times New Roman" w:hAnsi="Times New Roman" w:cs="Times New Roman"/>
          <w:i/>
          <w:sz w:val="26"/>
          <w:szCs w:val="26"/>
        </w:rPr>
        <w:t>DOC</w:t>
      </w:r>
      <w:r w:rsidR="00341FD7" w:rsidRPr="00AF09DC">
        <w:rPr>
          <w:rFonts w:ascii="Times New Roman" w:hAnsi="Times New Roman" w:cs="Times New Roman"/>
          <w:sz w:val="26"/>
          <w:szCs w:val="26"/>
        </w:rPr>
        <w:t xml:space="preserve"> </w:t>
      </w:r>
      <w:r w:rsidR="00341FD7" w:rsidRPr="00AF09DC">
        <w:rPr>
          <w:rFonts w:ascii="Times New Roman" w:hAnsi="Times New Roman" w:cs="Times New Roman"/>
          <w:sz w:val="26"/>
          <w:szCs w:val="26"/>
          <w:vertAlign w:val="subscript"/>
        </w:rPr>
        <w:t>TRMgl</w:t>
      </w:r>
      <w:r w:rsidR="00CB65BF" w:rsidRPr="00AF09DC">
        <w:rPr>
          <w:rStyle w:val="FootnoteReference"/>
          <w:rFonts w:ascii="Times New Roman" w:hAnsi="Times New Roman"/>
          <w:sz w:val="26"/>
          <w:szCs w:val="26"/>
        </w:rPr>
        <w:footnoteReference w:id="102"/>
      </w:r>
      <w:r w:rsidR="00EF5077">
        <w:rPr>
          <w:rFonts w:ascii="Times New Roman" w:hAnsi="Times New Roman" w:cs="Times New Roman"/>
          <w:sz w:val="26"/>
          <w:szCs w:val="26"/>
        </w:rPr>
        <w:t xml:space="preserve"> ir pranc</w:t>
      </w:r>
      <w:r w:rsidR="007C6883">
        <w:rPr>
          <w:rFonts w:ascii="Times New Roman" w:hAnsi="Times New Roman" w:cs="Times New Roman"/>
          <w:sz w:val="26"/>
          <w:szCs w:val="26"/>
        </w:rPr>
        <w:t>ūz</w:t>
      </w:r>
      <w:r w:rsidR="00EF5077">
        <w:rPr>
          <w:rFonts w:ascii="Times New Roman" w:hAnsi="Times New Roman" w:cs="Times New Roman"/>
          <w:sz w:val="26"/>
          <w:szCs w:val="26"/>
        </w:rPr>
        <w:t>ų kalbos</w:t>
      </w:r>
      <w:r w:rsidR="00510503" w:rsidRPr="00AF09DC">
        <w:rPr>
          <w:rFonts w:ascii="Times New Roman" w:hAnsi="Times New Roman" w:cs="Times New Roman"/>
          <w:sz w:val="26"/>
          <w:szCs w:val="26"/>
        </w:rPr>
        <w:t xml:space="preserve"> terminais</w:t>
      </w:r>
      <w:r w:rsidR="00BB6AC9" w:rsidRPr="00AF09DC">
        <w:rPr>
          <w:rFonts w:ascii="Times New Roman" w:hAnsi="Times New Roman" w:cs="Times New Roman"/>
          <w:sz w:val="26"/>
          <w:szCs w:val="26"/>
        </w:rPr>
        <w:t xml:space="preserve"> </w:t>
      </w:r>
      <w:r w:rsidR="00BB6AC9" w:rsidRPr="00AF09DC">
        <w:rPr>
          <w:rFonts w:ascii="Times New Roman" w:hAnsi="Times New Roman" w:cs="Times New Roman"/>
          <w:i/>
          <w:sz w:val="26"/>
          <w:szCs w:val="26"/>
        </w:rPr>
        <w:t xml:space="preserve">document </w:t>
      </w:r>
      <w:r w:rsidR="00BB6AC9" w:rsidRPr="00AF09DC">
        <w:rPr>
          <w:rFonts w:ascii="Times New Roman" w:hAnsi="Times New Roman" w:cs="Times New Roman"/>
          <w:sz w:val="26"/>
          <w:szCs w:val="26"/>
          <w:vertAlign w:val="subscript"/>
        </w:rPr>
        <w:t>GDT</w:t>
      </w:r>
      <w:r w:rsidR="00341FD7" w:rsidRPr="00AF09DC">
        <w:rPr>
          <w:rFonts w:ascii="Times New Roman" w:hAnsi="Times New Roman" w:cs="Times New Roman"/>
          <w:sz w:val="26"/>
          <w:szCs w:val="26"/>
        </w:rPr>
        <w:t xml:space="preserve">, </w:t>
      </w:r>
      <w:r w:rsidR="00341FD7" w:rsidRPr="00AF09DC">
        <w:rPr>
          <w:rFonts w:ascii="Times New Roman" w:hAnsi="Times New Roman" w:cs="Times New Roman"/>
          <w:i/>
          <w:sz w:val="26"/>
          <w:szCs w:val="26"/>
        </w:rPr>
        <w:t>fichier de document</w:t>
      </w:r>
      <w:r w:rsidR="00341FD7" w:rsidRPr="00AF09DC">
        <w:rPr>
          <w:rFonts w:ascii="Times New Roman" w:hAnsi="Times New Roman" w:cs="Times New Roman"/>
          <w:sz w:val="26"/>
          <w:szCs w:val="26"/>
          <w:vertAlign w:val="subscript"/>
        </w:rPr>
        <w:t xml:space="preserve"> TRMgl</w:t>
      </w:r>
      <w:r w:rsidR="00341FD7" w:rsidRPr="00AF09DC">
        <w:rPr>
          <w:rFonts w:ascii="Times New Roman" w:hAnsi="Times New Roman" w:cs="Times New Roman"/>
          <w:sz w:val="26"/>
          <w:szCs w:val="26"/>
        </w:rPr>
        <w:t xml:space="preserve">, </w:t>
      </w:r>
      <w:r w:rsidR="00341FD7" w:rsidRPr="00AF09DC">
        <w:rPr>
          <w:rFonts w:ascii="Times New Roman" w:hAnsi="Times New Roman" w:cs="Times New Roman"/>
          <w:i/>
          <w:sz w:val="26"/>
          <w:szCs w:val="26"/>
        </w:rPr>
        <w:t>DOC</w:t>
      </w:r>
      <w:r w:rsidR="00341FD7" w:rsidRPr="00AF09DC">
        <w:rPr>
          <w:rFonts w:ascii="Times New Roman" w:hAnsi="Times New Roman" w:cs="Times New Roman"/>
          <w:sz w:val="26"/>
          <w:szCs w:val="26"/>
          <w:vertAlign w:val="subscript"/>
        </w:rPr>
        <w:t xml:space="preserve"> TRMgl</w:t>
      </w:r>
      <w:r w:rsidR="00CB65BF" w:rsidRPr="00AF09DC">
        <w:rPr>
          <w:rStyle w:val="FootnoteReference"/>
          <w:rFonts w:ascii="Times New Roman" w:hAnsi="Times New Roman"/>
          <w:sz w:val="26"/>
          <w:szCs w:val="26"/>
        </w:rPr>
        <w:footnoteReference w:id="103"/>
      </w:r>
      <w:r w:rsidR="00BB6AC9" w:rsidRPr="00AF09DC">
        <w:rPr>
          <w:rFonts w:ascii="Times New Roman" w:hAnsi="Times New Roman" w:cs="Times New Roman"/>
          <w:sz w:val="26"/>
          <w:szCs w:val="26"/>
        </w:rPr>
        <w:t xml:space="preserve"> vadinamas „</w:t>
      </w:r>
      <w:r w:rsidR="00BB6AC9" w:rsidRPr="00AF09DC">
        <w:rPr>
          <w:rFonts w:ascii="Times New Roman" w:hAnsi="Times New Roman" w:cs="Times New Roman"/>
          <w:b/>
          <w:color w:val="0070C0"/>
          <w:sz w:val="26"/>
          <w:szCs w:val="26"/>
        </w:rPr>
        <w:t>failas</w:t>
      </w:r>
      <w:r w:rsidR="00BB6AC9" w:rsidRPr="00AF09DC">
        <w:rPr>
          <w:rFonts w:ascii="Times New Roman" w:hAnsi="Times New Roman" w:cs="Times New Roman"/>
          <w:sz w:val="26"/>
          <w:szCs w:val="26"/>
        </w:rPr>
        <w:t xml:space="preserve">, kurį </w:t>
      </w:r>
      <w:r w:rsidR="00BB6AC9" w:rsidRPr="00AF09DC">
        <w:rPr>
          <w:rFonts w:ascii="Times New Roman" w:hAnsi="Times New Roman" w:cs="Times New Roman"/>
          <w:b/>
          <w:color w:val="C00000"/>
          <w:sz w:val="26"/>
          <w:szCs w:val="26"/>
        </w:rPr>
        <w:t>sudaro tam tikra tvarka pateikti</w:t>
      </w:r>
      <w:r w:rsidR="002F5A7D" w:rsidRPr="00AF09DC">
        <w:rPr>
          <w:rFonts w:ascii="Times New Roman" w:hAnsi="Times New Roman" w:cs="Times New Roman"/>
          <w:sz w:val="26"/>
          <w:szCs w:val="26"/>
        </w:rPr>
        <w:t>,</w:t>
      </w:r>
      <w:r w:rsidR="002F5A7D" w:rsidRPr="00AF09DC">
        <w:rPr>
          <w:rFonts w:ascii="Times New Roman" w:hAnsi="Times New Roman" w:cs="Times New Roman"/>
          <w:b/>
          <w:color w:val="C00000"/>
          <w:sz w:val="26"/>
          <w:szCs w:val="26"/>
        </w:rPr>
        <w:t xml:space="preserve"> </w:t>
      </w:r>
      <w:r w:rsidR="00E121C0" w:rsidRPr="00AF09DC">
        <w:rPr>
          <w:rFonts w:ascii="Times New Roman" w:hAnsi="Times New Roman" w:cs="Times New Roman"/>
          <w:b/>
          <w:color w:val="C00000"/>
          <w:sz w:val="26"/>
          <w:szCs w:val="26"/>
        </w:rPr>
        <w:t>sukurti naudojant kokią nors taikomąją</w:t>
      </w:r>
      <w:r w:rsidR="002F5A7D" w:rsidRPr="00AF09DC">
        <w:rPr>
          <w:rFonts w:ascii="Times New Roman" w:hAnsi="Times New Roman" w:cs="Times New Roman"/>
          <w:b/>
          <w:color w:val="C00000"/>
          <w:sz w:val="26"/>
          <w:szCs w:val="26"/>
        </w:rPr>
        <w:t xml:space="preserve"> progra</w:t>
      </w:r>
      <w:r w:rsidR="00E121C0" w:rsidRPr="00AF09DC">
        <w:rPr>
          <w:rFonts w:ascii="Times New Roman" w:hAnsi="Times New Roman" w:cs="Times New Roman"/>
          <w:b/>
          <w:color w:val="C00000"/>
          <w:sz w:val="26"/>
          <w:szCs w:val="26"/>
        </w:rPr>
        <w:t>mą</w:t>
      </w:r>
      <w:r w:rsidR="002F5A7D" w:rsidRPr="00AF09DC">
        <w:rPr>
          <w:rFonts w:ascii="Times New Roman" w:hAnsi="Times New Roman" w:cs="Times New Roman"/>
          <w:sz w:val="26"/>
          <w:szCs w:val="26"/>
        </w:rPr>
        <w:t>,</w:t>
      </w:r>
      <w:r w:rsidR="002F5A7D" w:rsidRPr="00AF09DC">
        <w:rPr>
          <w:rFonts w:ascii="Times New Roman" w:hAnsi="Times New Roman" w:cs="Times New Roman"/>
          <w:b/>
          <w:color w:val="C00000"/>
          <w:sz w:val="26"/>
          <w:szCs w:val="26"/>
        </w:rPr>
        <w:t xml:space="preserve"> įrašyti į laikmeną</w:t>
      </w:r>
      <w:r w:rsidR="00BB6AC9" w:rsidRPr="00AF09DC">
        <w:rPr>
          <w:rFonts w:ascii="Times New Roman" w:hAnsi="Times New Roman" w:cs="Times New Roman"/>
          <w:b/>
          <w:color w:val="C00000"/>
          <w:sz w:val="26"/>
          <w:szCs w:val="26"/>
        </w:rPr>
        <w:t xml:space="preserve"> ir žmogaus perskaitomi informacijos elementai</w:t>
      </w:r>
      <w:r w:rsidR="002F5A7D" w:rsidRPr="00AF09DC">
        <w:rPr>
          <w:rFonts w:ascii="Times New Roman" w:hAnsi="Times New Roman" w:cs="Times New Roman"/>
          <w:color w:val="C00000"/>
          <w:sz w:val="26"/>
          <w:szCs w:val="26"/>
        </w:rPr>
        <w:t>“</w:t>
      </w:r>
      <w:r w:rsidR="00BB6AC9" w:rsidRPr="00AF09DC">
        <w:rPr>
          <w:rFonts w:ascii="Times New Roman" w:hAnsi="Times New Roman" w:cs="Times New Roman"/>
          <w:sz w:val="26"/>
          <w:szCs w:val="26"/>
        </w:rPr>
        <w:t xml:space="preserve"> → </w:t>
      </w:r>
      <w:r w:rsidR="00BB6AC9" w:rsidRPr="00AF09DC">
        <w:rPr>
          <w:rFonts w:ascii="Times New Roman" w:hAnsi="Times New Roman" w:cs="Times New Roman"/>
          <w:b/>
          <w:i/>
          <w:color w:val="0070C0"/>
          <w:sz w:val="26"/>
          <w:szCs w:val="26"/>
        </w:rPr>
        <w:t>fichier</w:t>
      </w:r>
      <w:r w:rsidR="00BB6AC9" w:rsidRPr="00AF09DC">
        <w:rPr>
          <w:rFonts w:ascii="Times New Roman" w:hAnsi="Times New Roman" w:cs="Times New Roman"/>
          <w:i/>
          <w:sz w:val="26"/>
          <w:szCs w:val="26"/>
        </w:rPr>
        <w:t xml:space="preserve"> </w:t>
      </w:r>
      <w:r w:rsidR="00BB6AC9" w:rsidRPr="00AF09DC">
        <w:rPr>
          <w:rFonts w:ascii="Times New Roman" w:hAnsi="Times New Roman" w:cs="Times New Roman"/>
          <w:b/>
          <w:i/>
          <w:color w:val="C00000"/>
          <w:sz w:val="26"/>
          <w:szCs w:val="26"/>
        </w:rPr>
        <w:t>constitué d’éléments d’information structurés et intelligibles portés sur un support</w:t>
      </w:r>
      <w:r w:rsidR="00BB6AC9" w:rsidRPr="00AF09DC">
        <w:rPr>
          <w:rFonts w:ascii="Times New Roman" w:hAnsi="Times New Roman" w:cs="Times New Roman"/>
          <w:sz w:val="26"/>
          <w:szCs w:val="26"/>
        </w:rPr>
        <w:t>,</w:t>
      </w:r>
      <w:r w:rsidR="00BB6AC9" w:rsidRPr="00AF09DC">
        <w:rPr>
          <w:rFonts w:ascii="Times New Roman" w:hAnsi="Times New Roman" w:cs="Times New Roman"/>
          <w:b/>
          <w:i/>
          <w:color w:val="C00000"/>
          <w:sz w:val="26"/>
          <w:szCs w:val="26"/>
        </w:rPr>
        <w:t xml:space="preserve"> et créé au moyen d’un logiciel d’application</w:t>
      </w:r>
      <w:r w:rsidR="002F5A7D" w:rsidRPr="00AF09DC">
        <w:rPr>
          <w:rFonts w:ascii="Times New Roman" w:hAnsi="Times New Roman" w:cs="Times New Roman"/>
          <w:sz w:val="26"/>
          <w:szCs w:val="26"/>
        </w:rPr>
        <w:t xml:space="preserve"> (GDT)</w:t>
      </w:r>
      <w:r w:rsidR="00B00831" w:rsidRPr="00AF09DC">
        <w:rPr>
          <w:rFonts w:ascii="Times New Roman" w:hAnsi="Times New Roman" w:cs="Times New Roman"/>
          <w:sz w:val="26"/>
          <w:szCs w:val="26"/>
        </w:rPr>
        <w:t>.</w:t>
      </w:r>
      <w:r w:rsidR="00F47575" w:rsidRPr="00AF09DC">
        <w:rPr>
          <w:rFonts w:ascii="Times New Roman" w:hAnsi="Times New Roman" w:cs="Times New Roman"/>
          <w:sz w:val="26"/>
          <w:szCs w:val="26"/>
        </w:rPr>
        <w:t xml:space="preserve"> Šioje atraminėje apibrėžtyje pateiktą </w:t>
      </w:r>
      <w:r w:rsidR="007C6883">
        <w:rPr>
          <w:rFonts w:ascii="Times New Roman" w:hAnsi="Times New Roman" w:cs="Times New Roman"/>
          <w:sz w:val="26"/>
          <w:szCs w:val="26"/>
        </w:rPr>
        <w:t>prancūzišku</w:t>
      </w:r>
      <w:r w:rsidR="002E4814" w:rsidRPr="00AF09DC">
        <w:rPr>
          <w:rFonts w:ascii="Times New Roman" w:hAnsi="Times New Roman" w:cs="Times New Roman"/>
          <w:sz w:val="26"/>
          <w:szCs w:val="26"/>
        </w:rPr>
        <w:t xml:space="preserve"> </w:t>
      </w:r>
      <w:r w:rsidR="00EF5077">
        <w:rPr>
          <w:rFonts w:ascii="Times New Roman" w:hAnsi="Times New Roman" w:cs="Times New Roman"/>
          <w:sz w:val="26"/>
          <w:szCs w:val="26"/>
        </w:rPr>
        <w:t>terminu</w:t>
      </w:r>
      <w:r w:rsidR="00F47575" w:rsidRPr="00AF09DC">
        <w:rPr>
          <w:rFonts w:ascii="Times New Roman" w:hAnsi="Times New Roman" w:cs="Times New Roman"/>
          <w:sz w:val="26"/>
          <w:szCs w:val="26"/>
        </w:rPr>
        <w:t xml:space="preserve"> </w:t>
      </w:r>
      <w:r w:rsidR="002E4814" w:rsidRPr="00AF09DC">
        <w:rPr>
          <w:rFonts w:ascii="Times New Roman" w:hAnsi="Times New Roman" w:cs="Times New Roman"/>
          <w:i/>
          <w:sz w:val="26"/>
          <w:szCs w:val="26"/>
        </w:rPr>
        <w:t>document</w:t>
      </w:r>
      <w:r w:rsidR="002E4814" w:rsidRPr="00AF09DC">
        <w:rPr>
          <w:rFonts w:ascii="Times New Roman" w:hAnsi="Times New Roman" w:cs="Times New Roman"/>
          <w:sz w:val="26"/>
          <w:szCs w:val="26"/>
        </w:rPr>
        <w:t xml:space="preserve"> </w:t>
      </w:r>
      <w:r w:rsidR="00F47575" w:rsidRPr="00AF09DC">
        <w:rPr>
          <w:rFonts w:ascii="Times New Roman" w:hAnsi="Times New Roman" w:cs="Times New Roman"/>
          <w:sz w:val="26"/>
          <w:szCs w:val="26"/>
        </w:rPr>
        <w:t>žymimo</w:t>
      </w:r>
      <w:r w:rsidR="002E4814" w:rsidRPr="00AF09DC">
        <w:rPr>
          <w:rFonts w:ascii="Times New Roman" w:hAnsi="Times New Roman" w:cs="Times New Roman"/>
          <w:sz w:val="26"/>
          <w:szCs w:val="26"/>
        </w:rPr>
        <w:t xml:space="preserve">s sąvokos </w:t>
      </w:r>
      <w:r w:rsidR="00352DCB">
        <w:rPr>
          <w:rFonts w:ascii="Times New Roman" w:hAnsi="Times New Roman" w:cs="Times New Roman"/>
          <w:sz w:val="26"/>
          <w:szCs w:val="26"/>
        </w:rPr>
        <w:t>SP</w:t>
      </w:r>
      <w:r w:rsidR="002E4814" w:rsidRPr="00AF09DC">
        <w:rPr>
          <w:rFonts w:ascii="Times New Roman" w:hAnsi="Times New Roman" w:cs="Times New Roman"/>
          <w:sz w:val="26"/>
          <w:szCs w:val="26"/>
        </w:rPr>
        <w:t xml:space="preserve"> nusakymą palyginę</w:t>
      </w:r>
      <w:r w:rsidR="00F47575" w:rsidRPr="00AF09DC">
        <w:rPr>
          <w:rFonts w:ascii="Times New Roman" w:hAnsi="Times New Roman" w:cs="Times New Roman"/>
          <w:sz w:val="26"/>
          <w:szCs w:val="26"/>
        </w:rPr>
        <w:t xml:space="preserve"> su lietuviškuoju</w:t>
      </w:r>
      <w:r w:rsidR="002E4814" w:rsidRPr="00AF09DC">
        <w:rPr>
          <w:rFonts w:ascii="Times New Roman" w:hAnsi="Times New Roman" w:cs="Times New Roman"/>
          <w:sz w:val="26"/>
          <w:szCs w:val="26"/>
        </w:rPr>
        <w:t xml:space="preserve"> nusakymu matome, kad kai kurios</w:t>
      </w:r>
      <w:r w:rsidR="00E121C0" w:rsidRPr="00AF09DC">
        <w:rPr>
          <w:rFonts w:ascii="Times New Roman" w:hAnsi="Times New Roman" w:cs="Times New Roman"/>
          <w:sz w:val="26"/>
          <w:szCs w:val="26"/>
        </w:rPr>
        <w:t xml:space="preserve"> abiejų nusakymų</w:t>
      </w:r>
      <w:r w:rsidR="00F47575" w:rsidRPr="00AF09DC">
        <w:rPr>
          <w:rFonts w:ascii="Times New Roman" w:hAnsi="Times New Roman" w:cs="Times New Roman"/>
          <w:sz w:val="26"/>
          <w:szCs w:val="26"/>
        </w:rPr>
        <w:t xml:space="preserve"> dalys iš esmės sutampa, plg.</w:t>
      </w:r>
      <w:r>
        <w:rPr>
          <w:rFonts w:ascii="Times New Roman" w:hAnsi="Times New Roman" w:cs="Times New Roman"/>
          <w:sz w:val="26"/>
          <w:szCs w:val="26"/>
        </w:rPr>
        <w:t>:</w:t>
      </w:r>
      <w:r w:rsidR="00F47575" w:rsidRPr="00AF09DC">
        <w:rPr>
          <w:rFonts w:ascii="Times New Roman" w:hAnsi="Times New Roman" w:cs="Times New Roman"/>
          <w:sz w:val="26"/>
          <w:szCs w:val="26"/>
        </w:rPr>
        <w:t xml:space="preserve"> liet.</w:t>
      </w:r>
      <w:r w:rsidR="00E121C0" w:rsidRPr="00AF09DC">
        <w:rPr>
          <w:rFonts w:ascii="Times New Roman" w:hAnsi="Times New Roman" w:cs="Times New Roman"/>
          <w:sz w:val="26"/>
          <w:szCs w:val="26"/>
        </w:rPr>
        <w:t xml:space="preserve"> </w:t>
      </w:r>
      <w:r w:rsidR="00E121C0" w:rsidRPr="00AF09DC">
        <w:rPr>
          <w:rFonts w:ascii="Times New Roman" w:hAnsi="Times New Roman" w:cs="Times New Roman"/>
          <w:i/>
          <w:sz w:val="26"/>
          <w:szCs w:val="26"/>
        </w:rPr>
        <w:t xml:space="preserve">yra sukurti naudojant kokią nors taikomąją programą </w:t>
      </w:r>
      <w:r w:rsidR="00F47575" w:rsidRPr="00AF09DC">
        <w:rPr>
          <w:rFonts w:ascii="Times New Roman" w:hAnsi="Times New Roman" w:cs="Times New Roman"/>
          <w:sz w:val="26"/>
          <w:szCs w:val="26"/>
        </w:rPr>
        <w:t xml:space="preserve">ir pranc. </w:t>
      </w:r>
      <w:r w:rsidR="00F47575" w:rsidRPr="00AF09DC">
        <w:rPr>
          <w:rFonts w:ascii="Times New Roman" w:hAnsi="Times New Roman" w:cs="Times New Roman"/>
          <w:i/>
          <w:sz w:val="26"/>
          <w:szCs w:val="26"/>
        </w:rPr>
        <w:t>créé au moyen d’un logiciel d’application</w:t>
      </w:r>
      <w:r w:rsidR="00F47575" w:rsidRPr="00AF09DC">
        <w:rPr>
          <w:rFonts w:ascii="Times New Roman" w:hAnsi="Times New Roman" w:cs="Times New Roman"/>
          <w:sz w:val="26"/>
          <w:szCs w:val="26"/>
        </w:rPr>
        <w:t xml:space="preserve">, liet. </w:t>
      </w:r>
      <w:r w:rsidR="00F47575" w:rsidRPr="00AF09DC">
        <w:rPr>
          <w:rFonts w:ascii="Times New Roman" w:hAnsi="Times New Roman" w:cs="Times New Roman"/>
          <w:i/>
          <w:sz w:val="26"/>
          <w:szCs w:val="26"/>
        </w:rPr>
        <w:t>skirti skaityti žmogui</w:t>
      </w:r>
      <w:r w:rsidR="00F47575" w:rsidRPr="00AF09DC">
        <w:rPr>
          <w:rFonts w:ascii="Times New Roman" w:hAnsi="Times New Roman" w:cs="Times New Roman"/>
          <w:sz w:val="26"/>
          <w:szCs w:val="26"/>
        </w:rPr>
        <w:t xml:space="preserve"> ir</w:t>
      </w:r>
      <w:r w:rsidR="00C712E5" w:rsidRPr="00AF09DC">
        <w:rPr>
          <w:rFonts w:ascii="Times New Roman" w:hAnsi="Times New Roman" w:cs="Times New Roman"/>
          <w:sz w:val="26"/>
          <w:szCs w:val="26"/>
        </w:rPr>
        <w:t xml:space="preserve"> pranc. </w:t>
      </w:r>
      <w:r w:rsidR="00F47575" w:rsidRPr="00AF09DC">
        <w:rPr>
          <w:rFonts w:ascii="Times New Roman" w:hAnsi="Times New Roman" w:cs="Times New Roman"/>
          <w:i/>
          <w:sz w:val="26"/>
          <w:szCs w:val="26"/>
        </w:rPr>
        <w:t>intelligibles</w:t>
      </w:r>
      <w:r w:rsidR="00F47575" w:rsidRPr="00AF09DC">
        <w:rPr>
          <w:rFonts w:ascii="Times New Roman" w:hAnsi="Times New Roman" w:cs="Times New Roman"/>
          <w:sz w:val="26"/>
          <w:szCs w:val="26"/>
        </w:rPr>
        <w:t xml:space="preserve">. Tačiau tiek </w:t>
      </w:r>
      <w:r w:rsidR="00E121C0" w:rsidRPr="00AF09DC">
        <w:rPr>
          <w:rFonts w:ascii="Times New Roman" w:hAnsi="Times New Roman" w:cs="Times New Roman"/>
          <w:sz w:val="26"/>
          <w:szCs w:val="26"/>
        </w:rPr>
        <w:t xml:space="preserve">informacijos </w:t>
      </w:r>
      <w:r w:rsidR="00F47575" w:rsidRPr="00AF09DC">
        <w:rPr>
          <w:rFonts w:ascii="Times New Roman" w:hAnsi="Times New Roman" w:cs="Times New Roman"/>
          <w:sz w:val="26"/>
          <w:szCs w:val="26"/>
        </w:rPr>
        <w:t xml:space="preserve">nepakanka </w:t>
      </w:r>
      <w:r w:rsidR="00EF5077">
        <w:rPr>
          <w:rFonts w:ascii="Times New Roman" w:hAnsi="Times New Roman" w:cs="Times New Roman"/>
          <w:sz w:val="26"/>
          <w:szCs w:val="26"/>
        </w:rPr>
        <w:t>sąvokos turiniui atskleisti. Teigiame, kad lietuviškoje</w:t>
      </w:r>
      <w:r w:rsidR="00F47575" w:rsidRPr="00AF09DC">
        <w:rPr>
          <w:rFonts w:ascii="Times New Roman" w:hAnsi="Times New Roman" w:cs="Times New Roman"/>
          <w:sz w:val="26"/>
          <w:szCs w:val="26"/>
        </w:rPr>
        <w:t xml:space="preserve"> apibrėžtyje sąvokos turinys ne visai tiksliai </w:t>
      </w:r>
      <w:r w:rsidR="00D2640E" w:rsidRPr="00AF09DC">
        <w:rPr>
          <w:rFonts w:ascii="Times New Roman" w:hAnsi="Times New Roman" w:cs="Times New Roman"/>
          <w:sz w:val="26"/>
          <w:szCs w:val="26"/>
        </w:rPr>
        <w:t>nusakytas</w:t>
      </w:r>
      <w:r w:rsidR="00F47575" w:rsidRPr="00AF09DC">
        <w:rPr>
          <w:rFonts w:ascii="Times New Roman" w:hAnsi="Times New Roman" w:cs="Times New Roman"/>
          <w:sz w:val="26"/>
          <w:szCs w:val="26"/>
        </w:rPr>
        <w:t xml:space="preserve"> dėl šių priežasčių: pirma, šaltinyje ter</w:t>
      </w:r>
      <w:r w:rsidR="00EF5077">
        <w:rPr>
          <w:rFonts w:ascii="Times New Roman" w:hAnsi="Times New Roman" w:cs="Times New Roman"/>
          <w:sz w:val="26"/>
          <w:szCs w:val="26"/>
        </w:rPr>
        <w:t>minas</w:t>
      </w:r>
      <w:r w:rsidR="00F47575" w:rsidRPr="00AF09DC">
        <w:rPr>
          <w:rFonts w:ascii="Times New Roman" w:hAnsi="Times New Roman" w:cs="Times New Roman"/>
          <w:sz w:val="26"/>
          <w:szCs w:val="26"/>
        </w:rPr>
        <w:t xml:space="preserve"> </w:t>
      </w:r>
      <w:r w:rsidR="00F47575" w:rsidRPr="00AF09DC">
        <w:rPr>
          <w:rFonts w:ascii="Times New Roman" w:hAnsi="Times New Roman" w:cs="Times New Roman"/>
          <w:i/>
          <w:sz w:val="26"/>
          <w:szCs w:val="26"/>
        </w:rPr>
        <w:t>failas</w:t>
      </w:r>
      <w:r w:rsidR="00EF5077">
        <w:rPr>
          <w:rFonts w:ascii="Times New Roman" w:hAnsi="Times New Roman" w:cs="Times New Roman"/>
          <w:sz w:val="26"/>
          <w:szCs w:val="26"/>
        </w:rPr>
        <w:t xml:space="preserve"> apibrėžta</w:t>
      </w:r>
      <w:r w:rsidR="00F47575" w:rsidRPr="00AF09DC">
        <w:rPr>
          <w:rFonts w:ascii="Times New Roman" w:hAnsi="Times New Roman" w:cs="Times New Roman"/>
          <w:sz w:val="26"/>
          <w:szCs w:val="26"/>
        </w:rPr>
        <w:t xml:space="preserve">s </w:t>
      </w:r>
      <w:r w:rsidR="00EF5077">
        <w:rPr>
          <w:rFonts w:ascii="Times New Roman" w:hAnsi="Times New Roman" w:cs="Times New Roman"/>
          <w:sz w:val="26"/>
          <w:szCs w:val="26"/>
        </w:rPr>
        <w:t xml:space="preserve">kaip </w:t>
      </w:r>
      <w:r w:rsidR="00F47575" w:rsidRPr="00AF09DC">
        <w:rPr>
          <w:rFonts w:ascii="Times New Roman" w:hAnsi="Times New Roman" w:cs="Times New Roman"/>
          <w:sz w:val="26"/>
          <w:szCs w:val="26"/>
        </w:rPr>
        <w:t xml:space="preserve">„duomenų rinkinys, turintis vardą“; antra, </w:t>
      </w:r>
      <w:r w:rsidR="00F47575" w:rsidRPr="00AF09DC">
        <w:rPr>
          <w:rFonts w:ascii="Times New Roman" w:hAnsi="Times New Roman" w:cs="Times New Roman"/>
          <w:i/>
          <w:sz w:val="26"/>
          <w:szCs w:val="26"/>
        </w:rPr>
        <w:t>failo</w:t>
      </w:r>
      <w:r w:rsidR="00F47575" w:rsidRPr="00AF09DC">
        <w:rPr>
          <w:rFonts w:ascii="Times New Roman" w:hAnsi="Times New Roman" w:cs="Times New Roman"/>
          <w:sz w:val="26"/>
          <w:szCs w:val="26"/>
        </w:rPr>
        <w:t xml:space="preserve"> sinonimas tame pačiame šaltinyje yra terminas </w:t>
      </w:r>
      <w:r w:rsidR="00F47575" w:rsidRPr="00AF09DC">
        <w:rPr>
          <w:rFonts w:ascii="Times New Roman" w:hAnsi="Times New Roman" w:cs="Times New Roman"/>
          <w:i/>
          <w:sz w:val="26"/>
          <w:szCs w:val="26"/>
        </w:rPr>
        <w:t>rinkmena</w:t>
      </w:r>
      <w:r w:rsidR="00F47575" w:rsidRPr="00AF09DC">
        <w:rPr>
          <w:rFonts w:ascii="Times New Roman" w:hAnsi="Times New Roman" w:cs="Times New Roman"/>
          <w:sz w:val="26"/>
          <w:szCs w:val="26"/>
        </w:rPr>
        <w:t>, todėl liet. apibrėžtyje</w:t>
      </w:r>
      <w:r w:rsidR="00FA65C1" w:rsidRPr="00AF09DC">
        <w:rPr>
          <w:rFonts w:ascii="Times New Roman" w:hAnsi="Times New Roman" w:cs="Times New Roman"/>
          <w:sz w:val="26"/>
          <w:szCs w:val="26"/>
        </w:rPr>
        <w:t xml:space="preserve"> būtų neįmanoma pasakyti „žmogui skaityti skirtas </w:t>
      </w:r>
      <w:r w:rsidR="00FA65C1" w:rsidRPr="00AF09DC">
        <w:rPr>
          <w:rFonts w:ascii="Times New Roman" w:hAnsi="Times New Roman" w:cs="Times New Roman"/>
          <w:i/>
          <w:sz w:val="26"/>
          <w:szCs w:val="26"/>
        </w:rPr>
        <w:t>failas</w:t>
      </w:r>
      <w:r w:rsidR="00FA65C1" w:rsidRPr="00AF09DC">
        <w:rPr>
          <w:rFonts w:ascii="Times New Roman" w:hAnsi="Times New Roman" w:cs="Times New Roman"/>
          <w:sz w:val="26"/>
          <w:szCs w:val="26"/>
        </w:rPr>
        <w:t xml:space="preserve">, įrašytas į </w:t>
      </w:r>
      <w:r w:rsidR="00FA65C1" w:rsidRPr="00AF09DC">
        <w:rPr>
          <w:rFonts w:ascii="Times New Roman" w:hAnsi="Times New Roman" w:cs="Times New Roman"/>
          <w:i/>
          <w:sz w:val="26"/>
          <w:szCs w:val="26"/>
        </w:rPr>
        <w:t>failą</w:t>
      </w:r>
      <w:r w:rsidR="00FA65C1" w:rsidRPr="00AF09DC">
        <w:rPr>
          <w:rFonts w:ascii="Times New Roman" w:hAnsi="Times New Roman" w:cs="Times New Roman"/>
          <w:sz w:val="26"/>
          <w:szCs w:val="26"/>
        </w:rPr>
        <w:t xml:space="preserve">“. </w:t>
      </w:r>
      <w:r w:rsidR="007C6883">
        <w:rPr>
          <w:rFonts w:ascii="Times New Roman" w:hAnsi="Times New Roman" w:cs="Times New Roman"/>
          <w:sz w:val="26"/>
          <w:szCs w:val="26"/>
        </w:rPr>
        <w:t>Tuo tarpu prancūziškoje</w:t>
      </w:r>
      <w:r w:rsidR="00FA65C1" w:rsidRPr="00AF09DC">
        <w:rPr>
          <w:rFonts w:ascii="Times New Roman" w:hAnsi="Times New Roman" w:cs="Times New Roman"/>
          <w:sz w:val="26"/>
          <w:szCs w:val="26"/>
        </w:rPr>
        <w:t xml:space="preserve"> apibrėžtyje terminas </w:t>
      </w:r>
      <w:r w:rsidR="00FA65C1" w:rsidRPr="00AF09DC">
        <w:rPr>
          <w:rFonts w:ascii="Times New Roman" w:hAnsi="Times New Roman" w:cs="Times New Roman"/>
          <w:i/>
          <w:sz w:val="26"/>
          <w:szCs w:val="26"/>
        </w:rPr>
        <w:t>dokumentas</w:t>
      </w:r>
      <w:r w:rsidR="00FA65C1" w:rsidRPr="00AF09DC">
        <w:rPr>
          <w:rFonts w:ascii="Times New Roman" w:hAnsi="Times New Roman" w:cs="Times New Roman"/>
          <w:sz w:val="26"/>
          <w:szCs w:val="26"/>
        </w:rPr>
        <w:t xml:space="preserve"> laikomas termino </w:t>
      </w:r>
      <w:r w:rsidR="00FA65C1" w:rsidRPr="00AF09DC">
        <w:rPr>
          <w:rFonts w:ascii="Times New Roman" w:hAnsi="Times New Roman" w:cs="Times New Roman"/>
          <w:i/>
          <w:sz w:val="26"/>
          <w:szCs w:val="26"/>
        </w:rPr>
        <w:t>failas</w:t>
      </w:r>
      <w:r w:rsidR="00FA65C1" w:rsidRPr="00AF09DC">
        <w:rPr>
          <w:rFonts w:ascii="Times New Roman" w:hAnsi="Times New Roman" w:cs="Times New Roman"/>
          <w:sz w:val="26"/>
          <w:szCs w:val="26"/>
        </w:rPr>
        <w:t xml:space="preserve"> </w:t>
      </w:r>
      <w:r w:rsidR="00FA65C1" w:rsidRPr="00AF09DC">
        <w:rPr>
          <w:rFonts w:ascii="Times New Roman" w:hAnsi="Times New Roman" w:cs="Times New Roman"/>
          <w:sz w:val="26"/>
          <w:szCs w:val="26"/>
        </w:rPr>
        <w:lastRenderedPageBreak/>
        <w:t xml:space="preserve">hiponimu, o termino straipsnio pastabos lauke nurodoma, kad „dažnai terminai </w:t>
      </w:r>
      <w:r w:rsidR="00FA65C1" w:rsidRPr="00AF09DC">
        <w:rPr>
          <w:rFonts w:ascii="Times New Roman" w:hAnsi="Times New Roman" w:cs="Times New Roman"/>
          <w:i/>
          <w:sz w:val="26"/>
          <w:szCs w:val="26"/>
        </w:rPr>
        <w:t>dokumentas</w:t>
      </w:r>
      <w:r w:rsidR="00FA65C1" w:rsidRPr="00AF09DC">
        <w:rPr>
          <w:rFonts w:ascii="Times New Roman" w:hAnsi="Times New Roman" w:cs="Times New Roman"/>
          <w:sz w:val="26"/>
          <w:szCs w:val="26"/>
        </w:rPr>
        <w:t xml:space="preserve"> ir </w:t>
      </w:r>
      <w:r w:rsidR="00FA65C1" w:rsidRPr="00AF09DC">
        <w:rPr>
          <w:rFonts w:ascii="Times New Roman" w:hAnsi="Times New Roman" w:cs="Times New Roman"/>
          <w:i/>
          <w:sz w:val="26"/>
          <w:szCs w:val="26"/>
        </w:rPr>
        <w:t>failas</w:t>
      </w:r>
      <w:r w:rsidR="00FA65C1" w:rsidRPr="00AF09DC">
        <w:rPr>
          <w:rFonts w:ascii="Times New Roman" w:hAnsi="Times New Roman" w:cs="Times New Roman"/>
          <w:sz w:val="26"/>
          <w:szCs w:val="26"/>
        </w:rPr>
        <w:t xml:space="preserve"> vartojami sinonimiškai, nes dokumentai yra dažniausiai naudojami failai“.</w:t>
      </w:r>
    </w:p>
    <w:p w:rsidR="00280E1B" w:rsidRPr="00AF09DC" w:rsidRDefault="00280E1B" w:rsidP="00F4757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Apibendrindami pateiktus terminologinius duomenis apie termino </w:t>
      </w:r>
      <w:r w:rsidRPr="00AF09DC">
        <w:rPr>
          <w:rFonts w:ascii="Times New Roman" w:hAnsi="Times New Roman" w:cs="Times New Roman"/>
          <w:i/>
          <w:sz w:val="26"/>
          <w:szCs w:val="26"/>
        </w:rPr>
        <w:t>dokumentas</w:t>
      </w:r>
      <w:r w:rsidRPr="00AF09DC">
        <w:rPr>
          <w:rFonts w:ascii="Times New Roman" w:hAnsi="Times New Roman" w:cs="Times New Roman"/>
          <w:sz w:val="26"/>
          <w:szCs w:val="26"/>
        </w:rPr>
        <w:t xml:space="preserve"> žymimą sąvoką, siūl</w:t>
      </w:r>
      <w:r w:rsidR="00E12A45" w:rsidRPr="00AF09DC">
        <w:rPr>
          <w:rFonts w:ascii="Times New Roman" w:hAnsi="Times New Roman" w:cs="Times New Roman"/>
          <w:sz w:val="26"/>
          <w:szCs w:val="26"/>
        </w:rPr>
        <w:t>ome tokią patikslintą</w:t>
      </w:r>
      <w:r w:rsidRPr="00AF09DC">
        <w:rPr>
          <w:rFonts w:ascii="Times New Roman" w:hAnsi="Times New Roman" w:cs="Times New Roman"/>
          <w:sz w:val="26"/>
          <w:szCs w:val="26"/>
        </w:rPr>
        <w:t xml:space="preserve"> jo apibrėžtį:</w:t>
      </w:r>
    </w:p>
    <w:p w:rsidR="00280E1B" w:rsidRPr="00AF09DC" w:rsidRDefault="00280E1B" w:rsidP="00F47575">
      <w:pPr>
        <w:spacing w:after="0" w:line="360" w:lineRule="auto"/>
        <w:ind w:firstLine="851"/>
        <w:jc w:val="both"/>
        <w:rPr>
          <w:rFonts w:ascii="Times New Roman" w:hAnsi="Times New Roman" w:cs="Times New Roman"/>
          <w:sz w:val="26"/>
          <w:szCs w:val="26"/>
        </w:rPr>
      </w:pPr>
    </w:p>
    <w:p w:rsidR="00906259" w:rsidRDefault="00280E1B" w:rsidP="00906259">
      <w:pPr>
        <w:spacing w:after="0" w:line="360" w:lineRule="auto"/>
        <w:ind w:firstLine="851"/>
        <w:jc w:val="both"/>
        <w:rPr>
          <w:rFonts w:ascii="Times New Roman" w:hAnsi="Times New Roman" w:cs="Times New Roman"/>
          <w:b/>
          <w:sz w:val="26"/>
          <w:szCs w:val="26"/>
        </w:rPr>
      </w:pPr>
      <w:r w:rsidRPr="00AF09DC">
        <w:rPr>
          <w:rFonts w:ascii="Times New Roman" w:hAnsi="Times New Roman" w:cs="Times New Roman"/>
          <w:b/>
          <w:sz w:val="26"/>
          <w:szCs w:val="26"/>
        </w:rPr>
        <w:t>dokumentas</w:t>
      </w:r>
      <w:r w:rsidRPr="00AF09DC">
        <w:rPr>
          <w:rFonts w:ascii="Times New Roman" w:hAnsi="Times New Roman" w:cs="Times New Roman"/>
          <w:sz w:val="26"/>
          <w:szCs w:val="26"/>
        </w:rPr>
        <w:t xml:space="preserve">, yra </w:t>
      </w:r>
      <w:r w:rsidRPr="00AF09DC">
        <w:rPr>
          <w:rFonts w:ascii="Times New Roman" w:hAnsi="Times New Roman" w:cs="Times New Roman"/>
          <w:b/>
          <w:color w:val="0070C0"/>
          <w:sz w:val="26"/>
          <w:szCs w:val="26"/>
        </w:rPr>
        <w:t>failas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kurį sudaro tam tikra tvarka pateikti</w:t>
      </w:r>
      <w:r w:rsidRPr="00AF09DC">
        <w:rPr>
          <w:rFonts w:ascii="Times New Roman" w:hAnsi="Times New Roman" w:cs="Times New Roman"/>
          <w:sz w:val="26"/>
          <w:szCs w:val="26"/>
        </w:rPr>
        <w:t>,</w:t>
      </w:r>
      <w:r w:rsidRPr="00AF09DC">
        <w:rPr>
          <w:rFonts w:ascii="Times New Roman" w:hAnsi="Times New Roman" w:cs="Times New Roman"/>
          <w:b/>
          <w:sz w:val="26"/>
          <w:szCs w:val="26"/>
        </w:rPr>
        <w:t xml:space="preserve"> </w:t>
      </w:r>
    </w:p>
    <w:p w:rsidR="00906259" w:rsidRDefault="00906259" w:rsidP="00F47575">
      <w:pPr>
        <w:spacing w:after="0" w:line="360" w:lineRule="auto"/>
        <w:ind w:firstLine="851"/>
        <w:jc w:val="both"/>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taikomąja </w:t>
      </w:r>
      <w:r w:rsidR="00280E1B" w:rsidRPr="00AF09DC">
        <w:rPr>
          <w:rFonts w:ascii="Times New Roman" w:hAnsi="Times New Roman" w:cs="Times New Roman"/>
          <w:b/>
          <w:color w:val="C00000"/>
          <w:sz w:val="26"/>
          <w:szCs w:val="26"/>
        </w:rPr>
        <w:t>programa sukurti</w:t>
      </w:r>
      <w:r w:rsidR="00280E1B" w:rsidRPr="00AF09DC">
        <w:rPr>
          <w:rFonts w:ascii="Times New Roman" w:hAnsi="Times New Roman" w:cs="Times New Roman"/>
          <w:sz w:val="26"/>
          <w:szCs w:val="26"/>
        </w:rPr>
        <w:t>,</w:t>
      </w:r>
      <w:r w:rsidR="00280E1B" w:rsidRPr="00AF09DC">
        <w:rPr>
          <w:rFonts w:ascii="Times New Roman" w:hAnsi="Times New Roman" w:cs="Times New Roman"/>
          <w:b/>
          <w:sz w:val="26"/>
          <w:szCs w:val="26"/>
        </w:rPr>
        <w:t xml:space="preserve"> </w:t>
      </w:r>
      <w:r w:rsidR="00280E1B" w:rsidRPr="00AF09DC">
        <w:rPr>
          <w:rFonts w:ascii="Times New Roman" w:hAnsi="Times New Roman" w:cs="Times New Roman"/>
          <w:b/>
          <w:color w:val="C00000"/>
          <w:sz w:val="26"/>
          <w:szCs w:val="26"/>
        </w:rPr>
        <w:t xml:space="preserve">įrašyti į laikmeną ir žmogaus </w:t>
      </w:r>
    </w:p>
    <w:p w:rsidR="00280E1B" w:rsidRPr="00906259" w:rsidRDefault="00280E1B" w:rsidP="00F47575">
      <w:pPr>
        <w:spacing w:after="0" w:line="360" w:lineRule="auto"/>
        <w:ind w:firstLine="851"/>
        <w:jc w:val="both"/>
        <w:rPr>
          <w:rFonts w:ascii="Times New Roman" w:hAnsi="Times New Roman" w:cs="Times New Roman"/>
          <w:b/>
          <w:color w:val="C00000"/>
          <w:sz w:val="26"/>
          <w:szCs w:val="26"/>
        </w:rPr>
      </w:pPr>
      <w:r w:rsidRPr="00AF09DC">
        <w:rPr>
          <w:rFonts w:ascii="Times New Roman" w:hAnsi="Times New Roman" w:cs="Times New Roman"/>
          <w:b/>
          <w:color w:val="C00000"/>
          <w:sz w:val="26"/>
          <w:szCs w:val="26"/>
        </w:rPr>
        <w:t>perskaitomi informacijos elementai</w:t>
      </w:r>
      <w:r w:rsidRPr="00AF09DC">
        <w:rPr>
          <w:rFonts w:ascii="Times New Roman" w:hAnsi="Times New Roman" w:cs="Times New Roman"/>
          <w:sz w:val="26"/>
          <w:szCs w:val="26"/>
        </w:rPr>
        <w:t>.</w:t>
      </w:r>
    </w:p>
    <w:p w:rsidR="00734534" w:rsidRPr="00AF09DC" w:rsidRDefault="00734534" w:rsidP="00734534">
      <w:pPr>
        <w:spacing w:after="0" w:line="360" w:lineRule="auto"/>
        <w:rPr>
          <w:rFonts w:ascii="Times New Roman" w:hAnsi="Times New Roman" w:cs="Times New Roman"/>
          <w:sz w:val="26"/>
          <w:szCs w:val="26"/>
        </w:rPr>
      </w:pPr>
    </w:p>
    <w:p w:rsidR="00734534" w:rsidRPr="00AF09DC" w:rsidRDefault="007A5DF4" w:rsidP="004F0B7D">
      <w:pPr>
        <w:spacing w:after="0" w:line="360" w:lineRule="auto"/>
        <w:ind w:firstLine="851"/>
        <w:rPr>
          <w:rFonts w:ascii="Times New Roman" w:hAnsi="Times New Roman" w:cs="Times New Roman"/>
          <w:sz w:val="26"/>
          <w:szCs w:val="26"/>
        </w:rPr>
      </w:pPr>
      <w:r>
        <w:rPr>
          <w:rFonts w:ascii="Times New Roman" w:hAnsi="Times New Roman" w:cs="Times New Roman"/>
          <w:sz w:val="26"/>
          <w:szCs w:val="26"/>
        </w:rPr>
        <w:t>Trečiajai a</w:t>
      </w:r>
      <w:r w:rsidR="00E12A45" w:rsidRPr="00AF09DC">
        <w:rPr>
          <w:rFonts w:ascii="Times New Roman" w:hAnsi="Times New Roman" w:cs="Times New Roman"/>
          <w:sz w:val="26"/>
          <w:szCs w:val="26"/>
        </w:rPr>
        <w:t xml:space="preserve">ngl. termino </w:t>
      </w:r>
      <w:r w:rsidR="00F625E3" w:rsidRPr="00AF09DC">
        <w:rPr>
          <w:rFonts w:ascii="Times New Roman" w:hAnsi="Times New Roman" w:cs="Times New Roman"/>
          <w:i/>
          <w:sz w:val="26"/>
          <w:szCs w:val="26"/>
        </w:rPr>
        <w:t>macro virus</w:t>
      </w:r>
      <w:r w:rsidR="00F625E3"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7F188A">
        <w:rPr>
          <w:rFonts w:ascii="Times New Roman" w:hAnsi="Times New Roman" w:cs="Times New Roman"/>
          <w:sz w:val="26"/>
          <w:szCs w:val="26"/>
        </w:rPr>
        <w:t xml:space="preserve">priskyrėme </w:t>
      </w:r>
      <w:r w:rsidR="00E12A45" w:rsidRPr="00AF09DC">
        <w:rPr>
          <w:rFonts w:ascii="Times New Roman" w:hAnsi="Times New Roman" w:cs="Times New Roman"/>
          <w:sz w:val="26"/>
          <w:szCs w:val="26"/>
        </w:rPr>
        <w:t>terminus</w:t>
      </w:r>
      <w:r w:rsidR="004B4456" w:rsidRPr="00AF09DC">
        <w:rPr>
          <w:rFonts w:ascii="Times New Roman" w:hAnsi="Times New Roman" w:cs="Times New Roman"/>
          <w:sz w:val="26"/>
          <w:szCs w:val="26"/>
        </w:rPr>
        <w:t xml:space="preserve"> </w:t>
      </w:r>
      <w:r w:rsidR="00FF31D8" w:rsidRPr="00AF09DC">
        <w:rPr>
          <w:rFonts w:ascii="Times New Roman" w:hAnsi="Times New Roman" w:cs="Times New Roman"/>
          <w:i/>
          <w:sz w:val="26"/>
          <w:szCs w:val="26"/>
        </w:rPr>
        <w:t>command</w:t>
      </w:r>
      <w:r w:rsidR="004B4456" w:rsidRPr="00AF09DC">
        <w:rPr>
          <w:rFonts w:ascii="Times New Roman" w:hAnsi="Times New Roman" w:cs="Times New Roman"/>
          <w:sz w:val="26"/>
          <w:szCs w:val="26"/>
        </w:rPr>
        <w:t>,</w:t>
      </w:r>
      <w:r w:rsidR="00FF31D8" w:rsidRPr="00AF09DC">
        <w:rPr>
          <w:rFonts w:ascii="Times New Roman" w:hAnsi="Times New Roman" w:cs="Times New Roman"/>
          <w:sz w:val="26"/>
          <w:szCs w:val="26"/>
        </w:rPr>
        <w:t xml:space="preserve"> </w:t>
      </w:r>
      <w:r w:rsidR="00FF31D8" w:rsidRPr="00AF09DC">
        <w:rPr>
          <w:rFonts w:ascii="Times New Roman" w:hAnsi="Times New Roman" w:cs="Times New Roman"/>
          <w:i/>
          <w:sz w:val="26"/>
          <w:szCs w:val="26"/>
        </w:rPr>
        <w:t>function key</w:t>
      </w:r>
      <w:r w:rsidR="00734534" w:rsidRPr="00AF09DC">
        <w:rPr>
          <w:rFonts w:ascii="Times New Roman" w:hAnsi="Times New Roman" w:cs="Times New Roman"/>
          <w:sz w:val="26"/>
          <w:szCs w:val="26"/>
        </w:rPr>
        <w:t>,</w:t>
      </w:r>
      <w:r w:rsidR="00FF31D8" w:rsidRPr="00AF09DC">
        <w:rPr>
          <w:rFonts w:ascii="Times New Roman" w:hAnsi="Times New Roman" w:cs="Times New Roman"/>
          <w:sz w:val="26"/>
          <w:szCs w:val="26"/>
        </w:rPr>
        <w:t xml:space="preserve"> </w:t>
      </w:r>
      <w:r w:rsidR="00FF31D8" w:rsidRPr="00AF09DC">
        <w:rPr>
          <w:rFonts w:ascii="Times New Roman" w:hAnsi="Times New Roman" w:cs="Times New Roman"/>
          <w:i/>
          <w:sz w:val="26"/>
          <w:szCs w:val="26"/>
        </w:rPr>
        <w:t>name</w:t>
      </w:r>
      <w:r w:rsidR="004B4456" w:rsidRPr="00AF09DC">
        <w:rPr>
          <w:rFonts w:ascii="Times New Roman" w:hAnsi="Times New Roman" w:cs="Times New Roman"/>
          <w:sz w:val="26"/>
          <w:szCs w:val="26"/>
        </w:rPr>
        <w:t>,</w:t>
      </w:r>
      <w:r w:rsidR="00FF31D8" w:rsidRPr="00AF09DC">
        <w:rPr>
          <w:rFonts w:ascii="Times New Roman" w:hAnsi="Times New Roman" w:cs="Times New Roman"/>
          <w:sz w:val="26"/>
          <w:szCs w:val="26"/>
        </w:rPr>
        <w:t xml:space="preserve"> </w:t>
      </w:r>
      <w:r w:rsidR="00FF31D8" w:rsidRPr="00AF09DC">
        <w:rPr>
          <w:rFonts w:ascii="Times New Roman" w:hAnsi="Times New Roman" w:cs="Times New Roman"/>
          <w:i/>
          <w:sz w:val="26"/>
          <w:szCs w:val="26"/>
        </w:rPr>
        <w:t>file</w:t>
      </w:r>
      <w:r w:rsidR="004B4456" w:rsidRPr="00AF09DC">
        <w:rPr>
          <w:rFonts w:ascii="Times New Roman" w:hAnsi="Times New Roman" w:cs="Times New Roman"/>
          <w:sz w:val="26"/>
          <w:szCs w:val="26"/>
        </w:rPr>
        <w:t xml:space="preserve">, </w:t>
      </w:r>
      <w:r w:rsidR="00FF31D8" w:rsidRPr="00AF09DC">
        <w:rPr>
          <w:rFonts w:ascii="Times New Roman" w:hAnsi="Times New Roman" w:cs="Times New Roman"/>
          <w:i/>
          <w:sz w:val="26"/>
          <w:szCs w:val="26"/>
        </w:rPr>
        <w:t>data item</w:t>
      </w:r>
      <w:r w:rsidR="00805C67" w:rsidRPr="00AF09DC">
        <w:rPr>
          <w:rFonts w:ascii="Times New Roman" w:hAnsi="Times New Roman" w:cs="Times New Roman"/>
          <w:sz w:val="26"/>
          <w:szCs w:val="26"/>
        </w:rPr>
        <w:t>,</w:t>
      </w:r>
      <w:r w:rsidR="00805C67" w:rsidRPr="00AF09DC">
        <w:rPr>
          <w:rFonts w:ascii="Times New Roman" w:hAnsi="Times New Roman" w:cs="Times New Roman"/>
          <w:i/>
          <w:sz w:val="26"/>
          <w:szCs w:val="26"/>
        </w:rPr>
        <w:t xml:space="preserve"> </w:t>
      </w:r>
      <w:r w:rsidR="00FF31D8" w:rsidRPr="00AF09DC">
        <w:rPr>
          <w:rFonts w:ascii="Times New Roman" w:hAnsi="Times New Roman" w:cs="Times New Roman"/>
          <w:i/>
          <w:sz w:val="26"/>
          <w:szCs w:val="26"/>
        </w:rPr>
        <w:t>substrate</w:t>
      </w:r>
      <w:r w:rsidR="009C05F0" w:rsidRPr="00AF09DC">
        <w:rPr>
          <w:rFonts w:ascii="Times New Roman" w:hAnsi="Times New Roman" w:cs="Times New Roman"/>
          <w:sz w:val="26"/>
          <w:szCs w:val="26"/>
        </w:rPr>
        <w:t>,</w:t>
      </w:r>
      <w:r w:rsidR="00FF31D8" w:rsidRPr="00AF09DC">
        <w:rPr>
          <w:rFonts w:ascii="Times New Roman" w:hAnsi="Times New Roman" w:cs="Times New Roman"/>
          <w:sz w:val="26"/>
          <w:szCs w:val="26"/>
        </w:rPr>
        <w:t xml:space="preserve"> </w:t>
      </w:r>
      <w:r w:rsidR="00FF31D8" w:rsidRPr="00AF09DC">
        <w:rPr>
          <w:rFonts w:ascii="Times New Roman" w:hAnsi="Times New Roman" w:cs="Times New Roman"/>
          <w:i/>
          <w:sz w:val="26"/>
          <w:szCs w:val="26"/>
        </w:rPr>
        <w:t>application software</w:t>
      </w:r>
      <w:r w:rsidR="004F0B7D" w:rsidRPr="00AF09DC">
        <w:rPr>
          <w:rFonts w:ascii="Times New Roman" w:hAnsi="Times New Roman" w:cs="Times New Roman"/>
          <w:sz w:val="26"/>
          <w:szCs w:val="26"/>
        </w:rPr>
        <w:t xml:space="preserve"> (žr. 2 priedą).</w:t>
      </w:r>
    </w:p>
    <w:p w:rsidR="00E12A45" w:rsidRPr="00AF09DC" w:rsidRDefault="00E12A45" w:rsidP="004F0B7D">
      <w:pPr>
        <w:spacing w:after="0" w:line="360" w:lineRule="auto"/>
        <w:ind w:firstLine="851"/>
        <w:rPr>
          <w:rFonts w:ascii="Times New Roman" w:hAnsi="Times New Roman" w:cs="Times New Roman"/>
          <w:sz w:val="26"/>
          <w:szCs w:val="26"/>
        </w:rPr>
      </w:pPr>
    </w:p>
    <w:p w:rsidR="00E12A45" w:rsidRPr="00AF09DC" w:rsidRDefault="00E12A45" w:rsidP="004F0B7D">
      <w:pPr>
        <w:spacing w:after="0" w:line="360" w:lineRule="auto"/>
        <w:ind w:firstLine="851"/>
        <w:rPr>
          <w:rFonts w:ascii="Times New Roman" w:hAnsi="Times New Roman" w:cs="Times New Roman"/>
          <w:sz w:val="26"/>
          <w:szCs w:val="26"/>
        </w:rPr>
      </w:pPr>
    </w:p>
    <w:p w:rsidR="00E12A45" w:rsidRPr="00AF09DC" w:rsidRDefault="00E12A45" w:rsidP="004F0B7D">
      <w:pPr>
        <w:spacing w:after="0" w:line="360" w:lineRule="auto"/>
        <w:ind w:firstLine="851"/>
        <w:rPr>
          <w:rFonts w:ascii="Times New Roman" w:hAnsi="Times New Roman" w:cs="Times New Roman"/>
          <w:sz w:val="26"/>
          <w:szCs w:val="26"/>
        </w:rPr>
      </w:pPr>
    </w:p>
    <w:p w:rsidR="00E12A45" w:rsidRPr="00AF09DC" w:rsidRDefault="00E12A45" w:rsidP="004F0B7D">
      <w:pPr>
        <w:spacing w:after="0" w:line="360" w:lineRule="auto"/>
        <w:ind w:firstLine="851"/>
        <w:rPr>
          <w:rFonts w:ascii="Times New Roman" w:hAnsi="Times New Roman" w:cs="Times New Roman"/>
          <w:sz w:val="26"/>
          <w:szCs w:val="26"/>
        </w:rPr>
      </w:pPr>
    </w:p>
    <w:p w:rsidR="00E12A45" w:rsidRPr="00AF09DC" w:rsidRDefault="00E12A45" w:rsidP="004F0B7D">
      <w:pPr>
        <w:spacing w:after="0" w:line="360" w:lineRule="auto"/>
        <w:ind w:firstLine="851"/>
        <w:rPr>
          <w:rFonts w:ascii="Times New Roman" w:hAnsi="Times New Roman" w:cs="Times New Roman"/>
          <w:sz w:val="26"/>
          <w:szCs w:val="26"/>
        </w:rPr>
      </w:pPr>
    </w:p>
    <w:p w:rsidR="00E12A45" w:rsidRPr="00AF09DC" w:rsidRDefault="00E12A45" w:rsidP="004F0B7D">
      <w:pPr>
        <w:spacing w:after="0" w:line="360" w:lineRule="auto"/>
        <w:ind w:firstLine="851"/>
        <w:rPr>
          <w:rFonts w:ascii="Times New Roman" w:hAnsi="Times New Roman" w:cs="Times New Roman"/>
          <w:sz w:val="26"/>
          <w:szCs w:val="26"/>
        </w:rPr>
      </w:pPr>
    </w:p>
    <w:p w:rsidR="00E12A45" w:rsidRPr="00AF09DC" w:rsidRDefault="00E12A45" w:rsidP="004F0B7D">
      <w:pPr>
        <w:spacing w:after="0" w:line="360" w:lineRule="auto"/>
        <w:ind w:firstLine="851"/>
        <w:rPr>
          <w:rFonts w:ascii="Times New Roman" w:hAnsi="Times New Roman" w:cs="Times New Roman"/>
          <w:sz w:val="26"/>
          <w:szCs w:val="26"/>
        </w:rPr>
      </w:pPr>
    </w:p>
    <w:p w:rsidR="00E12A45" w:rsidRPr="00AF09DC" w:rsidRDefault="00E12A45" w:rsidP="004F0B7D">
      <w:pPr>
        <w:spacing w:after="0" w:line="360" w:lineRule="auto"/>
        <w:ind w:firstLine="851"/>
        <w:rPr>
          <w:rFonts w:ascii="Times New Roman" w:hAnsi="Times New Roman" w:cs="Times New Roman"/>
          <w:sz w:val="26"/>
          <w:szCs w:val="26"/>
        </w:rPr>
      </w:pPr>
    </w:p>
    <w:p w:rsidR="00E12A45" w:rsidRPr="00AF09DC" w:rsidRDefault="00E12A45" w:rsidP="004F0B7D">
      <w:pPr>
        <w:spacing w:after="0" w:line="360" w:lineRule="auto"/>
        <w:ind w:firstLine="851"/>
        <w:rPr>
          <w:rFonts w:ascii="Times New Roman" w:hAnsi="Times New Roman" w:cs="Times New Roman"/>
          <w:sz w:val="26"/>
          <w:szCs w:val="26"/>
        </w:rPr>
      </w:pPr>
    </w:p>
    <w:p w:rsidR="00E12A45" w:rsidRDefault="00E12A45" w:rsidP="004F0B7D">
      <w:pPr>
        <w:spacing w:after="0" w:line="360" w:lineRule="auto"/>
        <w:ind w:firstLine="851"/>
        <w:rPr>
          <w:rFonts w:ascii="Times New Roman" w:hAnsi="Times New Roman" w:cs="Times New Roman"/>
          <w:sz w:val="26"/>
          <w:szCs w:val="26"/>
        </w:rPr>
      </w:pPr>
    </w:p>
    <w:p w:rsidR="0012545D" w:rsidRDefault="0012545D" w:rsidP="004F0B7D">
      <w:pPr>
        <w:spacing w:after="0" w:line="360" w:lineRule="auto"/>
        <w:ind w:firstLine="851"/>
        <w:rPr>
          <w:rFonts w:ascii="Times New Roman" w:hAnsi="Times New Roman" w:cs="Times New Roman"/>
          <w:sz w:val="26"/>
          <w:szCs w:val="26"/>
        </w:rPr>
      </w:pPr>
    </w:p>
    <w:p w:rsidR="0012545D" w:rsidRDefault="0012545D" w:rsidP="004F0B7D">
      <w:pPr>
        <w:spacing w:after="0" w:line="360" w:lineRule="auto"/>
        <w:ind w:firstLine="851"/>
        <w:rPr>
          <w:rFonts w:ascii="Times New Roman" w:hAnsi="Times New Roman" w:cs="Times New Roman"/>
          <w:sz w:val="26"/>
          <w:szCs w:val="26"/>
        </w:rPr>
      </w:pPr>
    </w:p>
    <w:p w:rsidR="0012545D" w:rsidRDefault="0012545D" w:rsidP="004F0B7D">
      <w:pPr>
        <w:spacing w:after="0" w:line="360" w:lineRule="auto"/>
        <w:ind w:firstLine="851"/>
        <w:rPr>
          <w:rFonts w:ascii="Times New Roman" w:hAnsi="Times New Roman" w:cs="Times New Roman"/>
          <w:sz w:val="26"/>
          <w:szCs w:val="26"/>
        </w:rPr>
      </w:pPr>
    </w:p>
    <w:p w:rsidR="0012545D" w:rsidRDefault="0012545D" w:rsidP="004F0B7D">
      <w:pPr>
        <w:spacing w:after="0" w:line="360" w:lineRule="auto"/>
        <w:ind w:firstLine="851"/>
        <w:rPr>
          <w:rFonts w:ascii="Times New Roman" w:hAnsi="Times New Roman" w:cs="Times New Roman"/>
          <w:sz w:val="26"/>
          <w:szCs w:val="26"/>
        </w:rPr>
      </w:pPr>
    </w:p>
    <w:p w:rsidR="0012545D" w:rsidRDefault="0012545D" w:rsidP="004F0B7D">
      <w:pPr>
        <w:spacing w:after="0" w:line="360" w:lineRule="auto"/>
        <w:ind w:firstLine="851"/>
        <w:rPr>
          <w:rFonts w:ascii="Times New Roman" w:hAnsi="Times New Roman" w:cs="Times New Roman"/>
          <w:sz w:val="26"/>
          <w:szCs w:val="26"/>
        </w:rPr>
      </w:pPr>
    </w:p>
    <w:p w:rsidR="0012545D" w:rsidRPr="00AF09DC" w:rsidRDefault="0012545D" w:rsidP="004F0B7D">
      <w:pPr>
        <w:spacing w:after="0" w:line="360" w:lineRule="auto"/>
        <w:ind w:firstLine="851"/>
        <w:rPr>
          <w:rFonts w:ascii="Times New Roman" w:hAnsi="Times New Roman" w:cs="Times New Roman"/>
          <w:sz w:val="26"/>
          <w:szCs w:val="26"/>
        </w:rPr>
      </w:pPr>
    </w:p>
    <w:p w:rsidR="00E12A45" w:rsidRPr="00AF09DC" w:rsidRDefault="00E12A45" w:rsidP="004F0B7D">
      <w:pPr>
        <w:spacing w:after="0" w:line="360" w:lineRule="auto"/>
        <w:ind w:firstLine="851"/>
        <w:rPr>
          <w:rFonts w:ascii="Times New Roman" w:hAnsi="Times New Roman" w:cs="Times New Roman"/>
          <w:sz w:val="26"/>
          <w:szCs w:val="26"/>
        </w:rPr>
      </w:pPr>
    </w:p>
    <w:p w:rsidR="00DF43B0" w:rsidRPr="00AF09DC" w:rsidRDefault="00434CB0" w:rsidP="004F0B7D">
      <w:pPr>
        <w:pStyle w:val="Heading1"/>
        <w:spacing w:before="0" w:line="360" w:lineRule="auto"/>
        <w:rPr>
          <w:rFonts w:ascii="Times New Roman" w:eastAsia="Calibri" w:hAnsi="Times New Roman" w:cs="Times New Roman"/>
          <w:b w:val="0"/>
          <w:iCs/>
          <w:color w:val="auto"/>
          <w:sz w:val="26"/>
          <w:szCs w:val="26"/>
        </w:rPr>
      </w:pPr>
      <w:bookmarkStart w:id="12" w:name="_Toc401868869"/>
      <w:r w:rsidRPr="00AF09DC">
        <w:rPr>
          <w:rFonts w:ascii="Times New Roman" w:eastAsia="Calibri" w:hAnsi="Times New Roman" w:cs="Times New Roman"/>
          <w:b w:val="0"/>
          <w:iCs/>
          <w:color w:val="auto"/>
          <w:sz w:val="26"/>
          <w:szCs w:val="26"/>
        </w:rPr>
        <w:lastRenderedPageBreak/>
        <w:t>4</w:t>
      </w:r>
      <w:r w:rsidR="00DF43B0" w:rsidRPr="00AF09DC">
        <w:rPr>
          <w:rFonts w:ascii="Times New Roman" w:eastAsia="Calibri" w:hAnsi="Times New Roman" w:cs="Times New Roman"/>
          <w:b w:val="0"/>
          <w:iCs/>
          <w:color w:val="auto"/>
          <w:sz w:val="26"/>
          <w:szCs w:val="26"/>
        </w:rPr>
        <w:t xml:space="preserve">. </w:t>
      </w:r>
      <w:r w:rsidRPr="00AF09DC">
        <w:rPr>
          <w:rFonts w:ascii="Times New Roman" w:eastAsia="Calibri" w:hAnsi="Times New Roman" w:cs="Times New Roman"/>
          <w:b w:val="0"/>
          <w:iCs/>
          <w:color w:val="auto"/>
          <w:sz w:val="26"/>
          <w:szCs w:val="26"/>
        </w:rPr>
        <w:t>KOMPIUTERIŲ VIRUSŲ RŪ</w:t>
      </w:r>
      <w:r w:rsidR="001E2026">
        <w:rPr>
          <w:rFonts w:ascii="Times New Roman" w:eastAsia="Calibri" w:hAnsi="Times New Roman" w:cs="Times New Roman"/>
          <w:b w:val="0"/>
          <w:iCs/>
          <w:color w:val="auto"/>
          <w:sz w:val="26"/>
          <w:szCs w:val="26"/>
        </w:rPr>
        <w:t>ŠYS</w:t>
      </w:r>
      <w:bookmarkEnd w:id="12"/>
    </w:p>
    <w:p w:rsidR="00EF725F" w:rsidRPr="00AF09DC" w:rsidRDefault="00EF725F" w:rsidP="00EF725F">
      <w:pPr>
        <w:spacing w:after="0" w:line="360" w:lineRule="auto"/>
        <w:rPr>
          <w:sz w:val="26"/>
          <w:szCs w:val="26"/>
        </w:rPr>
      </w:pPr>
    </w:p>
    <w:p w:rsidR="00BC2D34" w:rsidRPr="00AF09DC" w:rsidRDefault="00E12A45" w:rsidP="00BC2D34">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Išanalizavę</w:t>
      </w:r>
      <w:r w:rsidR="00BC2D34" w:rsidRPr="00AF09DC">
        <w:rPr>
          <w:rFonts w:ascii="Times New Roman" w:eastAsia="Calibri" w:hAnsi="Times New Roman" w:cs="Times New Roman"/>
          <w:iCs/>
          <w:sz w:val="26"/>
          <w:szCs w:val="26"/>
        </w:rPr>
        <w:t xml:space="preserve"> 919 virusų aprašų nust</w:t>
      </w:r>
      <w:r w:rsidRPr="00AF09DC">
        <w:rPr>
          <w:rFonts w:ascii="Times New Roman" w:eastAsia="Calibri" w:hAnsi="Times New Roman" w:cs="Times New Roman"/>
          <w:iCs/>
          <w:sz w:val="26"/>
          <w:szCs w:val="26"/>
        </w:rPr>
        <w:t>atėme</w:t>
      </w:r>
      <w:r w:rsidR="00BC2D34" w:rsidRPr="00AF09DC">
        <w:rPr>
          <w:rFonts w:ascii="Times New Roman" w:eastAsia="Calibri" w:hAnsi="Times New Roman" w:cs="Times New Roman"/>
          <w:iCs/>
          <w:sz w:val="26"/>
          <w:szCs w:val="26"/>
        </w:rPr>
        <w:t xml:space="preserve">, kad termino </w:t>
      </w:r>
      <w:r w:rsidR="00BC2D34" w:rsidRPr="00AF09DC">
        <w:rPr>
          <w:rFonts w:ascii="Times New Roman" w:eastAsia="Calibri" w:hAnsi="Times New Roman" w:cs="Times New Roman"/>
          <w:i/>
          <w:iCs/>
          <w:sz w:val="26"/>
          <w:szCs w:val="26"/>
        </w:rPr>
        <w:t>virusas</w:t>
      </w:r>
      <w:r w:rsidR="00BC2D34" w:rsidRPr="00AF09DC">
        <w:rPr>
          <w:rFonts w:ascii="Times New Roman" w:eastAsia="Calibri" w:hAnsi="Times New Roman" w:cs="Times New Roman"/>
          <w:iCs/>
          <w:sz w:val="26"/>
          <w:szCs w:val="26"/>
        </w:rPr>
        <w:t xml:space="preserve"> hiponiminę paradig</w:t>
      </w:r>
      <w:r w:rsidR="00C712E5" w:rsidRPr="00AF09DC">
        <w:rPr>
          <w:rFonts w:ascii="Times New Roman" w:eastAsia="Calibri" w:hAnsi="Times New Roman" w:cs="Times New Roman"/>
          <w:iCs/>
          <w:sz w:val="26"/>
          <w:szCs w:val="26"/>
        </w:rPr>
        <w:t>mą, arba mikrosistemą, sudaro 68</w:t>
      </w:r>
      <w:r w:rsidRPr="00AF09DC">
        <w:rPr>
          <w:rFonts w:ascii="Times New Roman" w:eastAsia="Calibri" w:hAnsi="Times New Roman" w:cs="Times New Roman"/>
          <w:iCs/>
          <w:sz w:val="26"/>
          <w:szCs w:val="26"/>
        </w:rPr>
        <w:t xml:space="preserve"> skirtingi terminai, pavadinantys</w:t>
      </w:r>
      <w:r w:rsidR="00BC2D34" w:rsidRPr="00AF09DC">
        <w:rPr>
          <w:rFonts w:ascii="Times New Roman" w:eastAsia="Calibri" w:hAnsi="Times New Roman" w:cs="Times New Roman"/>
          <w:iCs/>
          <w:sz w:val="26"/>
          <w:szCs w:val="26"/>
        </w:rPr>
        <w:t xml:space="preserve"> įvairias viruso </w:t>
      </w:r>
      <w:r w:rsidRPr="00AF09DC">
        <w:rPr>
          <w:rFonts w:ascii="Times New Roman" w:eastAsia="Calibri" w:hAnsi="Times New Roman" w:cs="Times New Roman"/>
          <w:iCs/>
          <w:sz w:val="26"/>
          <w:szCs w:val="26"/>
        </w:rPr>
        <w:t>rūšis</w:t>
      </w:r>
      <w:r w:rsidR="00BC2D34" w:rsidRPr="00AF09DC">
        <w:rPr>
          <w:rFonts w:ascii="Times New Roman" w:eastAsia="Calibri" w:hAnsi="Times New Roman" w:cs="Times New Roman"/>
          <w:iCs/>
          <w:sz w:val="26"/>
          <w:szCs w:val="26"/>
        </w:rPr>
        <w:t>. Jie klasifikuojami</w:t>
      </w:r>
      <w:r w:rsidR="00C712E5" w:rsidRPr="00AF09DC">
        <w:rPr>
          <w:rFonts w:ascii="Times New Roman" w:eastAsia="Calibri" w:hAnsi="Times New Roman" w:cs="Times New Roman"/>
          <w:iCs/>
          <w:sz w:val="26"/>
          <w:szCs w:val="26"/>
        </w:rPr>
        <w:t xml:space="preserve"> pagal</w:t>
      </w:r>
      <w:r w:rsidR="00BC2D34" w:rsidRPr="00AF09DC">
        <w:rPr>
          <w:rFonts w:ascii="Times New Roman" w:eastAsia="Calibri" w:hAnsi="Times New Roman" w:cs="Times New Roman"/>
          <w:iCs/>
          <w:sz w:val="26"/>
          <w:szCs w:val="26"/>
        </w:rPr>
        <w:t xml:space="preserve"> </w:t>
      </w:r>
      <w:r w:rsidRPr="00AF09DC">
        <w:rPr>
          <w:rFonts w:ascii="Times New Roman" w:eastAsia="Calibri" w:hAnsi="Times New Roman" w:cs="Times New Roman"/>
          <w:iCs/>
          <w:sz w:val="26"/>
          <w:szCs w:val="26"/>
        </w:rPr>
        <w:t xml:space="preserve">sąvokų </w:t>
      </w:r>
      <w:r w:rsidR="00BC2D34" w:rsidRPr="00AF09DC">
        <w:rPr>
          <w:rFonts w:ascii="Times New Roman" w:eastAsia="Calibri" w:hAnsi="Times New Roman" w:cs="Times New Roman"/>
          <w:iCs/>
          <w:sz w:val="26"/>
          <w:szCs w:val="26"/>
        </w:rPr>
        <w:t>skiriamuosius požymius ir išsišak</w:t>
      </w:r>
      <w:r w:rsidR="00E121C0" w:rsidRPr="00AF09DC">
        <w:rPr>
          <w:rFonts w:ascii="Times New Roman" w:eastAsia="Calibri" w:hAnsi="Times New Roman" w:cs="Times New Roman"/>
          <w:iCs/>
          <w:sz w:val="26"/>
          <w:szCs w:val="26"/>
        </w:rPr>
        <w:t xml:space="preserve">oja į keletą </w:t>
      </w:r>
      <w:r w:rsidRPr="00AF09DC">
        <w:rPr>
          <w:rFonts w:ascii="Times New Roman" w:eastAsia="Calibri" w:hAnsi="Times New Roman" w:cs="Times New Roman"/>
          <w:iCs/>
          <w:sz w:val="26"/>
          <w:szCs w:val="26"/>
        </w:rPr>
        <w:t xml:space="preserve">smulkesnių </w:t>
      </w:r>
      <w:r w:rsidR="00E121C0" w:rsidRPr="00AF09DC">
        <w:rPr>
          <w:rFonts w:ascii="Times New Roman" w:eastAsia="Calibri" w:hAnsi="Times New Roman" w:cs="Times New Roman"/>
          <w:iCs/>
          <w:sz w:val="26"/>
          <w:szCs w:val="26"/>
        </w:rPr>
        <w:t>hiponimų</w:t>
      </w:r>
      <w:r w:rsidR="00BC2D34" w:rsidRPr="00AF09DC">
        <w:rPr>
          <w:rFonts w:ascii="Times New Roman" w:eastAsia="Calibri" w:hAnsi="Times New Roman" w:cs="Times New Roman"/>
          <w:iCs/>
          <w:sz w:val="26"/>
          <w:szCs w:val="26"/>
        </w:rPr>
        <w:t xml:space="preserve"> eilių. Hiponimines eiles sudarančių terminų skaičius labai nevienod</w:t>
      </w:r>
      <w:r w:rsidR="00E121C0" w:rsidRPr="00AF09DC">
        <w:rPr>
          <w:rFonts w:ascii="Times New Roman" w:eastAsia="Calibri" w:hAnsi="Times New Roman" w:cs="Times New Roman"/>
          <w:iCs/>
          <w:sz w:val="26"/>
          <w:szCs w:val="26"/>
        </w:rPr>
        <w:t>as – </w:t>
      </w:r>
      <w:r w:rsidR="00C712E5" w:rsidRPr="00AF09DC">
        <w:rPr>
          <w:rFonts w:ascii="Times New Roman" w:eastAsia="Calibri" w:hAnsi="Times New Roman" w:cs="Times New Roman"/>
          <w:iCs/>
          <w:sz w:val="26"/>
          <w:szCs w:val="26"/>
        </w:rPr>
        <w:t>nuo kelių vienetų iki</w:t>
      </w:r>
      <w:r w:rsidR="00E121C0" w:rsidRPr="00AF09DC">
        <w:rPr>
          <w:rFonts w:ascii="Times New Roman" w:eastAsia="Calibri" w:hAnsi="Times New Roman" w:cs="Times New Roman"/>
          <w:iCs/>
          <w:sz w:val="26"/>
          <w:szCs w:val="26"/>
        </w:rPr>
        <w:t xml:space="preserve"> dešimčių. Pagal terminų apib</w:t>
      </w:r>
      <w:r w:rsidR="00BE6BB4" w:rsidRPr="00AF09DC">
        <w:rPr>
          <w:rFonts w:ascii="Times New Roman" w:eastAsia="Calibri" w:hAnsi="Times New Roman" w:cs="Times New Roman"/>
          <w:iCs/>
          <w:sz w:val="26"/>
          <w:szCs w:val="26"/>
        </w:rPr>
        <w:t>rėžtyse nurodytus</w:t>
      </w:r>
      <w:r w:rsidR="00E121C0" w:rsidRPr="00AF09DC">
        <w:rPr>
          <w:rFonts w:ascii="Times New Roman" w:eastAsia="Calibri" w:hAnsi="Times New Roman" w:cs="Times New Roman"/>
          <w:iCs/>
          <w:sz w:val="26"/>
          <w:szCs w:val="26"/>
        </w:rPr>
        <w:t xml:space="preserve"> sąvokų </w:t>
      </w:r>
      <w:r w:rsidR="00BE6BB4" w:rsidRPr="00AF09DC">
        <w:rPr>
          <w:rFonts w:ascii="Times New Roman" w:eastAsia="Calibri" w:hAnsi="Times New Roman" w:cs="Times New Roman"/>
          <w:iCs/>
          <w:sz w:val="26"/>
          <w:szCs w:val="26"/>
        </w:rPr>
        <w:t xml:space="preserve">skiriamuosius </w:t>
      </w:r>
      <w:r w:rsidR="00E121C0" w:rsidRPr="00AF09DC">
        <w:rPr>
          <w:rFonts w:ascii="Times New Roman" w:eastAsia="Calibri" w:hAnsi="Times New Roman" w:cs="Times New Roman"/>
          <w:iCs/>
          <w:sz w:val="26"/>
          <w:szCs w:val="26"/>
        </w:rPr>
        <w:t>požymius išskyrėme tokia</w:t>
      </w:r>
      <w:r w:rsidR="00BC2D34" w:rsidRPr="00AF09DC">
        <w:rPr>
          <w:rFonts w:ascii="Times New Roman" w:eastAsia="Calibri" w:hAnsi="Times New Roman" w:cs="Times New Roman"/>
          <w:iCs/>
          <w:sz w:val="26"/>
          <w:szCs w:val="26"/>
        </w:rPr>
        <w:t xml:space="preserve">s jų </w:t>
      </w:r>
      <w:r w:rsidR="00E121C0" w:rsidRPr="00AF09DC">
        <w:rPr>
          <w:rFonts w:ascii="Times New Roman" w:eastAsia="Calibri" w:hAnsi="Times New Roman" w:cs="Times New Roman"/>
          <w:iCs/>
          <w:sz w:val="26"/>
          <w:szCs w:val="26"/>
        </w:rPr>
        <w:t>eiles:</w:t>
      </w:r>
    </w:p>
    <w:p w:rsidR="00BC2D34" w:rsidRPr="00AF09DC" w:rsidRDefault="00BE6BB4" w:rsidP="00BE6BB4">
      <w:pPr>
        <w:numPr>
          <w:ilvl w:val="0"/>
          <w:numId w:val="6"/>
        </w:numPr>
        <w:tabs>
          <w:tab w:val="clear" w:pos="1287"/>
          <w:tab w:val="num" w:pos="1211"/>
        </w:tabs>
        <w:spacing w:after="0" w:line="360" w:lineRule="auto"/>
        <w:ind w:left="121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pagal viruso puolamą objektą – </w:t>
      </w:r>
      <w:r w:rsidR="00BC2D34" w:rsidRPr="00AF09DC">
        <w:rPr>
          <w:rFonts w:ascii="Times New Roman" w:eastAsia="Calibri" w:hAnsi="Times New Roman" w:cs="Times New Roman"/>
          <w:iCs/>
          <w:sz w:val="26"/>
          <w:szCs w:val="26"/>
        </w:rPr>
        <w:t xml:space="preserve">8 hiponimai (failų virusas; sistemos virusas; branduolio virusas; virusų virusas; daugiaplatformis virusas; registrų virusas; loginis virusas; </w:t>
      </w:r>
      <w:r w:rsidR="00BC2D34" w:rsidRPr="00AF09DC">
        <w:rPr>
          <w:rFonts w:ascii="Times New Roman" w:eastAsia="Calibri" w:hAnsi="Times New Roman" w:cs="Times New Roman"/>
          <w:i/>
          <w:iCs/>
          <w:sz w:val="26"/>
          <w:szCs w:val="26"/>
        </w:rPr>
        <w:t>Macintosh</w:t>
      </w:r>
      <w:r w:rsidR="00BC2D34" w:rsidRPr="00AF09DC">
        <w:rPr>
          <w:rFonts w:ascii="Times New Roman" w:eastAsia="Calibri" w:hAnsi="Times New Roman" w:cs="Times New Roman"/>
          <w:iCs/>
          <w:sz w:val="26"/>
          <w:szCs w:val="26"/>
        </w:rPr>
        <w:t xml:space="preserve"> failų virusas), kurie toliau skiriami į 18 smulkesnių</w:t>
      </w:r>
      <w:r w:rsidRPr="00AF09DC">
        <w:rPr>
          <w:rFonts w:ascii="Times New Roman" w:eastAsia="Calibri" w:hAnsi="Times New Roman" w:cs="Times New Roman"/>
          <w:iCs/>
          <w:sz w:val="26"/>
          <w:szCs w:val="26"/>
        </w:rPr>
        <w:t xml:space="preserve"> hiponimų</w:t>
      </w:r>
      <w:r w:rsidR="00BC2D34" w:rsidRPr="00AF09DC">
        <w:rPr>
          <w:rFonts w:ascii="Times New Roman" w:eastAsia="Calibri" w:hAnsi="Times New Roman" w:cs="Times New Roman"/>
          <w:iCs/>
          <w:sz w:val="26"/>
          <w:szCs w:val="26"/>
        </w:rPr>
        <w:t xml:space="preserve"> (EXE failų virusas; BAT failų virusas; COM failų virusas; CLASS failų virusas; BAT failų pradžios virusas; DOS failų virusas; </w:t>
      </w:r>
      <w:r w:rsidR="00BC2D34" w:rsidRPr="00AF09DC">
        <w:rPr>
          <w:rFonts w:ascii="Times New Roman" w:eastAsia="Calibri" w:hAnsi="Times New Roman" w:cs="Times New Roman"/>
          <w:i/>
          <w:iCs/>
          <w:sz w:val="26"/>
          <w:szCs w:val="26"/>
        </w:rPr>
        <w:t xml:space="preserve">Linux </w:t>
      </w:r>
      <w:r w:rsidR="00BC2D34" w:rsidRPr="00AF09DC">
        <w:rPr>
          <w:rFonts w:ascii="Times New Roman" w:eastAsia="Calibri" w:hAnsi="Times New Roman" w:cs="Times New Roman"/>
          <w:iCs/>
          <w:sz w:val="26"/>
          <w:szCs w:val="26"/>
        </w:rPr>
        <w:t xml:space="preserve">failų virusas; </w:t>
      </w:r>
      <w:r w:rsidR="00BC2D34" w:rsidRPr="00AF09DC">
        <w:rPr>
          <w:rFonts w:ascii="Times New Roman" w:eastAsia="Calibri" w:hAnsi="Times New Roman" w:cs="Times New Roman"/>
          <w:i/>
          <w:iCs/>
          <w:sz w:val="26"/>
          <w:szCs w:val="26"/>
        </w:rPr>
        <w:t>PalmOS</w:t>
      </w:r>
      <w:r w:rsidR="00BC2D34" w:rsidRPr="00AF09DC">
        <w:rPr>
          <w:rFonts w:ascii="Times New Roman" w:eastAsia="Calibri" w:hAnsi="Times New Roman" w:cs="Times New Roman"/>
          <w:iCs/>
          <w:sz w:val="26"/>
          <w:szCs w:val="26"/>
        </w:rPr>
        <w:t xml:space="preserve"> failų virusas; 32 bitų </w:t>
      </w:r>
      <w:r w:rsidR="00BC2D34" w:rsidRPr="00AF09DC">
        <w:rPr>
          <w:rFonts w:ascii="Times New Roman" w:eastAsia="Calibri" w:hAnsi="Times New Roman" w:cs="Times New Roman"/>
          <w:i/>
          <w:iCs/>
          <w:sz w:val="26"/>
          <w:szCs w:val="26"/>
        </w:rPr>
        <w:t>Windows</w:t>
      </w:r>
      <w:r w:rsidR="00BC2D34" w:rsidRPr="00AF09DC">
        <w:rPr>
          <w:rFonts w:ascii="Times New Roman" w:eastAsia="Calibri" w:hAnsi="Times New Roman" w:cs="Times New Roman"/>
          <w:iCs/>
          <w:sz w:val="26"/>
          <w:szCs w:val="26"/>
        </w:rPr>
        <w:t xml:space="preserve"> failų virusas; </w:t>
      </w:r>
      <w:r w:rsidR="00BC2D34" w:rsidRPr="00AF09DC">
        <w:rPr>
          <w:rFonts w:ascii="Times New Roman" w:eastAsia="Calibri" w:hAnsi="Times New Roman" w:cs="Times New Roman"/>
          <w:i/>
          <w:iCs/>
          <w:sz w:val="26"/>
          <w:szCs w:val="26"/>
        </w:rPr>
        <w:t>Windows 95</w:t>
      </w:r>
      <w:r w:rsidR="00BC2D34" w:rsidRPr="00AF09DC">
        <w:rPr>
          <w:rFonts w:ascii="Times New Roman" w:eastAsia="Calibri" w:hAnsi="Times New Roman" w:cs="Times New Roman"/>
          <w:iCs/>
          <w:sz w:val="26"/>
          <w:szCs w:val="26"/>
        </w:rPr>
        <w:t xml:space="preserve"> failų virusas; </w:t>
      </w:r>
      <w:r w:rsidR="00BC2D34" w:rsidRPr="00AF09DC">
        <w:rPr>
          <w:rFonts w:ascii="Times New Roman" w:eastAsia="Calibri" w:hAnsi="Times New Roman" w:cs="Times New Roman"/>
          <w:i/>
          <w:iCs/>
          <w:sz w:val="26"/>
          <w:szCs w:val="26"/>
        </w:rPr>
        <w:t>Windows 98</w:t>
      </w:r>
      <w:r w:rsidR="00BC2D34" w:rsidRPr="00AF09DC">
        <w:rPr>
          <w:rFonts w:ascii="Times New Roman" w:eastAsia="Calibri" w:hAnsi="Times New Roman" w:cs="Times New Roman"/>
          <w:iCs/>
          <w:sz w:val="26"/>
          <w:szCs w:val="26"/>
        </w:rPr>
        <w:t xml:space="preserve"> failų virusas; </w:t>
      </w:r>
      <w:r w:rsidR="00BC2D34" w:rsidRPr="00AF09DC">
        <w:rPr>
          <w:rFonts w:ascii="Times New Roman" w:eastAsia="Calibri" w:hAnsi="Times New Roman" w:cs="Times New Roman"/>
          <w:i/>
          <w:iCs/>
          <w:sz w:val="26"/>
          <w:szCs w:val="26"/>
        </w:rPr>
        <w:t>Windows NT</w:t>
      </w:r>
      <w:r w:rsidR="00BC2D34" w:rsidRPr="00AF09DC">
        <w:rPr>
          <w:rFonts w:ascii="Times New Roman" w:eastAsia="Calibri" w:hAnsi="Times New Roman" w:cs="Times New Roman"/>
          <w:iCs/>
          <w:sz w:val="26"/>
          <w:szCs w:val="26"/>
        </w:rPr>
        <w:t xml:space="preserve"> failų virusas; </w:t>
      </w:r>
      <w:r w:rsidR="00BC2D34" w:rsidRPr="00AF09DC">
        <w:rPr>
          <w:rFonts w:ascii="Times New Roman" w:eastAsia="Calibri" w:hAnsi="Times New Roman" w:cs="Times New Roman"/>
          <w:i/>
          <w:iCs/>
          <w:sz w:val="26"/>
          <w:szCs w:val="26"/>
        </w:rPr>
        <w:t>Windows 2000</w:t>
      </w:r>
      <w:r w:rsidR="00BC2D34" w:rsidRPr="00AF09DC">
        <w:rPr>
          <w:rFonts w:ascii="Times New Roman" w:eastAsia="Calibri" w:hAnsi="Times New Roman" w:cs="Times New Roman"/>
          <w:iCs/>
          <w:sz w:val="26"/>
          <w:szCs w:val="26"/>
        </w:rPr>
        <w:t xml:space="preserve"> failų virusas; paleidimo sektoriaus virusas; diskelio paleidimo sektoriaus virusas; išimtinai paleidimo sektoriaus virusas; DOS paleidimo sektoriaus virusas; pagrindinio paleidimo įrašo virusas);</w:t>
      </w:r>
    </w:p>
    <w:p w:rsidR="00BC2D34" w:rsidRPr="00AF09DC" w:rsidRDefault="00BC2D34" w:rsidP="00BC2D34">
      <w:pPr>
        <w:numPr>
          <w:ilvl w:val="0"/>
          <w:numId w:val="6"/>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pagal viruso daromos žalos dydį</w:t>
      </w:r>
      <w:r w:rsidR="00BE6BB4" w:rsidRPr="00AF09DC">
        <w:rPr>
          <w:rFonts w:ascii="Times New Roman" w:eastAsia="Calibri" w:hAnsi="Times New Roman" w:cs="Times New Roman"/>
          <w:iCs/>
          <w:sz w:val="26"/>
          <w:szCs w:val="26"/>
        </w:rPr>
        <w:t> – </w:t>
      </w:r>
      <w:r w:rsidRPr="00AF09DC">
        <w:rPr>
          <w:rFonts w:ascii="Times New Roman" w:eastAsia="Calibri" w:hAnsi="Times New Roman" w:cs="Times New Roman"/>
          <w:iCs/>
          <w:sz w:val="26"/>
          <w:szCs w:val="26"/>
        </w:rPr>
        <w:t>2 hiponimai (gerybinis virusas; piktybinis virusas);</w:t>
      </w:r>
    </w:p>
    <w:p w:rsidR="00BC2D34" w:rsidRPr="00AF09DC" w:rsidRDefault="00BE6BB4" w:rsidP="00BC2D34">
      <w:pPr>
        <w:numPr>
          <w:ilvl w:val="0"/>
          <w:numId w:val="6"/>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pagal viruso žinomumą – </w:t>
      </w:r>
      <w:r w:rsidR="00BC2D34" w:rsidRPr="00AF09DC">
        <w:rPr>
          <w:rFonts w:ascii="Times New Roman" w:eastAsia="Calibri" w:hAnsi="Times New Roman" w:cs="Times New Roman"/>
          <w:iCs/>
          <w:sz w:val="26"/>
          <w:szCs w:val="26"/>
        </w:rPr>
        <w:t>2 hiponimai (žinomas virusas; nežinomas virusas);</w:t>
      </w:r>
    </w:p>
    <w:p w:rsidR="00BC2D34" w:rsidRPr="00AF09DC" w:rsidRDefault="00BE6BB4" w:rsidP="00BC2D34">
      <w:pPr>
        <w:numPr>
          <w:ilvl w:val="0"/>
          <w:numId w:val="6"/>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pagal viruso užkrėtimo spartą – </w:t>
      </w:r>
      <w:r w:rsidR="0012545D">
        <w:rPr>
          <w:rFonts w:ascii="Times New Roman" w:eastAsia="Calibri" w:hAnsi="Times New Roman" w:cs="Times New Roman"/>
          <w:iCs/>
          <w:sz w:val="26"/>
          <w:szCs w:val="26"/>
        </w:rPr>
        <w:t>2</w:t>
      </w:r>
      <w:r w:rsidR="00BC2D34" w:rsidRPr="00AF09DC">
        <w:rPr>
          <w:rFonts w:ascii="Times New Roman" w:eastAsia="Calibri" w:hAnsi="Times New Roman" w:cs="Times New Roman"/>
          <w:iCs/>
          <w:sz w:val="26"/>
          <w:szCs w:val="26"/>
        </w:rPr>
        <w:t xml:space="preserve"> hiponimai (spa</w:t>
      </w:r>
      <w:r w:rsidR="0012545D">
        <w:rPr>
          <w:rFonts w:ascii="Times New Roman" w:eastAsia="Calibri" w:hAnsi="Times New Roman" w:cs="Times New Roman"/>
          <w:iCs/>
          <w:sz w:val="26"/>
          <w:szCs w:val="26"/>
        </w:rPr>
        <w:t>rtusis virusas; lėtasis virusas);</w:t>
      </w:r>
    </w:p>
    <w:p w:rsidR="00BC2D34" w:rsidRPr="00AF09DC" w:rsidRDefault="00BC2D34" w:rsidP="00BC2D34">
      <w:pPr>
        <w:numPr>
          <w:ilvl w:val="0"/>
          <w:numId w:val="6"/>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pagal viruso buvimo operatyviojoje atmintinėje trukmę</w:t>
      </w:r>
      <w:r w:rsidR="0012545D">
        <w:rPr>
          <w:rFonts w:ascii="Times New Roman" w:eastAsia="Calibri" w:hAnsi="Times New Roman" w:cs="Times New Roman"/>
          <w:iCs/>
          <w:sz w:val="26"/>
          <w:szCs w:val="26"/>
        </w:rPr>
        <w:t> – 3</w:t>
      </w:r>
      <w:r w:rsidR="0027670A" w:rsidRPr="00AF09DC">
        <w:rPr>
          <w:rFonts w:ascii="Times New Roman" w:eastAsia="Calibri" w:hAnsi="Times New Roman" w:cs="Times New Roman"/>
          <w:iCs/>
          <w:sz w:val="26"/>
          <w:szCs w:val="26"/>
        </w:rPr>
        <w:t xml:space="preserve"> hiponimai</w:t>
      </w:r>
      <w:r w:rsidRPr="00AF09DC">
        <w:rPr>
          <w:rFonts w:ascii="Times New Roman" w:eastAsia="Calibri" w:hAnsi="Times New Roman" w:cs="Times New Roman"/>
          <w:iCs/>
          <w:sz w:val="26"/>
          <w:szCs w:val="26"/>
        </w:rPr>
        <w:t xml:space="preserve"> (nuolatinis</w:t>
      </w:r>
      <w:r w:rsidR="00BE6BB4" w:rsidRPr="00AF09DC">
        <w:rPr>
          <w:rFonts w:ascii="Times New Roman" w:eastAsia="Calibri" w:hAnsi="Times New Roman" w:cs="Times New Roman"/>
          <w:iCs/>
          <w:sz w:val="26"/>
          <w:szCs w:val="26"/>
        </w:rPr>
        <w:t xml:space="preserve"> virusas; nenuolatinis virusas</w:t>
      </w:r>
      <w:r w:rsidR="0012545D">
        <w:rPr>
          <w:rFonts w:ascii="Times New Roman" w:eastAsia="Calibri" w:hAnsi="Times New Roman" w:cs="Times New Roman"/>
          <w:iCs/>
          <w:sz w:val="26"/>
          <w:szCs w:val="26"/>
        </w:rPr>
        <w:t>;</w:t>
      </w:r>
      <w:r w:rsidR="0012545D" w:rsidRPr="0012545D">
        <w:rPr>
          <w:rFonts w:ascii="Times New Roman" w:eastAsia="Calibri" w:hAnsi="Times New Roman" w:cs="Times New Roman"/>
          <w:iCs/>
          <w:sz w:val="26"/>
          <w:szCs w:val="26"/>
        </w:rPr>
        <w:t xml:space="preserve"> </w:t>
      </w:r>
      <w:r w:rsidR="0012545D" w:rsidRPr="00AF09DC">
        <w:rPr>
          <w:rFonts w:ascii="Times New Roman" w:eastAsia="Calibri" w:hAnsi="Times New Roman" w:cs="Times New Roman"/>
          <w:iCs/>
          <w:sz w:val="26"/>
          <w:szCs w:val="26"/>
        </w:rPr>
        <w:t>atsitiktinis virusas</w:t>
      </w:r>
      <w:r w:rsidR="0027670A" w:rsidRPr="00AF09DC">
        <w:rPr>
          <w:rFonts w:ascii="Times New Roman" w:eastAsia="Calibri" w:hAnsi="Times New Roman" w:cs="Times New Roman"/>
          <w:iCs/>
          <w:sz w:val="26"/>
          <w:szCs w:val="26"/>
        </w:rPr>
        <w:t>)</w:t>
      </w:r>
      <w:r w:rsidR="0012545D">
        <w:rPr>
          <w:rFonts w:ascii="Times New Roman" w:eastAsia="Calibri" w:hAnsi="Times New Roman" w:cs="Times New Roman"/>
          <w:iCs/>
          <w:sz w:val="26"/>
          <w:szCs w:val="26"/>
        </w:rPr>
        <w:t>;</w:t>
      </w:r>
    </w:p>
    <w:p w:rsidR="00BC2D34" w:rsidRPr="00AF09DC" w:rsidRDefault="00BE6BB4" w:rsidP="00BC2D34">
      <w:pPr>
        <w:numPr>
          <w:ilvl w:val="0"/>
          <w:numId w:val="6"/>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lastRenderedPageBreak/>
        <w:t>pagal viruso veikimo būdą – </w:t>
      </w:r>
      <w:r w:rsidR="00BC2D34" w:rsidRPr="00AF09DC">
        <w:rPr>
          <w:rFonts w:ascii="Times New Roman" w:eastAsia="Calibri" w:hAnsi="Times New Roman" w:cs="Times New Roman"/>
          <w:iCs/>
          <w:sz w:val="26"/>
          <w:szCs w:val="26"/>
        </w:rPr>
        <w:t xml:space="preserve">6 hiponimai (lydintysis virusas; perrašantysis virusas; neperrašantysis virusas; </w:t>
      </w:r>
      <w:r w:rsidR="007C6883">
        <w:rPr>
          <w:rFonts w:ascii="Times New Roman" w:eastAsia="Calibri" w:hAnsi="Times New Roman" w:cs="Times New Roman"/>
          <w:iCs/>
          <w:sz w:val="26"/>
          <w:szCs w:val="26"/>
        </w:rPr>
        <w:t>įterptinis</w:t>
      </w:r>
      <w:r w:rsidR="00BC2D34" w:rsidRPr="00AF09DC">
        <w:rPr>
          <w:rFonts w:ascii="Times New Roman" w:eastAsia="Calibri" w:hAnsi="Times New Roman" w:cs="Times New Roman"/>
          <w:iCs/>
          <w:sz w:val="26"/>
          <w:szCs w:val="26"/>
        </w:rPr>
        <w:t xml:space="preserve"> virusas; sisteminių failų blokinio virusas; elektroninio pašto virusas). Jie dar skirstomi į 6 smulkesnius</w:t>
      </w:r>
      <w:r w:rsidRPr="00AF09DC">
        <w:rPr>
          <w:rFonts w:ascii="Times New Roman" w:eastAsia="Calibri" w:hAnsi="Times New Roman" w:cs="Times New Roman"/>
          <w:iCs/>
          <w:sz w:val="26"/>
          <w:szCs w:val="26"/>
        </w:rPr>
        <w:t xml:space="preserve"> hiponimus</w:t>
      </w:r>
      <w:r w:rsidR="00BC2D34" w:rsidRPr="00AF09DC">
        <w:rPr>
          <w:rFonts w:ascii="Times New Roman" w:eastAsia="Calibri" w:hAnsi="Times New Roman" w:cs="Times New Roman"/>
          <w:iCs/>
          <w:sz w:val="26"/>
          <w:szCs w:val="26"/>
        </w:rPr>
        <w:t xml:space="preserve"> (vykdymo eiliškumo lydintysis virusas; kelio lydintysis virusas; pervadina</w:t>
      </w:r>
      <w:r w:rsidR="00321959">
        <w:rPr>
          <w:rFonts w:ascii="Times New Roman" w:eastAsia="Calibri" w:hAnsi="Times New Roman" w:cs="Times New Roman"/>
          <w:iCs/>
          <w:sz w:val="26"/>
          <w:szCs w:val="26"/>
        </w:rPr>
        <w:t>ntysis lydintysis virusas; failų pradžios virusas; failų</w:t>
      </w:r>
      <w:r w:rsidR="00BC2D34" w:rsidRPr="00AF09DC">
        <w:rPr>
          <w:rFonts w:ascii="Times New Roman" w:eastAsia="Calibri" w:hAnsi="Times New Roman" w:cs="Times New Roman"/>
          <w:iCs/>
          <w:sz w:val="26"/>
          <w:szCs w:val="26"/>
        </w:rPr>
        <w:t xml:space="preserve"> pabaigos virusas; dauginis </w:t>
      </w:r>
      <w:r w:rsidR="00106C0F">
        <w:rPr>
          <w:rFonts w:ascii="Times New Roman" w:eastAsia="Calibri" w:hAnsi="Times New Roman" w:cs="Times New Roman"/>
          <w:iCs/>
          <w:sz w:val="26"/>
          <w:szCs w:val="26"/>
        </w:rPr>
        <w:t>įterptinis</w:t>
      </w:r>
      <w:r w:rsidR="00BC2D34" w:rsidRPr="00AF09DC">
        <w:rPr>
          <w:rFonts w:ascii="Times New Roman" w:eastAsia="Calibri" w:hAnsi="Times New Roman" w:cs="Times New Roman"/>
          <w:iCs/>
          <w:sz w:val="26"/>
          <w:szCs w:val="26"/>
        </w:rPr>
        <w:t xml:space="preserve"> virusas);</w:t>
      </w:r>
    </w:p>
    <w:p w:rsidR="00BC2D34" w:rsidRPr="00AF09DC" w:rsidRDefault="009C490D" w:rsidP="00BC2D34">
      <w:pPr>
        <w:numPr>
          <w:ilvl w:val="0"/>
          <w:numId w:val="6"/>
        </w:numPr>
        <w:spacing w:after="0" w:line="36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pagal viruso apsisaugojimo</w:t>
      </w:r>
      <w:r w:rsidR="00BC2D34" w:rsidRPr="00AF09DC">
        <w:rPr>
          <w:rFonts w:ascii="Times New Roman" w:eastAsia="Calibri" w:hAnsi="Times New Roman" w:cs="Times New Roman"/>
          <w:iCs/>
          <w:sz w:val="26"/>
          <w:szCs w:val="26"/>
        </w:rPr>
        <w:t xml:space="preserve"> </w:t>
      </w:r>
      <w:r w:rsidR="00BE6BB4" w:rsidRPr="00AF09DC">
        <w:rPr>
          <w:rFonts w:ascii="Times New Roman" w:eastAsia="Calibri" w:hAnsi="Times New Roman" w:cs="Times New Roman"/>
          <w:iCs/>
          <w:sz w:val="26"/>
          <w:szCs w:val="26"/>
        </w:rPr>
        <w:t>nuo antivirusinių programų būdus – </w:t>
      </w:r>
      <w:r w:rsidR="00BC2D34" w:rsidRPr="00AF09DC">
        <w:rPr>
          <w:rFonts w:ascii="Times New Roman" w:eastAsia="Calibri" w:hAnsi="Times New Roman" w:cs="Times New Roman"/>
          <w:iCs/>
          <w:sz w:val="26"/>
          <w:szCs w:val="26"/>
        </w:rPr>
        <w:t xml:space="preserve">6 hiponimai (neaptinkamas virusas; tunelinis virusas; antivirusinių programų virusas; šarvuotasis virusas; užšifruotasis virusas; įeities taško slepiamasis virusas), toliau skirstomi į 10 smulkesnių </w:t>
      </w:r>
      <w:r w:rsidR="00BE6BB4" w:rsidRPr="00AF09DC">
        <w:rPr>
          <w:rFonts w:ascii="Times New Roman" w:eastAsia="Calibri" w:hAnsi="Times New Roman" w:cs="Times New Roman"/>
          <w:iCs/>
          <w:sz w:val="26"/>
          <w:szCs w:val="26"/>
        </w:rPr>
        <w:t xml:space="preserve">hiponimų </w:t>
      </w:r>
      <w:r w:rsidR="00BC2D34" w:rsidRPr="00AF09DC">
        <w:rPr>
          <w:rFonts w:ascii="Times New Roman" w:eastAsia="Calibri" w:hAnsi="Times New Roman" w:cs="Times New Roman"/>
          <w:iCs/>
          <w:sz w:val="26"/>
          <w:szCs w:val="26"/>
        </w:rPr>
        <w:t>(iš dalies neaptinkamas virusas; visiškai neaptinkamas virusas; dimorfinis virusas; oligomorfinis virusas; polimorfinis virusas; mutuojantis virusas; savišifris virusas; savižalis virusas; tyčia mut</w:t>
      </w:r>
      <w:r w:rsidR="00B1689A" w:rsidRPr="00AF09DC">
        <w:rPr>
          <w:rFonts w:ascii="Times New Roman" w:eastAsia="Calibri" w:hAnsi="Times New Roman" w:cs="Times New Roman"/>
          <w:iCs/>
          <w:sz w:val="26"/>
          <w:szCs w:val="26"/>
        </w:rPr>
        <w:t>uojantis virusas; netyčia mutuo</w:t>
      </w:r>
      <w:r w:rsidR="00BC2D34" w:rsidRPr="00AF09DC">
        <w:rPr>
          <w:rFonts w:ascii="Times New Roman" w:eastAsia="Calibri" w:hAnsi="Times New Roman" w:cs="Times New Roman"/>
          <w:iCs/>
          <w:sz w:val="26"/>
          <w:szCs w:val="26"/>
        </w:rPr>
        <w:t>jantis virusas);</w:t>
      </w:r>
    </w:p>
    <w:p w:rsidR="00BC2D34" w:rsidRPr="00AF09DC" w:rsidRDefault="00BE6BB4" w:rsidP="00BC2D34">
      <w:pPr>
        <w:numPr>
          <w:ilvl w:val="0"/>
          <w:numId w:val="6"/>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pagal viruso paplitimą – </w:t>
      </w:r>
      <w:r w:rsidR="00BC2D34" w:rsidRPr="00AF09DC">
        <w:rPr>
          <w:rFonts w:ascii="Times New Roman" w:eastAsia="Calibri" w:hAnsi="Times New Roman" w:cs="Times New Roman"/>
          <w:iCs/>
          <w:sz w:val="26"/>
          <w:szCs w:val="26"/>
        </w:rPr>
        <w:t>4 hiponimai (laboratorinis virusas; bandomasis virusas; paplitęs virusas; nepaplitęs virusas);</w:t>
      </w:r>
    </w:p>
    <w:p w:rsidR="00BC2D34" w:rsidRPr="00AF09DC" w:rsidRDefault="00D324DF" w:rsidP="00BC2D34">
      <w:pPr>
        <w:numPr>
          <w:ilvl w:val="0"/>
          <w:numId w:val="6"/>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pagal viruso užkrečiamų objektų skaičių – 1 hiponimas (daugiadalis virusas).</w:t>
      </w:r>
    </w:p>
    <w:p w:rsidR="00C24B9F" w:rsidRDefault="0027670A" w:rsidP="00BC2D34">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 xml:space="preserve">Čia nurodytieji termino </w:t>
      </w:r>
      <w:r w:rsidR="008D7663" w:rsidRPr="00AF09DC">
        <w:rPr>
          <w:rFonts w:ascii="Times New Roman" w:eastAsia="Calibri" w:hAnsi="Times New Roman" w:cs="Times New Roman"/>
          <w:i/>
          <w:iCs/>
          <w:sz w:val="26"/>
          <w:szCs w:val="26"/>
        </w:rPr>
        <w:t xml:space="preserve">kompiuterių </w:t>
      </w:r>
      <w:r w:rsidRPr="00AF09DC">
        <w:rPr>
          <w:rFonts w:ascii="Times New Roman" w:eastAsia="Calibri" w:hAnsi="Times New Roman" w:cs="Times New Roman"/>
          <w:i/>
          <w:iCs/>
          <w:sz w:val="26"/>
          <w:szCs w:val="26"/>
        </w:rPr>
        <w:t>virusas</w:t>
      </w:r>
      <w:r w:rsidRPr="00AF09DC">
        <w:rPr>
          <w:rFonts w:ascii="Times New Roman" w:eastAsia="Calibri" w:hAnsi="Times New Roman" w:cs="Times New Roman"/>
          <w:iCs/>
          <w:sz w:val="26"/>
          <w:szCs w:val="26"/>
        </w:rPr>
        <w:t xml:space="preserve"> hiponimai (34 terminai) </w:t>
      </w:r>
      <w:r w:rsidR="00BC2D34" w:rsidRPr="00AF09DC">
        <w:rPr>
          <w:rFonts w:ascii="Times New Roman" w:eastAsia="Calibri" w:hAnsi="Times New Roman" w:cs="Times New Roman"/>
          <w:iCs/>
          <w:sz w:val="26"/>
          <w:szCs w:val="26"/>
        </w:rPr>
        <w:t xml:space="preserve">kiekvienas atskirai gali </w:t>
      </w:r>
      <w:r w:rsidRPr="00AF09DC">
        <w:rPr>
          <w:rFonts w:ascii="Times New Roman" w:eastAsia="Calibri" w:hAnsi="Times New Roman" w:cs="Times New Roman"/>
          <w:iCs/>
          <w:sz w:val="26"/>
          <w:szCs w:val="26"/>
        </w:rPr>
        <w:t>būti aukštesnės pakopos terminai – hiperonimai</w:t>
      </w:r>
      <w:r w:rsidR="00E601C0">
        <w:rPr>
          <w:rFonts w:ascii="Times New Roman" w:eastAsia="Calibri" w:hAnsi="Times New Roman" w:cs="Times New Roman"/>
          <w:iCs/>
          <w:sz w:val="26"/>
          <w:szCs w:val="26"/>
        </w:rPr>
        <w:t> – </w:t>
      </w:r>
      <w:r w:rsidRPr="00AF09DC">
        <w:rPr>
          <w:rFonts w:ascii="Times New Roman" w:eastAsia="Calibri" w:hAnsi="Times New Roman" w:cs="Times New Roman"/>
          <w:iCs/>
          <w:sz w:val="26"/>
          <w:szCs w:val="26"/>
        </w:rPr>
        <w:t>smulkiau skirstomų terminų (</w:t>
      </w:r>
      <w:r w:rsidR="008D7663" w:rsidRPr="00AF09DC">
        <w:rPr>
          <w:rFonts w:ascii="Times New Roman" w:eastAsia="Calibri" w:hAnsi="Times New Roman" w:cs="Times New Roman"/>
          <w:iCs/>
          <w:sz w:val="26"/>
          <w:szCs w:val="26"/>
        </w:rPr>
        <w:t>34 terminai)</w:t>
      </w:r>
      <w:r w:rsidRPr="00AF09DC">
        <w:rPr>
          <w:rFonts w:ascii="Times New Roman" w:eastAsia="Calibri" w:hAnsi="Times New Roman" w:cs="Times New Roman"/>
          <w:iCs/>
          <w:sz w:val="26"/>
          <w:szCs w:val="26"/>
        </w:rPr>
        <w:t xml:space="preserve"> atžvilgiu.</w:t>
      </w:r>
      <w:r w:rsidR="008D7663" w:rsidRPr="00AF09DC">
        <w:rPr>
          <w:rFonts w:ascii="Times New Roman" w:eastAsia="Calibri" w:hAnsi="Times New Roman" w:cs="Times New Roman"/>
          <w:iCs/>
          <w:sz w:val="26"/>
          <w:szCs w:val="26"/>
        </w:rPr>
        <w:t xml:space="preserve"> </w:t>
      </w:r>
      <w:r w:rsidR="00BC2D34" w:rsidRPr="00AF09DC">
        <w:rPr>
          <w:rFonts w:ascii="Times New Roman" w:eastAsia="Calibri" w:hAnsi="Times New Roman" w:cs="Times New Roman"/>
          <w:iCs/>
          <w:sz w:val="26"/>
          <w:szCs w:val="26"/>
        </w:rPr>
        <w:t xml:space="preserve">Todėl </w:t>
      </w:r>
      <w:r w:rsidR="00C414AB" w:rsidRPr="00AF09DC">
        <w:rPr>
          <w:rFonts w:ascii="Times New Roman" w:eastAsia="Calibri" w:hAnsi="Times New Roman" w:cs="Times New Roman"/>
          <w:iCs/>
          <w:sz w:val="26"/>
          <w:szCs w:val="26"/>
        </w:rPr>
        <w:t>remdamiesi šio darbo tikslais ištirtos imties duomenimis teigiame</w:t>
      </w:r>
      <w:r w:rsidR="00BC2D34" w:rsidRPr="00AF09DC">
        <w:rPr>
          <w:rFonts w:ascii="Times New Roman" w:eastAsia="Calibri" w:hAnsi="Times New Roman" w:cs="Times New Roman"/>
          <w:iCs/>
          <w:sz w:val="26"/>
          <w:szCs w:val="26"/>
        </w:rPr>
        <w:t xml:space="preserve">, kad </w:t>
      </w:r>
      <w:r w:rsidR="008D7663" w:rsidRPr="007C6883">
        <w:rPr>
          <w:rFonts w:ascii="Times New Roman" w:eastAsia="Calibri" w:hAnsi="Times New Roman" w:cs="Times New Roman"/>
          <w:b/>
          <w:iCs/>
          <w:sz w:val="26"/>
          <w:szCs w:val="26"/>
        </w:rPr>
        <w:t>termino</w:t>
      </w:r>
      <w:r w:rsidR="008D7663" w:rsidRPr="00AF09DC">
        <w:rPr>
          <w:rFonts w:ascii="Times New Roman" w:eastAsia="Calibri" w:hAnsi="Times New Roman" w:cs="Times New Roman"/>
          <w:iCs/>
          <w:sz w:val="26"/>
          <w:szCs w:val="26"/>
        </w:rPr>
        <w:t xml:space="preserve"> </w:t>
      </w:r>
      <w:r w:rsidR="008D7663" w:rsidRPr="00AF09DC">
        <w:rPr>
          <w:rFonts w:ascii="Times New Roman" w:eastAsia="Calibri" w:hAnsi="Times New Roman" w:cs="Times New Roman"/>
          <w:i/>
          <w:iCs/>
          <w:sz w:val="26"/>
          <w:szCs w:val="26"/>
        </w:rPr>
        <w:t>kompiuterių virusas</w:t>
      </w:r>
      <w:r w:rsidR="00BC2D34" w:rsidRPr="00AF09DC">
        <w:rPr>
          <w:rFonts w:ascii="Times New Roman" w:eastAsia="Calibri" w:hAnsi="Times New Roman" w:cs="Times New Roman"/>
          <w:iCs/>
          <w:sz w:val="26"/>
          <w:szCs w:val="26"/>
        </w:rPr>
        <w:t xml:space="preserve"> </w:t>
      </w:r>
      <w:r w:rsidR="008D7663" w:rsidRPr="007C6883">
        <w:rPr>
          <w:rFonts w:ascii="Times New Roman" w:eastAsia="Calibri" w:hAnsi="Times New Roman" w:cs="Times New Roman"/>
          <w:b/>
          <w:iCs/>
          <w:sz w:val="26"/>
          <w:szCs w:val="26"/>
        </w:rPr>
        <w:t xml:space="preserve">mikrosistemai </w:t>
      </w:r>
      <w:r w:rsidR="00BC2D34" w:rsidRPr="007C6883">
        <w:rPr>
          <w:rFonts w:ascii="Times New Roman" w:eastAsia="Calibri" w:hAnsi="Times New Roman" w:cs="Times New Roman"/>
          <w:b/>
          <w:iCs/>
          <w:sz w:val="26"/>
          <w:szCs w:val="26"/>
        </w:rPr>
        <w:t>priklau</w:t>
      </w:r>
      <w:r w:rsidR="007C6883">
        <w:rPr>
          <w:rFonts w:ascii="Times New Roman" w:eastAsia="Calibri" w:hAnsi="Times New Roman" w:cs="Times New Roman"/>
          <w:b/>
          <w:iCs/>
          <w:sz w:val="26"/>
          <w:szCs w:val="26"/>
        </w:rPr>
        <w:t>so 68 terminai</w:t>
      </w:r>
      <w:r w:rsidR="007C6883">
        <w:rPr>
          <w:rFonts w:ascii="Times New Roman" w:eastAsia="Calibri" w:hAnsi="Times New Roman" w:cs="Times New Roman"/>
          <w:iCs/>
          <w:sz w:val="26"/>
          <w:szCs w:val="26"/>
        </w:rPr>
        <w:t>,</w:t>
      </w:r>
      <w:r w:rsidR="008D7663" w:rsidRPr="007C6883">
        <w:rPr>
          <w:rFonts w:ascii="Times New Roman" w:eastAsia="Calibri" w:hAnsi="Times New Roman" w:cs="Times New Roman"/>
          <w:b/>
          <w:iCs/>
          <w:sz w:val="26"/>
          <w:szCs w:val="26"/>
        </w:rPr>
        <w:t xml:space="preserve"> kurie tarpusavyje yra susiję hierarchiniais santykiais</w:t>
      </w:r>
      <w:r w:rsidR="008D7663" w:rsidRPr="00AF09DC">
        <w:rPr>
          <w:rFonts w:ascii="Times New Roman" w:eastAsia="Calibri" w:hAnsi="Times New Roman" w:cs="Times New Roman"/>
          <w:iCs/>
          <w:sz w:val="26"/>
          <w:szCs w:val="26"/>
        </w:rPr>
        <w:t>.</w:t>
      </w:r>
    </w:p>
    <w:p w:rsidR="00D02C83" w:rsidRPr="00AF09DC" w:rsidRDefault="00D02C83" w:rsidP="00BC2D34">
      <w:pPr>
        <w:spacing w:after="0" w:line="360" w:lineRule="auto"/>
        <w:ind w:firstLine="851"/>
        <w:jc w:val="both"/>
        <w:rPr>
          <w:rFonts w:ascii="Times New Roman" w:eastAsia="Calibri" w:hAnsi="Times New Roman" w:cs="Times New Roman"/>
          <w:iCs/>
          <w:sz w:val="26"/>
          <w:szCs w:val="26"/>
        </w:rPr>
      </w:pPr>
    </w:p>
    <w:p w:rsidR="00C24B9F" w:rsidRPr="00AF09DC" w:rsidRDefault="00434CB0" w:rsidP="00EF725F">
      <w:pPr>
        <w:pStyle w:val="Heading2"/>
        <w:spacing w:before="0" w:line="360" w:lineRule="auto"/>
        <w:ind w:left="850"/>
        <w:rPr>
          <w:rFonts w:ascii="Times New Roman" w:hAnsi="Times New Roman" w:cs="Times New Roman"/>
          <w:b w:val="0"/>
        </w:rPr>
      </w:pPr>
      <w:bookmarkStart w:id="13" w:name="_Toc401868870"/>
      <w:r w:rsidRPr="00AF09DC">
        <w:rPr>
          <w:rFonts w:ascii="Times New Roman" w:hAnsi="Times New Roman" w:cs="Times New Roman"/>
          <w:b w:val="0"/>
          <w:color w:val="auto"/>
        </w:rPr>
        <w:t>4</w:t>
      </w:r>
      <w:r w:rsidR="00C24B9F" w:rsidRPr="00AF09DC">
        <w:rPr>
          <w:rFonts w:ascii="Times New Roman" w:hAnsi="Times New Roman" w:cs="Times New Roman"/>
          <w:b w:val="0"/>
          <w:color w:val="auto"/>
        </w:rPr>
        <w:t>.</w:t>
      </w:r>
      <w:r w:rsidRPr="00AF09DC">
        <w:rPr>
          <w:rFonts w:ascii="Times New Roman" w:hAnsi="Times New Roman" w:cs="Times New Roman"/>
          <w:b w:val="0"/>
          <w:color w:val="auto"/>
        </w:rPr>
        <w:t xml:space="preserve"> </w:t>
      </w:r>
      <w:r w:rsidR="001E2026">
        <w:rPr>
          <w:rFonts w:ascii="Times New Roman" w:hAnsi="Times New Roman" w:cs="Times New Roman"/>
          <w:b w:val="0"/>
          <w:color w:val="auto"/>
        </w:rPr>
        <w:t xml:space="preserve">1. Kompiuterių virusų rūšys </w:t>
      </w:r>
      <w:r w:rsidR="00C24B9F" w:rsidRPr="00AF09DC">
        <w:rPr>
          <w:rFonts w:ascii="Times New Roman" w:hAnsi="Times New Roman" w:cs="Times New Roman"/>
          <w:b w:val="0"/>
          <w:color w:val="auto"/>
        </w:rPr>
        <w:t>pagal puolamą objektą</w:t>
      </w:r>
      <w:bookmarkEnd w:id="13"/>
      <w:r w:rsidR="004F7090" w:rsidRPr="00AF09DC">
        <w:rPr>
          <w:rFonts w:ascii="Times New Roman" w:hAnsi="Times New Roman" w:cs="Times New Roman"/>
          <w:b w:val="0"/>
        </w:rPr>
        <w:t xml:space="preserve"> </w:t>
      </w:r>
    </w:p>
    <w:p w:rsidR="00C24B9F" w:rsidRPr="00AF09DC" w:rsidRDefault="00C24B9F" w:rsidP="00C24B9F">
      <w:pPr>
        <w:spacing w:after="0" w:line="360" w:lineRule="auto"/>
        <w:rPr>
          <w:rFonts w:ascii="Times New Roman" w:hAnsi="Times New Roman" w:cs="Times New Roman"/>
          <w:sz w:val="26"/>
          <w:szCs w:val="26"/>
        </w:rPr>
      </w:pPr>
    </w:p>
    <w:p w:rsidR="0029436B" w:rsidRDefault="00250676" w:rsidP="0090625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Tyrimo imties duomenimis šiai grupei priskiriami</w:t>
      </w:r>
      <w:r w:rsidR="006A49F0" w:rsidRPr="00AF09DC">
        <w:rPr>
          <w:rFonts w:ascii="Times New Roman" w:hAnsi="Times New Roman" w:cs="Times New Roman"/>
          <w:sz w:val="26"/>
          <w:szCs w:val="26"/>
        </w:rPr>
        <w:t xml:space="preserve"> termino </w:t>
      </w:r>
      <w:r w:rsidR="006A49F0" w:rsidRPr="00AF09DC">
        <w:rPr>
          <w:rFonts w:ascii="Times New Roman" w:hAnsi="Times New Roman" w:cs="Times New Roman"/>
          <w:i/>
          <w:sz w:val="26"/>
          <w:szCs w:val="26"/>
        </w:rPr>
        <w:t>kompiuterių virusas</w:t>
      </w:r>
      <w:r w:rsidRPr="00AF09DC">
        <w:rPr>
          <w:rFonts w:ascii="Times New Roman" w:hAnsi="Times New Roman" w:cs="Times New Roman"/>
          <w:sz w:val="26"/>
          <w:szCs w:val="26"/>
        </w:rPr>
        <w:t xml:space="preserve"> </w:t>
      </w:r>
      <w:r w:rsidR="006A49F0" w:rsidRPr="00AF09DC">
        <w:rPr>
          <w:rFonts w:ascii="Times New Roman" w:hAnsi="Times New Roman" w:cs="Times New Roman"/>
          <w:sz w:val="26"/>
          <w:szCs w:val="26"/>
        </w:rPr>
        <w:t>hiponimai</w:t>
      </w:r>
      <w:r w:rsidR="004B7A38" w:rsidRPr="00AF09DC">
        <w:rPr>
          <w:rFonts w:ascii="Times New Roman" w:hAnsi="Times New Roman" w:cs="Times New Roman"/>
          <w:sz w:val="26"/>
          <w:szCs w:val="26"/>
        </w:rPr>
        <w:t xml:space="preserve"> (žr. 1 dendrogramą)</w:t>
      </w:r>
      <w:r w:rsidRPr="00AF09DC">
        <w:rPr>
          <w:rFonts w:ascii="Times New Roman" w:hAnsi="Times New Roman" w:cs="Times New Roman"/>
          <w:sz w:val="26"/>
          <w:szCs w:val="26"/>
        </w:rPr>
        <w:t xml:space="preserve"> įvardija didžiausią objektų grupę. </w:t>
      </w:r>
      <w:r w:rsidR="006A49F0" w:rsidRPr="00AF09DC">
        <w:rPr>
          <w:rFonts w:ascii="Times New Roman" w:hAnsi="Times New Roman" w:cs="Times New Roman"/>
          <w:sz w:val="26"/>
          <w:szCs w:val="26"/>
        </w:rPr>
        <w:t>Pradėsime nuo hiponimo</w:t>
      </w:r>
      <w:r w:rsidR="00E8246D" w:rsidRPr="00AF09DC">
        <w:rPr>
          <w:rFonts w:ascii="Times New Roman" w:hAnsi="Times New Roman" w:cs="Times New Roman"/>
          <w:sz w:val="26"/>
          <w:szCs w:val="26"/>
        </w:rPr>
        <w:t xml:space="preserve"> </w:t>
      </w:r>
      <w:r w:rsidR="00E8246D" w:rsidRPr="00AF09DC">
        <w:rPr>
          <w:rFonts w:ascii="Times New Roman" w:hAnsi="Times New Roman" w:cs="Times New Roman"/>
          <w:i/>
          <w:sz w:val="26"/>
          <w:szCs w:val="26"/>
        </w:rPr>
        <w:t>failų virusas</w:t>
      </w:r>
      <w:r w:rsidR="00E8246D" w:rsidRPr="00AF09DC">
        <w:rPr>
          <w:rFonts w:ascii="Times New Roman" w:hAnsi="Times New Roman" w:cs="Times New Roman"/>
          <w:sz w:val="26"/>
          <w:szCs w:val="26"/>
        </w:rPr>
        <w:t xml:space="preserve"> ir jo žymimos sąvokos.</w:t>
      </w:r>
    </w:p>
    <w:p w:rsidR="00DD6BF2" w:rsidRPr="00AF09DC" w:rsidRDefault="00DD6BF2" w:rsidP="00906259">
      <w:pPr>
        <w:spacing w:after="0" w:line="360" w:lineRule="auto"/>
        <w:ind w:firstLine="851"/>
        <w:jc w:val="both"/>
        <w:rPr>
          <w:rFonts w:ascii="Times New Roman" w:hAnsi="Times New Roman" w:cs="Times New Roman"/>
          <w:sz w:val="26"/>
          <w:szCs w:val="26"/>
        </w:rPr>
      </w:pPr>
    </w:p>
    <w:p w:rsidR="002E47AA" w:rsidRPr="00AF09DC" w:rsidRDefault="00434CB0" w:rsidP="00593DA5">
      <w:pPr>
        <w:pStyle w:val="Heading3"/>
        <w:spacing w:before="0" w:line="360" w:lineRule="auto"/>
        <w:ind w:left="850"/>
        <w:rPr>
          <w:rFonts w:ascii="Times New Roman" w:hAnsi="Times New Roman" w:cs="Times New Roman"/>
          <w:b w:val="0"/>
          <w:color w:val="auto"/>
          <w:sz w:val="26"/>
          <w:szCs w:val="26"/>
        </w:rPr>
      </w:pPr>
      <w:bookmarkStart w:id="14" w:name="_Toc401868871"/>
      <w:r w:rsidRPr="00AF09DC">
        <w:rPr>
          <w:rFonts w:ascii="Times New Roman" w:hAnsi="Times New Roman" w:cs="Times New Roman"/>
          <w:b w:val="0"/>
          <w:color w:val="auto"/>
          <w:sz w:val="26"/>
          <w:szCs w:val="26"/>
        </w:rPr>
        <w:t>4</w:t>
      </w:r>
      <w:r w:rsidR="00C24B9F"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C24B9F" w:rsidRPr="00AF09DC">
        <w:rPr>
          <w:rFonts w:ascii="Times New Roman" w:hAnsi="Times New Roman" w:cs="Times New Roman"/>
          <w:b w:val="0"/>
          <w:color w:val="auto"/>
          <w:sz w:val="26"/>
          <w:szCs w:val="26"/>
        </w:rPr>
        <w:t>1.</w:t>
      </w:r>
      <w:r w:rsidRPr="00AF09DC">
        <w:rPr>
          <w:rFonts w:ascii="Times New Roman" w:hAnsi="Times New Roman" w:cs="Times New Roman"/>
          <w:b w:val="0"/>
          <w:color w:val="auto"/>
          <w:sz w:val="26"/>
          <w:szCs w:val="26"/>
        </w:rPr>
        <w:t xml:space="preserve"> </w:t>
      </w:r>
      <w:r w:rsidR="00C24B9F" w:rsidRPr="00AF09DC">
        <w:rPr>
          <w:rFonts w:ascii="Times New Roman" w:hAnsi="Times New Roman" w:cs="Times New Roman"/>
          <w:b w:val="0"/>
          <w:color w:val="auto"/>
          <w:sz w:val="26"/>
          <w:szCs w:val="26"/>
        </w:rPr>
        <w:t>1. Failų virusas</w:t>
      </w:r>
      <w:bookmarkEnd w:id="14"/>
    </w:p>
    <w:p w:rsidR="00593DA5" w:rsidRPr="00AF09DC" w:rsidRDefault="00593DA5" w:rsidP="00C47B4C">
      <w:pPr>
        <w:spacing w:after="0"/>
        <w:rPr>
          <w:sz w:val="26"/>
          <w:szCs w:val="26"/>
        </w:rPr>
      </w:pPr>
    </w:p>
    <w:p w:rsidR="002E47AA" w:rsidRPr="00AF09DC" w:rsidRDefault="006A49F0" w:rsidP="00593DA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Liet.</w:t>
      </w:r>
      <w:r w:rsidR="00E318CA" w:rsidRPr="00AF09DC">
        <w:rPr>
          <w:rFonts w:ascii="Times New Roman" w:hAnsi="Times New Roman" w:cs="Times New Roman"/>
          <w:sz w:val="26"/>
          <w:szCs w:val="26"/>
        </w:rPr>
        <w:t xml:space="preserve"> terminais</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failų virusas</w:t>
      </w:r>
      <w:r w:rsidR="00E8246D"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rinkmenų virusas</w:t>
      </w:r>
      <w:r w:rsidR="008B482B" w:rsidRPr="00AF09DC">
        <w:rPr>
          <w:rFonts w:ascii="Times New Roman" w:hAnsi="Times New Roman" w:cs="Times New Roman"/>
          <w:sz w:val="26"/>
          <w:szCs w:val="26"/>
        </w:rPr>
        <w:t xml:space="preserve"> vadinamas</w:t>
      </w:r>
      <w:r w:rsidR="00E8246D"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rPr>
        <w:t>„</w:t>
      </w:r>
      <w:r w:rsidR="002E47AA" w:rsidRPr="00AF09DC">
        <w:rPr>
          <w:rFonts w:ascii="Times New Roman" w:hAnsi="Times New Roman" w:cs="Times New Roman"/>
          <w:b/>
          <w:color w:val="0070C0"/>
          <w:sz w:val="26"/>
          <w:szCs w:val="26"/>
        </w:rPr>
        <w:t>virusas</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C00000"/>
          <w:sz w:val="26"/>
          <w:szCs w:val="26"/>
        </w:rPr>
        <w:t>kuris jungiasi prie programų ir kitų failų ir taip plinta</w:t>
      </w:r>
      <w:r w:rsidR="002E47AA" w:rsidRPr="00AF09DC">
        <w:rPr>
          <w:rFonts w:ascii="Times New Roman" w:hAnsi="Times New Roman" w:cs="Times New Roman"/>
          <w:sz w:val="26"/>
          <w:szCs w:val="26"/>
        </w:rPr>
        <w:t xml:space="preserve">“ (angl. </w:t>
      </w:r>
      <w:r w:rsidR="002E47AA" w:rsidRPr="00AF09DC">
        <w:rPr>
          <w:rFonts w:ascii="Times New Roman" w:hAnsi="Times New Roman" w:cs="Times New Roman"/>
          <w:i/>
          <w:sz w:val="26"/>
          <w:szCs w:val="26"/>
        </w:rPr>
        <w:t>file virus</w:t>
      </w:r>
      <w:r w:rsidR="00E8246D" w:rsidRPr="00AF09DC">
        <w:rPr>
          <w:rFonts w:ascii="Times New Roman" w:hAnsi="Times New Roman" w:cs="Times New Roman"/>
          <w:sz w:val="26"/>
          <w:szCs w:val="26"/>
        </w:rPr>
        <w:t>) (</w:t>
      </w:r>
      <w:r w:rsidR="002E47AA" w:rsidRPr="00AF09DC">
        <w:rPr>
          <w:rFonts w:ascii="Times New Roman" w:hAnsi="Times New Roman" w:cs="Times New Roman"/>
          <w:sz w:val="26"/>
          <w:szCs w:val="26"/>
        </w:rPr>
        <w:t>EKŽe</w:t>
      </w:r>
      <w:r w:rsidR="00E8246D" w:rsidRPr="00AF09DC">
        <w:rPr>
          <w:rFonts w:ascii="Times New Roman" w:hAnsi="Times New Roman" w:cs="Times New Roman"/>
          <w:sz w:val="26"/>
          <w:szCs w:val="26"/>
        </w:rPr>
        <w:t xml:space="preserve"> </w:t>
      </w:r>
      <w:r w:rsidR="00E8246D" w:rsidRPr="00AF09DC">
        <w:rPr>
          <w:rFonts w:ascii="Times New Roman" w:hAnsi="Times New Roman" w:cs="Times New Roman"/>
          <w:sz w:val="26"/>
          <w:szCs w:val="26"/>
          <w:vertAlign w:val="subscript"/>
        </w:rPr>
        <w:t>2012</w:t>
      </w:r>
      <w:r w:rsidR="00E8246D" w:rsidRPr="00AF09DC">
        <w:rPr>
          <w:rFonts w:ascii="Times New Roman" w:hAnsi="Times New Roman" w:cs="Times New Roman"/>
          <w:sz w:val="26"/>
          <w:szCs w:val="26"/>
        </w:rPr>
        <w:t>)</w:t>
      </w:r>
      <w:r w:rsidR="00B501F1" w:rsidRPr="00AF09DC">
        <w:rPr>
          <w:rFonts w:ascii="Times New Roman" w:hAnsi="Times New Roman" w:cs="Times New Roman"/>
          <w:sz w:val="26"/>
          <w:szCs w:val="26"/>
        </w:rPr>
        <w:t>. Pastabai prilyginamoje termino straipsni</w:t>
      </w:r>
      <w:r w:rsidR="00DD6BF2">
        <w:rPr>
          <w:rFonts w:ascii="Times New Roman" w:hAnsi="Times New Roman" w:cs="Times New Roman"/>
          <w:sz w:val="26"/>
          <w:szCs w:val="26"/>
        </w:rPr>
        <w:t>o dalyje nurodoma, kad aptariamu terminu</w:t>
      </w:r>
      <w:r w:rsidR="00B501F1" w:rsidRPr="00AF09DC">
        <w:rPr>
          <w:rFonts w:ascii="Times New Roman" w:hAnsi="Times New Roman" w:cs="Times New Roman"/>
          <w:sz w:val="26"/>
          <w:szCs w:val="26"/>
        </w:rPr>
        <w:t xml:space="preserve"> įvardijami objektai „dažniausiai pažeidžia failus, turinčius prievardžius BAT, COM, EXE, SYS, LIB, OBJ, DOT, DOC“.</w:t>
      </w:r>
      <w:r w:rsidR="0010364B" w:rsidRPr="00AF09DC">
        <w:rPr>
          <w:rFonts w:ascii="Times New Roman" w:hAnsi="Times New Roman" w:cs="Times New Roman"/>
          <w:sz w:val="26"/>
          <w:szCs w:val="26"/>
        </w:rPr>
        <w:t xml:space="preserve"> Į sąvokos </w:t>
      </w:r>
      <w:r w:rsidR="00352DCB">
        <w:rPr>
          <w:rFonts w:ascii="Times New Roman" w:hAnsi="Times New Roman" w:cs="Times New Roman"/>
          <w:sz w:val="26"/>
          <w:szCs w:val="26"/>
        </w:rPr>
        <w:t>SP</w:t>
      </w:r>
      <w:r w:rsidR="0010364B" w:rsidRPr="00AF09DC">
        <w:rPr>
          <w:rFonts w:ascii="Times New Roman" w:hAnsi="Times New Roman" w:cs="Times New Roman"/>
          <w:sz w:val="26"/>
          <w:szCs w:val="26"/>
        </w:rPr>
        <w:t xml:space="preserve"> abstrahuota termino įvardijamų objektų</w:t>
      </w:r>
      <w:r w:rsidR="00810339">
        <w:rPr>
          <w:rFonts w:ascii="Times New Roman" w:hAnsi="Times New Roman" w:cs="Times New Roman"/>
          <w:sz w:val="26"/>
          <w:szCs w:val="26"/>
        </w:rPr>
        <w:t xml:space="preserve"> savybė yra jų</w:t>
      </w:r>
      <w:r w:rsidR="0010364B" w:rsidRPr="00AF09DC">
        <w:rPr>
          <w:rFonts w:ascii="Times New Roman" w:hAnsi="Times New Roman" w:cs="Times New Roman"/>
          <w:sz w:val="26"/>
          <w:szCs w:val="26"/>
        </w:rPr>
        <w:t xml:space="preserve"> atliekami </w:t>
      </w:r>
      <w:r w:rsidR="0010364B" w:rsidRPr="00AF09DC">
        <w:rPr>
          <w:rFonts w:ascii="Times New Roman" w:hAnsi="Times New Roman" w:cs="Times New Roman"/>
          <w:i/>
          <w:sz w:val="26"/>
          <w:szCs w:val="26"/>
        </w:rPr>
        <w:t>veiksmai</w:t>
      </w:r>
      <w:r w:rsidR="0010364B" w:rsidRPr="00AF09DC">
        <w:rPr>
          <w:rFonts w:ascii="Times New Roman" w:hAnsi="Times New Roman" w:cs="Times New Roman"/>
          <w:sz w:val="26"/>
          <w:szCs w:val="26"/>
        </w:rPr>
        <w:t xml:space="preserve">: </w:t>
      </w:r>
      <w:r w:rsidR="0010364B" w:rsidRPr="00AF09DC">
        <w:rPr>
          <w:rFonts w:ascii="Times New Roman" w:hAnsi="Times New Roman" w:cs="Times New Roman"/>
          <w:i/>
          <w:sz w:val="26"/>
          <w:szCs w:val="26"/>
        </w:rPr>
        <w:t>jungiasi</w:t>
      </w:r>
      <w:r w:rsidR="0010364B" w:rsidRPr="00AF09DC">
        <w:rPr>
          <w:rFonts w:ascii="Times New Roman" w:hAnsi="Times New Roman" w:cs="Times New Roman"/>
          <w:sz w:val="26"/>
          <w:szCs w:val="26"/>
        </w:rPr>
        <w:t xml:space="preserve"> prie programų ir kitų failų ir taip </w:t>
      </w:r>
      <w:r w:rsidR="0010364B" w:rsidRPr="00AF09DC">
        <w:rPr>
          <w:rFonts w:ascii="Times New Roman" w:hAnsi="Times New Roman" w:cs="Times New Roman"/>
          <w:i/>
          <w:sz w:val="26"/>
          <w:szCs w:val="26"/>
        </w:rPr>
        <w:t>plinta</w:t>
      </w:r>
      <w:r w:rsidR="0010364B" w:rsidRPr="00AF09DC">
        <w:rPr>
          <w:rFonts w:ascii="Times New Roman" w:hAnsi="Times New Roman" w:cs="Times New Roman"/>
          <w:sz w:val="26"/>
          <w:szCs w:val="26"/>
        </w:rPr>
        <w:t>. Hiperonimo pozicijoje va</w:t>
      </w:r>
      <w:r w:rsidR="00810339">
        <w:rPr>
          <w:rFonts w:ascii="Times New Roman" w:hAnsi="Times New Roman" w:cs="Times New Roman"/>
          <w:sz w:val="26"/>
          <w:szCs w:val="26"/>
        </w:rPr>
        <w:t xml:space="preserve">rtojamas </w:t>
      </w:r>
      <w:r w:rsidR="00DD6BF2">
        <w:rPr>
          <w:rFonts w:ascii="Times New Roman" w:hAnsi="Times New Roman" w:cs="Times New Roman"/>
          <w:sz w:val="26"/>
          <w:szCs w:val="26"/>
        </w:rPr>
        <w:t>vienažodis</w:t>
      </w:r>
      <w:r w:rsidR="00810339">
        <w:rPr>
          <w:rFonts w:ascii="Times New Roman" w:hAnsi="Times New Roman" w:cs="Times New Roman"/>
          <w:sz w:val="26"/>
          <w:szCs w:val="26"/>
        </w:rPr>
        <w:t xml:space="preserve"> terminas </w:t>
      </w:r>
      <w:r w:rsidR="001A3A65" w:rsidRPr="00AF09DC">
        <w:rPr>
          <w:rFonts w:ascii="Times New Roman" w:hAnsi="Times New Roman" w:cs="Times New Roman"/>
          <w:sz w:val="26"/>
          <w:szCs w:val="26"/>
        </w:rPr>
        <w:t xml:space="preserve">žymi viena pakopa </w:t>
      </w:r>
      <w:r w:rsidR="0010364B" w:rsidRPr="00AF09DC">
        <w:rPr>
          <w:rFonts w:ascii="Times New Roman" w:hAnsi="Times New Roman" w:cs="Times New Roman"/>
          <w:sz w:val="26"/>
          <w:szCs w:val="26"/>
        </w:rPr>
        <w:t xml:space="preserve">aukštesnę sąvoką </w:t>
      </w:r>
      <w:r w:rsidR="0010364B" w:rsidRPr="00AF09DC">
        <w:rPr>
          <w:rFonts w:ascii="Times New Roman" w:hAnsi="Times New Roman" w:cs="Times New Roman"/>
          <w:i/>
          <w:sz w:val="26"/>
          <w:szCs w:val="26"/>
        </w:rPr>
        <w:t>virusas</w:t>
      </w:r>
      <w:r w:rsidR="0010364B" w:rsidRPr="00AF09DC">
        <w:rPr>
          <w:rFonts w:ascii="Times New Roman" w:hAnsi="Times New Roman" w:cs="Times New Roman"/>
          <w:sz w:val="26"/>
          <w:szCs w:val="26"/>
        </w:rPr>
        <w:t>.</w:t>
      </w:r>
    </w:p>
    <w:p w:rsidR="002E47AA" w:rsidRPr="00AF09DC" w:rsidRDefault="00AE765D" w:rsidP="008D7663">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Kadangi</w:t>
      </w:r>
      <w:r w:rsidR="00DB5299" w:rsidRPr="00AF09DC">
        <w:rPr>
          <w:rFonts w:ascii="Times New Roman" w:hAnsi="Times New Roman" w:cs="Times New Roman"/>
          <w:sz w:val="26"/>
          <w:szCs w:val="26"/>
        </w:rPr>
        <w:t xml:space="preserve"> šiame darbe </w:t>
      </w:r>
      <w:r w:rsidR="00977405" w:rsidRPr="00AF09DC">
        <w:rPr>
          <w:rFonts w:ascii="Times New Roman" w:hAnsi="Times New Roman" w:cs="Times New Roman"/>
          <w:i/>
          <w:sz w:val="26"/>
          <w:szCs w:val="26"/>
        </w:rPr>
        <w:t>virusas</w:t>
      </w:r>
      <w:r w:rsidR="00977405" w:rsidRPr="00AF09DC">
        <w:rPr>
          <w:rFonts w:ascii="Times New Roman" w:hAnsi="Times New Roman" w:cs="Times New Roman"/>
          <w:sz w:val="26"/>
          <w:szCs w:val="26"/>
        </w:rPr>
        <w:t xml:space="preserve"> yra „kenkimo programa, kuri užkrečia kit</w:t>
      </w:r>
      <w:r w:rsidRPr="00AF09DC">
        <w:rPr>
          <w:rFonts w:ascii="Times New Roman" w:hAnsi="Times New Roman" w:cs="Times New Roman"/>
          <w:sz w:val="26"/>
          <w:szCs w:val="26"/>
        </w:rPr>
        <w:t>as programas“, aiškėja</w:t>
      </w:r>
      <w:r w:rsidR="00977405" w:rsidRPr="00AF09DC">
        <w:rPr>
          <w:rFonts w:ascii="Times New Roman" w:hAnsi="Times New Roman" w:cs="Times New Roman"/>
          <w:sz w:val="26"/>
          <w:szCs w:val="26"/>
        </w:rPr>
        <w:t>, kad</w:t>
      </w:r>
      <w:r w:rsidRPr="00AF09DC">
        <w:rPr>
          <w:rFonts w:ascii="Times New Roman" w:hAnsi="Times New Roman" w:cs="Times New Roman"/>
          <w:sz w:val="26"/>
          <w:szCs w:val="26"/>
        </w:rPr>
        <w:t xml:space="preserve"> lie</w:t>
      </w:r>
      <w:r w:rsidR="006A49F0" w:rsidRPr="00AF09DC">
        <w:rPr>
          <w:rFonts w:ascii="Times New Roman" w:hAnsi="Times New Roman" w:cs="Times New Roman"/>
          <w:sz w:val="26"/>
          <w:szCs w:val="26"/>
        </w:rPr>
        <w:t xml:space="preserve">t. apibrėžtyje </w:t>
      </w:r>
      <w:r w:rsidR="00352DCB">
        <w:rPr>
          <w:rFonts w:ascii="Times New Roman" w:hAnsi="Times New Roman" w:cs="Times New Roman"/>
          <w:sz w:val="26"/>
          <w:szCs w:val="26"/>
        </w:rPr>
        <w:t>SP</w:t>
      </w:r>
      <w:r w:rsidR="006A49F0" w:rsidRPr="00AF09DC">
        <w:rPr>
          <w:rFonts w:ascii="Times New Roman" w:hAnsi="Times New Roman" w:cs="Times New Roman"/>
          <w:sz w:val="26"/>
          <w:szCs w:val="26"/>
        </w:rPr>
        <w:t xml:space="preserve"> yra nusakytas</w:t>
      </w:r>
      <w:r w:rsidRPr="00AF09DC">
        <w:rPr>
          <w:rFonts w:ascii="Times New Roman" w:hAnsi="Times New Roman" w:cs="Times New Roman"/>
          <w:sz w:val="26"/>
          <w:szCs w:val="26"/>
        </w:rPr>
        <w:t xml:space="preserve"> plačiau</w:t>
      </w:r>
      <w:r w:rsidR="00977405" w:rsidRPr="00AF09DC">
        <w:rPr>
          <w:rFonts w:ascii="Times New Roman" w:hAnsi="Times New Roman" w:cs="Times New Roman"/>
          <w:sz w:val="26"/>
          <w:szCs w:val="26"/>
        </w:rPr>
        <w:t xml:space="preserve">. </w:t>
      </w:r>
      <w:r w:rsidR="005015D7" w:rsidRPr="00AF09DC">
        <w:rPr>
          <w:rFonts w:ascii="Times New Roman" w:hAnsi="Times New Roman" w:cs="Times New Roman"/>
          <w:sz w:val="26"/>
          <w:szCs w:val="26"/>
        </w:rPr>
        <w:t xml:space="preserve">Svarbūs yra </w:t>
      </w:r>
      <w:r w:rsidR="00DD6BF2">
        <w:rPr>
          <w:rFonts w:ascii="Times New Roman" w:hAnsi="Times New Roman" w:cs="Times New Roman"/>
          <w:sz w:val="26"/>
          <w:szCs w:val="26"/>
        </w:rPr>
        <w:t>terminu</w:t>
      </w:r>
      <w:r w:rsidR="00977405" w:rsidRPr="00AF09DC">
        <w:rPr>
          <w:rFonts w:ascii="Times New Roman" w:hAnsi="Times New Roman" w:cs="Times New Roman"/>
          <w:sz w:val="26"/>
          <w:szCs w:val="26"/>
        </w:rPr>
        <w:t xml:space="preserve"> </w:t>
      </w:r>
      <w:r w:rsidR="005015D7" w:rsidRPr="00AF09DC">
        <w:rPr>
          <w:rFonts w:ascii="Times New Roman" w:hAnsi="Times New Roman" w:cs="Times New Roman"/>
          <w:i/>
          <w:sz w:val="26"/>
          <w:szCs w:val="26"/>
        </w:rPr>
        <w:t>failų virusas</w:t>
      </w:r>
      <w:r w:rsidR="005015D7" w:rsidRPr="00AF09DC">
        <w:rPr>
          <w:rFonts w:ascii="Times New Roman" w:hAnsi="Times New Roman" w:cs="Times New Roman"/>
          <w:sz w:val="26"/>
          <w:szCs w:val="26"/>
        </w:rPr>
        <w:t xml:space="preserve"> įvardijamų virusų užkrečiamų failų prievardžiai</w:t>
      </w:r>
      <w:r w:rsidR="00977405" w:rsidRPr="00AF09DC">
        <w:rPr>
          <w:rFonts w:ascii="Times New Roman" w:hAnsi="Times New Roman" w:cs="Times New Roman"/>
          <w:sz w:val="26"/>
          <w:szCs w:val="26"/>
        </w:rPr>
        <w:t>: BAT, COM, EXE, SYS</w:t>
      </w:r>
      <w:r w:rsidR="006A49F0" w:rsidRPr="00AF09DC">
        <w:rPr>
          <w:rFonts w:ascii="Times New Roman" w:hAnsi="Times New Roman" w:cs="Times New Roman"/>
          <w:sz w:val="26"/>
          <w:szCs w:val="26"/>
        </w:rPr>
        <w:t>. Šie prievardžiai</w:t>
      </w:r>
      <w:r w:rsidR="00977405" w:rsidRPr="00AF09DC">
        <w:rPr>
          <w:rFonts w:ascii="Times New Roman" w:hAnsi="Times New Roman" w:cs="Times New Roman"/>
          <w:sz w:val="26"/>
          <w:szCs w:val="26"/>
        </w:rPr>
        <w:t xml:space="preserve"> yra vykdomųjų failų, kurie dalykinėje literatūroje dažnai vadinami tiesiog progra</w:t>
      </w:r>
      <w:r w:rsidR="00810339">
        <w:rPr>
          <w:rFonts w:ascii="Times New Roman" w:hAnsi="Times New Roman" w:cs="Times New Roman"/>
          <w:sz w:val="26"/>
          <w:szCs w:val="26"/>
        </w:rPr>
        <w:t>momis, prievardžiai, o DOT ir</w:t>
      </w:r>
      <w:r w:rsidR="005015D7" w:rsidRPr="00AF09DC">
        <w:rPr>
          <w:rFonts w:ascii="Times New Roman" w:hAnsi="Times New Roman" w:cs="Times New Roman"/>
          <w:sz w:val="26"/>
          <w:szCs w:val="26"/>
        </w:rPr>
        <w:t xml:space="preserve"> DOC – </w:t>
      </w:r>
      <w:r w:rsidR="00977405" w:rsidRPr="00AF09DC">
        <w:rPr>
          <w:rFonts w:ascii="Times New Roman" w:hAnsi="Times New Roman" w:cs="Times New Roman"/>
          <w:sz w:val="26"/>
          <w:szCs w:val="26"/>
        </w:rPr>
        <w:t>dokumentų, anksčiau aprašyta reikšme</w:t>
      </w:r>
      <w:r w:rsidR="007B6F75">
        <w:rPr>
          <w:rFonts w:ascii="Times New Roman" w:hAnsi="Times New Roman" w:cs="Times New Roman"/>
          <w:sz w:val="26"/>
          <w:szCs w:val="26"/>
        </w:rPr>
        <w:t xml:space="preserve"> (žr. p. 53–54</w:t>
      </w:r>
      <w:r w:rsidR="006A49F0" w:rsidRPr="00AF09DC">
        <w:rPr>
          <w:rFonts w:ascii="Times New Roman" w:hAnsi="Times New Roman" w:cs="Times New Roman"/>
          <w:sz w:val="26"/>
          <w:szCs w:val="26"/>
        </w:rPr>
        <w:t>)</w:t>
      </w:r>
      <w:r w:rsidR="00977405" w:rsidRPr="00AF09DC">
        <w:rPr>
          <w:rFonts w:ascii="Times New Roman" w:hAnsi="Times New Roman" w:cs="Times New Roman"/>
          <w:sz w:val="26"/>
          <w:szCs w:val="26"/>
        </w:rPr>
        <w:t>, prievardžiai.</w:t>
      </w:r>
      <w:r w:rsidR="003F1188" w:rsidRPr="00AF09DC">
        <w:rPr>
          <w:rFonts w:ascii="Times New Roman" w:hAnsi="Times New Roman" w:cs="Times New Roman"/>
          <w:sz w:val="26"/>
          <w:szCs w:val="26"/>
        </w:rPr>
        <w:t xml:space="preserve"> Darom</w:t>
      </w:r>
      <w:r w:rsidR="005015D7" w:rsidRPr="00AF09DC">
        <w:rPr>
          <w:rFonts w:ascii="Times New Roman" w:hAnsi="Times New Roman" w:cs="Times New Roman"/>
          <w:sz w:val="26"/>
          <w:szCs w:val="26"/>
        </w:rPr>
        <w:t>e išvadą</w:t>
      </w:r>
      <w:r w:rsidR="006A49F0" w:rsidRPr="00AF09DC">
        <w:rPr>
          <w:rFonts w:ascii="Times New Roman" w:hAnsi="Times New Roman" w:cs="Times New Roman"/>
          <w:sz w:val="26"/>
          <w:szCs w:val="26"/>
        </w:rPr>
        <w:t xml:space="preserve">, kad terminų </w:t>
      </w:r>
      <w:r w:rsidR="006A49F0" w:rsidRPr="00AF09DC">
        <w:rPr>
          <w:rFonts w:ascii="Times New Roman" w:hAnsi="Times New Roman" w:cs="Times New Roman"/>
          <w:i/>
          <w:sz w:val="26"/>
          <w:szCs w:val="26"/>
        </w:rPr>
        <w:t>failų virusas</w:t>
      </w:r>
      <w:r w:rsidR="006A49F0" w:rsidRPr="00AF09DC">
        <w:rPr>
          <w:rFonts w:ascii="Times New Roman" w:hAnsi="Times New Roman" w:cs="Times New Roman"/>
          <w:sz w:val="26"/>
          <w:szCs w:val="26"/>
        </w:rPr>
        <w:t xml:space="preserve"> ir </w:t>
      </w:r>
      <w:r w:rsidR="006A49F0" w:rsidRPr="00AF09DC">
        <w:rPr>
          <w:rFonts w:ascii="Times New Roman" w:hAnsi="Times New Roman" w:cs="Times New Roman"/>
          <w:i/>
          <w:sz w:val="26"/>
          <w:szCs w:val="26"/>
        </w:rPr>
        <w:t>makrovirusas</w:t>
      </w:r>
      <w:r w:rsidR="006A49F0" w:rsidRPr="00AF09DC">
        <w:rPr>
          <w:rFonts w:ascii="Times New Roman" w:hAnsi="Times New Roman" w:cs="Times New Roman"/>
          <w:sz w:val="26"/>
          <w:szCs w:val="26"/>
        </w:rPr>
        <w:t xml:space="preserve"> žymimos sąvokos</w:t>
      </w:r>
      <w:r w:rsidR="003F1188" w:rsidRPr="00AF09DC">
        <w:rPr>
          <w:rFonts w:ascii="Times New Roman" w:hAnsi="Times New Roman" w:cs="Times New Roman"/>
          <w:sz w:val="26"/>
          <w:szCs w:val="26"/>
        </w:rPr>
        <w:t xml:space="preserve"> </w:t>
      </w:r>
      <w:r w:rsidR="00622E7F" w:rsidRPr="00AF09DC">
        <w:rPr>
          <w:rFonts w:ascii="Times New Roman" w:hAnsi="Times New Roman" w:cs="Times New Roman"/>
          <w:sz w:val="26"/>
          <w:szCs w:val="26"/>
        </w:rPr>
        <w:t>EKŽe</w:t>
      </w:r>
      <w:r w:rsidR="00622E7F" w:rsidRPr="00AF09DC">
        <w:rPr>
          <w:rFonts w:ascii="Times New Roman" w:hAnsi="Times New Roman" w:cs="Times New Roman"/>
          <w:sz w:val="26"/>
          <w:szCs w:val="26"/>
          <w:vertAlign w:val="subscript"/>
        </w:rPr>
        <w:t xml:space="preserve"> 2012</w:t>
      </w:r>
      <w:r w:rsidR="00622E7F" w:rsidRPr="00AF09DC">
        <w:rPr>
          <w:rFonts w:ascii="Times New Roman" w:hAnsi="Times New Roman" w:cs="Times New Roman"/>
          <w:sz w:val="26"/>
          <w:szCs w:val="26"/>
        </w:rPr>
        <w:t xml:space="preserve"> </w:t>
      </w:r>
      <w:r w:rsidR="006A49F0" w:rsidRPr="00AF09DC">
        <w:rPr>
          <w:rFonts w:ascii="Times New Roman" w:hAnsi="Times New Roman" w:cs="Times New Roman"/>
          <w:sz w:val="26"/>
          <w:szCs w:val="26"/>
        </w:rPr>
        <w:t xml:space="preserve">iš dalies persidengia. Šioje disertacijoje </w:t>
      </w:r>
      <w:r w:rsidR="0087353A" w:rsidRPr="00AF09DC">
        <w:rPr>
          <w:rFonts w:ascii="Times New Roman" w:hAnsi="Times New Roman" w:cs="Times New Roman"/>
          <w:sz w:val="26"/>
          <w:szCs w:val="26"/>
        </w:rPr>
        <w:t xml:space="preserve">abi </w:t>
      </w:r>
      <w:r w:rsidR="00810339">
        <w:rPr>
          <w:rFonts w:ascii="Times New Roman" w:hAnsi="Times New Roman" w:cs="Times New Roman"/>
          <w:sz w:val="26"/>
          <w:szCs w:val="26"/>
        </w:rPr>
        <w:t>ką tik minėtas sąvoka</w:t>
      </w:r>
      <w:r w:rsidR="006A49F0" w:rsidRPr="00AF09DC">
        <w:rPr>
          <w:rFonts w:ascii="Times New Roman" w:hAnsi="Times New Roman" w:cs="Times New Roman"/>
          <w:sz w:val="26"/>
          <w:szCs w:val="26"/>
        </w:rPr>
        <w:t>s priskiriame</w:t>
      </w:r>
      <w:r w:rsidR="005015D7" w:rsidRPr="00AF09DC">
        <w:rPr>
          <w:rFonts w:ascii="Times New Roman" w:hAnsi="Times New Roman" w:cs="Times New Roman"/>
          <w:sz w:val="26"/>
          <w:szCs w:val="26"/>
        </w:rPr>
        <w:t xml:space="preserve"> skirtingoms sąvokų sistemoms,</w:t>
      </w:r>
      <w:r w:rsidR="0087353A" w:rsidRPr="00AF09DC">
        <w:rPr>
          <w:rFonts w:ascii="Times New Roman" w:hAnsi="Times New Roman" w:cs="Times New Roman"/>
          <w:sz w:val="26"/>
          <w:szCs w:val="26"/>
        </w:rPr>
        <w:t xml:space="preserve"> </w:t>
      </w:r>
      <w:r w:rsidR="005015D7" w:rsidRPr="00AF09DC">
        <w:rPr>
          <w:rFonts w:ascii="Times New Roman" w:hAnsi="Times New Roman" w:cs="Times New Roman"/>
          <w:sz w:val="26"/>
          <w:szCs w:val="26"/>
        </w:rPr>
        <w:t xml:space="preserve">todėl termino </w:t>
      </w:r>
      <w:r w:rsidR="005015D7" w:rsidRPr="00AF09DC">
        <w:rPr>
          <w:rFonts w:ascii="Times New Roman" w:hAnsi="Times New Roman" w:cs="Times New Roman"/>
          <w:i/>
          <w:sz w:val="26"/>
          <w:szCs w:val="26"/>
        </w:rPr>
        <w:t>failų virusas</w:t>
      </w:r>
      <w:r w:rsidR="006A49F0" w:rsidRPr="00AF09DC">
        <w:rPr>
          <w:rFonts w:ascii="Times New Roman" w:hAnsi="Times New Roman" w:cs="Times New Roman"/>
          <w:sz w:val="26"/>
          <w:szCs w:val="26"/>
        </w:rPr>
        <w:t xml:space="preserve"> liet. apibrėžtį, o tuo pačiu ir </w:t>
      </w:r>
      <w:r w:rsidR="0003714B" w:rsidRPr="00AF09DC">
        <w:rPr>
          <w:rFonts w:ascii="Times New Roman" w:hAnsi="Times New Roman" w:cs="Times New Roman"/>
          <w:sz w:val="26"/>
          <w:szCs w:val="26"/>
        </w:rPr>
        <w:t>jo žymimos sąvokos nusakymą</w:t>
      </w:r>
      <w:r w:rsidR="005015D7" w:rsidRPr="00AF09DC">
        <w:rPr>
          <w:rFonts w:ascii="Times New Roman" w:hAnsi="Times New Roman" w:cs="Times New Roman"/>
          <w:sz w:val="26"/>
          <w:szCs w:val="26"/>
        </w:rPr>
        <w:t xml:space="preserve"> </w:t>
      </w:r>
      <w:r w:rsidR="006A49F0" w:rsidRPr="00AF09DC">
        <w:rPr>
          <w:rFonts w:ascii="Times New Roman" w:hAnsi="Times New Roman" w:cs="Times New Roman"/>
          <w:sz w:val="26"/>
          <w:szCs w:val="26"/>
        </w:rPr>
        <w:t xml:space="preserve">EKŽe </w:t>
      </w:r>
      <w:r w:rsidR="006A49F0" w:rsidRPr="00AF09DC">
        <w:rPr>
          <w:rFonts w:ascii="Times New Roman" w:hAnsi="Times New Roman" w:cs="Times New Roman"/>
          <w:sz w:val="26"/>
          <w:szCs w:val="26"/>
          <w:vertAlign w:val="subscript"/>
        </w:rPr>
        <w:t>2012</w:t>
      </w:r>
      <w:r w:rsidR="0003714B" w:rsidRPr="00AF09DC">
        <w:rPr>
          <w:rFonts w:ascii="Times New Roman" w:hAnsi="Times New Roman" w:cs="Times New Roman"/>
          <w:sz w:val="26"/>
          <w:szCs w:val="26"/>
        </w:rPr>
        <w:t>,</w:t>
      </w:r>
      <w:r w:rsidR="006A49F0" w:rsidRPr="00AF09DC">
        <w:rPr>
          <w:rFonts w:ascii="Times New Roman" w:hAnsi="Times New Roman" w:cs="Times New Roman"/>
          <w:sz w:val="26"/>
          <w:szCs w:val="26"/>
        </w:rPr>
        <w:t xml:space="preserve"> </w:t>
      </w:r>
      <w:r w:rsidR="0003714B" w:rsidRPr="00AF09DC">
        <w:rPr>
          <w:rFonts w:ascii="Times New Roman" w:hAnsi="Times New Roman" w:cs="Times New Roman"/>
          <w:sz w:val="26"/>
          <w:szCs w:val="26"/>
        </w:rPr>
        <w:t>siūlome tikslinti</w:t>
      </w:r>
      <w:r w:rsidR="0087353A" w:rsidRPr="00AF09DC">
        <w:rPr>
          <w:rFonts w:ascii="Times New Roman" w:hAnsi="Times New Roman" w:cs="Times New Roman"/>
          <w:sz w:val="26"/>
          <w:szCs w:val="26"/>
        </w:rPr>
        <w:t>.</w:t>
      </w:r>
    </w:p>
    <w:p w:rsidR="0093673F" w:rsidRPr="00AF09DC" w:rsidRDefault="00810339" w:rsidP="00593DA5">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Atraminiais</w:t>
      </w:r>
      <w:r w:rsidR="004F7090" w:rsidRPr="00AF09DC">
        <w:rPr>
          <w:rFonts w:ascii="Times New Roman" w:hAnsi="Times New Roman" w:cs="Times New Roman"/>
          <w:sz w:val="26"/>
          <w:szCs w:val="26"/>
        </w:rPr>
        <w:t xml:space="preserve"> angl. terminais </w:t>
      </w:r>
      <w:r w:rsidR="004F7090" w:rsidRPr="00AF09DC">
        <w:rPr>
          <w:rFonts w:ascii="Times New Roman" w:hAnsi="Times New Roman" w:cs="Times New Roman"/>
          <w:i/>
          <w:sz w:val="26"/>
          <w:szCs w:val="26"/>
        </w:rPr>
        <w:t>file virus</w:t>
      </w:r>
      <w:r w:rsidR="004F7090" w:rsidRPr="00AF09DC">
        <w:rPr>
          <w:rFonts w:ascii="Times New Roman" w:hAnsi="Times New Roman" w:cs="Times New Roman"/>
          <w:sz w:val="26"/>
          <w:szCs w:val="26"/>
          <w:vertAlign w:val="subscript"/>
        </w:rPr>
        <w:t xml:space="preserve"> GDT 1999; McAgl</w:t>
      </w:r>
      <w:r w:rsidR="00786CE5" w:rsidRPr="00AF09DC">
        <w:rPr>
          <w:rStyle w:val="FootnoteReference"/>
          <w:rFonts w:ascii="Times New Roman" w:hAnsi="Times New Roman"/>
          <w:sz w:val="26"/>
          <w:szCs w:val="26"/>
        </w:rPr>
        <w:footnoteReference w:id="104"/>
      </w:r>
      <w:r w:rsidR="004F7090" w:rsidRPr="00AF09DC">
        <w:rPr>
          <w:rFonts w:ascii="Times New Roman" w:hAnsi="Times New Roman" w:cs="Times New Roman"/>
          <w:sz w:val="26"/>
          <w:szCs w:val="26"/>
          <w:vertAlign w:val="subscript"/>
        </w:rPr>
        <w:t>; McAThgl</w:t>
      </w:r>
      <w:r w:rsidR="009A5571" w:rsidRPr="00AF09DC">
        <w:rPr>
          <w:rStyle w:val="FootnoteReference"/>
          <w:rFonts w:ascii="Times New Roman" w:hAnsi="Times New Roman"/>
          <w:sz w:val="26"/>
          <w:szCs w:val="26"/>
        </w:rPr>
        <w:footnoteReference w:id="105"/>
      </w:r>
      <w:r w:rsidR="004F7090" w:rsidRPr="00AF09DC">
        <w:rPr>
          <w:rFonts w:ascii="Times New Roman" w:hAnsi="Times New Roman" w:cs="Times New Roman"/>
          <w:sz w:val="26"/>
          <w:szCs w:val="26"/>
          <w:vertAlign w:val="subscript"/>
        </w:rPr>
        <w:t>; Secugl</w:t>
      </w:r>
      <w:r w:rsidR="00786CE5" w:rsidRPr="00AF09DC">
        <w:rPr>
          <w:rStyle w:val="FootnoteReference"/>
          <w:rFonts w:ascii="Times New Roman" w:hAnsi="Times New Roman"/>
          <w:sz w:val="26"/>
          <w:szCs w:val="26"/>
        </w:rPr>
        <w:footnoteReference w:id="106"/>
      </w:r>
      <w:r w:rsidR="004F7090" w:rsidRPr="00AF09DC">
        <w:rPr>
          <w:rFonts w:ascii="Times New Roman" w:hAnsi="Times New Roman" w:cs="Times New Roman"/>
          <w:sz w:val="26"/>
          <w:szCs w:val="26"/>
          <w:vertAlign w:val="subscript"/>
        </w:rPr>
        <w:t>; Fprotgl</w:t>
      </w:r>
      <w:r w:rsidR="00F01C81" w:rsidRPr="00AF09DC">
        <w:rPr>
          <w:rStyle w:val="FootnoteReference"/>
          <w:rFonts w:ascii="Times New Roman" w:hAnsi="Times New Roman"/>
          <w:sz w:val="26"/>
          <w:szCs w:val="26"/>
        </w:rPr>
        <w:footnoteReference w:id="107"/>
      </w:r>
      <w:r w:rsidR="004F7090" w:rsidRPr="00AF09DC">
        <w:rPr>
          <w:rFonts w:ascii="Times New Roman" w:hAnsi="Times New Roman" w:cs="Times New Roman"/>
          <w:sz w:val="26"/>
          <w:szCs w:val="26"/>
          <w:vertAlign w:val="subscript"/>
        </w:rPr>
        <w:t>; SThE</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file-infecting virus</w:t>
      </w:r>
      <w:r w:rsidR="004F7090" w:rsidRPr="00AF09DC">
        <w:rPr>
          <w:rFonts w:ascii="Times New Roman" w:hAnsi="Times New Roman" w:cs="Times New Roman"/>
          <w:sz w:val="26"/>
          <w:szCs w:val="26"/>
          <w:vertAlign w:val="subscript"/>
        </w:rPr>
        <w:t xml:space="preserve"> GDT; SThE</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file infecting virus</w:t>
      </w:r>
      <w:r w:rsidR="004F7090" w:rsidRPr="00AF09DC">
        <w:rPr>
          <w:rFonts w:ascii="Times New Roman" w:hAnsi="Times New Roman" w:cs="Times New Roman"/>
          <w:sz w:val="26"/>
          <w:szCs w:val="26"/>
          <w:vertAlign w:val="subscript"/>
        </w:rPr>
        <w:t xml:space="preserve"> McAgl; TRMgl</w:t>
      </w:r>
      <w:r w:rsidR="00376FE5" w:rsidRPr="00AF09DC">
        <w:rPr>
          <w:rStyle w:val="FootnoteReference"/>
          <w:rFonts w:ascii="Times New Roman" w:hAnsi="Times New Roman"/>
          <w:sz w:val="26"/>
          <w:szCs w:val="26"/>
        </w:rPr>
        <w:footnoteReference w:id="108"/>
      </w:r>
      <w:r w:rsidR="004F7090" w:rsidRPr="00AF09DC">
        <w:rPr>
          <w:rFonts w:ascii="Times New Roman" w:hAnsi="Times New Roman" w:cs="Times New Roman"/>
          <w:sz w:val="26"/>
          <w:szCs w:val="26"/>
          <w:vertAlign w:val="subscript"/>
        </w:rPr>
        <w:t>; SThE</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lastRenderedPageBreak/>
        <w:t>file infector</w:t>
      </w:r>
      <w:r w:rsidR="004F7090" w:rsidRPr="00AF09DC">
        <w:rPr>
          <w:rFonts w:ascii="Times New Roman" w:hAnsi="Times New Roman" w:cs="Times New Roman"/>
          <w:sz w:val="26"/>
          <w:szCs w:val="26"/>
          <w:vertAlign w:val="subscript"/>
        </w:rPr>
        <w:t xml:space="preserve"> GDT; TDgsagl; McAgl; McAThgl; SThE</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file infector virus</w:t>
      </w:r>
      <w:r w:rsidR="004F7090" w:rsidRPr="00AF09DC">
        <w:rPr>
          <w:rFonts w:ascii="Times New Roman" w:hAnsi="Times New Roman" w:cs="Times New Roman"/>
          <w:sz w:val="26"/>
          <w:szCs w:val="26"/>
          <w:vertAlign w:val="subscript"/>
        </w:rPr>
        <w:t xml:space="preserve"> GDT; SThE</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file-infector virus</w:t>
      </w:r>
      <w:r w:rsidR="004F7090" w:rsidRPr="00AF09DC">
        <w:rPr>
          <w:rFonts w:ascii="Times New Roman" w:hAnsi="Times New Roman" w:cs="Times New Roman"/>
          <w:sz w:val="26"/>
          <w:szCs w:val="26"/>
          <w:vertAlign w:val="subscript"/>
        </w:rPr>
        <w:t xml:space="preserve"> SThE</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program virus</w:t>
      </w:r>
      <w:r w:rsidR="004F7090" w:rsidRPr="00AF09DC">
        <w:rPr>
          <w:rFonts w:ascii="Times New Roman" w:hAnsi="Times New Roman" w:cs="Times New Roman"/>
          <w:sz w:val="26"/>
          <w:szCs w:val="26"/>
          <w:vertAlign w:val="subscript"/>
        </w:rPr>
        <w:t xml:space="preserve"> GDT</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program infector</w:t>
      </w:r>
      <w:r w:rsidR="004F7090" w:rsidRPr="00AF09DC">
        <w:rPr>
          <w:rFonts w:ascii="Times New Roman" w:hAnsi="Times New Roman" w:cs="Times New Roman"/>
          <w:sz w:val="26"/>
          <w:szCs w:val="26"/>
          <w:vertAlign w:val="subscript"/>
        </w:rPr>
        <w:t xml:space="preserve"> McAgl</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parasitic virus</w:t>
      </w:r>
      <w:r w:rsidR="004F7090" w:rsidRPr="00AF09DC">
        <w:rPr>
          <w:rFonts w:ascii="Times New Roman" w:hAnsi="Times New Roman" w:cs="Times New Roman"/>
          <w:sz w:val="26"/>
          <w:szCs w:val="26"/>
          <w:vertAlign w:val="subscript"/>
        </w:rPr>
        <w:t xml:space="preserve"> GDT; TDgsagl; McAgl; SThE</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parasitic infector</w:t>
      </w:r>
      <w:r w:rsidR="004F7090" w:rsidRPr="00AF09DC">
        <w:rPr>
          <w:rFonts w:ascii="Times New Roman" w:hAnsi="Times New Roman" w:cs="Times New Roman"/>
          <w:sz w:val="26"/>
          <w:szCs w:val="26"/>
          <w:vertAlign w:val="subscript"/>
        </w:rPr>
        <w:t xml:space="preserve"> GDT; McAThgl </w:t>
      </w:r>
      <w:r w:rsidR="004F7090" w:rsidRPr="00AF09DC">
        <w:rPr>
          <w:rFonts w:ascii="Times New Roman" w:hAnsi="Times New Roman" w:cs="Times New Roman"/>
          <w:sz w:val="26"/>
          <w:szCs w:val="26"/>
        </w:rPr>
        <w:t xml:space="preserve">ir pranc. terminais </w:t>
      </w:r>
      <w:r w:rsidR="004F7090" w:rsidRPr="00AF09DC">
        <w:rPr>
          <w:rFonts w:ascii="Times New Roman" w:hAnsi="Times New Roman" w:cs="Times New Roman"/>
          <w:i/>
          <w:sz w:val="26"/>
          <w:szCs w:val="26"/>
        </w:rPr>
        <w:t>virus programme</w:t>
      </w:r>
      <w:r w:rsidR="004F7090" w:rsidRPr="00AF09DC">
        <w:rPr>
          <w:rFonts w:ascii="Times New Roman" w:hAnsi="Times New Roman" w:cs="Times New Roman"/>
          <w:sz w:val="26"/>
          <w:szCs w:val="26"/>
          <w:vertAlign w:val="subscript"/>
        </w:rPr>
        <w:t xml:space="preserve"> GDT 1999</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virus de fichier</w:t>
      </w:r>
      <w:r w:rsidR="004F7090" w:rsidRPr="00AF09DC">
        <w:rPr>
          <w:rFonts w:ascii="Times New Roman" w:hAnsi="Times New Roman" w:cs="Times New Roman"/>
          <w:sz w:val="26"/>
          <w:szCs w:val="26"/>
          <w:vertAlign w:val="subscript"/>
        </w:rPr>
        <w:t xml:space="preserve"> GDT</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virus des applicatifs</w:t>
      </w:r>
      <w:r w:rsidR="004F7090" w:rsidRPr="00AF09DC">
        <w:rPr>
          <w:rFonts w:ascii="Times New Roman" w:hAnsi="Times New Roman" w:cs="Times New Roman"/>
          <w:sz w:val="26"/>
          <w:szCs w:val="26"/>
          <w:vertAlign w:val="subscript"/>
        </w:rPr>
        <w:t xml:space="preserve"> GDT</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virus d’exécutable</w:t>
      </w:r>
      <w:r w:rsidR="004F7090" w:rsidRPr="00AF09DC">
        <w:rPr>
          <w:rFonts w:ascii="Times New Roman" w:hAnsi="Times New Roman" w:cs="Times New Roman"/>
          <w:sz w:val="26"/>
          <w:szCs w:val="26"/>
          <w:vertAlign w:val="subscript"/>
        </w:rPr>
        <w:t xml:space="preserve"> GDT</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virus parasite</w:t>
      </w:r>
      <w:r w:rsidR="004F7090" w:rsidRPr="00AF09DC">
        <w:rPr>
          <w:rFonts w:ascii="Times New Roman" w:hAnsi="Times New Roman" w:cs="Times New Roman"/>
          <w:sz w:val="26"/>
          <w:szCs w:val="26"/>
          <w:vertAlign w:val="subscript"/>
        </w:rPr>
        <w:t xml:space="preserve"> GDT</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virus contaminateur de fichiers</w:t>
      </w:r>
      <w:r w:rsidR="004F7090" w:rsidRPr="00AF09DC">
        <w:rPr>
          <w:rFonts w:ascii="Times New Roman" w:hAnsi="Times New Roman" w:cs="Times New Roman"/>
          <w:sz w:val="26"/>
          <w:szCs w:val="26"/>
          <w:vertAlign w:val="subscript"/>
        </w:rPr>
        <w:t xml:space="preserve"> TRMgl</w:t>
      </w:r>
      <w:r w:rsidR="004F7090" w:rsidRPr="00AF09DC">
        <w:rPr>
          <w:rFonts w:ascii="Times New Roman" w:hAnsi="Times New Roman" w:cs="Times New Roman"/>
          <w:sz w:val="26"/>
          <w:szCs w:val="26"/>
        </w:rPr>
        <w:t xml:space="preserve">, </w:t>
      </w:r>
      <w:r w:rsidR="004F7090" w:rsidRPr="00AF09DC">
        <w:rPr>
          <w:rFonts w:ascii="Times New Roman" w:hAnsi="Times New Roman" w:cs="Times New Roman"/>
          <w:i/>
          <w:sz w:val="26"/>
          <w:szCs w:val="26"/>
        </w:rPr>
        <w:t>contaminateur de fichiers</w:t>
      </w:r>
      <w:r w:rsidR="004F7090" w:rsidRPr="00AF09DC">
        <w:rPr>
          <w:rFonts w:ascii="Times New Roman" w:hAnsi="Times New Roman" w:cs="Times New Roman"/>
          <w:sz w:val="26"/>
          <w:szCs w:val="26"/>
          <w:vertAlign w:val="subscript"/>
        </w:rPr>
        <w:t xml:space="preserve"> TRMgl</w:t>
      </w:r>
      <w:r w:rsidR="004F7090" w:rsidRPr="00AF09DC">
        <w:rPr>
          <w:rFonts w:ascii="Times New Roman" w:hAnsi="Times New Roman" w:cs="Times New Roman"/>
          <w:sz w:val="26"/>
          <w:szCs w:val="26"/>
        </w:rPr>
        <w:t xml:space="preserve"> vadinamas „</w:t>
      </w:r>
      <w:r w:rsidR="004F7090" w:rsidRPr="00AF09DC">
        <w:rPr>
          <w:rFonts w:ascii="Times New Roman" w:hAnsi="Times New Roman" w:cs="Times New Roman"/>
          <w:b/>
          <w:color w:val="0070C0"/>
          <w:sz w:val="26"/>
          <w:szCs w:val="26"/>
        </w:rPr>
        <w:t>kompiuterių virusas</w:t>
      </w:r>
      <w:r w:rsidR="004F7090" w:rsidRPr="00AF09DC">
        <w:rPr>
          <w:rFonts w:ascii="Times New Roman" w:hAnsi="Times New Roman" w:cs="Times New Roman"/>
          <w:sz w:val="26"/>
          <w:szCs w:val="26"/>
        </w:rPr>
        <w:t xml:space="preserve">, kuris </w:t>
      </w:r>
      <w:r w:rsidR="004F7090" w:rsidRPr="00AF09DC">
        <w:rPr>
          <w:rFonts w:ascii="Times New Roman" w:hAnsi="Times New Roman" w:cs="Times New Roman"/>
          <w:b/>
          <w:color w:val="C00000"/>
          <w:sz w:val="26"/>
          <w:szCs w:val="26"/>
        </w:rPr>
        <w:t xml:space="preserve">užkrečia </w:t>
      </w:r>
      <w:r w:rsidR="004F7090" w:rsidRPr="00AF09DC">
        <w:rPr>
          <w:rFonts w:ascii="Times New Roman" w:hAnsi="Times New Roman" w:cs="Times New Roman"/>
          <w:sz w:val="26"/>
          <w:szCs w:val="26"/>
        </w:rPr>
        <w:t xml:space="preserve">taikomąsias programas </w:t>
      </w:r>
      <w:r w:rsidR="00EF4510" w:rsidRPr="00AF09DC">
        <w:rPr>
          <w:rFonts w:ascii="Times New Roman" w:hAnsi="Times New Roman" w:cs="Times New Roman"/>
          <w:sz w:val="26"/>
          <w:szCs w:val="26"/>
        </w:rPr>
        <w:t>puldamas</w:t>
      </w:r>
      <w:r w:rsidR="00EF4510" w:rsidRPr="00AF09DC">
        <w:rPr>
          <w:rFonts w:ascii="Times New Roman" w:hAnsi="Times New Roman" w:cs="Times New Roman"/>
          <w:b/>
          <w:sz w:val="26"/>
          <w:szCs w:val="26"/>
        </w:rPr>
        <w:t xml:space="preserve"> </w:t>
      </w:r>
      <w:r w:rsidR="00EF4510" w:rsidRPr="00AF09DC">
        <w:rPr>
          <w:rFonts w:ascii="Times New Roman" w:hAnsi="Times New Roman" w:cs="Times New Roman"/>
          <w:b/>
          <w:color w:val="C00000"/>
          <w:sz w:val="26"/>
          <w:szCs w:val="26"/>
        </w:rPr>
        <w:t>vykdomuosius failus</w:t>
      </w:r>
      <w:r w:rsidR="004F7090" w:rsidRPr="00AF09DC">
        <w:rPr>
          <w:rFonts w:ascii="Times New Roman" w:hAnsi="Times New Roman" w:cs="Times New Roman"/>
          <w:sz w:val="26"/>
          <w:szCs w:val="26"/>
        </w:rPr>
        <w:t xml:space="preserve"> (pvz., EXE, COM)“ → </w:t>
      </w:r>
      <w:r w:rsidR="004F7090" w:rsidRPr="00AF09DC">
        <w:rPr>
          <w:rFonts w:ascii="Times New Roman" w:hAnsi="Times New Roman" w:cs="Times New Roman"/>
          <w:b/>
          <w:i/>
          <w:color w:val="0070C0"/>
          <w:sz w:val="26"/>
          <w:szCs w:val="26"/>
        </w:rPr>
        <w:t>virus informatique</w:t>
      </w:r>
      <w:r w:rsidR="004F7090" w:rsidRPr="00AF09DC">
        <w:rPr>
          <w:rFonts w:ascii="Times New Roman" w:hAnsi="Times New Roman" w:cs="Times New Roman"/>
          <w:i/>
          <w:sz w:val="26"/>
          <w:szCs w:val="26"/>
        </w:rPr>
        <w:t xml:space="preserve"> qui </w:t>
      </w:r>
      <w:r w:rsidR="004F7090" w:rsidRPr="00AF09DC">
        <w:rPr>
          <w:rFonts w:ascii="Times New Roman" w:hAnsi="Times New Roman" w:cs="Times New Roman"/>
          <w:b/>
          <w:i/>
          <w:color w:val="C00000"/>
          <w:sz w:val="26"/>
          <w:szCs w:val="26"/>
        </w:rPr>
        <w:t>contamine les applications en s’attaquant aux fichiers exécutables</w:t>
      </w:r>
      <w:r w:rsidR="004F7090" w:rsidRPr="00AF09DC">
        <w:rPr>
          <w:rFonts w:ascii="Times New Roman" w:hAnsi="Times New Roman" w:cs="Times New Roman"/>
          <w:i/>
          <w:sz w:val="26"/>
          <w:szCs w:val="26"/>
        </w:rPr>
        <w:t xml:space="preserve"> (ex. : EXE, COM)</w:t>
      </w:r>
      <w:r w:rsidR="004F7090" w:rsidRPr="00AF09DC">
        <w:rPr>
          <w:rFonts w:ascii="Times New Roman" w:hAnsi="Times New Roman" w:cs="Times New Roman"/>
          <w:sz w:val="26"/>
          <w:szCs w:val="26"/>
        </w:rPr>
        <w:t xml:space="preserve"> [GDT]; </w:t>
      </w:r>
      <w:r w:rsidR="00505354" w:rsidRPr="00AF09DC">
        <w:rPr>
          <w:rFonts w:ascii="Times New Roman" w:hAnsi="Times New Roman" w:cs="Times New Roman"/>
          <w:sz w:val="26"/>
          <w:szCs w:val="26"/>
        </w:rPr>
        <w:t>„</w:t>
      </w:r>
      <w:r w:rsidR="00505354" w:rsidRPr="00AF09DC">
        <w:rPr>
          <w:rFonts w:ascii="Times New Roman" w:hAnsi="Times New Roman" w:cs="Times New Roman"/>
          <w:b/>
          <w:color w:val="0070C0"/>
          <w:sz w:val="26"/>
          <w:szCs w:val="26"/>
        </w:rPr>
        <w:t>virusas</w:t>
      </w:r>
      <w:r w:rsidR="00505354" w:rsidRPr="00AF09DC">
        <w:rPr>
          <w:rFonts w:ascii="Times New Roman" w:hAnsi="Times New Roman" w:cs="Times New Roman"/>
          <w:sz w:val="26"/>
          <w:szCs w:val="26"/>
        </w:rPr>
        <w:t xml:space="preserve">, kuris </w:t>
      </w:r>
      <w:r w:rsidR="00505354" w:rsidRPr="00AF09DC">
        <w:rPr>
          <w:rFonts w:ascii="Times New Roman" w:hAnsi="Times New Roman" w:cs="Times New Roman"/>
          <w:b/>
          <w:color w:val="C00000"/>
          <w:sz w:val="26"/>
          <w:szCs w:val="26"/>
        </w:rPr>
        <w:t>jungiasi prie COM ir EXE failų</w:t>
      </w:r>
      <w:r w:rsidR="00505354" w:rsidRPr="00AF09DC">
        <w:rPr>
          <w:rFonts w:ascii="Times New Roman" w:hAnsi="Times New Roman" w:cs="Times New Roman"/>
          <w:sz w:val="26"/>
          <w:szCs w:val="26"/>
        </w:rPr>
        <w:t xml:space="preserve"> [...], tačiau gali užkrėsti failus, turinčius ir kitokius prievardžius, pvz., SYS, DRV, BIN, OVL, CPL, DLL, SCR“ → </w:t>
      </w:r>
      <w:r w:rsidR="00505354" w:rsidRPr="00AF09DC">
        <w:rPr>
          <w:rFonts w:ascii="Times New Roman" w:hAnsi="Times New Roman" w:cs="Times New Roman"/>
          <w:b/>
          <w:i/>
          <w:color w:val="0070C0"/>
          <w:sz w:val="26"/>
          <w:szCs w:val="26"/>
        </w:rPr>
        <w:t>virus</w:t>
      </w:r>
      <w:r w:rsidR="00505354" w:rsidRPr="00AF09DC">
        <w:rPr>
          <w:rFonts w:ascii="Times New Roman" w:hAnsi="Times New Roman" w:cs="Times New Roman"/>
          <w:i/>
          <w:sz w:val="26"/>
          <w:szCs w:val="26"/>
        </w:rPr>
        <w:t xml:space="preserve"> that </w:t>
      </w:r>
      <w:r w:rsidR="00505354" w:rsidRPr="00AF09DC">
        <w:rPr>
          <w:rFonts w:ascii="Times New Roman" w:hAnsi="Times New Roman" w:cs="Times New Roman"/>
          <w:b/>
          <w:i/>
          <w:color w:val="C00000"/>
          <w:sz w:val="26"/>
          <w:szCs w:val="26"/>
        </w:rPr>
        <w:t>attaches itself to [...] .COM and .EXE files</w:t>
      </w:r>
      <w:r w:rsidR="00505354" w:rsidRPr="00AF09DC">
        <w:rPr>
          <w:rFonts w:ascii="Times New Roman" w:hAnsi="Times New Roman" w:cs="Times New Roman"/>
          <w:sz w:val="26"/>
          <w:szCs w:val="26"/>
        </w:rPr>
        <w:t>,</w:t>
      </w:r>
      <w:r w:rsidR="00505354" w:rsidRPr="00AF09DC">
        <w:rPr>
          <w:rFonts w:ascii="Times New Roman" w:hAnsi="Times New Roman" w:cs="Times New Roman"/>
          <w:i/>
          <w:sz w:val="26"/>
          <w:szCs w:val="26"/>
        </w:rPr>
        <w:t xml:space="preserve"> although in some cases it will infect files with other extensions such as .SYS, .DRV, .BIN, .OVL, .CPL, .DLL, .SCR and others</w:t>
      </w:r>
      <w:r w:rsidR="00505354" w:rsidRPr="00AF09DC">
        <w:rPr>
          <w:rFonts w:ascii="Times New Roman" w:hAnsi="Times New Roman" w:cs="Times New Roman"/>
          <w:sz w:val="26"/>
          <w:szCs w:val="26"/>
        </w:rPr>
        <w:t xml:space="preserve"> [TDgsagl]; </w:t>
      </w:r>
      <w:r w:rsidR="00786CE5" w:rsidRPr="00AF09DC">
        <w:rPr>
          <w:rFonts w:ascii="Times New Roman" w:hAnsi="Times New Roman" w:cs="Times New Roman"/>
          <w:sz w:val="26"/>
          <w:szCs w:val="26"/>
        </w:rPr>
        <w:t>„</w:t>
      </w:r>
      <w:r w:rsidR="00786CE5" w:rsidRPr="00AF09DC">
        <w:rPr>
          <w:rFonts w:ascii="Times New Roman" w:hAnsi="Times New Roman" w:cs="Times New Roman"/>
          <w:b/>
          <w:color w:val="0070C0"/>
          <w:sz w:val="26"/>
          <w:szCs w:val="26"/>
        </w:rPr>
        <w:t>virusas</w:t>
      </w:r>
      <w:r w:rsidR="00786CE5" w:rsidRPr="00AF09DC">
        <w:rPr>
          <w:rFonts w:ascii="Times New Roman" w:hAnsi="Times New Roman" w:cs="Times New Roman"/>
          <w:sz w:val="26"/>
          <w:szCs w:val="26"/>
        </w:rPr>
        <w:t xml:space="preserve">, kuris </w:t>
      </w:r>
      <w:r w:rsidR="00786CE5" w:rsidRPr="00AF09DC">
        <w:rPr>
          <w:rFonts w:ascii="Times New Roman" w:hAnsi="Times New Roman" w:cs="Times New Roman"/>
          <w:b/>
          <w:color w:val="C00000"/>
          <w:sz w:val="26"/>
          <w:szCs w:val="26"/>
        </w:rPr>
        <w:t>jungiasi prie failo ar kitaip su juo susisieja</w:t>
      </w:r>
      <w:r w:rsidR="00786CE5" w:rsidRPr="00AF09DC">
        <w:rPr>
          <w:rFonts w:ascii="Times New Roman" w:hAnsi="Times New Roman" w:cs="Times New Roman"/>
          <w:sz w:val="26"/>
          <w:szCs w:val="26"/>
        </w:rPr>
        <w:t xml:space="preserve">“ → </w:t>
      </w:r>
      <w:r w:rsidR="00786CE5" w:rsidRPr="00AF09DC">
        <w:rPr>
          <w:rFonts w:ascii="Times New Roman" w:hAnsi="Times New Roman" w:cs="Times New Roman"/>
          <w:b/>
          <w:i/>
          <w:color w:val="0070C0"/>
          <w:sz w:val="26"/>
          <w:szCs w:val="26"/>
        </w:rPr>
        <w:t>virus</w:t>
      </w:r>
      <w:r w:rsidR="00786CE5" w:rsidRPr="00AF09DC">
        <w:rPr>
          <w:rFonts w:ascii="Times New Roman" w:hAnsi="Times New Roman" w:cs="Times New Roman"/>
          <w:i/>
          <w:sz w:val="26"/>
          <w:szCs w:val="26"/>
        </w:rPr>
        <w:t xml:space="preserve"> that </w:t>
      </w:r>
      <w:r w:rsidR="00786CE5" w:rsidRPr="00AF09DC">
        <w:rPr>
          <w:rFonts w:ascii="Times New Roman" w:hAnsi="Times New Roman" w:cs="Times New Roman"/>
          <w:b/>
          <w:i/>
          <w:color w:val="C00000"/>
          <w:sz w:val="26"/>
          <w:szCs w:val="26"/>
        </w:rPr>
        <w:t>attaches or associates itself with a file</w:t>
      </w:r>
      <w:r w:rsidR="00F01C81" w:rsidRPr="00AF09DC">
        <w:rPr>
          <w:rFonts w:ascii="Times New Roman" w:hAnsi="Times New Roman" w:cs="Times New Roman"/>
          <w:sz w:val="26"/>
          <w:szCs w:val="26"/>
        </w:rPr>
        <w:t xml:space="preserve"> [McAThgl].</w:t>
      </w:r>
      <w:r w:rsidR="006E4F23"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6E4F23" w:rsidRPr="00AF09DC">
        <w:rPr>
          <w:rFonts w:ascii="Times New Roman" w:hAnsi="Times New Roman" w:cs="Times New Roman"/>
          <w:sz w:val="26"/>
          <w:szCs w:val="26"/>
        </w:rPr>
        <w:t xml:space="preserve"> nusakymo atraminėse apibrėžtyse analizė rodo, kad pačiose apibrėž</w:t>
      </w:r>
      <w:r>
        <w:rPr>
          <w:rFonts w:ascii="Times New Roman" w:hAnsi="Times New Roman" w:cs="Times New Roman"/>
          <w:sz w:val="26"/>
          <w:szCs w:val="26"/>
        </w:rPr>
        <w:t>tyse arba pastabai prilyginamose terminų</w:t>
      </w:r>
      <w:r w:rsidR="006E4F23" w:rsidRPr="00AF09DC">
        <w:rPr>
          <w:rFonts w:ascii="Times New Roman" w:hAnsi="Times New Roman" w:cs="Times New Roman"/>
          <w:sz w:val="26"/>
          <w:szCs w:val="26"/>
        </w:rPr>
        <w:t xml:space="preserve"> strai</w:t>
      </w:r>
      <w:r>
        <w:rPr>
          <w:rFonts w:ascii="Times New Roman" w:hAnsi="Times New Roman" w:cs="Times New Roman"/>
          <w:sz w:val="26"/>
          <w:szCs w:val="26"/>
        </w:rPr>
        <w:t>psnių dalyse</w:t>
      </w:r>
      <w:r w:rsidR="009E6E16" w:rsidRPr="00AF09DC">
        <w:rPr>
          <w:rFonts w:ascii="Times New Roman" w:hAnsi="Times New Roman" w:cs="Times New Roman"/>
          <w:sz w:val="26"/>
          <w:szCs w:val="26"/>
        </w:rPr>
        <w:t xml:space="preserve"> </w:t>
      </w:r>
      <w:r w:rsidR="00DD6BF2">
        <w:rPr>
          <w:rFonts w:ascii="Times New Roman" w:hAnsi="Times New Roman" w:cs="Times New Roman"/>
          <w:sz w:val="26"/>
          <w:szCs w:val="26"/>
        </w:rPr>
        <w:t>angl. terminu</w:t>
      </w:r>
      <w:r w:rsidR="006E4F23" w:rsidRPr="00AF09DC">
        <w:rPr>
          <w:rFonts w:ascii="Times New Roman" w:hAnsi="Times New Roman" w:cs="Times New Roman"/>
          <w:sz w:val="26"/>
          <w:szCs w:val="26"/>
        </w:rPr>
        <w:t xml:space="preserve"> </w:t>
      </w:r>
      <w:r w:rsidR="006E4F23" w:rsidRPr="00AF09DC">
        <w:rPr>
          <w:rFonts w:ascii="Times New Roman" w:hAnsi="Times New Roman" w:cs="Times New Roman"/>
          <w:i/>
          <w:sz w:val="26"/>
          <w:szCs w:val="26"/>
        </w:rPr>
        <w:t>file virus</w:t>
      </w:r>
      <w:r w:rsidR="006E4F23" w:rsidRPr="00AF09DC">
        <w:rPr>
          <w:rFonts w:ascii="Times New Roman" w:hAnsi="Times New Roman" w:cs="Times New Roman"/>
          <w:sz w:val="26"/>
          <w:szCs w:val="26"/>
        </w:rPr>
        <w:t xml:space="preserve"> įvardijami objektai užkrečia išimtinai failus, turinčius vykdom</w:t>
      </w:r>
      <w:r w:rsidR="009E6E16" w:rsidRPr="00AF09DC">
        <w:rPr>
          <w:rFonts w:ascii="Times New Roman" w:hAnsi="Times New Roman" w:cs="Times New Roman"/>
          <w:sz w:val="26"/>
          <w:szCs w:val="26"/>
        </w:rPr>
        <w:t>uosius prievardžius</w:t>
      </w:r>
      <w:r w:rsidR="00575562" w:rsidRPr="00AF09DC">
        <w:rPr>
          <w:rFonts w:ascii="Times New Roman" w:hAnsi="Times New Roman" w:cs="Times New Roman"/>
          <w:sz w:val="26"/>
          <w:szCs w:val="26"/>
        </w:rPr>
        <w:t>, o hiperonimų pozicijo</w:t>
      </w:r>
      <w:r w:rsidR="001A3A65" w:rsidRPr="00AF09DC">
        <w:rPr>
          <w:rFonts w:ascii="Times New Roman" w:hAnsi="Times New Roman" w:cs="Times New Roman"/>
          <w:sz w:val="26"/>
          <w:szCs w:val="26"/>
        </w:rPr>
        <w:t>je vartojami terminai žymi viena</w:t>
      </w:r>
      <w:r w:rsidR="00575562" w:rsidRPr="00AF09DC">
        <w:rPr>
          <w:rFonts w:ascii="Times New Roman" w:hAnsi="Times New Roman" w:cs="Times New Roman"/>
          <w:sz w:val="26"/>
          <w:szCs w:val="26"/>
        </w:rPr>
        <w:t xml:space="preserve"> </w:t>
      </w:r>
      <w:r w:rsidR="001A3A65" w:rsidRPr="00AF09DC">
        <w:rPr>
          <w:rFonts w:ascii="Times New Roman" w:hAnsi="Times New Roman" w:cs="Times New Roman"/>
          <w:sz w:val="26"/>
          <w:szCs w:val="26"/>
        </w:rPr>
        <w:t>pakopa</w:t>
      </w:r>
      <w:r w:rsidR="00575562" w:rsidRPr="00AF09DC">
        <w:rPr>
          <w:rFonts w:ascii="Times New Roman" w:hAnsi="Times New Roman" w:cs="Times New Roman"/>
          <w:sz w:val="26"/>
          <w:szCs w:val="26"/>
        </w:rPr>
        <w:t xml:space="preserve"> aukštesnę sąvoką.</w:t>
      </w:r>
      <w:r w:rsidR="00300658" w:rsidRPr="00AF09DC">
        <w:rPr>
          <w:rFonts w:ascii="Times New Roman" w:hAnsi="Times New Roman" w:cs="Times New Roman"/>
          <w:sz w:val="26"/>
          <w:szCs w:val="26"/>
        </w:rPr>
        <w:t xml:space="preserve"> </w:t>
      </w:r>
      <w:r w:rsidR="00E70036" w:rsidRPr="00AF09DC">
        <w:rPr>
          <w:rFonts w:ascii="Times New Roman" w:hAnsi="Times New Roman" w:cs="Times New Roman"/>
          <w:sz w:val="26"/>
          <w:szCs w:val="26"/>
        </w:rPr>
        <w:t>Taigi</w:t>
      </w:r>
      <w:r w:rsidR="00DD6BF2">
        <w:rPr>
          <w:rFonts w:ascii="Times New Roman" w:hAnsi="Times New Roman" w:cs="Times New Roman"/>
          <w:sz w:val="26"/>
          <w:szCs w:val="26"/>
        </w:rPr>
        <w:t xml:space="preserve"> atraminėse apibrėžtyse terminu</w:t>
      </w:r>
      <w:r w:rsidR="00C06E89" w:rsidRPr="00AF09DC">
        <w:rPr>
          <w:rFonts w:ascii="Times New Roman" w:hAnsi="Times New Roman" w:cs="Times New Roman"/>
          <w:sz w:val="26"/>
          <w:szCs w:val="26"/>
        </w:rPr>
        <w:t xml:space="preserve"> </w:t>
      </w:r>
      <w:r w:rsidR="00C06E89" w:rsidRPr="00AF09DC">
        <w:rPr>
          <w:rFonts w:ascii="Times New Roman" w:hAnsi="Times New Roman" w:cs="Times New Roman"/>
          <w:i/>
          <w:sz w:val="26"/>
          <w:szCs w:val="26"/>
        </w:rPr>
        <w:t>failų virusas</w:t>
      </w:r>
      <w:r w:rsidR="00C06E89" w:rsidRPr="00AF09DC">
        <w:rPr>
          <w:rFonts w:ascii="Times New Roman" w:hAnsi="Times New Roman" w:cs="Times New Roman"/>
          <w:sz w:val="26"/>
          <w:szCs w:val="26"/>
        </w:rPr>
        <w:t xml:space="preserve"> </w:t>
      </w:r>
      <w:r>
        <w:rPr>
          <w:rFonts w:ascii="Times New Roman" w:hAnsi="Times New Roman" w:cs="Times New Roman"/>
          <w:sz w:val="26"/>
          <w:szCs w:val="26"/>
        </w:rPr>
        <w:t>žymimos sąvokos aprėpčiai</w:t>
      </w:r>
      <w:r w:rsidR="006E4F23" w:rsidRPr="00AF09DC">
        <w:rPr>
          <w:rFonts w:ascii="Times New Roman" w:hAnsi="Times New Roman" w:cs="Times New Roman"/>
          <w:sz w:val="26"/>
          <w:szCs w:val="26"/>
        </w:rPr>
        <w:t xml:space="preserve"> </w:t>
      </w:r>
      <w:r>
        <w:rPr>
          <w:rFonts w:ascii="Times New Roman" w:hAnsi="Times New Roman" w:cs="Times New Roman"/>
          <w:sz w:val="26"/>
          <w:szCs w:val="26"/>
        </w:rPr>
        <w:t>priskiriami tik tie virusai</w:t>
      </w:r>
      <w:r w:rsidR="006E4F23" w:rsidRPr="00AF09DC">
        <w:rPr>
          <w:rFonts w:ascii="Times New Roman" w:hAnsi="Times New Roman" w:cs="Times New Roman"/>
          <w:sz w:val="26"/>
          <w:szCs w:val="26"/>
        </w:rPr>
        <w:t>, kurie užkrečia vykdomuosius failus</w:t>
      </w:r>
      <w:r>
        <w:rPr>
          <w:rFonts w:ascii="Times New Roman" w:hAnsi="Times New Roman" w:cs="Times New Roman"/>
          <w:sz w:val="26"/>
          <w:szCs w:val="26"/>
        </w:rPr>
        <w:t>, bet</w:t>
      </w:r>
      <w:r w:rsidR="006E4F23" w:rsidRPr="00AF09DC">
        <w:rPr>
          <w:rFonts w:ascii="Times New Roman" w:hAnsi="Times New Roman" w:cs="Times New Roman"/>
          <w:sz w:val="26"/>
          <w:szCs w:val="26"/>
        </w:rPr>
        <w:t xml:space="preserve"> neužkrečia dokumentų.</w:t>
      </w:r>
    </w:p>
    <w:p w:rsidR="00A37019" w:rsidRPr="00AF09DC" w:rsidRDefault="009E6E16" w:rsidP="0093673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Remdamiesi tokiu pastebėjimu teigiame</w:t>
      </w:r>
      <w:r w:rsidR="00C06E89" w:rsidRPr="00AF09DC">
        <w:rPr>
          <w:rFonts w:ascii="Times New Roman" w:hAnsi="Times New Roman" w:cs="Times New Roman"/>
          <w:sz w:val="26"/>
          <w:szCs w:val="26"/>
        </w:rPr>
        <w:t>, kad</w:t>
      </w:r>
      <w:r w:rsidRPr="00AF09DC">
        <w:rPr>
          <w:rFonts w:ascii="Times New Roman" w:hAnsi="Times New Roman" w:cs="Times New Roman"/>
          <w:sz w:val="26"/>
          <w:szCs w:val="26"/>
        </w:rPr>
        <w:t xml:space="preserve"> liet. ištekliuose</w:t>
      </w:r>
      <w:r w:rsidR="0072183B">
        <w:rPr>
          <w:rFonts w:ascii="Times New Roman" w:hAnsi="Times New Roman" w:cs="Times New Roman"/>
          <w:sz w:val="26"/>
          <w:szCs w:val="26"/>
        </w:rPr>
        <w:t xml:space="preserve"> rasto dar vieno dvižodžio</w:t>
      </w:r>
      <w:r w:rsidR="00F805F7" w:rsidRPr="00AF09DC">
        <w:rPr>
          <w:rFonts w:ascii="Times New Roman" w:hAnsi="Times New Roman" w:cs="Times New Roman"/>
          <w:sz w:val="26"/>
          <w:szCs w:val="26"/>
        </w:rPr>
        <w:t xml:space="preserve"> termino</w:t>
      </w:r>
      <w:r w:rsidR="0093673F" w:rsidRPr="00AF09DC">
        <w:rPr>
          <w:rFonts w:ascii="Times New Roman" w:hAnsi="Times New Roman" w:cs="Times New Roman"/>
          <w:sz w:val="26"/>
          <w:szCs w:val="26"/>
        </w:rPr>
        <w:t xml:space="preserve"> </w:t>
      </w:r>
      <w:r w:rsidR="0093673F" w:rsidRPr="00AF09DC">
        <w:rPr>
          <w:rFonts w:ascii="Times New Roman" w:hAnsi="Times New Roman" w:cs="Times New Roman"/>
          <w:i/>
          <w:sz w:val="26"/>
          <w:szCs w:val="26"/>
        </w:rPr>
        <w:t>vykdomasis virusas</w:t>
      </w:r>
      <w:r w:rsidR="00DD6BF2">
        <w:rPr>
          <w:rFonts w:ascii="Times New Roman" w:hAnsi="Times New Roman" w:cs="Times New Roman"/>
          <w:sz w:val="26"/>
          <w:szCs w:val="26"/>
        </w:rPr>
        <w:t>, kuris</w:t>
      </w:r>
      <w:r w:rsidR="009F196D" w:rsidRPr="00AF09DC">
        <w:rPr>
          <w:rFonts w:ascii="Times New Roman" w:hAnsi="Times New Roman" w:cs="Times New Roman"/>
          <w:sz w:val="26"/>
          <w:szCs w:val="26"/>
        </w:rPr>
        <w:t xml:space="preserve"> EKŽe </w:t>
      </w:r>
      <w:r w:rsidR="00DD6BF2">
        <w:rPr>
          <w:rFonts w:ascii="Times New Roman" w:hAnsi="Times New Roman" w:cs="Times New Roman"/>
          <w:sz w:val="26"/>
          <w:szCs w:val="26"/>
        </w:rPr>
        <w:t>apibrėžiamas kaip</w:t>
      </w:r>
      <w:r w:rsidR="009F196D" w:rsidRPr="00AF09DC">
        <w:rPr>
          <w:rFonts w:ascii="Times New Roman" w:hAnsi="Times New Roman" w:cs="Times New Roman"/>
          <w:sz w:val="26"/>
          <w:szCs w:val="26"/>
        </w:rPr>
        <w:t xml:space="preserve"> </w:t>
      </w:r>
      <w:r w:rsidR="00F805F7" w:rsidRPr="00AF09DC">
        <w:rPr>
          <w:rFonts w:ascii="Times New Roman" w:hAnsi="Times New Roman" w:cs="Times New Roman"/>
          <w:sz w:val="26"/>
          <w:szCs w:val="26"/>
        </w:rPr>
        <w:t>„virusas,</w:t>
      </w:r>
      <w:r w:rsidR="0093673F" w:rsidRPr="00AF09DC">
        <w:rPr>
          <w:rFonts w:ascii="Times New Roman" w:hAnsi="Times New Roman" w:cs="Times New Roman"/>
          <w:sz w:val="26"/>
          <w:szCs w:val="26"/>
        </w:rPr>
        <w:t xml:space="preserve"> </w:t>
      </w:r>
      <w:r w:rsidR="00F805F7" w:rsidRPr="00AF09DC">
        <w:rPr>
          <w:rFonts w:ascii="Times New Roman" w:hAnsi="Times New Roman" w:cs="Times New Roman"/>
          <w:sz w:val="26"/>
          <w:szCs w:val="26"/>
        </w:rPr>
        <w:t xml:space="preserve">patenkantis į vykdomuosius failus“ (angl. </w:t>
      </w:r>
      <w:r w:rsidR="00F805F7" w:rsidRPr="00AF09DC">
        <w:rPr>
          <w:rFonts w:ascii="Times New Roman" w:hAnsi="Times New Roman" w:cs="Times New Roman"/>
          <w:i/>
          <w:sz w:val="26"/>
          <w:szCs w:val="26"/>
        </w:rPr>
        <w:t>executable virus</w:t>
      </w:r>
      <w:r w:rsidR="00F805F7" w:rsidRPr="00AF09DC">
        <w:rPr>
          <w:rFonts w:ascii="Times New Roman" w:hAnsi="Times New Roman" w:cs="Times New Roman"/>
          <w:sz w:val="26"/>
          <w:szCs w:val="26"/>
          <w:vertAlign w:val="superscript"/>
        </w:rPr>
        <w:footnoteReference w:id="109"/>
      </w:r>
      <w:r w:rsidR="009F196D" w:rsidRPr="00AF09DC">
        <w:rPr>
          <w:rFonts w:ascii="Times New Roman" w:hAnsi="Times New Roman" w:cs="Times New Roman"/>
          <w:sz w:val="26"/>
          <w:szCs w:val="26"/>
        </w:rPr>
        <w:t xml:space="preserve">), rūšinis dėmuo </w:t>
      </w:r>
      <w:r w:rsidR="009F196D" w:rsidRPr="00AF09DC">
        <w:rPr>
          <w:rFonts w:ascii="Times New Roman" w:hAnsi="Times New Roman" w:cs="Times New Roman"/>
          <w:i/>
          <w:sz w:val="26"/>
          <w:szCs w:val="26"/>
        </w:rPr>
        <w:t>vykdomasis</w:t>
      </w:r>
      <w:r w:rsidR="00C06E89" w:rsidRPr="00AF09DC">
        <w:rPr>
          <w:rFonts w:ascii="Times New Roman" w:hAnsi="Times New Roman" w:cs="Times New Roman"/>
          <w:sz w:val="26"/>
          <w:szCs w:val="26"/>
        </w:rPr>
        <w:t xml:space="preserve"> yra</w:t>
      </w:r>
      <w:r w:rsidR="0093673F" w:rsidRPr="00AF09DC">
        <w:rPr>
          <w:rFonts w:ascii="Times New Roman" w:hAnsi="Times New Roman" w:cs="Times New Roman"/>
          <w:sz w:val="26"/>
          <w:szCs w:val="26"/>
        </w:rPr>
        <w:t xml:space="preserve"> perteklinis.</w:t>
      </w:r>
    </w:p>
    <w:p w:rsidR="00F85613" w:rsidRPr="00AF09DC" w:rsidRDefault="00F85613" w:rsidP="00F85613">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Apiben</w:t>
      </w:r>
      <w:r w:rsidR="009E6E16" w:rsidRPr="00AF09DC">
        <w:rPr>
          <w:rFonts w:ascii="Times New Roman" w:hAnsi="Times New Roman" w:cs="Times New Roman"/>
          <w:sz w:val="26"/>
          <w:szCs w:val="26"/>
        </w:rPr>
        <w:t>drindami</w:t>
      </w:r>
      <w:r w:rsidRPr="00AF09DC">
        <w:rPr>
          <w:rFonts w:ascii="Times New Roman" w:hAnsi="Times New Roman" w:cs="Times New Roman"/>
          <w:sz w:val="26"/>
          <w:szCs w:val="26"/>
        </w:rPr>
        <w:t xml:space="preserve"> pateiktus termi</w:t>
      </w:r>
      <w:r w:rsidR="00DD6BF2">
        <w:rPr>
          <w:rFonts w:ascii="Times New Roman" w:hAnsi="Times New Roman" w:cs="Times New Roman"/>
          <w:sz w:val="26"/>
          <w:szCs w:val="26"/>
        </w:rPr>
        <w:t>nologinius duomenis apie terminu</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failų virusas</w:t>
      </w:r>
      <w:r w:rsidR="009E6E16" w:rsidRPr="00AF09DC">
        <w:rPr>
          <w:rFonts w:ascii="Times New Roman" w:hAnsi="Times New Roman" w:cs="Times New Roman"/>
          <w:sz w:val="26"/>
          <w:szCs w:val="26"/>
        </w:rPr>
        <w:t xml:space="preserve"> žymimą sąvoką siūlome tokią patikslintą jo apibrėžtį</w:t>
      </w:r>
      <w:r w:rsidRPr="00AF09DC">
        <w:rPr>
          <w:rFonts w:ascii="Times New Roman" w:hAnsi="Times New Roman" w:cs="Times New Roman"/>
          <w:sz w:val="26"/>
          <w:szCs w:val="26"/>
        </w:rPr>
        <w:t>:</w:t>
      </w:r>
    </w:p>
    <w:p w:rsidR="00F85613" w:rsidRPr="00AF09DC" w:rsidRDefault="00F85613" w:rsidP="00F85613">
      <w:pPr>
        <w:spacing w:after="0" w:line="360" w:lineRule="auto"/>
        <w:ind w:firstLine="851"/>
        <w:jc w:val="both"/>
        <w:rPr>
          <w:rFonts w:ascii="Times New Roman" w:hAnsi="Times New Roman" w:cs="Times New Roman"/>
          <w:sz w:val="26"/>
          <w:szCs w:val="26"/>
        </w:rPr>
      </w:pPr>
    </w:p>
    <w:p w:rsidR="0065636B" w:rsidRPr="00AF09DC" w:rsidRDefault="00F85613" w:rsidP="00F85613">
      <w:pPr>
        <w:spacing w:after="0" w:line="360" w:lineRule="auto"/>
        <w:ind w:firstLine="851"/>
        <w:jc w:val="both"/>
        <w:rPr>
          <w:rFonts w:ascii="Times New Roman" w:hAnsi="Times New Roman" w:cs="Times New Roman"/>
          <w:b/>
          <w:color w:val="C00000"/>
          <w:sz w:val="26"/>
          <w:szCs w:val="26"/>
        </w:rPr>
      </w:pPr>
      <w:r w:rsidRPr="00AF09DC">
        <w:rPr>
          <w:rFonts w:ascii="Times New Roman" w:hAnsi="Times New Roman" w:cs="Times New Roman"/>
          <w:b/>
          <w:sz w:val="26"/>
          <w:szCs w:val="26"/>
        </w:rPr>
        <w:t>failų virusas</w:t>
      </w:r>
      <w:r w:rsidRPr="00AF09DC">
        <w:rPr>
          <w:rFonts w:ascii="Times New Roman" w:hAnsi="Times New Roman" w:cs="Times New Roman"/>
          <w:sz w:val="26"/>
          <w:szCs w:val="26"/>
        </w:rPr>
        <w:t xml:space="preserve"> yra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 xml:space="preserve">kuris užkrečia </w:t>
      </w:r>
      <w:r w:rsidR="0065636B" w:rsidRPr="00AF09DC">
        <w:rPr>
          <w:rFonts w:ascii="Times New Roman" w:hAnsi="Times New Roman" w:cs="Times New Roman"/>
          <w:b/>
          <w:color w:val="C00000"/>
          <w:sz w:val="26"/>
          <w:szCs w:val="26"/>
        </w:rPr>
        <w:t xml:space="preserve">taikomąsias programas </w:t>
      </w:r>
    </w:p>
    <w:p w:rsidR="00F85613" w:rsidRPr="00AF09DC" w:rsidRDefault="0065636B" w:rsidP="00F85613">
      <w:pPr>
        <w:spacing w:after="0" w:line="360" w:lineRule="auto"/>
        <w:ind w:firstLine="851"/>
        <w:jc w:val="both"/>
        <w:rPr>
          <w:rFonts w:ascii="Times New Roman" w:hAnsi="Times New Roman" w:cs="Times New Roman"/>
          <w:b/>
          <w:color w:val="C00000"/>
          <w:sz w:val="26"/>
          <w:szCs w:val="26"/>
        </w:rPr>
      </w:pPr>
      <w:r w:rsidRPr="00AF09DC">
        <w:rPr>
          <w:rFonts w:ascii="Times New Roman" w:hAnsi="Times New Roman" w:cs="Times New Roman"/>
          <w:b/>
          <w:color w:val="C00000"/>
          <w:sz w:val="26"/>
          <w:szCs w:val="26"/>
        </w:rPr>
        <w:t xml:space="preserve">jungdamasis prie </w:t>
      </w:r>
      <w:r w:rsidR="00F85613" w:rsidRPr="00AF09DC">
        <w:rPr>
          <w:rFonts w:ascii="Times New Roman" w:hAnsi="Times New Roman" w:cs="Times New Roman"/>
          <w:b/>
          <w:color w:val="C00000"/>
          <w:sz w:val="26"/>
          <w:szCs w:val="26"/>
        </w:rPr>
        <w:t>vykdomųjų failų</w:t>
      </w:r>
      <w:r w:rsidR="00F85613" w:rsidRPr="00AF09DC">
        <w:rPr>
          <w:rFonts w:ascii="Times New Roman" w:hAnsi="Times New Roman" w:cs="Times New Roman"/>
          <w:sz w:val="26"/>
          <w:szCs w:val="26"/>
        </w:rPr>
        <w:t>.</w:t>
      </w:r>
    </w:p>
    <w:p w:rsidR="00A37019" w:rsidRPr="00AF09DC" w:rsidRDefault="00A37019" w:rsidP="00C24B9F">
      <w:pPr>
        <w:spacing w:after="0" w:line="360" w:lineRule="auto"/>
        <w:jc w:val="both"/>
        <w:rPr>
          <w:rFonts w:ascii="Times New Roman" w:hAnsi="Times New Roman" w:cs="Times New Roman"/>
          <w:sz w:val="26"/>
          <w:szCs w:val="26"/>
        </w:rPr>
      </w:pPr>
    </w:p>
    <w:p w:rsidR="00742955" w:rsidRPr="00AF09DC" w:rsidRDefault="00977E3F" w:rsidP="00593DA5">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anglų kalbos</w:t>
      </w:r>
      <w:r w:rsidR="009E6E16" w:rsidRPr="00AF09DC">
        <w:rPr>
          <w:rFonts w:ascii="Times New Roman" w:hAnsi="Times New Roman" w:cs="Times New Roman"/>
          <w:sz w:val="26"/>
          <w:szCs w:val="26"/>
        </w:rPr>
        <w:t xml:space="preserve"> termino </w:t>
      </w:r>
      <w:r w:rsidR="009E6E16" w:rsidRPr="00AF09DC">
        <w:rPr>
          <w:rFonts w:ascii="Times New Roman" w:hAnsi="Times New Roman" w:cs="Times New Roman"/>
          <w:i/>
          <w:sz w:val="26"/>
          <w:szCs w:val="26"/>
        </w:rPr>
        <w:t>file virus</w:t>
      </w:r>
      <w:r w:rsidR="009E6E16"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FF62E9" w:rsidRPr="00AF09DC">
        <w:rPr>
          <w:rFonts w:ascii="Times New Roman" w:hAnsi="Times New Roman" w:cs="Times New Roman"/>
          <w:sz w:val="26"/>
          <w:szCs w:val="26"/>
        </w:rPr>
        <w:t>pris</w:t>
      </w:r>
      <w:r>
        <w:rPr>
          <w:rFonts w:ascii="Times New Roman" w:hAnsi="Times New Roman" w:cs="Times New Roman"/>
          <w:sz w:val="26"/>
          <w:szCs w:val="26"/>
        </w:rPr>
        <w:t xml:space="preserve">kyrėme </w:t>
      </w:r>
      <w:r w:rsidR="009E6E16" w:rsidRPr="00AF09DC">
        <w:rPr>
          <w:rFonts w:ascii="Times New Roman" w:hAnsi="Times New Roman" w:cs="Times New Roman"/>
          <w:sz w:val="26"/>
          <w:szCs w:val="26"/>
        </w:rPr>
        <w:t>terminus</w:t>
      </w:r>
      <w:r w:rsidR="0065636B" w:rsidRPr="00AF09DC">
        <w:rPr>
          <w:rFonts w:ascii="Times New Roman" w:hAnsi="Times New Roman" w:cs="Times New Roman"/>
          <w:sz w:val="26"/>
          <w:szCs w:val="26"/>
        </w:rPr>
        <w:t xml:space="preserve"> </w:t>
      </w:r>
      <w:r w:rsidR="00FF62E9" w:rsidRPr="00AF09DC">
        <w:rPr>
          <w:rFonts w:ascii="Times New Roman" w:hAnsi="Times New Roman" w:cs="Times New Roman"/>
          <w:i/>
          <w:sz w:val="26"/>
          <w:szCs w:val="26"/>
        </w:rPr>
        <w:t>application software</w:t>
      </w:r>
      <w:r w:rsidR="0065636B" w:rsidRPr="00AF09DC">
        <w:rPr>
          <w:rFonts w:ascii="Times New Roman" w:hAnsi="Times New Roman" w:cs="Times New Roman"/>
          <w:sz w:val="26"/>
          <w:szCs w:val="26"/>
        </w:rPr>
        <w:t xml:space="preserve"> ir </w:t>
      </w:r>
      <w:r w:rsidR="00FF62E9" w:rsidRPr="00AF09DC">
        <w:rPr>
          <w:rFonts w:ascii="Times New Roman" w:hAnsi="Times New Roman" w:cs="Times New Roman"/>
          <w:i/>
          <w:sz w:val="26"/>
          <w:szCs w:val="26"/>
        </w:rPr>
        <w:t>executable file</w:t>
      </w:r>
      <w:r w:rsidR="00FF62E9" w:rsidRPr="00AF09DC">
        <w:rPr>
          <w:rFonts w:ascii="Times New Roman" w:hAnsi="Times New Roman" w:cs="Times New Roman"/>
          <w:sz w:val="26"/>
          <w:szCs w:val="26"/>
        </w:rPr>
        <w:t>.</w:t>
      </w:r>
    </w:p>
    <w:p w:rsidR="00EE43E8" w:rsidRDefault="009E6E16" w:rsidP="001A3A65">
      <w:pPr>
        <w:spacing w:after="0" w:line="360" w:lineRule="auto"/>
        <w:ind w:firstLine="851"/>
        <w:jc w:val="both"/>
        <w:rPr>
          <w:rFonts w:ascii="Times New Roman" w:hAnsi="Times New Roman"/>
          <w:sz w:val="26"/>
          <w:szCs w:val="26"/>
        </w:rPr>
      </w:pPr>
      <w:r w:rsidRPr="00AF09DC">
        <w:rPr>
          <w:rFonts w:ascii="Times New Roman" w:hAnsi="Times New Roman" w:cs="Times New Roman"/>
          <w:sz w:val="26"/>
          <w:szCs w:val="26"/>
        </w:rPr>
        <w:t>Liet.</w:t>
      </w:r>
      <w:r w:rsidR="00C46D13" w:rsidRPr="00AF09DC">
        <w:rPr>
          <w:rFonts w:ascii="Times New Roman" w:hAnsi="Times New Roman" w:cs="Times New Roman"/>
          <w:sz w:val="26"/>
          <w:szCs w:val="26"/>
        </w:rPr>
        <w:t xml:space="preserve"> terminu </w:t>
      </w:r>
      <w:r w:rsidR="00C46D13" w:rsidRPr="00AF09DC">
        <w:rPr>
          <w:rFonts w:ascii="Times New Roman" w:hAnsi="Times New Roman" w:cs="Times New Roman"/>
          <w:i/>
          <w:sz w:val="26"/>
          <w:szCs w:val="26"/>
        </w:rPr>
        <w:t>taikomoji programa</w:t>
      </w:r>
      <w:r w:rsidR="008B482B" w:rsidRPr="00AF09DC">
        <w:rPr>
          <w:rFonts w:ascii="Times New Roman" w:hAnsi="Times New Roman" w:cs="Times New Roman"/>
          <w:sz w:val="26"/>
          <w:szCs w:val="26"/>
        </w:rPr>
        <w:t xml:space="preserve"> </w:t>
      </w:r>
      <w:r w:rsidR="00C46D13" w:rsidRPr="00AF09DC">
        <w:rPr>
          <w:rFonts w:ascii="Times New Roman" w:hAnsi="Times New Roman" w:cs="Times New Roman"/>
          <w:sz w:val="26"/>
          <w:szCs w:val="26"/>
        </w:rPr>
        <w:t>vadinama „</w:t>
      </w:r>
      <w:r w:rsidR="00C46D13" w:rsidRPr="00AF09DC">
        <w:rPr>
          <w:rFonts w:ascii="Times New Roman" w:hAnsi="Times New Roman" w:cs="Times New Roman"/>
          <w:b/>
          <w:color w:val="0070C0"/>
          <w:sz w:val="26"/>
          <w:szCs w:val="26"/>
        </w:rPr>
        <w:t>programa</w:t>
      </w:r>
      <w:r w:rsidR="00C46D13" w:rsidRPr="00AF09DC">
        <w:rPr>
          <w:rFonts w:ascii="Times New Roman" w:hAnsi="Times New Roman" w:cs="Times New Roman"/>
          <w:sz w:val="26"/>
          <w:szCs w:val="26"/>
        </w:rPr>
        <w:t xml:space="preserve">, skirta </w:t>
      </w:r>
      <w:r w:rsidR="00C46D13" w:rsidRPr="00AF09DC">
        <w:rPr>
          <w:rFonts w:ascii="Times New Roman" w:hAnsi="Times New Roman" w:cs="Times New Roman"/>
          <w:b/>
          <w:color w:val="C00000"/>
          <w:sz w:val="26"/>
          <w:szCs w:val="26"/>
        </w:rPr>
        <w:t>tam tikriems uždaviniams spręsti</w:t>
      </w:r>
      <w:r w:rsidR="00575562" w:rsidRPr="00AF09DC">
        <w:rPr>
          <w:rFonts w:ascii="Times New Roman" w:hAnsi="Times New Roman" w:cs="Times New Roman"/>
          <w:sz w:val="26"/>
          <w:szCs w:val="26"/>
        </w:rPr>
        <w:t>“ (</w:t>
      </w:r>
      <w:r w:rsidR="00C46D13" w:rsidRPr="00AF09DC">
        <w:rPr>
          <w:rFonts w:ascii="Times New Roman" w:hAnsi="Times New Roman" w:cs="Times New Roman"/>
          <w:sz w:val="26"/>
          <w:szCs w:val="26"/>
        </w:rPr>
        <w:t>ITŽ</w:t>
      </w:r>
      <w:r w:rsidR="007F7DE6" w:rsidRPr="00AF09DC">
        <w:rPr>
          <w:rFonts w:ascii="Times New Roman" w:hAnsi="Times New Roman" w:cs="Times New Roman"/>
          <w:sz w:val="26"/>
          <w:szCs w:val="26"/>
        </w:rPr>
        <w:t xml:space="preserve"> </w:t>
      </w:r>
      <w:r w:rsidR="007F7DE6" w:rsidRPr="00AF09DC">
        <w:rPr>
          <w:rFonts w:ascii="Times New Roman" w:hAnsi="Times New Roman" w:cs="Times New Roman"/>
          <w:sz w:val="26"/>
          <w:szCs w:val="26"/>
          <w:vertAlign w:val="subscript"/>
        </w:rPr>
        <w:t>1993</w:t>
      </w:r>
      <w:r w:rsidR="007F7DE6" w:rsidRPr="00AF09DC">
        <w:rPr>
          <w:rFonts w:ascii="Times New Roman" w:hAnsi="Times New Roman" w:cs="Times New Roman"/>
          <w:sz w:val="26"/>
          <w:szCs w:val="26"/>
        </w:rPr>
        <w:t xml:space="preserve"> 93</w:t>
      </w:r>
      <w:r w:rsidR="007F7DE6" w:rsidRPr="00AF09DC">
        <w:rPr>
          <w:rStyle w:val="FootnoteReference"/>
          <w:rFonts w:ascii="Times New Roman" w:hAnsi="Times New Roman"/>
          <w:sz w:val="26"/>
          <w:szCs w:val="26"/>
        </w:rPr>
        <w:footnoteReference w:id="110"/>
      </w:r>
      <w:r w:rsidR="00575562" w:rsidRPr="00AF09DC">
        <w:rPr>
          <w:rFonts w:ascii="Times New Roman" w:hAnsi="Times New Roman" w:cs="Times New Roman"/>
          <w:sz w:val="26"/>
          <w:szCs w:val="26"/>
        </w:rPr>
        <w:t>)</w:t>
      </w:r>
      <w:r w:rsidR="00C46D13" w:rsidRPr="00AF09DC">
        <w:rPr>
          <w:rFonts w:ascii="Times New Roman" w:hAnsi="Times New Roman" w:cs="Times New Roman"/>
          <w:sz w:val="26"/>
          <w:szCs w:val="26"/>
        </w:rPr>
        <w:t>; „</w:t>
      </w:r>
      <w:r w:rsidR="00C46D13" w:rsidRPr="00AF09DC">
        <w:rPr>
          <w:rFonts w:ascii="Times New Roman" w:hAnsi="Times New Roman" w:cs="Times New Roman"/>
          <w:b/>
          <w:color w:val="0070C0"/>
          <w:sz w:val="26"/>
          <w:szCs w:val="26"/>
        </w:rPr>
        <w:t>programa</w:t>
      </w:r>
      <w:r w:rsidR="00C46D13" w:rsidRPr="00AF09DC">
        <w:rPr>
          <w:rFonts w:ascii="Times New Roman" w:hAnsi="Times New Roman" w:cs="Times New Roman"/>
          <w:sz w:val="26"/>
          <w:szCs w:val="26"/>
        </w:rPr>
        <w:t xml:space="preserve"> kompiuterio vartotojo </w:t>
      </w:r>
      <w:r w:rsidR="00C46D13" w:rsidRPr="00AF09DC">
        <w:rPr>
          <w:rFonts w:ascii="Times New Roman" w:hAnsi="Times New Roman" w:cs="Times New Roman"/>
          <w:b/>
          <w:color w:val="C00000"/>
          <w:sz w:val="26"/>
          <w:szCs w:val="26"/>
        </w:rPr>
        <w:t>uždaviniams spręsti</w:t>
      </w:r>
      <w:r w:rsidR="00C46D13" w:rsidRPr="00AF09DC">
        <w:rPr>
          <w:rFonts w:ascii="Times New Roman" w:hAnsi="Times New Roman" w:cs="Times New Roman"/>
          <w:sz w:val="26"/>
          <w:szCs w:val="26"/>
        </w:rPr>
        <w:t>“</w:t>
      </w:r>
      <w:r w:rsidR="00575562" w:rsidRPr="00AF09DC">
        <w:rPr>
          <w:rFonts w:ascii="Times New Roman" w:hAnsi="Times New Roman" w:cs="Times New Roman"/>
          <w:sz w:val="26"/>
          <w:szCs w:val="26"/>
        </w:rPr>
        <w:t xml:space="preserve"> (</w:t>
      </w:r>
      <w:r w:rsidR="00CC779D" w:rsidRPr="00AF09DC">
        <w:rPr>
          <w:rFonts w:ascii="Times New Roman" w:hAnsi="Times New Roman" w:cs="Times New Roman"/>
          <w:sz w:val="26"/>
          <w:szCs w:val="26"/>
        </w:rPr>
        <w:t>AKŽ</w:t>
      </w:r>
      <w:r w:rsidR="007F7DE6" w:rsidRPr="00AF09DC">
        <w:rPr>
          <w:rFonts w:ascii="Times New Roman" w:hAnsi="Times New Roman" w:cs="Times New Roman"/>
          <w:sz w:val="26"/>
          <w:szCs w:val="26"/>
        </w:rPr>
        <w:t xml:space="preserve"> </w:t>
      </w:r>
      <w:r w:rsidR="007F7DE6" w:rsidRPr="00AF09DC">
        <w:rPr>
          <w:rFonts w:ascii="Times New Roman" w:hAnsi="Times New Roman" w:cs="Times New Roman"/>
          <w:sz w:val="26"/>
          <w:szCs w:val="26"/>
          <w:vertAlign w:val="subscript"/>
        </w:rPr>
        <w:t xml:space="preserve">1995 </w:t>
      </w:r>
      <w:r w:rsidR="007F7DE6" w:rsidRPr="00AF09DC">
        <w:rPr>
          <w:rFonts w:ascii="Times New Roman" w:hAnsi="Times New Roman" w:cs="Times New Roman"/>
          <w:sz w:val="26"/>
          <w:szCs w:val="26"/>
        </w:rPr>
        <w:t>183</w:t>
      </w:r>
      <w:r w:rsidR="00575562" w:rsidRPr="00AF09DC">
        <w:rPr>
          <w:rFonts w:ascii="Times New Roman" w:hAnsi="Times New Roman" w:cs="Times New Roman"/>
          <w:sz w:val="26"/>
          <w:szCs w:val="26"/>
        </w:rPr>
        <w:t>)</w:t>
      </w:r>
      <w:r w:rsidR="00CC779D" w:rsidRPr="00AF09DC">
        <w:rPr>
          <w:rFonts w:ascii="Times New Roman" w:hAnsi="Times New Roman" w:cs="Times New Roman"/>
          <w:sz w:val="26"/>
          <w:szCs w:val="26"/>
        </w:rPr>
        <w:t xml:space="preserve">; „kompiuterio </w:t>
      </w:r>
      <w:r w:rsidR="00CC779D" w:rsidRPr="00AF09DC">
        <w:rPr>
          <w:rFonts w:ascii="Times New Roman" w:hAnsi="Times New Roman" w:cs="Times New Roman"/>
          <w:b/>
          <w:color w:val="0070C0"/>
          <w:sz w:val="26"/>
          <w:szCs w:val="26"/>
        </w:rPr>
        <w:t>programa</w:t>
      </w:r>
      <w:r w:rsidR="00CC779D" w:rsidRPr="00AF09DC">
        <w:rPr>
          <w:rFonts w:ascii="Times New Roman" w:hAnsi="Times New Roman" w:cs="Times New Roman"/>
          <w:sz w:val="26"/>
          <w:szCs w:val="26"/>
        </w:rPr>
        <w:t xml:space="preserve"> </w:t>
      </w:r>
      <w:r w:rsidR="00CC779D" w:rsidRPr="00AF09DC">
        <w:rPr>
          <w:rFonts w:ascii="Times New Roman" w:hAnsi="Times New Roman" w:cs="Times New Roman"/>
          <w:b/>
          <w:color w:val="C00000"/>
          <w:sz w:val="26"/>
          <w:szCs w:val="26"/>
        </w:rPr>
        <w:t>kuriam</w:t>
      </w:r>
      <w:r w:rsidR="00CC779D" w:rsidRPr="00AF09DC">
        <w:rPr>
          <w:rFonts w:ascii="Times New Roman" w:hAnsi="Times New Roman" w:cs="Times New Roman"/>
          <w:sz w:val="26"/>
          <w:szCs w:val="26"/>
        </w:rPr>
        <w:t xml:space="preserve"> </w:t>
      </w:r>
      <w:r w:rsidR="00CC779D" w:rsidRPr="00AF09DC">
        <w:rPr>
          <w:rFonts w:ascii="Times New Roman" w:hAnsi="Times New Roman" w:cs="Times New Roman"/>
          <w:b/>
          <w:color w:val="C00000"/>
          <w:sz w:val="26"/>
          <w:szCs w:val="26"/>
        </w:rPr>
        <w:t>nors</w:t>
      </w:r>
      <w:r w:rsidR="00CC779D" w:rsidRPr="00AF09DC">
        <w:rPr>
          <w:rFonts w:ascii="Times New Roman" w:hAnsi="Times New Roman" w:cs="Times New Roman"/>
          <w:sz w:val="26"/>
          <w:szCs w:val="26"/>
        </w:rPr>
        <w:t xml:space="preserve"> vartotojo </w:t>
      </w:r>
      <w:r w:rsidR="00CC779D" w:rsidRPr="00AF09DC">
        <w:rPr>
          <w:rFonts w:ascii="Times New Roman" w:hAnsi="Times New Roman" w:cs="Times New Roman"/>
          <w:b/>
          <w:color w:val="C00000"/>
          <w:sz w:val="26"/>
          <w:szCs w:val="26"/>
        </w:rPr>
        <w:t>darbui atlikti</w:t>
      </w:r>
      <w:r w:rsidR="00CC779D" w:rsidRPr="00AF09DC">
        <w:rPr>
          <w:rFonts w:ascii="Times New Roman" w:hAnsi="Times New Roman" w:cs="Times New Roman"/>
          <w:sz w:val="26"/>
          <w:szCs w:val="26"/>
        </w:rPr>
        <w:t>, pavyzdžiui, tekstui parengti“</w:t>
      </w:r>
      <w:r w:rsidR="00575562" w:rsidRPr="00AF09DC">
        <w:rPr>
          <w:rFonts w:ascii="Times New Roman" w:hAnsi="Times New Roman" w:cs="Times New Roman"/>
          <w:sz w:val="26"/>
          <w:szCs w:val="26"/>
        </w:rPr>
        <w:t xml:space="preserve"> (</w:t>
      </w:r>
      <w:r w:rsidR="007F7DE6" w:rsidRPr="00AF09DC">
        <w:rPr>
          <w:rFonts w:ascii="Times New Roman" w:hAnsi="Times New Roman" w:cs="Times New Roman"/>
          <w:sz w:val="26"/>
          <w:szCs w:val="26"/>
        </w:rPr>
        <w:t xml:space="preserve">IKĮ </w:t>
      </w:r>
      <w:r w:rsidR="007F7DE6" w:rsidRPr="00AF09DC">
        <w:rPr>
          <w:rFonts w:ascii="Times New Roman" w:hAnsi="Times New Roman" w:cs="Times New Roman"/>
          <w:sz w:val="26"/>
          <w:szCs w:val="26"/>
          <w:vertAlign w:val="subscript"/>
        </w:rPr>
        <w:t>1995</w:t>
      </w:r>
      <w:r w:rsidR="00575562" w:rsidRPr="00AF09DC">
        <w:rPr>
          <w:rFonts w:ascii="Times New Roman" w:hAnsi="Times New Roman" w:cs="Times New Roman"/>
          <w:sz w:val="26"/>
          <w:szCs w:val="26"/>
        </w:rPr>
        <w:t xml:space="preserve"> 10)</w:t>
      </w:r>
      <w:r w:rsidR="00CC779D" w:rsidRPr="00AF09DC">
        <w:rPr>
          <w:rFonts w:ascii="Times New Roman" w:hAnsi="Times New Roman" w:cs="Times New Roman"/>
          <w:sz w:val="26"/>
          <w:szCs w:val="26"/>
        </w:rPr>
        <w:t xml:space="preserve">; </w:t>
      </w:r>
      <w:r w:rsidR="008C67F8" w:rsidRPr="00AF09DC">
        <w:rPr>
          <w:rFonts w:ascii="Times New Roman" w:hAnsi="Times New Roman" w:cs="Times New Roman"/>
          <w:sz w:val="26"/>
          <w:szCs w:val="26"/>
        </w:rPr>
        <w:t>„</w:t>
      </w:r>
      <w:r w:rsidR="00EF4944" w:rsidRPr="00AF09DC">
        <w:rPr>
          <w:rFonts w:ascii="Times New Roman" w:hAnsi="Times New Roman" w:cs="Times New Roman"/>
          <w:sz w:val="26"/>
          <w:szCs w:val="26"/>
        </w:rPr>
        <w:t xml:space="preserve">siauros paskirties </w:t>
      </w:r>
      <w:r w:rsidR="00EF4944" w:rsidRPr="00AF09DC">
        <w:rPr>
          <w:rFonts w:ascii="Times New Roman" w:hAnsi="Times New Roman" w:cs="Times New Roman"/>
          <w:b/>
          <w:color w:val="0070C0"/>
          <w:sz w:val="26"/>
          <w:szCs w:val="26"/>
        </w:rPr>
        <w:t>programa</w:t>
      </w:r>
      <w:r w:rsidR="00EF4944" w:rsidRPr="00AF09DC">
        <w:rPr>
          <w:rFonts w:ascii="Times New Roman" w:hAnsi="Times New Roman" w:cs="Times New Roman"/>
          <w:sz w:val="26"/>
          <w:szCs w:val="26"/>
        </w:rPr>
        <w:t xml:space="preserve"> vartojama </w:t>
      </w:r>
      <w:r w:rsidR="00EF4944" w:rsidRPr="00AF09DC">
        <w:rPr>
          <w:rFonts w:ascii="Times New Roman" w:hAnsi="Times New Roman" w:cs="Times New Roman"/>
          <w:b/>
          <w:color w:val="C00000"/>
          <w:sz w:val="26"/>
          <w:szCs w:val="26"/>
        </w:rPr>
        <w:t>vieno tipo darbams atlikti</w:t>
      </w:r>
      <w:r w:rsidR="008C67F8" w:rsidRPr="00AF09DC">
        <w:rPr>
          <w:rFonts w:ascii="Times New Roman" w:hAnsi="Times New Roman" w:cs="Times New Roman"/>
          <w:sz w:val="26"/>
          <w:szCs w:val="26"/>
        </w:rPr>
        <w:t>“</w:t>
      </w:r>
      <w:r w:rsidR="00575562" w:rsidRPr="00AF09DC">
        <w:rPr>
          <w:rFonts w:ascii="Times New Roman" w:hAnsi="Times New Roman" w:cs="Times New Roman"/>
          <w:sz w:val="26"/>
          <w:szCs w:val="26"/>
        </w:rPr>
        <w:t xml:space="preserve"> (</w:t>
      </w:r>
      <w:r w:rsidR="00EF4944" w:rsidRPr="00AF09DC">
        <w:rPr>
          <w:rFonts w:ascii="Times New Roman" w:hAnsi="Times New Roman" w:cs="Times New Roman"/>
          <w:sz w:val="26"/>
          <w:szCs w:val="26"/>
        </w:rPr>
        <w:t xml:space="preserve">AKTŽ </w:t>
      </w:r>
      <w:r w:rsidR="00EF4944" w:rsidRPr="00AF09DC">
        <w:rPr>
          <w:rFonts w:ascii="Times New Roman" w:hAnsi="Times New Roman" w:cs="Times New Roman"/>
          <w:sz w:val="26"/>
          <w:szCs w:val="26"/>
          <w:vertAlign w:val="subscript"/>
        </w:rPr>
        <w:t>1997</w:t>
      </w:r>
      <w:r w:rsidR="00EF4944" w:rsidRPr="00AF09DC">
        <w:rPr>
          <w:rFonts w:ascii="Times New Roman" w:hAnsi="Times New Roman" w:cs="Times New Roman"/>
          <w:sz w:val="26"/>
          <w:szCs w:val="26"/>
        </w:rPr>
        <w:t xml:space="preserve"> 14</w:t>
      </w:r>
      <w:r w:rsidR="00575562" w:rsidRPr="00AF09DC">
        <w:rPr>
          <w:rFonts w:ascii="Times New Roman" w:hAnsi="Times New Roman"/>
          <w:sz w:val="26"/>
          <w:szCs w:val="26"/>
        </w:rPr>
        <w:t>)</w:t>
      </w:r>
      <w:r w:rsidR="00EF4944" w:rsidRPr="00AF09DC">
        <w:rPr>
          <w:rFonts w:ascii="Times New Roman" w:hAnsi="Times New Roman"/>
          <w:sz w:val="26"/>
          <w:szCs w:val="26"/>
        </w:rPr>
        <w:t xml:space="preserve">; </w:t>
      </w:r>
      <w:r w:rsidR="00183DDE" w:rsidRPr="00AF09DC">
        <w:rPr>
          <w:rFonts w:ascii="Times New Roman" w:hAnsi="Times New Roman"/>
          <w:sz w:val="26"/>
          <w:szCs w:val="26"/>
        </w:rPr>
        <w:t>„programa, kurią kompiuterio naudotojas taiko kokiam n</w:t>
      </w:r>
      <w:r w:rsidR="00575562" w:rsidRPr="00AF09DC">
        <w:rPr>
          <w:rFonts w:ascii="Times New Roman" w:hAnsi="Times New Roman"/>
          <w:sz w:val="26"/>
          <w:szCs w:val="26"/>
        </w:rPr>
        <w:t>ors darbui atlikti tiesiogiai“ (</w:t>
      </w:r>
      <w:r w:rsidR="00183DDE" w:rsidRPr="00AF09DC">
        <w:rPr>
          <w:rFonts w:ascii="Times New Roman" w:hAnsi="Times New Roman"/>
          <w:sz w:val="26"/>
          <w:szCs w:val="26"/>
        </w:rPr>
        <w:t xml:space="preserve">EKŽ </w:t>
      </w:r>
      <w:r w:rsidR="00183DDE" w:rsidRPr="00AF09DC">
        <w:rPr>
          <w:rFonts w:ascii="Times New Roman" w:hAnsi="Times New Roman"/>
          <w:sz w:val="26"/>
          <w:szCs w:val="26"/>
          <w:vertAlign w:val="subscript"/>
        </w:rPr>
        <w:t>2005</w:t>
      </w:r>
      <w:r w:rsidR="00183DDE" w:rsidRPr="00AF09DC">
        <w:rPr>
          <w:rFonts w:ascii="Times New Roman" w:hAnsi="Times New Roman"/>
          <w:sz w:val="26"/>
          <w:szCs w:val="26"/>
        </w:rPr>
        <w:t xml:space="preserve"> 307; EKŽ </w:t>
      </w:r>
      <w:r w:rsidR="00183DDE" w:rsidRPr="00AF09DC">
        <w:rPr>
          <w:rFonts w:ascii="Times New Roman" w:hAnsi="Times New Roman"/>
          <w:sz w:val="26"/>
          <w:szCs w:val="26"/>
          <w:vertAlign w:val="subscript"/>
        </w:rPr>
        <w:t>2008</w:t>
      </w:r>
      <w:r w:rsidR="00183DDE" w:rsidRPr="00AF09DC">
        <w:rPr>
          <w:rFonts w:ascii="Times New Roman" w:hAnsi="Times New Roman"/>
          <w:sz w:val="26"/>
          <w:szCs w:val="26"/>
        </w:rPr>
        <w:t xml:space="preserve"> 485; EKŽe </w:t>
      </w:r>
      <w:r w:rsidR="00183DDE" w:rsidRPr="00AF09DC">
        <w:rPr>
          <w:rFonts w:ascii="Times New Roman" w:hAnsi="Times New Roman"/>
          <w:sz w:val="26"/>
          <w:szCs w:val="26"/>
          <w:vertAlign w:val="subscript"/>
        </w:rPr>
        <w:t>2012</w:t>
      </w:r>
      <w:r w:rsidR="00575562" w:rsidRPr="00AF09DC">
        <w:rPr>
          <w:rFonts w:ascii="Times New Roman" w:hAnsi="Times New Roman"/>
          <w:sz w:val="26"/>
          <w:szCs w:val="26"/>
        </w:rPr>
        <w:t>)</w:t>
      </w:r>
      <w:r w:rsidR="00183DDE" w:rsidRPr="00AF09DC">
        <w:rPr>
          <w:rFonts w:ascii="Times New Roman" w:hAnsi="Times New Roman"/>
          <w:sz w:val="26"/>
          <w:szCs w:val="26"/>
        </w:rPr>
        <w:t>.</w:t>
      </w:r>
      <w:r w:rsidR="001F6AFC" w:rsidRPr="00AF09DC">
        <w:rPr>
          <w:rFonts w:ascii="Times New Roman" w:hAnsi="Times New Roman"/>
          <w:sz w:val="26"/>
          <w:szCs w:val="26"/>
        </w:rPr>
        <w:t xml:space="preserve"> Į </w:t>
      </w:r>
      <w:r w:rsidR="00352DCB">
        <w:rPr>
          <w:rFonts w:ascii="Times New Roman" w:hAnsi="Times New Roman"/>
          <w:sz w:val="26"/>
          <w:szCs w:val="26"/>
        </w:rPr>
        <w:t>SP</w:t>
      </w:r>
      <w:r w:rsidR="00DD6BF2">
        <w:rPr>
          <w:rFonts w:ascii="Times New Roman" w:hAnsi="Times New Roman"/>
          <w:sz w:val="26"/>
          <w:szCs w:val="26"/>
        </w:rPr>
        <w:t xml:space="preserve"> abstrahuota terminu</w:t>
      </w:r>
      <w:r w:rsidR="001F6AFC" w:rsidRPr="00AF09DC">
        <w:rPr>
          <w:rFonts w:ascii="Times New Roman" w:hAnsi="Times New Roman"/>
          <w:sz w:val="26"/>
          <w:szCs w:val="26"/>
        </w:rPr>
        <w:t xml:space="preserve"> įvardijamų objektų savybė yra jų </w:t>
      </w:r>
      <w:r w:rsidR="001F6AFC" w:rsidRPr="00AF09DC">
        <w:rPr>
          <w:rFonts w:ascii="Times New Roman" w:hAnsi="Times New Roman"/>
          <w:i/>
          <w:sz w:val="26"/>
          <w:szCs w:val="26"/>
        </w:rPr>
        <w:t>paskirtis</w:t>
      </w:r>
      <w:r w:rsidRPr="00AF09DC">
        <w:rPr>
          <w:rFonts w:ascii="Times New Roman" w:hAnsi="Times New Roman"/>
          <w:sz w:val="26"/>
          <w:szCs w:val="26"/>
        </w:rPr>
        <w:t>. Lygindami</w:t>
      </w:r>
      <w:r w:rsidR="001F6AFC" w:rsidRPr="00AF09DC">
        <w:rPr>
          <w:rFonts w:ascii="Times New Roman" w:hAnsi="Times New Roman"/>
          <w:sz w:val="26"/>
          <w:szCs w:val="26"/>
        </w:rPr>
        <w:t xml:space="preserve"> </w:t>
      </w:r>
      <w:r w:rsidR="00352DCB">
        <w:rPr>
          <w:rFonts w:ascii="Times New Roman" w:hAnsi="Times New Roman"/>
          <w:sz w:val="26"/>
          <w:szCs w:val="26"/>
        </w:rPr>
        <w:t>SP</w:t>
      </w:r>
      <w:r w:rsidR="001F6AFC" w:rsidRPr="00AF09DC">
        <w:rPr>
          <w:rFonts w:ascii="Times New Roman" w:hAnsi="Times New Roman"/>
          <w:sz w:val="26"/>
          <w:szCs w:val="26"/>
        </w:rPr>
        <w:t xml:space="preserve"> nusakymą liet. api</w:t>
      </w:r>
      <w:r w:rsidRPr="00AF09DC">
        <w:rPr>
          <w:rFonts w:ascii="Times New Roman" w:hAnsi="Times New Roman"/>
          <w:sz w:val="26"/>
          <w:szCs w:val="26"/>
        </w:rPr>
        <w:t>brėžtyse matome</w:t>
      </w:r>
      <w:r w:rsidR="00C06E89" w:rsidRPr="00AF09DC">
        <w:rPr>
          <w:rFonts w:ascii="Times New Roman" w:hAnsi="Times New Roman"/>
          <w:sz w:val="26"/>
          <w:szCs w:val="26"/>
        </w:rPr>
        <w:t xml:space="preserve">, kad </w:t>
      </w:r>
      <w:r w:rsidR="00EE43E8">
        <w:rPr>
          <w:rFonts w:ascii="Times New Roman" w:hAnsi="Times New Roman"/>
          <w:sz w:val="26"/>
          <w:szCs w:val="26"/>
        </w:rPr>
        <w:t>ankstesnėse</w:t>
      </w:r>
      <w:r w:rsidR="00C06E89" w:rsidRPr="00AF09DC">
        <w:rPr>
          <w:rFonts w:ascii="Times New Roman" w:hAnsi="Times New Roman"/>
          <w:sz w:val="26"/>
          <w:szCs w:val="26"/>
        </w:rPr>
        <w:t xml:space="preserve"> ap</w:t>
      </w:r>
      <w:r w:rsidR="00EE43E8">
        <w:rPr>
          <w:rFonts w:ascii="Times New Roman" w:hAnsi="Times New Roman"/>
          <w:sz w:val="26"/>
          <w:szCs w:val="26"/>
        </w:rPr>
        <w:t>ibrėžtyse objektų paskirtis nusakyta siauriau</w:t>
      </w:r>
      <w:r w:rsidR="001F6AFC" w:rsidRPr="00AF09DC">
        <w:rPr>
          <w:rFonts w:ascii="Times New Roman" w:hAnsi="Times New Roman"/>
          <w:sz w:val="26"/>
          <w:szCs w:val="26"/>
        </w:rPr>
        <w:t xml:space="preserve">, </w:t>
      </w:r>
      <w:r w:rsidR="00EE43E8">
        <w:rPr>
          <w:rFonts w:ascii="Times New Roman" w:hAnsi="Times New Roman"/>
          <w:sz w:val="26"/>
          <w:szCs w:val="26"/>
        </w:rPr>
        <w:t>o naujesnėse – plačiau</w:t>
      </w:r>
      <w:r w:rsidR="001F6AFC" w:rsidRPr="00AF09DC">
        <w:rPr>
          <w:rFonts w:ascii="Times New Roman" w:hAnsi="Times New Roman"/>
          <w:sz w:val="26"/>
          <w:szCs w:val="26"/>
        </w:rPr>
        <w:t>. Hiperonimo pozicijoj</w:t>
      </w:r>
      <w:r w:rsidR="001A3A65" w:rsidRPr="00AF09DC">
        <w:rPr>
          <w:rFonts w:ascii="Times New Roman" w:hAnsi="Times New Roman"/>
          <w:sz w:val="26"/>
          <w:szCs w:val="26"/>
        </w:rPr>
        <w:t>e vartojamas terminas žymi viena</w:t>
      </w:r>
      <w:r w:rsidR="001F6AFC" w:rsidRPr="00AF09DC">
        <w:rPr>
          <w:rFonts w:ascii="Times New Roman" w:hAnsi="Times New Roman"/>
          <w:sz w:val="26"/>
          <w:szCs w:val="26"/>
        </w:rPr>
        <w:t xml:space="preserve"> </w:t>
      </w:r>
      <w:r w:rsidR="001A3A65" w:rsidRPr="00AF09DC">
        <w:rPr>
          <w:rFonts w:ascii="Times New Roman" w:hAnsi="Times New Roman"/>
          <w:sz w:val="26"/>
          <w:szCs w:val="26"/>
        </w:rPr>
        <w:t>pakopa</w:t>
      </w:r>
      <w:r w:rsidR="001F6AFC" w:rsidRPr="00AF09DC">
        <w:rPr>
          <w:rFonts w:ascii="Times New Roman" w:hAnsi="Times New Roman"/>
          <w:sz w:val="26"/>
          <w:szCs w:val="26"/>
        </w:rPr>
        <w:t xml:space="preserve"> aukštesnę sąvoką visose apibrėžtyse.</w:t>
      </w:r>
    </w:p>
    <w:p w:rsidR="003B5C31" w:rsidRPr="00AF09DC" w:rsidRDefault="00EE43E8" w:rsidP="001A3A65">
      <w:pPr>
        <w:spacing w:after="0" w:line="360" w:lineRule="auto"/>
        <w:ind w:firstLine="851"/>
        <w:jc w:val="both"/>
        <w:rPr>
          <w:rFonts w:ascii="Times New Roman" w:hAnsi="Times New Roman"/>
          <w:sz w:val="26"/>
          <w:szCs w:val="26"/>
        </w:rPr>
      </w:pPr>
      <w:r>
        <w:rPr>
          <w:rFonts w:ascii="Times New Roman" w:hAnsi="Times New Roman"/>
          <w:sz w:val="26"/>
          <w:szCs w:val="26"/>
        </w:rPr>
        <w:t>Atraminiais</w:t>
      </w:r>
      <w:r w:rsidR="00531A88" w:rsidRPr="00AF09DC">
        <w:rPr>
          <w:rFonts w:ascii="Times New Roman" w:hAnsi="Times New Roman"/>
          <w:sz w:val="26"/>
          <w:szCs w:val="26"/>
        </w:rPr>
        <w:t xml:space="preserve"> </w:t>
      </w:r>
      <w:r w:rsidR="00CB4978" w:rsidRPr="00AF09DC">
        <w:rPr>
          <w:rFonts w:ascii="Times New Roman" w:hAnsi="Times New Roman"/>
          <w:sz w:val="26"/>
          <w:szCs w:val="26"/>
        </w:rPr>
        <w:t xml:space="preserve">angl. terminais </w:t>
      </w:r>
      <w:r w:rsidR="00CB4978" w:rsidRPr="00AF09DC">
        <w:rPr>
          <w:rFonts w:ascii="Times New Roman" w:hAnsi="Times New Roman"/>
          <w:i/>
          <w:sz w:val="26"/>
          <w:szCs w:val="26"/>
        </w:rPr>
        <w:t>application software</w:t>
      </w:r>
      <w:r w:rsidR="00CB4978" w:rsidRPr="00AF09DC">
        <w:rPr>
          <w:rFonts w:ascii="Times New Roman" w:hAnsi="Times New Roman"/>
          <w:sz w:val="26"/>
          <w:szCs w:val="26"/>
          <w:vertAlign w:val="subscript"/>
        </w:rPr>
        <w:t xml:space="preserve"> GDT 2001</w:t>
      </w:r>
      <w:r w:rsidR="00CB4978" w:rsidRPr="00AF09DC">
        <w:rPr>
          <w:rFonts w:ascii="Times New Roman" w:hAnsi="Times New Roman"/>
          <w:sz w:val="26"/>
          <w:szCs w:val="26"/>
        </w:rPr>
        <w:t xml:space="preserve">, </w:t>
      </w:r>
      <w:r w:rsidR="00CB4978" w:rsidRPr="00AF09DC">
        <w:rPr>
          <w:rFonts w:ascii="Times New Roman" w:hAnsi="Times New Roman"/>
          <w:i/>
          <w:sz w:val="26"/>
          <w:szCs w:val="26"/>
        </w:rPr>
        <w:t>application program</w:t>
      </w:r>
      <w:r w:rsidR="00CB4978" w:rsidRPr="00AF09DC">
        <w:rPr>
          <w:rFonts w:ascii="Times New Roman" w:hAnsi="Times New Roman"/>
          <w:sz w:val="26"/>
          <w:szCs w:val="26"/>
          <w:vertAlign w:val="subscript"/>
        </w:rPr>
        <w:t xml:space="preserve"> GDT</w:t>
      </w:r>
      <w:r w:rsidR="00A202B5" w:rsidRPr="00AF09DC">
        <w:rPr>
          <w:rFonts w:ascii="Times New Roman" w:hAnsi="Times New Roman"/>
          <w:sz w:val="26"/>
          <w:szCs w:val="26"/>
          <w:vertAlign w:val="subscript"/>
        </w:rPr>
        <w:t>; PCmagE</w:t>
      </w:r>
      <w:r w:rsidR="00CB4978" w:rsidRPr="00AF09DC">
        <w:rPr>
          <w:rFonts w:ascii="Times New Roman" w:hAnsi="Times New Roman"/>
          <w:sz w:val="26"/>
          <w:szCs w:val="26"/>
        </w:rPr>
        <w:t xml:space="preserve">, </w:t>
      </w:r>
      <w:r w:rsidR="00CB4978" w:rsidRPr="00AF09DC">
        <w:rPr>
          <w:rFonts w:ascii="Times New Roman" w:hAnsi="Times New Roman"/>
          <w:i/>
          <w:sz w:val="26"/>
          <w:szCs w:val="26"/>
        </w:rPr>
        <w:t>application</w:t>
      </w:r>
      <w:r w:rsidR="00CB4978" w:rsidRPr="00AF09DC">
        <w:rPr>
          <w:rFonts w:ascii="Times New Roman" w:hAnsi="Times New Roman"/>
          <w:sz w:val="26"/>
          <w:szCs w:val="26"/>
        </w:rPr>
        <w:t xml:space="preserve"> </w:t>
      </w:r>
      <w:r w:rsidR="00CB4978" w:rsidRPr="00AF09DC">
        <w:rPr>
          <w:rFonts w:ascii="Times New Roman" w:hAnsi="Times New Roman"/>
          <w:sz w:val="26"/>
          <w:szCs w:val="26"/>
          <w:vertAlign w:val="subscript"/>
        </w:rPr>
        <w:t>GDT</w:t>
      </w:r>
      <w:r w:rsidR="00A66B5B" w:rsidRPr="00AF09DC">
        <w:rPr>
          <w:rFonts w:ascii="Times New Roman" w:hAnsi="Times New Roman"/>
          <w:sz w:val="26"/>
          <w:szCs w:val="26"/>
          <w:vertAlign w:val="subscript"/>
        </w:rPr>
        <w:t>; McAThgl; TRMgl</w:t>
      </w:r>
      <w:r w:rsidR="00A202B5" w:rsidRPr="00AF09DC">
        <w:rPr>
          <w:rFonts w:ascii="Times New Roman" w:hAnsi="Times New Roman"/>
          <w:sz w:val="26"/>
          <w:szCs w:val="26"/>
          <w:vertAlign w:val="subscript"/>
        </w:rPr>
        <w:t>; PCmagE</w:t>
      </w:r>
      <w:r w:rsidR="00A202B5" w:rsidRPr="00AF09DC">
        <w:rPr>
          <w:rStyle w:val="FootnoteReference"/>
          <w:rFonts w:ascii="Times New Roman" w:hAnsi="Times New Roman"/>
          <w:sz w:val="26"/>
          <w:szCs w:val="26"/>
        </w:rPr>
        <w:footnoteReference w:id="111"/>
      </w:r>
      <w:r w:rsidR="00CB4978" w:rsidRPr="00AF09DC">
        <w:rPr>
          <w:rFonts w:ascii="Times New Roman" w:hAnsi="Times New Roman"/>
          <w:sz w:val="26"/>
          <w:szCs w:val="26"/>
        </w:rPr>
        <w:t xml:space="preserve">, </w:t>
      </w:r>
      <w:r w:rsidR="00CB4978" w:rsidRPr="00AF09DC">
        <w:rPr>
          <w:rFonts w:ascii="Times New Roman" w:hAnsi="Times New Roman"/>
          <w:i/>
          <w:sz w:val="26"/>
          <w:szCs w:val="26"/>
        </w:rPr>
        <w:t>app</w:t>
      </w:r>
      <w:r w:rsidR="00CB4978" w:rsidRPr="00AF09DC">
        <w:rPr>
          <w:rFonts w:ascii="Times New Roman" w:hAnsi="Times New Roman"/>
          <w:sz w:val="26"/>
          <w:szCs w:val="26"/>
          <w:vertAlign w:val="subscript"/>
        </w:rPr>
        <w:t xml:space="preserve"> GDT</w:t>
      </w:r>
      <w:r w:rsidR="00A202B5" w:rsidRPr="00AF09DC">
        <w:rPr>
          <w:rFonts w:ascii="Times New Roman" w:hAnsi="Times New Roman"/>
          <w:sz w:val="26"/>
          <w:szCs w:val="26"/>
          <w:vertAlign w:val="subscript"/>
        </w:rPr>
        <w:t>; PCmagE</w:t>
      </w:r>
      <w:r w:rsidR="00CB4978" w:rsidRPr="00AF09DC">
        <w:rPr>
          <w:rFonts w:ascii="Times New Roman" w:hAnsi="Times New Roman"/>
          <w:sz w:val="26"/>
          <w:szCs w:val="26"/>
        </w:rPr>
        <w:t xml:space="preserve">, </w:t>
      </w:r>
      <w:r w:rsidR="00CB4978" w:rsidRPr="00AF09DC">
        <w:rPr>
          <w:rFonts w:ascii="Times New Roman" w:hAnsi="Times New Roman"/>
          <w:i/>
          <w:sz w:val="26"/>
          <w:szCs w:val="26"/>
        </w:rPr>
        <w:t>end-</w:t>
      </w:r>
      <w:r w:rsidR="00CB4978" w:rsidRPr="00AF09DC">
        <w:rPr>
          <w:rFonts w:ascii="Times New Roman" w:hAnsi="Times New Roman"/>
          <w:i/>
          <w:sz w:val="26"/>
          <w:szCs w:val="26"/>
        </w:rPr>
        <w:lastRenderedPageBreak/>
        <w:t>user program</w:t>
      </w:r>
      <w:r w:rsidR="00CB4978" w:rsidRPr="00AF09DC">
        <w:rPr>
          <w:rFonts w:ascii="Times New Roman" w:hAnsi="Times New Roman"/>
          <w:sz w:val="26"/>
          <w:szCs w:val="26"/>
          <w:vertAlign w:val="subscript"/>
        </w:rPr>
        <w:t xml:space="preserve"> GDT</w:t>
      </w:r>
      <w:r w:rsidR="005E11E9" w:rsidRPr="00AF09DC">
        <w:rPr>
          <w:rFonts w:ascii="Times New Roman" w:hAnsi="Times New Roman"/>
          <w:sz w:val="26"/>
          <w:szCs w:val="26"/>
        </w:rPr>
        <w:t xml:space="preserve">, </w:t>
      </w:r>
      <w:r w:rsidR="005E11E9" w:rsidRPr="00AF09DC">
        <w:rPr>
          <w:rFonts w:ascii="Times New Roman" w:hAnsi="Times New Roman"/>
          <w:i/>
          <w:sz w:val="26"/>
          <w:szCs w:val="26"/>
        </w:rPr>
        <w:t>software application</w:t>
      </w:r>
      <w:r w:rsidR="005E11E9" w:rsidRPr="00AF09DC">
        <w:rPr>
          <w:rFonts w:ascii="Times New Roman" w:hAnsi="Times New Roman"/>
          <w:sz w:val="26"/>
          <w:szCs w:val="26"/>
          <w:vertAlign w:val="subscript"/>
        </w:rPr>
        <w:t xml:space="preserve"> PCmagE</w:t>
      </w:r>
      <w:r w:rsidR="005E11E9" w:rsidRPr="00AF09DC">
        <w:rPr>
          <w:rStyle w:val="FootnoteReference"/>
          <w:rFonts w:ascii="Times New Roman" w:hAnsi="Times New Roman"/>
          <w:sz w:val="26"/>
          <w:szCs w:val="26"/>
        </w:rPr>
        <w:footnoteReference w:id="112"/>
      </w:r>
      <w:r>
        <w:rPr>
          <w:rFonts w:ascii="Times New Roman" w:hAnsi="Times New Roman"/>
          <w:sz w:val="26"/>
          <w:szCs w:val="26"/>
        </w:rPr>
        <w:t xml:space="preserve"> </w:t>
      </w:r>
      <w:r w:rsidR="00144211" w:rsidRPr="00AF09DC">
        <w:rPr>
          <w:rFonts w:ascii="Times New Roman" w:hAnsi="Times New Roman"/>
          <w:sz w:val="26"/>
          <w:szCs w:val="26"/>
        </w:rPr>
        <w:t>ir pranc. terminais</w:t>
      </w:r>
      <w:r w:rsidR="00CB4978" w:rsidRPr="00AF09DC">
        <w:rPr>
          <w:rFonts w:ascii="Times New Roman" w:hAnsi="Times New Roman" w:cs="Times New Roman"/>
          <w:sz w:val="26"/>
          <w:szCs w:val="26"/>
        </w:rPr>
        <w:t xml:space="preserve"> </w:t>
      </w:r>
      <w:r w:rsidR="00CB4978" w:rsidRPr="00AF09DC">
        <w:rPr>
          <w:rFonts w:ascii="Times New Roman" w:hAnsi="Times New Roman"/>
          <w:i/>
          <w:sz w:val="26"/>
          <w:szCs w:val="26"/>
        </w:rPr>
        <w:t>logiciel d’application</w:t>
      </w:r>
      <w:r w:rsidR="00CB4978" w:rsidRPr="00AF09DC">
        <w:rPr>
          <w:rFonts w:ascii="Times New Roman" w:hAnsi="Times New Roman"/>
          <w:sz w:val="26"/>
          <w:szCs w:val="26"/>
        </w:rPr>
        <w:t xml:space="preserve"> </w:t>
      </w:r>
      <w:r w:rsidR="00CB4978" w:rsidRPr="00AF09DC">
        <w:rPr>
          <w:rFonts w:ascii="Times New Roman" w:hAnsi="Times New Roman"/>
          <w:sz w:val="26"/>
          <w:szCs w:val="26"/>
          <w:vertAlign w:val="subscript"/>
        </w:rPr>
        <w:t>GDT 2001</w:t>
      </w:r>
      <w:r w:rsidR="00CB4978" w:rsidRPr="00AF09DC">
        <w:rPr>
          <w:rFonts w:ascii="Times New Roman" w:hAnsi="Times New Roman"/>
          <w:sz w:val="26"/>
          <w:szCs w:val="26"/>
        </w:rPr>
        <w:t xml:space="preserve">, </w:t>
      </w:r>
      <w:r w:rsidR="00CB4978" w:rsidRPr="00AF09DC">
        <w:rPr>
          <w:rFonts w:ascii="Times New Roman" w:hAnsi="Times New Roman"/>
          <w:i/>
          <w:sz w:val="26"/>
          <w:szCs w:val="26"/>
        </w:rPr>
        <w:t>programme d’application</w:t>
      </w:r>
      <w:r w:rsidR="00CB4978" w:rsidRPr="00AF09DC">
        <w:rPr>
          <w:rFonts w:ascii="Times New Roman" w:hAnsi="Times New Roman"/>
          <w:sz w:val="26"/>
          <w:szCs w:val="26"/>
          <w:vertAlign w:val="subscript"/>
        </w:rPr>
        <w:t xml:space="preserve"> GDT</w:t>
      </w:r>
      <w:r w:rsidR="00CB4978" w:rsidRPr="00AF09DC">
        <w:rPr>
          <w:rFonts w:ascii="Times New Roman" w:hAnsi="Times New Roman"/>
          <w:sz w:val="26"/>
          <w:szCs w:val="26"/>
        </w:rPr>
        <w:t xml:space="preserve">, </w:t>
      </w:r>
      <w:r w:rsidR="00CB4978" w:rsidRPr="00AF09DC">
        <w:rPr>
          <w:rFonts w:ascii="Times New Roman" w:hAnsi="Times New Roman"/>
          <w:i/>
          <w:sz w:val="26"/>
          <w:szCs w:val="26"/>
        </w:rPr>
        <w:t>application</w:t>
      </w:r>
      <w:r w:rsidR="00CB4978" w:rsidRPr="00AF09DC">
        <w:rPr>
          <w:rFonts w:ascii="Times New Roman" w:hAnsi="Times New Roman"/>
          <w:sz w:val="26"/>
          <w:szCs w:val="26"/>
          <w:vertAlign w:val="subscript"/>
        </w:rPr>
        <w:t xml:space="preserve"> GDT</w:t>
      </w:r>
      <w:r w:rsidR="00A66B5B" w:rsidRPr="00AF09DC">
        <w:rPr>
          <w:rFonts w:ascii="Times New Roman" w:hAnsi="Times New Roman"/>
          <w:sz w:val="26"/>
          <w:szCs w:val="26"/>
          <w:vertAlign w:val="subscript"/>
        </w:rPr>
        <w:t>; TRMgl</w:t>
      </w:r>
      <w:r w:rsidR="00CB4978" w:rsidRPr="00AF09DC">
        <w:rPr>
          <w:rFonts w:ascii="Times New Roman" w:hAnsi="Times New Roman"/>
          <w:sz w:val="26"/>
          <w:szCs w:val="26"/>
        </w:rPr>
        <w:t xml:space="preserve">, </w:t>
      </w:r>
      <w:r w:rsidR="00CB4978" w:rsidRPr="00AF09DC">
        <w:rPr>
          <w:rFonts w:ascii="Times New Roman" w:hAnsi="Times New Roman"/>
          <w:i/>
          <w:sz w:val="26"/>
          <w:szCs w:val="26"/>
        </w:rPr>
        <w:t>logiciel applicatif</w:t>
      </w:r>
      <w:r w:rsidR="00CB4978" w:rsidRPr="00AF09DC">
        <w:rPr>
          <w:rFonts w:ascii="Times New Roman" w:hAnsi="Times New Roman"/>
          <w:sz w:val="26"/>
          <w:szCs w:val="26"/>
          <w:vertAlign w:val="subscript"/>
        </w:rPr>
        <w:t xml:space="preserve"> GDT</w:t>
      </w:r>
      <w:r w:rsidR="00CB4978" w:rsidRPr="00AF09DC">
        <w:rPr>
          <w:rFonts w:ascii="Times New Roman" w:hAnsi="Times New Roman"/>
          <w:sz w:val="26"/>
          <w:szCs w:val="26"/>
        </w:rPr>
        <w:t xml:space="preserve">, </w:t>
      </w:r>
      <w:r w:rsidR="00CB4978" w:rsidRPr="00AF09DC">
        <w:rPr>
          <w:rFonts w:ascii="Times New Roman" w:hAnsi="Times New Roman"/>
          <w:i/>
          <w:sz w:val="26"/>
          <w:szCs w:val="26"/>
        </w:rPr>
        <w:t>applicatif</w:t>
      </w:r>
      <w:r w:rsidR="00CB4978" w:rsidRPr="00AF09DC">
        <w:rPr>
          <w:rFonts w:ascii="Times New Roman" w:hAnsi="Times New Roman"/>
          <w:sz w:val="26"/>
          <w:szCs w:val="26"/>
          <w:vertAlign w:val="subscript"/>
        </w:rPr>
        <w:t xml:space="preserve"> GDT</w:t>
      </w:r>
      <w:r w:rsidR="00CB4978" w:rsidRPr="00AF09DC">
        <w:rPr>
          <w:rFonts w:ascii="Times New Roman" w:hAnsi="Times New Roman"/>
          <w:sz w:val="26"/>
          <w:szCs w:val="26"/>
        </w:rPr>
        <w:t xml:space="preserve">, </w:t>
      </w:r>
      <w:r w:rsidR="00CB4978" w:rsidRPr="00AF09DC">
        <w:rPr>
          <w:rFonts w:ascii="Times New Roman" w:hAnsi="Times New Roman"/>
          <w:i/>
          <w:sz w:val="26"/>
          <w:szCs w:val="26"/>
        </w:rPr>
        <w:t>appli</w:t>
      </w:r>
      <w:r w:rsidR="00A66B5B" w:rsidRPr="00AF09DC">
        <w:rPr>
          <w:rFonts w:ascii="Times New Roman" w:hAnsi="Times New Roman"/>
          <w:sz w:val="26"/>
          <w:szCs w:val="26"/>
          <w:vertAlign w:val="subscript"/>
        </w:rPr>
        <w:t xml:space="preserve"> GDT</w:t>
      </w:r>
      <w:r>
        <w:rPr>
          <w:rFonts w:ascii="Times New Roman" w:hAnsi="Times New Roman"/>
          <w:sz w:val="26"/>
          <w:szCs w:val="26"/>
        </w:rPr>
        <w:t xml:space="preserve"> vadinama</w:t>
      </w:r>
      <w:r w:rsidR="00531A88" w:rsidRPr="00AF09DC">
        <w:rPr>
          <w:rFonts w:ascii="Times New Roman" w:hAnsi="Times New Roman"/>
          <w:sz w:val="26"/>
          <w:szCs w:val="26"/>
        </w:rPr>
        <w:t xml:space="preserve"> </w:t>
      </w:r>
      <w:r w:rsidR="00144211" w:rsidRPr="00AF09DC">
        <w:rPr>
          <w:rFonts w:ascii="Times New Roman" w:hAnsi="Times New Roman"/>
          <w:sz w:val="26"/>
          <w:szCs w:val="26"/>
        </w:rPr>
        <w:t>„</w:t>
      </w:r>
      <w:r w:rsidR="00144211" w:rsidRPr="00AF09DC">
        <w:rPr>
          <w:rFonts w:ascii="Times New Roman" w:hAnsi="Times New Roman"/>
          <w:b/>
          <w:color w:val="0070C0"/>
          <w:sz w:val="26"/>
          <w:szCs w:val="26"/>
        </w:rPr>
        <w:t>kompiuterių programų</w:t>
      </w:r>
      <w:r w:rsidR="00144211" w:rsidRPr="00AF09DC">
        <w:rPr>
          <w:rFonts w:ascii="Times New Roman" w:hAnsi="Times New Roman"/>
          <w:sz w:val="26"/>
          <w:szCs w:val="26"/>
        </w:rPr>
        <w:t xml:space="preserve">, </w:t>
      </w:r>
      <w:r w:rsidR="00144211" w:rsidRPr="00AF09DC">
        <w:rPr>
          <w:rFonts w:ascii="Times New Roman" w:hAnsi="Times New Roman"/>
          <w:b/>
          <w:color w:val="C00000"/>
          <w:sz w:val="26"/>
          <w:szCs w:val="26"/>
        </w:rPr>
        <w:t>padedančių</w:t>
      </w:r>
      <w:r w:rsidR="00144211" w:rsidRPr="00AF09DC">
        <w:rPr>
          <w:rFonts w:ascii="Times New Roman" w:hAnsi="Times New Roman"/>
          <w:sz w:val="26"/>
          <w:szCs w:val="26"/>
        </w:rPr>
        <w:t xml:space="preserve"> naudotojui </w:t>
      </w:r>
      <w:r w:rsidR="00144211" w:rsidRPr="00AF09DC">
        <w:rPr>
          <w:rFonts w:ascii="Times New Roman" w:hAnsi="Times New Roman"/>
          <w:b/>
          <w:color w:val="C00000"/>
          <w:sz w:val="26"/>
          <w:szCs w:val="26"/>
        </w:rPr>
        <w:t>atlikti</w:t>
      </w:r>
      <w:r w:rsidR="00144211" w:rsidRPr="00AF09DC">
        <w:rPr>
          <w:rFonts w:ascii="Times New Roman" w:hAnsi="Times New Roman"/>
          <w:sz w:val="26"/>
          <w:szCs w:val="26"/>
        </w:rPr>
        <w:t xml:space="preserve"> kokį nors </w:t>
      </w:r>
      <w:r w:rsidR="00144211" w:rsidRPr="00AF09DC">
        <w:rPr>
          <w:rFonts w:ascii="Times New Roman" w:hAnsi="Times New Roman"/>
          <w:b/>
          <w:color w:val="C00000"/>
          <w:sz w:val="26"/>
          <w:szCs w:val="26"/>
        </w:rPr>
        <w:t>darbą</w:t>
      </w:r>
      <w:r w:rsidR="00DD6BF2">
        <w:rPr>
          <w:rFonts w:ascii="Times New Roman" w:hAnsi="Times New Roman"/>
          <w:sz w:val="26"/>
          <w:szCs w:val="26"/>
        </w:rPr>
        <w:t>, visuma</w:t>
      </w:r>
      <w:r w:rsidR="00144211" w:rsidRPr="00AF09DC">
        <w:rPr>
          <w:rFonts w:ascii="Times New Roman" w:hAnsi="Times New Roman"/>
          <w:sz w:val="26"/>
          <w:szCs w:val="26"/>
        </w:rPr>
        <w:t xml:space="preserve">“ </w:t>
      </w:r>
      <w:r w:rsidR="00144211" w:rsidRPr="00AF09DC">
        <w:rPr>
          <w:rFonts w:ascii="Times New Roman" w:hAnsi="Times New Roman" w:cs="Times New Roman"/>
          <w:sz w:val="26"/>
          <w:szCs w:val="26"/>
        </w:rPr>
        <w:t>→</w:t>
      </w:r>
      <w:r w:rsidR="00531A88" w:rsidRPr="00AF09DC">
        <w:rPr>
          <w:rFonts w:ascii="Times New Roman" w:hAnsi="Times New Roman" w:cs="Times New Roman"/>
          <w:sz w:val="26"/>
          <w:szCs w:val="26"/>
        </w:rPr>
        <w:t xml:space="preserve"> pranc.</w:t>
      </w:r>
      <w:r w:rsidR="00144211" w:rsidRPr="00AF09DC">
        <w:rPr>
          <w:rFonts w:ascii="Times New Roman" w:hAnsi="Times New Roman"/>
          <w:sz w:val="26"/>
          <w:szCs w:val="26"/>
        </w:rPr>
        <w:t xml:space="preserve"> </w:t>
      </w:r>
      <w:r w:rsidR="00144211" w:rsidRPr="00AF09DC">
        <w:rPr>
          <w:rFonts w:ascii="Times New Roman" w:hAnsi="Times New Roman"/>
          <w:b/>
          <w:i/>
          <w:color w:val="0070C0"/>
          <w:sz w:val="26"/>
          <w:szCs w:val="26"/>
        </w:rPr>
        <w:t>ensemble de programmes informatiques</w:t>
      </w:r>
      <w:r w:rsidR="00144211" w:rsidRPr="00AF09DC">
        <w:rPr>
          <w:rFonts w:ascii="Times New Roman" w:hAnsi="Times New Roman"/>
          <w:i/>
          <w:sz w:val="26"/>
          <w:szCs w:val="26"/>
        </w:rPr>
        <w:t xml:space="preserve"> qui </w:t>
      </w:r>
      <w:r w:rsidR="00144211" w:rsidRPr="00AF09DC">
        <w:rPr>
          <w:rFonts w:ascii="Times New Roman" w:hAnsi="Times New Roman"/>
          <w:b/>
          <w:i/>
          <w:color w:val="C00000"/>
          <w:sz w:val="26"/>
          <w:szCs w:val="26"/>
        </w:rPr>
        <w:t>servent à aider</w:t>
      </w:r>
      <w:r w:rsidR="00144211" w:rsidRPr="00AF09DC">
        <w:rPr>
          <w:rFonts w:ascii="Times New Roman" w:hAnsi="Times New Roman"/>
          <w:i/>
          <w:sz w:val="26"/>
          <w:szCs w:val="26"/>
        </w:rPr>
        <w:t xml:space="preserve"> un utilisateur </w:t>
      </w:r>
      <w:r w:rsidR="00144211" w:rsidRPr="00AF09DC">
        <w:rPr>
          <w:rFonts w:ascii="Times New Roman" w:hAnsi="Times New Roman"/>
          <w:b/>
          <w:i/>
          <w:color w:val="C00000"/>
          <w:sz w:val="26"/>
          <w:szCs w:val="26"/>
        </w:rPr>
        <w:t>à faire un certain travail</w:t>
      </w:r>
      <w:r w:rsidR="00144211" w:rsidRPr="00AF09DC">
        <w:rPr>
          <w:rFonts w:ascii="Times New Roman" w:hAnsi="Times New Roman"/>
          <w:sz w:val="26"/>
          <w:szCs w:val="26"/>
        </w:rPr>
        <w:t xml:space="preserve"> </w:t>
      </w:r>
      <w:r w:rsidR="00531A88" w:rsidRPr="00AF09DC">
        <w:rPr>
          <w:rFonts w:ascii="Times New Roman" w:hAnsi="Times New Roman"/>
          <w:sz w:val="26"/>
          <w:szCs w:val="26"/>
        </w:rPr>
        <w:t>(GDT)</w:t>
      </w:r>
      <w:r w:rsidR="00144211" w:rsidRPr="00AF09DC">
        <w:rPr>
          <w:rFonts w:ascii="Times New Roman" w:hAnsi="Times New Roman"/>
          <w:sz w:val="26"/>
          <w:szCs w:val="26"/>
        </w:rPr>
        <w:t xml:space="preserve">; </w:t>
      </w:r>
      <w:r w:rsidR="00531A88" w:rsidRPr="00AF09DC">
        <w:rPr>
          <w:rFonts w:ascii="Times New Roman" w:hAnsi="Times New Roman"/>
          <w:b/>
          <w:color w:val="0070C0"/>
          <w:sz w:val="26"/>
          <w:szCs w:val="26"/>
        </w:rPr>
        <w:t>programa</w:t>
      </w:r>
      <w:r w:rsidR="00531A88" w:rsidRPr="00AF09DC">
        <w:rPr>
          <w:rFonts w:ascii="Times New Roman" w:hAnsi="Times New Roman"/>
          <w:sz w:val="26"/>
          <w:szCs w:val="26"/>
        </w:rPr>
        <w:t xml:space="preserve">, sukurta galutiniams naudotojams </w:t>
      </w:r>
      <w:r w:rsidR="00531A88" w:rsidRPr="00AF09DC">
        <w:rPr>
          <w:rFonts w:ascii="Times New Roman" w:hAnsi="Times New Roman"/>
          <w:b/>
          <w:color w:val="C00000"/>
          <w:sz w:val="26"/>
          <w:szCs w:val="26"/>
        </w:rPr>
        <w:t>tam tikroms kompiuterinėms užduotims atlikti</w:t>
      </w:r>
      <w:r w:rsidR="00531A88" w:rsidRPr="00AF09DC">
        <w:rPr>
          <w:rFonts w:ascii="Times New Roman" w:hAnsi="Times New Roman"/>
          <w:sz w:val="26"/>
          <w:szCs w:val="26"/>
        </w:rPr>
        <w:t xml:space="preserve">“ </w:t>
      </w:r>
      <w:r w:rsidR="00531A88" w:rsidRPr="00AF09DC">
        <w:rPr>
          <w:rFonts w:ascii="Times New Roman" w:hAnsi="Times New Roman" w:cs="Times New Roman"/>
          <w:sz w:val="26"/>
          <w:szCs w:val="26"/>
        </w:rPr>
        <w:t>→ pranc.</w:t>
      </w:r>
      <w:r w:rsidR="00531A88" w:rsidRPr="00AF09DC">
        <w:rPr>
          <w:rFonts w:ascii="Times New Roman" w:hAnsi="Times New Roman"/>
          <w:sz w:val="26"/>
          <w:szCs w:val="26"/>
        </w:rPr>
        <w:t xml:space="preserve"> </w:t>
      </w:r>
      <w:r w:rsidR="00531A88" w:rsidRPr="00AF09DC">
        <w:rPr>
          <w:rFonts w:ascii="Times New Roman" w:hAnsi="Times New Roman"/>
          <w:b/>
          <w:i/>
          <w:color w:val="0070C0"/>
          <w:sz w:val="26"/>
          <w:szCs w:val="26"/>
        </w:rPr>
        <w:t>logiciel</w:t>
      </w:r>
      <w:r w:rsidR="00531A88" w:rsidRPr="00AF09DC">
        <w:rPr>
          <w:rFonts w:ascii="Times New Roman" w:hAnsi="Times New Roman"/>
          <w:i/>
          <w:sz w:val="26"/>
          <w:szCs w:val="26"/>
        </w:rPr>
        <w:t xml:space="preserve"> </w:t>
      </w:r>
      <w:r w:rsidR="00531A88" w:rsidRPr="00AF09DC">
        <w:rPr>
          <w:rFonts w:ascii="Times New Roman" w:hAnsi="Times New Roman"/>
          <w:b/>
          <w:i/>
          <w:color w:val="C00000"/>
          <w:sz w:val="26"/>
          <w:szCs w:val="26"/>
        </w:rPr>
        <w:t>développée pour permettre</w:t>
      </w:r>
      <w:r w:rsidR="00531A88" w:rsidRPr="00AF09DC">
        <w:rPr>
          <w:rFonts w:ascii="Times New Roman" w:hAnsi="Times New Roman"/>
          <w:i/>
          <w:sz w:val="26"/>
          <w:szCs w:val="26"/>
        </w:rPr>
        <w:t xml:space="preserve"> aux utilisateurs finaux </w:t>
      </w:r>
      <w:r w:rsidR="00531A88" w:rsidRPr="00AF09DC">
        <w:rPr>
          <w:rFonts w:ascii="Times New Roman" w:hAnsi="Times New Roman"/>
          <w:b/>
          <w:i/>
          <w:color w:val="C00000"/>
          <w:sz w:val="26"/>
          <w:szCs w:val="26"/>
        </w:rPr>
        <w:t>de réaliser des tâches informatiques spécifiques</w:t>
      </w:r>
      <w:r w:rsidR="00531A88" w:rsidRPr="00AF09DC">
        <w:rPr>
          <w:rFonts w:ascii="Times New Roman" w:hAnsi="Times New Roman"/>
          <w:sz w:val="26"/>
          <w:szCs w:val="26"/>
        </w:rPr>
        <w:t xml:space="preserve"> (TRMgl); </w:t>
      </w:r>
      <w:r w:rsidR="00445080" w:rsidRPr="00AF09DC">
        <w:rPr>
          <w:rFonts w:ascii="Times New Roman" w:hAnsi="Times New Roman"/>
          <w:sz w:val="26"/>
          <w:szCs w:val="26"/>
        </w:rPr>
        <w:t>„</w:t>
      </w:r>
      <w:r w:rsidR="00445080" w:rsidRPr="00AF09DC">
        <w:rPr>
          <w:rFonts w:ascii="Times New Roman" w:hAnsi="Times New Roman"/>
          <w:b/>
          <w:color w:val="0070C0"/>
          <w:sz w:val="26"/>
          <w:szCs w:val="26"/>
        </w:rPr>
        <w:t>programa</w:t>
      </w:r>
      <w:r w:rsidR="00445080" w:rsidRPr="00AF09DC">
        <w:rPr>
          <w:rFonts w:ascii="Times New Roman" w:hAnsi="Times New Roman"/>
          <w:sz w:val="26"/>
          <w:szCs w:val="26"/>
        </w:rPr>
        <w:t xml:space="preserve">, kurią </w:t>
      </w:r>
      <w:r w:rsidR="00445080" w:rsidRPr="00AF09DC">
        <w:rPr>
          <w:rFonts w:ascii="Times New Roman" w:hAnsi="Times New Roman"/>
          <w:b/>
          <w:color w:val="C00000"/>
          <w:sz w:val="26"/>
          <w:szCs w:val="26"/>
        </w:rPr>
        <w:t>į kompiuterį galima įdiegti pačiam</w:t>
      </w:r>
      <w:r w:rsidR="00445080" w:rsidRPr="00AF09DC">
        <w:rPr>
          <w:rFonts w:ascii="Times New Roman" w:hAnsi="Times New Roman"/>
          <w:sz w:val="26"/>
          <w:szCs w:val="26"/>
        </w:rPr>
        <w:t xml:space="preserve">“ </w:t>
      </w:r>
      <w:r w:rsidR="00445080" w:rsidRPr="00AF09DC">
        <w:rPr>
          <w:rFonts w:ascii="Times New Roman" w:hAnsi="Times New Roman" w:cs="Times New Roman"/>
          <w:sz w:val="26"/>
          <w:szCs w:val="26"/>
        </w:rPr>
        <w:t>→</w:t>
      </w:r>
      <w:r w:rsidR="00531A88" w:rsidRPr="00AF09DC">
        <w:rPr>
          <w:rFonts w:ascii="Times New Roman" w:hAnsi="Times New Roman" w:cs="Times New Roman"/>
          <w:sz w:val="26"/>
          <w:szCs w:val="26"/>
        </w:rPr>
        <w:t xml:space="preserve"> angl.</w:t>
      </w:r>
      <w:r w:rsidR="00445080" w:rsidRPr="00AF09DC">
        <w:rPr>
          <w:rFonts w:ascii="Times New Roman" w:hAnsi="Times New Roman"/>
          <w:sz w:val="26"/>
          <w:szCs w:val="26"/>
        </w:rPr>
        <w:t xml:space="preserve"> </w:t>
      </w:r>
      <w:r w:rsidR="00445080" w:rsidRPr="00AF09DC">
        <w:rPr>
          <w:rFonts w:ascii="Times New Roman" w:hAnsi="Times New Roman"/>
          <w:b/>
          <w:i/>
          <w:color w:val="0070C0"/>
          <w:sz w:val="26"/>
          <w:szCs w:val="26"/>
        </w:rPr>
        <w:t>software</w:t>
      </w:r>
      <w:r w:rsidR="00445080" w:rsidRPr="00AF09DC">
        <w:rPr>
          <w:rFonts w:ascii="Times New Roman" w:hAnsi="Times New Roman"/>
          <w:i/>
          <w:sz w:val="26"/>
          <w:szCs w:val="26"/>
        </w:rPr>
        <w:t xml:space="preserve"> that</w:t>
      </w:r>
      <w:r w:rsidR="00445080" w:rsidRPr="00AF09DC">
        <w:rPr>
          <w:rFonts w:ascii="Times New Roman" w:hAnsi="Times New Roman"/>
          <w:b/>
          <w:i/>
          <w:color w:val="C00000"/>
          <w:sz w:val="26"/>
          <w:szCs w:val="26"/>
        </w:rPr>
        <w:t xml:space="preserve"> you can install on a computer</w:t>
      </w:r>
      <w:r w:rsidR="00531A88" w:rsidRPr="00AF09DC">
        <w:rPr>
          <w:rFonts w:ascii="Times New Roman" w:hAnsi="Times New Roman"/>
          <w:sz w:val="26"/>
          <w:szCs w:val="26"/>
        </w:rPr>
        <w:t xml:space="preserve"> (McAThgl)</w:t>
      </w:r>
      <w:r w:rsidR="00D6565F" w:rsidRPr="00AF09DC">
        <w:rPr>
          <w:rFonts w:ascii="Times New Roman" w:hAnsi="Times New Roman"/>
          <w:sz w:val="26"/>
          <w:szCs w:val="26"/>
        </w:rPr>
        <w:t xml:space="preserve">; </w:t>
      </w:r>
      <w:r w:rsidR="00A66B5B" w:rsidRPr="00AF09DC">
        <w:rPr>
          <w:rFonts w:ascii="Times New Roman" w:hAnsi="Times New Roman"/>
          <w:sz w:val="26"/>
          <w:szCs w:val="26"/>
        </w:rPr>
        <w:t>„</w:t>
      </w:r>
      <w:r w:rsidR="00A66B5B" w:rsidRPr="00AF09DC">
        <w:rPr>
          <w:rFonts w:ascii="Times New Roman" w:hAnsi="Times New Roman"/>
          <w:b/>
          <w:color w:val="0070C0"/>
          <w:sz w:val="26"/>
          <w:szCs w:val="26"/>
        </w:rPr>
        <w:t>programa</w:t>
      </w:r>
      <w:r w:rsidR="00A66B5B" w:rsidRPr="00AF09DC">
        <w:rPr>
          <w:rFonts w:ascii="Times New Roman" w:hAnsi="Times New Roman"/>
          <w:sz w:val="26"/>
          <w:szCs w:val="26"/>
        </w:rPr>
        <w:t xml:space="preserve">, sukurta galutiniams naudotojams </w:t>
      </w:r>
      <w:r w:rsidR="00A66B5B" w:rsidRPr="00AF09DC">
        <w:rPr>
          <w:rFonts w:ascii="Times New Roman" w:hAnsi="Times New Roman"/>
          <w:b/>
          <w:color w:val="C00000"/>
          <w:sz w:val="26"/>
          <w:szCs w:val="26"/>
        </w:rPr>
        <w:t>tam tikroms kompiuterinėms užduotims atlikti</w:t>
      </w:r>
      <w:r w:rsidR="00A66B5B" w:rsidRPr="00AF09DC">
        <w:rPr>
          <w:rFonts w:ascii="Times New Roman" w:hAnsi="Times New Roman"/>
          <w:sz w:val="26"/>
          <w:szCs w:val="26"/>
        </w:rPr>
        <w:t xml:space="preserve">“ </w:t>
      </w:r>
      <w:r w:rsidR="00A66B5B" w:rsidRPr="00AF09DC">
        <w:rPr>
          <w:rFonts w:ascii="Times New Roman" w:hAnsi="Times New Roman" w:cs="Times New Roman"/>
          <w:sz w:val="26"/>
          <w:szCs w:val="26"/>
        </w:rPr>
        <w:t>→</w:t>
      </w:r>
      <w:r w:rsidR="00531A88" w:rsidRPr="00AF09DC">
        <w:rPr>
          <w:rFonts w:ascii="Times New Roman" w:hAnsi="Times New Roman" w:cs="Times New Roman"/>
          <w:sz w:val="26"/>
          <w:szCs w:val="26"/>
        </w:rPr>
        <w:t xml:space="preserve"> angl.</w:t>
      </w:r>
      <w:r w:rsidR="00A66B5B" w:rsidRPr="00AF09DC">
        <w:rPr>
          <w:rFonts w:ascii="Times New Roman" w:hAnsi="Times New Roman"/>
          <w:sz w:val="26"/>
          <w:szCs w:val="26"/>
        </w:rPr>
        <w:t xml:space="preserve"> </w:t>
      </w:r>
      <w:r w:rsidR="00CB4978" w:rsidRPr="00AF09DC">
        <w:rPr>
          <w:rFonts w:ascii="Times New Roman" w:hAnsi="Times New Roman"/>
          <w:i/>
          <w:sz w:val="26"/>
          <w:szCs w:val="26"/>
        </w:rPr>
        <w:t xml:space="preserve">software </w:t>
      </w:r>
      <w:r w:rsidR="00CB4978" w:rsidRPr="00AF09DC">
        <w:rPr>
          <w:rFonts w:ascii="Times New Roman" w:hAnsi="Times New Roman"/>
          <w:b/>
          <w:i/>
          <w:color w:val="0070C0"/>
          <w:sz w:val="26"/>
          <w:szCs w:val="26"/>
        </w:rPr>
        <w:t>program</w:t>
      </w:r>
      <w:r w:rsidR="00CB4978" w:rsidRPr="00AF09DC">
        <w:rPr>
          <w:rFonts w:ascii="Times New Roman" w:hAnsi="Times New Roman"/>
          <w:i/>
          <w:sz w:val="26"/>
          <w:szCs w:val="26"/>
        </w:rPr>
        <w:t xml:space="preserve"> developed for end-users </w:t>
      </w:r>
      <w:r w:rsidR="00CB4978" w:rsidRPr="00AF09DC">
        <w:rPr>
          <w:rFonts w:ascii="Times New Roman" w:hAnsi="Times New Roman"/>
          <w:b/>
          <w:i/>
          <w:color w:val="C00000"/>
          <w:sz w:val="26"/>
          <w:szCs w:val="26"/>
        </w:rPr>
        <w:t>to accomplish specific computing tasks</w:t>
      </w:r>
      <w:r w:rsidR="00531A88" w:rsidRPr="00AF09DC">
        <w:rPr>
          <w:rFonts w:ascii="Times New Roman" w:hAnsi="Times New Roman"/>
          <w:sz w:val="26"/>
          <w:szCs w:val="26"/>
        </w:rPr>
        <w:t xml:space="preserve"> (TRMgl);</w:t>
      </w:r>
      <w:r w:rsidR="00953236" w:rsidRPr="00AF09DC">
        <w:rPr>
          <w:rFonts w:ascii="Times New Roman" w:hAnsi="Times New Roman"/>
          <w:sz w:val="26"/>
          <w:szCs w:val="26"/>
        </w:rPr>
        <w:t xml:space="preserve"> „</w:t>
      </w:r>
      <w:r w:rsidR="00953236" w:rsidRPr="00AF09DC">
        <w:rPr>
          <w:rFonts w:ascii="Times New Roman" w:hAnsi="Times New Roman"/>
          <w:b/>
          <w:color w:val="0070C0"/>
          <w:sz w:val="26"/>
          <w:szCs w:val="26"/>
        </w:rPr>
        <w:t>paslaugų programa</w:t>
      </w:r>
      <w:r w:rsidR="00953236" w:rsidRPr="00AF09DC">
        <w:rPr>
          <w:rFonts w:ascii="Times New Roman" w:hAnsi="Times New Roman"/>
          <w:sz w:val="26"/>
          <w:szCs w:val="26"/>
        </w:rPr>
        <w:t xml:space="preserve">, kuri „Sophos“ klientų manymu yra </w:t>
      </w:r>
      <w:r w:rsidR="00953236" w:rsidRPr="00AF09DC">
        <w:rPr>
          <w:rFonts w:ascii="Times New Roman" w:hAnsi="Times New Roman"/>
          <w:b/>
          <w:color w:val="C00000"/>
          <w:sz w:val="26"/>
          <w:szCs w:val="26"/>
        </w:rPr>
        <w:t>netinkama naudoti verslo tinkluose</w:t>
      </w:r>
      <w:r w:rsidR="00953236" w:rsidRPr="00AF09DC">
        <w:rPr>
          <w:rFonts w:ascii="Times New Roman" w:hAnsi="Times New Roman"/>
          <w:sz w:val="26"/>
          <w:szCs w:val="26"/>
        </w:rPr>
        <w:t xml:space="preserve">“ </w:t>
      </w:r>
      <w:r w:rsidR="00953236" w:rsidRPr="00AF09DC">
        <w:rPr>
          <w:rFonts w:ascii="Times New Roman" w:hAnsi="Times New Roman" w:cs="Times New Roman"/>
          <w:sz w:val="26"/>
          <w:szCs w:val="26"/>
        </w:rPr>
        <w:t>→</w:t>
      </w:r>
      <w:r w:rsidR="00531A88" w:rsidRPr="00AF09DC">
        <w:rPr>
          <w:rFonts w:ascii="Times New Roman" w:hAnsi="Times New Roman" w:cs="Times New Roman"/>
          <w:sz w:val="26"/>
          <w:szCs w:val="26"/>
        </w:rPr>
        <w:t xml:space="preserve"> angl.</w:t>
      </w:r>
      <w:r w:rsidR="00953236" w:rsidRPr="00AF09DC">
        <w:rPr>
          <w:rFonts w:ascii="Times New Roman" w:hAnsi="Times New Roman"/>
          <w:sz w:val="26"/>
          <w:szCs w:val="26"/>
        </w:rPr>
        <w:t xml:space="preserve"> </w:t>
      </w:r>
      <w:r w:rsidR="00953236" w:rsidRPr="00AF09DC">
        <w:rPr>
          <w:rFonts w:ascii="Times New Roman" w:hAnsi="Times New Roman"/>
          <w:b/>
          <w:i/>
          <w:color w:val="0070C0"/>
          <w:sz w:val="26"/>
          <w:szCs w:val="26"/>
        </w:rPr>
        <w:t>utility</w:t>
      </w:r>
      <w:r w:rsidR="00953236" w:rsidRPr="00AF09DC">
        <w:rPr>
          <w:rFonts w:ascii="Times New Roman" w:hAnsi="Times New Roman"/>
          <w:i/>
          <w:sz w:val="26"/>
          <w:szCs w:val="26"/>
        </w:rPr>
        <w:t xml:space="preserve"> that is generally considered by Sophos customers as being </w:t>
      </w:r>
      <w:r w:rsidR="00953236" w:rsidRPr="00AF09DC">
        <w:rPr>
          <w:rFonts w:ascii="Times New Roman" w:hAnsi="Times New Roman"/>
          <w:b/>
          <w:i/>
          <w:color w:val="C00000"/>
          <w:sz w:val="26"/>
          <w:szCs w:val="26"/>
        </w:rPr>
        <w:t>unsuitable for use on business networks</w:t>
      </w:r>
      <w:r w:rsidR="00531A88" w:rsidRPr="00AF09DC">
        <w:rPr>
          <w:rFonts w:ascii="Times New Roman" w:hAnsi="Times New Roman"/>
          <w:sz w:val="26"/>
          <w:szCs w:val="26"/>
        </w:rPr>
        <w:t xml:space="preserve"> (Sophgl)</w:t>
      </w:r>
      <w:r w:rsidR="00953236" w:rsidRPr="00AF09DC">
        <w:rPr>
          <w:rFonts w:ascii="Times New Roman" w:hAnsi="Times New Roman"/>
          <w:sz w:val="26"/>
          <w:szCs w:val="26"/>
        </w:rPr>
        <w:t xml:space="preserve">; </w:t>
      </w:r>
      <w:r w:rsidR="00765439" w:rsidRPr="00AF09DC">
        <w:rPr>
          <w:rFonts w:ascii="Times New Roman" w:hAnsi="Times New Roman"/>
          <w:sz w:val="26"/>
          <w:szCs w:val="26"/>
        </w:rPr>
        <w:t>„</w:t>
      </w:r>
      <w:r w:rsidR="00A202B5" w:rsidRPr="00AF09DC">
        <w:rPr>
          <w:rFonts w:ascii="Times New Roman" w:hAnsi="Times New Roman"/>
          <w:b/>
          <w:color w:val="0070C0"/>
          <w:sz w:val="26"/>
          <w:szCs w:val="26"/>
        </w:rPr>
        <w:t>programa</w:t>
      </w:r>
      <w:r w:rsidR="00A202B5" w:rsidRPr="00AF09DC">
        <w:rPr>
          <w:rFonts w:ascii="Times New Roman" w:hAnsi="Times New Roman"/>
          <w:sz w:val="26"/>
          <w:szCs w:val="26"/>
        </w:rPr>
        <w:t xml:space="preserve">, naudojama </w:t>
      </w:r>
      <w:r w:rsidR="00A202B5" w:rsidRPr="00AF09DC">
        <w:rPr>
          <w:rFonts w:ascii="Times New Roman" w:hAnsi="Times New Roman"/>
          <w:b/>
          <w:color w:val="C00000"/>
          <w:sz w:val="26"/>
          <w:szCs w:val="26"/>
        </w:rPr>
        <w:t>verslui arba pramogai</w:t>
      </w:r>
      <w:r w:rsidR="00765439" w:rsidRPr="00AF09DC">
        <w:rPr>
          <w:rFonts w:ascii="Times New Roman" w:hAnsi="Times New Roman"/>
          <w:sz w:val="26"/>
          <w:szCs w:val="26"/>
        </w:rPr>
        <w:t xml:space="preserve">“ </w:t>
      </w:r>
      <w:r w:rsidR="00A202B5" w:rsidRPr="00AF09DC">
        <w:rPr>
          <w:rFonts w:ascii="Times New Roman" w:hAnsi="Times New Roman" w:cs="Times New Roman"/>
          <w:sz w:val="26"/>
          <w:szCs w:val="26"/>
        </w:rPr>
        <w:t>→</w:t>
      </w:r>
      <w:r w:rsidR="00531A88" w:rsidRPr="00AF09DC">
        <w:rPr>
          <w:rFonts w:ascii="Times New Roman" w:hAnsi="Times New Roman" w:cs="Times New Roman"/>
          <w:sz w:val="26"/>
          <w:szCs w:val="26"/>
        </w:rPr>
        <w:t xml:space="preserve"> angl.</w:t>
      </w:r>
      <w:r w:rsidR="00A202B5" w:rsidRPr="00AF09DC">
        <w:rPr>
          <w:rFonts w:ascii="Times New Roman" w:hAnsi="Times New Roman"/>
          <w:sz w:val="26"/>
          <w:szCs w:val="26"/>
        </w:rPr>
        <w:t xml:space="preserve"> </w:t>
      </w:r>
      <w:r w:rsidR="00A202B5" w:rsidRPr="00AF09DC">
        <w:rPr>
          <w:rFonts w:ascii="Times New Roman" w:hAnsi="Times New Roman"/>
          <w:b/>
          <w:i/>
          <w:color w:val="0070C0"/>
          <w:sz w:val="26"/>
          <w:szCs w:val="26"/>
        </w:rPr>
        <w:t>s</w:t>
      </w:r>
      <w:r w:rsidR="00765439" w:rsidRPr="00AF09DC">
        <w:rPr>
          <w:rFonts w:ascii="Times New Roman" w:hAnsi="Times New Roman"/>
          <w:b/>
          <w:i/>
          <w:color w:val="0070C0"/>
          <w:sz w:val="26"/>
          <w:szCs w:val="26"/>
        </w:rPr>
        <w:t>oftware</w:t>
      </w:r>
      <w:r w:rsidR="00765439" w:rsidRPr="00AF09DC">
        <w:rPr>
          <w:rFonts w:ascii="Times New Roman" w:hAnsi="Times New Roman"/>
          <w:i/>
          <w:sz w:val="26"/>
          <w:szCs w:val="26"/>
        </w:rPr>
        <w:t xml:space="preserve"> that is used </w:t>
      </w:r>
      <w:r w:rsidR="00765439" w:rsidRPr="00AF09DC">
        <w:rPr>
          <w:rFonts w:ascii="Times New Roman" w:hAnsi="Times New Roman"/>
          <w:b/>
          <w:i/>
          <w:color w:val="C00000"/>
          <w:sz w:val="26"/>
          <w:szCs w:val="26"/>
        </w:rPr>
        <w:t>for business or entertainment</w:t>
      </w:r>
      <w:r w:rsidR="00531A88" w:rsidRPr="00AF09DC">
        <w:rPr>
          <w:rFonts w:ascii="Times New Roman" w:hAnsi="Times New Roman"/>
          <w:sz w:val="26"/>
          <w:szCs w:val="26"/>
        </w:rPr>
        <w:t xml:space="preserve"> (PCmagE)</w:t>
      </w:r>
      <w:r w:rsidR="00A202B5" w:rsidRPr="00AF09DC">
        <w:rPr>
          <w:rFonts w:ascii="Times New Roman" w:hAnsi="Times New Roman"/>
          <w:sz w:val="26"/>
          <w:szCs w:val="26"/>
        </w:rPr>
        <w:t>.</w:t>
      </w:r>
      <w:r w:rsidR="008C1116" w:rsidRPr="00AF09DC">
        <w:rPr>
          <w:rFonts w:ascii="Times New Roman" w:hAnsi="Times New Roman"/>
          <w:sz w:val="26"/>
          <w:szCs w:val="26"/>
        </w:rPr>
        <w:t xml:space="preserve"> Pateiktose atraminėse apibrėžtyse sąvokos </w:t>
      </w:r>
      <w:r w:rsidR="00352DCB">
        <w:rPr>
          <w:rFonts w:ascii="Times New Roman" w:hAnsi="Times New Roman"/>
          <w:sz w:val="26"/>
          <w:szCs w:val="26"/>
        </w:rPr>
        <w:t>SP</w:t>
      </w:r>
      <w:r w:rsidR="008C1116" w:rsidRPr="00AF09DC">
        <w:rPr>
          <w:rFonts w:ascii="Times New Roman" w:hAnsi="Times New Roman"/>
          <w:sz w:val="26"/>
          <w:szCs w:val="26"/>
        </w:rPr>
        <w:t xml:space="preserve"> nusakomas įvairiai,</w:t>
      </w:r>
      <w:r w:rsidR="00DD6BF2">
        <w:rPr>
          <w:rFonts w:ascii="Times New Roman" w:hAnsi="Times New Roman"/>
          <w:sz w:val="26"/>
          <w:szCs w:val="26"/>
        </w:rPr>
        <w:t xml:space="preserve"> tačiau į jį abstrahuota terminu</w:t>
      </w:r>
      <w:r w:rsidR="008C1116" w:rsidRPr="00AF09DC">
        <w:rPr>
          <w:rFonts w:ascii="Times New Roman" w:hAnsi="Times New Roman"/>
          <w:sz w:val="26"/>
          <w:szCs w:val="26"/>
        </w:rPr>
        <w:t xml:space="preserve"> įvardijamų objektų savybė, kaip ir liet. apibrėžtyse, iš esmės taip </w:t>
      </w:r>
      <w:r w:rsidR="00AC6D00" w:rsidRPr="00AF09DC">
        <w:rPr>
          <w:rFonts w:ascii="Times New Roman" w:hAnsi="Times New Roman"/>
          <w:sz w:val="26"/>
          <w:szCs w:val="26"/>
        </w:rPr>
        <w:t xml:space="preserve">pat </w:t>
      </w:r>
      <w:r w:rsidR="008C1116" w:rsidRPr="00AF09DC">
        <w:rPr>
          <w:rFonts w:ascii="Times New Roman" w:hAnsi="Times New Roman"/>
          <w:sz w:val="26"/>
          <w:szCs w:val="26"/>
        </w:rPr>
        <w:t>yra</w:t>
      </w:r>
      <w:r w:rsidR="009E6E16" w:rsidRPr="00AF09DC">
        <w:rPr>
          <w:rFonts w:ascii="Times New Roman" w:hAnsi="Times New Roman"/>
          <w:sz w:val="26"/>
          <w:szCs w:val="26"/>
        </w:rPr>
        <w:t xml:space="preserve"> jų</w:t>
      </w:r>
      <w:r w:rsidR="008C1116" w:rsidRPr="00AF09DC">
        <w:rPr>
          <w:rFonts w:ascii="Times New Roman" w:hAnsi="Times New Roman"/>
          <w:sz w:val="26"/>
          <w:szCs w:val="26"/>
        </w:rPr>
        <w:t xml:space="preserve"> </w:t>
      </w:r>
      <w:r w:rsidR="008C1116" w:rsidRPr="00AF09DC">
        <w:rPr>
          <w:rFonts w:ascii="Times New Roman" w:hAnsi="Times New Roman"/>
          <w:i/>
          <w:sz w:val="26"/>
          <w:szCs w:val="26"/>
        </w:rPr>
        <w:t>paskirtis</w:t>
      </w:r>
      <w:r w:rsidR="008C1116" w:rsidRPr="00AF09DC">
        <w:rPr>
          <w:rFonts w:ascii="Times New Roman" w:hAnsi="Times New Roman"/>
          <w:sz w:val="26"/>
          <w:szCs w:val="26"/>
        </w:rPr>
        <w:t>. Hiperonimo pozicijoj</w:t>
      </w:r>
      <w:r w:rsidR="001A3A65" w:rsidRPr="00AF09DC">
        <w:rPr>
          <w:rFonts w:ascii="Times New Roman" w:hAnsi="Times New Roman"/>
          <w:sz w:val="26"/>
          <w:szCs w:val="26"/>
        </w:rPr>
        <w:t>e vartojamas terminas žymi viena</w:t>
      </w:r>
      <w:r w:rsidR="008C1116" w:rsidRPr="00AF09DC">
        <w:rPr>
          <w:rFonts w:ascii="Times New Roman" w:hAnsi="Times New Roman"/>
          <w:sz w:val="26"/>
          <w:szCs w:val="26"/>
        </w:rPr>
        <w:t xml:space="preserve"> </w:t>
      </w:r>
      <w:r w:rsidR="001A3A65" w:rsidRPr="00AF09DC">
        <w:rPr>
          <w:rFonts w:ascii="Times New Roman" w:hAnsi="Times New Roman"/>
          <w:sz w:val="26"/>
          <w:szCs w:val="26"/>
        </w:rPr>
        <w:t>pakopa</w:t>
      </w:r>
      <w:r w:rsidR="00AC6D00" w:rsidRPr="00AF09DC">
        <w:rPr>
          <w:rFonts w:ascii="Times New Roman" w:hAnsi="Times New Roman"/>
          <w:sz w:val="26"/>
          <w:szCs w:val="26"/>
        </w:rPr>
        <w:t xml:space="preserve"> aukštesnę sąvoką. Išimtis – </w:t>
      </w:r>
      <w:r w:rsidR="008C1116" w:rsidRPr="00AF09DC">
        <w:rPr>
          <w:rFonts w:ascii="Times New Roman" w:hAnsi="Times New Roman"/>
          <w:sz w:val="26"/>
          <w:szCs w:val="26"/>
        </w:rPr>
        <w:t xml:space="preserve">sąvokos </w:t>
      </w:r>
      <w:r w:rsidR="00352DCB">
        <w:rPr>
          <w:rFonts w:ascii="Times New Roman" w:hAnsi="Times New Roman"/>
          <w:sz w:val="26"/>
          <w:szCs w:val="26"/>
        </w:rPr>
        <w:t>SP</w:t>
      </w:r>
      <w:r w:rsidR="008C1116" w:rsidRPr="00AF09DC">
        <w:rPr>
          <w:rFonts w:ascii="Times New Roman" w:hAnsi="Times New Roman"/>
          <w:sz w:val="26"/>
          <w:szCs w:val="26"/>
        </w:rPr>
        <w:t xml:space="preserve"> nusakymas Sophos apibrėžtyje</w:t>
      </w:r>
      <w:r w:rsidR="00D64B15" w:rsidRPr="00AF09DC">
        <w:rPr>
          <w:rFonts w:ascii="Times New Roman" w:hAnsi="Times New Roman"/>
          <w:sz w:val="26"/>
          <w:szCs w:val="26"/>
        </w:rPr>
        <w:t>, kurioje</w:t>
      </w:r>
      <w:r w:rsidR="001A3A65" w:rsidRPr="00AF09DC">
        <w:rPr>
          <w:rFonts w:ascii="Times New Roman" w:hAnsi="Times New Roman"/>
          <w:sz w:val="26"/>
          <w:szCs w:val="26"/>
        </w:rPr>
        <w:t xml:space="preserve"> hiperonimas žymi taip pat viena</w:t>
      </w:r>
      <w:r w:rsidR="00D64B15" w:rsidRPr="00AF09DC">
        <w:rPr>
          <w:rFonts w:ascii="Times New Roman" w:hAnsi="Times New Roman"/>
          <w:sz w:val="26"/>
          <w:szCs w:val="26"/>
        </w:rPr>
        <w:t xml:space="preserve"> </w:t>
      </w:r>
      <w:r w:rsidR="001A3A65" w:rsidRPr="00AF09DC">
        <w:rPr>
          <w:rFonts w:ascii="Times New Roman" w:hAnsi="Times New Roman"/>
          <w:sz w:val="26"/>
          <w:szCs w:val="26"/>
        </w:rPr>
        <w:t xml:space="preserve">pakopa </w:t>
      </w:r>
      <w:r w:rsidR="00D64B15" w:rsidRPr="00AF09DC">
        <w:rPr>
          <w:rFonts w:ascii="Times New Roman" w:hAnsi="Times New Roman"/>
          <w:sz w:val="26"/>
          <w:szCs w:val="26"/>
        </w:rPr>
        <w:t xml:space="preserve">aukštesnę, bet kitą sąvoką </w:t>
      </w:r>
      <w:r w:rsidR="00D64B15" w:rsidRPr="00AF09DC">
        <w:rPr>
          <w:rFonts w:ascii="Times New Roman" w:hAnsi="Times New Roman"/>
          <w:i/>
          <w:sz w:val="26"/>
          <w:szCs w:val="26"/>
        </w:rPr>
        <w:t>paslaugų programa</w:t>
      </w:r>
      <w:r w:rsidR="008C1116" w:rsidRPr="00AF09DC">
        <w:rPr>
          <w:rFonts w:ascii="Times New Roman" w:hAnsi="Times New Roman"/>
          <w:sz w:val="26"/>
          <w:szCs w:val="26"/>
        </w:rPr>
        <w:t>.</w:t>
      </w:r>
    </w:p>
    <w:p w:rsidR="003B5C31" w:rsidRPr="00AF09DC" w:rsidRDefault="00EE43E8" w:rsidP="00593DA5">
      <w:pPr>
        <w:spacing w:after="0" w:line="360" w:lineRule="auto"/>
        <w:ind w:firstLine="851"/>
        <w:jc w:val="both"/>
        <w:rPr>
          <w:rFonts w:ascii="Times New Roman" w:hAnsi="Times New Roman"/>
          <w:sz w:val="26"/>
          <w:szCs w:val="26"/>
        </w:rPr>
      </w:pPr>
      <w:r>
        <w:rPr>
          <w:rFonts w:ascii="Times New Roman" w:hAnsi="Times New Roman"/>
          <w:sz w:val="26"/>
          <w:szCs w:val="26"/>
        </w:rPr>
        <w:t xml:space="preserve">Liet. </w:t>
      </w:r>
      <w:r w:rsidR="003B5C31" w:rsidRPr="00AF09DC">
        <w:rPr>
          <w:rFonts w:ascii="Times New Roman" w:hAnsi="Times New Roman"/>
          <w:sz w:val="26"/>
          <w:szCs w:val="26"/>
        </w:rPr>
        <w:t xml:space="preserve">terminais </w:t>
      </w:r>
      <w:r w:rsidR="003B5C31" w:rsidRPr="00AF09DC">
        <w:rPr>
          <w:rFonts w:ascii="Times New Roman" w:hAnsi="Times New Roman"/>
          <w:i/>
          <w:sz w:val="26"/>
          <w:szCs w:val="26"/>
        </w:rPr>
        <w:t>vykdomoji rinkmena</w:t>
      </w:r>
      <w:r w:rsidR="005635B1" w:rsidRPr="00AF09DC">
        <w:rPr>
          <w:rFonts w:ascii="Times New Roman" w:hAnsi="Times New Roman"/>
          <w:i/>
          <w:sz w:val="26"/>
          <w:szCs w:val="26"/>
        </w:rPr>
        <w:t xml:space="preserve"> </w:t>
      </w:r>
      <w:r w:rsidR="005635B1" w:rsidRPr="00AF09DC">
        <w:rPr>
          <w:rFonts w:ascii="Times New Roman" w:hAnsi="Times New Roman"/>
          <w:sz w:val="26"/>
          <w:szCs w:val="26"/>
        </w:rPr>
        <w:t>(EKŽ</w:t>
      </w:r>
      <w:r w:rsidR="005635B1" w:rsidRPr="00AF09DC">
        <w:rPr>
          <w:rFonts w:ascii="Times New Roman" w:hAnsi="Times New Roman"/>
          <w:sz w:val="26"/>
          <w:szCs w:val="26"/>
          <w:vertAlign w:val="subscript"/>
        </w:rPr>
        <w:t xml:space="preserve"> 2005 </w:t>
      </w:r>
      <w:r w:rsidR="005635B1" w:rsidRPr="00AF09DC">
        <w:rPr>
          <w:rFonts w:ascii="Times New Roman" w:hAnsi="Times New Roman"/>
          <w:sz w:val="26"/>
          <w:szCs w:val="26"/>
        </w:rPr>
        <w:t>344</w:t>
      </w:r>
      <w:r w:rsidR="005635B1" w:rsidRPr="00AF09DC">
        <w:rPr>
          <w:rStyle w:val="FootnoteReference"/>
          <w:rFonts w:ascii="Times New Roman" w:hAnsi="Times New Roman"/>
          <w:sz w:val="26"/>
          <w:szCs w:val="26"/>
        </w:rPr>
        <w:footnoteReference w:id="113"/>
      </w:r>
      <w:r w:rsidR="005635B1" w:rsidRPr="00AF09DC">
        <w:rPr>
          <w:rFonts w:ascii="Times New Roman" w:hAnsi="Times New Roman"/>
          <w:sz w:val="26"/>
          <w:szCs w:val="26"/>
        </w:rPr>
        <w:t xml:space="preserve">; EKŽ </w:t>
      </w:r>
      <w:r w:rsidR="005635B1" w:rsidRPr="00AF09DC">
        <w:rPr>
          <w:rFonts w:ascii="Times New Roman" w:hAnsi="Times New Roman"/>
          <w:sz w:val="26"/>
          <w:szCs w:val="26"/>
          <w:vertAlign w:val="subscript"/>
        </w:rPr>
        <w:t>2008</w:t>
      </w:r>
      <w:r w:rsidR="005635B1" w:rsidRPr="00AF09DC">
        <w:rPr>
          <w:rFonts w:ascii="Times New Roman" w:hAnsi="Times New Roman"/>
          <w:sz w:val="26"/>
          <w:szCs w:val="26"/>
        </w:rPr>
        <w:t xml:space="preserve"> 538</w:t>
      </w:r>
      <w:r w:rsidR="005635B1" w:rsidRPr="00AF09DC">
        <w:rPr>
          <w:rStyle w:val="FootnoteReference"/>
          <w:rFonts w:ascii="Times New Roman" w:hAnsi="Times New Roman"/>
          <w:sz w:val="26"/>
          <w:szCs w:val="26"/>
        </w:rPr>
        <w:footnoteReference w:id="114"/>
      </w:r>
      <w:r w:rsidR="005635B1" w:rsidRPr="00AF09DC">
        <w:rPr>
          <w:rFonts w:ascii="Times New Roman" w:hAnsi="Times New Roman"/>
          <w:sz w:val="26"/>
          <w:szCs w:val="26"/>
        </w:rPr>
        <w:t>; EKŽe</w:t>
      </w:r>
      <w:r w:rsidR="005635B1" w:rsidRPr="00AF09DC">
        <w:rPr>
          <w:rStyle w:val="FootnoteReference"/>
          <w:rFonts w:ascii="Times New Roman" w:hAnsi="Times New Roman"/>
          <w:sz w:val="26"/>
          <w:szCs w:val="26"/>
        </w:rPr>
        <w:footnoteReference w:id="115"/>
      </w:r>
      <w:r w:rsidR="005635B1" w:rsidRPr="00AF09DC">
        <w:rPr>
          <w:rFonts w:ascii="Times New Roman" w:hAnsi="Times New Roman"/>
          <w:sz w:val="26"/>
          <w:szCs w:val="26"/>
        </w:rPr>
        <w:t xml:space="preserve"> </w:t>
      </w:r>
      <w:r w:rsidR="005635B1" w:rsidRPr="00AF09DC">
        <w:rPr>
          <w:rFonts w:ascii="Times New Roman" w:hAnsi="Times New Roman"/>
          <w:sz w:val="26"/>
          <w:szCs w:val="26"/>
          <w:vertAlign w:val="subscript"/>
        </w:rPr>
        <w:t>2012</w:t>
      </w:r>
      <w:r w:rsidR="005635B1" w:rsidRPr="00AF09DC">
        <w:rPr>
          <w:rFonts w:ascii="Times New Roman" w:hAnsi="Times New Roman"/>
          <w:sz w:val="26"/>
          <w:szCs w:val="26"/>
        </w:rPr>
        <w:t xml:space="preserve">) ir </w:t>
      </w:r>
      <w:r w:rsidR="003B5C31" w:rsidRPr="00AF09DC">
        <w:rPr>
          <w:rFonts w:ascii="Times New Roman" w:hAnsi="Times New Roman"/>
          <w:i/>
          <w:sz w:val="26"/>
          <w:szCs w:val="26"/>
        </w:rPr>
        <w:t>vykdomasis failas</w:t>
      </w:r>
      <w:r w:rsidR="005635B1" w:rsidRPr="00AF09DC">
        <w:rPr>
          <w:rFonts w:ascii="Times New Roman" w:hAnsi="Times New Roman"/>
          <w:sz w:val="26"/>
          <w:szCs w:val="26"/>
        </w:rPr>
        <w:t xml:space="preserve"> (</w:t>
      </w:r>
      <w:r w:rsidR="003B5C31" w:rsidRPr="00AF09DC">
        <w:rPr>
          <w:rFonts w:ascii="Times New Roman" w:hAnsi="Times New Roman"/>
          <w:sz w:val="26"/>
          <w:szCs w:val="26"/>
        </w:rPr>
        <w:t xml:space="preserve">EKŽ </w:t>
      </w:r>
      <w:r w:rsidR="003B5C31" w:rsidRPr="00AF09DC">
        <w:rPr>
          <w:rFonts w:ascii="Times New Roman" w:hAnsi="Times New Roman"/>
          <w:sz w:val="26"/>
          <w:szCs w:val="26"/>
          <w:vertAlign w:val="subscript"/>
        </w:rPr>
        <w:t>2005</w:t>
      </w:r>
      <w:r w:rsidR="003B5C31" w:rsidRPr="00AF09DC">
        <w:rPr>
          <w:rFonts w:ascii="Times New Roman" w:hAnsi="Times New Roman"/>
          <w:sz w:val="26"/>
          <w:szCs w:val="26"/>
        </w:rPr>
        <w:t xml:space="preserve"> 344</w:t>
      </w:r>
      <w:r w:rsidR="00930E68" w:rsidRPr="00AF09DC">
        <w:rPr>
          <w:rFonts w:ascii="Times New Roman" w:hAnsi="Times New Roman"/>
          <w:sz w:val="26"/>
          <w:szCs w:val="26"/>
        </w:rPr>
        <w:t>; EKŽ</w:t>
      </w:r>
      <w:r w:rsidR="00930E68" w:rsidRPr="00AF09DC">
        <w:rPr>
          <w:rFonts w:ascii="Times New Roman" w:hAnsi="Times New Roman"/>
          <w:sz w:val="26"/>
          <w:szCs w:val="26"/>
          <w:vertAlign w:val="subscript"/>
        </w:rPr>
        <w:t xml:space="preserve"> 2008</w:t>
      </w:r>
      <w:r w:rsidR="00930E68" w:rsidRPr="00AF09DC">
        <w:rPr>
          <w:rFonts w:ascii="Times New Roman" w:hAnsi="Times New Roman"/>
          <w:sz w:val="26"/>
          <w:szCs w:val="26"/>
        </w:rPr>
        <w:t xml:space="preserve"> 538; EKŽe </w:t>
      </w:r>
      <w:r w:rsidR="00930E68" w:rsidRPr="00AF09DC">
        <w:rPr>
          <w:rFonts w:ascii="Times New Roman" w:hAnsi="Times New Roman"/>
          <w:sz w:val="26"/>
          <w:szCs w:val="26"/>
          <w:vertAlign w:val="subscript"/>
        </w:rPr>
        <w:t>2012</w:t>
      </w:r>
      <w:r w:rsidR="008B482B" w:rsidRPr="00AF09DC">
        <w:rPr>
          <w:rFonts w:ascii="Times New Roman" w:hAnsi="Times New Roman"/>
          <w:sz w:val="26"/>
          <w:szCs w:val="26"/>
        </w:rPr>
        <w:t xml:space="preserve">) </w:t>
      </w:r>
      <w:r w:rsidR="003B5C31" w:rsidRPr="00AF09DC">
        <w:rPr>
          <w:rFonts w:ascii="Times New Roman" w:hAnsi="Times New Roman"/>
          <w:sz w:val="26"/>
          <w:szCs w:val="26"/>
        </w:rPr>
        <w:t>vadinama „</w:t>
      </w:r>
      <w:r w:rsidR="003B5C31" w:rsidRPr="00AF09DC">
        <w:rPr>
          <w:rFonts w:ascii="Times New Roman" w:hAnsi="Times New Roman"/>
          <w:b/>
          <w:color w:val="0070C0"/>
          <w:sz w:val="26"/>
          <w:szCs w:val="26"/>
        </w:rPr>
        <w:t>rinkmena</w:t>
      </w:r>
      <w:r w:rsidR="003B5C31" w:rsidRPr="00AF09DC">
        <w:rPr>
          <w:rFonts w:ascii="Times New Roman" w:hAnsi="Times New Roman"/>
          <w:sz w:val="26"/>
          <w:szCs w:val="26"/>
        </w:rPr>
        <w:t xml:space="preserve">, </w:t>
      </w:r>
      <w:r w:rsidR="003B5C31" w:rsidRPr="00AF09DC">
        <w:rPr>
          <w:rFonts w:ascii="Times New Roman" w:hAnsi="Times New Roman"/>
          <w:b/>
          <w:color w:val="C00000"/>
          <w:sz w:val="26"/>
          <w:szCs w:val="26"/>
        </w:rPr>
        <w:t>kurioje laikoma vykdomoji programa</w:t>
      </w:r>
      <w:r w:rsidR="003B5C31" w:rsidRPr="00AF09DC">
        <w:rPr>
          <w:rFonts w:ascii="Times New Roman" w:hAnsi="Times New Roman"/>
          <w:sz w:val="26"/>
          <w:szCs w:val="26"/>
        </w:rPr>
        <w:t>“</w:t>
      </w:r>
      <w:r w:rsidR="005635B1" w:rsidRPr="00AF09DC">
        <w:rPr>
          <w:rFonts w:ascii="Times New Roman" w:hAnsi="Times New Roman"/>
          <w:sz w:val="26"/>
          <w:szCs w:val="26"/>
        </w:rPr>
        <w:t xml:space="preserve"> (</w:t>
      </w:r>
      <w:r w:rsidR="00930E68" w:rsidRPr="00AF09DC">
        <w:rPr>
          <w:rFonts w:ascii="Times New Roman" w:hAnsi="Times New Roman"/>
          <w:sz w:val="26"/>
          <w:szCs w:val="26"/>
        </w:rPr>
        <w:t xml:space="preserve">EKŽ </w:t>
      </w:r>
      <w:r w:rsidR="00930E68" w:rsidRPr="00AF09DC">
        <w:rPr>
          <w:rFonts w:ascii="Times New Roman" w:hAnsi="Times New Roman"/>
          <w:sz w:val="26"/>
          <w:szCs w:val="26"/>
          <w:vertAlign w:val="subscript"/>
        </w:rPr>
        <w:t>2005</w:t>
      </w:r>
      <w:r w:rsidR="005635B1" w:rsidRPr="00AF09DC">
        <w:rPr>
          <w:rFonts w:ascii="Times New Roman" w:hAnsi="Times New Roman"/>
          <w:sz w:val="26"/>
          <w:szCs w:val="26"/>
        </w:rPr>
        <w:t>)</w:t>
      </w:r>
      <w:r w:rsidR="00930E68" w:rsidRPr="00AF09DC">
        <w:rPr>
          <w:rFonts w:ascii="Times New Roman" w:hAnsi="Times New Roman"/>
          <w:sz w:val="26"/>
          <w:szCs w:val="26"/>
        </w:rPr>
        <w:t>; „</w:t>
      </w:r>
      <w:r w:rsidR="00930E68" w:rsidRPr="00AF09DC">
        <w:rPr>
          <w:rFonts w:ascii="Times New Roman" w:hAnsi="Times New Roman"/>
          <w:b/>
          <w:color w:val="0070C0"/>
          <w:sz w:val="26"/>
          <w:szCs w:val="26"/>
        </w:rPr>
        <w:t>failas</w:t>
      </w:r>
      <w:r w:rsidR="00930E68" w:rsidRPr="00AF09DC">
        <w:rPr>
          <w:rFonts w:ascii="Times New Roman" w:hAnsi="Times New Roman"/>
          <w:sz w:val="26"/>
          <w:szCs w:val="26"/>
        </w:rPr>
        <w:t xml:space="preserve">, </w:t>
      </w:r>
      <w:r w:rsidR="00930E68" w:rsidRPr="00AF09DC">
        <w:rPr>
          <w:rFonts w:ascii="Times New Roman" w:hAnsi="Times New Roman"/>
          <w:b/>
          <w:color w:val="C00000"/>
          <w:sz w:val="26"/>
          <w:szCs w:val="26"/>
        </w:rPr>
        <w:t>kuriame laikoma vykdomoji programa</w:t>
      </w:r>
      <w:r w:rsidR="005635B1" w:rsidRPr="00AF09DC">
        <w:rPr>
          <w:rFonts w:ascii="Times New Roman" w:hAnsi="Times New Roman"/>
          <w:sz w:val="26"/>
          <w:szCs w:val="26"/>
        </w:rPr>
        <w:t>“ (</w:t>
      </w:r>
      <w:r w:rsidR="00930E68" w:rsidRPr="00AF09DC">
        <w:rPr>
          <w:rFonts w:ascii="Times New Roman" w:hAnsi="Times New Roman"/>
          <w:sz w:val="26"/>
          <w:szCs w:val="26"/>
        </w:rPr>
        <w:t xml:space="preserve">EKŽ </w:t>
      </w:r>
      <w:r w:rsidR="00930E68" w:rsidRPr="00AF09DC">
        <w:rPr>
          <w:rFonts w:ascii="Times New Roman" w:hAnsi="Times New Roman"/>
          <w:sz w:val="26"/>
          <w:szCs w:val="26"/>
          <w:vertAlign w:val="subscript"/>
        </w:rPr>
        <w:t>2008</w:t>
      </w:r>
      <w:r w:rsidR="00930E68" w:rsidRPr="00AF09DC">
        <w:rPr>
          <w:rFonts w:ascii="Times New Roman" w:hAnsi="Times New Roman"/>
          <w:sz w:val="26"/>
          <w:szCs w:val="26"/>
        </w:rPr>
        <w:t xml:space="preserve">; EKŽe </w:t>
      </w:r>
      <w:r w:rsidR="00930E68" w:rsidRPr="00AF09DC">
        <w:rPr>
          <w:rFonts w:ascii="Times New Roman" w:hAnsi="Times New Roman"/>
          <w:sz w:val="26"/>
          <w:szCs w:val="26"/>
          <w:vertAlign w:val="subscript"/>
        </w:rPr>
        <w:t>2012</w:t>
      </w:r>
      <w:r w:rsidR="005635B1" w:rsidRPr="00AF09DC">
        <w:rPr>
          <w:rFonts w:ascii="Times New Roman" w:hAnsi="Times New Roman"/>
          <w:sz w:val="26"/>
          <w:szCs w:val="26"/>
        </w:rPr>
        <w:t>)</w:t>
      </w:r>
      <w:r w:rsidR="006E11BD" w:rsidRPr="00AF09DC">
        <w:rPr>
          <w:rFonts w:ascii="Times New Roman" w:hAnsi="Times New Roman"/>
          <w:sz w:val="26"/>
          <w:szCs w:val="26"/>
        </w:rPr>
        <w:t>.</w:t>
      </w:r>
      <w:r w:rsidR="00576622" w:rsidRPr="00AF09DC">
        <w:rPr>
          <w:rFonts w:ascii="Times New Roman" w:hAnsi="Times New Roman"/>
          <w:sz w:val="26"/>
          <w:szCs w:val="26"/>
        </w:rPr>
        <w:t xml:space="preserve"> Ab</w:t>
      </w:r>
      <w:r w:rsidR="00493FA7">
        <w:rPr>
          <w:rFonts w:ascii="Times New Roman" w:hAnsi="Times New Roman"/>
          <w:sz w:val="26"/>
          <w:szCs w:val="26"/>
        </w:rPr>
        <w:t>i</w:t>
      </w:r>
      <w:r w:rsidR="00576622" w:rsidRPr="00AF09DC">
        <w:rPr>
          <w:rFonts w:ascii="Times New Roman" w:hAnsi="Times New Roman"/>
          <w:sz w:val="26"/>
          <w:szCs w:val="26"/>
        </w:rPr>
        <w:t xml:space="preserve">ejose apibrėžtyse </w:t>
      </w:r>
      <w:r>
        <w:rPr>
          <w:rFonts w:ascii="Times New Roman" w:hAnsi="Times New Roman"/>
          <w:sz w:val="26"/>
          <w:szCs w:val="26"/>
        </w:rPr>
        <w:t>SP</w:t>
      </w:r>
      <w:r w:rsidR="005635B1" w:rsidRPr="00AF09DC">
        <w:rPr>
          <w:rFonts w:ascii="Times New Roman" w:hAnsi="Times New Roman"/>
          <w:sz w:val="26"/>
          <w:szCs w:val="26"/>
        </w:rPr>
        <w:t xml:space="preserve"> nusakomas vien</w:t>
      </w:r>
      <w:r w:rsidR="00842613">
        <w:rPr>
          <w:rFonts w:ascii="Times New Roman" w:hAnsi="Times New Roman"/>
          <w:sz w:val="26"/>
          <w:szCs w:val="26"/>
        </w:rPr>
        <w:t>odai, o į jį abstrahuota terminu</w:t>
      </w:r>
      <w:r w:rsidR="005635B1" w:rsidRPr="00AF09DC">
        <w:rPr>
          <w:rFonts w:ascii="Times New Roman" w:hAnsi="Times New Roman"/>
          <w:sz w:val="26"/>
          <w:szCs w:val="26"/>
        </w:rPr>
        <w:t xml:space="preserve"> </w:t>
      </w:r>
      <w:r w:rsidR="005635B1" w:rsidRPr="00AF09DC">
        <w:rPr>
          <w:rFonts w:ascii="Times New Roman" w:hAnsi="Times New Roman"/>
          <w:sz w:val="26"/>
          <w:szCs w:val="26"/>
        </w:rPr>
        <w:lastRenderedPageBreak/>
        <w:t xml:space="preserve">įvardijamų objektų savybė yra jų </w:t>
      </w:r>
      <w:r w:rsidR="005635B1" w:rsidRPr="00AF09DC">
        <w:rPr>
          <w:rFonts w:ascii="Times New Roman" w:hAnsi="Times New Roman"/>
          <w:i/>
          <w:sz w:val="26"/>
          <w:szCs w:val="26"/>
        </w:rPr>
        <w:t>paskirtis</w:t>
      </w:r>
      <w:r w:rsidR="00A742F0" w:rsidRPr="00AF09DC">
        <w:rPr>
          <w:rFonts w:ascii="Times New Roman" w:hAnsi="Times New Roman"/>
          <w:sz w:val="26"/>
          <w:szCs w:val="26"/>
        </w:rPr>
        <w:t>.</w:t>
      </w:r>
      <w:r w:rsidR="005635B1" w:rsidRPr="00AF09DC">
        <w:rPr>
          <w:rFonts w:ascii="Times New Roman" w:hAnsi="Times New Roman"/>
          <w:sz w:val="26"/>
          <w:szCs w:val="26"/>
        </w:rPr>
        <w:t xml:space="preserve"> Hiperonimo pozicijoje vartojami </w:t>
      </w:r>
      <w:r w:rsidR="00842613">
        <w:rPr>
          <w:rFonts w:ascii="Times New Roman" w:hAnsi="Times New Roman"/>
          <w:sz w:val="26"/>
          <w:szCs w:val="26"/>
        </w:rPr>
        <w:t>vienažodžiai</w:t>
      </w:r>
      <w:r w:rsidR="001A3A65" w:rsidRPr="00AF09DC">
        <w:rPr>
          <w:rFonts w:ascii="Times New Roman" w:hAnsi="Times New Roman"/>
          <w:sz w:val="26"/>
          <w:szCs w:val="26"/>
        </w:rPr>
        <w:t xml:space="preserve"> terminai žymi viena</w:t>
      </w:r>
      <w:r w:rsidR="005635B1" w:rsidRPr="00AF09DC">
        <w:rPr>
          <w:rFonts w:ascii="Times New Roman" w:hAnsi="Times New Roman"/>
          <w:sz w:val="26"/>
          <w:szCs w:val="26"/>
        </w:rPr>
        <w:t xml:space="preserve"> </w:t>
      </w:r>
      <w:r w:rsidR="001A3A65" w:rsidRPr="00AF09DC">
        <w:rPr>
          <w:rFonts w:ascii="Times New Roman" w:hAnsi="Times New Roman"/>
          <w:sz w:val="26"/>
          <w:szCs w:val="26"/>
        </w:rPr>
        <w:t>pakopa</w:t>
      </w:r>
      <w:r w:rsidR="005635B1" w:rsidRPr="00AF09DC">
        <w:rPr>
          <w:rFonts w:ascii="Times New Roman" w:hAnsi="Times New Roman"/>
          <w:sz w:val="26"/>
          <w:szCs w:val="26"/>
        </w:rPr>
        <w:t xml:space="preserve"> aukštesnę sąvoką, o tarpusavyje skiriasi tik savo forma: pir</w:t>
      </w:r>
      <w:r>
        <w:rPr>
          <w:rFonts w:ascii="Times New Roman" w:hAnsi="Times New Roman"/>
          <w:sz w:val="26"/>
          <w:szCs w:val="26"/>
        </w:rPr>
        <w:t>masis yra lietuviškas, antrasis – </w:t>
      </w:r>
      <w:r w:rsidR="005635B1" w:rsidRPr="00AF09DC">
        <w:rPr>
          <w:rFonts w:ascii="Times New Roman" w:hAnsi="Times New Roman"/>
          <w:sz w:val="26"/>
          <w:szCs w:val="26"/>
        </w:rPr>
        <w:t>tarptautinis. Naujausiame E</w:t>
      </w:r>
      <w:r w:rsidR="00896AA6">
        <w:rPr>
          <w:rFonts w:ascii="Times New Roman" w:hAnsi="Times New Roman"/>
          <w:sz w:val="26"/>
          <w:szCs w:val="26"/>
        </w:rPr>
        <w:t>KŽ leidime pateiktos abi liet. termino formos, nenurodoma</w:t>
      </w:r>
      <w:r w:rsidR="00842613">
        <w:rPr>
          <w:rFonts w:ascii="Times New Roman" w:hAnsi="Times New Roman"/>
          <w:sz w:val="26"/>
          <w:szCs w:val="26"/>
        </w:rPr>
        <w:t>,</w:t>
      </w:r>
      <w:r w:rsidR="00896AA6">
        <w:rPr>
          <w:rFonts w:ascii="Times New Roman" w:hAnsi="Times New Roman"/>
          <w:sz w:val="26"/>
          <w:szCs w:val="26"/>
        </w:rPr>
        <w:t xml:space="preserve"> kuriai</w:t>
      </w:r>
      <w:r w:rsidR="006970F3" w:rsidRPr="00AF09DC">
        <w:rPr>
          <w:rFonts w:ascii="Times New Roman" w:hAnsi="Times New Roman"/>
          <w:sz w:val="26"/>
          <w:szCs w:val="26"/>
        </w:rPr>
        <w:t xml:space="preserve"> teikiama pirmenybė.</w:t>
      </w:r>
    </w:p>
    <w:p w:rsidR="00742955" w:rsidRPr="00AF09DC" w:rsidRDefault="00444469" w:rsidP="008D7663">
      <w:pPr>
        <w:spacing w:after="0" w:line="360" w:lineRule="auto"/>
        <w:ind w:firstLine="851"/>
        <w:jc w:val="both"/>
        <w:rPr>
          <w:rFonts w:ascii="Times New Roman" w:hAnsi="Times New Roman"/>
          <w:sz w:val="26"/>
          <w:szCs w:val="26"/>
        </w:rPr>
      </w:pPr>
      <w:r>
        <w:rPr>
          <w:rFonts w:ascii="Times New Roman" w:hAnsi="Times New Roman"/>
          <w:sz w:val="26"/>
          <w:szCs w:val="26"/>
        </w:rPr>
        <w:t>Atraminiais</w:t>
      </w:r>
      <w:r w:rsidR="006E11BD" w:rsidRPr="00AF09DC">
        <w:rPr>
          <w:rFonts w:ascii="Times New Roman" w:hAnsi="Times New Roman"/>
          <w:sz w:val="26"/>
          <w:szCs w:val="26"/>
        </w:rPr>
        <w:t xml:space="preserve"> </w:t>
      </w:r>
      <w:r>
        <w:rPr>
          <w:rFonts w:ascii="Times New Roman" w:hAnsi="Times New Roman"/>
          <w:sz w:val="26"/>
          <w:szCs w:val="26"/>
        </w:rPr>
        <w:t>angl. terminais</w:t>
      </w:r>
      <w:r w:rsidR="006E11BD" w:rsidRPr="00AF09DC">
        <w:rPr>
          <w:rFonts w:ascii="Times New Roman" w:hAnsi="Times New Roman"/>
          <w:sz w:val="26"/>
          <w:szCs w:val="26"/>
        </w:rPr>
        <w:t xml:space="preserve"> </w:t>
      </w:r>
      <w:r w:rsidR="006E11BD" w:rsidRPr="00AF09DC">
        <w:rPr>
          <w:rFonts w:ascii="Times New Roman" w:hAnsi="Times New Roman"/>
          <w:i/>
          <w:sz w:val="26"/>
          <w:szCs w:val="26"/>
        </w:rPr>
        <w:t>executable file</w:t>
      </w:r>
      <w:r w:rsidR="006E11BD" w:rsidRPr="00AF09DC">
        <w:rPr>
          <w:rFonts w:ascii="Times New Roman" w:hAnsi="Times New Roman"/>
          <w:sz w:val="26"/>
          <w:szCs w:val="26"/>
          <w:vertAlign w:val="subscript"/>
        </w:rPr>
        <w:t xml:space="preserve"> GDT 1999</w:t>
      </w:r>
      <w:r w:rsidR="00673B2B" w:rsidRPr="00AF09DC">
        <w:rPr>
          <w:rFonts w:ascii="Times New Roman" w:hAnsi="Times New Roman"/>
          <w:sz w:val="26"/>
          <w:szCs w:val="26"/>
          <w:vertAlign w:val="subscript"/>
        </w:rPr>
        <w:t>; McAgl</w:t>
      </w:r>
      <w:r w:rsidR="00C74186" w:rsidRPr="00AF09DC">
        <w:rPr>
          <w:rFonts w:ascii="Times New Roman" w:hAnsi="Times New Roman"/>
          <w:sz w:val="26"/>
          <w:szCs w:val="26"/>
          <w:vertAlign w:val="subscript"/>
        </w:rPr>
        <w:t>; McAThgl; Secugl; TRMgl</w:t>
      </w:r>
      <w:r w:rsidR="00F6157D" w:rsidRPr="00AF09DC">
        <w:rPr>
          <w:rFonts w:ascii="Times New Roman" w:hAnsi="Times New Roman"/>
          <w:sz w:val="26"/>
          <w:szCs w:val="26"/>
          <w:vertAlign w:val="subscript"/>
        </w:rPr>
        <w:t>; Fprotgl</w:t>
      </w:r>
      <w:r w:rsidR="00940303" w:rsidRPr="00AF09DC">
        <w:rPr>
          <w:rFonts w:ascii="Times New Roman" w:hAnsi="Times New Roman"/>
          <w:sz w:val="26"/>
          <w:szCs w:val="26"/>
          <w:vertAlign w:val="subscript"/>
        </w:rPr>
        <w:t>; PCmagE</w:t>
      </w:r>
      <w:r w:rsidR="00940303" w:rsidRPr="00AF09DC">
        <w:rPr>
          <w:rStyle w:val="FootnoteReference"/>
          <w:rFonts w:ascii="Times New Roman" w:hAnsi="Times New Roman"/>
          <w:sz w:val="26"/>
          <w:szCs w:val="26"/>
        </w:rPr>
        <w:footnoteReference w:id="116"/>
      </w:r>
      <w:r w:rsidR="00940303" w:rsidRPr="00AF09DC">
        <w:rPr>
          <w:rFonts w:ascii="Times New Roman" w:hAnsi="Times New Roman"/>
          <w:sz w:val="26"/>
          <w:szCs w:val="26"/>
        </w:rPr>
        <w:t>,</w:t>
      </w:r>
      <w:r w:rsidR="00673B2B" w:rsidRPr="00AF09DC">
        <w:rPr>
          <w:rFonts w:ascii="Times New Roman" w:hAnsi="Times New Roman"/>
          <w:sz w:val="26"/>
          <w:szCs w:val="26"/>
        </w:rPr>
        <w:t xml:space="preserve"> </w:t>
      </w:r>
      <w:r w:rsidR="00673B2B" w:rsidRPr="00AF09DC">
        <w:rPr>
          <w:rFonts w:ascii="Times New Roman" w:hAnsi="Times New Roman"/>
          <w:i/>
          <w:sz w:val="26"/>
          <w:szCs w:val="26"/>
        </w:rPr>
        <w:t>EXE file</w:t>
      </w:r>
      <w:r w:rsidR="00673B2B" w:rsidRPr="00AF09DC">
        <w:rPr>
          <w:rFonts w:ascii="Times New Roman" w:hAnsi="Times New Roman"/>
          <w:sz w:val="26"/>
          <w:szCs w:val="26"/>
          <w:vertAlign w:val="subscript"/>
        </w:rPr>
        <w:t xml:space="preserve"> McAgl</w:t>
      </w:r>
      <w:r w:rsidR="00C74186" w:rsidRPr="00AF09DC">
        <w:rPr>
          <w:rFonts w:ascii="Times New Roman" w:hAnsi="Times New Roman"/>
          <w:sz w:val="26"/>
          <w:szCs w:val="26"/>
          <w:vertAlign w:val="subscript"/>
        </w:rPr>
        <w:t>; McAThgl; Secugl</w:t>
      </w:r>
      <w:r w:rsidR="00673B2B" w:rsidRPr="00AF09DC">
        <w:rPr>
          <w:rFonts w:ascii="Times New Roman" w:hAnsi="Times New Roman"/>
          <w:sz w:val="26"/>
          <w:szCs w:val="26"/>
        </w:rPr>
        <w:t>,</w:t>
      </w:r>
      <w:r w:rsidR="00673B2B" w:rsidRPr="00AF09DC">
        <w:rPr>
          <w:rFonts w:ascii="Times New Roman" w:hAnsi="Times New Roman"/>
          <w:sz w:val="26"/>
          <w:szCs w:val="26"/>
          <w:vertAlign w:val="subscript"/>
        </w:rPr>
        <w:t xml:space="preserve"> </w:t>
      </w:r>
      <w:r w:rsidR="00673B2B" w:rsidRPr="00AF09DC">
        <w:rPr>
          <w:rFonts w:ascii="Times New Roman" w:hAnsi="Times New Roman"/>
          <w:i/>
          <w:sz w:val="26"/>
          <w:szCs w:val="26"/>
        </w:rPr>
        <w:t>EXE</w:t>
      </w:r>
      <w:r w:rsidR="00673B2B" w:rsidRPr="00AF09DC">
        <w:rPr>
          <w:rFonts w:ascii="Times New Roman" w:hAnsi="Times New Roman"/>
          <w:sz w:val="26"/>
          <w:szCs w:val="26"/>
          <w:vertAlign w:val="subscript"/>
        </w:rPr>
        <w:t xml:space="preserve"> McAgl</w:t>
      </w:r>
      <w:r w:rsidR="00673B2B" w:rsidRPr="00AF09DC">
        <w:rPr>
          <w:rFonts w:ascii="Times New Roman" w:hAnsi="Times New Roman"/>
          <w:sz w:val="26"/>
          <w:szCs w:val="26"/>
        </w:rPr>
        <w:t xml:space="preserve">, </w:t>
      </w:r>
      <w:r w:rsidR="00673B2B" w:rsidRPr="00AF09DC">
        <w:rPr>
          <w:rFonts w:ascii="Times New Roman" w:hAnsi="Times New Roman"/>
          <w:i/>
          <w:sz w:val="26"/>
          <w:szCs w:val="26"/>
        </w:rPr>
        <w:t>program file</w:t>
      </w:r>
      <w:r w:rsidR="00673B2B" w:rsidRPr="00AF09DC">
        <w:rPr>
          <w:rFonts w:ascii="Times New Roman" w:hAnsi="Times New Roman"/>
          <w:sz w:val="26"/>
          <w:szCs w:val="26"/>
          <w:vertAlign w:val="subscript"/>
        </w:rPr>
        <w:t xml:space="preserve"> McAgl</w:t>
      </w:r>
      <w:r w:rsidR="00C74186" w:rsidRPr="00AF09DC">
        <w:rPr>
          <w:rFonts w:ascii="Times New Roman" w:hAnsi="Times New Roman"/>
          <w:sz w:val="26"/>
          <w:szCs w:val="26"/>
        </w:rPr>
        <w:t xml:space="preserve">, </w:t>
      </w:r>
      <w:r w:rsidR="00C74186" w:rsidRPr="00AF09DC">
        <w:rPr>
          <w:rFonts w:ascii="Times New Roman" w:hAnsi="Times New Roman"/>
          <w:i/>
          <w:sz w:val="26"/>
          <w:szCs w:val="26"/>
        </w:rPr>
        <w:t>program</w:t>
      </w:r>
      <w:r w:rsidR="00C74186" w:rsidRPr="00AF09DC">
        <w:rPr>
          <w:rFonts w:ascii="Times New Roman" w:hAnsi="Times New Roman"/>
          <w:sz w:val="26"/>
          <w:szCs w:val="26"/>
          <w:vertAlign w:val="subscript"/>
        </w:rPr>
        <w:t xml:space="preserve"> McAThgl; Secugl</w:t>
      </w:r>
      <w:r w:rsidR="00C74186" w:rsidRPr="00AF09DC">
        <w:rPr>
          <w:rFonts w:ascii="Times New Roman" w:hAnsi="Times New Roman"/>
          <w:sz w:val="26"/>
          <w:szCs w:val="26"/>
        </w:rPr>
        <w:t xml:space="preserve">, </w:t>
      </w:r>
      <w:r w:rsidR="00C74186" w:rsidRPr="00AF09DC">
        <w:rPr>
          <w:rFonts w:ascii="Times New Roman" w:hAnsi="Times New Roman"/>
          <w:i/>
          <w:sz w:val="26"/>
          <w:szCs w:val="26"/>
        </w:rPr>
        <w:t>PE EXE file</w:t>
      </w:r>
      <w:r w:rsidR="00C74186" w:rsidRPr="00AF09DC">
        <w:rPr>
          <w:rFonts w:ascii="Times New Roman" w:hAnsi="Times New Roman"/>
          <w:sz w:val="26"/>
          <w:szCs w:val="26"/>
          <w:vertAlign w:val="subscript"/>
        </w:rPr>
        <w:t xml:space="preserve"> Secugl</w:t>
      </w:r>
      <w:r w:rsidR="00F6157D" w:rsidRPr="00AF09DC">
        <w:rPr>
          <w:rFonts w:ascii="Times New Roman" w:hAnsi="Times New Roman"/>
          <w:sz w:val="26"/>
          <w:szCs w:val="26"/>
        </w:rPr>
        <w:t xml:space="preserve">, </w:t>
      </w:r>
      <w:r w:rsidR="00F6157D" w:rsidRPr="00AF09DC">
        <w:rPr>
          <w:rFonts w:ascii="Times New Roman" w:hAnsi="Times New Roman"/>
          <w:i/>
          <w:sz w:val="26"/>
          <w:szCs w:val="26"/>
        </w:rPr>
        <w:t>executable code</w:t>
      </w:r>
      <w:r w:rsidR="00F6157D" w:rsidRPr="00AF09DC">
        <w:rPr>
          <w:rFonts w:ascii="Times New Roman" w:hAnsi="Times New Roman"/>
          <w:sz w:val="26"/>
          <w:szCs w:val="26"/>
          <w:vertAlign w:val="subscript"/>
        </w:rPr>
        <w:t xml:space="preserve"> PCmagE</w:t>
      </w:r>
      <w:r w:rsidR="00A425AD" w:rsidRPr="00AF09DC">
        <w:rPr>
          <w:rFonts w:ascii="Times New Roman" w:hAnsi="Times New Roman"/>
          <w:sz w:val="26"/>
          <w:szCs w:val="26"/>
        </w:rPr>
        <w:t xml:space="preserve">, </w:t>
      </w:r>
      <w:r w:rsidR="00A425AD" w:rsidRPr="00AF09DC">
        <w:rPr>
          <w:rFonts w:ascii="Times New Roman" w:hAnsi="Times New Roman"/>
          <w:i/>
          <w:sz w:val="26"/>
          <w:szCs w:val="26"/>
        </w:rPr>
        <w:t>executable</w:t>
      </w:r>
      <w:r w:rsidR="00A425AD" w:rsidRPr="00AF09DC">
        <w:rPr>
          <w:rFonts w:ascii="Times New Roman" w:hAnsi="Times New Roman"/>
          <w:sz w:val="26"/>
          <w:szCs w:val="26"/>
        </w:rPr>
        <w:t xml:space="preserve"> </w:t>
      </w:r>
      <w:r w:rsidR="00A425AD" w:rsidRPr="00AF09DC">
        <w:rPr>
          <w:rFonts w:ascii="Times New Roman" w:hAnsi="Times New Roman"/>
          <w:sz w:val="26"/>
          <w:szCs w:val="26"/>
          <w:vertAlign w:val="subscript"/>
        </w:rPr>
        <w:t>Secugl</w:t>
      </w:r>
      <w:r w:rsidR="006E11BD" w:rsidRPr="00AF09DC">
        <w:rPr>
          <w:rFonts w:ascii="Times New Roman" w:hAnsi="Times New Roman"/>
          <w:sz w:val="26"/>
          <w:szCs w:val="26"/>
        </w:rPr>
        <w:t xml:space="preserve"> ir pranc. terminais </w:t>
      </w:r>
      <w:r w:rsidR="006E11BD" w:rsidRPr="00AF09DC">
        <w:rPr>
          <w:rFonts w:ascii="Times New Roman" w:hAnsi="Times New Roman"/>
          <w:i/>
          <w:sz w:val="26"/>
          <w:szCs w:val="26"/>
        </w:rPr>
        <w:t>fichier exécutable</w:t>
      </w:r>
      <w:r w:rsidR="00237928" w:rsidRPr="00AF09DC">
        <w:rPr>
          <w:rStyle w:val="FootnoteReference"/>
          <w:rFonts w:ascii="Times New Roman" w:hAnsi="Times New Roman"/>
          <w:sz w:val="26"/>
          <w:szCs w:val="26"/>
        </w:rPr>
        <w:footnoteReference w:id="117"/>
      </w:r>
      <w:r w:rsidR="006E11BD" w:rsidRPr="00AF09DC">
        <w:rPr>
          <w:rFonts w:ascii="Times New Roman" w:hAnsi="Times New Roman"/>
          <w:sz w:val="26"/>
          <w:szCs w:val="26"/>
          <w:vertAlign w:val="subscript"/>
        </w:rPr>
        <w:t xml:space="preserve"> GDT 1999</w:t>
      </w:r>
      <w:r w:rsidR="00C74186" w:rsidRPr="00AF09DC">
        <w:rPr>
          <w:rFonts w:ascii="Times New Roman" w:hAnsi="Times New Roman"/>
          <w:sz w:val="26"/>
          <w:szCs w:val="26"/>
          <w:vertAlign w:val="subscript"/>
        </w:rPr>
        <w:t>; Virugl</w:t>
      </w:r>
      <w:r w:rsidR="006E11BD" w:rsidRPr="00AF09DC">
        <w:rPr>
          <w:rFonts w:ascii="Times New Roman" w:hAnsi="Times New Roman"/>
          <w:sz w:val="26"/>
          <w:szCs w:val="26"/>
        </w:rPr>
        <w:t xml:space="preserve">, </w:t>
      </w:r>
      <w:r w:rsidR="006E11BD" w:rsidRPr="00AF09DC">
        <w:rPr>
          <w:rFonts w:ascii="Times New Roman" w:hAnsi="Times New Roman"/>
          <w:i/>
          <w:sz w:val="26"/>
          <w:szCs w:val="26"/>
        </w:rPr>
        <w:t>exécutable</w:t>
      </w:r>
      <w:r w:rsidR="006E11BD" w:rsidRPr="00AF09DC">
        <w:rPr>
          <w:rFonts w:ascii="Times New Roman" w:hAnsi="Times New Roman"/>
          <w:sz w:val="26"/>
          <w:szCs w:val="26"/>
          <w:vertAlign w:val="subscript"/>
        </w:rPr>
        <w:t xml:space="preserve"> GDT</w:t>
      </w:r>
      <w:r w:rsidR="00C74186" w:rsidRPr="00AF09DC">
        <w:rPr>
          <w:rFonts w:ascii="Times New Roman" w:hAnsi="Times New Roman"/>
          <w:sz w:val="26"/>
          <w:szCs w:val="26"/>
        </w:rPr>
        <w:t xml:space="preserve">, </w:t>
      </w:r>
      <w:r w:rsidR="00C74186" w:rsidRPr="00AF09DC">
        <w:rPr>
          <w:rFonts w:ascii="Times New Roman" w:hAnsi="Times New Roman"/>
          <w:i/>
          <w:sz w:val="26"/>
          <w:szCs w:val="26"/>
        </w:rPr>
        <w:t>fichier EXE</w:t>
      </w:r>
      <w:r w:rsidR="00C74186" w:rsidRPr="00AF09DC">
        <w:rPr>
          <w:rFonts w:ascii="Times New Roman" w:hAnsi="Times New Roman"/>
          <w:sz w:val="26"/>
          <w:szCs w:val="26"/>
          <w:vertAlign w:val="subscript"/>
        </w:rPr>
        <w:t xml:space="preserve"> Virugl</w:t>
      </w:r>
      <w:r w:rsidR="00C74186" w:rsidRPr="00AF09DC">
        <w:rPr>
          <w:rFonts w:ascii="Times New Roman" w:hAnsi="Times New Roman"/>
          <w:sz w:val="26"/>
          <w:szCs w:val="26"/>
        </w:rPr>
        <w:t xml:space="preserve">, </w:t>
      </w:r>
      <w:r w:rsidR="00C74186" w:rsidRPr="00AF09DC">
        <w:rPr>
          <w:rFonts w:ascii="Times New Roman" w:hAnsi="Times New Roman"/>
          <w:i/>
          <w:sz w:val="26"/>
          <w:szCs w:val="26"/>
        </w:rPr>
        <w:t>fichier PE EXE</w:t>
      </w:r>
      <w:r w:rsidR="00C74186" w:rsidRPr="00AF09DC">
        <w:rPr>
          <w:rFonts w:ascii="Times New Roman" w:hAnsi="Times New Roman"/>
          <w:sz w:val="26"/>
          <w:szCs w:val="26"/>
          <w:vertAlign w:val="subscript"/>
        </w:rPr>
        <w:t xml:space="preserve"> Virugl</w:t>
      </w:r>
      <w:r w:rsidR="006E11BD" w:rsidRPr="00AF09DC">
        <w:rPr>
          <w:rFonts w:ascii="Times New Roman" w:hAnsi="Times New Roman"/>
          <w:sz w:val="26"/>
          <w:szCs w:val="26"/>
        </w:rPr>
        <w:t xml:space="preserve"> vadinamas „</w:t>
      </w:r>
      <w:r w:rsidR="006E11BD" w:rsidRPr="00AF09DC">
        <w:rPr>
          <w:rFonts w:ascii="Times New Roman" w:hAnsi="Times New Roman"/>
          <w:b/>
          <w:color w:val="0070C0"/>
          <w:sz w:val="26"/>
          <w:szCs w:val="26"/>
        </w:rPr>
        <w:t>failas</w:t>
      </w:r>
      <w:r w:rsidR="006E11BD" w:rsidRPr="00AF09DC">
        <w:rPr>
          <w:rFonts w:ascii="Times New Roman" w:hAnsi="Times New Roman"/>
          <w:sz w:val="26"/>
          <w:szCs w:val="26"/>
        </w:rPr>
        <w:t xml:space="preserve">, </w:t>
      </w:r>
      <w:r w:rsidR="006E11BD" w:rsidRPr="00AF09DC">
        <w:rPr>
          <w:rFonts w:ascii="Times New Roman" w:hAnsi="Times New Roman"/>
          <w:b/>
          <w:color w:val="C00000"/>
          <w:sz w:val="26"/>
          <w:szCs w:val="26"/>
        </w:rPr>
        <w:t xml:space="preserve">kuriame yra procesoriaus tiesiogiai </w:t>
      </w:r>
      <w:r w:rsidR="00FA6256" w:rsidRPr="00AF09DC">
        <w:rPr>
          <w:rFonts w:ascii="Times New Roman" w:hAnsi="Times New Roman"/>
          <w:b/>
          <w:color w:val="C00000"/>
          <w:sz w:val="26"/>
          <w:szCs w:val="26"/>
        </w:rPr>
        <w:t>vykdoma programa</w:t>
      </w:r>
      <w:r w:rsidR="00FA6256" w:rsidRPr="00AF09DC">
        <w:rPr>
          <w:rFonts w:ascii="Times New Roman" w:hAnsi="Times New Roman"/>
          <w:sz w:val="26"/>
          <w:szCs w:val="26"/>
        </w:rPr>
        <w:t xml:space="preserve"> darbui su taikomosiomis programomis pradėti arba komandai duoti</w:t>
      </w:r>
      <w:r w:rsidR="006E11BD" w:rsidRPr="00AF09DC">
        <w:rPr>
          <w:rFonts w:ascii="Times New Roman" w:hAnsi="Times New Roman"/>
          <w:sz w:val="26"/>
          <w:szCs w:val="26"/>
        </w:rPr>
        <w:t>“</w:t>
      </w:r>
      <w:r w:rsidR="00FA6256" w:rsidRPr="00AF09DC">
        <w:rPr>
          <w:rFonts w:ascii="Times New Roman" w:hAnsi="Times New Roman"/>
          <w:sz w:val="26"/>
          <w:szCs w:val="26"/>
        </w:rPr>
        <w:t xml:space="preserve"> </w:t>
      </w:r>
      <w:r w:rsidR="00FA6256" w:rsidRPr="00AF09DC">
        <w:rPr>
          <w:rFonts w:ascii="Times New Roman" w:hAnsi="Times New Roman" w:cs="Times New Roman"/>
          <w:sz w:val="26"/>
          <w:szCs w:val="26"/>
        </w:rPr>
        <w:t>→</w:t>
      </w:r>
      <w:r w:rsidR="004571D9" w:rsidRPr="00AF09DC">
        <w:rPr>
          <w:rFonts w:ascii="Times New Roman" w:hAnsi="Times New Roman" w:cs="Times New Roman"/>
          <w:sz w:val="26"/>
          <w:szCs w:val="26"/>
        </w:rPr>
        <w:t xml:space="preserve"> pranc.</w:t>
      </w:r>
      <w:r w:rsidR="006E11BD" w:rsidRPr="00AF09DC">
        <w:rPr>
          <w:rFonts w:ascii="Times New Roman" w:hAnsi="Times New Roman"/>
          <w:sz w:val="26"/>
          <w:szCs w:val="26"/>
        </w:rPr>
        <w:t xml:space="preserve"> </w:t>
      </w:r>
      <w:r w:rsidR="00FA6256" w:rsidRPr="00AF09DC">
        <w:rPr>
          <w:rFonts w:ascii="Times New Roman" w:hAnsi="Times New Roman"/>
          <w:b/>
          <w:i/>
          <w:color w:val="0070C0"/>
          <w:sz w:val="26"/>
          <w:szCs w:val="26"/>
        </w:rPr>
        <w:t>f</w:t>
      </w:r>
      <w:r w:rsidR="006E11BD" w:rsidRPr="00AF09DC">
        <w:rPr>
          <w:rFonts w:ascii="Times New Roman" w:hAnsi="Times New Roman"/>
          <w:b/>
          <w:i/>
          <w:color w:val="0070C0"/>
          <w:sz w:val="26"/>
          <w:szCs w:val="26"/>
        </w:rPr>
        <w:t>ichier</w:t>
      </w:r>
      <w:r w:rsidR="006E11BD" w:rsidRPr="00AF09DC">
        <w:rPr>
          <w:rFonts w:ascii="Times New Roman" w:hAnsi="Times New Roman"/>
          <w:i/>
          <w:sz w:val="26"/>
          <w:szCs w:val="26"/>
        </w:rPr>
        <w:t xml:space="preserve"> </w:t>
      </w:r>
      <w:r w:rsidR="006E11BD" w:rsidRPr="00AF09DC">
        <w:rPr>
          <w:rFonts w:ascii="Times New Roman" w:hAnsi="Times New Roman"/>
          <w:b/>
          <w:i/>
          <w:color w:val="C00000"/>
          <w:sz w:val="26"/>
          <w:szCs w:val="26"/>
        </w:rPr>
        <w:t>contenant un programme directement exécutable par le processeur</w:t>
      </w:r>
      <w:r w:rsidR="006E11BD" w:rsidRPr="00AF09DC">
        <w:rPr>
          <w:rFonts w:ascii="Times New Roman" w:hAnsi="Times New Roman"/>
          <w:i/>
          <w:sz w:val="26"/>
          <w:szCs w:val="26"/>
        </w:rPr>
        <w:t xml:space="preserve"> permettant de lancer une application ou une commande</w:t>
      </w:r>
      <w:r w:rsidR="004571D9" w:rsidRPr="00AF09DC">
        <w:rPr>
          <w:rFonts w:ascii="Times New Roman" w:hAnsi="Times New Roman"/>
          <w:sz w:val="26"/>
          <w:szCs w:val="26"/>
        </w:rPr>
        <w:t xml:space="preserve"> (GDT)</w:t>
      </w:r>
      <w:r w:rsidR="00FA6256" w:rsidRPr="00AF09DC">
        <w:rPr>
          <w:rFonts w:ascii="Times New Roman" w:hAnsi="Times New Roman"/>
          <w:sz w:val="26"/>
          <w:szCs w:val="26"/>
        </w:rPr>
        <w:t>;</w:t>
      </w:r>
      <w:r>
        <w:rPr>
          <w:rFonts w:ascii="Times New Roman" w:hAnsi="Times New Roman"/>
          <w:sz w:val="26"/>
          <w:szCs w:val="26"/>
        </w:rPr>
        <w:t xml:space="preserve"> </w:t>
      </w:r>
      <w:r w:rsidR="004571D9" w:rsidRPr="00AF09DC">
        <w:rPr>
          <w:rFonts w:ascii="Times New Roman" w:hAnsi="Times New Roman"/>
          <w:sz w:val="26"/>
          <w:szCs w:val="26"/>
        </w:rPr>
        <w:t xml:space="preserve">„dvejetainiu kodu užrašyta </w:t>
      </w:r>
      <w:r w:rsidR="004571D9" w:rsidRPr="00AF09DC">
        <w:rPr>
          <w:rFonts w:ascii="Times New Roman" w:hAnsi="Times New Roman"/>
          <w:b/>
          <w:color w:val="0070C0"/>
          <w:sz w:val="26"/>
          <w:szCs w:val="26"/>
        </w:rPr>
        <w:t>programa</w:t>
      </w:r>
      <w:r w:rsidR="004571D9" w:rsidRPr="00AF09DC">
        <w:rPr>
          <w:rFonts w:ascii="Times New Roman" w:hAnsi="Times New Roman"/>
          <w:sz w:val="26"/>
          <w:szCs w:val="26"/>
        </w:rPr>
        <w:t xml:space="preserve">, </w:t>
      </w:r>
      <w:r w:rsidR="004571D9" w:rsidRPr="00AF09DC">
        <w:rPr>
          <w:rFonts w:ascii="Times New Roman" w:hAnsi="Times New Roman"/>
          <w:b/>
          <w:color w:val="C00000"/>
          <w:sz w:val="26"/>
          <w:szCs w:val="26"/>
        </w:rPr>
        <w:t>parengta vyk</w:t>
      </w:r>
      <w:r w:rsidR="00493FA7">
        <w:rPr>
          <w:rFonts w:ascii="Times New Roman" w:hAnsi="Times New Roman"/>
          <w:b/>
          <w:color w:val="C00000"/>
          <w:sz w:val="26"/>
          <w:szCs w:val="26"/>
        </w:rPr>
        <w:t>dyti kompiuteriu</w:t>
      </w:r>
      <w:r w:rsidR="004571D9" w:rsidRPr="00AF09DC">
        <w:rPr>
          <w:rFonts w:ascii="Times New Roman" w:hAnsi="Times New Roman"/>
          <w:b/>
          <w:color w:val="C00000"/>
          <w:sz w:val="26"/>
          <w:szCs w:val="26"/>
        </w:rPr>
        <w:t xml:space="preserve"> be žmogaus įsikišimo</w:t>
      </w:r>
      <w:r w:rsidR="004571D9" w:rsidRPr="00AF09DC">
        <w:rPr>
          <w:rFonts w:ascii="Times New Roman" w:hAnsi="Times New Roman"/>
          <w:sz w:val="26"/>
          <w:szCs w:val="26"/>
        </w:rPr>
        <w:t xml:space="preserve">“ </w:t>
      </w:r>
      <w:r w:rsidR="004571D9" w:rsidRPr="00AF09DC">
        <w:rPr>
          <w:rFonts w:ascii="Times New Roman" w:hAnsi="Times New Roman" w:cs="Times New Roman"/>
          <w:sz w:val="26"/>
          <w:szCs w:val="26"/>
        </w:rPr>
        <w:t>→</w:t>
      </w:r>
      <w:r w:rsidR="004571D9" w:rsidRPr="00AF09DC">
        <w:rPr>
          <w:rFonts w:ascii="Times New Roman" w:hAnsi="Times New Roman"/>
          <w:sz w:val="26"/>
          <w:szCs w:val="26"/>
        </w:rPr>
        <w:t xml:space="preserve"> pranc. </w:t>
      </w:r>
      <w:r w:rsidR="004571D9" w:rsidRPr="00AF09DC">
        <w:rPr>
          <w:rFonts w:ascii="Times New Roman" w:hAnsi="Times New Roman"/>
          <w:b/>
          <w:i/>
          <w:color w:val="0070C0"/>
          <w:sz w:val="26"/>
          <w:szCs w:val="26"/>
        </w:rPr>
        <w:t>programme</w:t>
      </w:r>
      <w:r w:rsidR="004571D9" w:rsidRPr="00AF09DC">
        <w:rPr>
          <w:rFonts w:ascii="Times New Roman" w:hAnsi="Times New Roman"/>
          <w:i/>
          <w:sz w:val="26"/>
          <w:szCs w:val="26"/>
        </w:rPr>
        <w:t xml:space="preserve"> au code binaire </w:t>
      </w:r>
      <w:r w:rsidR="004571D9" w:rsidRPr="00AF09DC">
        <w:rPr>
          <w:rFonts w:ascii="Times New Roman" w:hAnsi="Times New Roman"/>
          <w:b/>
          <w:i/>
          <w:color w:val="C00000"/>
          <w:sz w:val="26"/>
          <w:szCs w:val="26"/>
        </w:rPr>
        <w:t>prêt à être exécuter par l'ordinateur sans intervention humaine</w:t>
      </w:r>
      <w:r w:rsidR="004571D9" w:rsidRPr="00AF09DC">
        <w:rPr>
          <w:rFonts w:ascii="Times New Roman" w:hAnsi="Times New Roman"/>
          <w:color w:val="C00000"/>
          <w:sz w:val="26"/>
          <w:szCs w:val="26"/>
        </w:rPr>
        <w:t xml:space="preserve"> </w:t>
      </w:r>
      <w:r w:rsidR="004571D9" w:rsidRPr="00AF09DC">
        <w:rPr>
          <w:rFonts w:ascii="Times New Roman" w:hAnsi="Times New Roman"/>
          <w:sz w:val="26"/>
          <w:szCs w:val="26"/>
        </w:rPr>
        <w:t xml:space="preserve">(Virugl); </w:t>
      </w:r>
      <w:r w:rsidR="00974716" w:rsidRPr="00AF09DC">
        <w:rPr>
          <w:rFonts w:ascii="Times New Roman" w:hAnsi="Times New Roman"/>
          <w:sz w:val="26"/>
          <w:szCs w:val="26"/>
        </w:rPr>
        <w:t xml:space="preserve">„dvejetainiu kodu užrašyta </w:t>
      </w:r>
      <w:r w:rsidR="00974716" w:rsidRPr="00AF09DC">
        <w:rPr>
          <w:rFonts w:ascii="Times New Roman" w:hAnsi="Times New Roman"/>
          <w:b/>
          <w:color w:val="0070C0"/>
          <w:sz w:val="26"/>
          <w:szCs w:val="26"/>
        </w:rPr>
        <w:t>programa</w:t>
      </w:r>
      <w:r w:rsidR="00974716" w:rsidRPr="00AF09DC">
        <w:rPr>
          <w:rFonts w:ascii="Times New Roman" w:hAnsi="Times New Roman"/>
          <w:sz w:val="26"/>
          <w:szCs w:val="26"/>
        </w:rPr>
        <w:t xml:space="preserve">, </w:t>
      </w:r>
      <w:r w:rsidR="00493FA7">
        <w:rPr>
          <w:rFonts w:ascii="Times New Roman" w:hAnsi="Times New Roman"/>
          <w:b/>
          <w:color w:val="C00000"/>
          <w:sz w:val="26"/>
          <w:szCs w:val="26"/>
        </w:rPr>
        <w:t>parengta vykdyti kompiuteriu</w:t>
      </w:r>
      <w:r w:rsidR="00974716" w:rsidRPr="00AF09DC">
        <w:rPr>
          <w:rFonts w:ascii="Times New Roman" w:hAnsi="Times New Roman"/>
          <w:b/>
          <w:color w:val="C00000"/>
          <w:sz w:val="26"/>
          <w:szCs w:val="26"/>
        </w:rPr>
        <w:t xml:space="preserve"> be žmogaus įsikišimo</w:t>
      </w:r>
      <w:r w:rsidR="00974716" w:rsidRPr="00AF09DC">
        <w:rPr>
          <w:rFonts w:ascii="Times New Roman" w:hAnsi="Times New Roman"/>
          <w:sz w:val="26"/>
          <w:szCs w:val="26"/>
        </w:rPr>
        <w:t xml:space="preserve">“ </w:t>
      </w:r>
      <w:r w:rsidR="00974716" w:rsidRPr="00AF09DC">
        <w:rPr>
          <w:rFonts w:ascii="Times New Roman" w:hAnsi="Times New Roman" w:cs="Times New Roman"/>
          <w:sz w:val="26"/>
          <w:szCs w:val="26"/>
        </w:rPr>
        <w:t>→</w:t>
      </w:r>
      <w:r w:rsidR="004571D9" w:rsidRPr="00AF09DC">
        <w:rPr>
          <w:rFonts w:ascii="Times New Roman" w:hAnsi="Times New Roman" w:cs="Times New Roman"/>
          <w:sz w:val="26"/>
          <w:szCs w:val="26"/>
        </w:rPr>
        <w:t xml:space="preserve"> angl.</w:t>
      </w:r>
      <w:r w:rsidR="00974716" w:rsidRPr="00AF09DC">
        <w:rPr>
          <w:rFonts w:ascii="Times New Roman" w:hAnsi="Times New Roman"/>
          <w:sz w:val="26"/>
          <w:szCs w:val="26"/>
        </w:rPr>
        <w:t xml:space="preserve"> </w:t>
      </w:r>
      <w:r w:rsidR="00974716" w:rsidRPr="00AF09DC">
        <w:rPr>
          <w:rFonts w:ascii="Times New Roman" w:hAnsi="Times New Roman"/>
          <w:b/>
          <w:i/>
          <w:color w:val="0070C0"/>
          <w:sz w:val="26"/>
          <w:szCs w:val="26"/>
        </w:rPr>
        <w:t>program</w:t>
      </w:r>
      <w:r w:rsidR="00974716" w:rsidRPr="00AF09DC">
        <w:rPr>
          <w:rFonts w:ascii="Times New Roman" w:hAnsi="Times New Roman"/>
          <w:i/>
          <w:sz w:val="26"/>
          <w:szCs w:val="26"/>
        </w:rPr>
        <w:t xml:space="preserve"> in binary code that is </w:t>
      </w:r>
      <w:r w:rsidR="00974716" w:rsidRPr="00AF09DC">
        <w:rPr>
          <w:rFonts w:ascii="Times New Roman" w:hAnsi="Times New Roman"/>
          <w:b/>
          <w:i/>
          <w:color w:val="C00000"/>
          <w:sz w:val="26"/>
          <w:szCs w:val="26"/>
        </w:rPr>
        <w:t>ready to be run by the computer without any further human intervention</w:t>
      </w:r>
      <w:r w:rsidR="004571D9" w:rsidRPr="00AF09DC">
        <w:rPr>
          <w:rFonts w:ascii="Times New Roman" w:hAnsi="Times New Roman"/>
          <w:sz w:val="26"/>
          <w:szCs w:val="26"/>
        </w:rPr>
        <w:t xml:space="preserve"> (Secugl)</w:t>
      </w:r>
      <w:r w:rsidR="00974716" w:rsidRPr="00AF09DC">
        <w:rPr>
          <w:rFonts w:ascii="Times New Roman" w:hAnsi="Times New Roman"/>
          <w:sz w:val="26"/>
          <w:szCs w:val="26"/>
        </w:rPr>
        <w:t xml:space="preserve">; </w:t>
      </w:r>
      <w:r w:rsidR="00394C55" w:rsidRPr="00AF09DC">
        <w:rPr>
          <w:rFonts w:ascii="Times New Roman" w:hAnsi="Times New Roman"/>
          <w:sz w:val="26"/>
          <w:szCs w:val="26"/>
        </w:rPr>
        <w:t>„</w:t>
      </w:r>
      <w:r w:rsidR="00AC6D00" w:rsidRPr="00AF09DC">
        <w:rPr>
          <w:rFonts w:ascii="Times New Roman" w:hAnsi="Times New Roman"/>
          <w:b/>
          <w:color w:val="0070C0"/>
          <w:sz w:val="26"/>
          <w:szCs w:val="26"/>
        </w:rPr>
        <w:t>programa</w:t>
      </w:r>
      <w:r w:rsidR="00AC6D00" w:rsidRPr="00AF09DC">
        <w:rPr>
          <w:rFonts w:ascii="Times New Roman" w:hAnsi="Times New Roman"/>
          <w:color w:val="0070C0"/>
          <w:sz w:val="26"/>
          <w:szCs w:val="26"/>
        </w:rPr>
        <w:t xml:space="preserve">, </w:t>
      </w:r>
      <w:r w:rsidR="00AC6D00" w:rsidRPr="00AF09DC">
        <w:rPr>
          <w:rFonts w:ascii="Times New Roman" w:hAnsi="Times New Roman"/>
          <w:b/>
          <w:color w:val="C00000"/>
          <w:sz w:val="26"/>
          <w:szCs w:val="26"/>
        </w:rPr>
        <w:t>kurią gali vykdyti kompiuteris</w:t>
      </w:r>
      <w:r w:rsidR="00394C55" w:rsidRPr="00AF09DC">
        <w:rPr>
          <w:rFonts w:ascii="Times New Roman" w:hAnsi="Times New Roman"/>
          <w:sz w:val="26"/>
          <w:szCs w:val="26"/>
        </w:rPr>
        <w:t xml:space="preserve">“ </w:t>
      </w:r>
      <w:r w:rsidR="00394C55" w:rsidRPr="00AF09DC">
        <w:rPr>
          <w:rFonts w:ascii="Times New Roman" w:hAnsi="Times New Roman" w:cs="Times New Roman"/>
          <w:sz w:val="26"/>
          <w:szCs w:val="26"/>
        </w:rPr>
        <w:t>→</w:t>
      </w:r>
      <w:r w:rsidR="00394C55" w:rsidRPr="00AF09DC">
        <w:rPr>
          <w:rFonts w:ascii="Times New Roman" w:hAnsi="Times New Roman"/>
          <w:sz w:val="26"/>
          <w:szCs w:val="26"/>
        </w:rPr>
        <w:t xml:space="preserve"> </w:t>
      </w:r>
      <w:r w:rsidR="00394C55" w:rsidRPr="00AF09DC">
        <w:rPr>
          <w:rFonts w:ascii="Times New Roman" w:hAnsi="Times New Roman"/>
          <w:b/>
          <w:i/>
          <w:color w:val="0070C0"/>
          <w:sz w:val="26"/>
          <w:szCs w:val="26"/>
        </w:rPr>
        <w:t>software</w:t>
      </w:r>
      <w:r w:rsidR="00394C55" w:rsidRPr="00AF09DC">
        <w:rPr>
          <w:rFonts w:ascii="Times New Roman" w:hAnsi="Times New Roman"/>
          <w:b/>
          <w:i/>
          <w:sz w:val="26"/>
          <w:szCs w:val="26"/>
        </w:rPr>
        <w:t xml:space="preserve"> </w:t>
      </w:r>
      <w:r w:rsidR="00394C55" w:rsidRPr="00AF09DC">
        <w:rPr>
          <w:rFonts w:ascii="Times New Roman" w:hAnsi="Times New Roman"/>
          <w:b/>
          <w:i/>
          <w:color w:val="C00000"/>
          <w:sz w:val="26"/>
          <w:szCs w:val="26"/>
        </w:rPr>
        <w:t>in a form that can be run in the computer</w:t>
      </w:r>
      <w:r w:rsidR="004571D9" w:rsidRPr="00AF09DC">
        <w:rPr>
          <w:rFonts w:ascii="Times New Roman" w:hAnsi="Times New Roman"/>
          <w:sz w:val="26"/>
          <w:szCs w:val="26"/>
        </w:rPr>
        <w:t xml:space="preserve"> (PCmagE)</w:t>
      </w:r>
      <w:r w:rsidR="00394C55" w:rsidRPr="00AF09DC">
        <w:rPr>
          <w:rFonts w:ascii="Times New Roman" w:hAnsi="Times New Roman"/>
          <w:sz w:val="26"/>
          <w:szCs w:val="26"/>
        </w:rPr>
        <w:t>.</w:t>
      </w:r>
      <w:r w:rsidR="00576622" w:rsidRPr="00AF09DC">
        <w:rPr>
          <w:rFonts w:ascii="Times New Roman" w:hAnsi="Times New Roman"/>
          <w:sz w:val="26"/>
          <w:szCs w:val="26"/>
        </w:rPr>
        <w:t xml:space="preserve"> Lyginamoji pateiktų atraminių apibrėžčių turinio analizė rodo, </w:t>
      </w:r>
      <w:r>
        <w:rPr>
          <w:rFonts w:ascii="Times New Roman" w:hAnsi="Times New Roman"/>
          <w:sz w:val="26"/>
          <w:szCs w:val="26"/>
        </w:rPr>
        <w:t xml:space="preserve">kad pateiktas </w:t>
      </w:r>
      <w:r w:rsidR="00576622" w:rsidRPr="00AF09DC">
        <w:rPr>
          <w:rFonts w:ascii="Times New Roman" w:hAnsi="Times New Roman"/>
          <w:sz w:val="26"/>
          <w:szCs w:val="26"/>
        </w:rPr>
        <w:t>GDT</w:t>
      </w:r>
      <w:r>
        <w:rPr>
          <w:rFonts w:ascii="Times New Roman" w:hAnsi="Times New Roman"/>
          <w:sz w:val="26"/>
          <w:szCs w:val="26"/>
        </w:rPr>
        <w:t xml:space="preserve"> sąvokos SP</w:t>
      </w:r>
      <w:r w:rsidR="00576622" w:rsidRPr="00AF09DC">
        <w:rPr>
          <w:rFonts w:ascii="Times New Roman" w:hAnsi="Times New Roman"/>
          <w:sz w:val="26"/>
          <w:szCs w:val="26"/>
        </w:rPr>
        <w:t>, kaip</w:t>
      </w:r>
      <w:r w:rsidR="006D7D06" w:rsidRPr="00AF09DC">
        <w:rPr>
          <w:rFonts w:ascii="Times New Roman" w:hAnsi="Times New Roman"/>
          <w:sz w:val="26"/>
          <w:szCs w:val="26"/>
        </w:rPr>
        <w:t xml:space="preserve"> ir</w:t>
      </w:r>
      <w:r w:rsidR="00576622" w:rsidRPr="00AF09DC">
        <w:rPr>
          <w:rFonts w:ascii="Times New Roman" w:hAnsi="Times New Roman"/>
          <w:sz w:val="26"/>
          <w:szCs w:val="26"/>
        </w:rPr>
        <w:t xml:space="preserve"> lietuviškose apibrėžtyse, yra vykdomosios programos </w:t>
      </w:r>
      <w:r w:rsidR="00576622" w:rsidRPr="00AF09DC">
        <w:rPr>
          <w:rFonts w:ascii="Times New Roman" w:hAnsi="Times New Roman"/>
          <w:i/>
          <w:sz w:val="26"/>
          <w:szCs w:val="26"/>
        </w:rPr>
        <w:t>laikymo vieta</w:t>
      </w:r>
      <w:r>
        <w:rPr>
          <w:rFonts w:ascii="Times New Roman" w:hAnsi="Times New Roman"/>
          <w:sz w:val="26"/>
          <w:szCs w:val="26"/>
        </w:rPr>
        <w:t>, o visose kitose – </w:t>
      </w:r>
      <w:r w:rsidR="00576622" w:rsidRPr="00AF09DC">
        <w:rPr>
          <w:rFonts w:ascii="Times New Roman" w:hAnsi="Times New Roman"/>
          <w:i/>
          <w:sz w:val="26"/>
          <w:szCs w:val="26"/>
        </w:rPr>
        <w:t>laikymo vieta</w:t>
      </w:r>
      <w:r w:rsidR="00576622" w:rsidRPr="00AF09DC">
        <w:rPr>
          <w:rFonts w:ascii="Times New Roman" w:hAnsi="Times New Roman"/>
          <w:sz w:val="26"/>
          <w:szCs w:val="26"/>
        </w:rPr>
        <w:t xml:space="preserve"> tapatinama su tuo</w:t>
      </w:r>
      <w:r w:rsidR="00AC6D00" w:rsidRPr="00AF09DC">
        <w:rPr>
          <w:rFonts w:ascii="Times New Roman" w:hAnsi="Times New Roman"/>
          <w:sz w:val="26"/>
          <w:szCs w:val="26"/>
        </w:rPr>
        <w:t>,</w:t>
      </w:r>
      <w:r w:rsidR="00576622" w:rsidRPr="00AF09DC">
        <w:rPr>
          <w:rFonts w:ascii="Times New Roman" w:hAnsi="Times New Roman"/>
          <w:sz w:val="26"/>
          <w:szCs w:val="26"/>
        </w:rPr>
        <w:t xml:space="preserve"> kas joje </w:t>
      </w:r>
      <w:r w:rsidR="00576622" w:rsidRPr="00AF09DC">
        <w:rPr>
          <w:rFonts w:ascii="Times New Roman" w:hAnsi="Times New Roman"/>
          <w:i/>
          <w:sz w:val="26"/>
          <w:szCs w:val="26"/>
        </w:rPr>
        <w:t>laikoma</w:t>
      </w:r>
      <w:r w:rsidR="00576622" w:rsidRPr="00AF09DC">
        <w:rPr>
          <w:rFonts w:ascii="Times New Roman" w:hAnsi="Times New Roman"/>
          <w:sz w:val="26"/>
          <w:szCs w:val="26"/>
        </w:rPr>
        <w:t>.</w:t>
      </w:r>
    </w:p>
    <w:p w:rsidR="006F0C81" w:rsidRDefault="007A5DF4" w:rsidP="00444469">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9E6E16" w:rsidRPr="00AF09DC">
        <w:rPr>
          <w:rFonts w:ascii="Times New Roman" w:hAnsi="Times New Roman" w:cs="Times New Roman"/>
          <w:sz w:val="26"/>
          <w:szCs w:val="26"/>
        </w:rPr>
        <w:t>ngl. termino</w:t>
      </w:r>
      <w:r w:rsidR="00906259">
        <w:rPr>
          <w:rFonts w:ascii="Times New Roman" w:hAnsi="Times New Roman" w:cs="Times New Roman"/>
          <w:sz w:val="26"/>
          <w:szCs w:val="26"/>
        </w:rPr>
        <w:t xml:space="preserve"> </w:t>
      </w:r>
      <w:r w:rsidR="00906259">
        <w:rPr>
          <w:rFonts w:ascii="Times New Roman" w:hAnsi="Times New Roman" w:cs="Times New Roman"/>
          <w:i/>
          <w:sz w:val="26"/>
          <w:szCs w:val="26"/>
        </w:rPr>
        <w:t>file virus</w:t>
      </w:r>
      <w:r w:rsidR="009E6E16"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6F0C81" w:rsidRPr="00AF09DC">
        <w:rPr>
          <w:rFonts w:ascii="Times New Roman" w:hAnsi="Times New Roman" w:cs="Times New Roman"/>
          <w:sz w:val="26"/>
          <w:szCs w:val="26"/>
        </w:rPr>
        <w:t>priskyrėme terminus</w:t>
      </w:r>
      <w:r w:rsidR="00664ABC" w:rsidRPr="00AF09DC">
        <w:rPr>
          <w:rFonts w:ascii="Times New Roman" w:hAnsi="Times New Roman" w:cs="Times New Roman"/>
          <w:sz w:val="26"/>
          <w:szCs w:val="26"/>
        </w:rPr>
        <w:t xml:space="preserve"> </w:t>
      </w:r>
      <w:r w:rsidR="00FF62E9" w:rsidRPr="00AF09DC">
        <w:rPr>
          <w:rFonts w:ascii="Times New Roman" w:hAnsi="Times New Roman" w:cs="Times New Roman"/>
          <w:i/>
          <w:sz w:val="26"/>
          <w:szCs w:val="26"/>
        </w:rPr>
        <w:t>computer program</w:t>
      </w:r>
      <w:r w:rsidR="00742955" w:rsidRPr="00AF09DC">
        <w:rPr>
          <w:rFonts w:ascii="Times New Roman" w:hAnsi="Times New Roman" w:cs="Times New Roman"/>
          <w:sz w:val="26"/>
          <w:szCs w:val="26"/>
        </w:rPr>
        <w:t>,</w:t>
      </w:r>
      <w:r w:rsidR="00664ABC" w:rsidRPr="00AF09DC">
        <w:rPr>
          <w:rFonts w:ascii="Times New Roman" w:hAnsi="Times New Roman" w:cs="Times New Roman"/>
          <w:i/>
          <w:sz w:val="26"/>
          <w:szCs w:val="26"/>
        </w:rPr>
        <w:t xml:space="preserve"> </w:t>
      </w:r>
      <w:r w:rsidR="00FF62E9" w:rsidRPr="00AF09DC">
        <w:rPr>
          <w:rFonts w:ascii="Times New Roman" w:hAnsi="Times New Roman" w:cs="Times New Roman"/>
          <w:i/>
          <w:sz w:val="26"/>
          <w:szCs w:val="26"/>
        </w:rPr>
        <w:t>user</w:t>
      </w:r>
      <w:r w:rsidR="00664ABC" w:rsidRPr="00AF09DC">
        <w:rPr>
          <w:rFonts w:ascii="Times New Roman" w:hAnsi="Times New Roman" w:cs="Times New Roman"/>
          <w:sz w:val="26"/>
          <w:szCs w:val="26"/>
        </w:rPr>
        <w:t>,</w:t>
      </w:r>
      <w:r w:rsidR="00FF62E9" w:rsidRPr="00AF09DC">
        <w:rPr>
          <w:rFonts w:ascii="Times New Roman" w:hAnsi="Times New Roman" w:cs="Times New Roman"/>
          <w:sz w:val="26"/>
          <w:szCs w:val="26"/>
        </w:rPr>
        <w:t xml:space="preserve"> </w:t>
      </w:r>
      <w:r w:rsidR="00FF62E9" w:rsidRPr="00AF09DC">
        <w:rPr>
          <w:rFonts w:ascii="Times New Roman" w:hAnsi="Times New Roman" w:cs="Times New Roman"/>
          <w:i/>
          <w:sz w:val="26"/>
          <w:szCs w:val="26"/>
        </w:rPr>
        <w:t>file</w:t>
      </w:r>
      <w:r w:rsidR="00906259">
        <w:rPr>
          <w:rFonts w:ascii="Times New Roman" w:hAnsi="Times New Roman" w:cs="Times New Roman"/>
          <w:sz w:val="26"/>
          <w:szCs w:val="26"/>
        </w:rPr>
        <w:t xml:space="preserve"> ir</w:t>
      </w:r>
      <w:r w:rsidR="00664ABC" w:rsidRPr="00AF09DC">
        <w:rPr>
          <w:rFonts w:ascii="Times New Roman" w:hAnsi="Times New Roman" w:cs="Times New Roman"/>
          <w:sz w:val="26"/>
          <w:szCs w:val="26"/>
        </w:rPr>
        <w:t xml:space="preserve"> </w:t>
      </w:r>
      <w:r w:rsidR="00FF62E9" w:rsidRPr="00AF09DC">
        <w:rPr>
          <w:rFonts w:ascii="Times New Roman" w:hAnsi="Times New Roman" w:cs="Times New Roman"/>
          <w:i/>
          <w:sz w:val="26"/>
          <w:szCs w:val="26"/>
        </w:rPr>
        <w:t>processor</w:t>
      </w:r>
      <w:r w:rsidR="004F0B7D" w:rsidRPr="00AF09DC">
        <w:rPr>
          <w:rFonts w:ascii="Times New Roman" w:hAnsi="Times New Roman" w:cs="Times New Roman"/>
          <w:sz w:val="26"/>
          <w:szCs w:val="26"/>
        </w:rPr>
        <w:t xml:space="preserve"> (žr. 3 priedą).</w:t>
      </w:r>
    </w:p>
    <w:p w:rsidR="00842613" w:rsidRPr="00AF09DC" w:rsidRDefault="00842613" w:rsidP="00444469">
      <w:pPr>
        <w:spacing w:after="0" w:line="360" w:lineRule="auto"/>
        <w:ind w:firstLine="851"/>
        <w:jc w:val="both"/>
        <w:rPr>
          <w:rFonts w:ascii="Times New Roman" w:hAnsi="Times New Roman" w:cs="Times New Roman"/>
          <w:sz w:val="26"/>
          <w:szCs w:val="26"/>
        </w:rPr>
      </w:pPr>
    </w:p>
    <w:p w:rsidR="004F2A77" w:rsidRPr="00AF09DC" w:rsidRDefault="00062080" w:rsidP="00593DA5">
      <w:pPr>
        <w:pStyle w:val="Heading4"/>
        <w:spacing w:before="0" w:line="360" w:lineRule="auto"/>
        <w:ind w:left="850"/>
        <w:rPr>
          <w:rFonts w:ascii="Times New Roman" w:hAnsi="Times New Roman" w:cs="Times New Roman"/>
          <w:b w:val="0"/>
          <w:i w:val="0"/>
          <w:color w:val="auto"/>
          <w:sz w:val="26"/>
          <w:szCs w:val="26"/>
        </w:rPr>
      </w:pPr>
      <w:bookmarkStart w:id="15" w:name="_Toc401868872"/>
      <w:r w:rsidRPr="00AF09DC">
        <w:rPr>
          <w:rFonts w:ascii="Times New Roman" w:hAnsi="Times New Roman" w:cs="Times New Roman"/>
          <w:b w:val="0"/>
          <w:i w:val="0"/>
          <w:color w:val="auto"/>
          <w:sz w:val="26"/>
          <w:szCs w:val="26"/>
        </w:rPr>
        <w:lastRenderedPageBreak/>
        <w:t>4</w:t>
      </w:r>
      <w:r w:rsidR="00C24B9F"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C24B9F" w:rsidRPr="00AF09DC">
        <w:rPr>
          <w:rFonts w:ascii="Times New Roman" w:hAnsi="Times New Roman" w:cs="Times New Roman"/>
          <w:b w:val="0"/>
          <w:i w:val="0"/>
          <w:color w:val="auto"/>
          <w:sz w:val="26"/>
          <w:szCs w:val="26"/>
        </w:rPr>
        <w:t>1.</w:t>
      </w:r>
      <w:r w:rsidRPr="00AF09DC">
        <w:rPr>
          <w:rFonts w:ascii="Times New Roman" w:hAnsi="Times New Roman" w:cs="Times New Roman"/>
          <w:b w:val="0"/>
          <w:i w:val="0"/>
          <w:color w:val="auto"/>
          <w:sz w:val="26"/>
          <w:szCs w:val="26"/>
        </w:rPr>
        <w:t xml:space="preserve"> </w:t>
      </w:r>
      <w:r w:rsidR="00C24B9F" w:rsidRPr="00AF09DC">
        <w:rPr>
          <w:rFonts w:ascii="Times New Roman" w:hAnsi="Times New Roman" w:cs="Times New Roman"/>
          <w:b w:val="0"/>
          <w:i w:val="0"/>
          <w:color w:val="auto"/>
          <w:sz w:val="26"/>
          <w:szCs w:val="26"/>
        </w:rPr>
        <w:t>1.</w:t>
      </w:r>
      <w:r w:rsidRPr="00AF09DC">
        <w:rPr>
          <w:rFonts w:ascii="Times New Roman" w:hAnsi="Times New Roman" w:cs="Times New Roman"/>
          <w:b w:val="0"/>
          <w:i w:val="0"/>
          <w:color w:val="auto"/>
          <w:sz w:val="26"/>
          <w:szCs w:val="26"/>
        </w:rPr>
        <w:t xml:space="preserve"> </w:t>
      </w:r>
      <w:r w:rsidR="00C24B9F" w:rsidRPr="00AF09DC">
        <w:rPr>
          <w:rFonts w:ascii="Times New Roman" w:hAnsi="Times New Roman" w:cs="Times New Roman"/>
          <w:b w:val="0"/>
          <w:i w:val="0"/>
          <w:color w:val="auto"/>
          <w:sz w:val="26"/>
          <w:szCs w:val="26"/>
        </w:rPr>
        <w:t xml:space="preserve">1. </w:t>
      </w:r>
      <w:r w:rsidR="004F2A77" w:rsidRPr="00AF09DC">
        <w:rPr>
          <w:rFonts w:ascii="Times New Roman" w:hAnsi="Times New Roman" w:cs="Times New Roman"/>
          <w:b w:val="0"/>
          <w:i w:val="0"/>
          <w:color w:val="auto"/>
          <w:sz w:val="26"/>
          <w:szCs w:val="26"/>
        </w:rPr>
        <w:t>Failų virusai pagal prievardžius</w:t>
      </w:r>
      <w:bookmarkEnd w:id="15"/>
    </w:p>
    <w:p w:rsidR="00593DA5" w:rsidRPr="00AF09DC" w:rsidRDefault="00593DA5" w:rsidP="00593DA5">
      <w:pPr>
        <w:spacing w:after="0" w:line="360" w:lineRule="auto"/>
        <w:rPr>
          <w:sz w:val="26"/>
          <w:szCs w:val="26"/>
        </w:rPr>
      </w:pPr>
    </w:p>
    <w:p w:rsidR="004F2A77" w:rsidRPr="00AF09DC" w:rsidRDefault="006F0C81" w:rsidP="00593DA5">
      <w:pPr>
        <w:spacing w:after="0" w:line="360" w:lineRule="auto"/>
        <w:ind w:firstLine="851"/>
        <w:rPr>
          <w:rFonts w:ascii="Times New Roman" w:hAnsi="Times New Roman" w:cs="Times New Roman"/>
          <w:sz w:val="26"/>
          <w:szCs w:val="26"/>
        </w:rPr>
      </w:pPr>
      <w:r w:rsidRPr="00AF09DC">
        <w:rPr>
          <w:rFonts w:ascii="Times New Roman" w:hAnsi="Times New Roman" w:cs="Times New Roman"/>
          <w:sz w:val="26"/>
          <w:szCs w:val="26"/>
        </w:rPr>
        <w:t>Šiai grupei priskyrėme</w:t>
      </w:r>
      <w:r w:rsidR="004F2A77"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termino </w:t>
      </w:r>
      <w:r w:rsidRPr="00AF09DC">
        <w:rPr>
          <w:rFonts w:ascii="Times New Roman" w:hAnsi="Times New Roman" w:cs="Times New Roman"/>
          <w:i/>
          <w:sz w:val="26"/>
          <w:szCs w:val="26"/>
        </w:rPr>
        <w:t>failų virusas</w:t>
      </w:r>
      <w:r w:rsidRPr="00AF09DC">
        <w:rPr>
          <w:rFonts w:ascii="Times New Roman" w:hAnsi="Times New Roman" w:cs="Times New Roman"/>
          <w:sz w:val="26"/>
          <w:szCs w:val="26"/>
        </w:rPr>
        <w:t xml:space="preserve"> hiponimus </w:t>
      </w:r>
      <w:r w:rsidR="004F2A77" w:rsidRPr="00AF09DC">
        <w:rPr>
          <w:rFonts w:ascii="Times New Roman" w:hAnsi="Times New Roman" w:cs="Times New Roman"/>
          <w:b/>
          <w:i/>
          <w:sz w:val="26"/>
          <w:szCs w:val="26"/>
        </w:rPr>
        <w:t>EXE failų virusas</w:t>
      </w:r>
      <w:r w:rsidR="004F2A77" w:rsidRPr="00AF09DC">
        <w:rPr>
          <w:rFonts w:ascii="Times New Roman" w:hAnsi="Times New Roman" w:cs="Times New Roman"/>
          <w:sz w:val="26"/>
          <w:szCs w:val="26"/>
        </w:rPr>
        <w:t>,</w:t>
      </w:r>
      <w:r w:rsidR="004F2A77" w:rsidRPr="00AF09DC">
        <w:rPr>
          <w:rFonts w:ascii="Times New Roman" w:hAnsi="Times New Roman" w:cs="Times New Roman"/>
          <w:i/>
          <w:sz w:val="26"/>
          <w:szCs w:val="26"/>
        </w:rPr>
        <w:t xml:space="preserve"> </w:t>
      </w:r>
      <w:r w:rsidR="004F2A77" w:rsidRPr="00AF09DC">
        <w:rPr>
          <w:rFonts w:ascii="Times New Roman" w:hAnsi="Times New Roman" w:cs="Times New Roman"/>
          <w:b/>
          <w:i/>
          <w:sz w:val="26"/>
          <w:szCs w:val="26"/>
        </w:rPr>
        <w:t>COM failų virusas</w:t>
      </w:r>
      <w:r w:rsidR="004F2A77" w:rsidRPr="00AF09DC">
        <w:rPr>
          <w:rFonts w:ascii="Times New Roman" w:hAnsi="Times New Roman" w:cs="Times New Roman"/>
          <w:sz w:val="26"/>
          <w:szCs w:val="26"/>
        </w:rPr>
        <w:t>,</w:t>
      </w:r>
      <w:r w:rsidR="004F2A77" w:rsidRPr="00AF09DC">
        <w:rPr>
          <w:rFonts w:ascii="Times New Roman" w:hAnsi="Times New Roman" w:cs="Times New Roman"/>
          <w:i/>
          <w:sz w:val="26"/>
          <w:szCs w:val="26"/>
        </w:rPr>
        <w:t xml:space="preserve"> </w:t>
      </w:r>
      <w:r w:rsidR="004F2A77" w:rsidRPr="00AF09DC">
        <w:rPr>
          <w:rFonts w:ascii="Times New Roman" w:hAnsi="Times New Roman" w:cs="Times New Roman"/>
          <w:b/>
          <w:i/>
          <w:sz w:val="26"/>
          <w:szCs w:val="26"/>
        </w:rPr>
        <w:t>BAT failų virusas</w:t>
      </w:r>
      <w:r w:rsidR="004F2A77" w:rsidRPr="00AF09DC">
        <w:rPr>
          <w:rFonts w:ascii="Times New Roman" w:hAnsi="Times New Roman" w:cs="Times New Roman"/>
          <w:sz w:val="26"/>
          <w:szCs w:val="26"/>
        </w:rPr>
        <w:t xml:space="preserve"> ir </w:t>
      </w:r>
      <w:r w:rsidR="004F2A77" w:rsidRPr="00AF09DC">
        <w:rPr>
          <w:rFonts w:ascii="Times New Roman" w:hAnsi="Times New Roman" w:cs="Times New Roman"/>
          <w:b/>
          <w:i/>
          <w:sz w:val="26"/>
          <w:szCs w:val="26"/>
        </w:rPr>
        <w:t>CLASS failų virusas</w:t>
      </w:r>
      <w:r w:rsidR="004F2A77" w:rsidRPr="00AF09DC">
        <w:rPr>
          <w:rFonts w:ascii="Times New Roman" w:hAnsi="Times New Roman" w:cs="Times New Roman"/>
          <w:sz w:val="26"/>
          <w:szCs w:val="26"/>
        </w:rPr>
        <w:t>.</w:t>
      </w:r>
    </w:p>
    <w:p w:rsidR="00593DA5" w:rsidRPr="00AF09DC" w:rsidRDefault="00593DA5" w:rsidP="003602D8">
      <w:pPr>
        <w:rPr>
          <w:rFonts w:ascii="Times New Roman" w:hAnsi="Times New Roman" w:cs="Times New Roman"/>
          <w:sz w:val="26"/>
          <w:szCs w:val="26"/>
        </w:rPr>
      </w:pPr>
    </w:p>
    <w:p w:rsidR="00C24B9F" w:rsidRPr="00AF09DC" w:rsidRDefault="00062080" w:rsidP="00593DA5">
      <w:pPr>
        <w:pStyle w:val="Heading5"/>
        <w:spacing w:before="0" w:line="360" w:lineRule="auto"/>
        <w:ind w:left="850"/>
        <w:rPr>
          <w:rFonts w:ascii="Times New Roman" w:hAnsi="Times New Roman" w:cs="Times New Roman"/>
          <w:color w:val="auto"/>
          <w:sz w:val="26"/>
          <w:szCs w:val="26"/>
        </w:rPr>
      </w:pPr>
      <w:bookmarkStart w:id="16" w:name="_Toc401868873"/>
      <w:r w:rsidRPr="00AF09DC">
        <w:rPr>
          <w:rFonts w:ascii="Times New Roman" w:hAnsi="Times New Roman" w:cs="Times New Roman"/>
          <w:color w:val="auto"/>
          <w:sz w:val="26"/>
          <w:szCs w:val="26"/>
        </w:rPr>
        <w:t>4</w:t>
      </w:r>
      <w:r w:rsidR="004F2A77" w:rsidRPr="00AF09DC">
        <w:rPr>
          <w:rFonts w:ascii="Times New Roman" w:hAnsi="Times New Roman" w:cs="Times New Roman"/>
          <w:color w:val="auto"/>
          <w:sz w:val="26"/>
          <w:szCs w:val="26"/>
        </w:rPr>
        <w:t>.</w:t>
      </w:r>
      <w:r w:rsidRPr="00AF09DC">
        <w:rPr>
          <w:rFonts w:ascii="Times New Roman" w:hAnsi="Times New Roman" w:cs="Times New Roman"/>
          <w:color w:val="auto"/>
          <w:sz w:val="26"/>
          <w:szCs w:val="26"/>
        </w:rPr>
        <w:t xml:space="preserve"> </w:t>
      </w:r>
      <w:r w:rsidR="004F2A77"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4F2A77"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4F2A77"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4F2A77" w:rsidRPr="00AF09DC">
        <w:rPr>
          <w:rFonts w:ascii="Times New Roman" w:hAnsi="Times New Roman" w:cs="Times New Roman"/>
          <w:color w:val="auto"/>
          <w:sz w:val="26"/>
          <w:szCs w:val="26"/>
        </w:rPr>
        <w:t xml:space="preserve">1. </w:t>
      </w:r>
      <w:r w:rsidR="00C24B9F" w:rsidRPr="00AF09DC">
        <w:rPr>
          <w:rFonts w:ascii="Times New Roman" w:hAnsi="Times New Roman" w:cs="Times New Roman"/>
          <w:color w:val="auto"/>
          <w:sz w:val="26"/>
          <w:szCs w:val="26"/>
        </w:rPr>
        <w:t>EXE failų virusas</w:t>
      </w:r>
      <w:bookmarkEnd w:id="16"/>
    </w:p>
    <w:p w:rsidR="00593DA5" w:rsidRPr="00AF09DC" w:rsidRDefault="00593DA5" w:rsidP="00593DA5">
      <w:pPr>
        <w:rPr>
          <w:sz w:val="26"/>
          <w:szCs w:val="26"/>
        </w:rPr>
      </w:pPr>
    </w:p>
    <w:p w:rsidR="00C24B9F" w:rsidRPr="00AF09DC" w:rsidRDefault="00C24B9F" w:rsidP="00593DA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Šiame darbe</w:t>
      </w:r>
      <w:r w:rsidR="006F0C81" w:rsidRPr="00AF09DC">
        <w:rPr>
          <w:rFonts w:ascii="Times New Roman" w:hAnsi="Times New Roman" w:cs="Times New Roman"/>
          <w:sz w:val="26"/>
          <w:szCs w:val="26"/>
        </w:rPr>
        <w:t xml:space="preserve"> mūsų siūlomu</w:t>
      </w:r>
      <w:r w:rsidRPr="00AF09DC">
        <w:rPr>
          <w:rFonts w:ascii="Times New Roman" w:hAnsi="Times New Roman" w:cs="Times New Roman"/>
          <w:sz w:val="26"/>
          <w:szCs w:val="26"/>
        </w:rPr>
        <w:t xml:space="preserve"> terminu </w:t>
      </w:r>
      <w:r w:rsidRPr="00AF09DC">
        <w:rPr>
          <w:rFonts w:ascii="Times New Roman" w:hAnsi="Times New Roman" w:cs="Times New Roman"/>
          <w:i/>
          <w:sz w:val="26"/>
          <w:szCs w:val="26"/>
        </w:rPr>
        <w:t>EXE failų virusas</w:t>
      </w:r>
      <w:r w:rsidRPr="00AF09DC">
        <w:rPr>
          <w:rFonts w:ascii="Times New Roman" w:hAnsi="Times New Roman" w:cs="Times New Roman"/>
          <w:sz w:val="26"/>
          <w:szCs w:val="26"/>
        </w:rPr>
        <w:t xml:space="preserve"> </w:t>
      </w:r>
      <w:r w:rsidR="00566CF8" w:rsidRPr="00AF09DC">
        <w:rPr>
          <w:rFonts w:ascii="Times New Roman" w:hAnsi="Times New Roman" w:cs="Times New Roman"/>
          <w:sz w:val="26"/>
          <w:szCs w:val="26"/>
        </w:rPr>
        <w:t xml:space="preserve">(angl. </w:t>
      </w:r>
      <w:r w:rsidR="00566CF8" w:rsidRPr="00AF09DC">
        <w:rPr>
          <w:rFonts w:ascii="Times New Roman" w:hAnsi="Times New Roman" w:cs="Times New Roman"/>
          <w:i/>
          <w:sz w:val="26"/>
          <w:szCs w:val="26"/>
        </w:rPr>
        <w:t>EXE file infecting virus</w:t>
      </w:r>
      <w:r w:rsidR="00566CF8" w:rsidRPr="00AF09DC">
        <w:rPr>
          <w:rFonts w:ascii="Times New Roman" w:hAnsi="Times New Roman" w:cs="Times New Roman"/>
          <w:sz w:val="26"/>
          <w:szCs w:val="26"/>
          <w:vertAlign w:val="subscript"/>
        </w:rPr>
        <w:t xml:space="preserve"> SThE</w:t>
      </w:r>
      <w:r w:rsidR="00566CF8" w:rsidRPr="00AF09DC">
        <w:rPr>
          <w:rFonts w:ascii="Times New Roman" w:hAnsi="Times New Roman" w:cs="Times New Roman"/>
          <w:sz w:val="26"/>
          <w:szCs w:val="26"/>
        </w:rPr>
        <w:t xml:space="preserve">, </w:t>
      </w:r>
      <w:r w:rsidR="00566CF8" w:rsidRPr="00AF09DC">
        <w:rPr>
          <w:rFonts w:ascii="Times New Roman" w:eastAsia="Calibri" w:hAnsi="Times New Roman" w:cs="Times New Roman"/>
          <w:i/>
          <w:noProof w:val="0"/>
          <w:sz w:val="26"/>
          <w:szCs w:val="26"/>
        </w:rPr>
        <w:t>EXE file infector</w:t>
      </w:r>
      <w:r w:rsidR="00566CF8" w:rsidRPr="00AF09DC">
        <w:rPr>
          <w:rFonts w:ascii="Times New Roman" w:eastAsia="Calibri" w:hAnsi="Times New Roman" w:cs="Times New Roman"/>
          <w:noProof w:val="0"/>
          <w:sz w:val="26"/>
          <w:szCs w:val="26"/>
          <w:vertAlign w:val="subscript"/>
        </w:rPr>
        <w:t xml:space="preserve"> SThE</w:t>
      </w:r>
      <w:r w:rsidR="00566CF8" w:rsidRPr="00AF09DC">
        <w:rPr>
          <w:rFonts w:ascii="Times New Roman" w:eastAsia="Calibri" w:hAnsi="Times New Roman" w:cs="Times New Roman"/>
          <w:noProof w:val="0"/>
          <w:sz w:val="26"/>
          <w:szCs w:val="26"/>
        </w:rPr>
        <w:t xml:space="preserve">, </w:t>
      </w:r>
      <w:r w:rsidR="00566CF8" w:rsidRPr="00AF09DC">
        <w:rPr>
          <w:rFonts w:ascii="Times New Roman" w:eastAsia="Calibri" w:hAnsi="Times New Roman" w:cs="Times New Roman"/>
          <w:i/>
          <w:noProof w:val="0"/>
          <w:sz w:val="26"/>
          <w:szCs w:val="26"/>
        </w:rPr>
        <w:t>exe file infecting virus</w:t>
      </w:r>
      <w:r w:rsidR="00566CF8" w:rsidRPr="00AF09DC">
        <w:rPr>
          <w:rFonts w:ascii="Times New Roman" w:eastAsia="Calibri" w:hAnsi="Times New Roman" w:cs="Times New Roman"/>
          <w:noProof w:val="0"/>
          <w:sz w:val="26"/>
          <w:szCs w:val="26"/>
          <w:vertAlign w:val="subscript"/>
        </w:rPr>
        <w:t xml:space="preserve"> SThE</w:t>
      </w:r>
      <w:r w:rsidR="00566CF8" w:rsidRPr="00AF09DC">
        <w:rPr>
          <w:rFonts w:ascii="Times New Roman" w:eastAsia="Calibri" w:hAnsi="Times New Roman" w:cs="Times New Roman"/>
          <w:noProof w:val="0"/>
          <w:sz w:val="26"/>
          <w:szCs w:val="26"/>
        </w:rPr>
        <w:t xml:space="preserve">, </w:t>
      </w:r>
      <w:r w:rsidR="00566CF8" w:rsidRPr="00AF09DC">
        <w:rPr>
          <w:rFonts w:ascii="Times New Roman" w:eastAsia="Calibri" w:hAnsi="Times New Roman" w:cs="Times New Roman"/>
          <w:i/>
          <w:noProof w:val="0"/>
          <w:sz w:val="26"/>
          <w:szCs w:val="26"/>
        </w:rPr>
        <w:t>exe file-infecting virus</w:t>
      </w:r>
      <w:r w:rsidR="00566CF8" w:rsidRPr="00AF09DC">
        <w:rPr>
          <w:rFonts w:ascii="Times New Roman" w:hAnsi="Times New Roman" w:cs="Times New Roman"/>
          <w:sz w:val="26"/>
          <w:szCs w:val="26"/>
          <w:vertAlign w:val="subscript"/>
        </w:rPr>
        <w:t xml:space="preserve"> SThE</w:t>
      </w:r>
      <w:r w:rsidR="00566CF8" w:rsidRPr="00AF09DC">
        <w:rPr>
          <w:rFonts w:ascii="Times New Roman" w:hAnsi="Times New Roman" w:cs="Times New Roman"/>
          <w:sz w:val="26"/>
          <w:szCs w:val="26"/>
        </w:rPr>
        <w:t xml:space="preserve">, </w:t>
      </w:r>
      <w:r w:rsidR="00566CF8" w:rsidRPr="00AF09DC">
        <w:rPr>
          <w:rFonts w:ascii="Times New Roman" w:eastAsia="Calibri" w:hAnsi="Times New Roman" w:cs="Times New Roman"/>
          <w:i/>
          <w:noProof w:val="0"/>
          <w:sz w:val="26"/>
          <w:szCs w:val="26"/>
        </w:rPr>
        <w:t>exe file infector</w:t>
      </w:r>
      <w:r w:rsidR="00566CF8" w:rsidRPr="00AF09DC">
        <w:rPr>
          <w:rFonts w:ascii="Times New Roman" w:hAnsi="Times New Roman" w:cs="Times New Roman"/>
          <w:sz w:val="26"/>
          <w:szCs w:val="26"/>
          <w:vertAlign w:val="subscript"/>
        </w:rPr>
        <w:t xml:space="preserve"> SThE</w:t>
      </w:r>
      <w:r w:rsidR="008B482B" w:rsidRPr="00AF09DC">
        <w:rPr>
          <w:rFonts w:ascii="Times New Roman" w:hAnsi="Times New Roman" w:cs="Times New Roman"/>
          <w:sz w:val="26"/>
          <w:szCs w:val="26"/>
        </w:rPr>
        <w:t>)</w:t>
      </w:r>
      <w:r w:rsidR="00734C8D" w:rsidRPr="00AF09DC">
        <w:rPr>
          <w:rFonts w:ascii="Times New Roman" w:hAnsi="Times New Roman" w:cs="Times New Roman"/>
          <w:sz w:val="26"/>
          <w:szCs w:val="26"/>
        </w:rPr>
        <w:t xml:space="preserve"> </w:t>
      </w:r>
      <w:r w:rsidRPr="00AF09DC">
        <w:rPr>
          <w:rFonts w:ascii="Times New Roman" w:hAnsi="Times New Roman" w:cs="Times New Roman"/>
          <w:sz w:val="26"/>
          <w:szCs w:val="26"/>
        </w:rPr>
        <w:t>vadinamas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 xml:space="preserve">kuris užkrečia </w:t>
      </w:r>
      <w:r w:rsidR="00566CF8" w:rsidRPr="00AF09DC">
        <w:rPr>
          <w:rFonts w:ascii="Times New Roman" w:hAnsi="Times New Roman" w:cs="Times New Roman"/>
          <w:b/>
          <w:color w:val="C00000"/>
          <w:sz w:val="26"/>
          <w:szCs w:val="26"/>
        </w:rPr>
        <w:t>failus</w:t>
      </w:r>
      <w:r w:rsidR="00566CF8" w:rsidRPr="00AF09DC">
        <w:rPr>
          <w:rFonts w:ascii="Times New Roman" w:hAnsi="Times New Roman" w:cs="Times New Roman"/>
          <w:sz w:val="26"/>
          <w:szCs w:val="26"/>
        </w:rPr>
        <w:t xml:space="preserve">, </w:t>
      </w:r>
      <w:r w:rsidR="00566CF8" w:rsidRPr="00AF09DC">
        <w:rPr>
          <w:rFonts w:ascii="Times New Roman" w:hAnsi="Times New Roman" w:cs="Times New Roman"/>
          <w:b/>
          <w:color w:val="C00000"/>
          <w:sz w:val="26"/>
          <w:szCs w:val="26"/>
        </w:rPr>
        <w:t xml:space="preserve">turinčius prievardį </w:t>
      </w:r>
      <w:r w:rsidRPr="00AF09DC">
        <w:rPr>
          <w:rFonts w:ascii="Times New Roman" w:hAnsi="Times New Roman" w:cs="Times New Roman"/>
          <w:b/>
          <w:color w:val="C00000"/>
          <w:sz w:val="26"/>
          <w:szCs w:val="26"/>
        </w:rPr>
        <w:t>EXE</w:t>
      </w:r>
      <w:r w:rsidRPr="00AF09DC">
        <w:rPr>
          <w:rFonts w:ascii="Times New Roman" w:hAnsi="Times New Roman" w:cs="Times New Roman"/>
          <w:sz w:val="26"/>
          <w:szCs w:val="26"/>
        </w:rPr>
        <w:t>“</w:t>
      </w:r>
      <w:r w:rsidR="00566CF8" w:rsidRPr="00AF09DC">
        <w:rPr>
          <w:rFonts w:ascii="Times New Roman" w:hAnsi="Times New Roman" w:cs="Times New Roman"/>
          <w:sz w:val="26"/>
          <w:szCs w:val="26"/>
        </w:rPr>
        <w:t>.</w:t>
      </w:r>
      <w:r w:rsidR="00963D52" w:rsidRPr="00AF09DC">
        <w:rPr>
          <w:rFonts w:ascii="Times New Roman" w:hAnsi="Times New Roman" w:cs="Times New Roman"/>
          <w:sz w:val="26"/>
          <w:szCs w:val="26"/>
        </w:rPr>
        <w:t xml:space="preserve"> </w:t>
      </w:r>
      <w:r w:rsidR="006F0C81" w:rsidRPr="00AF09DC">
        <w:rPr>
          <w:rFonts w:ascii="Times New Roman" w:hAnsi="Times New Roman" w:cs="Times New Roman"/>
          <w:sz w:val="26"/>
          <w:szCs w:val="26"/>
        </w:rPr>
        <w:t>Jo žymimos</w:t>
      </w:r>
      <w:r w:rsidR="00664ABC" w:rsidRPr="00AF09DC">
        <w:rPr>
          <w:rFonts w:ascii="Times New Roman" w:hAnsi="Times New Roman" w:cs="Times New Roman"/>
          <w:sz w:val="26"/>
          <w:szCs w:val="26"/>
        </w:rPr>
        <w:t xml:space="preserve"> s</w:t>
      </w:r>
      <w:r w:rsidR="00566CF8" w:rsidRPr="00AF09DC">
        <w:rPr>
          <w:rFonts w:ascii="Times New Roman" w:hAnsi="Times New Roman" w:cs="Times New Roman"/>
          <w:sz w:val="26"/>
          <w:szCs w:val="26"/>
        </w:rPr>
        <w:t xml:space="preserve">ąvokos turiniui </w:t>
      </w:r>
      <w:r w:rsidR="006F0C81" w:rsidRPr="00AF09DC">
        <w:rPr>
          <w:rFonts w:ascii="Times New Roman" w:hAnsi="Times New Roman" w:cs="Times New Roman"/>
          <w:sz w:val="26"/>
          <w:szCs w:val="26"/>
        </w:rPr>
        <w:t>nusakyti liet. kalba rėmėmės</w:t>
      </w:r>
      <w:r w:rsidRPr="00AF09DC">
        <w:rPr>
          <w:rFonts w:ascii="Times New Roman" w:hAnsi="Times New Roman" w:cs="Times New Roman"/>
          <w:sz w:val="26"/>
          <w:szCs w:val="26"/>
        </w:rPr>
        <w:t xml:space="preserve"> atraminiais </w:t>
      </w:r>
      <w:r w:rsidR="00566CF8" w:rsidRPr="00AF09DC">
        <w:rPr>
          <w:rFonts w:ascii="Times New Roman" w:hAnsi="Times New Roman" w:cs="Times New Roman"/>
          <w:sz w:val="26"/>
          <w:szCs w:val="26"/>
        </w:rPr>
        <w:t>terminologiniais duomenimis</w:t>
      </w:r>
      <w:r w:rsidRPr="00AF09DC">
        <w:rPr>
          <w:rFonts w:ascii="Times New Roman" w:hAnsi="Times New Roman" w:cs="Times New Roman"/>
          <w:sz w:val="26"/>
          <w:szCs w:val="26"/>
        </w:rPr>
        <w:t xml:space="preserve">. </w:t>
      </w:r>
    </w:p>
    <w:p w:rsidR="00C24B9F" w:rsidRPr="00AF09DC" w:rsidRDefault="0013781B" w:rsidP="00593DA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w:t>
      </w:r>
      <w:r w:rsidR="00664ABC" w:rsidRPr="00AF09DC">
        <w:rPr>
          <w:rFonts w:ascii="Times New Roman" w:hAnsi="Times New Roman" w:cs="Times New Roman"/>
          <w:sz w:val="26"/>
          <w:szCs w:val="26"/>
        </w:rPr>
        <w:t>ermino</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EXE failų virusas</w:t>
      </w:r>
      <w:r w:rsidR="00664ABC" w:rsidRPr="00AF09DC">
        <w:rPr>
          <w:rFonts w:ascii="Times New Roman" w:hAnsi="Times New Roman" w:cs="Times New Roman"/>
          <w:sz w:val="26"/>
          <w:szCs w:val="26"/>
        </w:rPr>
        <w:t xml:space="preserve"> pažyminio pagrindas</w:t>
      </w:r>
      <w:r w:rsidR="00566CF8" w:rsidRPr="00AF09DC">
        <w:rPr>
          <w:rFonts w:ascii="Times New Roman" w:hAnsi="Times New Roman" w:cs="Times New Roman"/>
          <w:sz w:val="26"/>
          <w:szCs w:val="26"/>
        </w:rPr>
        <w:t xml:space="preserve"> </w:t>
      </w:r>
      <w:r w:rsidR="00664ABC" w:rsidRPr="00AF09DC">
        <w:rPr>
          <w:rFonts w:ascii="Times New Roman" w:hAnsi="Times New Roman" w:cs="Times New Roman"/>
          <w:sz w:val="26"/>
          <w:szCs w:val="26"/>
        </w:rPr>
        <w:t>yra</w:t>
      </w:r>
      <w:r w:rsidR="00566CF8" w:rsidRPr="00AF09DC">
        <w:rPr>
          <w:rFonts w:ascii="Times New Roman" w:hAnsi="Times New Roman" w:cs="Times New Roman"/>
          <w:sz w:val="26"/>
          <w:szCs w:val="26"/>
        </w:rPr>
        <w:t xml:space="preserve"> terminas </w:t>
      </w:r>
      <w:r w:rsidR="00566CF8" w:rsidRPr="00AF09DC">
        <w:rPr>
          <w:rFonts w:ascii="Times New Roman" w:hAnsi="Times New Roman" w:cs="Times New Roman"/>
          <w:i/>
          <w:sz w:val="26"/>
          <w:szCs w:val="26"/>
        </w:rPr>
        <w:t>prievardis</w:t>
      </w:r>
      <w:r w:rsidR="00C24B9F" w:rsidRPr="00AF09DC">
        <w:rPr>
          <w:rFonts w:ascii="Times New Roman" w:hAnsi="Times New Roman" w:cs="Times New Roman"/>
          <w:i/>
          <w:sz w:val="26"/>
          <w:szCs w:val="26"/>
        </w:rPr>
        <w:t xml:space="preserve"> EXE</w:t>
      </w:r>
      <w:r w:rsidR="00C24B9F" w:rsidRPr="00AF09DC">
        <w:rPr>
          <w:rFonts w:ascii="Times New Roman" w:hAnsi="Times New Roman" w:cs="Times New Roman"/>
          <w:sz w:val="26"/>
          <w:szCs w:val="26"/>
        </w:rPr>
        <w:t xml:space="preserve"> (pranc. </w:t>
      </w:r>
      <w:r w:rsidR="00C24B9F" w:rsidRPr="00AF09DC">
        <w:rPr>
          <w:rFonts w:ascii="Times New Roman" w:hAnsi="Times New Roman" w:cs="Times New Roman"/>
          <w:i/>
          <w:sz w:val="26"/>
          <w:szCs w:val="26"/>
        </w:rPr>
        <w:t>extension EXE</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sz w:val="26"/>
          <w:szCs w:val="26"/>
          <w:vertAlign w:val="subscript"/>
        </w:rPr>
        <w:t>GDT 1999</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i/>
          <w:sz w:val="26"/>
          <w:szCs w:val="26"/>
        </w:rPr>
        <w:t>suffixe EXE</w:t>
      </w:r>
      <w:r w:rsidR="00C24B9F" w:rsidRPr="00AF09DC">
        <w:rPr>
          <w:rFonts w:ascii="Times New Roman" w:hAnsi="Times New Roman" w:cs="Times New Roman"/>
          <w:sz w:val="26"/>
          <w:szCs w:val="26"/>
          <w:vertAlign w:val="subscript"/>
        </w:rPr>
        <w:t xml:space="preserve"> GDT</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i/>
          <w:sz w:val="26"/>
          <w:szCs w:val="26"/>
        </w:rPr>
        <w:t>EXE</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sz w:val="26"/>
          <w:szCs w:val="26"/>
          <w:vertAlign w:val="subscript"/>
        </w:rPr>
        <w:t>GDT</w:t>
      </w:r>
      <w:r w:rsidR="00C24B9F" w:rsidRPr="00AF09DC">
        <w:rPr>
          <w:rFonts w:ascii="Times New Roman" w:hAnsi="Times New Roman" w:cs="Times New Roman"/>
          <w:sz w:val="26"/>
          <w:szCs w:val="26"/>
        </w:rPr>
        <w:t xml:space="preserve">; angl. </w:t>
      </w:r>
      <w:r w:rsidR="00C24B9F" w:rsidRPr="00AF09DC">
        <w:rPr>
          <w:rFonts w:ascii="Times New Roman" w:hAnsi="Times New Roman" w:cs="Times New Roman"/>
          <w:i/>
          <w:sz w:val="26"/>
          <w:szCs w:val="26"/>
        </w:rPr>
        <w:t>EXE extension</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sz w:val="26"/>
          <w:szCs w:val="26"/>
          <w:vertAlign w:val="subscript"/>
        </w:rPr>
        <w:t>GDT 1999</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i/>
          <w:sz w:val="26"/>
          <w:szCs w:val="26"/>
        </w:rPr>
        <w:t>EXE suffix</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sz w:val="26"/>
          <w:szCs w:val="26"/>
          <w:vertAlign w:val="subscript"/>
        </w:rPr>
        <w:t>GDT</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i/>
          <w:sz w:val="26"/>
          <w:szCs w:val="26"/>
        </w:rPr>
        <w:t>EXE</w:t>
      </w:r>
      <w:r w:rsidR="00C24B9F" w:rsidRPr="00AF09DC">
        <w:rPr>
          <w:rFonts w:ascii="Times New Roman" w:hAnsi="Times New Roman" w:cs="Times New Roman"/>
          <w:sz w:val="26"/>
          <w:szCs w:val="26"/>
          <w:vertAlign w:val="subscript"/>
        </w:rPr>
        <w:t xml:space="preserve"> GDT</w:t>
      </w:r>
      <w:r w:rsidR="00C24B9F" w:rsidRPr="00AF09DC">
        <w:rPr>
          <w:rFonts w:ascii="Times New Roman" w:hAnsi="Times New Roman" w:cs="Times New Roman"/>
          <w:sz w:val="26"/>
          <w:szCs w:val="26"/>
        </w:rPr>
        <w:t>)</w:t>
      </w:r>
      <w:r w:rsidRPr="00AF09DC">
        <w:rPr>
          <w:rFonts w:ascii="Times New Roman" w:hAnsi="Times New Roman" w:cs="Times New Roman"/>
          <w:sz w:val="26"/>
          <w:szCs w:val="26"/>
        </w:rPr>
        <w:t>. Jo</w:t>
      </w:r>
      <w:r w:rsidR="00566CF8" w:rsidRPr="00AF09DC">
        <w:rPr>
          <w:rFonts w:ascii="Times New Roman" w:hAnsi="Times New Roman" w:cs="Times New Roman"/>
          <w:sz w:val="26"/>
          <w:szCs w:val="26"/>
        </w:rPr>
        <w:t xml:space="preserve"> atraminė apibrėžtis GDT</w:t>
      </w:r>
      <w:r w:rsidR="00C24B9F" w:rsidRPr="00AF09DC">
        <w:rPr>
          <w:rFonts w:ascii="Times New Roman" w:hAnsi="Times New Roman" w:cs="Times New Roman"/>
          <w:sz w:val="26"/>
          <w:szCs w:val="26"/>
        </w:rPr>
        <w:t xml:space="preserve"> yra tokia:</w:t>
      </w:r>
      <w:r w:rsidR="00566CF8" w:rsidRPr="00AF09DC">
        <w:rPr>
          <w:rFonts w:ascii="Times New Roman" w:hAnsi="Times New Roman" w:cs="Times New Roman"/>
          <w:sz w:val="26"/>
          <w:szCs w:val="26"/>
        </w:rPr>
        <w:t xml:space="preserve"> pranc.</w:t>
      </w:r>
      <w:r w:rsidR="00C24B9F" w:rsidRPr="00AF09DC">
        <w:rPr>
          <w:rFonts w:ascii="Times New Roman" w:hAnsi="Times New Roman" w:cs="Times New Roman"/>
          <w:sz w:val="26"/>
          <w:szCs w:val="26"/>
        </w:rPr>
        <w:t xml:space="preserve"> </w:t>
      </w:r>
      <w:r w:rsidR="00566CF8" w:rsidRPr="00AF09DC">
        <w:rPr>
          <w:rFonts w:ascii="Times New Roman" w:hAnsi="Times New Roman" w:cs="Times New Roman"/>
          <w:b/>
          <w:i/>
          <w:color w:val="0070C0"/>
          <w:sz w:val="26"/>
          <w:szCs w:val="26"/>
        </w:rPr>
        <w:t>e</w:t>
      </w:r>
      <w:r w:rsidR="00C24B9F" w:rsidRPr="00AF09DC">
        <w:rPr>
          <w:rFonts w:ascii="Times New Roman" w:hAnsi="Times New Roman" w:cs="Times New Roman"/>
          <w:b/>
          <w:i/>
          <w:color w:val="0070C0"/>
          <w:sz w:val="26"/>
          <w:szCs w:val="26"/>
        </w:rPr>
        <w:t>xtension</w:t>
      </w:r>
      <w:r w:rsidR="00C24B9F" w:rsidRPr="00AF09DC">
        <w:rPr>
          <w:rFonts w:ascii="Times New Roman" w:hAnsi="Times New Roman" w:cs="Times New Roman"/>
          <w:i/>
          <w:sz w:val="26"/>
          <w:szCs w:val="26"/>
        </w:rPr>
        <w:t xml:space="preserve"> </w:t>
      </w:r>
      <w:r w:rsidR="00C24B9F" w:rsidRPr="00AF09DC">
        <w:rPr>
          <w:rFonts w:ascii="Times New Roman" w:hAnsi="Times New Roman" w:cs="Times New Roman"/>
          <w:b/>
          <w:i/>
          <w:color w:val="C00000"/>
          <w:sz w:val="26"/>
          <w:szCs w:val="26"/>
        </w:rPr>
        <w:t>donnée à un fichier directement exécutable par un ordinateur</w:t>
      </w:r>
      <w:r w:rsidR="00566CF8" w:rsidRPr="00AF09DC">
        <w:rPr>
          <w:rFonts w:ascii="Times New Roman" w:hAnsi="Times New Roman" w:cs="Times New Roman"/>
          <w:sz w:val="26"/>
          <w:szCs w:val="26"/>
        </w:rPr>
        <w:t xml:space="preserve"> → </w:t>
      </w:r>
      <w:r w:rsidRPr="00AF09DC">
        <w:rPr>
          <w:rFonts w:ascii="Times New Roman" w:hAnsi="Times New Roman" w:cs="Times New Roman"/>
          <w:b/>
          <w:color w:val="0070C0"/>
          <w:sz w:val="26"/>
          <w:szCs w:val="26"/>
        </w:rPr>
        <w:t>prievardis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 xml:space="preserve">priskiriamas </w:t>
      </w:r>
      <w:r w:rsidR="00566CF8" w:rsidRPr="00AF09DC">
        <w:rPr>
          <w:rFonts w:ascii="Times New Roman" w:hAnsi="Times New Roman" w:cs="Times New Roman"/>
          <w:b/>
          <w:color w:val="C00000"/>
          <w:sz w:val="26"/>
          <w:szCs w:val="26"/>
        </w:rPr>
        <w:t>k</w:t>
      </w:r>
      <w:r w:rsidRPr="00AF09DC">
        <w:rPr>
          <w:rFonts w:ascii="Times New Roman" w:hAnsi="Times New Roman" w:cs="Times New Roman"/>
          <w:b/>
          <w:color w:val="C00000"/>
          <w:sz w:val="26"/>
          <w:szCs w:val="26"/>
        </w:rPr>
        <w:t>ompiuterio tiesiogiai vykdomam failui</w:t>
      </w:r>
      <w:r w:rsidR="00884729" w:rsidRPr="00AF09DC">
        <w:rPr>
          <w:rFonts w:ascii="Times New Roman" w:hAnsi="Times New Roman" w:cs="Times New Roman"/>
          <w:sz w:val="26"/>
          <w:szCs w:val="26"/>
        </w:rPr>
        <w:t xml:space="preserve">. </w:t>
      </w:r>
      <w:r w:rsidR="00AD507D" w:rsidRPr="00AF09DC">
        <w:rPr>
          <w:rFonts w:ascii="Times New Roman" w:hAnsi="Times New Roman" w:cs="Times New Roman"/>
          <w:sz w:val="26"/>
          <w:szCs w:val="26"/>
        </w:rPr>
        <w:t xml:space="preserve">Į </w:t>
      </w:r>
      <w:r w:rsidR="00842613">
        <w:rPr>
          <w:rFonts w:ascii="Times New Roman" w:hAnsi="Times New Roman" w:cs="Times New Roman"/>
          <w:sz w:val="26"/>
          <w:szCs w:val="26"/>
        </w:rPr>
        <w:t>terminu</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prievardis EXE</w:t>
      </w:r>
      <w:r w:rsidR="00444469">
        <w:rPr>
          <w:rFonts w:ascii="Times New Roman" w:hAnsi="Times New Roman" w:cs="Times New Roman"/>
          <w:sz w:val="26"/>
          <w:szCs w:val="26"/>
        </w:rPr>
        <w:t xml:space="preserve"> žymimos </w:t>
      </w:r>
      <w:r w:rsidRPr="00AF09DC">
        <w:rPr>
          <w:rFonts w:ascii="Times New Roman" w:hAnsi="Times New Roman" w:cs="Times New Roman"/>
          <w:sz w:val="26"/>
          <w:szCs w:val="26"/>
        </w:rPr>
        <w:t xml:space="preserve">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abstrahuota</w:t>
      </w:r>
      <w:r w:rsidR="00AD507D" w:rsidRPr="00AF09DC">
        <w:rPr>
          <w:rFonts w:ascii="Times New Roman" w:hAnsi="Times New Roman" w:cs="Times New Roman"/>
          <w:sz w:val="26"/>
          <w:szCs w:val="26"/>
        </w:rPr>
        <w:t xml:space="preserve"> </w:t>
      </w:r>
      <w:r w:rsidRPr="00AF09DC">
        <w:rPr>
          <w:rFonts w:ascii="Times New Roman" w:hAnsi="Times New Roman" w:cs="Times New Roman"/>
          <w:sz w:val="26"/>
          <w:szCs w:val="26"/>
        </w:rPr>
        <w:t>įvardijamų</w:t>
      </w:r>
      <w:r w:rsidR="00AD507D" w:rsidRPr="00AF09DC">
        <w:rPr>
          <w:rFonts w:ascii="Times New Roman" w:hAnsi="Times New Roman" w:cs="Times New Roman"/>
          <w:sz w:val="26"/>
          <w:szCs w:val="26"/>
        </w:rPr>
        <w:t xml:space="preserve"> objektų savybė yra jų </w:t>
      </w:r>
      <w:r w:rsidR="00884729" w:rsidRPr="00AF09DC">
        <w:rPr>
          <w:rFonts w:ascii="Times New Roman" w:hAnsi="Times New Roman" w:cs="Times New Roman"/>
          <w:i/>
          <w:sz w:val="26"/>
          <w:szCs w:val="26"/>
        </w:rPr>
        <w:t>forma</w:t>
      </w:r>
      <w:r w:rsidR="00AD507D" w:rsidRPr="00AF09DC">
        <w:rPr>
          <w:rFonts w:ascii="Times New Roman" w:hAnsi="Times New Roman" w:cs="Times New Roman"/>
          <w:sz w:val="26"/>
          <w:szCs w:val="26"/>
        </w:rPr>
        <w:t xml:space="preserve">. </w:t>
      </w:r>
      <w:r w:rsidR="00884729" w:rsidRPr="00AF09DC">
        <w:rPr>
          <w:rFonts w:ascii="Times New Roman" w:hAnsi="Times New Roman" w:cs="Times New Roman"/>
          <w:sz w:val="26"/>
          <w:szCs w:val="26"/>
        </w:rPr>
        <w:t xml:space="preserve">Pranc. termino </w:t>
      </w:r>
      <w:r w:rsidR="00884729" w:rsidRPr="00AF09DC">
        <w:rPr>
          <w:rFonts w:ascii="Times New Roman" w:hAnsi="Times New Roman" w:cs="Times New Roman"/>
          <w:i/>
          <w:sz w:val="26"/>
          <w:szCs w:val="26"/>
        </w:rPr>
        <w:t>extension EXE</w:t>
      </w:r>
      <w:r w:rsidR="00884729" w:rsidRPr="00AF09DC">
        <w:rPr>
          <w:rFonts w:ascii="Times New Roman" w:hAnsi="Times New Roman" w:cs="Times New Roman"/>
          <w:sz w:val="26"/>
          <w:szCs w:val="26"/>
        </w:rPr>
        <w:t xml:space="preserve"> straipsnio</w:t>
      </w:r>
      <w:r w:rsidR="00C24B9F" w:rsidRPr="00AF09DC">
        <w:rPr>
          <w:rFonts w:ascii="Times New Roman" w:hAnsi="Times New Roman" w:cs="Times New Roman"/>
          <w:sz w:val="26"/>
          <w:szCs w:val="26"/>
        </w:rPr>
        <w:t xml:space="preserve"> pastabos lauke nurodoma, kad failų virusai dažniausiai užkr</w:t>
      </w:r>
      <w:r w:rsidR="00AD507D" w:rsidRPr="00AF09DC">
        <w:rPr>
          <w:rFonts w:ascii="Times New Roman" w:hAnsi="Times New Roman" w:cs="Times New Roman"/>
          <w:sz w:val="26"/>
          <w:szCs w:val="26"/>
        </w:rPr>
        <w:t>ečia failus, turinčius prievardžius COM arba EXE.</w:t>
      </w:r>
    </w:p>
    <w:p w:rsidR="00C24B9F" w:rsidRPr="00AF09DC" w:rsidRDefault="00C24B9F" w:rsidP="00593DA5">
      <w:pPr>
        <w:spacing w:after="0" w:line="360" w:lineRule="auto"/>
        <w:jc w:val="both"/>
        <w:rPr>
          <w:rFonts w:ascii="Times New Roman" w:hAnsi="Times New Roman" w:cs="Times New Roman"/>
          <w:sz w:val="26"/>
          <w:szCs w:val="26"/>
        </w:rPr>
      </w:pPr>
      <w:r w:rsidRPr="00AF09DC">
        <w:rPr>
          <w:rFonts w:ascii="Times New Roman" w:hAnsi="Times New Roman" w:cs="Times New Roman"/>
          <w:sz w:val="26"/>
          <w:szCs w:val="26"/>
        </w:rPr>
        <w:t xml:space="preserve"> </w:t>
      </w:r>
    </w:p>
    <w:p w:rsidR="00C24B9F" w:rsidRPr="00AF09DC" w:rsidRDefault="00062080" w:rsidP="00593DA5">
      <w:pPr>
        <w:pStyle w:val="Heading5"/>
        <w:spacing w:before="0" w:line="360" w:lineRule="auto"/>
        <w:ind w:left="850"/>
        <w:rPr>
          <w:rFonts w:ascii="Times New Roman" w:hAnsi="Times New Roman" w:cs="Times New Roman"/>
          <w:sz w:val="26"/>
          <w:szCs w:val="26"/>
        </w:rPr>
      </w:pPr>
      <w:bookmarkStart w:id="17" w:name="_Toc401868874"/>
      <w:r w:rsidRPr="00AF09DC">
        <w:rPr>
          <w:rFonts w:ascii="Times New Roman" w:hAnsi="Times New Roman" w:cs="Times New Roman"/>
          <w:color w:val="auto"/>
          <w:sz w:val="26"/>
          <w:szCs w:val="26"/>
        </w:rPr>
        <w:t>4</w:t>
      </w:r>
      <w:r w:rsidR="00C24B9F" w:rsidRPr="00AF09DC">
        <w:rPr>
          <w:rFonts w:ascii="Times New Roman" w:hAnsi="Times New Roman" w:cs="Times New Roman"/>
          <w:color w:val="auto"/>
          <w:sz w:val="26"/>
          <w:szCs w:val="26"/>
        </w:rPr>
        <w:t>.</w:t>
      </w:r>
      <w:r w:rsidRPr="00AF09DC">
        <w:rPr>
          <w:rFonts w:ascii="Times New Roman" w:hAnsi="Times New Roman" w:cs="Times New Roman"/>
          <w:color w:val="auto"/>
          <w:sz w:val="26"/>
          <w:szCs w:val="26"/>
        </w:rPr>
        <w:t xml:space="preserve"> </w:t>
      </w:r>
      <w:r w:rsidR="00C24B9F"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C24B9F"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4F2A77"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C24B9F" w:rsidRPr="00AF09DC">
        <w:rPr>
          <w:rFonts w:ascii="Times New Roman" w:hAnsi="Times New Roman" w:cs="Times New Roman"/>
          <w:color w:val="auto"/>
          <w:sz w:val="26"/>
          <w:szCs w:val="26"/>
        </w:rPr>
        <w:t>2. COM failų virusas</w:t>
      </w:r>
      <w:bookmarkEnd w:id="17"/>
    </w:p>
    <w:p w:rsidR="00C24B9F" w:rsidRPr="00AF09DC" w:rsidRDefault="00C24B9F" w:rsidP="004F5B13">
      <w:pPr>
        <w:spacing w:after="0" w:line="360" w:lineRule="auto"/>
        <w:rPr>
          <w:rFonts w:ascii="Times New Roman" w:hAnsi="Times New Roman" w:cs="Times New Roman"/>
          <w:sz w:val="26"/>
          <w:szCs w:val="26"/>
        </w:rPr>
      </w:pPr>
    </w:p>
    <w:p w:rsidR="00963D52" w:rsidRPr="00AF09DC" w:rsidRDefault="00C24B9F" w:rsidP="00593DA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13781B"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COM failų virusas</w:t>
      </w:r>
      <w:r w:rsidRPr="00AF09DC">
        <w:rPr>
          <w:rFonts w:ascii="Times New Roman" w:hAnsi="Times New Roman" w:cs="Times New Roman"/>
          <w:sz w:val="26"/>
          <w:szCs w:val="26"/>
        </w:rPr>
        <w:t xml:space="preserve"> </w:t>
      </w:r>
      <w:r w:rsidR="00963D52" w:rsidRPr="00AF09DC">
        <w:rPr>
          <w:rFonts w:ascii="Times New Roman" w:hAnsi="Times New Roman" w:cs="Times New Roman"/>
          <w:sz w:val="26"/>
          <w:szCs w:val="26"/>
        </w:rPr>
        <w:t xml:space="preserve">(angl. </w:t>
      </w:r>
      <w:r w:rsidR="00963D52" w:rsidRPr="00AF09DC">
        <w:rPr>
          <w:rFonts w:ascii="Times New Roman" w:hAnsi="Times New Roman" w:cs="Times New Roman"/>
          <w:i/>
          <w:sz w:val="26"/>
          <w:szCs w:val="26"/>
        </w:rPr>
        <w:t>COM file infecting virus</w:t>
      </w:r>
      <w:r w:rsidR="00963D52" w:rsidRPr="00AF09DC">
        <w:rPr>
          <w:rFonts w:ascii="Times New Roman" w:hAnsi="Times New Roman" w:cs="Times New Roman"/>
          <w:sz w:val="26"/>
          <w:szCs w:val="26"/>
          <w:vertAlign w:val="subscript"/>
        </w:rPr>
        <w:t xml:space="preserve"> SThE</w:t>
      </w:r>
      <w:r w:rsidR="00963D52" w:rsidRPr="00AF09DC">
        <w:rPr>
          <w:rFonts w:ascii="Times New Roman" w:hAnsi="Times New Roman" w:cs="Times New Roman"/>
          <w:sz w:val="26"/>
          <w:szCs w:val="26"/>
        </w:rPr>
        <w:t xml:space="preserve">, </w:t>
      </w:r>
      <w:r w:rsidR="00963D52" w:rsidRPr="00AF09DC">
        <w:rPr>
          <w:rFonts w:ascii="Times New Roman" w:hAnsi="Times New Roman" w:cs="Times New Roman"/>
          <w:i/>
          <w:sz w:val="26"/>
          <w:szCs w:val="26"/>
        </w:rPr>
        <w:t>COM file infector</w:t>
      </w:r>
      <w:r w:rsidR="00963D52" w:rsidRPr="00AF09DC">
        <w:rPr>
          <w:rFonts w:ascii="Times New Roman" w:hAnsi="Times New Roman" w:cs="Times New Roman"/>
          <w:sz w:val="26"/>
          <w:szCs w:val="26"/>
          <w:vertAlign w:val="subscript"/>
        </w:rPr>
        <w:t xml:space="preserve"> SThE</w:t>
      </w:r>
      <w:r w:rsidR="00963D52" w:rsidRPr="00AF09DC">
        <w:rPr>
          <w:rFonts w:ascii="Times New Roman" w:hAnsi="Times New Roman" w:cs="Times New Roman"/>
          <w:sz w:val="26"/>
          <w:szCs w:val="26"/>
        </w:rPr>
        <w:t xml:space="preserve">, </w:t>
      </w:r>
      <w:r w:rsidR="00963D52" w:rsidRPr="00AF09DC">
        <w:rPr>
          <w:rFonts w:ascii="Times New Roman" w:hAnsi="Times New Roman" w:cs="Times New Roman"/>
          <w:i/>
          <w:sz w:val="26"/>
          <w:szCs w:val="26"/>
        </w:rPr>
        <w:t>COM infecting virus</w:t>
      </w:r>
      <w:r w:rsidR="00963D52" w:rsidRPr="00AF09DC">
        <w:rPr>
          <w:rFonts w:ascii="Times New Roman" w:hAnsi="Times New Roman" w:cs="Times New Roman"/>
          <w:sz w:val="26"/>
          <w:szCs w:val="26"/>
          <w:vertAlign w:val="subscript"/>
        </w:rPr>
        <w:t xml:space="preserve"> SThE</w:t>
      </w:r>
      <w:r w:rsidR="00963D52" w:rsidRPr="00AF09DC">
        <w:rPr>
          <w:rFonts w:ascii="Times New Roman" w:hAnsi="Times New Roman" w:cs="Times New Roman"/>
          <w:sz w:val="26"/>
          <w:szCs w:val="26"/>
        </w:rPr>
        <w:t xml:space="preserve">, </w:t>
      </w:r>
      <w:r w:rsidR="00963D52" w:rsidRPr="00AF09DC">
        <w:rPr>
          <w:rFonts w:ascii="Times New Roman" w:hAnsi="Times New Roman" w:cs="Times New Roman"/>
          <w:i/>
          <w:sz w:val="26"/>
          <w:szCs w:val="26"/>
        </w:rPr>
        <w:t>com file infecting virus</w:t>
      </w:r>
      <w:r w:rsidR="00963D52" w:rsidRPr="00AF09DC">
        <w:rPr>
          <w:rFonts w:ascii="Times New Roman" w:hAnsi="Times New Roman" w:cs="Times New Roman"/>
          <w:sz w:val="26"/>
          <w:szCs w:val="26"/>
          <w:vertAlign w:val="subscript"/>
        </w:rPr>
        <w:t xml:space="preserve"> SThE</w:t>
      </w:r>
      <w:r w:rsidR="00963D52" w:rsidRPr="00AF09DC">
        <w:rPr>
          <w:rFonts w:ascii="Times New Roman" w:hAnsi="Times New Roman" w:cs="Times New Roman"/>
          <w:sz w:val="26"/>
          <w:szCs w:val="26"/>
        </w:rPr>
        <w:t xml:space="preserve">, </w:t>
      </w:r>
      <w:r w:rsidR="00963D52" w:rsidRPr="00AF09DC">
        <w:rPr>
          <w:rFonts w:ascii="Times New Roman" w:hAnsi="Times New Roman" w:cs="Times New Roman"/>
          <w:i/>
          <w:sz w:val="26"/>
          <w:szCs w:val="26"/>
        </w:rPr>
        <w:t>com file infector</w:t>
      </w:r>
      <w:r w:rsidR="00963D52" w:rsidRPr="00AF09DC">
        <w:rPr>
          <w:rFonts w:ascii="Times New Roman" w:hAnsi="Times New Roman" w:cs="Times New Roman"/>
          <w:sz w:val="26"/>
          <w:szCs w:val="26"/>
          <w:vertAlign w:val="subscript"/>
        </w:rPr>
        <w:t xml:space="preserve"> SThE</w:t>
      </w:r>
      <w:r w:rsidR="00963D52" w:rsidRPr="00AF09DC">
        <w:rPr>
          <w:rFonts w:ascii="Times New Roman" w:hAnsi="Times New Roman" w:cs="Times New Roman"/>
          <w:sz w:val="26"/>
          <w:szCs w:val="26"/>
        </w:rPr>
        <w:t xml:space="preserve">, </w:t>
      </w:r>
      <w:r w:rsidR="00963D52" w:rsidRPr="00AF09DC">
        <w:rPr>
          <w:rFonts w:ascii="Times New Roman" w:hAnsi="Times New Roman" w:cs="Times New Roman"/>
          <w:i/>
          <w:sz w:val="26"/>
          <w:szCs w:val="26"/>
        </w:rPr>
        <w:t>com file virus</w:t>
      </w:r>
      <w:r w:rsidR="00963D52" w:rsidRPr="00AF09DC">
        <w:rPr>
          <w:rFonts w:ascii="Times New Roman" w:hAnsi="Times New Roman" w:cs="Times New Roman"/>
          <w:sz w:val="26"/>
          <w:szCs w:val="26"/>
        </w:rPr>
        <w:t xml:space="preserve"> </w:t>
      </w:r>
      <w:r w:rsidR="00963D52" w:rsidRPr="00AF09DC">
        <w:rPr>
          <w:rFonts w:ascii="Times New Roman" w:hAnsi="Times New Roman" w:cs="Times New Roman"/>
          <w:sz w:val="26"/>
          <w:szCs w:val="26"/>
          <w:vertAlign w:val="subscript"/>
        </w:rPr>
        <w:t>SThE</w:t>
      </w:r>
      <w:r w:rsidR="00963D52" w:rsidRPr="00AF09DC">
        <w:rPr>
          <w:rFonts w:ascii="Times New Roman" w:hAnsi="Times New Roman" w:cs="Times New Roman"/>
          <w:sz w:val="26"/>
          <w:szCs w:val="26"/>
        </w:rPr>
        <w:t xml:space="preserve">, </w:t>
      </w:r>
      <w:r w:rsidR="00963D52" w:rsidRPr="00AF09DC">
        <w:rPr>
          <w:rFonts w:ascii="Times New Roman" w:hAnsi="Times New Roman" w:cs="Times New Roman"/>
          <w:i/>
          <w:sz w:val="26"/>
          <w:szCs w:val="26"/>
        </w:rPr>
        <w:t>com infecting virus</w:t>
      </w:r>
      <w:r w:rsidR="00963D52" w:rsidRPr="00AF09DC">
        <w:rPr>
          <w:rFonts w:ascii="Times New Roman" w:hAnsi="Times New Roman" w:cs="Times New Roman"/>
          <w:sz w:val="26"/>
          <w:szCs w:val="26"/>
          <w:vertAlign w:val="subscript"/>
        </w:rPr>
        <w:t xml:space="preserve"> SThE</w:t>
      </w:r>
      <w:r w:rsidR="00963D52" w:rsidRPr="00AF09DC">
        <w:rPr>
          <w:rFonts w:ascii="Times New Roman" w:hAnsi="Times New Roman" w:cs="Times New Roman"/>
          <w:sz w:val="26"/>
          <w:szCs w:val="26"/>
        </w:rPr>
        <w:t xml:space="preserve">, </w:t>
      </w:r>
      <w:r w:rsidR="00963D52" w:rsidRPr="00AF09DC">
        <w:rPr>
          <w:rFonts w:ascii="Times New Roman" w:hAnsi="Times New Roman" w:cs="Times New Roman"/>
          <w:i/>
          <w:sz w:val="26"/>
          <w:szCs w:val="26"/>
        </w:rPr>
        <w:t>com infector</w:t>
      </w:r>
      <w:r w:rsidR="00963D52" w:rsidRPr="00AF09DC">
        <w:rPr>
          <w:rFonts w:ascii="Times New Roman" w:hAnsi="Times New Roman" w:cs="Times New Roman"/>
          <w:sz w:val="26"/>
          <w:szCs w:val="26"/>
          <w:vertAlign w:val="subscript"/>
        </w:rPr>
        <w:t xml:space="preserve"> SThE</w:t>
      </w:r>
      <w:r w:rsidR="008B482B" w:rsidRPr="00AF09DC">
        <w:rPr>
          <w:rFonts w:ascii="Times New Roman" w:hAnsi="Times New Roman" w:cs="Times New Roman"/>
          <w:sz w:val="26"/>
          <w:szCs w:val="26"/>
        </w:rPr>
        <w:t xml:space="preserve">) </w:t>
      </w:r>
      <w:r w:rsidRPr="00AF09DC">
        <w:rPr>
          <w:rFonts w:ascii="Times New Roman" w:hAnsi="Times New Roman" w:cs="Times New Roman"/>
          <w:sz w:val="26"/>
          <w:szCs w:val="26"/>
        </w:rPr>
        <w:t>vadinamas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 užkrečia</w:t>
      </w:r>
      <w:r w:rsidR="00963D52" w:rsidRPr="00AF09DC">
        <w:rPr>
          <w:rFonts w:ascii="Times New Roman" w:hAnsi="Times New Roman" w:cs="Times New Roman"/>
          <w:b/>
          <w:color w:val="C00000"/>
          <w:sz w:val="26"/>
          <w:szCs w:val="26"/>
        </w:rPr>
        <w:t xml:space="preserve"> failus</w:t>
      </w:r>
      <w:r w:rsidR="00963D52" w:rsidRPr="00AF09DC">
        <w:rPr>
          <w:rFonts w:ascii="Times New Roman" w:hAnsi="Times New Roman" w:cs="Times New Roman"/>
          <w:sz w:val="26"/>
          <w:szCs w:val="26"/>
        </w:rPr>
        <w:t xml:space="preserve">, </w:t>
      </w:r>
      <w:r w:rsidR="00963D52" w:rsidRPr="00AF09DC">
        <w:rPr>
          <w:rFonts w:ascii="Times New Roman" w:hAnsi="Times New Roman" w:cs="Times New Roman"/>
          <w:b/>
          <w:color w:val="C00000"/>
          <w:sz w:val="26"/>
          <w:szCs w:val="26"/>
        </w:rPr>
        <w:t>turinčius</w:t>
      </w:r>
      <w:r w:rsidRPr="00AF09DC">
        <w:rPr>
          <w:rFonts w:ascii="Times New Roman" w:hAnsi="Times New Roman" w:cs="Times New Roman"/>
          <w:b/>
          <w:color w:val="C00000"/>
          <w:sz w:val="26"/>
          <w:szCs w:val="26"/>
        </w:rPr>
        <w:t xml:space="preserve"> prievardį COM</w:t>
      </w:r>
      <w:r w:rsidRPr="00AF09DC">
        <w:rPr>
          <w:rFonts w:ascii="Times New Roman" w:hAnsi="Times New Roman" w:cs="Times New Roman"/>
          <w:sz w:val="26"/>
          <w:szCs w:val="26"/>
        </w:rPr>
        <w:t>“</w:t>
      </w:r>
      <w:r w:rsidR="0013781B" w:rsidRPr="00AF09DC">
        <w:rPr>
          <w:rFonts w:ascii="Times New Roman" w:hAnsi="Times New Roman" w:cs="Times New Roman"/>
          <w:sz w:val="26"/>
          <w:szCs w:val="26"/>
        </w:rPr>
        <w:t>. J</w:t>
      </w:r>
      <w:r w:rsidR="00842613">
        <w:rPr>
          <w:rFonts w:ascii="Times New Roman" w:hAnsi="Times New Roman" w:cs="Times New Roman"/>
          <w:sz w:val="26"/>
          <w:szCs w:val="26"/>
        </w:rPr>
        <w:t>u</w:t>
      </w:r>
      <w:r w:rsidR="0013781B" w:rsidRPr="00AF09DC">
        <w:rPr>
          <w:rFonts w:ascii="Times New Roman" w:hAnsi="Times New Roman" w:cs="Times New Roman"/>
          <w:sz w:val="26"/>
          <w:szCs w:val="26"/>
        </w:rPr>
        <w:t>o žymimos</w:t>
      </w:r>
      <w:r w:rsidR="00842613">
        <w:rPr>
          <w:rFonts w:ascii="Times New Roman" w:hAnsi="Times New Roman" w:cs="Times New Roman"/>
          <w:sz w:val="26"/>
          <w:szCs w:val="26"/>
        </w:rPr>
        <w:t xml:space="preserve"> sąvokos turiniui nusakyti lietuvių</w:t>
      </w:r>
      <w:r w:rsidR="0013781B" w:rsidRPr="00AF09DC">
        <w:rPr>
          <w:rFonts w:ascii="Times New Roman" w:hAnsi="Times New Roman" w:cs="Times New Roman"/>
          <w:sz w:val="26"/>
          <w:szCs w:val="26"/>
        </w:rPr>
        <w:t xml:space="preserve"> kalba rėmėmės atraminiais terminologiniais duomenimis.</w:t>
      </w:r>
    </w:p>
    <w:p w:rsidR="00C24B9F" w:rsidRPr="00AF09DC" w:rsidRDefault="0013781B" w:rsidP="00593DA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T</w:t>
      </w:r>
      <w:r w:rsidR="00963D52" w:rsidRPr="00AF09DC">
        <w:rPr>
          <w:rFonts w:ascii="Times New Roman" w:hAnsi="Times New Roman" w:cs="Times New Roman"/>
          <w:sz w:val="26"/>
          <w:szCs w:val="26"/>
        </w:rPr>
        <w:t>ermino</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COM failų virusas</w:t>
      </w:r>
      <w:r w:rsidR="00963D52" w:rsidRPr="00AF09DC">
        <w:rPr>
          <w:rFonts w:ascii="Times New Roman" w:hAnsi="Times New Roman" w:cs="Times New Roman"/>
          <w:sz w:val="26"/>
          <w:szCs w:val="26"/>
        </w:rPr>
        <w:t xml:space="preserve"> pažyminio </w:t>
      </w:r>
      <w:r w:rsidR="007314FC" w:rsidRPr="00AF09DC">
        <w:rPr>
          <w:rFonts w:ascii="Times New Roman" w:hAnsi="Times New Roman" w:cs="Times New Roman"/>
          <w:sz w:val="26"/>
          <w:szCs w:val="26"/>
        </w:rPr>
        <w:t>pagrindas</w:t>
      </w:r>
      <w:r w:rsidR="00963D52" w:rsidRPr="00AF09DC">
        <w:rPr>
          <w:rFonts w:ascii="Times New Roman" w:hAnsi="Times New Roman" w:cs="Times New Roman"/>
          <w:sz w:val="26"/>
          <w:szCs w:val="26"/>
        </w:rPr>
        <w:t xml:space="preserve"> </w:t>
      </w:r>
      <w:r w:rsidR="007314FC" w:rsidRPr="00AF09DC">
        <w:rPr>
          <w:rFonts w:ascii="Times New Roman" w:hAnsi="Times New Roman" w:cs="Times New Roman"/>
          <w:sz w:val="26"/>
          <w:szCs w:val="26"/>
        </w:rPr>
        <w:t xml:space="preserve">yra </w:t>
      </w:r>
      <w:r w:rsidR="00963D52" w:rsidRPr="00AF09DC">
        <w:rPr>
          <w:rFonts w:ascii="Times New Roman" w:hAnsi="Times New Roman" w:cs="Times New Roman"/>
          <w:sz w:val="26"/>
          <w:szCs w:val="26"/>
        </w:rPr>
        <w:t xml:space="preserve">terminas </w:t>
      </w:r>
      <w:r w:rsidR="00963D52" w:rsidRPr="00AF09DC">
        <w:rPr>
          <w:rFonts w:ascii="Times New Roman" w:hAnsi="Times New Roman" w:cs="Times New Roman"/>
          <w:i/>
          <w:sz w:val="26"/>
          <w:szCs w:val="26"/>
        </w:rPr>
        <w:t>prievardis</w:t>
      </w:r>
      <w:r w:rsidR="00C24B9F" w:rsidRPr="00AF09DC">
        <w:rPr>
          <w:rFonts w:ascii="Times New Roman" w:hAnsi="Times New Roman" w:cs="Times New Roman"/>
          <w:i/>
          <w:sz w:val="26"/>
          <w:szCs w:val="26"/>
        </w:rPr>
        <w:t xml:space="preserve"> COM</w:t>
      </w:r>
      <w:r w:rsidR="00C24B9F" w:rsidRPr="00AF09DC">
        <w:rPr>
          <w:rFonts w:ascii="Times New Roman" w:hAnsi="Times New Roman" w:cs="Times New Roman"/>
          <w:sz w:val="26"/>
          <w:szCs w:val="26"/>
        </w:rPr>
        <w:t xml:space="preserve"> (pranc. </w:t>
      </w:r>
      <w:r w:rsidR="00C24B9F" w:rsidRPr="00AF09DC">
        <w:rPr>
          <w:rFonts w:ascii="Times New Roman" w:hAnsi="Times New Roman" w:cs="Times New Roman"/>
          <w:i/>
          <w:sz w:val="26"/>
          <w:szCs w:val="26"/>
        </w:rPr>
        <w:t>extension COM</w:t>
      </w:r>
      <w:r w:rsidR="00C24B9F" w:rsidRPr="00AF09DC">
        <w:rPr>
          <w:rFonts w:ascii="Times New Roman" w:hAnsi="Times New Roman" w:cs="Times New Roman"/>
          <w:sz w:val="26"/>
          <w:szCs w:val="26"/>
          <w:vertAlign w:val="subscript"/>
        </w:rPr>
        <w:t xml:space="preserve"> 1999</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i/>
          <w:sz w:val="26"/>
          <w:szCs w:val="26"/>
        </w:rPr>
        <w:t>suffixe COM</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i/>
          <w:sz w:val="26"/>
          <w:szCs w:val="26"/>
        </w:rPr>
        <w:t>COM</w:t>
      </w:r>
      <w:r w:rsidR="00C24B9F" w:rsidRPr="00AF09DC">
        <w:rPr>
          <w:rFonts w:ascii="Times New Roman" w:hAnsi="Times New Roman" w:cs="Times New Roman"/>
          <w:sz w:val="26"/>
          <w:szCs w:val="26"/>
        </w:rPr>
        <w:t xml:space="preserve">; angl. </w:t>
      </w:r>
      <w:r w:rsidR="00C24B9F" w:rsidRPr="00AF09DC">
        <w:rPr>
          <w:rFonts w:ascii="Times New Roman" w:hAnsi="Times New Roman" w:cs="Times New Roman"/>
          <w:i/>
          <w:sz w:val="26"/>
          <w:szCs w:val="26"/>
        </w:rPr>
        <w:t>COM extension</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sz w:val="26"/>
          <w:szCs w:val="26"/>
          <w:vertAlign w:val="subscript"/>
        </w:rPr>
        <w:t>1999</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i/>
          <w:sz w:val="26"/>
          <w:szCs w:val="26"/>
        </w:rPr>
        <w:t>COM suffix</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i/>
          <w:sz w:val="26"/>
          <w:szCs w:val="26"/>
        </w:rPr>
        <w:t>COM</w:t>
      </w:r>
      <w:r w:rsidR="00C24B9F" w:rsidRPr="00AF09DC">
        <w:rPr>
          <w:rFonts w:ascii="Times New Roman" w:hAnsi="Times New Roman" w:cs="Times New Roman"/>
          <w:sz w:val="26"/>
          <w:szCs w:val="26"/>
        </w:rPr>
        <w:t>)</w:t>
      </w:r>
      <w:r w:rsidRPr="00AF09DC">
        <w:rPr>
          <w:rFonts w:ascii="Times New Roman" w:hAnsi="Times New Roman" w:cs="Times New Roman"/>
          <w:sz w:val="26"/>
          <w:szCs w:val="26"/>
        </w:rPr>
        <w:t>. Jo</w:t>
      </w:r>
      <w:r w:rsidR="00963D52" w:rsidRPr="00AF09DC">
        <w:rPr>
          <w:rFonts w:ascii="Times New Roman" w:hAnsi="Times New Roman" w:cs="Times New Roman"/>
          <w:sz w:val="26"/>
          <w:szCs w:val="26"/>
        </w:rPr>
        <w:t xml:space="preserve"> atraminė apibrėžtis GDT</w:t>
      </w:r>
      <w:r w:rsidR="00C24B9F" w:rsidRPr="00AF09DC">
        <w:rPr>
          <w:rFonts w:ascii="Times New Roman" w:hAnsi="Times New Roman" w:cs="Times New Roman"/>
          <w:sz w:val="26"/>
          <w:szCs w:val="26"/>
        </w:rPr>
        <w:t xml:space="preserve"> yra tokia:</w:t>
      </w:r>
      <w:r w:rsidR="00963D52" w:rsidRPr="00AF09DC">
        <w:rPr>
          <w:rFonts w:ascii="Times New Roman" w:hAnsi="Times New Roman" w:cs="Times New Roman"/>
          <w:sz w:val="26"/>
          <w:szCs w:val="26"/>
        </w:rPr>
        <w:t xml:space="preserve"> pranc.</w:t>
      </w:r>
      <w:r w:rsidR="00C24B9F" w:rsidRPr="00AF09DC">
        <w:rPr>
          <w:rFonts w:ascii="Times New Roman" w:hAnsi="Times New Roman" w:cs="Times New Roman"/>
          <w:sz w:val="26"/>
          <w:szCs w:val="26"/>
        </w:rPr>
        <w:t xml:space="preserve"> </w:t>
      </w:r>
      <w:r w:rsidR="00963D52" w:rsidRPr="00AF09DC">
        <w:rPr>
          <w:rFonts w:ascii="Times New Roman" w:hAnsi="Times New Roman" w:cs="Times New Roman"/>
          <w:b/>
          <w:i/>
          <w:color w:val="0070C0"/>
          <w:sz w:val="26"/>
          <w:szCs w:val="26"/>
        </w:rPr>
        <w:t>e</w:t>
      </w:r>
      <w:r w:rsidR="00C24B9F" w:rsidRPr="00AF09DC">
        <w:rPr>
          <w:rFonts w:ascii="Times New Roman" w:hAnsi="Times New Roman" w:cs="Times New Roman"/>
          <w:b/>
          <w:i/>
          <w:color w:val="0070C0"/>
          <w:sz w:val="26"/>
          <w:szCs w:val="26"/>
        </w:rPr>
        <w:t>xtension</w:t>
      </w:r>
      <w:r w:rsidR="00C24B9F" w:rsidRPr="00AF09DC">
        <w:rPr>
          <w:rFonts w:ascii="Times New Roman" w:hAnsi="Times New Roman" w:cs="Times New Roman"/>
          <w:i/>
          <w:sz w:val="26"/>
          <w:szCs w:val="26"/>
        </w:rPr>
        <w:t xml:space="preserve"> </w:t>
      </w:r>
      <w:r w:rsidR="00C24B9F" w:rsidRPr="00AF09DC">
        <w:rPr>
          <w:rFonts w:ascii="Times New Roman" w:hAnsi="Times New Roman" w:cs="Times New Roman"/>
          <w:b/>
          <w:i/>
          <w:color w:val="C00000"/>
          <w:sz w:val="26"/>
          <w:szCs w:val="26"/>
        </w:rPr>
        <w:t>donnée à un fichier</w:t>
      </w:r>
      <w:r w:rsidR="00C24B9F" w:rsidRPr="00AF09DC">
        <w:rPr>
          <w:rFonts w:ascii="Times New Roman" w:hAnsi="Times New Roman" w:cs="Times New Roman"/>
          <w:sz w:val="26"/>
          <w:szCs w:val="26"/>
        </w:rPr>
        <w:t>,</w:t>
      </w:r>
      <w:r w:rsidR="004F5B13" w:rsidRPr="00AF09DC">
        <w:rPr>
          <w:rFonts w:ascii="Times New Roman" w:hAnsi="Times New Roman" w:cs="Times New Roman"/>
          <w:sz w:val="26"/>
          <w:szCs w:val="26"/>
        </w:rPr>
        <w:t xml:space="preserve"> (b)</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b/>
          <w:i/>
          <w:color w:val="C00000"/>
          <w:sz w:val="26"/>
          <w:szCs w:val="26"/>
        </w:rPr>
        <w:t>limité à un segment de 64 Ko</w:t>
      </w:r>
      <w:r w:rsidR="00C24B9F" w:rsidRPr="00AF09DC">
        <w:rPr>
          <w:rFonts w:ascii="Times New Roman" w:hAnsi="Times New Roman" w:cs="Times New Roman"/>
          <w:sz w:val="26"/>
          <w:szCs w:val="26"/>
        </w:rPr>
        <w:t xml:space="preserve">, </w:t>
      </w:r>
      <w:r w:rsidR="004F5B13" w:rsidRPr="00AF09DC">
        <w:rPr>
          <w:rFonts w:ascii="Times New Roman" w:hAnsi="Times New Roman" w:cs="Times New Roman"/>
          <w:sz w:val="26"/>
          <w:szCs w:val="26"/>
        </w:rPr>
        <w:t xml:space="preserve">(a) </w:t>
      </w:r>
      <w:r w:rsidR="00C24B9F" w:rsidRPr="00AF09DC">
        <w:rPr>
          <w:rFonts w:ascii="Times New Roman" w:hAnsi="Times New Roman" w:cs="Times New Roman"/>
          <w:b/>
          <w:i/>
          <w:color w:val="C00000"/>
          <w:sz w:val="26"/>
          <w:szCs w:val="26"/>
        </w:rPr>
        <w:t>directement exécutable par un ordinateur</w:t>
      </w:r>
      <w:r w:rsidR="00963D52" w:rsidRPr="00AF09DC">
        <w:rPr>
          <w:rFonts w:ascii="Times New Roman" w:hAnsi="Times New Roman" w:cs="Times New Roman"/>
          <w:sz w:val="26"/>
          <w:szCs w:val="26"/>
        </w:rPr>
        <w:t xml:space="preserve"> → </w:t>
      </w:r>
      <w:r w:rsidR="004F5B13" w:rsidRPr="00AF09DC">
        <w:rPr>
          <w:rFonts w:ascii="Times New Roman" w:hAnsi="Times New Roman" w:cs="Times New Roman"/>
          <w:sz w:val="26"/>
          <w:szCs w:val="26"/>
        </w:rPr>
        <w:t xml:space="preserve">(a) </w:t>
      </w:r>
      <w:r w:rsidR="00963D52" w:rsidRPr="00AF09DC">
        <w:rPr>
          <w:rFonts w:ascii="Times New Roman" w:hAnsi="Times New Roman" w:cs="Times New Roman"/>
          <w:b/>
          <w:color w:val="C00000"/>
          <w:sz w:val="26"/>
          <w:szCs w:val="26"/>
        </w:rPr>
        <w:t>k</w:t>
      </w:r>
      <w:r w:rsidR="00C24B9F" w:rsidRPr="00AF09DC">
        <w:rPr>
          <w:rFonts w:ascii="Times New Roman" w:hAnsi="Times New Roman" w:cs="Times New Roman"/>
          <w:b/>
          <w:color w:val="C00000"/>
          <w:sz w:val="26"/>
          <w:szCs w:val="26"/>
        </w:rPr>
        <w:t>ompiuterio tiesiogiai vykdomo</w:t>
      </w:r>
      <w:r w:rsidR="00C24B9F" w:rsidRPr="00AF09DC">
        <w:rPr>
          <w:rFonts w:ascii="Times New Roman" w:hAnsi="Times New Roman" w:cs="Times New Roman"/>
          <w:sz w:val="26"/>
          <w:szCs w:val="26"/>
        </w:rPr>
        <w:t xml:space="preserve">, </w:t>
      </w:r>
      <w:r w:rsidR="004F5B13" w:rsidRPr="00AF09DC">
        <w:rPr>
          <w:rFonts w:ascii="Times New Roman" w:hAnsi="Times New Roman" w:cs="Times New Roman"/>
          <w:sz w:val="26"/>
          <w:szCs w:val="26"/>
        </w:rPr>
        <w:t xml:space="preserve">(b) </w:t>
      </w:r>
      <w:r w:rsidR="00734C8D" w:rsidRPr="00AF09DC">
        <w:rPr>
          <w:rFonts w:ascii="Times New Roman" w:hAnsi="Times New Roman" w:cs="Times New Roman"/>
          <w:b/>
          <w:color w:val="C00000"/>
          <w:sz w:val="26"/>
          <w:szCs w:val="26"/>
        </w:rPr>
        <w:t>ne didesn</w:t>
      </w:r>
      <w:r w:rsidR="00C24B9F" w:rsidRPr="00AF09DC">
        <w:rPr>
          <w:rFonts w:ascii="Times New Roman" w:hAnsi="Times New Roman" w:cs="Times New Roman"/>
          <w:b/>
          <w:color w:val="C00000"/>
          <w:sz w:val="26"/>
          <w:szCs w:val="26"/>
        </w:rPr>
        <w:t>io kaip 64 Kb</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b/>
          <w:color w:val="C00000"/>
          <w:sz w:val="26"/>
          <w:szCs w:val="26"/>
        </w:rPr>
        <w:t>failo</w:t>
      </w:r>
      <w:r w:rsidR="00C24B9F" w:rsidRPr="00AF09DC">
        <w:rPr>
          <w:rFonts w:ascii="Times New Roman" w:hAnsi="Times New Roman" w:cs="Times New Roman"/>
          <w:sz w:val="26"/>
          <w:szCs w:val="26"/>
        </w:rPr>
        <w:t xml:space="preserve"> </w:t>
      </w:r>
      <w:r w:rsidR="00C24B9F" w:rsidRPr="00AF09DC">
        <w:rPr>
          <w:rFonts w:ascii="Times New Roman" w:hAnsi="Times New Roman" w:cs="Times New Roman"/>
          <w:b/>
          <w:color w:val="0070C0"/>
          <w:sz w:val="26"/>
          <w:szCs w:val="26"/>
        </w:rPr>
        <w:t>prievardis</w:t>
      </w:r>
      <w:r w:rsidR="00C24B9F" w:rsidRPr="00AF09DC">
        <w:rPr>
          <w:rFonts w:ascii="Times New Roman" w:hAnsi="Times New Roman" w:cs="Times New Roman"/>
          <w:sz w:val="26"/>
          <w:szCs w:val="26"/>
        </w:rPr>
        <w:t xml:space="preserve">. </w:t>
      </w:r>
      <w:r w:rsidR="00734C8D" w:rsidRPr="00AF09DC">
        <w:rPr>
          <w:rFonts w:ascii="Times New Roman" w:hAnsi="Times New Roman" w:cs="Times New Roman"/>
          <w:sz w:val="26"/>
          <w:szCs w:val="26"/>
        </w:rPr>
        <w:t xml:space="preserve">Į </w:t>
      </w:r>
      <w:r w:rsidRPr="00AF09DC">
        <w:rPr>
          <w:rFonts w:ascii="Times New Roman" w:hAnsi="Times New Roman" w:cs="Times New Roman"/>
          <w:sz w:val="26"/>
          <w:szCs w:val="26"/>
        </w:rPr>
        <w:t>term</w:t>
      </w:r>
      <w:r w:rsidR="009D346F" w:rsidRPr="00AF09DC">
        <w:rPr>
          <w:rFonts w:ascii="Times New Roman" w:hAnsi="Times New Roman" w:cs="Times New Roman"/>
          <w:sz w:val="26"/>
          <w:szCs w:val="26"/>
        </w:rPr>
        <w:t>i</w:t>
      </w:r>
      <w:r w:rsidR="00842613">
        <w:rPr>
          <w:rFonts w:ascii="Times New Roman" w:hAnsi="Times New Roman" w:cs="Times New Roman"/>
          <w:sz w:val="26"/>
          <w:szCs w:val="26"/>
        </w:rPr>
        <w:t>nu</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prievardis COM</w:t>
      </w:r>
      <w:r w:rsidRPr="00AF09DC">
        <w:rPr>
          <w:rFonts w:ascii="Times New Roman" w:hAnsi="Times New Roman" w:cs="Times New Roman"/>
          <w:sz w:val="26"/>
          <w:szCs w:val="26"/>
        </w:rPr>
        <w:t xml:space="preserve"> žymimos 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w:t>
      </w:r>
      <w:r w:rsidR="009D346F" w:rsidRPr="00AF09DC">
        <w:rPr>
          <w:rFonts w:ascii="Times New Roman" w:hAnsi="Times New Roman" w:cs="Times New Roman"/>
          <w:sz w:val="26"/>
          <w:szCs w:val="26"/>
        </w:rPr>
        <w:t xml:space="preserve">yra </w:t>
      </w:r>
      <w:r w:rsidR="00734C8D" w:rsidRPr="00AF09DC">
        <w:rPr>
          <w:rFonts w:ascii="Times New Roman" w:hAnsi="Times New Roman" w:cs="Times New Roman"/>
          <w:sz w:val="26"/>
          <w:szCs w:val="26"/>
        </w:rPr>
        <w:t xml:space="preserve">abstrahuotos </w:t>
      </w:r>
      <w:r w:rsidR="00842613">
        <w:rPr>
          <w:rFonts w:ascii="Times New Roman" w:hAnsi="Times New Roman" w:cs="Times New Roman"/>
          <w:sz w:val="26"/>
          <w:szCs w:val="26"/>
        </w:rPr>
        <w:t>šios terminu</w:t>
      </w:r>
      <w:r w:rsidR="009D346F" w:rsidRPr="00AF09DC">
        <w:rPr>
          <w:rFonts w:ascii="Times New Roman" w:hAnsi="Times New Roman" w:cs="Times New Roman"/>
          <w:sz w:val="26"/>
          <w:szCs w:val="26"/>
        </w:rPr>
        <w:t xml:space="preserve"> įvardijamų</w:t>
      </w:r>
      <w:r w:rsidR="00734C8D" w:rsidRPr="00AF09DC">
        <w:rPr>
          <w:rFonts w:ascii="Times New Roman" w:hAnsi="Times New Roman" w:cs="Times New Roman"/>
          <w:sz w:val="26"/>
          <w:szCs w:val="26"/>
        </w:rPr>
        <w:t xml:space="preserve"> objektų savybė</w:t>
      </w:r>
      <w:r w:rsidR="009D346F" w:rsidRPr="00AF09DC">
        <w:rPr>
          <w:rFonts w:ascii="Times New Roman" w:hAnsi="Times New Roman" w:cs="Times New Roman"/>
          <w:sz w:val="26"/>
          <w:szCs w:val="26"/>
        </w:rPr>
        <w:t>s</w:t>
      </w:r>
      <w:r w:rsidR="00734C8D" w:rsidRPr="00AF09DC">
        <w:rPr>
          <w:rFonts w:ascii="Times New Roman" w:hAnsi="Times New Roman" w:cs="Times New Roman"/>
          <w:sz w:val="26"/>
          <w:szCs w:val="26"/>
        </w:rPr>
        <w:t xml:space="preserve">: a) </w:t>
      </w:r>
      <w:r w:rsidR="004F5B13" w:rsidRPr="00AF09DC">
        <w:rPr>
          <w:rFonts w:ascii="Times New Roman" w:hAnsi="Times New Roman" w:cs="Times New Roman"/>
          <w:i/>
          <w:sz w:val="26"/>
          <w:szCs w:val="26"/>
        </w:rPr>
        <w:t>forma</w:t>
      </w:r>
      <w:r w:rsidR="00734C8D" w:rsidRPr="00AF09DC">
        <w:rPr>
          <w:rFonts w:ascii="Times New Roman" w:hAnsi="Times New Roman" w:cs="Times New Roman"/>
          <w:sz w:val="26"/>
          <w:szCs w:val="26"/>
        </w:rPr>
        <w:t xml:space="preserve"> ir b) </w:t>
      </w:r>
      <w:r w:rsidR="00734C8D" w:rsidRPr="00AF09DC">
        <w:rPr>
          <w:rFonts w:ascii="Times New Roman" w:hAnsi="Times New Roman" w:cs="Times New Roman"/>
          <w:i/>
          <w:sz w:val="26"/>
          <w:szCs w:val="26"/>
        </w:rPr>
        <w:t>dydis</w:t>
      </w:r>
      <w:r w:rsidR="00734C8D" w:rsidRPr="00AF09DC">
        <w:rPr>
          <w:rFonts w:ascii="Times New Roman" w:hAnsi="Times New Roman" w:cs="Times New Roman"/>
          <w:sz w:val="26"/>
          <w:szCs w:val="26"/>
        </w:rPr>
        <w:t>.</w:t>
      </w:r>
      <w:r w:rsidR="004F5B13" w:rsidRPr="00AF09DC">
        <w:rPr>
          <w:rFonts w:ascii="Times New Roman" w:hAnsi="Times New Roman" w:cs="Times New Roman"/>
          <w:sz w:val="26"/>
          <w:szCs w:val="26"/>
        </w:rPr>
        <w:t xml:space="preserve"> Pranc. termino </w:t>
      </w:r>
      <w:r w:rsidR="004F5B13" w:rsidRPr="00AF09DC">
        <w:rPr>
          <w:rFonts w:ascii="Times New Roman" w:hAnsi="Times New Roman" w:cs="Times New Roman"/>
          <w:i/>
          <w:sz w:val="26"/>
          <w:szCs w:val="26"/>
        </w:rPr>
        <w:t>extension EXE</w:t>
      </w:r>
      <w:r w:rsidR="004F5B13" w:rsidRPr="00AF09DC">
        <w:rPr>
          <w:rFonts w:ascii="Times New Roman" w:hAnsi="Times New Roman" w:cs="Times New Roman"/>
          <w:sz w:val="26"/>
          <w:szCs w:val="26"/>
        </w:rPr>
        <w:t xml:space="preserve"> (GDT) </w:t>
      </w:r>
      <w:r w:rsidR="00734C8D" w:rsidRPr="00AF09DC">
        <w:rPr>
          <w:rFonts w:ascii="Times New Roman" w:hAnsi="Times New Roman" w:cs="Times New Roman"/>
          <w:sz w:val="26"/>
          <w:szCs w:val="26"/>
        </w:rPr>
        <w:t xml:space="preserve">straipsnio </w:t>
      </w:r>
      <w:r w:rsidR="00C24B9F" w:rsidRPr="00AF09DC">
        <w:rPr>
          <w:rFonts w:ascii="Times New Roman" w:hAnsi="Times New Roman" w:cs="Times New Roman"/>
          <w:sz w:val="26"/>
          <w:szCs w:val="26"/>
        </w:rPr>
        <w:t xml:space="preserve">pastabos lauke nurodoma, kad tokį prievardį turinčius failus dažnai naudoja paslaugų programos ir </w:t>
      </w:r>
      <w:r w:rsidR="00734C8D" w:rsidRPr="00AF09DC">
        <w:rPr>
          <w:rFonts w:ascii="Times New Roman" w:hAnsi="Times New Roman" w:cs="Times New Roman"/>
          <w:sz w:val="26"/>
          <w:szCs w:val="26"/>
        </w:rPr>
        <w:t xml:space="preserve">kai kurios </w:t>
      </w:r>
      <w:r w:rsidR="00C24B9F" w:rsidRPr="00AF09DC">
        <w:rPr>
          <w:rFonts w:ascii="Times New Roman" w:hAnsi="Times New Roman" w:cs="Times New Roman"/>
          <w:sz w:val="26"/>
          <w:szCs w:val="26"/>
        </w:rPr>
        <w:t xml:space="preserve">nedidelės </w:t>
      </w:r>
      <w:r w:rsidR="00734C8D" w:rsidRPr="00AF09DC">
        <w:rPr>
          <w:rFonts w:ascii="Times New Roman" w:hAnsi="Times New Roman" w:cs="Times New Roman"/>
          <w:sz w:val="26"/>
          <w:szCs w:val="26"/>
        </w:rPr>
        <w:t>programos, pavyzdžiui, virusai.</w:t>
      </w:r>
    </w:p>
    <w:p w:rsidR="00C24B9F" w:rsidRPr="00AF09DC" w:rsidRDefault="00C24B9F" w:rsidP="00C24B9F">
      <w:pPr>
        <w:spacing w:after="0" w:line="360" w:lineRule="auto"/>
        <w:jc w:val="both"/>
        <w:rPr>
          <w:rFonts w:ascii="Times New Roman" w:hAnsi="Times New Roman" w:cs="Times New Roman"/>
          <w:sz w:val="26"/>
          <w:szCs w:val="26"/>
        </w:rPr>
      </w:pPr>
    </w:p>
    <w:p w:rsidR="00C24B9F" w:rsidRPr="00AF09DC" w:rsidRDefault="00062080" w:rsidP="00593DA5">
      <w:pPr>
        <w:pStyle w:val="Heading5"/>
        <w:spacing w:before="0" w:line="360" w:lineRule="auto"/>
        <w:ind w:left="850"/>
        <w:rPr>
          <w:rFonts w:ascii="Times New Roman" w:hAnsi="Times New Roman" w:cs="Times New Roman"/>
          <w:sz w:val="26"/>
          <w:szCs w:val="26"/>
        </w:rPr>
      </w:pPr>
      <w:bookmarkStart w:id="18" w:name="_Toc401868875"/>
      <w:r w:rsidRPr="00AF09DC">
        <w:rPr>
          <w:rFonts w:ascii="Times New Roman" w:hAnsi="Times New Roman" w:cs="Times New Roman"/>
          <w:color w:val="auto"/>
          <w:sz w:val="26"/>
          <w:szCs w:val="26"/>
        </w:rPr>
        <w:t>4</w:t>
      </w:r>
      <w:r w:rsidR="00C24B9F" w:rsidRPr="00AF09DC">
        <w:rPr>
          <w:rFonts w:ascii="Times New Roman" w:hAnsi="Times New Roman" w:cs="Times New Roman"/>
          <w:color w:val="auto"/>
          <w:sz w:val="26"/>
          <w:szCs w:val="26"/>
        </w:rPr>
        <w:t>.</w:t>
      </w:r>
      <w:r w:rsidRPr="00AF09DC">
        <w:rPr>
          <w:rFonts w:ascii="Times New Roman" w:hAnsi="Times New Roman" w:cs="Times New Roman"/>
          <w:color w:val="auto"/>
          <w:sz w:val="26"/>
          <w:szCs w:val="26"/>
        </w:rPr>
        <w:t xml:space="preserve"> </w:t>
      </w:r>
      <w:r w:rsidR="00C24B9F"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C24B9F"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4F2A77"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C24B9F" w:rsidRPr="00AF09DC">
        <w:rPr>
          <w:rFonts w:ascii="Times New Roman" w:hAnsi="Times New Roman" w:cs="Times New Roman"/>
          <w:color w:val="auto"/>
          <w:sz w:val="26"/>
          <w:szCs w:val="26"/>
        </w:rPr>
        <w:t>3. BAT failų virusas</w:t>
      </w:r>
      <w:bookmarkEnd w:id="18"/>
    </w:p>
    <w:p w:rsidR="00C24B9F" w:rsidRPr="00AF09DC" w:rsidRDefault="00C24B9F" w:rsidP="00593DA5">
      <w:pPr>
        <w:spacing w:after="0" w:line="360" w:lineRule="auto"/>
        <w:jc w:val="both"/>
        <w:rPr>
          <w:rFonts w:ascii="Times New Roman" w:hAnsi="Times New Roman" w:cs="Times New Roman"/>
          <w:sz w:val="26"/>
          <w:szCs w:val="26"/>
        </w:rPr>
      </w:pPr>
    </w:p>
    <w:p w:rsidR="00DC34CE" w:rsidRPr="00AF09DC" w:rsidRDefault="00C24B9F" w:rsidP="00593DA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9D346F"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BAT failų virusas</w:t>
      </w:r>
      <w:r w:rsidRPr="00AF09DC">
        <w:rPr>
          <w:rFonts w:ascii="Times New Roman" w:hAnsi="Times New Roman" w:cs="Times New Roman"/>
          <w:sz w:val="26"/>
          <w:szCs w:val="26"/>
        </w:rPr>
        <w:t xml:space="preserve"> </w:t>
      </w:r>
      <w:r w:rsidR="00734C8D" w:rsidRPr="00AF09DC">
        <w:rPr>
          <w:rFonts w:ascii="Times New Roman" w:hAnsi="Times New Roman" w:cs="Times New Roman"/>
          <w:sz w:val="26"/>
          <w:szCs w:val="26"/>
        </w:rPr>
        <w:t xml:space="preserve">(angl. </w:t>
      </w:r>
      <w:r w:rsidR="00734C8D" w:rsidRPr="00AF09DC">
        <w:rPr>
          <w:rFonts w:ascii="Times New Roman" w:hAnsi="Times New Roman" w:cs="Times New Roman"/>
          <w:i/>
          <w:sz w:val="26"/>
          <w:szCs w:val="26"/>
        </w:rPr>
        <w:t>batch file virus</w:t>
      </w:r>
      <w:r w:rsidR="00734C8D" w:rsidRPr="00AF09DC">
        <w:rPr>
          <w:rFonts w:ascii="Times New Roman" w:hAnsi="Times New Roman" w:cs="Times New Roman"/>
          <w:sz w:val="26"/>
          <w:szCs w:val="26"/>
          <w:vertAlign w:val="subscript"/>
        </w:rPr>
        <w:t xml:space="preserve"> SThE</w:t>
      </w:r>
      <w:r w:rsidR="00734C8D" w:rsidRPr="00AF09DC">
        <w:rPr>
          <w:rFonts w:ascii="Times New Roman" w:hAnsi="Times New Roman" w:cs="Times New Roman"/>
          <w:sz w:val="26"/>
          <w:szCs w:val="26"/>
        </w:rPr>
        <w:t xml:space="preserve">, </w:t>
      </w:r>
      <w:r w:rsidR="00734C8D" w:rsidRPr="00AF09DC">
        <w:rPr>
          <w:rFonts w:ascii="Times New Roman" w:hAnsi="Times New Roman" w:cs="Times New Roman"/>
          <w:i/>
          <w:sz w:val="26"/>
          <w:szCs w:val="26"/>
        </w:rPr>
        <w:t>batch file infector</w:t>
      </w:r>
      <w:r w:rsidR="00734C8D" w:rsidRPr="00AF09DC">
        <w:rPr>
          <w:rFonts w:ascii="Times New Roman" w:hAnsi="Times New Roman" w:cs="Times New Roman"/>
          <w:sz w:val="26"/>
          <w:szCs w:val="26"/>
          <w:vertAlign w:val="subscript"/>
        </w:rPr>
        <w:t xml:space="preserve"> SThE</w:t>
      </w:r>
      <w:r w:rsidR="00734C8D" w:rsidRPr="00AF09DC">
        <w:rPr>
          <w:rFonts w:ascii="Times New Roman" w:hAnsi="Times New Roman" w:cs="Times New Roman"/>
          <w:sz w:val="26"/>
          <w:szCs w:val="26"/>
        </w:rPr>
        <w:t xml:space="preserve">, </w:t>
      </w:r>
      <w:r w:rsidR="00734C8D" w:rsidRPr="00AF09DC">
        <w:rPr>
          <w:rFonts w:ascii="Times New Roman" w:hAnsi="Times New Roman" w:cs="Times New Roman"/>
          <w:i/>
          <w:sz w:val="26"/>
          <w:szCs w:val="26"/>
        </w:rPr>
        <w:t>batch virus</w:t>
      </w:r>
      <w:r w:rsidR="00734C8D" w:rsidRPr="00AF09DC">
        <w:rPr>
          <w:rFonts w:ascii="Times New Roman" w:hAnsi="Times New Roman" w:cs="Times New Roman"/>
          <w:sz w:val="26"/>
          <w:szCs w:val="26"/>
          <w:vertAlign w:val="subscript"/>
        </w:rPr>
        <w:t xml:space="preserve"> SThE</w:t>
      </w:r>
      <w:r w:rsidR="00734C8D" w:rsidRPr="00AF09DC">
        <w:rPr>
          <w:rFonts w:ascii="Times New Roman" w:hAnsi="Times New Roman" w:cs="Times New Roman"/>
          <w:sz w:val="26"/>
          <w:szCs w:val="26"/>
        </w:rPr>
        <w:t xml:space="preserve">, </w:t>
      </w:r>
      <w:r w:rsidR="00734C8D" w:rsidRPr="00AF09DC">
        <w:rPr>
          <w:rFonts w:ascii="Times New Roman" w:hAnsi="Times New Roman" w:cs="Times New Roman"/>
          <w:i/>
          <w:sz w:val="26"/>
          <w:szCs w:val="26"/>
        </w:rPr>
        <w:t>batch-file infector</w:t>
      </w:r>
      <w:r w:rsidR="00734C8D" w:rsidRPr="00AF09DC">
        <w:rPr>
          <w:rFonts w:ascii="Times New Roman" w:hAnsi="Times New Roman" w:cs="Times New Roman"/>
          <w:sz w:val="26"/>
          <w:szCs w:val="26"/>
          <w:vertAlign w:val="subscript"/>
        </w:rPr>
        <w:t xml:space="preserve"> SThE</w:t>
      </w:r>
      <w:r w:rsidR="00734C8D" w:rsidRPr="00AF09DC">
        <w:rPr>
          <w:rFonts w:ascii="Times New Roman" w:hAnsi="Times New Roman" w:cs="Times New Roman"/>
          <w:sz w:val="26"/>
          <w:szCs w:val="26"/>
        </w:rPr>
        <w:t xml:space="preserve">, </w:t>
      </w:r>
      <w:r w:rsidR="00734C8D" w:rsidRPr="00AF09DC">
        <w:rPr>
          <w:rFonts w:ascii="Times New Roman" w:hAnsi="Times New Roman" w:cs="Times New Roman"/>
          <w:i/>
          <w:sz w:val="26"/>
          <w:szCs w:val="26"/>
        </w:rPr>
        <w:t>BAT virus</w:t>
      </w:r>
      <w:r w:rsidR="00734C8D" w:rsidRPr="00AF09DC">
        <w:rPr>
          <w:rFonts w:ascii="Times New Roman" w:hAnsi="Times New Roman" w:cs="Times New Roman"/>
          <w:sz w:val="26"/>
          <w:szCs w:val="26"/>
          <w:vertAlign w:val="subscript"/>
        </w:rPr>
        <w:t xml:space="preserve"> SThE</w:t>
      </w:r>
      <w:r w:rsidR="007314FC" w:rsidRPr="00AF09DC">
        <w:rPr>
          <w:rFonts w:ascii="Times New Roman" w:hAnsi="Times New Roman" w:cs="Times New Roman"/>
          <w:sz w:val="26"/>
          <w:szCs w:val="26"/>
        </w:rPr>
        <w:t xml:space="preserve">) </w:t>
      </w:r>
      <w:r w:rsidRPr="00AF09DC">
        <w:rPr>
          <w:rFonts w:ascii="Times New Roman" w:hAnsi="Times New Roman" w:cs="Times New Roman"/>
          <w:sz w:val="26"/>
          <w:szCs w:val="26"/>
        </w:rPr>
        <w:t>vadinamas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 užkrečia</w:t>
      </w:r>
      <w:r w:rsidR="00734C8D" w:rsidRPr="00AF09DC">
        <w:rPr>
          <w:rFonts w:ascii="Times New Roman" w:hAnsi="Times New Roman" w:cs="Times New Roman"/>
          <w:b/>
          <w:color w:val="C00000"/>
          <w:sz w:val="26"/>
          <w:szCs w:val="26"/>
        </w:rPr>
        <w:t xml:space="preserve"> failus</w:t>
      </w:r>
      <w:r w:rsidR="00734C8D" w:rsidRPr="00AF09DC">
        <w:rPr>
          <w:rFonts w:ascii="Times New Roman" w:hAnsi="Times New Roman" w:cs="Times New Roman"/>
          <w:sz w:val="26"/>
          <w:szCs w:val="26"/>
        </w:rPr>
        <w:t xml:space="preserve">, </w:t>
      </w:r>
      <w:r w:rsidR="00734C8D" w:rsidRPr="00AF09DC">
        <w:rPr>
          <w:rFonts w:ascii="Times New Roman" w:hAnsi="Times New Roman" w:cs="Times New Roman"/>
          <w:b/>
          <w:color w:val="C00000"/>
          <w:sz w:val="26"/>
          <w:szCs w:val="26"/>
        </w:rPr>
        <w:t>turinčius prievardį BAT</w:t>
      </w:r>
      <w:r w:rsidRPr="00AF09DC">
        <w:rPr>
          <w:rFonts w:ascii="Times New Roman" w:hAnsi="Times New Roman" w:cs="Times New Roman"/>
          <w:sz w:val="26"/>
          <w:szCs w:val="26"/>
        </w:rPr>
        <w:t>“</w:t>
      </w:r>
      <w:r w:rsidR="00734C8D" w:rsidRPr="00AF09DC">
        <w:rPr>
          <w:rFonts w:ascii="Times New Roman" w:hAnsi="Times New Roman" w:cs="Times New Roman"/>
          <w:sz w:val="26"/>
          <w:szCs w:val="26"/>
        </w:rPr>
        <w:t>.</w:t>
      </w:r>
      <w:r w:rsidR="009D346F" w:rsidRPr="00AF09DC">
        <w:rPr>
          <w:rFonts w:ascii="Times New Roman" w:hAnsi="Times New Roman" w:cs="Times New Roman"/>
          <w:sz w:val="26"/>
          <w:szCs w:val="26"/>
        </w:rPr>
        <w:t xml:space="preserve"> </w:t>
      </w:r>
      <w:r w:rsidR="007314FC" w:rsidRPr="00AF09DC">
        <w:rPr>
          <w:rFonts w:ascii="Times New Roman" w:hAnsi="Times New Roman" w:cs="Times New Roman"/>
          <w:sz w:val="26"/>
          <w:szCs w:val="26"/>
        </w:rPr>
        <w:t>P</w:t>
      </w:r>
      <w:r w:rsidR="006C6905" w:rsidRPr="00AF09DC">
        <w:rPr>
          <w:rFonts w:ascii="Times New Roman" w:hAnsi="Times New Roman" w:cs="Times New Roman"/>
          <w:sz w:val="26"/>
          <w:szCs w:val="26"/>
        </w:rPr>
        <w:t>rievardis</w:t>
      </w:r>
      <w:r w:rsidRPr="00AF09DC">
        <w:rPr>
          <w:rFonts w:ascii="Times New Roman" w:hAnsi="Times New Roman" w:cs="Times New Roman"/>
          <w:sz w:val="26"/>
          <w:szCs w:val="26"/>
        </w:rPr>
        <w:t xml:space="preserve"> BAT</w:t>
      </w:r>
      <w:r w:rsidR="007314FC" w:rsidRPr="00AF09DC">
        <w:rPr>
          <w:rFonts w:ascii="Times New Roman" w:hAnsi="Times New Roman" w:cs="Times New Roman"/>
          <w:sz w:val="26"/>
          <w:szCs w:val="26"/>
        </w:rPr>
        <w:t xml:space="preserve">, skirtingai nuo prievardžių EXE ir COM, tiriamoje medžiagoje </w:t>
      </w:r>
      <w:r w:rsidR="006C6905" w:rsidRPr="00AF09DC">
        <w:rPr>
          <w:rFonts w:ascii="Times New Roman" w:hAnsi="Times New Roman" w:cs="Times New Roman"/>
          <w:sz w:val="26"/>
          <w:szCs w:val="26"/>
        </w:rPr>
        <w:t xml:space="preserve">atskirai neapibrėžiamas. </w:t>
      </w:r>
      <w:r w:rsidR="007314FC" w:rsidRPr="00AF09DC">
        <w:rPr>
          <w:rFonts w:ascii="Times New Roman" w:hAnsi="Times New Roman" w:cs="Times New Roman"/>
          <w:sz w:val="26"/>
          <w:szCs w:val="26"/>
        </w:rPr>
        <w:t>Tačiau radome</w:t>
      </w:r>
      <w:r w:rsidRPr="00AF09DC">
        <w:rPr>
          <w:rFonts w:ascii="Times New Roman" w:hAnsi="Times New Roman" w:cs="Times New Roman"/>
          <w:sz w:val="26"/>
          <w:szCs w:val="26"/>
        </w:rPr>
        <w:t xml:space="preserve"> duomenų, k</w:t>
      </w:r>
      <w:r w:rsidR="00AE537C" w:rsidRPr="00AF09DC">
        <w:rPr>
          <w:rFonts w:ascii="Times New Roman" w:hAnsi="Times New Roman" w:cs="Times New Roman"/>
          <w:sz w:val="26"/>
          <w:szCs w:val="26"/>
        </w:rPr>
        <w:t xml:space="preserve">ad </w:t>
      </w:r>
      <w:r w:rsidR="00444469">
        <w:rPr>
          <w:rFonts w:ascii="Times New Roman" w:hAnsi="Times New Roman" w:cs="Times New Roman"/>
          <w:sz w:val="26"/>
          <w:szCs w:val="26"/>
        </w:rPr>
        <w:t xml:space="preserve">santrumpa </w:t>
      </w:r>
      <w:r w:rsidR="00AE537C" w:rsidRPr="00AF09DC">
        <w:rPr>
          <w:rFonts w:ascii="Times New Roman" w:hAnsi="Times New Roman" w:cs="Times New Roman"/>
          <w:sz w:val="26"/>
          <w:szCs w:val="26"/>
        </w:rPr>
        <w:t>BAT</w:t>
      </w:r>
      <w:r w:rsidRPr="00AF09DC">
        <w:rPr>
          <w:rFonts w:ascii="Times New Roman" w:hAnsi="Times New Roman" w:cs="Times New Roman"/>
          <w:sz w:val="26"/>
          <w:szCs w:val="26"/>
        </w:rPr>
        <w:t xml:space="preserve"> yra </w:t>
      </w:r>
      <w:r w:rsidR="00AE537C" w:rsidRPr="00AF09DC">
        <w:rPr>
          <w:rFonts w:ascii="Times New Roman" w:hAnsi="Times New Roman" w:cs="Times New Roman"/>
          <w:sz w:val="26"/>
          <w:szCs w:val="26"/>
        </w:rPr>
        <w:t xml:space="preserve">arba </w:t>
      </w:r>
      <w:r w:rsidRPr="00AF09DC">
        <w:rPr>
          <w:rFonts w:ascii="Times New Roman" w:hAnsi="Times New Roman" w:cs="Times New Roman"/>
          <w:sz w:val="26"/>
          <w:szCs w:val="26"/>
        </w:rPr>
        <w:t xml:space="preserve">angl. termino </w:t>
      </w:r>
      <w:r w:rsidRPr="00AF09DC">
        <w:rPr>
          <w:rFonts w:ascii="Times New Roman" w:hAnsi="Times New Roman" w:cs="Times New Roman"/>
          <w:i/>
          <w:sz w:val="26"/>
          <w:szCs w:val="26"/>
        </w:rPr>
        <w:t>batch file</w:t>
      </w:r>
      <w:r w:rsidR="00FA2739" w:rsidRPr="00AF09DC">
        <w:rPr>
          <w:rStyle w:val="FootnoteReference"/>
          <w:rFonts w:ascii="Times New Roman" w:hAnsi="Times New Roman"/>
          <w:sz w:val="26"/>
          <w:szCs w:val="26"/>
        </w:rPr>
        <w:footnoteReference w:id="118"/>
      </w:r>
      <w:r w:rsidR="00FA2739" w:rsidRPr="00AF09DC">
        <w:rPr>
          <w:rFonts w:ascii="Times New Roman" w:hAnsi="Times New Roman" w:cs="Times New Roman"/>
          <w:sz w:val="26"/>
          <w:szCs w:val="26"/>
        </w:rPr>
        <w:t xml:space="preserve"> trumpinys (pvz.,</w:t>
      </w:r>
      <w:r w:rsidR="00AE537C" w:rsidRPr="00AF09DC">
        <w:rPr>
          <w:rFonts w:ascii="Times New Roman" w:hAnsi="Times New Roman" w:cs="Times New Roman"/>
          <w:sz w:val="26"/>
          <w:szCs w:val="26"/>
        </w:rPr>
        <w:t xml:space="preserve"> PCmagE), arba dar vienos vykdomųjų failų rūšies</w:t>
      </w:r>
      <w:r w:rsidRPr="00AF09DC">
        <w:rPr>
          <w:rFonts w:ascii="Times New Roman" w:hAnsi="Times New Roman" w:cs="Times New Roman"/>
          <w:sz w:val="26"/>
          <w:szCs w:val="26"/>
        </w:rPr>
        <w:t xml:space="preserve"> p</w:t>
      </w:r>
      <w:r w:rsidR="00FA2739" w:rsidRPr="00AF09DC">
        <w:rPr>
          <w:rFonts w:ascii="Times New Roman" w:hAnsi="Times New Roman" w:cs="Times New Roman"/>
          <w:sz w:val="26"/>
          <w:szCs w:val="26"/>
        </w:rPr>
        <w:t>rievardis (pvz.,</w:t>
      </w:r>
      <w:r w:rsidR="00AC758A" w:rsidRPr="00AF09DC">
        <w:rPr>
          <w:rFonts w:ascii="Times New Roman" w:hAnsi="Times New Roman" w:cs="Times New Roman"/>
          <w:sz w:val="26"/>
          <w:szCs w:val="26"/>
        </w:rPr>
        <w:t xml:space="preserve"> McAgl; Secugl).</w:t>
      </w:r>
      <w:r w:rsidR="003C7663" w:rsidRPr="00AF09DC">
        <w:rPr>
          <w:rFonts w:ascii="Times New Roman" w:hAnsi="Times New Roman" w:cs="Times New Roman"/>
          <w:sz w:val="26"/>
          <w:szCs w:val="26"/>
        </w:rPr>
        <w:t xml:space="preserve"> </w:t>
      </w:r>
      <w:r w:rsidR="000803CB">
        <w:rPr>
          <w:rFonts w:ascii="Times New Roman" w:hAnsi="Times New Roman" w:cs="Times New Roman"/>
          <w:sz w:val="26"/>
          <w:szCs w:val="26"/>
        </w:rPr>
        <w:t>Šios disertacijos</w:t>
      </w:r>
      <w:r w:rsidR="009D346F" w:rsidRPr="00AF09DC">
        <w:rPr>
          <w:rFonts w:ascii="Times New Roman" w:hAnsi="Times New Roman" w:cs="Times New Roman"/>
          <w:sz w:val="26"/>
          <w:szCs w:val="26"/>
        </w:rPr>
        <w:t xml:space="preserve"> t</w:t>
      </w:r>
      <w:r w:rsidR="003C7663" w:rsidRPr="00AF09DC">
        <w:rPr>
          <w:rFonts w:ascii="Times New Roman" w:hAnsi="Times New Roman" w:cs="Times New Roman"/>
          <w:sz w:val="26"/>
          <w:szCs w:val="26"/>
        </w:rPr>
        <w:t xml:space="preserve">ikslais </w:t>
      </w:r>
      <w:r w:rsidR="009D346F" w:rsidRPr="00AF09DC">
        <w:rPr>
          <w:rFonts w:ascii="Times New Roman" w:hAnsi="Times New Roman" w:cs="Times New Roman"/>
          <w:sz w:val="26"/>
          <w:szCs w:val="26"/>
        </w:rPr>
        <w:t>pasirinkome antrąjį variantą</w:t>
      </w:r>
      <w:r w:rsidR="00CA0760" w:rsidRPr="00AF09DC">
        <w:rPr>
          <w:rFonts w:ascii="Times New Roman" w:hAnsi="Times New Roman" w:cs="Times New Roman"/>
          <w:sz w:val="26"/>
          <w:szCs w:val="26"/>
        </w:rPr>
        <w:t>, tačiau manome</w:t>
      </w:r>
      <w:r w:rsidR="009D346F" w:rsidRPr="00AF09DC">
        <w:rPr>
          <w:rFonts w:ascii="Times New Roman" w:hAnsi="Times New Roman" w:cs="Times New Roman"/>
          <w:sz w:val="26"/>
          <w:szCs w:val="26"/>
        </w:rPr>
        <w:t>, kad svarbu</w:t>
      </w:r>
      <w:r w:rsidR="007314FC" w:rsidRPr="00AF09DC">
        <w:rPr>
          <w:rFonts w:ascii="Times New Roman" w:hAnsi="Times New Roman" w:cs="Times New Roman"/>
          <w:sz w:val="26"/>
          <w:szCs w:val="26"/>
        </w:rPr>
        <w:t xml:space="preserve"> aptarti ir pirmąjį, nes ištyrę</w:t>
      </w:r>
      <w:r w:rsidR="00CA0760" w:rsidRPr="00AF09DC">
        <w:rPr>
          <w:rFonts w:ascii="Times New Roman" w:hAnsi="Times New Roman" w:cs="Times New Roman"/>
          <w:sz w:val="26"/>
          <w:szCs w:val="26"/>
        </w:rPr>
        <w:t xml:space="preserve"> angl.</w:t>
      </w:r>
      <w:r w:rsidR="00406CB6" w:rsidRPr="00AF09DC">
        <w:rPr>
          <w:rFonts w:ascii="Times New Roman" w:hAnsi="Times New Roman" w:cs="Times New Roman"/>
          <w:sz w:val="26"/>
          <w:szCs w:val="26"/>
        </w:rPr>
        <w:t xml:space="preserve"> terminų</w:t>
      </w:r>
      <w:r w:rsidR="00CA0760" w:rsidRPr="00AF09DC">
        <w:rPr>
          <w:rFonts w:ascii="Times New Roman" w:hAnsi="Times New Roman" w:cs="Times New Roman"/>
          <w:sz w:val="26"/>
          <w:szCs w:val="26"/>
        </w:rPr>
        <w:t xml:space="preserve"> </w:t>
      </w:r>
      <w:r w:rsidR="00842613">
        <w:rPr>
          <w:rFonts w:ascii="Times New Roman" w:hAnsi="Times New Roman" w:cs="Times New Roman"/>
          <w:sz w:val="26"/>
          <w:szCs w:val="26"/>
        </w:rPr>
        <w:t>lietuviškus</w:t>
      </w:r>
      <w:r w:rsidR="000803CB">
        <w:rPr>
          <w:rFonts w:ascii="Times New Roman" w:hAnsi="Times New Roman" w:cs="Times New Roman"/>
          <w:sz w:val="26"/>
          <w:szCs w:val="26"/>
        </w:rPr>
        <w:t xml:space="preserve"> </w:t>
      </w:r>
      <w:r w:rsidR="00CA0760" w:rsidRPr="00AF09DC">
        <w:rPr>
          <w:rFonts w:ascii="Times New Roman" w:hAnsi="Times New Roman" w:cs="Times New Roman"/>
          <w:sz w:val="26"/>
          <w:szCs w:val="26"/>
        </w:rPr>
        <w:t>atitikmenis</w:t>
      </w:r>
      <w:r w:rsidR="00E87C4C" w:rsidRPr="00AF09DC">
        <w:rPr>
          <w:rFonts w:ascii="Times New Roman" w:hAnsi="Times New Roman" w:cs="Times New Roman"/>
          <w:sz w:val="26"/>
          <w:szCs w:val="26"/>
        </w:rPr>
        <w:t xml:space="preserve"> (</w:t>
      </w:r>
      <w:r w:rsidR="004F0B7D" w:rsidRPr="00AF09DC">
        <w:rPr>
          <w:rFonts w:ascii="Times New Roman" w:hAnsi="Times New Roman" w:cs="Times New Roman"/>
          <w:sz w:val="26"/>
          <w:szCs w:val="26"/>
        </w:rPr>
        <w:t>žr. 4 priedą</w:t>
      </w:r>
      <w:r w:rsidR="00406CB6" w:rsidRPr="00AF09DC">
        <w:rPr>
          <w:rFonts w:ascii="Times New Roman" w:hAnsi="Times New Roman" w:cs="Times New Roman"/>
          <w:sz w:val="26"/>
          <w:szCs w:val="26"/>
        </w:rPr>
        <w:t>)</w:t>
      </w:r>
      <w:r w:rsidR="007314FC" w:rsidRPr="00AF09DC">
        <w:rPr>
          <w:rFonts w:ascii="Times New Roman" w:hAnsi="Times New Roman" w:cs="Times New Roman"/>
          <w:sz w:val="26"/>
          <w:szCs w:val="26"/>
        </w:rPr>
        <w:t xml:space="preserve"> ir jų reikšmes nustatėme</w:t>
      </w:r>
      <w:r w:rsidR="00CA0760" w:rsidRPr="00AF09DC">
        <w:rPr>
          <w:rFonts w:ascii="Times New Roman" w:hAnsi="Times New Roman" w:cs="Times New Roman"/>
          <w:sz w:val="26"/>
          <w:szCs w:val="26"/>
        </w:rPr>
        <w:t>, kad</w:t>
      </w:r>
      <w:r w:rsidR="00FA4485" w:rsidRPr="00AF09DC">
        <w:rPr>
          <w:rFonts w:ascii="Times New Roman" w:hAnsi="Times New Roman" w:cs="Times New Roman"/>
          <w:sz w:val="26"/>
          <w:szCs w:val="26"/>
        </w:rPr>
        <w:t xml:space="preserve"> </w:t>
      </w:r>
      <w:r w:rsidR="004D362A" w:rsidRPr="00AF09DC">
        <w:rPr>
          <w:rFonts w:ascii="Times New Roman" w:hAnsi="Times New Roman" w:cs="Times New Roman"/>
          <w:sz w:val="26"/>
          <w:szCs w:val="26"/>
        </w:rPr>
        <w:t xml:space="preserve">skirtingais terminais žymima </w:t>
      </w:r>
      <w:r w:rsidR="00FA4485" w:rsidRPr="00AF09DC">
        <w:rPr>
          <w:rFonts w:ascii="Times New Roman" w:hAnsi="Times New Roman" w:cs="Times New Roman"/>
          <w:sz w:val="26"/>
          <w:szCs w:val="26"/>
        </w:rPr>
        <w:t>ta pati</w:t>
      </w:r>
      <w:r w:rsidR="00406CB6" w:rsidRPr="00AF09DC">
        <w:rPr>
          <w:rFonts w:ascii="Times New Roman" w:hAnsi="Times New Roman" w:cs="Times New Roman"/>
          <w:sz w:val="26"/>
          <w:szCs w:val="26"/>
        </w:rPr>
        <w:t xml:space="preserve"> sąvok</w:t>
      </w:r>
      <w:r w:rsidR="00FA4485" w:rsidRPr="00AF09DC">
        <w:rPr>
          <w:rFonts w:ascii="Times New Roman" w:hAnsi="Times New Roman" w:cs="Times New Roman"/>
          <w:sz w:val="26"/>
          <w:szCs w:val="26"/>
        </w:rPr>
        <w:t>a</w:t>
      </w:r>
      <w:r w:rsidR="00406CB6" w:rsidRPr="00AF09DC">
        <w:rPr>
          <w:rFonts w:ascii="Times New Roman" w:hAnsi="Times New Roman" w:cs="Times New Roman"/>
          <w:sz w:val="26"/>
          <w:szCs w:val="26"/>
        </w:rPr>
        <w:t xml:space="preserve"> atraminėje</w:t>
      </w:r>
      <w:r w:rsidR="004D362A" w:rsidRPr="00AF09DC">
        <w:rPr>
          <w:rFonts w:ascii="Times New Roman" w:hAnsi="Times New Roman" w:cs="Times New Roman"/>
          <w:sz w:val="26"/>
          <w:szCs w:val="26"/>
        </w:rPr>
        <w:t xml:space="preserve"> tiriamoje med</w:t>
      </w:r>
      <w:r w:rsidR="009D346F" w:rsidRPr="00AF09DC">
        <w:rPr>
          <w:rFonts w:ascii="Times New Roman" w:hAnsi="Times New Roman" w:cs="Times New Roman"/>
          <w:sz w:val="26"/>
          <w:szCs w:val="26"/>
        </w:rPr>
        <w:t>žiagoje nusakoma</w:t>
      </w:r>
      <w:r w:rsidR="004D362A" w:rsidRPr="00AF09DC">
        <w:rPr>
          <w:rFonts w:ascii="Times New Roman" w:hAnsi="Times New Roman" w:cs="Times New Roman"/>
          <w:sz w:val="26"/>
          <w:szCs w:val="26"/>
        </w:rPr>
        <w:t xml:space="preserve"> vienodai, o </w:t>
      </w:r>
      <w:r w:rsidR="00406CB6" w:rsidRPr="00AF09DC">
        <w:rPr>
          <w:rFonts w:ascii="Times New Roman" w:hAnsi="Times New Roman" w:cs="Times New Roman"/>
          <w:sz w:val="26"/>
          <w:szCs w:val="26"/>
        </w:rPr>
        <w:t>lietuviško</w:t>
      </w:r>
      <w:r w:rsidR="00FA4485" w:rsidRPr="00AF09DC">
        <w:rPr>
          <w:rFonts w:ascii="Times New Roman" w:hAnsi="Times New Roman" w:cs="Times New Roman"/>
          <w:sz w:val="26"/>
          <w:szCs w:val="26"/>
        </w:rPr>
        <w:t>je tiriamoje medžiagoj</w:t>
      </w:r>
      <w:r w:rsidR="004D362A" w:rsidRPr="00AF09DC">
        <w:rPr>
          <w:rFonts w:ascii="Times New Roman" w:hAnsi="Times New Roman" w:cs="Times New Roman"/>
          <w:sz w:val="26"/>
          <w:szCs w:val="26"/>
        </w:rPr>
        <w:t xml:space="preserve">e </w:t>
      </w:r>
      <w:r w:rsidR="00FA4485" w:rsidRPr="00AF09DC">
        <w:rPr>
          <w:rFonts w:ascii="Times New Roman" w:hAnsi="Times New Roman" w:cs="Times New Roman"/>
          <w:sz w:val="26"/>
          <w:szCs w:val="26"/>
        </w:rPr>
        <w:t>skirtingai</w:t>
      </w:r>
      <w:r w:rsidR="00DA047F" w:rsidRPr="00AF09DC">
        <w:rPr>
          <w:rFonts w:ascii="Times New Roman" w:hAnsi="Times New Roman" w:cs="Times New Roman"/>
          <w:sz w:val="26"/>
          <w:szCs w:val="26"/>
        </w:rPr>
        <w:t xml:space="preserve">, plg.: kai </w:t>
      </w:r>
      <w:r w:rsidR="004E361A" w:rsidRPr="00AF09DC">
        <w:rPr>
          <w:rFonts w:ascii="Times New Roman" w:hAnsi="Times New Roman" w:cs="Times New Roman"/>
          <w:sz w:val="26"/>
          <w:szCs w:val="26"/>
        </w:rPr>
        <w:t xml:space="preserve">atraminis angl. terminas yra </w:t>
      </w:r>
      <w:r w:rsidR="004E361A" w:rsidRPr="00AF09DC">
        <w:rPr>
          <w:rFonts w:ascii="Times New Roman" w:hAnsi="Times New Roman" w:cs="Times New Roman"/>
          <w:i/>
          <w:sz w:val="26"/>
          <w:szCs w:val="26"/>
        </w:rPr>
        <w:t>sequential file</w:t>
      </w:r>
      <w:r w:rsidR="004E361A" w:rsidRPr="00AF09DC">
        <w:rPr>
          <w:rFonts w:ascii="Times New Roman" w:hAnsi="Times New Roman" w:cs="Times New Roman"/>
          <w:sz w:val="26"/>
          <w:szCs w:val="26"/>
        </w:rPr>
        <w:t>,</w:t>
      </w:r>
      <w:r w:rsidR="00DA047F" w:rsidRPr="00AF09DC">
        <w:rPr>
          <w:rFonts w:ascii="Times New Roman" w:hAnsi="Times New Roman" w:cs="Times New Roman"/>
          <w:sz w:val="26"/>
          <w:szCs w:val="26"/>
        </w:rPr>
        <w:t xml:space="preserve"> </w:t>
      </w:r>
      <w:r w:rsidR="00A728BD" w:rsidRPr="00AF09DC">
        <w:rPr>
          <w:rFonts w:ascii="Times New Roman" w:hAnsi="Times New Roman" w:cs="Times New Roman"/>
          <w:sz w:val="26"/>
          <w:szCs w:val="26"/>
        </w:rPr>
        <w:t>„</w:t>
      </w:r>
      <w:r w:rsidR="00DA047F" w:rsidRPr="00AF09DC">
        <w:rPr>
          <w:rFonts w:ascii="Times New Roman" w:hAnsi="Times New Roman" w:cs="Times New Roman"/>
          <w:b/>
          <w:color w:val="0070C0"/>
          <w:sz w:val="26"/>
          <w:szCs w:val="26"/>
        </w:rPr>
        <w:t>failas</w:t>
      </w:r>
      <w:r w:rsidR="00DA047F" w:rsidRPr="00AF09DC">
        <w:rPr>
          <w:rFonts w:ascii="Times New Roman" w:hAnsi="Times New Roman" w:cs="Times New Roman"/>
          <w:sz w:val="26"/>
          <w:szCs w:val="26"/>
        </w:rPr>
        <w:t xml:space="preserve">, </w:t>
      </w:r>
      <w:r w:rsidR="00DA047F" w:rsidRPr="00AF09DC">
        <w:rPr>
          <w:rFonts w:ascii="Times New Roman" w:hAnsi="Times New Roman" w:cs="Times New Roman"/>
          <w:b/>
          <w:color w:val="C00000"/>
          <w:sz w:val="26"/>
          <w:szCs w:val="26"/>
        </w:rPr>
        <w:t>į kurio įrašus galima kreiptis tik nuosekliai pagal jų išdėstymo tvarką</w:t>
      </w:r>
      <w:r w:rsidR="00A728BD" w:rsidRPr="00AF09DC">
        <w:rPr>
          <w:rFonts w:ascii="Times New Roman" w:hAnsi="Times New Roman" w:cs="Times New Roman"/>
          <w:sz w:val="26"/>
          <w:szCs w:val="26"/>
        </w:rPr>
        <w:t>“</w:t>
      </w:r>
      <w:r w:rsidR="00DA047F" w:rsidRPr="00AF09DC">
        <w:rPr>
          <w:rFonts w:ascii="Times New Roman" w:hAnsi="Times New Roman" w:cs="Times New Roman"/>
          <w:sz w:val="26"/>
          <w:szCs w:val="26"/>
        </w:rPr>
        <w:t xml:space="preserve"> (ITŽ 50)</w:t>
      </w:r>
      <w:r w:rsidR="004E361A" w:rsidRPr="00AF09DC">
        <w:rPr>
          <w:rFonts w:ascii="Times New Roman" w:hAnsi="Times New Roman" w:cs="Times New Roman"/>
          <w:sz w:val="26"/>
          <w:szCs w:val="26"/>
        </w:rPr>
        <w:t xml:space="preserve">, </w:t>
      </w:r>
      <w:r w:rsidR="00A728BD" w:rsidRPr="00AF09DC">
        <w:rPr>
          <w:rFonts w:ascii="Times New Roman" w:hAnsi="Times New Roman" w:cs="Times New Roman"/>
          <w:sz w:val="26"/>
          <w:szCs w:val="26"/>
        </w:rPr>
        <w:t>„</w:t>
      </w:r>
      <w:r w:rsidR="004E361A" w:rsidRPr="00AF09DC">
        <w:rPr>
          <w:rFonts w:ascii="Times New Roman" w:hAnsi="Times New Roman" w:cs="Times New Roman"/>
          <w:b/>
          <w:color w:val="0070C0"/>
          <w:sz w:val="26"/>
          <w:szCs w:val="26"/>
        </w:rPr>
        <w:t>failas</w:t>
      </w:r>
      <w:r w:rsidR="004E361A" w:rsidRPr="00AF09DC">
        <w:rPr>
          <w:rFonts w:ascii="Times New Roman" w:hAnsi="Times New Roman" w:cs="Times New Roman"/>
          <w:sz w:val="26"/>
          <w:szCs w:val="26"/>
        </w:rPr>
        <w:t xml:space="preserve">, </w:t>
      </w:r>
      <w:r w:rsidR="004E361A" w:rsidRPr="00AF09DC">
        <w:rPr>
          <w:rFonts w:ascii="Times New Roman" w:hAnsi="Times New Roman" w:cs="Times New Roman"/>
          <w:b/>
          <w:color w:val="C00000"/>
          <w:sz w:val="26"/>
          <w:szCs w:val="26"/>
        </w:rPr>
        <w:t>suruoštas nuosekliajai kreipčiai vykdyti</w:t>
      </w:r>
      <w:r w:rsidR="00A728BD" w:rsidRPr="00AF09DC">
        <w:rPr>
          <w:rFonts w:ascii="Times New Roman" w:hAnsi="Times New Roman" w:cs="Times New Roman"/>
          <w:sz w:val="26"/>
          <w:szCs w:val="26"/>
        </w:rPr>
        <w:t>“</w:t>
      </w:r>
      <w:r w:rsidR="004E361A" w:rsidRPr="00AF09DC">
        <w:rPr>
          <w:rFonts w:ascii="Times New Roman" w:hAnsi="Times New Roman" w:cs="Times New Roman"/>
          <w:sz w:val="26"/>
          <w:szCs w:val="26"/>
        </w:rPr>
        <w:t xml:space="preserve"> (AKŽ 62), o kai atraminis angl. terminas yra </w:t>
      </w:r>
      <w:r w:rsidR="004E361A" w:rsidRPr="00AF09DC">
        <w:rPr>
          <w:rFonts w:ascii="Times New Roman" w:hAnsi="Times New Roman" w:cs="Times New Roman"/>
          <w:i/>
          <w:sz w:val="26"/>
          <w:szCs w:val="26"/>
        </w:rPr>
        <w:t>batch file</w:t>
      </w:r>
      <w:r w:rsidR="00A728BD" w:rsidRPr="00AF09DC">
        <w:rPr>
          <w:rFonts w:ascii="Times New Roman" w:hAnsi="Times New Roman" w:cs="Times New Roman"/>
          <w:sz w:val="26"/>
          <w:szCs w:val="26"/>
        </w:rPr>
        <w:t xml:space="preserve"> –</w:t>
      </w:r>
      <w:r w:rsidR="004E361A" w:rsidRPr="00AF09DC">
        <w:rPr>
          <w:rFonts w:ascii="Times New Roman" w:hAnsi="Times New Roman" w:cs="Times New Roman"/>
          <w:sz w:val="26"/>
          <w:szCs w:val="26"/>
        </w:rPr>
        <w:t xml:space="preserve"> </w:t>
      </w:r>
      <w:r w:rsidR="00A728BD" w:rsidRPr="00AF09DC">
        <w:rPr>
          <w:rFonts w:ascii="Times New Roman" w:hAnsi="Times New Roman" w:cs="Times New Roman"/>
          <w:sz w:val="26"/>
          <w:szCs w:val="26"/>
        </w:rPr>
        <w:t>„</w:t>
      </w:r>
      <w:r w:rsidR="004E361A" w:rsidRPr="00AF09DC">
        <w:rPr>
          <w:rFonts w:ascii="Times New Roman" w:hAnsi="Times New Roman" w:cs="Times New Roman"/>
          <w:sz w:val="26"/>
          <w:szCs w:val="26"/>
        </w:rPr>
        <w:t xml:space="preserve">ASCII (tekstinė) </w:t>
      </w:r>
      <w:r w:rsidR="004E361A" w:rsidRPr="00AF09DC">
        <w:rPr>
          <w:rFonts w:ascii="Times New Roman" w:hAnsi="Times New Roman" w:cs="Times New Roman"/>
          <w:b/>
          <w:color w:val="0070C0"/>
          <w:sz w:val="26"/>
          <w:szCs w:val="26"/>
        </w:rPr>
        <w:t>byla</w:t>
      </w:r>
      <w:r w:rsidR="004E361A" w:rsidRPr="00AF09DC">
        <w:rPr>
          <w:rFonts w:ascii="Times New Roman" w:hAnsi="Times New Roman" w:cs="Times New Roman"/>
          <w:sz w:val="26"/>
          <w:szCs w:val="26"/>
        </w:rPr>
        <w:t xml:space="preserve">, </w:t>
      </w:r>
      <w:r w:rsidR="004E361A" w:rsidRPr="00AF09DC">
        <w:rPr>
          <w:rFonts w:ascii="Times New Roman" w:hAnsi="Times New Roman" w:cs="Times New Roman"/>
          <w:b/>
          <w:color w:val="C00000"/>
          <w:sz w:val="26"/>
          <w:szCs w:val="26"/>
        </w:rPr>
        <w:t>kurioje įrašyta viena ar daugiau MS-DOS</w:t>
      </w:r>
      <w:r w:rsidR="004E361A" w:rsidRPr="00AF09DC">
        <w:rPr>
          <w:rFonts w:ascii="Times New Roman" w:hAnsi="Times New Roman" w:cs="Times New Roman"/>
          <w:sz w:val="26"/>
          <w:szCs w:val="26"/>
        </w:rPr>
        <w:t xml:space="preserve">® </w:t>
      </w:r>
      <w:r w:rsidR="004E361A" w:rsidRPr="00AF09DC">
        <w:rPr>
          <w:rFonts w:ascii="Times New Roman" w:hAnsi="Times New Roman" w:cs="Times New Roman"/>
          <w:b/>
          <w:color w:val="C00000"/>
          <w:sz w:val="26"/>
          <w:szCs w:val="26"/>
        </w:rPr>
        <w:t xml:space="preserve">operacinės sistemos </w:t>
      </w:r>
      <w:r w:rsidR="004E361A" w:rsidRPr="00AF09DC">
        <w:rPr>
          <w:rFonts w:ascii="Times New Roman" w:hAnsi="Times New Roman" w:cs="Times New Roman"/>
          <w:b/>
          <w:color w:val="C00000"/>
          <w:sz w:val="26"/>
          <w:szCs w:val="26"/>
        </w:rPr>
        <w:lastRenderedPageBreak/>
        <w:t>komandų</w:t>
      </w:r>
      <w:r w:rsidR="004E361A" w:rsidRPr="00AF09DC">
        <w:rPr>
          <w:rStyle w:val="FootnoteReference"/>
          <w:rFonts w:ascii="Times New Roman" w:hAnsi="Times New Roman"/>
          <w:sz w:val="26"/>
          <w:szCs w:val="26"/>
        </w:rPr>
        <w:footnoteReference w:id="119"/>
      </w:r>
      <w:r w:rsidR="00A728BD" w:rsidRPr="00AF09DC">
        <w:rPr>
          <w:rFonts w:ascii="Times New Roman" w:hAnsi="Times New Roman" w:cs="Times New Roman"/>
          <w:sz w:val="26"/>
          <w:szCs w:val="26"/>
        </w:rPr>
        <w:t>“</w:t>
      </w:r>
      <w:r w:rsidR="004E361A" w:rsidRPr="00AF09DC">
        <w:rPr>
          <w:rFonts w:ascii="Times New Roman" w:hAnsi="Times New Roman" w:cs="Times New Roman"/>
          <w:sz w:val="26"/>
          <w:szCs w:val="26"/>
        </w:rPr>
        <w:t xml:space="preserve"> (IKĮ 13), </w:t>
      </w:r>
      <w:r w:rsidR="00A728BD" w:rsidRPr="00AF09DC">
        <w:rPr>
          <w:rFonts w:ascii="Times New Roman" w:hAnsi="Times New Roman" w:cs="Times New Roman"/>
          <w:sz w:val="26"/>
          <w:szCs w:val="26"/>
        </w:rPr>
        <w:t>„</w:t>
      </w:r>
      <w:r w:rsidR="004E361A" w:rsidRPr="00AF09DC">
        <w:rPr>
          <w:rFonts w:ascii="Times New Roman" w:hAnsi="Times New Roman" w:cs="Times New Roman"/>
          <w:b/>
          <w:color w:val="0070C0"/>
          <w:sz w:val="26"/>
          <w:szCs w:val="26"/>
        </w:rPr>
        <w:t>rinkmena</w:t>
      </w:r>
      <w:r w:rsidR="004E361A" w:rsidRPr="00AF09DC">
        <w:rPr>
          <w:rFonts w:ascii="Times New Roman" w:hAnsi="Times New Roman" w:cs="Times New Roman"/>
          <w:sz w:val="26"/>
          <w:szCs w:val="26"/>
        </w:rPr>
        <w:t xml:space="preserve">, </w:t>
      </w:r>
      <w:r w:rsidR="004E361A" w:rsidRPr="00AF09DC">
        <w:rPr>
          <w:rFonts w:ascii="Times New Roman" w:hAnsi="Times New Roman" w:cs="Times New Roman"/>
          <w:b/>
          <w:color w:val="C00000"/>
          <w:sz w:val="26"/>
          <w:szCs w:val="26"/>
        </w:rPr>
        <w:t>sudaryta iš operacinės sistemos komandų</w:t>
      </w:r>
      <w:r w:rsidR="004E361A" w:rsidRPr="00AF09DC">
        <w:rPr>
          <w:rStyle w:val="FootnoteReference"/>
          <w:rFonts w:ascii="Times New Roman" w:hAnsi="Times New Roman"/>
          <w:sz w:val="26"/>
          <w:szCs w:val="26"/>
        </w:rPr>
        <w:footnoteReference w:id="120"/>
      </w:r>
      <w:r w:rsidR="00A728BD" w:rsidRPr="00493FA7">
        <w:rPr>
          <w:rFonts w:ascii="Times New Roman" w:hAnsi="Times New Roman" w:cs="Times New Roman"/>
          <w:sz w:val="26"/>
          <w:szCs w:val="26"/>
        </w:rPr>
        <w:t>“</w:t>
      </w:r>
      <w:r w:rsidR="004E361A" w:rsidRPr="00AF09DC">
        <w:rPr>
          <w:rFonts w:ascii="Times New Roman" w:hAnsi="Times New Roman" w:cs="Times New Roman"/>
          <w:sz w:val="26"/>
          <w:szCs w:val="26"/>
        </w:rPr>
        <w:t xml:space="preserve"> (EKŽ</w:t>
      </w:r>
      <w:r w:rsidR="004E361A" w:rsidRPr="00AF09DC">
        <w:rPr>
          <w:rFonts w:ascii="Times New Roman" w:hAnsi="Times New Roman" w:cs="Times New Roman"/>
          <w:sz w:val="26"/>
          <w:szCs w:val="26"/>
          <w:vertAlign w:val="subscript"/>
        </w:rPr>
        <w:t xml:space="preserve"> 2005</w:t>
      </w:r>
      <w:r w:rsidR="004E361A" w:rsidRPr="00AF09DC">
        <w:rPr>
          <w:rFonts w:ascii="Times New Roman" w:hAnsi="Times New Roman" w:cs="Times New Roman"/>
          <w:sz w:val="26"/>
          <w:szCs w:val="26"/>
        </w:rPr>
        <w:t xml:space="preserve"> 134), </w:t>
      </w:r>
      <w:r w:rsidR="00A728BD" w:rsidRPr="00AF09DC">
        <w:rPr>
          <w:rFonts w:ascii="Times New Roman" w:hAnsi="Times New Roman" w:cs="Times New Roman"/>
          <w:sz w:val="26"/>
          <w:szCs w:val="26"/>
        </w:rPr>
        <w:t>„</w:t>
      </w:r>
      <w:r w:rsidR="004E361A" w:rsidRPr="00AF09DC">
        <w:rPr>
          <w:rFonts w:ascii="Times New Roman" w:hAnsi="Times New Roman" w:cs="Times New Roman"/>
          <w:b/>
          <w:color w:val="0070C0"/>
          <w:sz w:val="26"/>
          <w:szCs w:val="26"/>
        </w:rPr>
        <w:t>failas</w:t>
      </w:r>
      <w:r w:rsidR="004E361A" w:rsidRPr="00AF09DC">
        <w:rPr>
          <w:rFonts w:ascii="Times New Roman" w:hAnsi="Times New Roman" w:cs="Times New Roman"/>
          <w:sz w:val="26"/>
          <w:szCs w:val="26"/>
        </w:rPr>
        <w:t xml:space="preserve">, </w:t>
      </w:r>
      <w:r w:rsidR="004E361A" w:rsidRPr="00AF09DC">
        <w:rPr>
          <w:rFonts w:ascii="Times New Roman" w:hAnsi="Times New Roman" w:cs="Times New Roman"/>
          <w:b/>
          <w:color w:val="C00000"/>
          <w:sz w:val="26"/>
          <w:szCs w:val="26"/>
        </w:rPr>
        <w:t>sudarytas iš operacinės sistemos komandų</w:t>
      </w:r>
      <w:r w:rsidR="004E361A" w:rsidRPr="00AF09DC">
        <w:rPr>
          <w:rStyle w:val="FootnoteReference"/>
          <w:rFonts w:ascii="Times New Roman" w:hAnsi="Times New Roman"/>
          <w:sz w:val="26"/>
          <w:szCs w:val="26"/>
        </w:rPr>
        <w:footnoteReference w:id="121"/>
      </w:r>
      <w:r w:rsidR="00A728BD" w:rsidRPr="00AF09DC">
        <w:rPr>
          <w:rFonts w:ascii="Times New Roman" w:hAnsi="Times New Roman" w:cs="Times New Roman"/>
          <w:sz w:val="26"/>
          <w:szCs w:val="26"/>
        </w:rPr>
        <w:t>“</w:t>
      </w:r>
      <w:r w:rsidR="004E361A" w:rsidRPr="00AF09DC">
        <w:rPr>
          <w:rFonts w:ascii="Times New Roman" w:hAnsi="Times New Roman" w:cs="Times New Roman"/>
          <w:sz w:val="26"/>
          <w:szCs w:val="26"/>
        </w:rPr>
        <w:t xml:space="preserve"> (EKŽ</w:t>
      </w:r>
      <w:r w:rsidR="004E361A" w:rsidRPr="00AF09DC">
        <w:rPr>
          <w:rFonts w:ascii="Times New Roman" w:hAnsi="Times New Roman" w:cs="Times New Roman"/>
          <w:sz w:val="26"/>
          <w:szCs w:val="26"/>
          <w:vertAlign w:val="subscript"/>
        </w:rPr>
        <w:t xml:space="preserve"> 2008</w:t>
      </w:r>
      <w:r w:rsidR="004E361A" w:rsidRPr="00AF09DC">
        <w:rPr>
          <w:rFonts w:ascii="Times New Roman" w:hAnsi="Times New Roman" w:cs="Times New Roman"/>
          <w:sz w:val="26"/>
          <w:szCs w:val="26"/>
        </w:rPr>
        <w:t xml:space="preserve"> 217; EKŽ</w:t>
      </w:r>
      <w:r w:rsidR="00A728BD" w:rsidRPr="00AF09DC">
        <w:rPr>
          <w:rFonts w:ascii="Times New Roman" w:hAnsi="Times New Roman" w:cs="Times New Roman"/>
          <w:sz w:val="26"/>
          <w:szCs w:val="26"/>
        </w:rPr>
        <w:t>e</w:t>
      </w:r>
      <w:r w:rsidR="004E361A" w:rsidRPr="00AF09DC">
        <w:rPr>
          <w:rFonts w:ascii="Times New Roman" w:hAnsi="Times New Roman" w:cs="Times New Roman"/>
          <w:sz w:val="26"/>
          <w:szCs w:val="26"/>
          <w:vertAlign w:val="subscript"/>
        </w:rPr>
        <w:t xml:space="preserve"> 2012</w:t>
      </w:r>
      <w:r w:rsidR="004E361A" w:rsidRPr="00AF09DC">
        <w:rPr>
          <w:rFonts w:ascii="Times New Roman" w:hAnsi="Times New Roman" w:cs="Times New Roman"/>
          <w:sz w:val="26"/>
          <w:szCs w:val="26"/>
        </w:rPr>
        <w:t>).</w:t>
      </w:r>
      <w:r w:rsidR="00AD3646" w:rsidRPr="00AF09DC">
        <w:rPr>
          <w:rFonts w:ascii="Times New Roman" w:hAnsi="Times New Roman" w:cs="Times New Roman"/>
          <w:sz w:val="26"/>
          <w:szCs w:val="26"/>
        </w:rPr>
        <w:t xml:space="preserve"> </w:t>
      </w:r>
      <w:r w:rsidR="00A728BD" w:rsidRPr="00AF09DC">
        <w:rPr>
          <w:rFonts w:ascii="Times New Roman" w:hAnsi="Times New Roman" w:cs="Times New Roman"/>
          <w:sz w:val="26"/>
          <w:szCs w:val="26"/>
        </w:rPr>
        <w:t>P</w:t>
      </w:r>
      <w:r w:rsidR="009D346F" w:rsidRPr="00AF09DC">
        <w:rPr>
          <w:rFonts w:ascii="Times New Roman" w:hAnsi="Times New Roman" w:cs="Times New Roman"/>
          <w:sz w:val="26"/>
          <w:szCs w:val="26"/>
        </w:rPr>
        <w:t xml:space="preserve">alyginę </w:t>
      </w:r>
      <w:r w:rsidR="00352DCB">
        <w:rPr>
          <w:rFonts w:ascii="Times New Roman" w:hAnsi="Times New Roman" w:cs="Times New Roman"/>
          <w:sz w:val="26"/>
          <w:szCs w:val="26"/>
        </w:rPr>
        <w:t>SP</w:t>
      </w:r>
      <w:r w:rsidR="00AD3646" w:rsidRPr="00AF09DC">
        <w:rPr>
          <w:rFonts w:ascii="Times New Roman" w:hAnsi="Times New Roman" w:cs="Times New Roman"/>
          <w:sz w:val="26"/>
          <w:szCs w:val="26"/>
        </w:rPr>
        <w:t xml:space="preserve"> nusakymą </w:t>
      </w:r>
      <w:r w:rsidR="009D346F" w:rsidRPr="00AF09DC">
        <w:rPr>
          <w:rFonts w:ascii="Times New Roman" w:hAnsi="Times New Roman" w:cs="Times New Roman"/>
          <w:sz w:val="26"/>
          <w:szCs w:val="26"/>
        </w:rPr>
        <w:t>pateiktose apibrėžtyse matome</w:t>
      </w:r>
      <w:r w:rsidR="00AD3646" w:rsidRPr="00AF09DC">
        <w:rPr>
          <w:rFonts w:ascii="Times New Roman" w:hAnsi="Times New Roman" w:cs="Times New Roman"/>
          <w:sz w:val="26"/>
          <w:szCs w:val="26"/>
        </w:rPr>
        <w:t>, kad kalbama apie dvi skirtingas sąvokas.</w:t>
      </w:r>
    </w:p>
    <w:p w:rsidR="00C24B9F" w:rsidRPr="00AF09DC" w:rsidRDefault="00A728BD" w:rsidP="00112EF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2012 m.</w:t>
      </w:r>
      <w:r w:rsidR="00001EF4" w:rsidRPr="00AF09DC">
        <w:rPr>
          <w:rFonts w:ascii="Times New Roman" w:hAnsi="Times New Roman" w:cs="Times New Roman"/>
          <w:sz w:val="26"/>
          <w:szCs w:val="26"/>
        </w:rPr>
        <w:t xml:space="preserve"> EKŽ leidime pasirinktas terminas</w:t>
      </w:r>
      <w:r w:rsidR="00C50D1C" w:rsidRPr="00AF09DC">
        <w:rPr>
          <w:rFonts w:ascii="Times New Roman" w:hAnsi="Times New Roman" w:cs="Times New Roman"/>
          <w:sz w:val="26"/>
          <w:szCs w:val="26"/>
        </w:rPr>
        <w:t xml:space="preserve"> „komandų failas, komandų rinkmena“</w:t>
      </w:r>
      <w:r w:rsidR="00001EF4" w:rsidRPr="00AF09DC">
        <w:rPr>
          <w:rFonts w:ascii="Times New Roman" w:hAnsi="Times New Roman" w:cs="Times New Roman"/>
          <w:sz w:val="26"/>
          <w:szCs w:val="26"/>
        </w:rPr>
        <w:t xml:space="preserve"> sąvokai žymėti taip pat kelia </w:t>
      </w:r>
      <w:r w:rsidR="00EB09FC">
        <w:rPr>
          <w:rFonts w:ascii="Times New Roman" w:hAnsi="Times New Roman" w:cs="Times New Roman"/>
          <w:sz w:val="26"/>
          <w:szCs w:val="26"/>
        </w:rPr>
        <w:t>abejonių</w:t>
      </w:r>
      <w:r w:rsidR="00001EF4" w:rsidRPr="00AF09DC">
        <w:rPr>
          <w:rFonts w:ascii="Times New Roman" w:hAnsi="Times New Roman" w:cs="Times New Roman"/>
          <w:sz w:val="26"/>
          <w:szCs w:val="26"/>
        </w:rPr>
        <w:t xml:space="preserve">, nes jo forma </w:t>
      </w:r>
      <w:r w:rsidR="00C50D1C" w:rsidRPr="00AF09DC">
        <w:rPr>
          <w:rFonts w:ascii="Times New Roman" w:hAnsi="Times New Roman" w:cs="Times New Roman"/>
          <w:sz w:val="26"/>
          <w:szCs w:val="26"/>
        </w:rPr>
        <w:t xml:space="preserve">yra tapati dar vieno angl. termino </w:t>
      </w:r>
      <w:r w:rsidR="00C50D1C" w:rsidRPr="00AF09DC">
        <w:rPr>
          <w:rFonts w:ascii="Times New Roman" w:hAnsi="Times New Roman" w:cs="Times New Roman"/>
          <w:i/>
          <w:sz w:val="26"/>
          <w:szCs w:val="26"/>
        </w:rPr>
        <w:t>command file</w:t>
      </w:r>
      <w:r w:rsidR="009D346F" w:rsidRPr="00AF09DC">
        <w:rPr>
          <w:rFonts w:ascii="Times New Roman" w:hAnsi="Times New Roman" w:cs="Times New Roman"/>
          <w:sz w:val="26"/>
          <w:szCs w:val="26"/>
        </w:rPr>
        <w:t xml:space="preserve"> liet. atitikmenims, kuriuos radome tokius</w:t>
      </w:r>
      <w:r w:rsidR="00C50D1C" w:rsidRPr="00AF09DC">
        <w:rPr>
          <w:rFonts w:ascii="Times New Roman" w:hAnsi="Times New Roman" w:cs="Times New Roman"/>
          <w:sz w:val="26"/>
          <w:szCs w:val="26"/>
        </w:rPr>
        <w:t>: komandų failas (ITŽ 50</w:t>
      </w:r>
      <w:r w:rsidR="00B33F36" w:rsidRPr="00AF09DC">
        <w:rPr>
          <w:rStyle w:val="FootnoteReference"/>
          <w:rFonts w:ascii="Times New Roman" w:hAnsi="Times New Roman"/>
          <w:sz w:val="26"/>
          <w:szCs w:val="26"/>
        </w:rPr>
        <w:footnoteReference w:id="122"/>
      </w:r>
      <w:r w:rsidR="00B33F36" w:rsidRPr="00AF09DC">
        <w:rPr>
          <w:rFonts w:ascii="Times New Roman" w:hAnsi="Times New Roman" w:cs="Times New Roman"/>
          <w:sz w:val="26"/>
          <w:szCs w:val="26"/>
        </w:rPr>
        <w:t>; I</w:t>
      </w:r>
      <w:r w:rsidR="00B33F36" w:rsidRPr="00AF09DC">
        <w:rPr>
          <w:rFonts w:ascii="Times New Roman" w:hAnsi="Times New Roman" w:cs="Times New Roman"/>
          <w:sz w:val="26"/>
          <w:szCs w:val="26"/>
          <w:vertAlign w:val="subscript"/>
        </w:rPr>
        <w:t xml:space="preserve"> 1997</w:t>
      </w:r>
      <w:r w:rsidR="00B33F36" w:rsidRPr="00AF09DC">
        <w:rPr>
          <w:rFonts w:ascii="Times New Roman" w:hAnsi="Times New Roman" w:cs="Times New Roman"/>
          <w:sz w:val="26"/>
          <w:szCs w:val="26"/>
        </w:rPr>
        <w:t xml:space="preserve"> 84; I</w:t>
      </w:r>
      <w:r w:rsidR="00B33F36" w:rsidRPr="00AF09DC">
        <w:rPr>
          <w:rFonts w:ascii="Times New Roman" w:hAnsi="Times New Roman" w:cs="Times New Roman"/>
          <w:sz w:val="26"/>
          <w:szCs w:val="26"/>
          <w:vertAlign w:val="subscript"/>
        </w:rPr>
        <w:t xml:space="preserve"> 1999</w:t>
      </w:r>
      <w:r w:rsidR="00B33F36" w:rsidRPr="00AF09DC">
        <w:rPr>
          <w:rFonts w:ascii="Times New Roman" w:hAnsi="Times New Roman" w:cs="Times New Roman"/>
          <w:sz w:val="26"/>
          <w:szCs w:val="26"/>
        </w:rPr>
        <w:t xml:space="preserve"> 84);</w:t>
      </w:r>
      <w:r w:rsidR="00C50D1C" w:rsidRPr="00AF09DC">
        <w:rPr>
          <w:rFonts w:ascii="Times New Roman" w:hAnsi="Times New Roman" w:cs="Times New Roman"/>
          <w:sz w:val="26"/>
          <w:szCs w:val="26"/>
        </w:rPr>
        <w:t xml:space="preserve"> komandinis failas (AKŽ 62</w:t>
      </w:r>
      <w:r w:rsidR="00B33F36" w:rsidRPr="00AF09DC">
        <w:rPr>
          <w:rStyle w:val="FootnoteReference"/>
          <w:rFonts w:ascii="Times New Roman" w:hAnsi="Times New Roman"/>
          <w:sz w:val="26"/>
          <w:szCs w:val="26"/>
        </w:rPr>
        <w:footnoteReference w:id="123"/>
      </w:r>
      <w:r w:rsidR="00B33F36" w:rsidRPr="00AF09DC">
        <w:rPr>
          <w:rFonts w:ascii="Times New Roman" w:hAnsi="Times New Roman" w:cs="Times New Roman"/>
          <w:sz w:val="26"/>
          <w:szCs w:val="26"/>
        </w:rPr>
        <w:t>; AKTŽ 87</w:t>
      </w:r>
      <w:r w:rsidR="00C50D1C" w:rsidRPr="00AF09DC">
        <w:rPr>
          <w:rFonts w:ascii="Times New Roman" w:hAnsi="Times New Roman" w:cs="Times New Roman"/>
          <w:sz w:val="26"/>
          <w:szCs w:val="26"/>
        </w:rPr>
        <w:t>)</w:t>
      </w:r>
      <w:r w:rsidR="00B33F36" w:rsidRPr="00AF09DC">
        <w:rPr>
          <w:rFonts w:ascii="Times New Roman" w:hAnsi="Times New Roman" w:cs="Times New Roman"/>
          <w:sz w:val="26"/>
          <w:szCs w:val="26"/>
        </w:rPr>
        <w:t xml:space="preserve">; komandinė rinkmena (KTŽ 23); </w:t>
      </w:r>
      <w:r w:rsidR="00112EF2" w:rsidRPr="00AF09DC">
        <w:rPr>
          <w:rFonts w:ascii="Times New Roman" w:hAnsi="Times New Roman" w:cs="Times New Roman"/>
          <w:sz w:val="26"/>
          <w:szCs w:val="26"/>
        </w:rPr>
        <w:t>komandų failas, komandų rinkmena (IKTŽ 199).</w:t>
      </w:r>
      <w:r w:rsidR="00A204D5" w:rsidRPr="00AF09DC">
        <w:rPr>
          <w:rFonts w:ascii="Times New Roman" w:hAnsi="Times New Roman" w:cs="Times New Roman"/>
          <w:sz w:val="26"/>
          <w:szCs w:val="26"/>
        </w:rPr>
        <w:t xml:space="preserve"> </w:t>
      </w:r>
      <w:r w:rsidR="00707C35" w:rsidRPr="00AF09DC">
        <w:rPr>
          <w:rFonts w:ascii="Times New Roman" w:hAnsi="Times New Roman" w:cs="Times New Roman"/>
          <w:sz w:val="26"/>
          <w:szCs w:val="26"/>
        </w:rPr>
        <w:t>A</w:t>
      </w:r>
      <w:r w:rsidR="00A204D5" w:rsidRPr="00AF09DC">
        <w:rPr>
          <w:rFonts w:ascii="Times New Roman" w:hAnsi="Times New Roman" w:cs="Times New Roman"/>
          <w:sz w:val="26"/>
          <w:szCs w:val="26"/>
        </w:rPr>
        <w:t>ngl. termino</w:t>
      </w:r>
      <w:r w:rsidR="00707C35" w:rsidRPr="00AF09DC">
        <w:rPr>
          <w:rFonts w:ascii="Times New Roman" w:hAnsi="Times New Roman" w:cs="Times New Roman"/>
          <w:sz w:val="26"/>
          <w:szCs w:val="26"/>
        </w:rPr>
        <w:t xml:space="preserve"> </w:t>
      </w:r>
      <w:r w:rsidR="00707C35" w:rsidRPr="00AF09DC">
        <w:rPr>
          <w:rFonts w:ascii="Times New Roman" w:hAnsi="Times New Roman" w:cs="Times New Roman"/>
          <w:i/>
          <w:sz w:val="26"/>
          <w:szCs w:val="26"/>
        </w:rPr>
        <w:t>command file</w:t>
      </w:r>
      <w:r w:rsidR="00842613">
        <w:rPr>
          <w:rFonts w:ascii="Times New Roman" w:hAnsi="Times New Roman" w:cs="Times New Roman"/>
          <w:sz w:val="26"/>
          <w:szCs w:val="26"/>
        </w:rPr>
        <w:t xml:space="preserve"> EKŽ nėra</w:t>
      </w:r>
      <w:r w:rsidR="00707C35" w:rsidRPr="00AF09DC">
        <w:rPr>
          <w:rFonts w:ascii="Times New Roman" w:hAnsi="Times New Roman" w:cs="Times New Roman"/>
          <w:sz w:val="26"/>
          <w:szCs w:val="26"/>
        </w:rPr>
        <w:t>.</w:t>
      </w:r>
    </w:p>
    <w:p w:rsidR="00112EF2" w:rsidRPr="00AF09DC" w:rsidRDefault="00A01008" w:rsidP="00112EF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O štai atram</w:t>
      </w:r>
      <w:r w:rsidR="00EB09FC">
        <w:rPr>
          <w:rFonts w:ascii="Times New Roman" w:hAnsi="Times New Roman" w:cs="Times New Roman"/>
          <w:sz w:val="26"/>
          <w:szCs w:val="26"/>
        </w:rPr>
        <w:t>inėje tiriamoje medžiagoje radome tokius terminologinius duomeni</w:t>
      </w:r>
      <w:r w:rsidRPr="00AF09DC">
        <w:rPr>
          <w:rFonts w:ascii="Times New Roman" w:hAnsi="Times New Roman" w:cs="Times New Roman"/>
          <w:sz w:val="26"/>
          <w:szCs w:val="26"/>
        </w:rPr>
        <w:t xml:space="preserve">s: pranc. </w:t>
      </w:r>
      <w:r w:rsidRPr="00AF09DC">
        <w:rPr>
          <w:rFonts w:ascii="Times New Roman" w:hAnsi="Times New Roman" w:cs="Times New Roman"/>
          <w:b/>
          <w:i/>
          <w:color w:val="0070C0"/>
          <w:sz w:val="26"/>
          <w:szCs w:val="26"/>
        </w:rPr>
        <w:t>fichier</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destiné à un traitement séquentiel</w:t>
      </w:r>
      <w:r w:rsidRPr="00AF09DC">
        <w:rPr>
          <w:rFonts w:ascii="Times New Roman" w:hAnsi="Times New Roman" w:cs="Times New Roman"/>
          <w:i/>
          <w:sz w:val="26"/>
          <w:szCs w:val="26"/>
        </w:rPr>
        <w:t xml:space="preserve"> dans lequel tous les enregistrements sont traités les uns à la suite des autres</w:t>
      </w:r>
      <w:r w:rsidRPr="00AF09DC">
        <w:rPr>
          <w:rFonts w:ascii="Times New Roman" w:hAnsi="Times New Roman" w:cs="Times New Roman"/>
          <w:sz w:val="26"/>
          <w:szCs w:val="26"/>
        </w:rPr>
        <w:t xml:space="preserve"> (GDT) → </w:t>
      </w:r>
      <w:r w:rsidRPr="00AF09DC">
        <w:rPr>
          <w:rFonts w:ascii="Times New Roman" w:hAnsi="Times New Roman" w:cs="Times New Roman"/>
          <w:b/>
          <w:color w:val="0070C0"/>
          <w:sz w:val="26"/>
          <w:szCs w:val="26"/>
        </w:rPr>
        <w:t>failas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kuriame visi įrašai apdorojomi nuosekliai</w:t>
      </w:r>
      <w:r w:rsidRPr="00AF09DC">
        <w:rPr>
          <w:rFonts w:ascii="Times New Roman" w:hAnsi="Times New Roman" w:cs="Times New Roman"/>
          <w:sz w:val="26"/>
          <w:szCs w:val="26"/>
        </w:rPr>
        <w:t xml:space="preserve">; angl. </w:t>
      </w:r>
      <w:r w:rsidRPr="00AF09DC">
        <w:rPr>
          <w:rFonts w:ascii="Times New Roman" w:hAnsi="Times New Roman" w:cs="Times New Roman"/>
          <w:b/>
          <w:i/>
          <w:color w:val="0070C0"/>
          <w:sz w:val="26"/>
          <w:szCs w:val="26"/>
        </w:rPr>
        <w:t>text file</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containing one MS-DOS command on each line of the file</w:t>
      </w:r>
      <w:r w:rsidRPr="00AF09DC">
        <w:rPr>
          <w:rStyle w:val="FootnoteReference"/>
          <w:rFonts w:ascii="Times New Roman" w:hAnsi="Times New Roman"/>
          <w:sz w:val="26"/>
          <w:szCs w:val="26"/>
        </w:rPr>
        <w:footnoteReference w:id="124"/>
      </w:r>
      <w:r w:rsidRPr="00AF09DC">
        <w:rPr>
          <w:rFonts w:ascii="Times New Roman" w:hAnsi="Times New Roman" w:cs="Times New Roman"/>
          <w:sz w:val="26"/>
          <w:szCs w:val="26"/>
        </w:rPr>
        <w:t xml:space="preserve"> </w:t>
      </w:r>
      <w:r w:rsidR="002D6125" w:rsidRPr="00AF09DC">
        <w:rPr>
          <w:rFonts w:ascii="Times New Roman" w:hAnsi="Times New Roman" w:cs="Times New Roman"/>
          <w:sz w:val="26"/>
          <w:szCs w:val="26"/>
        </w:rPr>
        <w:t xml:space="preserve">(angl. </w:t>
      </w:r>
      <w:r w:rsidR="002D6125" w:rsidRPr="00AF09DC">
        <w:rPr>
          <w:rFonts w:ascii="Times New Roman" w:hAnsi="Times New Roman" w:cs="Times New Roman"/>
          <w:i/>
          <w:sz w:val="26"/>
          <w:szCs w:val="26"/>
        </w:rPr>
        <w:t>batch file</w:t>
      </w:r>
      <w:r w:rsidR="002D6125"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(McAgl) → </w:t>
      </w:r>
      <w:r w:rsidRPr="00AF09DC">
        <w:rPr>
          <w:rFonts w:ascii="Times New Roman" w:hAnsi="Times New Roman" w:cs="Times New Roman"/>
          <w:b/>
          <w:color w:val="0070C0"/>
          <w:sz w:val="26"/>
          <w:szCs w:val="26"/>
        </w:rPr>
        <w:t>tekstinis failas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kurio kiekviena eilutė yra operacinės sistemos MS-DOS komanda</w:t>
      </w:r>
      <w:r w:rsidRPr="00AF09DC">
        <w:rPr>
          <w:rFonts w:ascii="Times New Roman" w:hAnsi="Times New Roman" w:cs="Times New Roman"/>
          <w:sz w:val="26"/>
          <w:szCs w:val="26"/>
        </w:rPr>
        <w:t xml:space="preserve">; </w:t>
      </w:r>
      <w:r w:rsidR="002D6125" w:rsidRPr="00AF09DC">
        <w:rPr>
          <w:rFonts w:ascii="Times New Roman" w:hAnsi="Times New Roman" w:cs="Times New Roman"/>
          <w:sz w:val="26"/>
          <w:szCs w:val="26"/>
        </w:rPr>
        <w:t xml:space="preserve">angl. </w:t>
      </w:r>
      <w:r w:rsidR="00E05F9B" w:rsidRPr="00AF09DC">
        <w:rPr>
          <w:rFonts w:ascii="Times New Roman" w:hAnsi="Times New Roman" w:cs="Times New Roman"/>
          <w:i/>
          <w:sz w:val="26"/>
          <w:szCs w:val="26"/>
        </w:rPr>
        <w:t xml:space="preserve">specific </w:t>
      </w:r>
      <w:r w:rsidR="00E05F9B" w:rsidRPr="00AF09DC">
        <w:rPr>
          <w:rFonts w:ascii="Times New Roman" w:hAnsi="Times New Roman" w:cs="Times New Roman"/>
          <w:b/>
          <w:i/>
          <w:color w:val="0070C0"/>
          <w:sz w:val="26"/>
          <w:szCs w:val="26"/>
        </w:rPr>
        <w:t>script file format</w:t>
      </w:r>
      <w:r w:rsidR="00E05F9B" w:rsidRPr="00AF09DC">
        <w:rPr>
          <w:rFonts w:ascii="Times New Roman" w:hAnsi="Times New Roman" w:cs="Times New Roman"/>
          <w:i/>
          <w:color w:val="0070C0"/>
          <w:sz w:val="26"/>
          <w:szCs w:val="26"/>
        </w:rPr>
        <w:t xml:space="preserve"> </w:t>
      </w:r>
      <w:r w:rsidR="00E05F9B" w:rsidRPr="00AF09DC">
        <w:rPr>
          <w:rFonts w:ascii="Times New Roman" w:hAnsi="Times New Roman" w:cs="Times New Roman"/>
          <w:i/>
          <w:sz w:val="26"/>
          <w:szCs w:val="26"/>
        </w:rPr>
        <w:t xml:space="preserve">(.bat) </w:t>
      </w:r>
      <w:r w:rsidR="00E05F9B" w:rsidRPr="00AF09DC">
        <w:rPr>
          <w:rFonts w:ascii="Times New Roman" w:hAnsi="Times New Roman" w:cs="Times New Roman"/>
          <w:b/>
          <w:i/>
          <w:color w:val="C00000"/>
          <w:sz w:val="26"/>
          <w:szCs w:val="26"/>
        </w:rPr>
        <w:t>containing one MS-DOS command on each line of the file</w:t>
      </w:r>
      <w:r w:rsidR="00E10316" w:rsidRPr="00AF09DC">
        <w:rPr>
          <w:rStyle w:val="FootnoteReference"/>
          <w:rFonts w:ascii="Times New Roman" w:hAnsi="Times New Roman"/>
          <w:sz w:val="26"/>
          <w:szCs w:val="26"/>
        </w:rPr>
        <w:footnoteReference w:id="125"/>
      </w:r>
      <w:r w:rsidR="00E05F9B" w:rsidRPr="00AF09DC">
        <w:rPr>
          <w:rFonts w:ascii="Times New Roman" w:hAnsi="Times New Roman" w:cs="Times New Roman"/>
          <w:sz w:val="26"/>
          <w:szCs w:val="26"/>
        </w:rPr>
        <w:t xml:space="preserve"> </w:t>
      </w:r>
      <w:r w:rsidR="002D6125" w:rsidRPr="00AF09DC">
        <w:rPr>
          <w:rFonts w:ascii="Times New Roman" w:hAnsi="Times New Roman" w:cs="Times New Roman"/>
          <w:sz w:val="26"/>
          <w:szCs w:val="26"/>
        </w:rPr>
        <w:t xml:space="preserve">(angl. </w:t>
      </w:r>
      <w:r w:rsidR="002D6125" w:rsidRPr="00AF09DC">
        <w:rPr>
          <w:rFonts w:ascii="Times New Roman" w:hAnsi="Times New Roman" w:cs="Times New Roman"/>
          <w:i/>
          <w:sz w:val="26"/>
          <w:szCs w:val="26"/>
        </w:rPr>
        <w:t>batch file (bat.)</w:t>
      </w:r>
      <w:r w:rsidR="002D6125" w:rsidRPr="00AF09DC">
        <w:rPr>
          <w:rFonts w:ascii="Times New Roman" w:hAnsi="Times New Roman" w:cs="Times New Roman"/>
          <w:sz w:val="26"/>
          <w:szCs w:val="26"/>
        </w:rPr>
        <w:t xml:space="preserve">) </w:t>
      </w:r>
      <w:r w:rsidR="00613A32" w:rsidRPr="00AF09DC">
        <w:rPr>
          <w:rFonts w:ascii="Times New Roman" w:hAnsi="Times New Roman" w:cs="Times New Roman"/>
          <w:sz w:val="26"/>
          <w:szCs w:val="26"/>
        </w:rPr>
        <w:t xml:space="preserve">(McAThgl) → ypatingo formato </w:t>
      </w:r>
      <w:r w:rsidR="00613A32" w:rsidRPr="00AF09DC">
        <w:rPr>
          <w:rFonts w:ascii="Times New Roman" w:hAnsi="Times New Roman" w:cs="Times New Roman"/>
          <w:b/>
          <w:color w:val="0070C0"/>
          <w:sz w:val="26"/>
          <w:szCs w:val="26"/>
        </w:rPr>
        <w:t>scenarijų</w:t>
      </w:r>
      <w:r w:rsidR="00E05F9B" w:rsidRPr="00AF09DC">
        <w:rPr>
          <w:rStyle w:val="FootnoteReference"/>
          <w:rFonts w:ascii="Times New Roman" w:hAnsi="Times New Roman"/>
          <w:sz w:val="26"/>
          <w:szCs w:val="26"/>
        </w:rPr>
        <w:footnoteReference w:id="126"/>
      </w:r>
      <w:r w:rsidR="00613A32" w:rsidRPr="00AF09DC">
        <w:rPr>
          <w:rFonts w:ascii="Times New Roman" w:hAnsi="Times New Roman" w:cs="Times New Roman"/>
          <w:sz w:val="26"/>
          <w:szCs w:val="26"/>
        </w:rPr>
        <w:t xml:space="preserve"> </w:t>
      </w:r>
      <w:r w:rsidR="00613A32" w:rsidRPr="00AF09DC">
        <w:rPr>
          <w:rFonts w:ascii="Times New Roman" w:hAnsi="Times New Roman" w:cs="Times New Roman"/>
          <w:b/>
          <w:color w:val="0070C0"/>
          <w:sz w:val="26"/>
          <w:szCs w:val="26"/>
        </w:rPr>
        <w:t>failas</w:t>
      </w:r>
      <w:r w:rsidR="00E05F9B" w:rsidRPr="00AF09DC">
        <w:rPr>
          <w:rFonts w:ascii="Times New Roman" w:hAnsi="Times New Roman" w:cs="Times New Roman"/>
          <w:sz w:val="26"/>
          <w:szCs w:val="26"/>
        </w:rPr>
        <w:t xml:space="preserve">, </w:t>
      </w:r>
      <w:r w:rsidR="00E05F9B" w:rsidRPr="00AF09DC">
        <w:rPr>
          <w:rFonts w:ascii="Times New Roman" w:hAnsi="Times New Roman" w:cs="Times New Roman"/>
          <w:b/>
          <w:color w:val="C00000"/>
          <w:sz w:val="26"/>
          <w:szCs w:val="26"/>
        </w:rPr>
        <w:t>kurio kiekviena eilutė yra operacinės sistemos MS-DOS komanda</w:t>
      </w:r>
      <w:r w:rsidR="00E10316" w:rsidRPr="00AF09DC">
        <w:rPr>
          <w:rFonts w:ascii="Times New Roman" w:hAnsi="Times New Roman" w:cs="Times New Roman"/>
          <w:sz w:val="26"/>
          <w:szCs w:val="26"/>
        </w:rPr>
        <w:t>;</w:t>
      </w:r>
      <w:r w:rsidR="00613A32" w:rsidRPr="00AF09DC">
        <w:rPr>
          <w:rFonts w:ascii="Times New Roman" w:hAnsi="Times New Roman" w:cs="Times New Roman"/>
          <w:sz w:val="26"/>
          <w:szCs w:val="26"/>
        </w:rPr>
        <w:t xml:space="preserve"> angl.</w:t>
      </w:r>
      <w:r w:rsidR="00E10316" w:rsidRPr="00AF09DC">
        <w:rPr>
          <w:rFonts w:ascii="Times New Roman" w:hAnsi="Times New Roman" w:cs="Times New Roman"/>
          <w:sz w:val="26"/>
          <w:szCs w:val="26"/>
        </w:rPr>
        <w:t xml:space="preserve"> </w:t>
      </w:r>
      <w:r w:rsidR="00E10316" w:rsidRPr="00AF09DC">
        <w:rPr>
          <w:rFonts w:ascii="Times New Roman" w:hAnsi="Times New Roman" w:cs="Times New Roman"/>
          <w:b/>
          <w:i/>
          <w:color w:val="0070C0"/>
          <w:sz w:val="26"/>
          <w:szCs w:val="26"/>
        </w:rPr>
        <w:t>file of operating system commands</w:t>
      </w:r>
      <w:r w:rsidR="00E10316" w:rsidRPr="00AF09DC">
        <w:rPr>
          <w:rFonts w:ascii="Times New Roman" w:hAnsi="Times New Roman" w:cs="Times New Roman"/>
          <w:i/>
          <w:sz w:val="26"/>
          <w:szCs w:val="26"/>
        </w:rPr>
        <w:t xml:space="preserve"> </w:t>
      </w:r>
      <w:r w:rsidR="00E10316" w:rsidRPr="00AF09DC">
        <w:rPr>
          <w:rFonts w:ascii="Times New Roman" w:hAnsi="Times New Roman" w:cs="Times New Roman"/>
          <w:b/>
          <w:i/>
          <w:color w:val="C00000"/>
          <w:sz w:val="26"/>
          <w:szCs w:val="26"/>
        </w:rPr>
        <w:t>that are executed one after the other</w:t>
      </w:r>
      <w:r w:rsidR="00E10316" w:rsidRPr="00AF09DC">
        <w:rPr>
          <w:rFonts w:ascii="Times New Roman" w:hAnsi="Times New Roman" w:cs="Times New Roman"/>
          <w:sz w:val="26"/>
          <w:szCs w:val="26"/>
        </w:rPr>
        <w:t xml:space="preserve"> </w:t>
      </w:r>
      <w:r w:rsidR="00613A32" w:rsidRPr="00AF09DC">
        <w:rPr>
          <w:rFonts w:ascii="Times New Roman" w:hAnsi="Times New Roman" w:cs="Times New Roman"/>
          <w:sz w:val="26"/>
          <w:szCs w:val="26"/>
        </w:rPr>
        <w:t xml:space="preserve">(angl. </w:t>
      </w:r>
      <w:r w:rsidR="00613A32" w:rsidRPr="00AF09DC">
        <w:rPr>
          <w:rFonts w:ascii="Times New Roman" w:hAnsi="Times New Roman" w:cs="Times New Roman"/>
          <w:i/>
          <w:sz w:val="26"/>
          <w:szCs w:val="26"/>
        </w:rPr>
        <w:t>batch file</w:t>
      </w:r>
      <w:r w:rsidR="00613A32" w:rsidRPr="00AF09DC">
        <w:rPr>
          <w:rFonts w:ascii="Times New Roman" w:hAnsi="Times New Roman" w:cs="Times New Roman"/>
          <w:sz w:val="26"/>
          <w:szCs w:val="26"/>
        </w:rPr>
        <w:t xml:space="preserve">) </w:t>
      </w:r>
      <w:r w:rsidR="00E10316" w:rsidRPr="00AF09DC">
        <w:rPr>
          <w:rFonts w:ascii="Times New Roman" w:hAnsi="Times New Roman" w:cs="Times New Roman"/>
          <w:sz w:val="26"/>
          <w:szCs w:val="26"/>
        </w:rPr>
        <w:t xml:space="preserve">(PCmagE) → </w:t>
      </w:r>
      <w:r w:rsidR="00A17371" w:rsidRPr="00AF09DC">
        <w:rPr>
          <w:rFonts w:ascii="Times New Roman" w:hAnsi="Times New Roman" w:cs="Times New Roman"/>
          <w:b/>
          <w:color w:val="C00000"/>
          <w:sz w:val="26"/>
          <w:szCs w:val="26"/>
        </w:rPr>
        <w:t>nuosekliai vykdomų operacinės sistemos komandų</w:t>
      </w:r>
      <w:r w:rsidR="00A17371" w:rsidRPr="00AF09DC">
        <w:rPr>
          <w:rFonts w:ascii="Times New Roman" w:hAnsi="Times New Roman" w:cs="Times New Roman"/>
          <w:sz w:val="26"/>
          <w:szCs w:val="26"/>
        </w:rPr>
        <w:t xml:space="preserve"> </w:t>
      </w:r>
      <w:r w:rsidR="00A17371" w:rsidRPr="00AF09DC">
        <w:rPr>
          <w:rFonts w:ascii="Times New Roman" w:hAnsi="Times New Roman" w:cs="Times New Roman"/>
          <w:b/>
          <w:color w:val="0070C0"/>
          <w:sz w:val="26"/>
          <w:szCs w:val="26"/>
        </w:rPr>
        <w:t>failas</w:t>
      </w:r>
      <w:r w:rsidR="00A17371" w:rsidRPr="00AF09DC">
        <w:rPr>
          <w:rFonts w:ascii="Times New Roman" w:hAnsi="Times New Roman" w:cs="Times New Roman"/>
          <w:sz w:val="26"/>
          <w:szCs w:val="26"/>
        </w:rPr>
        <w:t>. Kiek kitaip</w:t>
      </w:r>
      <w:r w:rsidR="00EB09FC">
        <w:rPr>
          <w:rFonts w:ascii="Times New Roman" w:hAnsi="Times New Roman" w:cs="Times New Roman"/>
          <w:sz w:val="26"/>
          <w:szCs w:val="26"/>
        </w:rPr>
        <w:t xml:space="preserve"> sąvoka nusakoma Secugl, kur</w:t>
      </w:r>
      <w:r w:rsidR="00A17371" w:rsidRPr="00AF09DC">
        <w:rPr>
          <w:rFonts w:ascii="Times New Roman" w:hAnsi="Times New Roman" w:cs="Times New Roman"/>
          <w:sz w:val="26"/>
          <w:szCs w:val="26"/>
        </w:rPr>
        <w:t xml:space="preserve"> ją žyminčio termino apibrėžtis yra tokia: angl. </w:t>
      </w:r>
      <w:r w:rsidR="00A17371" w:rsidRPr="00AF09DC">
        <w:rPr>
          <w:rFonts w:ascii="Times New Roman" w:hAnsi="Times New Roman" w:cs="Times New Roman"/>
          <w:i/>
          <w:sz w:val="26"/>
          <w:szCs w:val="26"/>
        </w:rPr>
        <w:t xml:space="preserve">[batch file] (which </w:t>
      </w:r>
      <w:r w:rsidR="00A17371" w:rsidRPr="00AF09DC">
        <w:rPr>
          <w:rFonts w:ascii="Times New Roman" w:hAnsi="Times New Roman" w:cs="Times New Roman"/>
          <w:i/>
          <w:sz w:val="26"/>
          <w:szCs w:val="26"/>
        </w:rPr>
        <w:lastRenderedPageBreak/>
        <w:t xml:space="preserve">has the extension BAT) </w:t>
      </w:r>
      <w:r w:rsidR="00A17371" w:rsidRPr="00AF09DC">
        <w:rPr>
          <w:rFonts w:ascii="Times New Roman" w:hAnsi="Times New Roman" w:cs="Times New Roman"/>
          <w:b/>
          <w:i/>
          <w:color w:val="C00000"/>
          <w:sz w:val="26"/>
          <w:szCs w:val="26"/>
        </w:rPr>
        <w:t>is designed to automate the execution of multiple</w:t>
      </w:r>
      <w:r w:rsidR="00A17371" w:rsidRPr="00AF09DC">
        <w:rPr>
          <w:rFonts w:ascii="Times New Roman" w:hAnsi="Times New Roman" w:cs="Times New Roman"/>
          <w:i/>
          <w:color w:val="C00000"/>
          <w:sz w:val="26"/>
          <w:szCs w:val="26"/>
        </w:rPr>
        <w:t xml:space="preserve"> </w:t>
      </w:r>
      <w:r w:rsidR="00A17371" w:rsidRPr="00AF09DC">
        <w:rPr>
          <w:rFonts w:ascii="Times New Roman" w:hAnsi="Times New Roman" w:cs="Times New Roman"/>
          <w:b/>
          <w:i/>
          <w:color w:val="C00000"/>
          <w:sz w:val="26"/>
          <w:szCs w:val="26"/>
        </w:rPr>
        <w:t>commands on a computer</w:t>
      </w:r>
      <w:r w:rsidR="00A17371" w:rsidRPr="00AF09DC">
        <w:rPr>
          <w:rFonts w:ascii="Times New Roman" w:hAnsi="Times New Roman" w:cs="Times New Roman"/>
          <w:sz w:val="26"/>
          <w:szCs w:val="26"/>
        </w:rPr>
        <w:t xml:space="preserve"> → [failas] (kurio prievardis yra BAT) </w:t>
      </w:r>
      <w:r w:rsidR="00A17371" w:rsidRPr="00AF09DC">
        <w:rPr>
          <w:rFonts w:ascii="Times New Roman" w:hAnsi="Times New Roman" w:cs="Times New Roman"/>
          <w:b/>
          <w:color w:val="C00000"/>
          <w:sz w:val="26"/>
          <w:szCs w:val="26"/>
        </w:rPr>
        <w:t>daugelio komandų vykdymui kompiuteryje automatizuoti</w:t>
      </w:r>
      <w:r w:rsidR="00A17371" w:rsidRPr="00AF09DC">
        <w:rPr>
          <w:rFonts w:ascii="Times New Roman" w:hAnsi="Times New Roman" w:cs="Times New Roman"/>
          <w:sz w:val="26"/>
          <w:szCs w:val="26"/>
        </w:rPr>
        <w:t>.</w:t>
      </w:r>
      <w:r w:rsidR="00663E2E" w:rsidRPr="00AF09DC">
        <w:rPr>
          <w:rFonts w:ascii="Times New Roman" w:hAnsi="Times New Roman" w:cs="Times New Roman"/>
          <w:sz w:val="26"/>
          <w:szCs w:val="26"/>
        </w:rPr>
        <w:t xml:space="preserve"> </w:t>
      </w:r>
      <w:r w:rsidR="009D346F" w:rsidRPr="00AF09DC">
        <w:rPr>
          <w:rFonts w:ascii="Times New Roman" w:hAnsi="Times New Roman" w:cs="Times New Roman"/>
          <w:sz w:val="26"/>
          <w:szCs w:val="26"/>
        </w:rPr>
        <w:t xml:space="preserve">Pastarąją apibrėžtį </w:t>
      </w:r>
      <w:r w:rsidR="00842613">
        <w:rPr>
          <w:rFonts w:ascii="Times New Roman" w:hAnsi="Times New Roman" w:cs="Times New Roman"/>
          <w:sz w:val="26"/>
          <w:szCs w:val="26"/>
        </w:rPr>
        <w:t>palyginę su anksčiau pateiktomis apibrėžtimis teigiame, kad j</w:t>
      </w:r>
      <w:r w:rsidR="00047B8D">
        <w:rPr>
          <w:rFonts w:ascii="Times New Roman" w:hAnsi="Times New Roman" w:cs="Times New Roman"/>
          <w:sz w:val="26"/>
          <w:szCs w:val="26"/>
        </w:rPr>
        <w:t>oje terminu žymimos</w:t>
      </w:r>
      <w:r w:rsidR="00842613">
        <w:rPr>
          <w:rFonts w:ascii="Times New Roman" w:hAnsi="Times New Roman" w:cs="Times New Roman"/>
          <w:sz w:val="26"/>
          <w:szCs w:val="26"/>
        </w:rPr>
        <w:t xml:space="preserve"> sąvokos nusak</w:t>
      </w:r>
      <w:r w:rsidR="00047B8D">
        <w:rPr>
          <w:rFonts w:ascii="Times New Roman" w:hAnsi="Times New Roman" w:cs="Times New Roman"/>
          <w:sz w:val="26"/>
          <w:szCs w:val="26"/>
        </w:rPr>
        <w:t>ymas skiriasi iš esmės, todėl šiame darbe jį nurodome tik kaip dar vieną galimą, bet toliau nenagrinėjamą terminu sąvokos nusakymo variantą.</w:t>
      </w:r>
    </w:p>
    <w:p w:rsidR="00B77E43" w:rsidRPr="00AF09DC" w:rsidRDefault="007E1FFC" w:rsidP="00093EDA">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Tik tirtoje imtyje radome vieną</w:t>
      </w:r>
      <w:r w:rsidR="00CE76E6" w:rsidRPr="00AF09DC">
        <w:rPr>
          <w:rFonts w:ascii="Times New Roman" w:hAnsi="Times New Roman" w:cs="Times New Roman"/>
          <w:sz w:val="26"/>
          <w:szCs w:val="26"/>
        </w:rPr>
        <w:t xml:space="preserve"> </w:t>
      </w:r>
      <w:r w:rsidR="00093EDA" w:rsidRPr="00AF09DC">
        <w:rPr>
          <w:rFonts w:ascii="Times New Roman" w:hAnsi="Times New Roman" w:cs="Times New Roman"/>
          <w:sz w:val="26"/>
          <w:szCs w:val="26"/>
        </w:rPr>
        <w:t xml:space="preserve">termino </w:t>
      </w:r>
      <w:r w:rsidR="00CE76E6" w:rsidRPr="00AF09DC">
        <w:rPr>
          <w:rFonts w:ascii="Times New Roman" w:hAnsi="Times New Roman" w:cs="Times New Roman"/>
          <w:i/>
          <w:sz w:val="26"/>
          <w:szCs w:val="26"/>
        </w:rPr>
        <w:t xml:space="preserve">BAT failų </w:t>
      </w:r>
      <w:r w:rsidR="00093EDA" w:rsidRPr="00AF09DC">
        <w:rPr>
          <w:rFonts w:ascii="Times New Roman" w:hAnsi="Times New Roman" w:cs="Times New Roman"/>
          <w:i/>
          <w:sz w:val="26"/>
          <w:szCs w:val="26"/>
        </w:rPr>
        <w:t>virusas</w:t>
      </w:r>
      <w:r w:rsidR="00093EDA" w:rsidRPr="00AF09DC">
        <w:rPr>
          <w:rFonts w:ascii="Times New Roman" w:hAnsi="Times New Roman" w:cs="Times New Roman"/>
          <w:sz w:val="26"/>
          <w:szCs w:val="26"/>
        </w:rPr>
        <w:t xml:space="preserve"> </w:t>
      </w:r>
      <w:r w:rsidRPr="00AF09DC">
        <w:rPr>
          <w:rFonts w:ascii="Times New Roman" w:hAnsi="Times New Roman" w:cs="Times New Roman"/>
          <w:sz w:val="26"/>
          <w:szCs w:val="26"/>
        </w:rPr>
        <w:t>mūsų siūlomą</w:t>
      </w:r>
      <w:r w:rsidR="009D346F" w:rsidRPr="00AF09DC">
        <w:rPr>
          <w:rFonts w:ascii="Times New Roman" w:hAnsi="Times New Roman" w:cs="Times New Roman"/>
          <w:sz w:val="26"/>
          <w:szCs w:val="26"/>
        </w:rPr>
        <w:t xml:space="preserve"> </w:t>
      </w:r>
      <w:r w:rsidRPr="00AF09DC">
        <w:rPr>
          <w:rFonts w:ascii="Times New Roman" w:hAnsi="Times New Roman" w:cs="Times New Roman"/>
          <w:sz w:val="26"/>
          <w:szCs w:val="26"/>
        </w:rPr>
        <w:t>hiponimą</w:t>
      </w:r>
      <w:r w:rsidR="00CE76E6" w:rsidRPr="00AF09DC">
        <w:rPr>
          <w:rFonts w:ascii="Times New Roman" w:hAnsi="Times New Roman" w:cs="Times New Roman"/>
          <w:sz w:val="26"/>
          <w:szCs w:val="26"/>
        </w:rPr>
        <w:t xml:space="preserve"> </w:t>
      </w:r>
      <w:r w:rsidR="00CE76E6" w:rsidRPr="00AF09DC">
        <w:rPr>
          <w:rFonts w:ascii="Times New Roman" w:hAnsi="Times New Roman" w:cs="Times New Roman"/>
          <w:b/>
          <w:i/>
          <w:sz w:val="26"/>
          <w:szCs w:val="26"/>
        </w:rPr>
        <w:t>BAT failų pradžios virusas</w:t>
      </w:r>
      <w:r w:rsidR="00141095" w:rsidRPr="00AF09DC">
        <w:rPr>
          <w:rStyle w:val="FootnoteReference"/>
          <w:rFonts w:ascii="Times New Roman" w:hAnsi="Times New Roman"/>
          <w:sz w:val="26"/>
          <w:szCs w:val="26"/>
        </w:rPr>
        <w:footnoteReference w:id="127"/>
      </w:r>
      <w:r w:rsidR="00CE76E6" w:rsidRPr="00AF09DC">
        <w:rPr>
          <w:rFonts w:ascii="Times New Roman" w:hAnsi="Times New Roman" w:cs="Times New Roman"/>
          <w:sz w:val="26"/>
          <w:szCs w:val="26"/>
          <w:vertAlign w:val="subscript"/>
        </w:rPr>
        <w:t xml:space="preserve"> SThE</w:t>
      </w:r>
      <w:r w:rsidR="00CE76E6" w:rsidRPr="00AF09DC">
        <w:rPr>
          <w:rFonts w:ascii="Times New Roman" w:hAnsi="Times New Roman" w:cs="Times New Roman"/>
          <w:sz w:val="26"/>
          <w:szCs w:val="26"/>
        </w:rPr>
        <w:t xml:space="preserve"> (angl. </w:t>
      </w:r>
      <w:r w:rsidR="00CE76E6" w:rsidRPr="00AF09DC">
        <w:rPr>
          <w:rFonts w:ascii="Times New Roman" w:hAnsi="Times New Roman" w:cs="Times New Roman"/>
          <w:i/>
          <w:sz w:val="26"/>
          <w:szCs w:val="26"/>
        </w:rPr>
        <w:t>batch file prepender</w:t>
      </w:r>
      <w:r w:rsidR="00CE76E6" w:rsidRPr="00AF09DC">
        <w:rPr>
          <w:rFonts w:ascii="Times New Roman" w:hAnsi="Times New Roman" w:cs="Times New Roman"/>
          <w:sz w:val="26"/>
          <w:szCs w:val="26"/>
        </w:rPr>
        <w:t>)</w:t>
      </w:r>
      <w:r w:rsidR="009D346F" w:rsidRPr="00AF09DC">
        <w:rPr>
          <w:rFonts w:ascii="Times New Roman" w:hAnsi="Times New Roman" w:cs="Times New Roman"/>
          <w:sz w:val="26"/>
          <w:szCs w:val="26"/>
        </w:rPr>
        <w:t>. Juo</w:t>
      </w:r>
      <w:r w:rsidR="00F156A2" w:rsidRPr="00AF09DC">
        <w:rPr>
          <w:rFonts w:ascii="Times New Roman" w:hAnsi="Times New Roman" w:cs="Times New Roman"/>
          <w:sz w:val="26"/>
          <w:szCs w:val="26"/>
        </w:rPr>
        <w:t xml:space="preserve"> šiame darbe vadinamas</w:t>
      </w:r>
      <w:r w:rsidR="00141095" w:rsidRPr="00AF09DC">
        <w:rPr>
          <w:rFonts w:ascii="Times New Roman" w:hAnsi="Times New Roman" w:cs="Times New Roman"/>
          <w:sz w:val="26"/>
          <w:szCs w:val="26"/>
        </w:rPr>
        <w:t xml:space="preserve"> „</w:t>
      </w:r>
      <w:r w:rsidR="00141095" w:rsidRPr="00AF09DC">
        <w:rPr>
          <w:rFonts w:ascii="Times New Roman" w:hAnsi="Times New Roman" w:cs="Times New Roman"/>
          <w:b/>
          <w:color w:val="0070C0"/>
          <w:sz w:val="26"/>
          <w:szCs w:val="26"/>
        </w:rPr>
        <w:t>virusas</w:t>
      </w:r>
      <w:r w:rsidR="00141095" w:rsidRPr="00AF09DC">
        <w:rPr>
          <w:rFonts w:ascii="Times New Roman" w:hAnsi="Times New Roman" w:cs="Times New Roman"/>
          <w:sz w:val="26"/>
          <w:szCs w:val="26"/>
        </w:rPr>
        <w:t xml:space="preserve">, </w:t>
      </w:r>
      <w:r w:rsidR="00141095" w:rsidRPr="00AF09DC">
        <w:rPr>
          <w:rFonts w:ascii="Times New Roman" w:hAnsi="Times New Roman" w:cs="Times New Roman"/>
          <w:b/>
          <w:color w:val="C00000"/>
          <w:sz w:val="26"/>
          <w:szCs w:val="26"/>
        </w:rPr>
        <w:t>kuris savo kopiją įterpia BAT failų pradžioje</w:t>
      </w:r>
      <w:r w:rsidR="00141095" w:rsidRPr="00AF09DC">
        <w:rPr>
          <w:rFonts w:ascii="Times New Roman" w:hAnsi="Times New Roman" w:cs="Times New Roman"/>
          <w:sz w:val="26"/>
          <w:szCs w:val="26"/>
        </w:rPr>
        <w:t>“.</w:t>
      </w:r>
      <w:r w:rsidRPr="00AF09DC">
        <w:rPr>
          <w:rFonts w:ascii="Times New Roman" w:hAnsi="Times New Roman" w:cs="Times New Roman"/>
          <w:sz w:val="26"/>
          <w:szCs w:val="26"/>
        </w:rPr>
        <w:t xml:space="preserve"> BAT failų pradžios virusų pavyzdys yra </w:t>
      </w:r>
      <w:r w:rsidR="007F5587" w:rsidRPr="00AF09DC">
        <w:rPr>
          <w:rFonts w:ascii="Times New Roman" w:hAnsi="Times New Roman" w:cs="Times New Roman"/>
          <w:sz w:val="26"/>
          <w:szCs w:val="26"/>
        </w:rPr>
        <w:t xml:space="preserve">virusas </w:t>
      </w:r>
      <w:r w:rsidR="007F5587" w:rsidRPr="00AF09DC">
        <w:rPr>
          <w:rFonts w:ascii="Times New Roman" w:hAnsi="Times New Roman" w:cs="Times New Roman"/>
          <w:i/>
          <w:sz w:val="26"/>
          <w:szCs w:val="26"/>
        </w:rPr>
        <w:t>Bat</w:t>
      </w:r>
      <w:r w:rsidR="007F5587" w:rsidRPr="00AF09DC">
        <w:rPr>
          <w:rFonts w:ascii="Times New Roman" w:hAnsi="Times New Roman" w:cs="Times New Roman"/>
          <w:sz w:val="26"/>
          <w:szCs w:val="26"/>
        </w:rPr>
        <w:t>.</w:t>
      </w:r>
      <w:r w:rsidR="007F5587" w:rsidRPr="00AF09DC">
        <w:rPr>
          <w:rFonts w:ascii="Times New Roman" w:hAnsi="Times New Roman" w:cs="Times New Roman"/>
          <w:i/>
          <w:sz w:val="26"/>
          <w:szCs w:val="26"/>
        </w:rPr>
        <w:t>Goofy</w:t>
      </w:r>
      <w:r w:rsidR="007F5587" w:rsidRPr="00AF09DC">
        <w:rPr>
          <w:rFonts w:ascii="Times New Roman" w:hAnsi="Times New Roman" w:cs="Times New Roman"/>
          <w:sz w:val="26"/>
          <w:szCs w:val="26"/>
        </w:rPr>
        <w:t>.</w:t>
      </w:r>
    </w:p>
    <w:p w:rsidR="00093EDA" w:rsidRPr="00AF09DC" w:rsidRDefault="00093EDA" w:rsidP="00093EDA">
      <w:pPr>
        <w:spacing w:after="0" w:line="360" w:lineRule="auto"/>
        <w:ind w:firstLine="851"/>
        <w:jc w:val="both"/>
        <w:rPr>
          <w:rFonts w:ascii="Times New Roman" w:hAnsi="Times New Roman" w:cs="Times New Roman"/>
          <w:sz w:val="26"/>
          <w:szCs w:val="26"/>
        </w:rPr>
      </w:pPr>
    </w:p>
    <w:p w:rsidR="00902CF7" w:rsidRPr="00AF09DC" w:rsidRDefault="00062080" w:rsidP="00593DA5">
      <w:pPr>
        <w:pStyle w:val="Heading5"/>
        <w:spacing w:before="0" w:line="360" w:lineRule="auto"/>
        <w:ind w:left="850"/>
        <w:rPr>
          <w:rFonts w:ascii="Times New Roman" w:hAnsi="Times New Roman" w:cs="Times New Roman"/>
          <w:color w:val="auto"/>
          <w:sz w:val="26"/>
          <w:szCs w:val="26"/>
        </w:rPr>
      </w:pPr>
      <w:bookmarkStart w:id="19" w:name="_Toc401868876"/>
      <w:r w:rsidRPr="00AF09DC">
        <w:rPr>
          <w:rFonts w:ascii="Times New Roman" w:hAnsi="Times New Roman" w:cs="Times New Roman"/>
          <w:color w:val="auto"/>
          <w:sz w:val="26"/>
          <w:szCs w:val="26"/>
        </w:rPr>
        <w:t>4</w:t>
      </w:r>
      <w:r w:rsidR="00902CF7" w:rsidRPr="00AF09DC">
        <w:rPr>
          <w:rFonts w:ascii="Times New Roman" w:hAnsi="Times New Roman" w:cs="Times New Roman"/>
          <w:color w:val="auto"/>
          <w:sz w:val="26"/>
          <w:szCs w:val="26"/>
        </w:rPr>
        <w:t>.</w:t>
      </w:r>
      <w:r w:rsidRPr="00AF09DC">
        <w:rPr>
          <w:rFonts w:ascii="Times New Roman" w:hAnsi="Times New Roman" w:cs="Times New Roman"/>
          <w:color w:val="auto"/>
          <w:sz w:val="26"/>
          <w:szCs w:val="26"/>
        </w:rPr>
        <w:t xml:space="preserve"> </w:t>
      </w:r>
      <w:r w:rsidR="00902CF7"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902CF7"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902CF7"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902CF7" w:rsidRPr="00AF09DC">
        <w:rPr>
          <w:rFonts w:ascii="Times New Roman" w:hAnsi="Times New Roman" w:cs="Times New Roman"/>
          <w:color w:val="auto"/>
          <w:sz w:val="26"/>
          <w:szCs w:val="26"/>
        </w:rPr>
        <w:t>4. CLASS failų virusas</w:t>
      </w:r>
      <w:bookmarkEnd w:id="19"/>
    </w:p>
    <w:p w:rsidR="00593DA5" w:rsidRPr="00AF09DC" w:rsidRDefault="00593DA5" w:rsidP="00593DA5">
      <w:pPr>
        <w:spacing w:after="0" w:line="360" w:lineRule="auto"/>
        <w:rPr>
          <w:sz w:val="26"/>
          <w:szCs w:val="26"/>
        </w:rPr>
      </w:pPr>
    </w:p>
    <w:p w:rsidR="007E1FFC" w:rsidRPr="00AF09DC" w:rsidRDefault="00501C1C" w:rsidP="00A54E8E">
      <w:pPr>
        <w:spacing w:after="0" w:line="360" w:lineRule="auto"/>
        <w:ind w:firstLine="851"/>
        <w:jc w:val="both"/>
        <w:rPr>
          <w:sz w:val="26"/>
          <w:szCs w:val="26"/>
        </w:rPr>
      </w:pPr>
      <w:r w:rsidRPr="00AF09DC">
        <w:rPr>
          <w:sz w:val="26"/>
          <w:szCs w:val="26"/>
        </w:rPr>
        <w:t xml:space="preserve">Šiame darbe </w:t>
      </w:r>
      <w:r w:rsidR="007E1FFC" w:rsidRPr="00AF09DC">
        <w:rPr>
          <w:sz w:val="26"/>
          <w:szCs w:val="26"/>
        </w:rPr>
        <w:t xml:space="preserve">mūsų siūlomu </w:t>
      </w:r>
      <w:r w:rsidRPr="00AF09DC">
        <w:rPr>
          <w:sz w:val="26"/>
          <w:szCs w:val="26"/>
        </w:rPr>
        <w:t xml:space="preserve">terminu </w:t>
      </w:r>
      <w:r w:rsidRPr="00AF09DC">
        <w:rPr>
          <w:i/>
          <w:sz w:val="26"/>
          <w:szCs w:val="26"/>
        </w:rPr>
        <w:t>CLASS failų virusas</w:t>
      </w:r>
      <w:r w:rsidR="008B482B" w:rsidRPr="00AF09DC">
        <w:rPr>
          <w:sz w:val="26"/>
          <w:szCs w:val="26"/>
        </w:rPr>
        <w:t xml:space="preserve"> </w:t>
      </w:r>
      <w:r w:rsidRPr="00AF09DC">
        <w:rPr>
          <w:sz w:val="26"/>
          <w:szCs w:val="26"/>
        </w:rPr>
        <w:t>vadinamas „</w:t>
      </w:r>
      <w:r w:rsidRPr="00AF09DC">
        <w:rPr>
          <w:b/>
          <w:color w:val="0070C0"/>
          <w:sz w:val="26"/>
          <w:szCs w:val="26"/>
        </w:rPr>
        <w:t>virusas</w:t>
      </w:r>
      <w:r w:rsidRPr="00AF09DC">
        <w:rPr>
          <w:sz w:val="26"/>
          <w:szCs w:val="26"/>
        </w:rPr>
        <w:t xml:space="preserve">, </w:t>
      </w:r>
      <w:r w:rsidRPr="00AF09DC">
        <w:rPr>
          <w:b/>
          <w:color w:val="C00000"/>
          <w:sz w:val="26"/>
          <w:szCs w:val="26"/>
        </w:rPr>
        <w:t xml:space="preserve">kuris </w:t>
      </w:r>
      <w:r w:rsidR="00286C24" w:rsidRPr="00AF09DC">
        <w:rPr>
          <w:b/>
          <w:color w:val="C00000"/>
          <w:sz w:val="26"/>
          <w:szCs w:val="26"/>
        </w:rPr>
        <w:t>užkrečia failus</w:t>
      </w:r>
      <w:r w:rsidR="00286C24" w:rsidRPr="00AF09DC">
        <w:rPr>
          <w:sz w:val="26"/>
          <w:szCs w:val="26"/>
        </w:rPr>
        <w:t>,</w:t>
      </w:r>
      <w:r w:rsidR="00286C24" w:rsidRPr="00AF09DC">
        <w:rPr>
          <w:b/>
          <w:color w:val="C00000"/>
          <w:sz w:val="26"/>
          <w:szCs w:val="26"/>
        </w:rPr>
        <w:t xml:space="preserve"> turinčius prievardį</w:t>
      </w:r>
      <w:r w:rsidR="00305E61" w:rsidRPr="00AF09DC">
        <w:rPr>
          <w:b/>
          <w:color w:val="C00000"/>
          <w:sz w:val="26"/>
          <w:szCs w:val="26"/>
        </w:rPr>
        <w:t xml:space="preserve"> CLASS</w:t>
      </w:r>
      <w:r w:rsidRPr="00AF09DC">
        <w:rPr>
          <w:sz w:val="26"/>
          <w:szCs w:val="26"/>
        </w:rPr>
        <w:t>“</w:t>
      </w:r>
      <w:r w:rsidR="00305E61" w:rsidRPr="00AF09DC">
        <w:rPr>
          <w:sz w:val="26"/>
          <w:szCs w:val="26"/>
        </w:rPr>
        <w:t xml:space="preserve">. </w:t>
      </w:r>
      <w:r w:rsidR="007E1FFC" w:rsidRPr="00AF09DC">
        <w:rPr>
          <w:sz w:val="26"/>
          <w:szCs w:val="26"/>
        </w:rPr>
        <w:t>Termino formą ir j</w:t>
      </w:r>
      <w:r w:rsidR="001A2443">
        <w:rPr>
          <w:sz w:val="26"/>
          <w:szCs w:val="26"/>
        </w:rPr>
        <w:t>u</w:t>
      </w:r>
      <w:r w:rsidR="007E1FFC" w:rsidRPr="00AF09DC">
        <w:rPr>
          <w:sz w:val="26"/>
          <w:szCs w:val="26"/>
        </w:rPr>
        <w:t xml:space="preserve">o žymimos sąvokos nusakymą liet. kalba kūrėme remdamiesi atraminiais terminologiniais duomenimis, pateiktais </w:t>
      </w:r>
      <w:r w:rsidR="00021A92" w:rsidRPr="00AF09DC">
        <w:rPr>
          <w:sz w:val="26"/>
          <w:szCs w:val="26"/>
        </w:rPr>
        <w:t xml:space="preserve">tik </w:t>
      </w:r>
      <w:r w:rsidR="00305E61" w:rsidRPr="00AF09DC">
        <w:rPr>
          <w:sz w:val="26"/>
          <w:szCs w:val="26"/>
        </w:rPr>
        <w:t>Sophgl</w:t>
      </w:r>
      <w:r w:rsidR="007E1FFC" w:rsidRPr="00AF09DC">
        <w:rPr>
          <w:sz w:val="26"/>
          <w:szCs w:val="26"/>
        </w:rPr>
        <w:t>.</w:t>
      </w:r>
    </w:p>
    <w:p w:rsidR="00A21F58" w:rsidRDefault="008F4131" w:rsidP="00333946">
      <w:pPr>
        <w:spacing w:after="0" w:line="360" w:lineRule="auto"/>
        <w:ind w:firstLine="851"/>
        <w:jc w:val="both"/>
        <w:rPr>
          <w:rFonts w:ascii="Times New Roman" w:hAnsi="Times New Roman" w:cs="Times New Roman"/>
          <w:sz w:val="26"/>
          <w:szCs w:val="26"/>
        </w:rPr>
      </w:pPr>
      <w:r w:rsidRPr="00AF09DC">
        <w:rPr>
          <w:sz w:val="26"/>
          <w:szCs w:val="26"/>
        </w:rPr>
        <w:t>Sophgl</w:t>
      </w:r>
      <w:r w:rsidR="00EA2505" w:rsidRPr="00AF09DC">
        <w:rPr>
          <w:sz w:val="26"/>
          <w:szCs w:val="26"/>
        </w:rPr>
        <w:t xml:space="preserve"> </w:t>
      </w:r>
      <w:r w:rsidR="00EB09FC">
        <w:rPr>
          <w:sz w:val="26"/>
          <w:szCs w:val="26"/>
        </w:rPr>
        <w:t xml:space="preserve">rastas </w:t>
      </w:r>
      <w:r w:rsidR="00EA2505" w:rsidRPr="00AF09DC">
        <w:rPr>
          <w:sz w:val="26"/>
          <w:szCs w:val="26"/>
        </w:rPr>
        <w:t>kompiuteri</w:t>
      </w:r>
      <w:r w:rsidRPr="00AF09DC">
        <w:rPr>
          <w:sz w:val="26"/>
          <w:szCs w:val="26"/>
        </w:rPr>
        <w:t>ų virusų rūšies pavadinimas yra</w:t>
      </w:r>
      <w:r w:rsidR="00600743" w:rsidRPr="00AF09DC">
        <w:rPr>
          <w:sz w:val="26"/>
          <w:szCs w:val="26"/>
        </w:rPr>
        <w:t xml:space="preserve"> </w:t>
      </w:r>
      <w:r w:rsidR="00600743" w:rsidRPr="00AF09DC">
        <w:rPr>
          <w:i/>
          <w:sz w:val="26"/>
          <w:szCs w:val="26"/>
        </w:rPr>
        <w:t>Java virus</w:t>
      </w:r>
      <w:r w:rsidR="00600743" w:rsidRPr="00AF09DC">
        <w:rPr>
          <w:sz w:val="26"/>
          <w:szCs w:val="26"/>
        </w:rPr>
        <w:t xml:space="preserve"> (liet. </w:t>
      </w:r>
      <w:r w:rsidR="00F14128" w:rsidRPr="00AF09DC">
        <w:rPr>
          <w:sz w:val="26"/>
          <w:szCs w:val="26"/>
        </w:rPr>
        <w:t>javos virusas</w:t>
      </w:r>
      <w:r w:rsidR="00600743" w:rsidRPr="00AF09DC">
        <w:rPr>
          <w:rStyle w:val="FootnoteReference"/>
          <w:sz w:val="26"/>
          <w:szCs w:val="26"/>
        </w:rPr>
        <w:footnoteReference w:id="128"/>
      </w:r>
      <w:r w:rsidR="00EA2505" w:rsidRPr="00AF09DC">
        <w:rPr>
          <w:sz w:val="26"/>
          <w:szCs w:val="26"/>
        </w:rPr>
        <w:t>)</w:t>
      </w:r>
      <w:r w:rsidR="000A3561" w:rsidRPr="00AF09DC">
        <w:rPr>
          <w:sz w:val="26"/>
          <w:szCs w:val="26"/>
        </w:rPr>
        <w:t xml:space="preserve">, o tokių virusų puolamas objektas ir dauginimosi būdas nusakomi taip: </w:t>
      </w:r>
      <w:r w:rsidR="00286C24" w:rsidRPr="00AF09DC">
        <w:rPr>
          <w:sz w:val="26"/>
          <w:szCs w:val="26"/>
        </w:rPr>
        <w:t xml:space="preserve">veikia </w:t>
      </w:r>
      <w:r w:rsidR="00F14128" w:rsidRPr="00AF09DC">
        <w:rPr>
          <w:sz w:val="26"/>
          <w:szCs w:val="26"/>
        </w:rPr>
        <w:t>javos programėles</w:t>
      </w:r>
      <w:r w:rsidR="00286C24" w:rsidRPr="00AF09DC">
        <w:rPr>
          <w:sz w:val="26"/>
          <w:szCs w:val="26"/>
        </w:rPr>
        <w:t xml:space="preserve"> </w:t>
      </w:r>
      <w:r w:rsidR="00EB09FC">
        <w:rPr>
          <w:sz w:val="26"/>
          <w:szCs w:val="26"/>
        </w:rPr>
        <w:t>(</w:t>
      </w:r>
      <w:r w:rsidR="00EB09FC" w:rsidRPr="00AF09DC">
        <w:rPr>
          <w:sz w:val="26"/>
          <w:szCs w:val="26"/>
        </w:rPr>
        <w:t xml:space="preserve">angl. </w:t>
      </w:r>
      <w:r w:rsidR="00EB09FC" w:rsidRPr="00AF09DC">
        <w:rPr>
          <w:i/>
          <w:sz w:val="26"/>
          <w:szCs w:val="26"/>
        </w:rPr>
        <w:t>affects Java applets</w:t>
      </w:r>
      <w:r w:rsidR="00EB09FC">
        <w:rPr>
          <w:sz w:val="26"/>
          <w:szCs w:val="26"/>
        </w:rPr>
        <w:t>)</w:t>
      </w:r>
      <w:r w:rsidR="00EB09FC" w:rsidRPr="00AF09DC">
        <w:rPr>
          <w:sz w:val="26"/>
          <w:szCs w:val="26"/>
        </w:rPr>
        <w:t xml:space="preserve"> </w:t>
      </w:r>
      <w:r w:rsidR="00EA2505" w:rsidRPr="00AF09DC">
        <w:rPr>
          <w:sz w:val="26"/>
          <w:szCs w:val="26"/>
        </w:rPr>
        <w:t xml:space="preserve">ir </w:t>
      </w:r>
      <w:r w:rsidR="00EB09FC" w:rsidRPr="00AF09DC">
        <w:rPr>
          <w:rFonts w:ascii="Times New Roman" w:hAnsi="Times New Roman" w:cs="Times New Roman"/>
          <w:sz w:val="26"/>
          <w:szCs w:val="26"/>
        </w:rPr>
        <w:t>paleista užkrėsta programa (javos CLASS failas) savo buvimo vietoje ieško kitų CLASS failų</w:t>
      </w:r>
      <w:r w:rsidR="00EB09FC" w:rsidRPr="00AF09DC">
        <w:rPr>
          <w:rStyle w:val="FootnoteReference"/>
          <w:rFonts w:ascii="Times New Roman" w:hAnsi="Times New Roman"/>
          <w:sz w:val="26"/>
          <w:szCs w:val="26"/>
        </w:rPr>
        <w:footnoteReference w:id="129"/>
      </w:r>
      <w:r w:rsidR="00EB09FC">
        <w:rPr>
          <w:rFonts w:ascii="Times New Roman" w:hAnsi="Times New Roman" w:cs="Times New Roman"/>
          <w:sz w:val="26"/>
          <w:szCs w:val="26"/>
        </w:rPr>
        <w:t xml:space="preserve"> (angl. </w:t>
      </w:r>
      <w:r w:rsidR="000A3561" w:rsidRPr="00AF09DC">
        <w:rPr>
          <w:rFonts w:ascii="Times New Roman" w:hAnsi="Times New Roman" w:cs="Times New Roman"/>
          <w:i/>
          <w:sz w:val="26"/>
          <w:szCs w:val="26"/>
        </w:rPr>
        <w:t>when an infected program (a Java .class file) is run</w:t>
      </w:r>
      <w:r w:rsidR="000A3561" w:rsidRPr="00AF09DC">
        <w:rPr>
          <w:rFonts w:ascii="Times New Roman" w:hAnsi="Times New Roman" w:cs="Times New Roman"/>
          <w:sz w:val="26"/>
          <w:szCs w:val="26"/>
        </w:rPr>
        <w:t>,</w:t>
      </w:r>
      <w:r w:rsidR="000A3561" w:rsidRPr="00AF09DC">
        <w:rPr>
          <w:rFonts w:ascii="Times New Roman" w:hAnsi="Times New Roman" w:cs="Times New Roman"/>
          <w:i/>
          <w:sz w:val="26"/>
          <w:szCs w:val="26"/>
        </w:rPr>
        <w:t xml:space="preserve"> it looks for other .class files locally</w:t>
      </w:r>
      <w:r w:rsidR="00EB09FC">
        <w:rPr>
          <w:rFonts w:ascii="Times New Roman" w:hAnsi="Times New Roman" w:cs="Times New Roman"/>
          <w:sz w:val="26"/>
          <w:szCs w:val="26"/>
        </w:rPr>
        <w:t>).</w:t>
      </w:r>
      <w:r w:rsidR="00A54E8E" w:rsidRPr="00AF09DC">
        <w:rPr>
          <w:rFonts w:ascii="Times New Roman" w:hAnsi="Times New Roman" w:cs="Times New Roman"/>
          <w:sz w:val="26"/>
          <w:szCs w:val="26"/>
        </w:rPr>
        <w:t xml:space="preserve"> Pateiktieji duomenys rodo, kad terminas atitinka šio darbo tikslą, nes juo įvardij</w:t>
      </w:r>
      <w:r w:rsidR="00EB3BB3" w:rsidRPr="00AF09DC">
        <w:rPr>
          <w:rFonts w:ascii="Times New Roman" w:hAnsi="Times New Roman" w:cs="Times New Roman"/>
          <w:sz w:val="26"/>
          <w:szCs w:val="26"/>
        </w:rPr>
        <w:t xml:space="preserve">ami virusai užkrečia programas, bet gali </w:t>
      </w:r>
      <w:r w:rsidR="00EB3BB3" w:rsidRPr="00AF09DC">
        <w:rPr>
          <w:rFonts w:ascii="Times New Roman" w:hAnsi="Times New Roman" w:cs="Times New Roman"/>
          <w:sz w:val="26"/>
          <w:szCs w:val="26"/>
        </w:rPr>
        <w:lastRenderedPageBreak/>
        <w:t>būti neaiškus termino klasifikacinio kriterija</w:t>
      </w:r>
      <w:r w:rsidR="000B76BE" w:rsidRPr="00AF09DC">
        <w:rPr>
          <w:rFonts w:ascii="Times New Roman" w:hAnsi="Times New Roman" w:cs="Times New Roman"/>
          <w:sz w:val="26"/>
          <w:szCs w:val="26"/>
        </w:rPr>
        <w:t>us</w:t>
      </w:r>
      <w:r w:rsidR="001A2443">
        <w:rPr>
          <w:rFonts w:ascii="Times New Roman" w:hAnsi="Times New Roman" w:cs="Times New Roman"/>
          <w:sz w:val="26"/>
          <w:szCs w:val="26"/>
        </w:rPr>
        <w:t xml:space="preserve"> pagrindas</w:t>
      </w:r>
      <w:r w:rsidR="000B76BE" w:rsidRPr="00AF09DC">
        <w:rPr>
          <w:rFonts w:ascii="Times New Roman" w:hAnsi="Times New Roman" w:cs="Times New Roman"/>
          <w:sz w:val="26"/>
          <w:szCs w:val="26"/>
        </w:rPr>
        <w:t xml:space="preserve"> </w:t>
      </w:r>
      <w:r w:rsidR="001A2443">
        <w:rPr>
          <w:rFonts w:ascii="Times New Roman" w:hAnsi="Times New Roman" w:cs="Times New Roman"/>
          <w:sz w:val="26"/>
          <w:szCs w:val="26"/>
        </w:rPr>
        <w:t>(</w:t>
      </w:r>
      <w:r w:rsidR="000B76BE" w:rsidRPr="00AF09DC">
        <w:rPr>
          <w:rFonts w:ascii="Times New Roman" w:hAnsi="Times New Roman" w:cs="Times New Roman"/>
          <w:sz w:val="26"/>
          <w:szCs w:val="26"/>
        </w:rPr>
        <w:t xml:space="preserve">pagal poskyrio pavadinime nurodytą </w:t>
      </w:r>
      <w:r w:rsidR="00493FA7">
        <w:rPr>
          <w:rFonts w:ascii="Times New Roman" w:hAnsi="Times New Roman" w:cs="Times New Roman"/>
          <w:sz w:val="26"/>
          <w:szCs w:val="26"/>
        </w:rPr>
        <w:t>SP</w:t>
      </w:r>
      <w:r w:rsidR="001A2443">
        <w:rPr>
          <w:rFonts w:ascii="Times New Roman" w:hAnsi="Times New Roman" w:cs="Times New Roman"/>
          <w:sz w:val="26"/>
          <w:szCs w:val="26"/>
        </w:rPr>
        <w:t>, failų prievardžius)</w:t>
      </w:r>
      <w:r w:rsidR="006D7E79" w:rsidRPr="00AF09DC">
        <w:rPr>
          <w:rFonts w:ascii="Times New Roman" w:hAnsi="Times New Roman" w:cs="Times New Roman"/>
          <w:sz w:val="26"/>
          <w:szCs w:val="26"/>
        </w:rPr>
        <w:t xml:space="preserve"> </w:t>
      </w:r>
      <w:r w:rsidR="00A21F58" w:rsidRPr="00AF09DC">
        <w:rPr>
          <w:rFonts w:ascii="Times New Roman" w:hAnsi="Times New Roman" w:cs="Times New Roman"/>
          <w:sz w:val="26"/>
          <w:szCs w:val="26"/>
        </w:rPr>
        <w:t>ir kodėl pirmenybę teikiame</w:t>
      </w:r>
      <w:r w:rsidR="0021649D" w:rsidRPr="00AF09DC">
        <w:rPr>
          <w:rFonts w:ascii="Times New Roman" w:hAnsi="Times New Roman" w:cs="Times New Roman"/>
          <w:sz w:val="26"/>
          <w:szCs w:val="26"/>
        </w:rPr>
        <w:t xml:space="preserve"> terminui </w:t>
      </w:r>
      <w:r w:rsidR="0021649D" w:rsidRPr="00AF09DC">
        <w:rPr>
          <w:rFonts w:ascii="Times New Roman" w:hAnsi="Times New Roman" w:cs="Times New Roman"/>
          <w:i/>
          <w:sz w:val="26"/>
          <w:szCs w:val="26"/>
        </w:rPr>
        <w:t>CLASS failų virusas</w:t>
      </w:r>
      <w:r w:rsidR="0021649D" w:rsidRPr="00AF09DC">
        <w:rPr>
          <w:rFonts w:ascii="Times New Roman" w:hAnsi="Times New Roman" w:cs="Times New Roman"/>
          <w:sz w:val="26"/>
          <w:szCs w:val="26"/>
        </w:rPr>
        <w:t xml:space="preserve">, o ne </w:t>
      </w:r>
      <w:r w:rsidR="0021649D" w:rsidRPr="00AF09DC">
        <w:rPr>
          <w:rFonts w:ascii="Times New Roman" w:hAnsi="Times New Roman" w:cs="Times New Roman"/>
          <w:i/>
          <w:sz w:val="26"/>
          <w:szCs w:val="26"/>
        </w:rPr>
        <w:t>javos virusas</w:t>
      </w:r>
      <w:r w:rsidR="0021649D" w:rsidRPr="00AF09DC">
        <w:rPr>
          <w:rFonts w:ascii="Times New Roman" w:hAnsi="Times New Roman" w:cs="Times New Roman"/>
          <w:sz w:val="26"/>
          <w:szCs w:val="26"/>
        </w:rPr>
        <w:t xml:space="preserve">. </w:t>
      </w:r>
      <w:r w:rsidR="00A21F58" w:rsidRPr="00AF09DC">
        <w:rPr>
          <w:rFonts w:ascii="Times New Roman" w:hAnsi="Times New Roman" w:cs="Times New Roman"/>
          <w:sz w:val="26"/>
          <w:szCs w:val="26"/>
        </w:rPr>
        <w:t xml:space="preserve">Terminą </w:t>
      </w:r>
      <w:r w:rsidR="00A21F58" w:rsidRPr="00AF09DC">
        <w:rPr>
          <w:rFonts w:ascii="Times New Roman" w:hAnsi="Times New Roman" w:cs="Times New Roman"/>
          <w:i/>
          <w:sz w:val="26"/>
          <w:szCs w:val="26"/>
        </w:rPr>
        <w:t>CLASS failų virusas</w:t>
      </w:r>
      <w:r w:rsidR="00A21F58" w:rsidRPr="00AF09DC">
        <w:rPr>
          <w:rFonts w:ascii="Times New Roman" w:hAnsi="Times New Roman" w:cs="Times New Roman"/>
          <w:sz w:val="26"/>
          <w:szCs w:val="26"/>
        </w:rPr>
        <w:t xml:space="preserve"> pasirinkome dėl to, kad </w:t>
      </w:r>
      <w:r w:rsidR="00D07D26" w:rsidRPr="00AF09DC">
        <w:rPr>
          <w:rFonts w:ascii="Times New Roman" w:hAnsi="Times New Roman" w:cs="Times New Roman"/>
          <w:sz w:val="26"/>
          <w:szCs w:val="26"/>
        </w:rPr>
        <w:t xml:space="preserve">šiame darbe terminu </w:t>
      </w:r>
      <w:r w:rsidR="00D07D26" w:rsidRPr="00AF09DC">
        <w:rPr>
          <w:rFonts w:ascii="Times New Roman" w:hAnsi="Times New Roman" w:cs="Times New Roman"/>
          <w:i/>
          <w:sz w:val="26"/>
          <w:szCs w:val="26"/>
        </w:rPr>
        <w:t>failų virusas</w:t>
      </w:r>
      <w:r w:rsidR="00D07D26" w:rsidRPr="00AF09DC">
        <w:rPr>
          <w:rFonts w:ascii="Times New Roman" w:hAnsi="Times New Roman" w:cs="Times New Roman"/>
          <w:sz w:val="26"/>
          <w:szCs w:val="26"/>
        </w:rPr>
        <w:t xml:space="preserve"> vadinamas „</w:t>
      </w:r>
      <w:r w:rsidR="00D07D26" w:rsidRPr="00AF09DC">
        <w:rPr>
          <w:rFonts w:ascii="Times New Roman" w:hAnsi="Times New Roman" w:cs="Times New Roman"/>
          <w:b/>
          <w:color w:val="0070C0"/>
          <w:sz w:val="26"/>
          <w:szCs w:val="26"/>
        </w:rPr>
        <w:t>virusas</w:t>
      </w:r>
      <w:r w:rsidR="00D07D26" w:rsidRPr="00AF09DC">
        <w:rPr>
          <w:rFonts w:ascii="Times New Roman" w:hAnsi="Times New Roman" w:cs="Times New Roman"/>
          <w:sz w:val="26"/>
          <w:szCs w:val="26"/>
        </w:rPr>
        <w:t xml:space="preserve">, </w:t>
      </w:r>
      <w:r w:rsidR="00D07D26" w:rsidRPr="00AF09DC">
        <w:rPr>
          <w:rFonts w:ascii="Times New Roman" w:hAnsi="Times New Roman" w:cs="Times New Roman"/>
          <w:b/>
          <w:color w:val="C00000"/>
          <w:sz w:val="26"/>
          <w:szCs w:val="26"/>
        </w:rPr>
        <w:t>kuris užkrečia programas</w:t>
      </w:r>
      <w:r w:rsidR="00D07D26" w:rsidRPr="00AF09DC">
        <w:rPr>
          <w:rFonts w:ascii="Times New Roman" w:hAnsi="Times New Roman" w:cs="Times New Roman"/>
          <w:sz w:val="26"/>
          <w:szCs w:val="26"/>
        </w:rPr>
        <w:t xml:space="preserve">, </w:t>
      </w:r>
      <w:r w:rsidR="00D07D26" w:rsidRPr="00AF09DC">
        <w:rPr>
          <w:rFonts w:ascii="Times New Roman" w:hAnsi="Times New Roman" w:cs="Times New Roman"/>
          <w:b/>
          <w:color w:val="C00000"/>
          <w:sz w:val="26"/>
          <w:szCs w:val="26"/>
        </w:rPr>
        <w:t>jungdamasis prie vykdomųjų failų</w:t>
      </w:r>
      <w:r w:rsidR="00D07D26" w:rsidRPr="00AF09DC">
        <w:rPr>
          <w:rFonts w:ascii="Times New Roman" w:hAnsi="Times New Roman" w:cs="Times New Roman"/>
          <w:sz w:val="26"/>
          <w:szCs w:val="26"/>
        </w:rPr>
        <w:t>“. Anksčiau aprašyti prievardžiai EXE, COM ir BAT yra b</w:t>
      </w:r>
      <w:r w:rsidR="00BF1E06" w:rsidRPr="00AF09DC">
        <w:rPr>
          <w:rFonts w:ascii="Times New Roman" w:hAnsi="Times New Roman" w:cs="Times New Roman"/>
          <w:sz w:val="26"/>
          <w:szCs w:val="26"/>
        </w:rPr>
        <w:t xml:space="preserve">ūtent tokių failų prievardžiai. Ne </w:t>
      </w:r>
      <w:r w:rsidR="00A21F58" w:rsidRPr="00AF09DC">
        <w:rPr>
          <w:rFonts w:ascii="Times New Roman" w:hAnsi="Times New Roman" w:cs="Times New Roman"/>
          <w:sz w:val="26"/>
          <w:szCs w:val="26"/>
        </w:rPr>
        <w:t>išimtis yra ir prievardis CLASS. Šis prievardis</w:t>
      </w:r>
      <w:r w:rsidR="00BF1E06" w:rsidRPr="00AF09DC">
        <w:rPr>
          <w:rFonts w:ascii="Times New Roman" w:hAnsi="Times New Roman" w:cs="Times New Roman"/>
          <w:sz w:val="26"/>
          <w:szCs w:val="26"/>
        </w:rPr>
        <w:t xml:space="preserve"> yra priskiriamas įprastiems vykdomiesiems failams p</w:t>
      </w:r>
      <w:r w:rsidR="00A21F58" w:rsidRPr="00AF09DC">
        <w:rPr>
          <w:rFonts w:ascii="Times New Roman" w:hAnsi="Times New Roman" w:cs="Times New Roman"/>
          <w:sz w:val="26"/>
          <w:szCs w:val="26"/>
        </w:rPr>
        <w:t>rilyginamam javos klasių failui, kurį</w:t>
      </w:r>
      <w:r w:rsidR="00BF1E06" w:rsidRPr="00AF09DC">
        <w:rPr>
          <w:rFonts w:ascii="Times New Roman" w:hAnsi="Times New Roman" w:cs="Times New Roman"/>
          <w:sz w:val="26"/>
          <w:szCs w:val="26"/>
        </w:rPr>
        <w:t xml:space="preserve"> įvardijančio termino apibrėžtis yra tokia: „Javos klasių failas yra failas (turintis prievardį CLASS), kuriame laikoma javos baitinė programa</w:t>
      </w:r>
      <w:r w:rsidR="00777235" w:rsidRPr="00AF09DC">
        <w:rPr>
          <w:rStyle w:val="FootnoteReference"/>
          <w:rFonts w:ascii="Times New Roman" w:hAnsi="Times New Roman"/>
          <w:sz w:val="26"/>
          <w:szCs w:val="26"/>
        </w:rPr>
        <w:footnoteReference w:id="130"/>
      </w:r>
      <w:r w:rsidR="00777235" w:rsidRPr="00AF09DC">
        <w:rPr>
          <w:rFonts w:ascii="Times New Roman" w:hAnsi="Times New Roman" w:cs="Times New Roman"/>
          <w:sz w:val="26"/>
          <w:szCs w:val="26"/>
        </w:rPr>
        <w:t xml:space="preserve">, </w:t>
      </w:r>
      <w:r w:rsidR="001A2443">
        <w:rPr>
          <w:rFonts w:ascii="Times New Roman" w:hAnsi="Times New Roman" w:cs="Times New Roman"/>
          <w:sz w:val="26"/>
          <w:szCs w:val="26"/>
        </w:rPr>
        <w:t>kurią galima vykdyti javos virtualiosiomis mašinomis</w:t>
      </w:r>
      <w:r w:rsidR="00777235" w:rsidRPr="00AF09DC">
        <w:rPr>
          <w:rStyle w:val="FootnoteReference"/>
          <w:rFonts w:ascii="Times New Roman" w:hAnsi="Times New Roman"/>
          <w:sz w:val="26"/>
          <w:szCs w:val="26"/>
        </w:rPr>
        <w:footnoteReference w:id="131"/>
      </w:r>
      <w:r w:rsidR="00777235" w:rsidRPr="00AF09DC">
        <w:rPr>
          <w:rFonts w:ascii="Times New Roman" w:hAnsi="Times New Roman" w:cs="Times New Roman"/>
          <w:sz w:val="26"/>
          <w:szCs w:val="26"/>
        </w:rPr>
        <w:t xml:space="preserve"> (angl. </w:t>
      </w:r>
      <w:r w:rsidR="00777235" w:rsidRPr="00AF09DC">
        <w:rPr>
          <w:rFonts w:ascii="Times New Roman" w:hAnsi="Times New Roman" w:cs="Times New Roman"/>
          <w:i/>
          <w:sz w:val="26"/>
          <w:szCs w:val="26"/>
        </w:rPr>
        <w:t>Java class file is a file (with the .class filename extension) containing a Java bytecode which can be executed on the Java Virtual Machine (JVM)</w:t>
      </w:r>
      <w:r w:rsidR="00777235" w:rsidRPr="00AF09DC">
        <w:rPr>
          <w:rStyle w:val="FootnoteReference"/>
          <w:rFonts w:ascii="Times New Roman" w:hAnsi="Times New Roman"/>
          <w:sz w:val="26"/>
          <w:szCs w:val="26"/>
        </w:rPr>
        <w:footnoteReference w:id="132"/>
      </w:r>
      <w:r w:rsidR="00777235" w:rsidRPr="00AF09DC">
        <w:rPr>
          <w:rFonts w:ascii="Times New Roman" w:hAnsi="Times New Roman" w:cs="Times New Roman"/>
          <w:sz w:val="26"/>
          <w:szCs w:val="26"/>
        </w:rPr>
        <w:t>).</w:t>
      </w:r>
      <w:r w:rsidR="00533A6B" w:rsidRPr="00AF09DC">
        <w:rPr>
          <w:rFonts w:ascii="Times New Roman" w:hAnsi="Times New Roman" w:cs="Times New Roman"/>
          <w:sz w:val="26"/>
          <w:szCs w:val="26"/>
        </w:rPr>
        <w:t xml:space="preserve"> Remdamiesi pateiktais atraminiais terminologiniais duomenimis apie </w:t>
      </w:r>
      <w:r w:rsidR="00A21F58" w:rsidRPr="00AF09DC">
        <w:rPr>
          <w:rFonts w:ascii="Times New Roman" w:hAnsi="Times New Roman" w:cs="Times New Roman"/>
          <w:sz w:val="26"/>
          <w:szCs w:val="26"/>
        </w:rPr>
        <w:t xml:space="preserve">angl. </w:t>
      </w:r>
      <w:r w:rsidR="00533A6B" w:rsidRPr="00AF09DC">
        <w:rPr>
          <w:rFonts w:ascii="Times New Roman" w:hAnsi="Times New Roman" w:cs="Times New Roman"/>
          <w:sz w:val="26"/>
          <w:szCs w:val="26"/>
        </w:rPr>
        <w:t xml:space="preserve">terminą </w:t>
      </w:r>
      <w:r w:rsidR="00A21F58" w:rsidRPr="00AF09DC">
        <w:rPr>
          <w:rFonts w:ascii="Times New Roman" w:hAnsi="Times New Roman" w:cs="Times New Roman"/>
          <w:i/>
          <w:sz w:val="26"/>
          <w:szCs w:val="26"/>
        </w:rPr>
        <w:t>Java class file</w:t>
      </w:r>
      <w:r w:rsidR="00A21F58" w:rsidRPr="00AF09DC">
        <w:rPr>
          <w:rFonts w:ascii="Times New Roman" w:hAnsi="Times New Roman" w:cs="Times New Roman"/>
          <w:sz w:val="26"/>
          <w:szCs w:val="26"/>
        </w:rPr>
        <w:t xml:space="preserve"> </w:t>
      </w:r>
      <w:r w:rsidR="00533A6B" w:rsidRPr="00AF09DC">
        <w:rPr>
          <w:rFonts w:ascii="Times New Roman" w:hAnsi="Times New Roman" w:cs="Times New Roman"/>
          <w:sz w:val="26"/>
          <w:szCs w:val="26"/>
        </w:rPr>
        <w:t xml:space="preserve">teigiame, kad </w:t>
      </w:r>
      <w:r w:rsidR="00C72548" w:rsidRPr="00AF09DC">
        <w:rPr>
          <w:rFonts w:ascii="Times New Roman" w:hAnsi="Times New Roman" w:cs="Times New Roman"/>
          <w:sz w:val="26"/>
          <w:szCs w:val="26"/>
        </w:rPr>
        <w:t>siūlomas</w:t>
      </w:r>
      <w:r w:rsidR="00533A6B" w:rsidRPr="00AF09DC">
        <w:rPr>
          <w:rFonts w:ascii="Times New Roman" w:hAnsi="Times New Roman" w:cs="Times New Roman"/>
          <w:sz w:val="26"/>
          <w:szCs w:val="26"/>
        </w:rPr>
        <w:t xml:space="preserve"> </w:t>
      </w:r>
      <w:r w:rsidR="00C72548" w:rsidRPr="00AF09DC">
        <w:rPr>
          <w:rFonts w:ascii="Times New Roman" w:hAnsi="Times New Roman" w:cs="Times New Roman"/>
          <w:sz w:val="26"/>
          <w:szCs w:val="26"/>
        </w:rPr>
        <w:t xml:space="preserve">virusų rūšies </w:t>
      </w:r>
      <w:r w:rsidR="00533A6B" w:rsidRPr="00AF09DC">
        <w:rPr>
          <w:rFonts w:ascii="Times New Roman" w:hAnsi="Times New Roman" w:cs="Times New Roman"/>
          <w:sz w:val="26"/>
          <w:szCs w:val="26"/>
        </w:rPr>
        <w:t>pavadinimas</w:t>
      </w:r>
      <w:r w:rsidR="00C72548" w:rsidRPr="00AF09DC">
        <w:rPr>
          <w:rFonts w:ascii="Times New Roman" w:hAnsi="Times New Roman" w:cs="Times New Roman"/>
          <w:sz w:val="26"/>
          <w:szCs w:val="26"/>
        </w:rPr>
        <w:t xml:space="preserve"> </w:t>
      </w:r>
      <w:r w:rsidR="00C72548" w:rsidRPr="00AF09DC">
        <w:rPr>
          <w:rFonts w:ascii="Times New Roman" w:hAnsi="Times New Roman" w:cs="Times New Roman"/>
          <w:i/>
          <w:sz w:val="26"/>
          <w:szCs w:val="26"/>
        </w:rPr>
        <w:t>CLASS failų virusas</w:t>
      </w:r>
      <w:r w:rsidR="00C72548" w:rsidRPr="00AF09DC">
        <w:rPr>
          <w:rFonts w:ascii="Times New Roman" w:hAnsi="Times New Roman" w:cs="Times New Roman"/>
          <w:sz w:val="26"/>
          <w:szCs w:val="26"/>
        </w:rPr>
        <w:t xml:space="preserve"> yra tinkamesnis už</w:t>
      </w:r>
      <w:r w:rsidR="00A21F58" w:rsidRPr="00AF09DC">
        <w:rPr>
          <w:rFonts w:ascii="Times New Roman" w:hAnsi="Times New Roman" w:cs="Times New Roman"/>
          <w:sz w:val="26"/>
          <w:szCs w:val="26"/>
        </w:rPr>
        <w:t xml:space="preserve"> </w:t>
      </w:r>
      <w:r w:rsidR="001A2443">
        <w:rPr>
          <w:rFonts w:ascii="Times New Roman" w:hAnsi="Times New Roman" w:cs="Times New Roman"/>
          <w:sz w:val="26"/>
          <w:szCs w:val="26"/>
        </w:rPr>
        <w:t>EKŽe pateiktą terminą</w:t>
      </w:r>
      <w:r w:rsidR="00C72548" w:rsidRPr="00AF09DC">
        <w:rPr>
          <w:rFonts w:ascii="Times New Roman" w:hAnsi="Times New Roman" w:cs="Times New Roman"/>
          <w:sz w:val="26"/>
          <w:szCs w:val="26"/>
        </w:rPr>
        <w:t xml:space="preserve"> </w:t>
      </w:r>
      <w:r w:rsidR="00A21F58" w:rsidRPr="00AF09DC">
        <w:rPr>
          <w:rFonts w:ascii="Times New Roman" w:hAnsi="Times New Roman" w:cs="Times New Roman"/>
          <w:i/>
          <w:sz w:val="26"/>
          <w:szCs w:val="26"/>
        </w:rPr>
        <w:t>javos virusas</w:t>
      </w:r>
      <w:r w:rsidR="00C72548" w:rsidRPr="00AF09DC">
        <w:rPr>
          <w:rFonts w:ascii="Times New Roman" w:hAnsi="Times New Roman" w:cs="Times New Roman"/>
          <w:sz w:val="26"/>
          <w:szCs w:val="26"/>
        </w:rPr>
        <w:t>.</w:t>
      </w:r>
    </w:p>
    <w:p w:rsidR="00333946" w:rsidRPr="00AF09DC" w:rsidRDefault="00333946" w:rsidP="00333946">
      <w:pPr>
        <w:spacing w:after="0" w:line="360" w:lineRule="auto"/>
        <w:ind w:firstLine="851"/>
        <w:jc w:val="both"/>
        <w:rPr>
          <w:rFonts w:ascii="Times New Roman" w:hAnsi="Times New Roman" w:cs="Times New Roman"/>
          <w:sz w:val="26"/>
          <w:szCs w:val="26"/>
        </w:rPr>
      </w:pPr>
    </w:p>
    <w:p w:rsidR="004F2A77" w:rsidRPr="00AF09DC" w:rsidRDefault="00062080" w:rsidP="00593DA5">
      <w:pPr>
        <w:pStyle w:val="Heading4"/>
        <w:spacing w:before="0" w:line="360" w:lineRule="auto"/>
        <w:ind w:left="850"/>
        <w:rPr>
          <w:rFonts w:ascii="Times New Roman" w:hAnsi="Times New Roman" w:cs="Times New Roman"/>
          <w:b w:val="0"/>
          <w:i w:val="0"/>
          <w:sz w:val="26"/>
          <w:szCs w:val="26"/>
        </w:rPr>
      </w:pPr>
      <w:bookmarkStart w:id="20" w:name="_Toc401868877"/>
      <w:r w:rsidRPr="00AF09DC">
        <w:rPr>
          <w:rFonts w:ascii="Times New Roman" w:hAnsi="Times New Roman" w:cs="Times New Roman"/>
          <w:b w:val="0"/>
          <w:i w:val="0"/>
          <w:color w:val="auto"/>
          <w:sz w:val="26"/>
          <w:szCs w:val="26"/>
        </w:rPr>
        <w:t>4</w:t>
      </w:r>
      <w:r w:rsidR="004F2A77"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4F2A77" w:rsidRPr="00AF09DC">
        <w:rPr>
          <w:rFonts w:ascii="Times New Roman" w:hAnsi="Times New Roman" w:cs="Times New Roman"/>
          <w:b w:val="0"/>
          <w:i w:val="0"/>
          <w:color w:val="auto"/>
          <w:sz w:val="26"/>
          <w:szCs w:val="26"/>
        </w:rPr>
        <w:t>1.</w:t>
      </w:r>
      <w:r w:rsidRPr="00AF09DC">
        <w:rPr>
          <w:rFonts w:ascii="Times New Roman" w:hAnsi="Times New Roman" w:cs="Times New Roman"/>
          <w:b w:val="0"/>
          <w:i w:val="0"/>
          <w:color w:val="auto"/>
          <w:sz w:val="26"/>
          <w:szCs w:val="26"/>
        </w:rPr>
        <w:t xml:space="preserve"> </w:t>
      </w:r>
      <w:r w:rsidR="004F2A77" w:rsidRPr="00AF09DC">
        <w:rPr>
          <w:rFonts w:ascii="Times New Roman" w:hAnsi="Times New Roman" w:cs="Times New Roman"/>
          <w:b w:val="0"/>
          <w:i w:val="0"/>
          <w:color w:val="auto"/>
          <w:sz w:val="26"/>
          <w:szCs w:val="26"/>
        </w:rPr>
        <w:t>1.</w:t>
      </w:r>
      <w:r w:rsidRPr="00AF09DC">
        <w:rPr>
          <w:rFonts w:ascii="Times New Roman" w:hAnsi="Times New Roman" w:cs="Times New Roman"/>
          <w:b w:val="0"/>
          <w:i w:val="0"/>
          <w:color w:val="auto"/>
          <w:sz w:val="26"/>
          <w:szCs w:val="26"/>
        </w:rPr>
        <w:t xml:space="preserve"> </w:t>
      </w:r>
      <w:r w:rsidR="004F2A77" w:rsidRPr="00AF09DC">
        <w:rPr>
          <w:rFonts w:ascii="Times New Roman" w:hAnsi="Times New Roman" w:cs="Times New Roman"/>
          <w:b w:val="0"/>
          <w:i w:val="0"/>
          <w:color w:val="auto"/>
          <w:sz w:val="26"/>
          <w:szCs w:val="26"/>
        </w:rPr>
        <w:t>2. Failų virusai pagal operacines sistemas</w:t>
      </w:r>
      <w:bookmarkEnd w:id="20"/>
    </w:p>
    <w:p w:rsidR="00AC2A29" w:rsidRPr="00AF09DC" w:rsidRDefault="00AC2A29" w:rsidP="00AC2A29">
      <w:pPr>
        <w:spacing w:after="0" w:line="360" w:lineRule="auto"/>
        <w:rPr>
          <w:rFonts w:ascii="Times New Roman" w:hAnsi="Times New Roman" w:cs="Times New Roman"/>
          <w:sz w:val="26"/>
          <w:szCs w:val="26"/>
        </w:rPr>
      </w:pPr>
    </w:p>
    <w:p w:rsidR="00C24B9F" w:rsidRPr="00AF09DC" w:rsidRDefault="001A2443" w:rsidP="00AC2A29">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V</w:t>
      </w:r>
      <w:r w:rsidR="00AC2A29" w:rsidRPr="00AF09DC">
        <w:rPr>
          <w:rFonts w:ascii="Times New Roman" w:hAnsi="Times New Roman" w:cs="Times New Roman"/>
          <w:sz w:val="26"/>
          <w:szCs w:val="26"/>
        </w:rPr>
        <w:t>irusų</w:t>
      </w:r>
      <w:r w:rsidR="00E95860" w:rsidRPr="00AF09DC">
        <w:rPr>
          <w:rFonts w:ascii="Times New Roman" w:hAnsi="Times New Roman" w:cs="Times New Roman"/>
          <w:sz w:val="26"/>
          <w:szCs w:val="26"/>
        </w:rPr>
        <w:t xml:space="preserve"> </w:t>
      </w:r>
      <w:r w:rsidR="00BC6F03" w:rsidRPr="00AF09DC">
        <w:rPr>
          <w:rFonts w:ascii="Times New Roman" w:hAnsi="Times New Roman" w:cs="Times New Roman"/>
          <w:sz w:val="26"/>
          <w:szCs w:val="26"/>
        </w:rPr>
        <w:t xml:space="preserve">rūšių </w:t>
      </w:r>
      <w:r w:rsidR="00E95860" w:rsidRPr="00AF09DC">
        <w:rPr>
          <w:rFonts w:ascii="Times New Roman" w:hAnsi="Times New Roman" w:cs="Times New Roman"/>
          <w:sz w:val="26"/>
          <w:szCs w:val="26"/>
        </w:rPr>
        <w:t>pavadinimai</w:t>
      </w:r>
      <w:r w:rsidR="00AC2A29" w:rsidRPr="00AF09DC">
        <w:rPr>
          <w:rFonts w:ascii="Times New Roman" w:hAnsi="Times New Roman" w:cs="Times New Roman"/>
          <w:sz w:val="26"/>
          <w:szCs w:val="26"/>
        </w:rPr>
        <w:t xml:space="preserve"> </w:t>
      </w:r>
      <w:r>
        <w:rPr>
          <w:rFonts w:ascii="Times New Roman" w:hAnsi="Times New Roman" w:cs="Times New Roman"/>
          <w:sz w:val="26"/>
          <w:szCs w:val="26"/>
        </w:rPr>
        <w:t xml:space="preserve">pagal operacines sistemas </w:t>
      </w:r>
      <w:r w:rsidR="00E95860" w:rsidRPr="00AF09DC">
        <w:rPr>
          <w:rFonts w:ascii="Times New Roman" w:hAnsi="Times New Roman" w:cs="Times New Roman"/>
          <w:sz w:val="26"/>
          <w:szCs w:val="26"/>
        </w:rPr>
        <w:t xml:space="preserve">pateikiami tik </w:t>
      </w:r>
      <w:r w:rsidR="00234B39" w:rsidRPr="00AF09DC">
        <w:rPr>
          <w:rFonts w:ascii="Times New Roman" w:hAnsi="Times New Roman" w:cs="Times New Roman"/>
          <w:sz w:val="26"/>
          <w:szCs w:val="26"/>
        </w:rPr>
        <w:t>Sophgl.</w:t>
      </w:r>
      <w:r w:rsidR="00BC6F03" w:rsidRPr="00AF09DC">
        <w:rPr>
          <w:rFonts w:ascii="Times New Roman" w:hAnsi="Times New Roman" w:cs="Times New Roman"/>
          <w:sz w:val="26"/>
          <w:szCs w:val="26"/>
        </w:rPr>
        <w:t xml:space="preserve"> </w:t>
      </w:r>
      <w:r w:rsidR="00A56A0F">
        <w:rPr>
          <w:rFonts w:ascii="Times New Roman" w:hAnsi="Times New Roman" w:cs="Times New Roman"/>
          <w:sz w:val="26"/>
          <w:szCs w:val="26"/>
        </w:rPr>
        <w:t>Sophgl jie</w:t>
      </w:r>
      <w:r w:rsidR="00BC6F03" w:rsidRPr="00AF09DC">
        <w:rPr>
          <w:rFonts w:ascii="Times New Roman" w:hAnsi="Times New Roman" w:cs="Times New Roman"/>
          <w:sz w:val="26"/>
          <w:szCs w:val="26"/>
        </w:rPr>
        <w:t xml:space="preserve"> skiriami į pavadinimus pagal operacinių sistemų versijas </w:t>
      </w:r>
      <w:r w:rsidR="00A56A0F">
        <w:rPr>
          <w:rFonts w:ascii="Times New Roman" w:hAnsi="Times New Roman" w:cs="Times New Roman"/>
          <w:sz w:val="26"/>
          <w:szCs w:val="26"/>
        </w:rPr>
        <w:t>(1 hiponimas</w:t>
      </w:r>
      <w:r w:rsidR="00246DF3" w:rsidRPr="00AF09DC">
        <w:rPr>
          <w:rFonts w:ascii="Times New Roman" w:hAnsi="Times New Roman" w:cs="Times New Roman"/>
          <w:sz w:val="26"/>
          <w:szCs w:val="26"/>
        </w:rPr>
        <w:t xml:space="preserve">) </w:t>
      </w:r>
      <w:r w:rsidR="00BC6F03" w:rsidRPr="00AF09DC">
        <w:rPr>
          <w:rFonts w:ascii="Times New Roman" w:hAnsi="Times New Roman" w:cs="Times New Roman"/>
          <w:sz w:val="26"/>
          <w:szCs w:val="26"/>
        </w:rPr>
        <w:t>ir pagal atskiras operacines sistemas</w:t>
      </w:r>
      <w:r w:rsidR="00A56A0F">
        <w:rPr>
          <w:rFonts w:ascii="Times New Roman" w:hAnsi="Times New Roman" w:cs="Times New Roman"/>
          <w:sz w:val="26"/>
          <w:szCs w:val="26"/>
        </w:rPr>
        <w:t xml:space="preserve"> (7</w:t>
      </w:r>
      <w:r w:rsidR="00246DF3" w:rsidRPr="00AF09DC">
        <w:rPr>
          <w:rFonts w:ascii="Times New Roman" w:hAnsi="Times New Roman" w:cs="Times New Roman"/>
          <w:sz w:val="26"/>
          <w:szCs w:val="26"/>
        </w:rPr>
        <w:t xml:space="preserve"> </w:t>
      </w:r>
      <w:r w:rsidR="00A56A0F">
        <w:rPr>
          <w:rFonts w:ascii="Times New Roman" w:hAnsi="Times New Roman" w:cs="Times New Roman"/>
          <w:sz w:val="26"/>
          <w:szCs w:val="26"/>
        </w:rPr>
        <w:t>hiponimai</w:t>
      </w:r>
      <w:r w:rsidR="00246DF3" w:rsidRPr="00AF09DC">
        <w:rPr>
          <w:rFonts w:ascii="Times New Roman" w:hAnsi="Times New Roman" w:cs="Times New Roman"/>
          <w:sz w:val="26"/>
          <w:szCs w:val="26"/>
        </w:rPr>
        <w:t>)</w:t>
      </w:r>
      <w:r w:rsidR="00BC6F03" w:rsidRPr="00AF09DC">
        <w:rPr>
          <w:rFonts w:ascii="Times New Roman" w:hAnsi="Times New Roman" w:cs="Times New Roman"/>
          <w:sz w:val="26"/>
          <w:szCs w:val="26"/>
        </w:rPr>
        <w:t>.</w:t>
      </w:r>
    </w:p>
    <w:p w:rsidR="00FD325F" w:rsidRPr="00AF09DC" w:rsidRDefault="00C005D0" w:rsidP="00AC2A2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Pagal operacinių sistemų versijas </w:t>
      </w:r>
      <w:r w:rsidR="000F5430" w:rsidRPr="00AF09DC">
        <w:rPr>
          <w:rFonts w:ascii="Times New Roman" w:hAnsi="Times New Roman" w:cs="Times New Roman"/>
          <w:sz w:val="26"/>
          <w:szCs w:val="26"/>
        </w:rPr>
        <w:t xml:space="preserve">mūsų </w:t>
      </w:r>
      <w:r w:rsidRPr="00AF09DC">
        <w:rPr>
          <w:rFonts w:ascii="Times New Roman" w:hAnsi="Times New Roman" w:cs="Times New Roman"/>
          <w:sz w:val="26"/>
          <w:szCs w:val="26"/>
        </w:rPr>
        <w:t>siūlomas liet. virusų rūšies pavadinimas ir jo apibrėžtis šiame darbe yra tokie: „</w:t>
      </w:r>
      <w:r w:rsidR="00F01C1E" w:rsidRPr="00AF09DC">
        <w:rPr>
          <w:rFonts w:ascii="Times New Roman" w:hAnsi="Times New Roman" w:cs="Times New Roman"/>
          <w:b/>
          <w:sz w:val="26"/>
          <w:szCs w:val="26"/>
        </w:rPr>
        <w:t xml:space="preserve">32 bitų </w:t>
      </w:r>
      <w:r w:rsidRPr="00AF09DC">
        <w:rPr>
          <w:rFonts w:ascii="Times New Roman" w:hAnsi="Times New Roman" w:cs="Times New Roman"/>
          <w:b/>
          <w:i/>
          <w:sz w:val="26"/>
          <w:szCs w:val="26"/>
        </w:rPr>
        <w:t>Win</w:t>
      </w:r>
      <w:r w:rsidR="00F01C1E" w:rsidRPr="00AF09DC">
        <w:rPr>
          <w:rFonts w:ascii="Times New Roman" w:hAnsi="Times New Roman" w:cs="Times New Roman"/>
          <w:b/>
          <w:i/>
          <w:sz w:val="26"/>
          <w:szCs w:val="26"/>
        </w:rPr>
        <w:t>dows</w:t>
      </w:r>
      <w:r w:rsidRPr="00AF09DC">
        <w:rPr>
          <w:rFonts w:ascii="Times New Roman" w:hAnsi="Times New Roman" w:cs="Times New Roman"/>
          <w:b/>
          <w:sz w:val="26"/>
          <w:szCs w:val="26"/>
        </w:rPr>
        <w:t xml:space="preserve"> failų virusas</w:t>
      </w:r>
      <w:r w:rsidRPr="00AF09DC">
        <w:rPr>
          <w:rFonts w:ascii="Times New Roman" w:hAnsi="Times New Roman" w:cs="Times New Roman"/>
          <w:sz w:val="26"/>
          <w:szCs w:val="26"/>
        </w:rPr>
        <w:t xml:space="preserve"> yra </w:t>
      </w:r>
      <w:r w:rsidRPr="00AF09DC">
        <w:rPr>
          <w:rFonts w:ascii="Times New Roman" w:hAnsi="Times New Roman" w:cs="Times New Roman"/>
          <w:b/>
          <w:color w:val="0070C0"/>
          <w:sz w:val="26"/>
          <w:szCs w:val="26"/>
        </w:rPr>
        <w:t>failų 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užkrečiantis</w:t>
      </w:r>
      <w:r w:rsidR="00F01C1E" w:rsidRPr="00AF09DC">
        <w:rPr>
          <w:rFonts w:ascii="Times New Roman" w:hAnsi="Times New Roman" w:cs="Times New Roman"/>
          <w:b/>
          <w:color w:val="C00000"/>
          <w:sz w:val="26"/>
          <w:szCs w:val="26"/>
        </w:rPr>
        <w:t xml:space="preserve"> </w:t>
      </w:r>
      <w:r w:rsidRPr="00AF09DC">
        <w:rPr>
          <w:rFonts w:ascii="Times New Roman" w:hAnsi="Times New Roman" w:cs="Times New Roman"/>
          <w:b/>
          <w:i/>
          <w:color w:val="C00000"/>
          <w:sz w:val="26"/>
          <w:szCs w:val="26"/>
        </w:rPr>
        <w:t>Windows</w:t>
      </w:r>
      <w:r w:rsidRPr="00AF09DC">
        <w:rPr>
          <w:rFonts w:ascii="Times New Roman" w:hAnsi="Times New Roman" w:cs="Times New Roman"/>
          <w:b/>
          <w:color w:val="C00000"/>
          <w:sz w:val="26"/>
          <w:szCs w:val="26"/>
        </w:rPr>
        <w:t xml:space="preserve"> operacines sistemas</w:t>
      </w:r>
      <w:r w:rsidRPr="00AF09DC">
        <w:rPr>
          <w:rFonts w:ascii="Times New Roman" w:hAnsi="Times New Roman" w:cs="Times New Roman"/>
          <w:sz w:val="26"/>
          <w:szCs w:val="26"/>
        </w:rPr>
        <w:t xml:space="preserve">, </w:t>
      </w:r>
      <w:r w:rsidR="000C10A9" w:rsidRPr="00AF09DC">
        <w:rPr>
          <w:rFonts w:ascii="Times New Roman" w:hAnsi="Times New Roman" w:cs="Times New Roman"/>
          <w:b/>
          <w:color w:val="C00000"/>
          <w:sz w:val="26"/>
          <w:szCs w:val="26"/>
        </w:rPr>
        <w:t>naudojančias PE formato vykdomuosius failus darbui su</w:t>
      </w:r>
      <w:r w:rsidR="00D32865" w:rsidRPr="00AF09DC">
        <w:rPr>
          <w:rFonts w:ascii="Times New Roman" w:hAnsi="Times New Roman" w:cs="Times New Roman"/>
          <w:b/>
          <w:color w:val="C00000"/>
          <w:sz w:val="26"/>
          <w:szCs w:val="26"/>
        </w:rPr>
        <w:t xml:space="preserve"> 32 bitų architektūros procesoriu</w:t>
      </w:r>
      <w:r w:rsidR="000C10A9" w:rsidRPr="00AF09DC">
        <w:rPr>
          <w:rFonts w:ascii="Times New Roman" w:hAnsi="Times New Roman" w:cs="Times New Roman"/>
          <w:b/>
          <w:color w:val="C00000"/>
          <w:sz w:val="26"/>
          <w:szCs w:val="26"/>
        </w:rPr>
        <w:t>mi</w:t>
      </w:r>
      <w:r w:rsidRPr="00AF09DC">
        <w:rPr>
          <w:rFonts w:ascii="Times New Roman" w:hAnsi="Times New Roman" w:cs="Times New Roman"/>
          <w:sz w:val="26"/>
          <w:szCs w:val="26"/>
        </w:rPr>
        <w:t>“.</w:t>
      </w:r>
      <w:r w:rsidR="000039F8" w:rsidRPr="00AF09DC">
        <w:rPr>
          <w:rFonts w:ascii="Times New Roman" w:hAnsi="Times New Roman" w:cs="Times New Roman"/>
          <w:sz w:val="26"/>
          <w:szCs w:val="26"/>
        </w:rPr>
        <w:t xml:space="preserve"> </w:t>
      </w:r>
      <w:r w:rsidR="000F5430" w:rsidRPr="00AF09DC">
        <w:rPr>
          <w:rFonts w:ascii="Times New Roman" w:hAnsi="Times New Roman" w:cs="Times New Roman"/>
          <w:sz w:val="26"/>
          <w:szCs w:val="26"/>
        </w:rPr>
        <w:t xml:space="preserve">Termino </w:t>
      </w:r>
      <w:r w:rsidR="000F5430" w:rsidRPr="00AF09DC">
        <w:rPr>
          <w:rFonts w:ascii="Times New Roman" w:hAnsi="Times New Roman" w:cs="Times New Roman"/>
          <w:i/>
          <w:sz w:val="26"/>
          <w:szCs w:val="26"/>
        </w:rPr>
        <w:t xml:space="preserve">32 bitų </w:t>
      </w:r>
      <w:r w:rsidR="000F5430" w:rsidRPr="00AF09DC">
        <w:rPr>
          <w:rFonts w:ascii="Times New Roman" w:hAnsi="Times New Roman" w:cs="Times New Roman"/>
          <w:sz w:val="26"/>
          <w:szCs w:val="26"/>
        </w:rPr>
        <w:t>Windows</w:t>
      </w:r>
      <w:r w:rsidR="000F5430" w:rsidRPr="00AF09DC">
        <w:rPr>
          <w:rFonts w:ascii="Times New Roman" w:hAnsi="Times New Roman" w:cs="Times New Roman"/>
          <w:i/>
          <w:sz w:val="26"/>
          <w:szCs w:val="26"/>
        </w:rPr>
        <w:t xml:space="preserve"> failų virusas</w:t>
      </w:r>
      <w:r w:rsidR="000F5430" w:rsidRPr="00AF09DC">
        <w:rPr>
          <w:rFonts w:ascii="Times New Roman" w:hAnsi="Times New Roman" w:cs="Times New Roman"/>
          <w:sz w:val="26"/>
          <w:szCs w:val="26"/>
        </w:rPr>
        <w:t xml:space="preserve"> formą </w:t>
      </w:r>
      <w:r w:rsidR="000F5430" w:rsidRPr="00AF09DC">
        <w:rPr>
          <w:rFonts w:ascii="Times New Roman" w:hAnsi="Times New Roman" w:cs="Times New Roman"/>
          <w:sz w:val="26"/>
          <w:szCs w:val="26"/>
        </w:rPr>
        <w:lastRenderedPageBreak/>
        <w:t>ir jo žymimos sąvokos nusakymą liet. kalba grindėme Sophgl</w:t>
      </w:r>
      <w:r w:rsidR="00D15190" w:rsidRPr="00AF09DC">
        <w:rPr>
          <w:rFonts w:ascii="Times New Roman" w:hAnsi="Times New Roman" w:cs="Times New Roman"/>
          <w:sz w:val="26"/>
          <w:szCs w:val="26"/>
        </w:rPr>
        <w:t xml:space="preserve"> pateiktais </w:t>
      </w:r>
      <w:r w:rsidR="000039F8" w:rsidRPr="00AF09DC">
        <w:rPr>
          <w:rFonts w:ascii="Times New Roman" w:hAnsi="Times New Roman" w:cs="Times New Roman"/>
          <w:sz w:val="26"/>
          <w:szCs w:val="26"/>
        </w:rPr>
        <w:t>terminologiniais duomenimis, kurie yra tokie:</w:t>
      </w:r>
      <w:r w:rsidR="00D15190" w:rsidRPr="00AF09DC">
        <w:rPr>
          <w:rFonts w:ascii="Times New Roman" w:hAnsi="Times New Roman" w:cs="Times New Roman"/>
          <w:sz w:val="26"/>
          <w:szCs w:val="26"/>
        </w:rPr>
        <w:t xml:space="preserve"> angl.</w:t>
      </w:r>
      <w:r w:rsidR="000039F8" w:rsidRPr="00AF09DC">
        <w:rPr>
          <w:rFonts w:ascii="Times New Roman" w:hAnsi="Times New Roman" w:cs="Times New Roman"/>
          <w:sz w:val="26"/>
          <w:szCs w:val="26"/>
        </w:rPr>
        <w:t xml:space="preserve"> </w:t>
      </w:r>
      <w:bookmarkStart w:id="21" w:name="w32"/>
      <w:r w:rsidR="000039F8" w:rsidRPr="00AF09DC">
        <w:rPr>
          <w:rFonts w:ascii="Times New Roman" w:hAnsi="Times New Roman" w:cs="Times New Roman"/>
          <w:b/>
          <w:sz w:val="26"/>
          <w:szCs w:val="26"/>
        </w:rPr>
        <w:t>Win32 executable file virus</w:t>
      </w:r>
      <w:bookmarkEnd w:id="21"/>
      <w:r w:rsidR="000039F8" w:rsidRPr="00AF09DC">
        <w:rPr>
          <w:rFonts w:ascii="Times New Roman" w:hAnsi="Times New Roman" w:cs="Times New Roman"/>
          <w:sz w:val="26"/>
          <w:szCs w:val="26"/>
        </w:rPr>
        <w:t xml:space="preserve"> </w:t>
      </w:r>
      <w:r w:rsidR="000039F8" w:rsidRPr="00AF09DC">
        <w:rPr>
          <w:rFonts w:ascii="Times New Roman" w:hAnsi="Times New Roman" w:cs="Times New Roman"/>
          <w:b/>
          <w:color w:val="C00000"/>
          <w:sz w:val="26"/>
          <w:szCs w:val="26"/>
        </w:rPr>
        <w:t>affects any Windows operating system that uses the PE executable file format on an ia32 processor</w:t>
      </w:r>
      <w:r w:rsidR="000039F8" w:rsidRPr="00AF09DC">
        <w:rPr>
          <w:rFonts w:ascii="Times New Roman" w:hAnsi="Times New Roman" w:cs="Times New Roman"/>
          <w:sz w:val="26"/>
          <w:szCs w:val="26"/>
        </w:rPr>
        <w:t>, including Microsoft Windows 95/98/Me, NT, 2000, etc.</w:t>
      </w:r>
      <w:r w:rsidR="00D15190" w:rsidRPr="00AF09DC">
        <w:rPr>
          <w:rFonts w:ascii="Times New Roman" w:hAnsi="Times New Roman" w:cs="Times New Roman"/>
          <w:sz w:val="26"/>
          <w:szCs w:val="26"/>
        </w:rPr>
        <w:t xml:space="preserve"> </w:t>
      </w:r>
      <w:r w:rsidR="001A2443">
        <w:rPr>
          <w:rFonts w:ascii="Times New Roman" w:hAnsi="Times New Roman" w:cs="Times New Roman"/>
          <w:sz w:val="26"/>
          <w:szCs w:val="26"/>
        </w:rPr>
        <w:t xml:space="preserve">Į apibrėžtį lietuvių kalba įtraukti atraminės apibrėžties antrąją dalį netikslinga, nes </w:t>
      </w:r>
      <w:r w:rsidR="000C10A9" w:rsidRPr="00AF09DC">
        <w:rPr>
          <w:rFonts w:ascii="Times New Roman" w:hAnsi="Times New Roman" w:cs="Times New Roman"/>
          <w:sz w:val="26"/>
          <w:szCs w:val="26"/>
        </w:rPr>
        <w:t>joje tik išvardijamos konkrečios 32 bitų versijos operacinės sistemos.</w:t>
      </w:r>
      <w:r w:rsidR="00FD325F" w:rsidRPr="00AF09DC">
        <w:rPr>
          <w:rFonts w:ascii="Times New Roman" w:hAnsi="Times New Roman" w:cs="Times New Roman"/>
          <w:sz w:val="26"/>
          <w:szCs w:val="26"/>
        </w:rPr>
        <w:t xml:space="preserve"> Ji galėtų būti pateikta liet. termino straipsnio pastabos lauke. </w:t>
      </w:r>
    </w:p>
    <w:p w:rsidR="00C005D0" w:rsidRPr="00AF09DC" w:rsidRDefault="00D15190" w:rsidP="00AC2A2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Kaip jau minėjome</w:t>
      </w:r>
      <w:r w:rsidR="00FD325F"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Sophgl </w:t>
      </w:r>
      <w:r w:rsidR="00FD325F" w:rsidRPr="00AF09DC">
        <w:rPr>
          <w:rFonts w:ascii="Times New Roman" w:hAnsi="Times New Roman" w:cs="Times New Roman"/>
          <w:sz w:val="26"/>
          <w:szCs w:val="26"/>
        </w:rPr>
        <w:t>skiriama grupelė virusų rūšių pavadinimų pagal atskiras operacines sistemas</w:t>
      </w:r>
      <w:r w:rsidR="009B6C7B" w:rsidRPr="00AF09DC">
        <w:rPr>
          <w:rFonts w:ascii="Times New Roman" w:hAnsi="Times New Roman" w:cs="Times New Roman"/>
          <w:sz w:val="26"/>
          <w:szCs w:val="26"/>
        </w:rPr>
        <w:t>, iš kurių k</w:t>
      </w:r>
      <w:r w:rsidR="00FD325F" w:rsidRPr="00AF09DC">
        <w:rPr>
          <w:rFonts w:ascii="Times New Roman" w:hAnsi="Times New Roman" w:cs="Times New Roman"/>
          <w:sz w:val="26"/>
          <w:szCs w:val="26"/>
        </w:rPr>
        <w:t xml:space="preserve">elios priklauso būtent 32 bitų </w:t>
      </w:r>
      <w:r w:rsidR="00FD325F" w:rsidRPr="00AF09DC">
        <w:rPr>
          <w:rFonts w:ascii="Times New Roman" w:hAnsi="Times New Roman" w:cs="Times New Roman"/>
          <w:i/>
          <w:sz w:val="26"/>
          <w:szCs w:val="26"/>
        </w:rPr>
        <w:t>Windows</w:t>
      </w:r>
      <w:r w:rsidR="00FD325F" w:rsidRPr="00AF09DC">
        <w:rPr>
          <w:rFonts w:ascii="Times New Roman" w:hAnsi="Times New Roman" w:cs="Times New Roman"/>
          <w:sz w:val="26"/>
          <w:szCs w:val="26"/>
        </w:rPr>
        <w:t xml:space="preserve"> </w:t>
      </w:r>
      <w:r w:rsidR="009B6C7B" w:rsidRPr="00AF09DC">
        <w:rPr>
          <w:rFonts w:ascii="Times New Roman" w:hAnsi="Times New Roman" w:cs="Times New Roman"/>
          <w:sz w:val="26"/>
          <w:szCs w:val="26"/>
        </w:rPr>
        <w:t>operacinių sistemų šeimai: „Windows 95“, „Windows 98“, „Windows 2000“ ir „Windows NT“. Dalykinėje literatūroje nurodoma, kad minėtai šeimai priklauso ir daug</w:t>
      </w:r>
      <w:r w:rsidRPr="00AF09DC">
        <w:rPr>
          <w:rFonts w:ascii="Times New Roman" w:hAnsi="Times New Roman" w:cs="Times New Roman"/>
          <w:sz w:val="26"/>
          <w:szCs w:val="26"/>
        </w:rPr>
        <w:t>i</w:t>
      </w:r>
      <w:r w:rsidR="009B6C7B" w:rsidRPr="00AF09DC">
        <w:rPr>
          <w:rFonts w:ascii="Times New Roman" w:hAnsi="Times New Roman" w:cs="Times New Roman"/>
          <w:sz w:val="26"/>
          <w:szCs w:val="26"/>
        </w:rPr>
        <w:t>au operacinių sistemų, tačiau mums svarbios tik tos, kurias kompiuterių virusai puolė dažniausiai i</w:t>
      </w:r>
      <w:r w:rsidR="00053404" w:rsidRPr="00AF09DC">
        <w:rPr>
          <w:rFonts w:ascii="Times New Roman" w:hAnsi="Times New Roman" w:cs="Times New Roman"/>
          <w:sz w:val="26"/>
          <w:szCs w:val="26"/>
        </w:rPr>
        <w:t xml:space="preserve">r dėl to </w:t>
      </w:r>
      <w:r w:rsidRPr="00AF09DC">
        <w:rPr>
          <w:rFonts w:ascii="Times New Roman" w:hAnsi="Times New Roman" w:cs="Times New Roman"/>
          <w:sz w:val="26"/>
          <w:szCs w:val="26"/>
        </w:rPr>
        <w:t>net yra sukurti atskiri hiponimai tokiems virusams įvardyti.</w:t>
      </w:r>
    </w:p>
    <w:p w:rsidR="006C3132" w:rsidRPr="00AF09DC" w:rsidRDefault="00D15190" w:rsidP="00AC2A2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siūlomas terminas</w:t>
      </w:r>
      <w:r w:rsidR="0047173C" w:rsidRPr="00AF09DC">
        <w:rPr>
          <w:rFonts w:ascii="Times New Roman" w:hAnsi="Times New Roman" w:cs="Times New Roman"/>
          <w:sz w:val="26"/>
          <w:szCs w:val="26"/>
        </w:rPr>
        <w:t xml:space="preserve"> </w:t>
      </w:r>
      <w:r w:rsidR="0047173C" w:rsidRPr="00AF09DC">
        <w:rPr>
          <w:rFonts w:ascii="Times New Roman" w:hAnsi="Times New Roman" w:cs="Times New Roman"/>
          <w:b/>
          <w:sz w:val="26"/>
          <w:szCs w:val="26"/>
        </w:rPr>
        <w:t>operacinės sistemos „</w:t>
      </w:r>
      <w:r w:rsidR="0047173C" w:rsidRPr="00AF09DC">
        <w:rPr>
          <w:rFonts w:ascii="Times New Roman" w:hAnsi="Times New Roman" w:cs="Times New Roman"/>
          <w:b/>
          <w:i/>
          <w:sz w:val="26"/>
          <w:szCs w:val="26"/>
        </w:rPr>
        <w:t>Windows 95</w:t>
      </w:r>
      <w:r w:rsidR="0047173C" w:rsidRPr="00AF09DC">
        <w:rPr>
          <w:rFonts w:ascii="Times New Roman" w:hAnsi="Times New Roman" w:cs="Times New Roman"/>
          <w:b/>
          <w:sz w:val="26"/>
          <w:szCs w:val="26"/>
        </w:rPr>
        <w:t>“ failų virusas</w:t>
      </w:r>
      <w:r w:rsidR="008B482B" w:rsidRPr="00AF09DC">
        <w:rPr>
          <w:rFonts w:ascii="Times New Roman" w:hAnsi="Times New Roman" w:cs="Times New Roman"/>
          <w:sz w:val="26"/>
          <w:szCs w:val="26"/>
        </w:rPr>
        <w:t xml:space="preserve"> </w:t>
      </w:r>
      <w:r w:rsidRPr="00AF09DC">
        <w:rPr>
          <w:rFonts w:ascii="Times New Roman" w:hAnsi="Times New Roman" w:cs="Times New Roman"/>
          <w:sz w:val="26"/>
          <w:szCs w:val="26"/>
        </w:rPr>
        <w:t>šiame darbe</w:t>
      </w:r>
      <w:r w:rsidR="0047173C"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yra </w:t>
      </w:r>
      <w:r w:rsidR="0047173C" w:rsidRPr="00AF09DC">
        <w:rPr>
          <w:rFonts w:ascii="Times New Roman" w:hAnsi="Times New Roman" w:cs="Times New Roman"/>
          <w:sz w:val="26"/>
          <w:szCs w:val="26"/>
        </w:rPr>
        <w:t xml:space="preserve">termino </w:t>
      </w:r>
      <w:r w:rsidR="0047173C" w:rsidRPr="00AF09DC">
        <w:rPr>
          <w:rFonts w:ascii="Times New Roman" w:hAnsi="Times New Roman" w:cs="Times New Roman"/>
          <w:i/>
          <w:sz w:val="26"/>
          <w:szCs w:val="26"/>
        </w:rPr>
        <w:t>failų virusas</w:t>
      </w:r>
      <w:r w:rsidRPr="00AF09DC">
        <w:rPr>
          <w:rFonts w:ascii="Times New Roman" w:hAnsi="Times New Roman" w:cs="Times New Roman"/>
          <w:sz w:val="26"/>
          <w:szCs w:val="26"/>
        </w:rPr>
        <w:t xml:space="preserve"> hiponimas, kurio</w:t>
      </w:r>
      <w:r w:rsidR="0047173C" w:rsidRPr="00AF09DC">
        <w:rPr>
          <w:rFonts w:ascii="Times New Roman" w:hAnsi="Times New Roman" w:cs="Times New Roman"/>
          <w:sz w:val="26"/>
          <w:szCs w:val="26"/>
        </w:rPr>
        <w:t xml:space="preserve"> apibrėžtis yra tokia: </w:t>
      </w:r>
      <w:r w:rsidR="0047173C" w:rsidRPr="00AF09DC">
        <w:rPr>
          <w:rFonts w:ascii="Times New Roman" w:hAnsi="Times New Roman" w:cs="Times New Roman"/>
          <w:b/>
          <w:color w:val="0070C0"/>
          <w:sz w:val="26"/>
          <w:szCs w:val="26"/>
        </w:rPr>
        <w:t>failų virusas</w:t>
      </w:r>
      <w:r w:rsidR="0047173C" w:rsidRPr="00AF09DC">
        <w:rPr>
          <w:rFonts w:ascii="Times New Roman" w:hAnsi="Times New Roman" w:cs="Times New Roman"/>
          <w:sz w:val="26"/>
          <w:szCs w:val="26"/>
        </w:rPr>
        <w:t xml:space="preserve">, </w:t>
      </w:r>
      <w:r w:rsidR="0047173C" w:rsidRPr="00AF09DC">
        <w:rPr>
          <w:rFonts w:ascii="Times New Roman" w:hAnsi="Times New Roman" w:cs="Times New Roman"/>
          <w:b/>
          <w:color w:val="C00000"/>
          <w:sz w:val="26"/>
          <w:szCs w:val="26"/>
        </w:rPr>
        <w:t>kuris užkrečia operacinių sistemų „</w:t>
      </w:r>
      <w:r w:rsidR="0047173C" w:rsidRPr="00AF09DC">
        <w:rPr>
          <w:rFonts w:ascii="Times New Roman" w:hAnsi="Times New Roman" w:cs="Times New Roman"/>
          <w:b/>
          <w:i/>
          <w:color w:val="C00000"/>
          <w:sz w:val="26"/>
          <w:szCs w:val="26"/>
        </w:rPr>
        <w:t>Windows 95</w:t>
      </w:r>
      <w:r w:rsidR="0047173C" w:rsidRPr="00AF09DC">
        <w:rPr>
          <w:rFonts w:ascii="Times New Roman" w:hAnsi="Times New Roman" w:cs="Times New Roman"/>
          <w:b/>
          <w:color w:val="C00000"/>
          <w:sz w:val="26"/>
          <w:szCs w:val="26"/>
        </w:rPr>
        <w:t>“</w:t>
      </w:r>
      <w:r w:rsidR="0047173C" w:rsidRPr="00AF09DC">
        <w:rPr>
          <w:rFonts w:ascii="Times New Roman" w:hAnsi="Times New Roman" w:cs="Times New Roman"/>
          <w:sz w:val="26"/>
          <w:szCs w:val="26"/>
        </w:rPr>
        <w:t xml:space="preserve">, </w:t>
      </w:r>
      <w:r w:rsidR="0047173C" w:rsidRPr="00AF09DC">
        <w:rPr>
          <w:rFonts w:ascii="Times New Roman" w:hAnsi="Times New Roman" w:cs="Times New Roman"/>
          <w:b/>
          <w:color w:val="C00000"/>
          <w:sz w:val="26"/>
          <w:szCs w:val="26"/>
        </w:rPr>
        <w:t>„</w:t>
      </w:r>
      <w:r w:rsidR="0047173C" w:rsidRPr="00AF09DC">
        <w:rPr>
          <w:rFonts w:ascii="Times New Roman" w:hAnsi="Times New Roman" w:cs="Times New Roman"/>
          <w:b/>
          <w:i/>
          <w:color w:val="C00000"/>
          <w:sz w:val="26"/>
          <w:szCs w:val="26"/>
        </w:rPr>
        <w:t>Windows 98</w:t>
      </w:r>
      <w:r w:rsidR="0047173C" w:rsidRPr="00AF09DC">
        <w:rPr>
          <w:rFonts w:ascii="Times New Roman" w:hAnsi="Times New Roman" w:cs="Times New Roman"/>
          <w:b/>
          <w:color w:val="C00000"/>
          <w:sz w:val="26"/>
          <w:szCs w:val="26"/>
        </w:rPr>
        <w:t>“</w:t>
      </w:r>
      <w:r w:rsidR="0047173C" w:rsidRPr="00AF09DC">
        <w:rPr>
          <w:rFonts w:ascii="Times New Roman" w:hAnsi="Times New Roman" w:cs="Times New Roman"/>
          <w:sz w:val="26"/>
          <w:szCs w:val="26"/>
        </w:rPr>
        <w:t xml:space="preserve">, </w:t>
      </w:r>
      <w:r w:rsidR="0047173C" w:rsidRPr="00AF09DC">
        <w:rPr>
          <w:rFonts w:ascii="Times New Roman" w:hAnsi="Times New Roman" w:cs="Times New Roman"/>
          <w:b/>
          <w:color w:val="C00000"/>
          <w:sz w:val="26"/>
          <w:szCs w:val="26"/>
        </w:rPr>
        <w:t>„</w:t>
      </w:r>
      <w:r w:rsidR="0047173C" w:rsidRPr="00AF09DC">
        <w:rPr>
          <w:rFonts w:ascii="Times New Roman" w:hAnsi="Times New Roman" w:cs="Times New Roman"/>
          <w:b/>
          <w:i/>
          <w:color w:val="C00000"/>
          <w:sz w:val="26"/>
          <w:szCs w:val="26"/>
        </w:rPr>
        <w:t>Windows Me</w:t>
      </w:r>
      <w:r w:rsidR="0047173C" w:rsidRPr="00AF09DC">
        <w:rPr>
          <w:rFonts w:ascii="Times New Roman" w:hAnsi="Times New Roman" w:cs="Times New Roman"/>
          <w:b/>
          <w:color w:val="C00000"/>
          <w:sz w:val="26"/>
          <w:szCs w:val="26"/>
        </w:rPr>
        <w:t>“ naudojamus PE formato failus</w:t>
      </w:r>
      <w:r w:rsidRPr="00AF09DC">
        <w:rPr>
          <w:rFonts w:ascii="Times New Roman" w:hAnsi="Times New Roman" w:cs="Times New Roman"/>
          <w:sz w:val="26"/>
          <w:szCs w:val="26"/>
        </w:rPr>
        <w:t xml:space="preserve"> (plg. angl. </w:t>
      </w:r>
      <w:bookmarkStart w:id="22" w:name="w95"/>
      <w:r w:rsidR="0047173C" w:rsidRPr="00AF09DC">
        <w:rPr>
          <w:rFonts w:ascii="Times New Roman" w:hAnsi="Times New Roman" w:cs="Times New Roman"/>
          <w:b/>
          <w:sz w:val="26"/>
          <w:szCs w:val="26"/>
        </w:rPr>
        <w:t>Windows 95 executable file virus</w:t>
      </w:r>
      <w:bookmarkEnd w:id="22"/>
      <w:r w:rsidR="0047173C" w:rsidRPr="00AF09DC">
        <w:rPr>
          <w:rFonts w:ascii="Times New Roman" w:hAnsi="Times New Roman" w:cs="Times New Roman"/>
          <w:sz w:val="26"/>
          <w:szCs w:val="26"/>
        </w:rPr>
        <w:t xml:space="preserve"> </w:t>
      </w:r>
      <w:r w:rsidR="0047173C" w:rsidRPr="00AF09DC">
        <w:rPr>
          <w:rFonts w:ascii="Times New Roman" w:hAnsi="Times New Roman" w:cs="Times New Roman"/>
          <w:b/>
          <w:color w:val="C00000"/>
          <w:sz w:val="26"/>
          <w:szCs w:val="26"/>
        </w:rPr>
        <w:t>affects MS Windows 95/98/Me PE (Portable Executable) files</w:t>
      </w:r>
      <w:r w:rsidRPr="00AF09DC">
        <w:rPr>
          <w:rFonts w:ascii="Times New Roman" w:hAnsi="Times New Roman" w:cs="Times New Roman"/>
          <w:sz w:val="26"/>
          <w:szCs w:val="26"/>
        </w:rPr>
        <w:t>)</w:t>
      </w:r>
      <w:r w:rsidR="0047173C" w:rsidRPr="00AF09DC">
        <w:rPr>
          <w:rFonts w:ascii="Times New Roman" w:hAnsi="Times New Roman" w:cs="Times New Roman"/>
          <w:sz w:val="26"/>
          <w:szCs w:val="26"/>
        </w:rPr>
        <w:t>.</w:t>
      </w:r>
    </w:p>
    <w:p w:rsidR="006C3132" w:rsidRPr="00AF09DC" w:rsidRDefault="00D15190" w:rsidP="00AC2A2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siūlomas terminas</w:t>
      </w:r>
      <w:r w:rsidR="006C3132" w:rsidRPr="00AF09DC">
        <w:rPr>
          <w:rFonts w:ascii="Times New Roman" w:hAnsi="Times New Roman" w:cs="Times New Roman"/>
          <w:sz w:val="26"/>
          <w:szCs w:val="26"/>
        </w:rPr>
        <w:t xml:space="preserve"> </w:t>
      </w:r>
      <w:r w:rsidR="006C3132" w:rsidRPr="00AF09DC">
        <w:rPr>
          <w:rFonts w:ascii="Times New Roman" w:hAnsi="Times New Roman" w:cs="Times New Roman"/>
          <w:b/>
          <w:sz w:val="26"/>
          <w:szCs w:val="26"/>
        </w:rPr>
        <w:t>operacinės sistemos „</w:t>
      </w:r>
      <w:r w:rsidR="006C3132" w:rsidRPr="00AF09DC">
        <w:rPr>
          <w:rFonts w:ascii="Times New Roman" w:hAnsi="Times New Roman" w:cs="Times New Roman"/>
          <w:b/>
          <w:i/>
          <w:sz w:val="26"/>
          <w:szCs w:val="26"/>
        </w:rPr>
        <w:t>Windows</w:t>
      </w:r>
      <w:r w:rsidR="006C3132" w:rsidRPr="00AF09DC">
        <w:rPr>
          <w:rFonts w:ascii="Times New Roman" w:hAnsi="Times New Roman" w:cs="Times New Roman"/>
          <w:b/>
          <w:sz w:val="26"/>
          <w:szCs w:val="26"/>
        </w:rPr>
        <w:t xml:space="preserve"> 98“</w:t>
      </w:r>
      <w:r w:rsidR="006C3132" w:rsidRPr="00AF09DC">
        <w:rPr>
          <w:rFonts w:ascii="Times New Roman" w:hAnsi="Times New Roman" w:cs="Times New Roman"/>
          <w:sz w:val="26"/>
          <w:szCs w:val="26"/>
        </w:rPr>
        <w:t xml:space="preserve"> </w:t>
      </w:r>
      <w:r w:rsidR="006C3132" w:rsidRPr="00AF09DC">
        <w:rPr>
          <w:rFonts w:ascii="Times New Roman" w:hAnsi="Times New Roman" w:cs="Times New Roman"/>
          <w:b/>
          <w:sz w:val="26"/>
          <w:szCs w:val="26"/>
        </w:rPr>
        <w:t>failų virusas</w:t>
      </w:r>
      <w:r w:rsidR="008B482B" w:rsidRPr="00AF09DC">
        <w:rPr>
          <w:rFonts w:ascii="Times New Roman" w:hAnsi="Times New Roman" w:cs="Times New Roman"/>
          <w:sz w:val="26"/>
          <w:szCs w:val="26"/>
        </w:rPr>
        <w:t xml:space="preserve"> </w:t>
      </w:r>
      <w:r w:rsidR="006C3132" w:rsidRPr="00AF09DC">
        <w:rPr>
          <w:rFonts w:ascii="Times New Roman" w:hAnsi="Times New Roman" w:cs="Times New Roman"/>
          <w:sz w:val="26"/>
          <w:szCs w:val="26"/>
        </w:rPr>
        <w:t xml:space="preserve">šiame darbe </w:t>
      </w:r>
      <w:r w:rsidRPr="00AF09DC">
        <w:rPr>
          <w:rFonts w:ascii="Times New Roman" w:hAnsi="Times New Roman" w:cs="Times New Roman"/>
          <w:sz w:val="26"/>
          <w:szCs w:val="26"/>
        </w:rPr>
        <w:t>yra</w:t>
      </w:r>
      <w:r w:rsidR="006C3132" w:rsidRPr="00AF09DC">
        <w:rPr>
          <w:rFonts w:ascii="Times New Roman" w:hAnsi="Times New Roman" w:cs="Times New Roman"/>
          <w:sz w:val="26"/>
          <w:szCs w:val="26"/>
        </w:rPr>
        <w:t xml:space="preserve"> termino </w:t>
      </w:r>
      <w:r w:rsidR="006C3132" w:rsidRPr="00AF09DC">
        <w:rPr>
          <w:rFonts w:ascii="Times New Roman" w:hAnsi="Times New Roman" w:cs="Times New Roman"/>
          <w:i/>
          <w:sz w:val="26"/>
          <w:szCs w:val="26"/>
        </w:rPr>
        <w:t>failų virusas</w:t>
      </w:r>
      <w:r w:rsidRPr="00AF09DC">
        <w:rPr>
          <w:rFonts w:ascii="Times New Roman" w:hAnsi="Times New Roman" w:cs="Times New Roman"/>
          <w:sz w:val="26"/>
          <w:szCs w:val="26"/>
        </w:rPr>
        <w:t xml:space="preserve"> hiponimas, kurio</w:t>
      </w:r>
      <w:r w:rsidR="006C3132" w:rsidRPr="00AF09DC">
        <w:rPr>
          <w:rFonts w:ascii="Times New Roman" w:hAnsi="Times New Roman" w:cs="Times New Roman"/>
          <w:sz w:val="26"/>
          <w:szCs w:val="26"/>
        </w:rPr>
        <w:t xml:space="preserve"> apibrėžtis yra tokia: </w:t>
      </w:r>
      <w:r w:rsidR="006C3132" w:rsidRPr="00AF09DC">
        <w:rPr>
          <w:rFonts w:ascii="Times New Roman" w:hAnsi="Times New Roman" w:cs="Times New Roman"/>
          <w:b/>
          <w:color w:val="0070C0"/>
          <w:sz w:val="26"/>
          <w:szCs w:val="26"/>
        </w:rPr>
        <w:t>failų virusas</w:t>
      </w:r>
      <w:r w:rsidR="006C3132" w:rsidRPr="00AF09DC">
        <w:rPr>
          <w:rFonts w:ascii="Times New Roman" w:hAnsi="Times New Roman" w:cs="Times New Roman"/>
          <w:sz w:val="26"/>
          <w:szCs w:val="26"/>
        </w:rPr>
        <w:t xml:space="preserve">, </w:t>
      </w:r>
      <w:r w:rsidR="006C3132" w:rsidRPr="00AF09DC">
        <w:rPr>
          <w:rFonts w:ascii="Times New Roman" w:hAnsi="Times New Roman" w:cs="Times New Roman"/>
          <w:b/>
          <w:color w:val="C00000"/>
          <w:sz w:val="26"/>
          <w:szCs w:val="26"/>
        </w:rPr>
        <w:t>kuris užkrečia operacinės sistemos „</w:t>
      </w:r>
      <w:r w:rsidR="006C3132" w:rsidRPr="00AF09DC">
        <w:rPr>
          <w:rFonts w:ascii="Times New Roman" w:hAnsi="Times New Roman" w:cs="Times New Roman"/>
          <w:b/>
          <w:i/>
          <w:color w:val="C00000"/>
          <w:sz w:val="26"/>
          <w:szCs w:val="26"/>
        </w:rPr>
        <w:t>Windows 98</w:t>
      </w:r>
      <w:r w:rsidR="006C3132" w:rsidRPr="00AF09DC">
        <w:rPr>
          <w:rFonts w:ascii="Times New Roman" w:hAnsi="Times New Roman" w:cs="Times New Roman"/>
          <w:b/>
          <w:color w:val="C00000"/>
          <w:sz w:val="26"/>
          <w:szCs w:val="26"/>
        </w:rPr>
        <w:t>“ naudojamus PE formato failus</w:t>
      </w:r>
      <w:r w:rsidRPr="00AF09DC">
        <w:rPr>
          <w:rFonts w:ascii="Times New Roman" w:hAnsi="Times New Roman" w:cs="Times New Roman"/>
          <w:sz w:val="26"/>
          <w:szCs w:val="26"/>
        </w:rPr>
        <w:t xml:space="preserve"> (plg. angl. </w:t>
      </w:r>
      <w:bookmarkStart w:id="23" w:name="w98"/>
      <w:r w:rsidR="006C3132" w:rsidRPr="00AF09DC">
        <w:rPr>
          <w:rFonts w:ascii="Times New Roman" w:hAnsi="Times New Roman" w:cs="Times New Roman"/>
          <w:b/>
          <w:sz w:val="26"/>
          <w:szCs w:val="26"/>
        </w:rPr>
        <w:t>Windows 98 executable file virus</w:t>
      </w:r>
      <w:bookmarkEnd w:id="23"/>
      <w:r w:rsidR="006C3132" w:rsidRPr="00AF09DC">
        <w:rPr>
          <w:rFonts w:ascii="Times New Roman" w:hAnsi="Times New Roman" w:cs="Times New Roman"/>
          <w:sz w:val="26"/>
          <w:szCs w:val="26"/>
        </w:rPr>
        <w:t xml:space="preserve"> </w:t>
      </w:r>
      <w:r w:rsidR="006C3132" w:rsidRPr="00AF09DC">
        <w:rPr>
          <w:rFonts w:ascii="Times New Roman" w:hAnsi="Times New Roman" w:cs="Times New Roman"/>
          <w:b/>
          <w:color w:val="C00000"/>
          <w:sz w:val="26"/>
          <w:szCs w:val="26"/>
        </w:rPr>
        <w:t>affects MS Windows 98 PE (Portable Executable) files</w:t>
      </w:r>
      <w:r w:rsidRPr="00AF09DC">
        <w:rPr>
          <w:rFonts w:ascii="Times New Roman" w:hAnsi="Times New Roman" w:cs="Times New Roman"/>
          <w:sz w:val="26"/>
          <w:szCs w:val="26"/>
        </w:rPr>
        <w:t>)</w:t>
      </w:r>
      <w:r w:rsidR="006C3132" w:rsidRPr="00AF09DC">
        <w:rPr>
          <w:rFonts w:ascii="Times New Roman" w:hAnsi="Times New Roman" w:cs="Times New Roman"/>
          <w:sz w:val="26"/>
          <w:szCs w:val="26"/>
        </w:rPr>
        <w:t>.</w:t>
      </w:r>
    </w:p>
    <w:p w:rsidR="00F9016F" w:rsidRPr="00AF09DC" w:rsidRDefault="00D15190" w:rsidP="00AC2A2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siūlomas terminas</w:t>
      </w:r>
      <w:r w:rsidR="00F9016F" w:rsidRPr="00AF09DC">
        <w:rPr>
          <w:rFonts w:ascii="Times New Roman" w:hAnsi="Times New Roman" w:cs="Times New Roman"/>
          <w:sz w:val="26"/>
          <w:szCs w:val="26"/>
        </w:rPr>
        <w:t xml:space="preserve"> </w:t>
      </w:r>
      <w:r w:rsidR="00F9016F" w:rsidRPr="00AF09DC">
        <w:rPr>
          <w:rFonts w:ascii="Times New Roman" w:hAnsi="Times New Roman" w:cs="Times New Roman"/>
          <w:b/>
          <w:sz w:val="26"/>
          <w:szCs w:val="26"/>
        </w:rPr>
        <w:t>operacinės sistemos „</w:t>
      </w:r>
      <w:r w:rsidR="00F9016F" w:rsidRPr="00AF09DC">
        <w:rPr>
          <w:rFonts w:ascii="Times New Roman" w:hAnsi="Times New Roman" w:cs="Times New Roman"/>
          <w:b/>
          <w:i/>
          <w:sz w:val="26"/>
          <w:szCs w:val="26"/>
        </w:rPr>
        <w:t>Windows 2000</w:t>
      </w:r>
      <w:r w:rsidR="00F9016F" w:rsidRPr="00AF09DC">
        <w:rPr>
          <w:rFonts w:ascii="Times New Roman" w:hAnsi="Times New Roman" w:cs="Times New Roman"/>
          <w:b/>
          <w:sz w:val="26"/>
          <w:szCs w:val="26"/>
        </w:rPr>
        <w:t>“ failų virusas</w:t>
      </w:r>
      <w:r w:rsidR="008B482B" w:rsidRPr="00AF09DC">
        <w:rPr>
          <w:rFonts w:ascii="Times New Roman" w:hAnsi="Times New Roman" w:cs="Times New Roman"/>
          <w:sz w:val="26"/>
          <w:szCs w:val="26"/>
        </w:rPr>
        <w:t xml:space="preserve"> </w:t>
      </w:r>
      <w:r w:rsidR="00F9016F" w:rsidRPr="00AF09DC">
        <w:rPr>
          <w:rFonts w:ascii="Times New Roman" w:hAnsi="Times New Roman" w:cs="Times New Roman"/>
          <w:sz w:val="26"/>
          <w:szCs w:val="26"/>
        </w:rPr>
        <w:t xml:space="preserve">šiame darbe </w:t>
      </w:r>
      <w:r w:rsidRPr="00AF09DC">
        <w:rPr>
          <w:rFonts w:ascii="Times New Roman" w:hAnsi="Times New Roman" w:cs="Times New Roman"/>
          <w:sz w:val="26"/>
          <w:szCs w:val="26"/>
        </w:rPr>
        <w:t>yra</w:t>
      </w:r>
      <w:r w:rsidR="00F9016F" w:rsidRPr="00AF09DC">
        <w:rPr>
          <w:rFonts w:ascii="Times New Roman" w:hAnsi="Times New Roman" w:cs="Times New Roman"/>
          <w:sz w:val="26"/>
          <w:szCs w:val="26"/>
        </w:rPr>
        <w:t xml:space="preserve"> termino </w:t>
      </w:r>
      <w:r w:rsidR="00F9016F" w:rsidRPr="00AF09DC">
        <w:rPr>
          <w:rFonts w:ascii="Times New Roman" w:hAnsi="Times New Roman" w:cs="Times New Roman"/>
          <w:i/>
          <w:sz w:val="26"/>
          <w:szCs w:val="26"/>
        </w:rPr>
        <w:t>failų virusas</w:t>
      </w:r>
      <w:r w:rsidRPr="00AF09DC">
        <w:rPr>
          <w:rFonts w:ascii="Times New Roman" w:hAnsi="Times New Roman" w:cs="Times New Roman"/>
          <w:sz w:val="26"/>
          <w:szCs w:val="26"/>
        </w:rPr>
        <w:t xml:space="preserve"> hiponimas, kurio</w:t>
      </w:r>
      <w:r w:rsidR="00F9016F" w:rsidRPr="00AF09DC">
        <w:rPr>
          <w:rFonts w:ascii="Times New Roman" w:hAnsi="Times New Roman" w:cs="Times New Roman"/>
          <w:sz w:val="26"/>
          <w:szCs w:val="26"/>
        </w:rPr>
        <w:t xml:space="preserve"> apibrėžtis yra tokia: </w:t>
      </w:r>
      <w:r w:rsidR="00F9016F" w:rsidRPr="00AF09DC">
        <w:rPr>
          <w:rFonts w:ascii="Times New Roman" w:hAnsi="Times New Roman" w:cs="Times New Roman"/>
          <w:b/>
          <w:color w:val="0070C0"/>
          <w:sz w:val="26"/>
          <w:szCs w:val="26"/>
        </w:rPr>
        <w:t>failų virusas</w:t>
      </w:r>
      <w:r w:rsidR="00F9016F" w:rsidRPr="00AF09DC">
        <w:rPr>
          <w:rFonts w:ascii="Times New Roman" w:hAnsi="Times New Roman" w:cs="Times New Roman"/>
          <w:sz w:val="26"/>
          <w:szCs w:val="26"/>
        </w:rPr>
        <w:t xml:space="preserve">, </w:t>
      </w:r>
      <w:r w:rsidR="00F9016F" w:rsidRPr="00AF09DC">
        <w:rPr>
          <w:rFonts w:ascii="Times New Roman" w:hAnsi="Times New Roman" w:cs="Times New Roman"/>
          <w:b/>
          <w:sz w:val="26"/>
          <w:szCs w:val="26"/>
        </w:rPr>
        <w:t>kuris užkrečia operacinės sistemos „</w:t>
      </w:r>
      <w:r w:rsidR="00F9016F" w:rsidRPr="00AF09DC">
        <w:rPr>
          <w:rFonts w:ascii="Times New Roman" w:hAnsi="Times New Roman" w:cs="Times New Roman"/>
          <w:b/>
          <w:i/>
          <w:sz w:val="26"/>
          <w:szCs w:val="26"/>
        </w:rPr>
        <w:t>Windows 2000</w:t>
      </w:r>
      <w:r w:rsidR="00F9016F" w:rsidRPr="00AF09DC">
        <w:rPr>
          <w:rFonts w:ascii="Times New Roman" w:hAnsi="Times New Roman" w:cs="Times New Roman"/>
          <w:b/>
          <w:sz w:val="26"/>
          <w:szCs w:val="26"/>
        </w:rPr>
        <w:t>“ naudojamus PE formato failus</w:t>
      </w:r>
      <w:r w:rsidRPr="00AF09DC">
        <w:rPr>
          <w:rFonts w:ascii="Times New Roman" w:hAnsi="Times New Roman" w:cs="Times New Roman"/>
          <w:sz w:val="26"/>
          <w:szCs w:val="26"/>
        </w:rPr>
        <w:t xml:space="preserve"> (plg. angl. </w:t>
      </w:r>
      <w:r w:rsidR="00F9016F" w:rsidRPr="00AF09DC">
        <w:rPr>
          <w:rFonts w:ascii="Times New Roman" w:hAnsi="Times New Roman" w:cs="Times New Roman"/>
          <w:b/>
          <w:sz w:val="26"/>
          <w:szCs w:val="26"/>
        </w:rPr>
        <w:t>Windows 2000 executable file virus</w:t>
      </w:r>
      <w:r w:rsidR="00F9016F" w:rsidRPr="00AF09DC">
        <w:rPr>
          <w:rFonts w:ascii="Times New Roman" w:hAnsi="Times New Roman" w:cs="Times New Roman"/>
          <w:sz w:val="26"/>
          <w:szCs w:val="26"/>
        </w:rPr>
        <w:t xml:space="preserve"> </w:t>
      </w:r>
      <w:r w:rsidR="00F9016F" w:rsidRPr="00AF09DC">
        <w:rPr>
          <w:rFonts w:ascii="Times New Roman" w:hAnsi="Times New Roman" w:cs="Times New Roman"/>
          <w:b/>
          <w:color w:val="C00000"/>
          <w:sz w:val="26"/>
          <w:szCs w:val="26"/>
        </w:rPr>
        <w:t>affects MS Windows 2000 PE (Portable Executable) files</w:t>
      </w:r>
      <w:r w:rsidRPr="00AF09DC">
        <w:rPr>
          <w:rFonts w:ascii="Times New Roman" w:hAnsi="Times New Roman" w:cs="Times New Roman"/>
          <w:sz w:val="26"/>
          <w:szCs w:val="26"/>
        </w:rPr>
        <w:t>)</w:t>
      </w:r>
      <w:r w:rsidR="00F9016F" w:rsidRPr="00AF09DC">
        <w:rPr>
          <w:rFonts w:ascii="Times New Roman" w:hAnsi="Times New Roman" w:cs="Times New Roman"/>
          <w:sz w:val="26"/>
          <w:szCs w:val="26"/>
        </w:rPr>
        <w:t>.</w:t>
      </w:r>
    </w:p>
    <w:p w:rsidR="00F9016F" w:rsidRPr="00AF09DC" w:rsidRDefault="00D15190" w:rsidP="00F9016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Mūsų siūlomas terminas</w:t>
      </w:r>
      <w:r w:rsidR="00F9016F" w:rsidRPr="00AF09DC">
        <w:rPr>
          <w:rFonts w:ascii="Times New Roman" w:hAnsi="Times New Roman" w:cs="Times New Roman"/>
          <w:sz w:val="26"/>
          <w:szCs w:val="26"/>
        </w:rPr>
        <w:t xml:space="preserve"> </w:t>
      </w:r>
      <w:r w:rsidR="00F9016F" w:rsidRPr="00AF09DC">
        <w:rPr>
          <w:rFonts w:ascii="Times New Roman" w:hAnsi="Times New Roman" w:cs="Times New Roman"/>
          <w:b/>
          <w:sz w:val="26"/>
          <w:szCs w:val="26"/>
        </w:rPr>
        <w:t>operacinės sistemos „</w:t>
      </w:r>
      <w:r w:rsidR="00F9016F" w:rsidRPr="00AF09DC">
        <w:rPr>
          <w:rFonts w:ascii="Times New Roman" w:hAnsi="Times New Roman" w:cs="Times New Roman"/>
          <w:b/>
          <w:i/>
          <w:sz w:val="26"/>
          <w:szCs w:val="26"/>
        </w:rPr>
        <w:t>Windows NT</w:t>
      </w:r>
      <w:r w:rsidR="00F9016F" w:rsidRPr="00AF09DC">
        <w:rPr>
          <w:rFonts w:ascii="Times New Roman" w:hAnsi="Times New Roman" w:cs="Times New Roman"/>
          <w:b/>
          <w:sz w:val="26"/>
          <w:szCs w:val="26"/>
        </w:rPr>
        <w:t>“ failų virusas</w:t>
      </w:r>
      <w:r w:rsidR="008B482B" w:rsidRPr="00AF09DC">
        <w:rPr>
          <w:rFonts w:ascii="Times New Roman" w:hAnsi="Times New Roman" w:cs="Times New Roman"/>
          <w:sz w:val="26"/>
          <w:szCs w:val="26"/>
        </w:rPr>
        <w:t xml:space="preserve"> </w:t>
      </w:r>
      <w:r w:rsidR="00F9016F" w:rsidRPr="00AF09DC">
        <w:rPr>
          <w:rFonts w:ascii="Times New Roman" w:hAnsi="Times New Roman" w:cs="Times New Roman"/>
          <w:sz w:val="26"/>
          <w:szCs w:val="26"/>
        </w:rPr>
        <w:t xml:space="preserve">šiame darbe </w:t>
      </w:r>
      <w:r w:rsidRPr="00AF09DC">
        <w:rPr>
          <w:rFonts w:ascii="Times New Roman" w:hAnsi="Times New Roman" w:cs="Times New Roman"/>
          <w:sz w:val="26"/>
          <w:szCs w:val="26"/>
        </w:rPr>
        <w:t>yra</w:t>
      </w:r>
      <w:r w:rsidR="00F9016F" w:rsidRPr="00AF09DC">
        <w:rPr>
          <w:rFonts w:ascii="Times New Roman" w:hAnsi="Times New Roman" w:cs="Times New Roman"/>
          <w:sz w:val="26"/>
          <w:szCs w:val="26"/>
        </w:rPr>
        <w:t xml:space="preserve"> termino </w:t>
      </w:r>
      <w:r w:rsidR="00F9016F" w:rsidRPr="00AF09DC">
        <w:rPr>
          <w:rFonts w:ascii="Times New Roman" w:hAnsi="Times New Roman" w:cs="Times New Roman"/>
          <w:i/>
          <w:sz w:val="26"/>
          <w:szCs w:val="26"/>
        </w:rPr>
        <w:t>failų virusas</w:t>
      </w:r>
      <w:r w:rsidR="00EB6082" w:rsidRPr="00AF09DC">
        <w:rPr>
          <w:rFonts w:ascii="Times New Roman" w:hAnsi="Times New Roman" w:cs="Times New Roman"/>
          <w:sz w:val="26"/>
          <w:szCs w:val="26"/>
        </w:rPr>
        <w:t xml:space="preserve"> hiponimas, kurio</w:t>
      </w:r>
      <w:r w:rsidR="00F9016F" w:rsidRPr="00AF09DC">
        <w:rPr>
          <w:rFonts w:ascii="Times New Roman" w:hAnsi="Times New Roman" w:cs="Times New Roman"/>
          <w:sz w:val="26"/>
          <w:szCs w:val="26"/>
        </w:rPr>
        <w:t xml:space="preserve"> apibrėžtis yra tokia: </w:t>
      </w:r>
      <w:r w:rsidR="00F9016F" w:rsidRPr="00AF09DC">
        <w:rPr>
          <w:rFonts w:ascii="Times New Roman" w:hAnsi="Times New Roman" w:cs="Times New Roman"/>
          <w:b/>
          <w:color w:val="0070C0"/>
          <w:sz w:val="26"/>
          <w:szCs w:val="26"/>
        </w:rPr>
        <w:t>failų virusas</w:t>
      </w:r>
      <w:r w:rsidR="00F9016F" w:rsidRPr="00AF09DC">
        <w:rPr>
          <w:rFonts w:ascii="Times New Roman" w:hAnsi="Times New Roman" w:cs="Times New Roman"/>
          <w:sz w:val="26"/>
          <w:szCs w:val="26"/>
        </w:rPr>
        <w:t xml:space="preserve">, </w:t>
      </w:r>
      <w:r w:rsidR="00F9016F" w:rsidRPr="00AF09DC">
        <w:rPr>
          <w:rFonts w:ascii="Times New Roman" w:hAnsi="Times New Roman" w:cs="Times New Roman"/>
          <w:b/>
          <w:color w:val="C00000"/>
          <w:sz w:val="26"/>
          <w:szCs w:val="26"/>
        </w:rPr>
        <w:t>kuris užkrečia operacinės sistemos „</w:t>
      </w:r>
      <w:r w:rsidR="00F9016F" w:rsidRPr="00AF09DC">
        <w:rPr>
          <w:rFonts w:ascii="Times New Roman" w:hAnsi="Times New Roman" w:cs="Times New Roman"/>
          <w:b/>
          <w:i/>
          <w:color w:val="C00000"/>
          <w:sz w:val="26"/>
          <w:szCs w:val="26"/>
        </w:rPr>
        <w:t>Windows NT</w:t>
      </w:r>
      <w:r w:rsidR="00F9016F" w:rsidRPr="00AF09DC">
        <w:rPr>
          <w:rFonts w:ascii="Times New Roman" w:hAnsi="Times New Roman" w:cs="Times New Roman"/>
          <w:b/>
          <w:color w:val="C00000"/>
          <w:sz w:val="26"/>
          <w:szCs w:val="26"/>
        </w:rPr>
        <w:t>“ naudojamus PE formato failus</w:t>
      </w:r>
      <w:r w:rsidR="00EB6082" w:rsidRPr="00AF09DC">
        <w:rPr>
          <w:rFonts w:ascii="Times New Roman" w:hAnsi="Times New Roman" w:cs="Times New Roman"/>
          <w:sz w:val="26"/>
          <w:szCs w:val="26"/>
        </w:rPr>
        <w:t xml:space="preserve"> (plg. angl. </w:t>
      </w:r>
      <w:r w:rsidR="00F9016F" w:rsidRPr="00AF09DC">
        <w:rPr>
          <w:rFonts w:ascii="Times New Roman" w:hAnsi="Times New Roman" w:cs="Times New Roman"/>
          <w:b/>
          <w:sz w:val="26"/>
          <w:szCs w:val="26"/>
        </w:rPr>
        <w:t>Windows NT executable file virus</w:t>
      </w:r>
      <w:r w:rsidR="00F9016F" w:rsidRPr="00AF09DC">
        <w:rPr>
          <w:rFonts w:ascii="Times New Roman" w:hAnsi="Times New Roman" w:cs="Times New Roman"/>
          <w:sz w:val="26"/>
          <w:szCs w:val="26"/>
        </w:rPr>
        <w:t xml:space="preserve"> </w:t>
      </w:r>
      <w:r w:rsidR="00F9016F" w:rsidRPr="00AF09DC">
        <w:rPr>
          <w:rFonts w:ascii="Times New Roman" w:hAnsi="Times New Roman" w:cs="Times New Roman"/>
          <w:b/>
          <w:color w:val="C00000"/>
          <w:sz w:val="26"/>
          <w:szCs w:val="26"/>
        </w:rPr>
        <w:t>affects MS Windows NT or 2000 PE (Portable Executable) files</w:t>
      </w:r>
      <w:r w:rsidR="00EB6082" w:rsidRPr="00AF09DC">
        <w:rPr>
          <w:rFonts w:ascii="Times New Roman" w:hAnsi="Times New Roman" w:cs="Times New Roman"/>
          <w:sz w:val="26"/>
          <w:szCs w:val="26"/>
        </w:rPr>
        <w:t>)</w:t>
      </w:r>
      <w:r w:rsidR="00F9016F" w:rsidRPr="00AF09DC">
        <w:rPr>
          <w:rFonts w:ascii="Times New Roman" w:hAnsi="Times New Roman" w:cs="Times New Roman"/>
          <w:sz w:val="26"/>
          <w:szCs w:val="26"/>
        </w:rPr>
        <w:t>.</w:t>
      </w:r>
    </w:p>
    <w:p w:rsidR="00EA27FD" w:rsidRPr="00AF09DC" w:rsidRDefault="00EA27FD" w:rsidP="00F9016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Dėl kompiuterijos ir kovos su kenkimo programomis pažangos trys pirmieji termino </w:t>
      </w:r>
      <w:r w:rsidRPr="00AF09DC">
        <w:rPr>
          <w:rFonts w:ascii="Times New Roman" w:hAnsi="Times New Roman" w:cs="Times New Roman"/>
          <w:i/>
          <w:sz w:val="26"/>
          <w:szCs w:val="26"/>
        </w:rPr>
        <w:t>failų virusas</w:t>
      </w:r>
      <w:r w:rsidRPr="00AF09DC">
        <w:rPr>
          <w:rFonts w:ascii="Times New Roman" w:hAnsi="Times New Roman" w:cs="Times New Roman"/>
          <w:sz w:val="26"/>
          <w:szCs w:val="26"/>
        </w:rPr>
        <w:t xml:space="preserve"> hiponimai jau laikytini istorizmais.</w:t>
      </w:r>
      <w:r w:rsidR="007C5E47" w:rsidRPr="00AF09DC">
        <w:rPr>
          <w:rFonts w:ascii="Times New Roman" w:hAnsi="Times New Roman" w:cs="Times New Roman"/>
          <w:sz w:val="26"/>
          <w:szCs w:val="26"/>
        </w:rPr>
        <w:t xml:space="preserve"> Tačiau šio darbo tikslais priskiriami kuriamai </w:t>
      </w:r>
      <w:r w:rsidR="00EB6082" w:rsidRPr="00AF09DC">
        <w:rPr>
          <w:rFonts w:ascii="Times New Roman" w:hAnsi="Times New Roman" w:cs="Times New Roman"/>
          <w:sz w:val="26"/>
          <w:szCs w:val="26"/>
        </w:rPr>
        <w:t xml:space="preserve">liet. </w:t>
      </w:r>
      <w:r w:rsidR="007C5E47" w:rsidRPr="00AF09DC">
        <w:rPr>
          <w:rFonts w:ascii="Times New Roman" w:hAnsi="Times New Roman" w:cs="Times New Roman"/>
          <w:sz w:val="26"/>
          <w:szCs w:val="26"/>
        </w:rPr>
        <w:t>mikrosistemai.</w:t>
      </w:r>
      <w:r w:rsidRPr="00AF09DC">
        <w:rPr>
          <w:rFonts w:ascii="Times New Roman" w:hAnsi="Times New Roman" w:cs="Times New Roman"/>
          <w:sz w:val="26"/>
          <w:szCs w:val="26"/>
        </w:rPr>
        <w:t xml:space="preserve"> </w:t>
      </w:r>
    </w:p>
    <w:p w:rsidR="00F9016F" w:rsidRPr="00AF09DC" w:rsidRDefault="00E8760A" w:rsidP="00AC2A2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Likusios </w:t>
      </w:r>
      <w:r w:rsidR="00EB6082" w:rsidRPr="00AF09DC">
        <w:rPr>
          <w:rFonts w:ascii="Times New Roman" w:hAnsi="Times New Roman" w:cs="Times New Roman"/>
          <w:sz w:val="26"/>
          <w:szCs w:val="26"/>
        </w:rPr>
        <w:t>Sophgl</w:t>
      </w:r>
      <w:r w:rsidRPr="00AF09DC">
        <w:rPr>
          <w:rFonts w:ascii="Times New Roman" w:hAnsi="Times New Roman" w:cs="Times New Roman"/>
          <w:sz w:val="26"/>
          <w:szCs w:val="26"/>
        </w:rPr>
        <w:t xml:space="preserve"> nurodytos kompiuterių virusų puolamos </w:t>
      </w:r>
      <w:r w:rsidR="009D605D" w:rsidRPr="00AF09DC">
        <w:rPr>
          <w:rFonts w:ascii="Times New Roman" w:hAnsi="Times New Roman" w:cs="Times New Roman"/>
          <w:sz w:val="26"/>
          <w:szCs w:val="26"/>
        </w:rPr>
        <w:t xml:space="preserve">operacinės </w:t>
      </w:r>
      <w:r w:rsidRPr="00AF09DC">
        <w:rPr>
          <w:rFonts w:ascii="Times New Roman" w:hAnsi="Times New Roman" w:cs="Times New Roman"/>
          <w:sz w:val="26"/>
          <w:szCs w:val="26"/>
        </w:rPr>
        <w:t xml:space="preserve">sistemos yra „DOS“, „Linux“ ir „PalmOS“. </w:t>
      </w:r>
    </w:p>
    <w:p w:rsidR="00F9016F" w:rsidRPr="00AF09DC" w:rsidRDefault="00EB6082" w:rsidP="00AC2A29">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siūlomas terminas</w:t>
      </w:r>
      <w:r w:rsidR="009D605D" w:rsidRPr="00AF09DC">
        <w:rPr>
          <w:rFonts w:ascii="Times New Roman" w:hAnsi="Times New Roman" w:cs="Times New Roman"/>
          <w:sz w:val="26"/>
          <w:szCs w:val="26"/>
        </w:rPr>
        <w:t xml:space="preserve"> </w:t>
      </w:r>
      <w:r w:rsidR="009D605D" w:rsidRPr="00AF09DC">
        <w:rPr>
          <w:rFonts w:ascii="Times New Roman" w:hAnsi="Times New Roman" w:cs="Times New Roman"/>
          <w:b/>
          <w:sz w:val="26"/>
          <w:szCs w:val="26"/>
        </w:rPr>
        <w:t>operacinės sistemos „</w:t>
      </w:r>
      <w:r w:rsidR="009D605D" w:rsidRPr="00AF09DC">
        <w:rPr>
          <w:rFonts w:ascii="Times New Roman" w:hAnsi="Times New Roman" w:cs="Times New Roman"/>
          <w:b/>
          <w:i/>
          <w:sz w:val="26"/>
          <w:szCs w:val="26"/>
        </w:rPr>
        <w:t>DOS</w:t>
      </w:r>
      <w:r w:rsidR="009D605D" w:rsidRPr="00AF09DC">
        <w:rPr>
          <w:rFonts w:ascii="Times New Roman" w:hAnsi="Times New Roman" w:cs="Times New Roman"/>
          <w:b/>
          <w:sz w:val="26"/>
          <w:szCs w:val="26"/>
        </w:rPr>
        <w:t>“ failų virusas</w:t>
      </w:r>
      <w:r w:rsidR="008B482B" w:rsidRPr="00AF09DC">
        <w:rPr>
          <w:rFonts w:ascii="Times New Roman" w:hAnsi="Times New Roman" w:cs="Times New Roman"/>
          <w:sz w:val="26"/>
          <w:szCs w:val="26"/>
        </w:rPr>
        <w:t xml:space="preserve"> </w:t>
      </w:r>
      <w:r w:rsidRPr="00AF09DC">
        <w:rPr>
          <w:rFonts w:ascii="Times New Roman" w:hAnsi="Times New Roman" w:cs="Times New Roman"/>
          <w:sz w:val="26"/>
          <w:szCs w:val="26"/>
        </w:rPr>
        <w:t>šiame darbe yra</w:t>
      </w:r>
      <w:r w:rsidR="00051118">
        <w:rPr>
          <w:rFonts w:ascii="Times New Roman" w:hAnsi="Times New Roman" w:cs="Times New Roman"/>
          <w:sz w:val="26"/>
          <w:szCs w:val="26"/>
        </w:rPr>
        <w:t xml:space="preserve"> termino </w:t>
      </w:r>
      <w:r w:rsidR="009D605D" w:rsidRPr="00AF09DC">
        <w:rPr>
          <w:rFonts w:ascii="Times New Roman" w:hAnsi="Times New Roman" w:cs="Times New Roman"/>
          <w:i/>
          <w:sz w:val="26"/>
          <w:szCs w:val="26"/>
        </w:rPr>
        <w:t>failų virusas</w:t>
      </w:r>
      <w:r w:rsidRPr="00AF09DC">
        <w:rPr>
          <w:rFonts w:ascii="Times New Roman" w:hAnsi="Times New Roman" w:cs="Times New Roman"/>
          <w:sz w:val="26"/>
          <w:szCs w:val="26"/>
        </w:rPr>
        <w:t xml:space="preserve"> hiponimas, kurio </w:t>
      </w:r>
      <w:r w:rsidR="009D605D" w:rsidRPr="00AF09DC">
        <w:rPr>
          <w:rFonts w:ascii="Times New Roman" w:hAnsi="Times New Roman" w:cs="Times New Roman"/>
          <w:sz w:val="26"/>
          <w:szCs w:val="26"/>
        </w:rPr>
        <w:t xml:space="preserve">apibrėžtis yra tokia: </w:t>
      </w:r>
      <w:r w:rsidR="009D605D" w:rsidRPr="00AF09DC">
        <w:rPr>
          <w:rFonts w:ascii="Times New Roman" w:hAnsi="Times New Roman" w:cs="Times New Roman"/>
          <w:b/>
          <w:color w:val="0070C0"/>
          <w:sz w:val="26"/>
          <w:szCs w:val="26"/>
        </w:rPr>
        <w:t>failų virusas</w:t>
      </w:r>
      <w:r w:rsidR="009D605D" w:rsidRPr="00AF09DC">
        <w:rPr>
          <w:rFonts w:ascii="Times New Roman" w:hAnsi="Times New Roman" w:cs="Times New Roman"/>
          <w:sz w:val="26"/>
          <w:szCs w:val="26"/>
        </w:rPr>
        <w:t xml:space="preserve">, </w:t>
      </w:r>
      <w:r w:rsidR="009D605D" w:rsidRPr="00AF09DC">
        <w:rPr>
          <w:rFonts w:ascii="Times New Roman" w:hAnsi="Times New Roman" w:cs="Times New Roman"/>
          <w:b/>
          <w:color w:val="C00000"/>
          <w:sz w:val="26"/>
          <w:szCs w:val="26"/>
        </w:rPr>
        <w:t>kuris užkrečia operacinės sistemos „</w:t>
      </w:r>
      <w:r w:rsidR="009D605D" w:rsidRPr="00AF09DC">
        <w:rPr>
          <w:rFonts w:ascii="Times New Roman" w:hAnsi="Times New Roman" w:cs="Times New Roman"/>
          <w:b/>
          <w:i/>
          <w:color w:val="C00000"/>
          <w:sz w:val="26"/>
          <w:szCs w:val="26"/>
        </w:rPr>
        <w:t>DOS</w:t>
      </w:r>
      <w:r w:rsidR="009D605D" w:rsidRPr="00AF09DC">
        <w:rPr>
          <w:rFonts w:ascii="Times New Roman" w:hAnsi="Times New Roman" w:cs="Times New Roman"/>
          <w:b/>
          <w:color w:val="C00000"/>
          <w:sz w:val="26"/>
          <w:szCs w:val="26"/>
        </w:rPr>
        <w:t>“ vykdomuosius failus</w:t>
      </w:r>
      <w:r w:rsidRPr="00AF09DC">
        <w:rPr>
          <w:rFonts w:ascii="Times New Roman" w:hAnsi="Times New Roman" w:cs="Times New Roman"/>
          <w:sz w:val="26"/>
          <w:szCs w:val="26"/>
        </w:rPr>
        <w:t xml:space="preserve"> (plg. angl. </w:t>
      </w:r>
      <w:bookmarkStart w:id="24" w:name="dosexe"/>
      <w:r w:rsidR="009D605D" w:rsidRPr="00AF09DC">
        <w:rPr>
          <w:rFonts w:ascii="Times New Roman" w:hAnsi="Times New Roman" w:cs="Times New Roman"/>
          <w:b/>
          <w:sz w:val="26"/>
          <w:szCs w:val="26"/>
        </w:rPr>
        <w:t>DOS executable file virus</w:t>
      </w:r>
      <w:bookmarkEnd w:id="24"/>
      <w:r w:rsidR="009D605D" w:rsidRPr="00AF09DC">
        <w:rPr>
          <w:rFonts w:ascii="Times New Roman" w:hAnsi="Times New Roman" w:cs="Times New Roman"/>
          <w:sz w:val="26"/>
          <w:szCs w:val="26"/>
        </w:rPr>
        <w:t xml:space="preserve"> </w:t>
      </w:r>
      <w:r w:rsidR="009D605D" w:rsidRPr="00AF09DC">
        <w:rPr>
          <w:rFonts w:ascii="Times New Roman" w:hAnsi="Times New Roman" w:cs="Times New Roman"/>
          <w:b/>
          <w:color w:val="C00000"/>
          <w:sz w:val="26"/>
          <w:szCs w:val="26"/>
        </w:rPr>
        <w:t>affects DOS/Windows executable files</w:t>
      </w:r>
      <w:r w:rsidRPr="00AF09DC">
        <w:rPr>
          <w:rFonts w:ascii="Times New Roman" w:hAnsi="Times New Roman" w:cs="Times New Roman"/>
          <w:sz w:val="26"/>
          <w:szCs w:val="26"/>
        </w:rPr>
        <w:t>).</w:t>
      </w:r>
    </w:p>
    <w:p w:rsidR="009D605D" w:rsidRPr="00AF09DC" w:rsidRDefault="00EB6082" w:rsidP="00AC2A29">
      <w:pPr>
        <w:spacing w:after="0" w:line="360" w:lineRule="auto"/>
        <w:ind w:firstLine="851"/>
        <w:jc w:val="both"/>
        <w:rPr>
          <w:rFonts w:ascii="Times New Roman" w:eastAsia="Calibri" w:hAnsi="Times New Roman" w:cs="Times New Roman"/>
          <w:noProof w:val="0"/>
          <w:sz w:val="26"/>
          <w:szCs w:val="26"/>
        </w:rPr>
      </w:pPr>
      <w:r w:rsidRPr="00AF09DC">
        <w:rPr>
          <w:rFonts w:ascii="Times New Roman" w:hAnsi="Times New Roman" w:cs="Times New Roman"/>
          <w:sz w:val="26"/>
          <w:szCs w:val="26"/>
        </w:rPr>
        <w:t>Mūsų siūlomas terminas</w:t>
      </w:r>
      <w:r w:rsidR="009D605D" w:rsidRPr="00AF09DC">
        <w:rPr>
          <w:rFonts w:ascii="Times New Roman" w:hAnsi="Times New Roman" w:cs="Times New Roman"/>
          <w:sz w:val="26"/>
          <w:szCs w:val="26"/>
        </w:rPr>
        <w:t xml:space="preserve"> </w:t>
      </w:r>
      <w:r w:rsidR="009D605D" w:rsidRPr="00AF09DC">
        <w:rPr>
          <w:rFonts w:ascii="Times New Roman" w:eastAsia="Calibri" w:hAnsi="Times New Roman" w:cs="Times New Roman"/>
          <w:b/>
          <w:noProof w:val="0"/>
          <w:sz w:val="26"/>
          <w:szCs w:val="26"/>
        </w:rPr>
        <w:t>operacinės sistemos „</w:t>
      </w:r>
      <w:r w:rsidR="009D605D" w:rsidRPr="00AF09DC">
        <w:rPr>
          <w:rFonts w:ascii="Times New Roman" w:eastAsia="Calibri" w:hAnsi="Times New Roman" w:cs="Times New Roman"/>
          <w:b/>
          <w:i/>
          <w:noProof w:val="0"/>
          <w:sz w:val="26"/>
          <w:szCs w:val="26"/>
        </w:rPr>
        <w:t>Linux</w:t>
      </w:r>
      <w:r w:rsidR="009D605D" w:rsidRPr="00AF09DC">
        <w:rPr>
          <w:rFonts w:ascii="Times New Roman" w:eastAsia="Calibri" w:hAnsi="Times New Roman" w:cs="Times New Roman"/>
          <w:b/>
          <w:noProof w:val="0"/>
          <w:sz w:val="26"/>
          <w:szCs w:val="26"/>
        </w:rPr>
        <w:t>“</w:t>
      </w:r>
      <w:r w:rsidR="008B482B" w:rsidRPr="00AF09DC">
        <w:rPr>
          <w:rFonts w:ascii="Times New Roman" w:eastAsia="Calibri" w:hAnsi="Times New Roman" w:cs="Times New Roman"/>
          <w:b/>
          <w:noProof w:val="0"/>
          <w:sz w:val="26"/>
          <w:szCs w:val="26"/>
        </w:rPr>
        <w:t xml:space="preserve"> failų virusas </w:t>
      </w:r>
      <w:r w:rsidR="009D605D" w:rsidRPr="00AF09DC">
        <w:rPr>
          <w:rFonts w:ascii="Times New Roman" w:eastAsia="Calibri" w:hAnsi="Times New Roman" w:cs="Times New Roman"/>
          <w:noProof w:val="0"/>
          <w:sz w:val="26"/>
          <w:szCs w:val="26"/>
        </w:rPr>
        <w:t xml:space="preserve">šiame darbe </w:t>
      </w:r>
      <w:r w:rsidRPr="00AF09DC">
        <w:rPr>
          <w:rFonts w:ascii="Times New Roman" w:eastAsia="Calibri" w:hAnsi="Times New Roman" w:cs="Times New Roman"/>
          <w:noProof w:val="0"/>
          <w:sz w:val="26"/>
          <w:szCs w:val="26"/>
        </w:rPr>
        <w:t>yra</w:t>
      </w:r>
      <w:r w:rsidR="00051118">
        <w:rPr>
          <w:rFonts w:ascii="Times New Roman" w:eastAsia="Calibri" w:hAnsi="Times New Roman" w:cs="Times New Roman"/>
          <w:noProof w:val="0"/>
          <w:sz w:val="26"/>
          <w:szCs w:val="26"/>
        </w:rPr>
        <w:t xml:space="preserve"> termino </w:t>
      </w:r>
      <w:r w:rsidR="009D605D" w:rsidRPr="00AF09DC">
        <w:rPr>
          <w:rFonts w:ascii="Times New Roman" w:eastAsia="Calibri" w:hAnsi="Times New Roman" w:cs="Times New Roman"/>
          <w:i/>
          <w:noProof w:val="0"/>
          <w:sz w:val="26"/>
          <w:szCs w:val="26"/>
        </w:rPr>
        <w:t>failų virusas</w:t>
      </w:r>
      <w:r w:rsidR="009D605D" w:rsidRPr="00AF09DC">
        <w:rPr>
          <w:rFonts w:ascii="Times New Roman" w:eastAsia="Calibri" w:hAnsi="Times New Roman" w:cs="Times New Roman"/>
          <w:noProof w:val="0"/>
          <w:sz w:val="26"/>
          <w:szCs w:val="26"/>
        </w:rPr>
        <w:t xml:space="preserve"> hipo</w:t>
      </w:r>
      <w:r w:rsidRPr="00AF09DC">
        <w:rPr>
          <w:rFonts w:ascii="Times New Roman" w:eastAsia="Calibri" w:hAnsi="Times New Roman" w:cs="Times New Roman"/>
          <w:noProof w:val="0"/>
          <w:sz w:val="26"/>
          <w:szCs w:val="26"/>
        </w:rPr>
        <w:t>nimas, kurio</w:t>
      </w:r>
      <w:r w:rsidR="009D605D" w:rsidRPr="00AF09DC">
        <w:rPr>
          <w:rFonts w:ascii="Times New Roman" w:eastAsia="Calibri" w:hAnsi="Times New Roman" w:cs="Times New Roman"/>
          <w:noProof w:val="0"/>
          <w:sz w:val="26"/>
          <w:szCs w:val="26"/>
        </w:rPr>
        <w:t xml:space="preserve"> apibrėžtis yra tokia: </w:t>
      </w:r>
      <w:r w:rsidR="009D605D" w:rsidRPr="00AF09DC">
        <w:rPr>
          <w:rFonts w:ascii="Times New Roman" w:eastAsia="Calibri" w:hAnsi="Times New Roman" w:cs="Times New Roman"/>
          <w:b/>
          <w:noProof w:val="0"/>
          <w:color w:val="0070C0"/>
          <w:sz w:val="26"/>
          <w:szCs w:val="26"/>
        </w:rPr>
        <w:t>failų virusas</w:t>
      </w:r>
      <w:r w:rsidR="009D605D" w:rsidRPr="00AF09DC">
        <w:rPr>
          <w:rFonts w:ascii="Times New Roman" w:eastAsia="Calibri" w:hAnsi="Times New Roman" w:cs="Times New Roman"/>
          <w:noProof w:val="0"/>
          <w:sz w:val="26"/>
          <w:szCs w:val="26"/>
        </w:rPr>
        <w:t xml:space="preserve">, </w:t>
      </w:r>
      <w:r w:rsidR="009D605D" w:rsidRPr="00AF09DC">
        <w:rPr>
          <w:rFonts w:ascii="Times New Roman" w:eastAsia="Calibri" w:hAnsi="Times New Roman" w:cs="Times New Roman"/>
          <w:b/>
          <w:noProof w:val="0"/>
          <w:color w:val="C00000"/>
          <w:sz w:val="26"/>
          <w:szCs w:val="26"/>
        </w:rPr>
        <w:t>kuris užkrečia operacinės sistemos „</w:t>
      </w:r>
      <w:r w:rsidR="009D605D" w:rsidRPr="00AF09DC">
        <w:rPr>
          <w:rFonts w:ascii="Times New Roman" w:eastAsia="Calibri" w:hAnsi="Times New Roman" w:cs="Times New Roman"/>
          <w:b/>
          <w:i/>
          <w:noProof w:val="0"/>
          <w:color w:val="C00000"/>
          <w:sz w:val="26"/>
          <w:szCs w:val="26"/>
        </w:rPr>
        <w:t>Linux</w:t>
      </w:r>
      <w:r w:rsidR="009D605D" w:rsidRPr="00AF09DC">
        <w:rPr>
          <w:rFonts w:ascii="Times New Roman" w:eastAsia="Calibri" w:hAnsi="Times New Roman" w:cs="Times New Roman"/>
          <w:b/>
          <w:noProof w:val="0"/>
          <w:color w:val="C00000"/>
          <w:sz w:val="26"/>
          <w:szCs w:val="26"/>
        </w:rPr>
        <w:t>“ vykdomuosius failus</w:t>
      </w:r>
      <w:r w:rsidR="00D85919">
        <w:rPr>
          <w:rFonts w:ascii="Times New Roman" w:eastAsia="Calibri" w:hAnsi="Times New Roman" w:cs="Times New Roman"/>
          <w:noProof w:val="0"/>
          <w:sz w:val="26"/>
          <w:szCs w:val="26"/>
        </w:rPr>
        <w:t xml:space="preserve"> (plg. </w:t>
      </w:r>
      <w:r w:rsidRPr="00AF09DC">
        <w:rPr>
          <w:rFonts w:ascii="Times New Roman" w:eastAsia="Calibri" w:hAnsi="Times New Roman" w:cs="Times New Roman"/>
          <w:noProof w:val="0"/>
          <w:sz w:val="26"/>
          <w:szCs w:val="26"/>
        </w:rPr>
        <w:t xml:space="preserve">angl. </w:t>
      </w:r>
      <w:bookmarkStart w:id="25" w:name="linux"/>
      <w:r w:rsidR="008902F6" w:rsidRPr="00AF09DC">
        <w:rPr>
          <w:rFonts w:ascii="Times New Roman" w:eastAsia="Calibri" w:hAnsi="Times New Roman" w:cs="Times New Roman"/>
          <w:b/>
          <w:noProof w:val="0"/>
          <w:color w:val="0070C0"/>
          <w:sz w:val="26"/>
          <w:szCs w:val="26"/>
        </w:rPr>
        <w:t>Linux executable file virus</w:t>
      </w:r>
      <w:bookmarkEnd w:id="25"/>
      <w:r w:rsidR="008902F6" w:rsidRPr="00AF09DC">
        <w:rPr>
          <w:rFonts w:ascii="Times New Roman" w:eastAsia="Calibri" w:hAnsi="Times New Roman" w:cs="Times New Roman"/>
          <w:noProof w:val="0"/>
          <w:sz w:val="26"/>
          <w:szCs w:val="26"/>
        </w:rPr>
        <w:t xml:space="preserve"> </w:t>
      </w:r>
      <w:r w:rsidR="008902F6" w:rsidRPr="00AF09DC">
        <w:rPr>
          <w:rFonts w:ascii="Times New Roman" w:eastAsia="Calibri" w:hAnsi="Times New Roman" w:cs="Times New Roman"/>
          <w:b/>
          <w:noProof w:val="0"/>
          <w:color w:val="C00000"/>
          <w:sz w:val="26"/>
          <w:szCs w:val="26"/>
        </w:rPr>
        <w:t>affects Various Linux Platform ELF (Executable and Linkable Format) files</w:t>
      </w:r>
      <w:r w:rsidRPr="00AF09DC">
        <w:rPr>
          <w:rFonts w:ascii="Times New Roman" w:eastAsia="Calibri" w:hAnsi="Times New Roman" w:cs="Times New Roman"/>
          <w:noProof w:val="0"/>
          <w:sz w:val="26"/>
          <w:szCs w:val="26"/>
        </w:rPr>
        <w:t>).</w:t>
      </w:r>
    </w:p>
    <w:p w:rsidR="009D605D" w:rsidRPr="00AF09DC" w:rsidRDefault="00EB6082" w:rsidP="00AC2A29">
      <w:pPr>
        <w:spacing w:after="0" w:line="360" w:lineRule="auto"/>
        <w:ind w:firstLine="851"/>
        <w:jc w:val="both"/>
        <w:rPr>
          <w:rFonts w:ascii="Times New Roman" w:eastAsia="Calibri" w:hAnsi="Times New Roman" w:cs="Times New Roman"/>
          <w:noProof w:val="0"/>
          <w:sz w:val="26"/>
          <w:szCs w:val="26"/>
        </w:rPr>
      </w:pPr>
      <w:r w:rsidRPr="00AF09DC">
        <w:rPr>
          <w:rFonts w:ascii="Times New Roman" w:eastAsia="Calibri" w:hAnsi="Times New Roman" w:cs="Times New Roman"/>
          <w:noProof w:val="0"/>
          <w:sz w:val="26"/>
          <w:szCs w:val="26"/>
        </w:rPr>
        <w:t>Mūsų siūlomas terminas</w:t>
      </w:r>
      <w:r w:rsidR="008902F6" w:rsidRPr="00AF09DC">
        <w:rPr>
          <w:rFonts w:ascii="Times New Roman" w:eastAsia="Calibri" w:hAnsi="Times New Roman" w:cs="Times New Roman"/>
          <w:noProof w:val="0"/>
          <w:sz w:val="26"/>
          <w:szCs w:val="26"/>
        </w:rPr>
        <w:t xml:space="preserve"> </w:t>
      </w:r>
      <w:r w:rsidR="008902F6" w:rsidRPr="00AF09DC">
        <w:rPr>
          <w:rFonts w:ascii="Times New Roman" w:eastAsia="Calibri" w:hAnsi="Times New Roman" w:cs="Times New Roman"/>
          <w:b/>
          <w:noProof w:val="0"/>
          <w:sz w:val="26"/>
          <w:szCs w:val="26"/>
        </w:rPr>
        <w:t>operacinės sistemos „</w:t>
      </w:r>
      <w:r w:rsidR="008902F6" w:rsidRPr="00AF09DC">
        <w:rPr>
          <w:rFonts w:ascii="Times New Roman" w:eastAsia="Calibri" w:hAnsi="Times New Roman" w:cs="Times New Roman"/>
          <w:b/>
          <w:i/>
          <w:noProof w:val="0"/>
          <w:sz w:val="26"/>
          <w:szCs w:val="26"/>
        </w:rPr>
        <w:t>PalmOS</w:t>
      </w:r>
      <w:r w:rsidR="008902F6" w:rsidRPr="00AF09DC">
        <w:rPr>
          <w:rFonts w:ascii="Times New Roman" w:eastAsia="Calibri" w:hAnsi="Times New Roman" w:cs="Times New Roman"/>
          <w:b/>
          <w:noProof w:val="0"/>
          <w:sz w:val="26"/>
          <w:szCs w:val="26"/>
        </w:rPr>
        <w:t>“</w:t>
      </w:r>
      <w:r w:rsidR="008902F6" w:rsidRPr="00AF09DC">
        <w:rPr>
          <w:rStyle w:val="FootnoteReference"/>
          <w:rFonts w:ascii="Times New Roman" w:eastAsia="Calibri" w:hAnsi="Times New Roman"/>
          <w:noProof w:val="0"/>
          <w:sz w:val="26"/>
          <w:szCs w:val="26"/>
        </w:rPr>
        <w:footnoteReference w:id="133"/>
      </w:r>
      <w:r w:rsidR="008902F6" w:rsidRPr="00AF09DC">
        <w:rPr>
          <w:rFonts w:ascii="Times New Roman" w:eastAsia="Calibri" w:hAnsi="Times New Roman" w:cs="Times New Roman"/>
          <w:b/>
          <w:noProof w:val="0"/>
          <w:sz w:val="26"/>
          <w:szCs w:val="26"/>
        </w:rPr>
        <w:t xml:space="preserve"> failų virusas</w:t>
      </w:r>
      <w:r w:rsidR="008B482B" w:rsidRPr="00AF09DC">
        <w:rPr>
          <w:rFonts w:ascii="Times New Roman" w:eastAsia="Calibri" w:hAnsi="Times New Roman" w:cs="Times New Roman"/>
          <w:noProof w:val="0"/>
          <w:sz w:val="26"/>
          <w:szCs w:val="26"/>
        </w:rPr>
        <w:t xml:space="preserve"> </w:t>
      </w:r>
      <w:r w:rsidR="008902F6" w:rsidRPr="00AF09DC">
        <w:rPr>
          <w:rFonts w:ascii="Times New Roman" w:eastAsia="Calibri" w:hAnsi="Times New Roman" w:cs="Times New Roman"/>
          <w:noProof w:val="0"/>
          <w:sz w:val="26"/>
          <w:szCs w:val="26"/>
        </w:rPr>
        <w:t xml:space="preserve">šiame darbe </w:t>
      </w:r>
      <w:r w:rsidRPr="00AF09DC">
        <w:rPr>
          <w:rFonts w:ascii="Times New Roman" w:eastAsia="Calibri" w:hAnsi="Times New Roman" w:cs="Times New Roman"/>
          <w:noProof w:val="0"/>
          <w:sz w:val="26"/>
          <w:szCs w:val="26"/>
        </w:rPr>
        <w:t>yra</w:t>
      </w:r>
      <w:r w:rsidR="00D85919">
        <w:rPr>
          <w:rFonts w:ascii="Times New Roman" w:eastAsia="Calibri" w:hAnsi="Times New Roman" w:cs="Times New Roman"/>
          <w:noProof w:val="0"/>
          <w:sz w:val="26"/>
          <w:szCs w:val="26"/>
        </w:rPr>
        <w:t xml:space="preserve"> termino </w:t>
      </w:r>
      <w:r w:rsidR="008902F6" w:rsidRPr="00AF09DC">
        <w:rPr>
          <w:rFonts w:ascii="Times New Roman" w:eastAsia="Calibri" w:hAnsi="Times New Roman" w:cs="Times New Roman"/>
          <w:i/>
          <w:noProof w:val="0"/>
          <w:sz w:val="26"/>
          <w:szCs w:val="26"/>
        </w:rPr>
        <w:t>failų virusas</w:t>
      </w:r>
      <w:r w:rsidRPr="00AF09DC">
        <w:rPr>
          <w:rFonts w:ascii="Times New Roman" w:eastAsia="Calibri" w:hAnsi="Times New Roman" w:cs="Times New Roman"/>
          <w:noProof w:val="0"/>
          <w:sz w:val="26"/>
          <w:szCs w:val="26"/>
        </w:rPr>
        <w:t xml:space="preserve"> hiponimas, kurio</w:t>
      </w:r>
      <w:r w:rsidR="008902F6" w:rsidRPr="00AF09DC">
        <w:rPr>
          <w:rFonts w:ascii="Times New Roman" w:eastAsia="Calibri" w:hAnsi="Times New Roman" w:cs="Times New Roman"/>
          <w:noProof w:val="0"/>
          <w:sz w:val="26"/>
          <w:szCs w:val="26"/>
        </w:rPr>
        <w:t xml:space="preserve"> apibrėžtis yra tokia: </w:t>
      </w:r>
      <w:r w:rsidR="008902F6" w:rsidRPr="00AF09DC">
        <w:rPr>
          <w:rFonts w:ascii="Times New Roman" w:eastAsia="Calibri" w:hAnsi="Times New Roman" w:cs="Times New Roman"/>
          <w:b/>
          <w:noProof w:val="0"/>
          <w:color w:val="0070C0"/>
          <w:sz w:val="26"/>
          <w:szCs w:val="26"/>
        </w:rPr>
        <w:t>failų virusas</w:t>
      </w:r>
      <w:r w:rsidR="008902F6" w:rsidRPr="00AF09DC">
        <w:rPr>
          <w:rFonts w:ascii="Times New Roman" w:eastAsia="Calibri" w:hAnsi="Times New Roman" w:cs="Times New Roman"/>
          <w:noProof w:val="0"/>
          <w:sz w:val="26"/>
          <w:szCs w:val="26"/>
        </w:rPr>
        <w:t xml:space="preserve">, </w:t>
      </w:r>
      <w:r w:rsidR="008902F6" w:rsidRPr="00AF09DC">
        <w:rPr>
          <w:rFonts w:ascii="Times New Roman" w:eastAsia="Calibri" w:hAnsi="Times New Roman" w:cs="Times New Roman"/>
          <w:b/>
          <w:noProof w:val="0"/>
          <w:color w:val="C00000"/>
          <w:sz w:val="26"/>
          <w:szCs w:val="26"/>
        </w:rPr>
        <w:t>kuris užkrečia PRC formato failus</w:t>
      </w:r>
      <w:r w:rsidRPr="00AF09DC">
        <w:rPr>
          <w:rFonts w:ascii="Times New Roman" w:eastAsia="Calibri" w:hAnsi="Times New Roman" w:cs="Times New Roman"/>
          <w:noProof w:val="0"/>
          <w:sz w:val="26"/>
          <w:szCs w:val="26"/>
        </w:rPr>
        <w:t xml:space="preserve"> (plg. angl. </w:t>
      </w:r>
      <w:bookmarkStart w:id="26" w:name="palm"/>
      <w:r w:rsidR="008902F6" w:rsidRPr="00AF09DC">
        <w:rPr>
          <w:rFonts w:ascii="Times New Roman" w:eastAsia="Calibri" w:hAnsi="Times New Roman" w:cs="Times New Roman"/>
          <w:b/>
          <w:noProof w:val="0"/>
          <w:sz w:val="26"/>
          <w:szCs w:val="26"/>
        </w:rPr>
        <w:t>PalmOS based executable virus</w:t>
      </w:r>
      <w:bookmarkEnd w:id="26"/>
      <w:r w:rsidR="008902F6" w:rsidRPr="00AF09DC">
        <w:rPr>
          <w:rFonts w:ascii="Times New Roman" w:eastAsia="Calibri" w:hAnsi="Times New Roman" w:cs="Times New Roman"/>
          <w:noProof w:val="0"/>
          <w:sz w:val="26"/>
          <w:szCs w:val="26"/>
        </w:rPr>
        <w:t xml:space="preserve"> </w:t>
      </w:r>
      <w:r w:rsidR="008902F6" w:rsidRPr="00AF09DC">
        <w:rPr>
          <w:rFonts w:ascii="Times New Roman" w:eastAsia="Calibri" w:hAnsi="Times New Roman" w:cs="Times New Roman"/>
          <w:b/>
          <w:noProof w:val="0"/>
          <w:color w:val="C00000"/>
          <w:sz w:val="26"/>
          <w:szCs w:val="26"/>
        </w:rPr>
        <w:t xml:space="preserve">affects </w:t>
      </w:r>
      <w:r w:rsidR="001F0BFF" w:rsidRPr="00AF09DC">
        <w:rPr>
          <w:rFonts w:ascii="Times New Roman" w:eastAsia="Calibri" w:hAnsi="Times New Roman" w:cs="Times New Roman"/>
          <w:b/>
          <w:noProof w:val="0"/>
          <w:color w:val="C00000"/>
          <w:sz w:val="26"/>
          <w:szCs w:val="26"/>
        </w:rPr>
        <w:t>PalmOS Palm resource (PRC) files</w:t>
      </w:r>
      <w:r w:rsidRPr="00AF09DC">
        <w:rPr>
          <w:rFonts w:ascii="Times New Roman" w:eastAsia="Calibri" w:hAnsi="Times New Roman" w:cs="Times New Roman"/>
          <w:noProof w:val="0"/>
          <w:sz w:val="26"/>
          <w:szCs w:val="26"/>
        </w:rPr>
        <w:t>).</w:t>
      </w:r>
    </w:p>
    <w:p w:rsidR="00167DBC" w:rsidRPr="00AF09DC" w:rsidRDefault="00167DBC" w:rsidP="00AC2A29">
      <w:pPr>
        <w:spacing w:after="0" w:line="360" w:lineRule="auto"/>
        <w:ind w:firstLine="851"/>
        <w:jc w:val="both"/>
        <w:rPr>
          <w:rFonts w:ascii="Times New Roman" w:eastAsia="Calibri" w:hAnsi="Times New Roman" w:cs="Times New Roman"/>
          <w:noProof w:val="0"/>
          <w:sz w:val="26"/>
          <w:szCs w:val="26"/>
        </w:rPr>
      </w:pPr>
      <w:r w:rsidRPr="00AF09DC">
        <w:rPr>
          <w:rFonts w:ascii="Times New Roman" w:eastAsia="Calibri" w:hAnsi="Times New Roman" w:cs="Times New Roman"/>
          <w:noProof w:val="0"/>
          <w:sz w:val="26"/>
          <w:szCs w:val="26"/>
        </w:rPr>
        <w:t>Apibendrindami terminologinius duomenis</w:t>
      </w:r>
      <w:r w:rsidR="00EB6082" w:rsidRPr="00AF09DC">
        <w:rPr>
          <w:rFonts w:ascii="Times New Roman" w:eastAsia="Calibri" w:hAnsi="Times New Roman" w:cs="Times New Roman"/>
          <w:noProof w:val="0"/>
          <w:sz w:val="26"/>
          <w:szCs w:val="26"/>
        </w:rPr>
        <w:t xml:space="preserve"> apie kompiuterių virusų rūšių</w:t>
      </w:r>
      <w:r w:rsidRPr="00AF09DC">
        <w:rPr>
          <w:rFonts w:ascii="Times New Roman" w:eastAsia="Calibri" w:hAnsi="Times New Roman" w:cs="Times New Roman"/>
          <w:noProof w:val="0"/>
          <w:sz w:val="26"/>
          <w:szCs w:val="26"/>
        </w:rPr>
        <w:t xml:space="preserve"> pavadinimų klasifikaciją pagal operacines sistemas teigiame, kad iš esmės ji įmanoma, </w:t>
      </w:r>
      <w:r w:rsidR="009667BC" w:rsidRPr="00AF09DC">
        <w:rPr>
          <w:rFonts w:ascii="Times New Roman" w:eastAsia="Calibri" w:hAnsi="Times New Roman" w:cs="Times New Roman"/>
          <w:noProof w:val="0"/>
          <w:sz w:val="26"/>
          <w:szCs w:val="26"/>
        </w:rPr>
        <w:t xml:space="preserve">nes kiekviena operacinė sistema turi savų ypatybių, </w:t>
      </w:r>
      <w:r w:rsidRPr="00AF09DC">
        <w:rPr>
          <w:rFonts w:ascii="Times New Roman" w:eastAsia="Calibri" w:hAnsi="Times New Roman" w:cs="Times New Roman"/>
          <w:noProof w:val="0"/>
          <w:sz w:val="26"/>
          <w:szCs w:val="26"/>
        </w:rPr>
        <w:t xml:space="preserve">tačiau tokiu atveju reikėtų išvardyti beveik visas žinomas operacines sistemas. Pagal </w:t>
      </w:r>
      <w:r w:rsidRPr="00AF09DC">
        <w:rPr>
          <w:rFonts w:ascii="Times New Roman" w:eastAsia="Calibri" w:hAnsi="Times New Roman" w:cs="Times New Roman"/>
          <w:noProof w:val="0"/>
          <w:sz w:val="26"/>
          <w:szCs w:val="26"/>
        </w:rPr>
        <w:lastRenderedPageBreak/>
        <w:t xml:space="preserve">šio poskyrio pavadinime nurodytą </w:t>
      </w:r>
      <w:r w:rsidR="00EB6082" w:rsidRPr="00AF09DC">
        <w:rPr>
          <w:rFonts w:ascii="Times New Roman" w:eastAsia="Calibri" w:hAnsi="Times New Roman" w:cs="Times New Roman"/>
          <w:noProof w:val="0"/>
          <w:sz w:val="26"/>
          <w:szCs w:val="26"/>
        </w:rPr>
        <w:t xml:space="preserve">sąvokos </w:t>
      </w:r>
      <w:r w:rsidR="00A56A0F">
        <w:rPr>
          <w:rFonts w:ascii="Times New Roman" w:eastAsia="Calibri" w:hAnsi="Times New Roman" w:cs="Times New Roman"/>
          <w:noProof w:val="0"/>
          <w:sz w:val="26"/>
          <w:szCs w:val="26"/>
        </w:rPr>
        <w:t xml:space="preserve">SP </w:t>
      </w:r>
      <w:r w:rsidR="00EB6082" w:rsidRPr="00AF09DC">
        <w:rPr>
          <w:rFonts w:ascii="Times New Roman" w:eastAsia="Calibri" w:hAnsi="Times New Roman" w:cs="Times New Roman"/>
          <w:noProof w:val="0"/>
          <w:sz w:val="26"/>
          <w:szCs w:val="26"/>
        </w:rPr>
        <w:t>darbo tikslais aptarėme</w:t>
      </w:r>
      <w:r w:rsidRPr="00AF09DC">
        <w:rPr>
          <w:rFonts w:ascii="Times New Roman" w:eastAsia="Calibri" w:hAnsi="Times New Roman" w:cs="Times New Roman"/>
          <w:noProof w:val="0"/>
          <w:sz w:val="26"/>
          <w:szCs w:val="26"/>
        </w:rPr>
        <w:t xml:space="preserve"> tik tiek </w:t>
      </w:r>
      <w:r w:rsidR="00EB6082" w:rsidRPr="00AF09DC">
        <w:rPr>
          <w:rFonts w:ascii="Times New Roman" w:eastAsia="Calibri" w:hAnsi="Times New Roman" w:cs="Times New Roman"/>
          <w:noProof w:val="0"/>
          <w:sz w:val="26"/>
          <w:szCs w:val="26"/>
        </w:rPr>
        <w:t>virusų rūš</w:t>
      </w:r>
      <w:r w:rsidRPr="00AF09DC">
        <w:rPr>
          <w:rFonts w:ascii="Times New Roman" w:eastAsia="Calibri" w:hAnsi="Times New Roman" w:cs="Times New Roman"/>
          <w:noProof w:val="0"/>
          <w:sz w:val="26"/>
          <w:szCs w:val="26"/>
        </w:rPr>
        <w:t>ių pavadinimų, ki</w:t>
      </w:r>
      <w:r w:rsidR="00A56A0F">
        <w:rPr>
          <w:rFonts w:ascii="Times New Roman" w:eastAsia="Calibri" w:hAnsi="Times New Roman" w:cs="Times New Roman"/>
          <w:noProof w:val="0"/>
          <w:sz w:val="26"/>
          <w:szCs w:val="26"/>
        </w:rPr>
        <w:t>ek jų pateikta Sophgl.</w:t>
      </w:r>
    </w:p>
    <w:p w:rsidR="00E562C4" w:rsidRPr="00AF09DC" w:rsidRDefault="00E562C4" w:rsidP="001563BB">
      <w:pPr>
        <w:spacing w:after="0" w:line="360" w:lineRule="auto"/>
        <w:rPr>
          <w:rFonts w:ascii="Times New Roman" w:hAnsi="Times New Roman" w:cs="Times New Roman"/>
          <w:sz w:val="26"/>
          <w:szCs w:val="26"/>
        </w:rPr>
      </w:pPr>
    </w:p>
    <w:p w:rsidR="001563BB" w:rsidRPr="00051118" w:rsidRDefault="00062080" w:rsidP="003E5AFD">
      <w:pPr>
        <w:pStyle w:val="Heading3"/>
        <w:spacing w:before="0" w:line="360" w:lineRule="auto"/>
        <w:ind w:left="850"/>
        <w:rPr>
          <w:rFonts w:ascii="Times New Roman" w:hAnsi="Times New Roman" w:cs="Times New Roman"/>
          <w:b w:val="0"/>
          <w:color w:val="auto"/>
          <w:sz w:val="26"/>
          <w:szCs w:val="26"/>
        </w:rPr>
      </w:pPr>
      <w:bookmarkStart w:id="27" w:name="_Toc401868878"/>
      <w:r w:rsidRPr="00AF09DC">
        <w:rPr>
          <w:rFonts w:ascii="Times New Roman" w:hAnsi="Times New Roman" w:cs="Times New Roman"/>
          <w:b w:val="0"/>
          <w:color w:val="auto"/>
          <w:sz w:val="26"/>
          <w:szCs w:val="26"/>
        </w:rPr>
        <w:t>4</w:t>
      </w:r>
      <w:r w:rsidR="008A6668"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8A6668" w:rsidRPr="00AF09DC">
        <w:rPr>
          <w:rFonts w:ascii="Times New Roman" w:hAnsi="Times New Roman" w:cs="Times New Roman"/>
          <w:b w:val="0"/>
          <w:color w:val="auto"/>
          <w:sz w:val="26"/>
          <w:szCs w:val="26"/>
        </w:rPr>
        <w:t>1.</w:t>
      </w:r>
      <w:r w:rsidRPr="00AF09DC">
        <w:rPr>
          <w:rFonts w:ascii="Times New Roman" w:hAnsi="Times New Roman" w:cs="Times New Roman"/>
          <w:b w:val="0"/>
          <w:color w:val="auto"/>
          <w:sz w:val="26"/>
          <w:szCs w:val="26"/>
        </w:rPr>
        <w:t xml:space="preserve"> 2</w:t>
      </w:r>
      <w:r w:rsidR="008A6668" w:rsidRPr="00AF09DC">
        <w:rPr>
          <w:rFonts w:ascii="Times New Roman" w:hAnsi="Times New Roman" w:cs="Times New Roman"/>
          <w:b w:val="0"/>
          <w:color w:val="auto"/>
          <w:sz w:val="26"/>
          <w:szCs w:val="26"/>
        </w:rPr>
        <w:t>. Sistemos</w:t>
      </w:r>
      <w:r w:rsidR="001563BB" w:rsidRPr="00AF09DC">
        <w:rPr>
          <w:rFonts w:ascii="Times New Roman" w:hAnsi="Times New Roman" w:cs="Times New Roman"/>
          <w:b w:val="0"/>
          <w:color w:val="auto"/>
          <w:sz w:val="26"/>
          <w:szCs w:val="26"/>
        </w:rPr>
        <w:t xml:space="preserve"> virusas</w:t>
      </w:r>
      <w:bookmarkEnd w:id="27"/>
    </w:p>
    <w:p w:rsidR="001563BB" w:rsidRPr="00AF09DC" w:rsidRDefault="001563BB" w:rsidP="001563BB">
      <w:pPr>
        <w:spacing w:after="0" w:line="360" w:lineRule="auto"/>
        <w:jc w:val="center"/>
        <w:rPr>
          <w:rFonts w:ascii="Times New Roman" w:hAnsi="Times New Roman" w:cs="Times New Roman"/>
          <w:b/>
          <w:sz w:val="26"/>
          <w:szCs w:val="26"/>
        </w:rPr>
      </w:pPr>
    </w:p>
    <w:p w:rsidR="001C3462" w:rsidRPr="00AF09DC" w:rsidRDefault="001C3462"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Šis kompiuterių virusų rūšies pavadinimas</w:t>
      </w:r>
      <w:r w:rsidR="00FB2940" w:rsidRPr="00AF09DC">
        <w:rPr>
          <w:rFonts w:ascii="Times New Roman" w:hAnsi="Times New Roman" w:cs="Times New Roman"/>
          <w:sz w:val="26"/>
          <w:szCs w:val="26"/>
        </w:rPr>
        <w:t xml:space="preserve"> liet. terminografiniuose ištekliuose</w:t>
      </w:r>
      <w:r w:rsidRPr="00AF09DC">
        <w:rPr>
          <w:rFonts w:ascii="Times New Roman" w:hAnsi="Times New Roman" w:cs="Times New Roman"/>
          <w:sz w:val="26"/>
          <w:szCs w:val="26"/>
        </w:rPr>
        <w:t xml:space="preserve"> neužfiksuotas, </w:t>
      </w:r>
      <w:r w:rsidR="00FB2940" w:rsidRPr="00AF09DC">
        <w:rPr>
          <w:rFonts w:ascii="Times New Roman" w:hAnsi="Times New Roman" w:cs="Times New Roman"/>
          <w:sz w:val="26"/>
          <w:szCs w:val="26"/>
        </w:rPr>
        <w:t>todėl jo formą ir jo žymimos sąvokos turinio</w:t>
      </w:r>
      <w:r w:rsidRPr="00AF09DC">
        <w:rPr>
          <w:rFonts w:ascii="Times New Roman" w:hAnsi="Times New Roman" w:cs="Times New Roman"/>
          <w:sz w:val="26"/>
          <w:szCs w:val="26"/>
        </w:rPr>
        <w:t xml:space="preserve"> </w:t>
      </w:r>
      <w:r w:rsidR="00FB2940" w:rsidRPr="00AF09DC">
        <w:rPr>
          <w:rFonts w:ascii="Times New Roman" w:hAnsi="Times New Roman" w:cs="Times New Roman"/>
          <w:sz w:val="26"/>
          <w:szCs w:val="26"/>
        </w:rPr>
        <w:t>nusakym</w:t>
      </w:r>
      <w:r w:rsidR="00A56A0F">
        <w:rPr>
          <w:rFonts w:ascii="Times New Roman" w:hAnsi="Times New Roman" w:cs="Times New Roman"/>
          <w:sz w:val="26"/>
          <w:szCs w:val="26"/>
        </w:rPr>
        <w:t>ą liet. kalba kūrėme remdamiesi atraminiuose terminografiniuose ištekliuose paskelbtais</w:t>
      </w:r>
      <w:r w:rsidRPr="00AF09DC">
        <w:rPr>
          <w:rFonts w:ascii="Times New Roman" w:hAnsi="Times New Roman" w:cs="Times New Roman"/>
          <w:sz w:val="26"/>
          <w:szCs w:val="26"/>
        </w:rPr>
        <w:t xml:space="preserve"> duomenimis.</w:t>
      </w:r>
    </w:p>
    <w:p w:rsidR="006302D3" w:rsidRPr="00AF09DC" w:rsidRDefault="00A56A0F" w:rsidP="00053404">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Mūsų siūlomu terminu</w:t>
      </w:r>
      <w:r w:rsidR="001C3462" w:rsidRPr="00AF09DC">
        <w:rPr>
          <w:rFonts w:ascii="Times New Roman" w:hAnsi="Times New Roman" w:cs="Times New Roman"/>
          <w:sz w:val="26"/>
          <w:szCs w:val="26"/>
        </w:rPr>
        <w:t xml:space="preserve"> </w:t>
      </w:r>
      <w:r w:rsidR="001C3462" w:rsidRPr="00AF09DC">
        <w:rPr>
          <w:rFonts w:ascii="Times New Roman" w:hAnsi="Times New Roman" w:cs="Times New Roman"/>
          <w:i/>
          <w:sz w:val="26"/>
          <w:szCs w:val="26"/>
        </w:rPr>
        <w:t>sistemos virusas</w:t>
      </w:r>
      <w:r w:rsidR="00153578" w:rsidRPr="00AF09DC">
        <w:rPr>
          <w:rFonts w:ascii="Times New Roman" w:hAnsi="Times New Roman" w:cs="Times New Roman"/>
          <w:sz w:val="26"/>
          <w:szCs w:val="26"/>
        </w:rPr>
        <w:t xml:space="preserve"> </w:t>
      </w:r>
      <w:r w:rsidR="008F6AEE" w:rsidRPr="00AF09DC">
        <w:rPr>
          <w:rFonts w:ascii="Times New Roman" w:hAnsi="Times New Roman" w:cs="Times New Roman"/>
          <w:sz w:val="26"/>
          <w:szCs w:val="26"/>
        </w:rPr>
        <w:t xml:space="preserve">(pranc. </w:t>
      </w:r>
      <w:r w:rsidR="008F6AEE" w:rsidRPr="00AF09DC">
        <w:rPr>
          <w:rFonts w:ascii="Times New Roman" w:hAnsi="Times New Roman" w:cs="Times New Roman"/>
          <w:i/>
          <w:sz w:val="26"/>
          <w:szCs w:val="26"/>
        </w:rPr>
        <w:t>virus système</w:t>
      </w:r>
      <w:r w:rsidR="008F6AEE" w:rsidRPr="00AF09DC">
        <w:rPr>
          <w:rFonts w:ascii="Times New Roman" w:hAnsi="Times New Roman" w:cs="Times New Roman"/>
          <w:sz w:val="26"/>
          <w:szCs w:val="26"/>
          <w:vertAlign w:val="subscript"/>
        </w:rPr>
        <w:t xml:space="preserve"> GDT 1999</w:t>
      </w:r>
      <w:r w:rsidR="008F6AEE" w:rsidRPr="00AF09DC">
        <w:rPr>
          <w:rFonts w:ascii="Times New Roman" w:hAnsi="Times New Roman" w:cs="Times New Roman"/>
          <w:sz w:val="26"/>
          <w:szCs w:val="26"/>
        </w:rPr>
        <w:t xml:space="preserve">, </w:t>
      </w:r>
      <w:r w:rsidR="008F6AEE" w:rsidRPr="00AF09DC">
        <w:rPr>
          <w:rFonts w:ascii="Times New Roman" w:hAnsi="Times New Roman" w:cs="Times New Roman"/>
          <w:i/>
          <w:sz w:val="26"/>
          <w:szCs w:val="26"/>
        </w:rPr>
        <w:t>virus d’amorce</w:t>
      </w:r>
      <w:r w:rsidR="008F6AEE" w:rsidRPr="00AF09DC">
        <w:rPr>
          <w:rFonts w:ascii="Times New Roman" w:hAnsi="Times New Roman" w:cs="Times New Roman"/>
          <w:sz w:val="26"/>
          <w:szCs w:val="26"/>
          <w:vertAlign w:val="subscript"/>
        </w:rPr>
        <w:t xml:space="preserve"> GDT</w:t>
      </w:r>
      <w:r w:rsidR="008F6AEE" w:rsidRPr="00AF09DC">
        <w:rPr>
          <w:rFonts w:ascii="Times New Roman" w:hAnsi="Times New Roman" w:cs="Times New Roman"/>
          <w:sz w:val="26"/>
          <w:szCs w:val="26"/>
        </w:rPr>
        <w:t xml:space="preserve"> ir angl. </w:t>
      </w:r>
      <w:r w:rsidR="008F6AEE" w:rsidRPr="00AF09DC">
        <w:rPr>
          <w:rFonts w:ascii="Times New Roman" w:hAnsi="Times New Roman" w:cs="Times New Roman"/>
          <w:i/>
          <w:sz w:val="26"/>
          <w:szCs w:val="26"/>
        </w:rPr>
        <w:t>boot virus</w:t>
      </w:r>
      <w:r w:rsidR="008F6AEE" w:rsidRPr="00AF09DC">
        <w:rPr>
          <w:rFonts w:ascii="Times New Roman" w:hAnsi="Times New Roman" w:cs="Times New Roman"/>
          <w:sz w:val="26"/>
          <w:szCs w:val="26"/>
          <w:vertAlign w:val="subscript"/>
        </w:rPr>
        <w:t xml:space="preserve"> GDT 1999</w:t>
      </w:r>
      <w:r w:rsidR="008F6AEE" w:rsidRPr="00AF09DC">
        <w:rPr>
          <w:rFonts w:ascii="Times New Roman" w:hAnsi="Times New Roman" w:cs="Times New Roman"/>
          <w:sz w:val="26"/>
          <w:szCs w:val="26"/>
        </w:rPr>
        <w:t xml:space="preserve">, </w:t>
      </w:r>
      <w:r w:rsidR="008F6AEE" w:rsidRPr="00AF09DC">
        <w:rPr>
          <w:rFonts w:ascii="Times New Roman" w:hAnsi="Times New Roman" w:cs="Times New Roman"/>
          <w:i/>
          <w:sz w:val="26"/>
          <w:szCs w:val="26"/>
        </w:rPr>
        <w:t>boot record infector</w:t>
      </w:r>
      <w:r w:rsidR="008F6AEE" w:rsidRPr="00AF09DC">
        <w:rPr>
          <w:rFonts w:ascii="Times New Roman" w:hAnsi="Times New Roman" w:cs="Times New Roman"/>
          <w:sz w:val="26"/>
          <w:szCs w:val="26"/>
          <w:vertAlign w:val="subscript"/>
        </w:rPr>
        <w:t xml:space="preserve"> GDT</w:t>
      </w:r>
      <w:r w:rsidR="008F6AEE" w:rsidRPr="00AF09DC">
        <w:rPr>
          <w:rFonts w:ascii="Times New Roman" w:hAnsi="Times New Roman" w:cs="Times New Roman"/>
          <w:sz w:val="26"/>
          <w:szCs w:val="26"/>
        </w:rPr>
        <w:t xml:space="preserve">, </w:t>
      </w:r>
      <w:r w:rsidR="008F6AEE" w:rsidRPr="00AF09DC">
        <w:rPr>
          <w:rFonts w:ascii="Times New Roman" w:hAnsi="Times New Roman" w:cs="Times New Roman"/>
          <w:i/>
          <w:sz w:val="26"/>
          <w:szCs w:val="26"/>
        </w:rPr>
        <w:t>system sector virus</w:t>
      </w:r>
      <w:r w:rsidR="008F6AEE" w:rsidRPr="00AF09DC">
        <w:rPr>
          <w:rFonts w:ascii="Times New Roman" w:hAnsi="Times New Roman" w:cs="Times New Roman"/>
          <w:sz w:val="26"/>
          <w:szCs w:val="26"/>
          <w:vertAlign w:val="subscript"/>
        </w:rPr>
        <w:t xml:space="preserve"> GDT</w:t>
      </w:r>
      <w:r w:rsidR="008F6AEE" w:rsidRPr="00AF09DC">
        <w:rPr>
          <w:rFonts w:ascii="Times New Roman" w:hAnsi="Times New Roman" w:cs="Times New Roman"/>
          <w:sz w:val="26"/>
          <w:szCs w:val="26"/>
        </w:rPr>
        <w:t xml:space="preserve">, </w:t>
      </w:r>
      <w:r w:rsidR="008F6AEE" w:rsidRPr="00AF09DC">
        <w:rPr>
          <w:rFonts w:ascii="Times New Roman" w:hAnsi="Times New Roman" w:cs="Times New Roman"/>
          <w:i/>
          <w:sz w:val="26"/>
          <w:szCs w:val="26"/>
        </w:rPr>
        <w:t>system boot sector infector</w:t>
      </w:r>
      <w:r w:rsidR="008F6AEE" w:rsidRPr="00AF09DC">
        <w:rPr>
          <w:rFonts w:ascii="Times New Roman" w:hAnsi="Times New Roman" w:cs="Times New Roman"/>
          <w:sz w:val="26"/>
          <w:szCs w:val="26"/>
          <w:vertAlign w:val="subscript"/>
        </w:rPr>
        <w:t xml:space="preserve"> GDT</w:t>
      </w:r>
      <w:r w:rsidR="008F6AEE" w:rsidRPr="00AF09DC">
        <w:rPr>
          <w:rFonts w:ascii="Times New Roman" w:hAnsi="Times New Roman" w:cs="Times New Roman"/>
          <w:sz w:val="26"/>
          <w:szCs w:val="26"/>
        </w:rPr>
        <w:t xml:space="preserve">, </w:t>
      </w:r>
      <w:r w:rsidR="008F6AEE" w:rsidRPr="00AF09DC">
        <w:rPr>
          <w:rFonts w:ascii="Times New Roman" w:hAnsi="Times New Roman" w:cs="Times New Roman"/>
          <w:i/>
          <w:sz w:val="26"/>
          <w:szCs w:val="26"/>
        </w:rPr>
        <w:t>system infector</w:t>
      </w:r>
      <w:r w:rsidR="008F6AEE" w:rsidRPr="00AF09DC">
        <w:rPr>
          <w:rFonts w:ascii="Times New Roman" w:hAnsi="Times New Roman" w:cs="Times New Roman"/>
          <w:sz w:val="26"/>
          <w:szCs w:val="26"/>
          <w:vertAlign w:val="subscript"/>
        </w:rPr>
        <w:t xml:space="preserve"> GDT</w:t>
      </w:r>
      <w:r w:rsidR="008F6AEE" w:rsidRPr="00AF09DC">
        <w:rPr>
          <w:rFonts w:ascii="Times New Roman" w:hAnsi="Times New Roman" w:cs="Times New Roman"/>
          <w:sz w:val="26"/>
          <w:szCs w:val="26"/>
        </w:rPr>
        <w:t xml:space="preserve">) </w:t>
      </w:r>
      <w:r>
        <w:rPr>
          <w:rFonts w:ascii="Times New Roman" w:hAnsi="Times New Roman" w:cs="Times New Roman"/>
          <w:sz w:val="26"/>
          <w:szCs w:val="26"/>
        </w:rPr>
        <w:t xml:space="preserve">šiame darbe vadinamas </w:t>
      </w:r>
      <w:r w:rsidR="00153578" w:rsidRPr="00AF09DC">
        <w:rPr>
          <w:rFonts w:ascii="Times New Roman" w:hAnsi="Times New Roman" w:cs="Times New Roman"/>
          <w:b/>
          <w:color w:val="0070C0"/>
          <w:sz w:val="26"/>
          <w:szCs w:val="26"/>
        </w:rPr>
        <w:t>virusas</w:t>
      </w:r>
      <w:r w:rsidR="00153578" w:rsidRPr="00AF09DC">
        <w:rPr>
          <w:rFonts w:ascii="Times New Roman" w:hAnsi="Times New Roman" w:cs="Times New Roman"/>
          <w:sz w:val="26"/>
          <w:szCs w:val="26"/>
        </w:rPr>
        <w:t xml:space="preserve">, </w:t>
      </w:r>
      <w:r>
        <w:rPr>
          <w:rFonts w:ascii="Times New Roman" w:hAnsi="Times New Roman" w:cs="Times New Roman"/>
          <w:b/>
          <w:color w:val="C00000"/>
          <w:sz w:val="26"/>
          <w:szCs w:val="26"/>
        </w:rPr>
        <w:t>kuris įsikelia</w:t>
      </w:r>
      <w:r w:rsidR="00153578" w:rsidRPr="00AF09DC">
        <w:rPr>
          <w:rFonts w:ascii="Times New Roman" w:hAnsi="Times New Roman" w:cs="Times New Roman"/>
          <w:b/>
          <w:color w:val="C00000"/>
          <w:sz w:val="26"/>
          <w:szCs w:val="26"/>
        </w:rPr>
        <w:t xml:space="preserve"> į operacinės sistemos</w:t>
      </w:r>
      <w:r w:rsidR="00691579" w:rsidRPr="00AF09DC">
        <w:rPr>
          <w:rFonts w:ascii="Times New Roman" w:hAnsi="Times New Roman" w:cs="Times New Roman"/>
          <w:b/>
          <w:color w:val="C00000"/>
          <w:sz w:val="26"/>
          <w:szCs w:val="26"/>
        </w:rPr>
        <w:t xml:space="preserve"> failą arba operacinei sistemai</w:t>
      </w:r>
      <w:r w:rsidR="00153578" w:rsidRPr="00AF09DC">
        <w:rPr>
          <w:rFonts w:ascii="Times New Roman" w:hAnsi="Times New Roman" w:cs="Times New Roman"/>
          <w:b/>
          <w:color w:val="C00000"/>
          <w:sz w:val="26"/>
          <w:szCs w:val="26"/>
        </w:rPr>
        <w:t xml:space="preserve"> skirtą </w:t>
      </w:r>
      <w:r w:rsidR="00691579" w:rsidRPr="00AF09DC">
        <w:rPr>
          <w:rFonts w:ascii="Times New Roman" w:hAnsi="Times New Roman" w:cs="Times New Roman"/>
          <w:b/>
          <w:color w:val="C00000"/>
          <w:sz w:val="26"/>
          <w:szCs w:val="26"/>
        </w:rPr>
        <w:t>sritį prasidėjus parengiamiesiems sistemos įkėlimo veiksmams</w:t>
      </w:r>
      <w:r w:rsidR="00153578" w:rsidRPr="00AF09DC">
        <w:rPr>
          <w:rFonts w:ascii="Times New Roman" w:hAnsi="Times New Roman" w:cs="Times New Roman"/>
          <w:sz w:val="26"/>
          <w:szCs w:val="26"/>
        </w:rPr>
        <w:t>“</w:t>
      </w:r>
      <w:r w:rsidR="00283250" w:rsidRPr="00AF09DC">
        <w:rPr>
          <w:rFonts w:ascii="Times New Roman" w:hAnsi="Times New Roman" w:cs="Times New Roman"/>
          <w:sz w:val="26"/>
          <w:szCs w:val="26"/>
        </w:rPr>
        <w:t>.</w:t>
      </w:r>
      <w:r w:rsidR="00F5534F" w:rsidRPr="00AF09DC">
        <w:rPr>
          <w:rFonts w:ascii="Times New Roman" w:hAnsi="Times New Roman" w:cs="Times New Roman"/>
          <w:sz w:val="26"/>
          <w:szCs w:val="26"/>
        </w:rPr>
        <w:t xml:space="preserve"> </w:t>
      </w:r>
      <w:r w:rsidR="00FB2940" w:rsidRPr="00AF09DC">
        <w:rPr>
          <w:rFonts w:ascii="Times New Roman" w:hAnsi="Times New Roman" w:cs="Times New Roman"/>
          <w:sz w:val="26"/>
          <w:szCs w:val="26"/>
        </w:rPr>
        <w:t>Apibrėžtyje nurodome tokius</w:t>
      </w:r>
      <w:r w:rsidR="00F5534F" w:rsidRPr="00AF09DC">
        <w:rPr>
          <w:rFonts w:ascii="Times New Roman" w:hAnsi="Times New Roman" w:cs="Times New Roman"/>
          <w:sz w:val="26"/>
          <w:szCs w:val="26"/>
        </w:rPr>
        <w:t xml:space="preserve"> sąvokos skiriamojo požymio kom</w:t>
      </w:r>
      <w:r w:rsidR="00FB2940" w:rsidRPr="00AF09DC">
        <w:rPr>
          <w:rFonts w:ascii="Times New Roman" w:hAnsi="Times New Roman" w:cs="Times New Roman"/>
          <w:sz w:val="26"/>
          <w:szCs w:val="26"/>
        </w:rPr>
        <w:t>ponentus</w:t>
      </w:r>
      <w:r w:rsidR="007D53D2" w:rsidRPr="00AF09DC">
        <w:rPr>
          <w:rFonts w:ascii="Times New Roman" w:hAnsi="Times New Roman" w:cs="Times New Roman"/>
          <w:sz w:val="26"/>
          <w:szCs w:val="26"/>
        </w:rPr>
        <w:t>:</w:t>
      </w:r>
      <w:r w:rsidR="00F5534F" w:rsidRPr="00AF09DC">
        <w:rPr>
          <w:rFonts w:ascii="Times New Roman" w:hAnsi="Times New Roman" w:cs="Times New Roman"/>
          <w:sz w:val="26"/>
          <w:szCs w:val="26"/>
        </w:rPr>
        <w:t xml:space="preserve"> a) </w:t>
      </w:r>
      <w:r w:rsidR="00F5534F" w:rsidRPr="00A56A0F">
        <w:rPr>
          <w:rFonts w:ascii="Times New Roman" w:hAnsi="Times New Roman" w:cs="Times New Roman"/>
          <w:sz w:val="26"/>
          <w:szCs w:val="26"/>
        </w:rPr>
        <w:t xml:space="preserve">terminu </w:t>
      </w:r>
      <w:r w:rsidRPr="00A56A0F">
        <w:rPr>
          <w:rFonts w:ascii="Times New Roman" w:hAnsi="Times New Roman" w:cs="Times New Roman"/>
          <w:sz w:val="26"/>
          <w:szCs w:val="26"/>
        </w:rPr>
        <w:t>įvardijamų</w:t>
      </w:r>
      <w:r>
        <w:rPr>
          <w:rFonts w:ascii="Times New Roman" w:hAnsi="Times New Roman" w:cs="Times New Roman"/>
          <w:i/>
          <w:sz w:val="26"/>
          <w:szCs w:val="26"/>
        </w:rPr>
        <w:t xml:space="preserve"> virusų puolamus</w:t>
      </w:r>
      <w:r w:rsidR="00FB2940" w:rsidRPr="00A56A0F">
        <w:rPr>
          <w:rFonts w:ascii="Times New Roman" w:hAnsi="Times New Roman" w:cs="Times New Roman"/>
          <w:i/>
          <w:sz w:val="26"/>
          <w:szCs w:val="26"/>
        </w:rPr>
        <w:t xml:space="preserve"> objektus</w:t>
      </w:r>
      <w:r w:rsidR="00F5534F" w:rsidRPr="00AF09DC">
        <w:rPr>
          <w:rFonts w:ascii="Times New Roman" w:hAnsi="Times New Roman" w:cs="Times New Roman"/>
          <w:sz w:val="26"/>
          <w:szCs w:val="26"/>
        </w:rPr>
        <w:t xml:space="preserve"> ir </w:t>
      </w:r>
      <w:r w:rsidR="00FB2940" w:rsidRPr="00AF09DC">
        <w:rPr>
          <w:rFonts w:ascii="Times New Roman" w:hAnsi="Times New Roman" w:cs="Times New Roman"/>
          <w:sz w:val="26"/>
          <w:szCs w:val="26"/>
        </w:rPr>
        <w:t xml:space="preserve">b) tų objektų </w:t>
      </w:r>
      <w:r w:rsidR="00FB2940" w:rsidRPr="00A56A0F">
        <w:rPr>
          <w:rFonts w:ascii="Times New Roman" w:hAnsi="Times New Roman" w:cs="Times New Roman"/>
          <w:i/>
          <w:sz w:val="26"/>
          <w:szCs w:val="26"/>
        </w:rPr>
        <w:t>užkrėtimo momentą</w:t>
      </w:r>
      <w:r w:rsidR="00F5534F" w:rsidRPr="00AF09DC">
        <w:rPr>
          <w:rFonts w:ascii="Times New Roman" w:hAnsi="Times New Roman" w:cs="Times New Roman"/>
          <w:sz w:val="26"/>
          <w:szCs w:val="26"/>
        </w:rPr>
        <w:t xml:space="preserve">. </w:t>
      </w:r>
      <w:r w:rsidR="00FB2940" w:rsidRPr="00AF09DC">
        <w:rPr>
          <w:rFonts w:ascii="Times New Roman" w:hAnsi="Times New Roman" w:cs="Times New Roman"/>
          <w:sz w:val="26"/>
          <w:szCs w:val="26"/>
        </w:rPr>
        <w:t>Juos grindžiame</w:t>
      </w:r>
      <w:r w:rsidR="00FC207A" w:rsidRPr="00AF09DC">
        <w:rPr>
          <w:rFonts w:ascii="Times New Roman" w:hAnsi="Times New Roman" w:cs="Times New Roman"/>
          <w:sz w:val="26"/>
          <w:szCs w:val="26"/>
        </w:rPr>
        <w:t xml:space="preserve"> </w:t>
      </w:r>
      <w:r w:rsidR="00A73D7E" w:rsidRPr="00AF09DC">
        <w:rPr>
          <w:rFonts w:ascii="Times New Roman" w:hAnsi="Times New Roman" w:cs="Times New Roman"/>
          <w:sz w:val="26"/>
          <w:szCs w:val="26"/>
        </w:rPr>
        <w:t>atraminio termino apibrėžtyje</w:t>
      </w:r>
      <w:r w:rsidR="00FC207A" w:rsidRPr="00AF09DC">
        <w:rPr>
          <w:rFonts w:ascii="Times New Roman" w:hAnsi="Times New Roman" w:cs="Times New Roman"/>
          <w:sz w:val="26"/>
          <w:szCs w:val="26"/>
        </w:rPr>
        <w:t xml:space="preserve"> </w:t>
      </w:r>
      <w:r w:rsidR="00053404" w:rsidRPr="00AF09DC">
        <w:rPr>
          <w:rFonts w:ascii="Times New Roman" w:hAnsi="Times New Roman" w:cs="Times New Roman"/>
          <w:sz w:val="26"/>
          <w:szCs w:val="26"/>
        </w:rPr>
        <w:t>GDT</w:t>
      </w:r>
      <w:r>
        <w:rPr>
          <w:rFonts w:ascii="Times New Roman" w:hAnsi="Times New Roman" w:cs="Times New Roman"/>
          <w:sz w:val="26"/>
          <w:szCs w:val="26"/>
        </w:rPr>
        <w:t xml:space="preserve"> pateiktais SP komponentais, kurie yra tokie</w:t>
      </w:r>
      <w:r w:rsidR="00A73D7E" w:rsidRPr="00AF09DC">
        <w:rPr>
          <w:rFonts w:ascii="Times New Roman" w:hAnsi="Times New Roman" w:cs="Times New Roman"/>
          <w:sz w:val="26"/>
          <w:szCs w:val="26"/>
        </w:rPr>
        <w:t>:</w:t>
      </w:r>
      <w:r w:rsidR="00FB2940" w:rsidRPr="00AF09DC">
        <w:rPr>
          <w:rFonts w:ascii="Times New Roman" w:hAnsi="Times New Roman" w:cs="Times New Roman"/>
          <w:sz w:val="26"/>
          <w:szCs w:val="26"/>
        </w:rPr>
        <w:t xml:space="preserve"> pranc.</w:t>
      </w:r>
      <w:r w:rsidR="00A73D7E" w:rsidRPr="00AF09DC">
        <w:rPr>
          <w:rFonts w:ascii="Times New Roman" w:hAnsi="Times New Roman" w:cs="Times New Roman"/>
          <w:sz w:val="26"/>
          <w:szCs w:val="26"/>
        </w:rPr>
        <w:t xml:space="preserve"> </w:t>
      </w:r>
      <w:r w:rsidR="00A73D7E" w:rsidRPr="00AF09DC">
        <w:rPr>
          <w:rFonts w:ascii="Times New Roman" w:hAnsi="Times New Roman" w:cs="Times New Roman"/>
          <w:b/>
          <w:i/>
          <w:color w:val="0070C0"/>
          <w:sz w:val="26"/>
          <w:szCs w:val="26"/>
        </w:rPr>
        <w:t>virus informatique</w:t>
      </w:r>
      <w:r w:rsidR="00A73D7E" w:rsidRPr="00AF09DC">
        <w:rPr>
          <w:rFonts w:ascii="Times New Roman" w:hAnsi="Times New Roman" w:cs="Times New Roman"/>
          <w:i/>
          <w:sz w:val="26"/>
          <w:szCs w:val="26"/>
        </w:rPr>
        <w:t xml:space="preserve"> </w:t>
      </w:r>
      <w:r w:rsidR="00A73D7E" w:rsidRPr="00AF09DC">
        <w:rPr>
          <w:rFonts w:ascii="Times New Roman" w:hAnsi="Times New Roman" w:cs="Times New Roman"/>
          <w:b/>
          <w:i/>
          <w:color w:val="C00000"/>
          <w:sz w:val="26"/>
          <w:szCs w:val="26"/>
        </w:rPr>
        <w:t>qui se greffe sur une zone ou un fichier du système d’exploitation pendant l’opération de démarrage d’un ordinateur</w:t>
      </w:r>
      <w:r w:rsidR="001A69D3" w:rsidRPr="00AF09DC">
        <w:rPr>
          <w:rStyle w:val="FootnoteReference"/>
          <w:rFonts w:ascii="Times New Roman" w:hAnsi="Times New Roman"/>
          <w:sz w:val="26"/>
          <w:szCs w:val="26"/>
        </w:rPr>
        <w:footnoteReference w:id="134"/>
      </w:r>
      <w:r w:rsidR="00FC207A" w:rsidRPr="00AF09DC">
        <w:rPr>
          <w:rFonts w:ascii="Times New Roman" w:hAnsi="Times New Roman" w:cs="Times New Roman"/>
          <w:sz w:val="26"/>
          <w:szCs w:val="26"/>
        </w:rPr>
        <w:t>.</w:t>
      </w:r>
      <w:r>
        <w:rPr>
          <w:rFonts w:ascii="Times New Roman" w:hAnsi="Times New Roman" w:cs="Times New Roman"/>
          <w:sz w:val="26"/>
          <w:szCs w:val="26"/>
        </w:rPr>
        <w:t xml:space="preserve"> </w:t>
      </w:r>
      <w:r w:rsidR="00053404" w:rsidRPr="00AF09DC">
        <w:rPr>
          <w:rFonts w:ascii="Times New Roman" w:hAnsi="Times New Roman" w:cs="Times New Roman"/>
          <w:sz w:val="26"/>
          <w:szCs w:val="26"/>
        </w:rPr>
        <w:t>P</w:t>
      </w:r>
      <w:r w:rsidR="00FB2940" w:rsidRPr="00AF09DC">
        <w:rPr>
          <w:rFonts w:ascii="Times New Roman" w:hAnsi="Times New Roman" w:cs="Times New Roman"/>
          <w:sz w:val="26"/>
          <w:szCs w:val="26"/>
        </w:rPr>
        <w:t>alygin</w:t>
      </w:r>
      <w:r w:rsidR="00315288" w:rsidRPr="00AF09DC">
        <w:rPr>
          <w:rFonts w:ascii="Times New Roman" w:hAnsi="Times New Roman" w:cs="Times New Roman"/>
          <w:sz w:val="26"/>
          <w:szCs w:val="26"/>
        </w:rPr>
        <w:t>us</w:t>
      </w:r>
      <w:r w:rsidR="007727EB" w:rsidRPr="00AF09DC">
        <w:rPr>
          <w:rFonts w:ascii="Times New Roman" w:hAnsi="Times New Roman" w:cs="Times New Roman"/>
          <w:sz w:val="26"/>
          <w:szCs w:val="26"/>
        </w:rPr>
        <w:t xml:space="preserve"> </w:t>
      </w:r>
      <w:r w:rsidR="00315288" w:rsidRPr="00AF09DC">
        <w:rPr>
          <w:rFonts w:ascii="Times New Roman" w:hAnsi="Times New Roman" w:cs="Times New Roman"/>
          <w:sz w:val="26"/>
          <w:szCs w:val="26"/>
        </w:rPr>
        <w:t>apibrėžtyse</w:t>
      </w:r>
      <w:r w:rsidR="00053404" w:rsidRPr="00AF09DC">
        <w:rPr>
          <w:rFonts w:ascii="Times New Roman" w:hAnsi="Times New Roman" w:cs="Times New Roman"/>
          <w:sz w:val="26"/>
          <w:szCs w:val="26"/>
        </w:rPr>
        <w:t xml:space="preserve"> </w:t>
      </w:r>
      <w:r w:rsidR="007727EB" w:rsidRPr="00AF09DC">
        <w:rPr>
          <w:rFonts w:ascii="Times New Roman" w:hAnsi="Times New Roman" w:cs="Times New Roman"/>
          <w:sz w:val="26"/>
          <w:szCs w:val="26"/>
        </w:rPr>
        <w:t xml:space="preserve">aptariamos sąvokos </w:t>
      </w:r>
      <w:r w:rsidR="00493FA7">
        <w:rPr>
          <w:rFonts w:ascii="Times New Roman" w:hAnsi="Times New Roman" w:cs="Times New Roman"/>
          <w:sz w:val="26"/>
          <w:szCs w:val="26"/>
        </w:rPr>
        <w:t>SP</w:t>
      </w:r>
      <w:r w:rsidR="00315288" w:rsidRPr="00AF09DC">
        <w:rPr>
          <w:rFonts w:ascii="Times New Roman" w:hAnsi="Times New Roman" w:cs="Times New Roman"/>
          <w:sz w:val="26"/>
          <w:szCs w:val="26"/>
        </w:rPr>
        <w:t xml:space="preserve"> sudarančius komponentus matyti</w:t>
      </w:r>
      <w:r w:rsidR="00053404" w:rsidRPr="00AF09DC">
        <w:rPr>
          <w:rFonts w:ascii="Times New Roman" w:hAnsi="Times New Roman" w:cs="Times New Roman"/>
          <w:sz w:val="26"/>
          <w:szCs w:val="26"/>
        </w:rPr>
        <w:t xml:space="preserve">, kad </w:t>
      </w:r>
      <w:r w:rsidR="00352DCB">
        <w:rPr>
          <w:rFonts w:ascii="Times New Roman" w:hAnsi="Times New Roman" w:cs="Times New Roman"/>
          <w:sz w:val="26"/>
          <w:szCs w:val="26"/>
        </w:rPr>
        <w:t>SP</w:t>
      </w:r>
      <w:r w:rsidR="00315288" w:rsidRPr="00AF09DC">
        <w:rPr>
          <w:rFonts w:ascii="Times New Roman" w:hAnsi="Times New Roman" w:cs="Times New Roman"/>
          <w:sz w:val="26"/>
          <w:szCs w:val="26"/>
        </w:rPr>
        <w:t xml:space="preserve"> į liet.</w:t>
      </w:r>
      <w:r w:rsidR="003A4BD9" w:rsidRPr="00AF09DC">
        <w:rPr>
          <w:rFonts w:ascii="Times New Roman" w:hAnsi="Times New Roman" w:cs="Times New Roman"/>
          <w:sz w:val="26"/>
          <w:szCs w:val="26"/>
        </w:rPr>
        <w:t xml:space="preserve"> kalbą </w:t>
      </w:r>
      <w:r w:rsidR="00315288" w:rsidRPr="00AF09DC">
        <w:rPr>
          <w:rFonts w:ascii="Times New Roman" w:hAnsi="Times New Roman" w:cs="Times New Roman"/>
          <w:sz w:val="26"/>
          <w:szCs w:val="26"/>
        </w:rPr>
        <w:t>siūlome perkelti</w:t>
      </w:r>
      <w:r w:rsidR="003A4BD9" w:rsidRPr="00AF09DC">
        <w:rPr>
          <w:rFonts w:ascii="Times New Roman" w:hAnsi="Times New Roman" w:cs="Times New Roman"/>
          <w:sz w:val="26"/>
          <w:szCs w:val="26"/>
        </w:rPr>
        <w:t xml:space="preserve"> tiesiogiai. Pranc. </w:t>
      </w:r>
      <w:r w:rsidR="00315288" w:rsidRPr="00AF09DC">
        <w:rPr>
          <w:rFonts w:ascii="Times New Roman" w:hAnsi="Times New Roman" w:cs="Times New Roman"/>
          <w:sz w:val="26"/>
          <w:szCs w:val="26"/>
        </w:rPr>
        <w:t>hiperonimą</w:t>
      </w:r>
      <w:r w:rsidR="00D04FA7" w:rsidRPr="00AF09DC">
        <w:rPr>
          <w:rFonts w:ascii="Times New Roman" w:hAnsi="Times New Roman" w:cs="Times New Roman"/>
          <w:sz w:val="26"/>
          <w:szCs w:val="26"/>
        </w:rPr>
        <w:t>,</w:t>
      </w:r>
      <w:r w:rsidR="00315288" w:rsidRPr="00AF09DC">
        <w:rPr>
          <w:rFonts w:ascii="Times New Roman" w:hAnsi="Times New Roman" w:cs="Times New Roman"/>
          <w:sz w:val="26"/>
          <w:szCs w:val="26"/>
        </w:rPr>
        <w:t xml:space="preserve"> sudėtinį terminą</w:t>
      </w:r>
      <w:r w:rsidR="004F1D9D" w:rsidRPr="00AF09DC">
        <w:rPr>
          <w:rFonts w:ascii="Times New Roman" w:hAnsi="Times New Roman" w:cs="Times New Roman"/>
          <w:sz w:val="26"/>
          <w:szCs w:val="26"/>
        </w:rPr>
        <w:t xml:space="preserve"> </w:t>
      </w:r>
      <w:r w:rsidR="004F1D9D" w:rsidRPr="00AF09DC">
        <w:rPr>
          <w:rFonts w:ascii="Times New Roman" w:hAnsi="Times New Roman" w:cs="Times New Roman"/>
          <w:i/>
          <w:sz w:val="26"/>
          <w:szCs w:val="26"/>
        </w:rPr>
        <w:t>virus informatique</w:t>
      </w:r>
      <w:r w:rsidR="00315288" w:rsidRPr="00AF09DC">
        <w:rPr>
          <w:rFonts w:ascii="Times New Roman" w:hAnsi="Times New Roman" w:cs="Times New Roman"/>
          <w:sz w:val="26"/>
          <w:szCs w:val="26"/>
        </w:rPr>
        <w:t xml:space="preserve"> (liet. </w:t>
      </w:r>
      <w:r w:rsidR="00EA014A" w:rsidRPr="00AF09DC">
        <w:rPr>
          <w:rFonts w:ascii="Times New Roman" w:hAnsi="Times New Roman" w:cs="Times New Roman"/>
          <w:sz w:val="26"/>
          <w:szCs w:val="26"/>
        </w:rPr>
        <w:t>kompiuterių virusas</w:t>
      </w:r>
      <w:r w:rsidR="00315288" w:rsidRPr="00AF09DC">
        <w:rPr>
          <w:rFonts w:ascii="Times New Roman" w:hAnsi="Times New Roman" w:cs="Times New Roman"/>
          <w:sz w:val="26"/>
          <w:szCs w:val="26"/>
        </w:rPr>
        <w:t>)</w:t>
      </w:r>
      <w:r w:rsidR="00D04FA7" w:rsidRPr="00AF09DC">
        <w:rPr>
          <w:rFonts w:ascii="Times New Roman" w:hAnsi="Times New Roman" w:cs="Times New Roman"/>
          <w:sz w:val="26"/>
          <w:szCs w:val="26"/>
        </w:rPr>
        <w:t>,</w:t>
      </w:r>
      <w:r w:rsidR="00315288" w:rsidRPr="00AF09DC">
        <w:rPr>
          <w:rFonts w:ascii="Times New Roman" w:hAnsi="Times New Roman" w:cs="Times New Roman"/>
          <w:sz w:val="26"/>
          <w:szCs w:val="26"/>
        </w:rPr>
        <w:t xml:space="preserve"> liet. apibrėžtyje perteikėme</w:t>
      </w:r>
      <w:r w:rsidR="004F1D9D" w:rsidRPr="00AF09DC">
        <w:rPr>
          <w:rFonts w:ascii="Times New Roman" w:hAnsi="Times New Roman" w:cs="Times New Roman"/>
          <w:sz w:val="26"/>
          <w:szCs w:val="26"/>
        </w:rPr>
        <w:t xml:space="preserve"> vie</w:t>
      </w:r>
      <w:r w:rsidR="00D04FA7" w:rsidRPr="00AF09DC">
        <w:rPr>
          <w:rFonts w:ascii="Times New Roman" w:hAnsi="Times New Roman" w:cs="Times New Roman"/>
          <w:sz w:val="26"/>
          <w:szCs w:val="26"/>
        </w:rPr>
        <w:t>n</w:t>
      </w:r>
      <w:r w:rsidR="0072183B">
        <w:rPr>
          <w:rFonts w:ascii="Times New Roman" w:hAnsi="Times New Roman" w:cs="Times New Roman"/>
          <w:sz w:val="26"/>
          <w:szCs w:val="26"/>
        </w:rPr>
        <w:t>ažodžiu</w:t>
      </w:r>
      <w:r w:rsidR="004F1D9D" w:rsidRPr="00AF09DC">
        <w:rPr>
          <w:rFonts w:ascii="Times New Roman" w:hAnsi="Times New Roman" w:cs="Times New Roman"/>
          <w:sz w:val="26"/>
          <w:szCs w:val="26"/>
        </w:rPr>
        <w:t xml:space="preserve"> terminu</w:t>
      </w:r>
      <w:r w:rsidR="00D04FA7" w:rsidRPr="00AF09DC">
        <w:rPr>
          <w:rFonts w:ascii="Times New Roman" w:hAnsi="Times New Roman" w:cs="Times New Roman"/>
          <w:sz w:val="26"/>
          <w:szCs w:val="26"/>
        </w:rPr>
        <w:t xml:space="preserve"> </w:t>
      </w:r>
      <w:r w:rsidR="00D04FA7" w:rsidRPr="00AF09DC">
        <w:rPr>
          <w:rFonts w:ascii="Times New Roman" w:hAnsi="Times New Roman" w:cs="Times New Roman"/>
          <w:i/>
          <w:sz w:val="26"/>
          <w:szCs w:val="26"/>
        </w:rPr>
        <w:t>virusas</w:t>
      </w:r>
      <w:r w:rsidR="00D04FA7" w:rsidRPr="00AF09DC">
        <w:rPr>
          <w:rFonts w:ascii="Times New Roman" w:hAnsi="Times New Roman" w:cs="Times New Roman"/>
          <w:sz w:val="26"/>
          <w:szCs w:val="26"/>
        </w:rPr>
        <w:t>.</w:t>
      </w:r>
    </w:p>
    <w:p w:rsidR="00F7124C" w:rsidRPr="00AF09DC" w:rsidRDefault="00977E3F" w:rsidP="00053404">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anglų kalbos</w:t>
      </w:r>
      <w:r w:rsidR="00315288" w:rsidRPr="00AF09DC">
        <w:rPr>
          <w:rFonts w:ascii="Times New Roman" w:hAnsi="Times New Roman" w:cs="Times New Roman"/>
          <w:sz w:val="26"/>
          <w:szCs w:val="26"/>
        </w:rPr>
        <w:t xml:space="preserve"> termino </w:t>
      </w:r>
      <w:r w:rsidR="00315288" w:rsidRPr="00AF09DC">
        <w:rPr>
          <w:rFonts w:ascii="Times New Roman" w:hAnsi="Times New Roman" w:cs="Times New Roman"/>
          <w:i/>
          <w:sz w:val="26"/>
          <w:szCs w:val="26"/>
        </w:rPr>
        <w:t>boot virus</w:t>
      </w:r>
      <w:r w:rsidR="00965D1E">
        <w:rPr>
          <w:rFonts w:ascii="Times New Roman" w:hAnsi="Times New Roman" w:cs="Times New Roman"/>
          <w:i/>
          <w:sz w:val="26"/>
          <w:szCs w:val="26"/>
        </w:rPr>
        <w:t xml:space="preserve"> (1)</w:t>
      </w:r>
      <w:r w:rsidR="00315288" w:rsidRPr="00AF09DC">
        <w:rPr>
          <w:rFonts w:ascii="Times New Roman" w:hAnsi="Times New Roman" w:cs="Times New Roman"/>
          <w:sz w:val="26"/>
          <w:szCs w:val="26"/>
        </w:rPr>
        <w:t xml:space="preserve"> </w:t>
      </w:r>
      <w:r>
        <w:rPr>
          <w:rFonts w:ascii="Times New Roman" w:hAnsi="Times New Roman" w:cs="Times New Roman"/>
          <w:sz w:val="26"/>
          <w:szCs w:val="26"/>
        </w:rPr>
        <w:t>analizės pakopai priskyrėme</w:t>
      </w:r>
      <w:r w:rsidR="00F505E2" w:rsidRPr="00AF09DC">
        <w:rPr>
          <w:rFonts w:ascii="Times New Roman" w:hAnsi="Times New Roman" w:cs="Times New Roman"/>
          <w:sz w:val="26"/>
          <w:szCs w:val="26"/>
        </w:rPr>
        <w:t xml:space="preserve"> </w:t>
      </w:r>
      <w:r w:rsidR="00315288" w:rsidRPr="00AF09DC">
        <w:rPr>
          <w:rFonts w:ascii="Times New Roman" w:hAnsi="Times New Roman" w:cs="Times New Roman"/>
          <w:sz w:val="26"/>
          <w:szCs w:val="26"/>
        </w:rPr>
        <w:t>terminus</w:t>
      </w:r>
      <w:r w:rsidR="00390970" w:rsidRPr="00AF09DC">
        <w:rPr>
          <w:rFonts w:ascii="Times New Roman" w:hAnsi="Times New Roman" w:cs="Times New Roman"/>
          <w:sz w:val="26"/>
          <w:szCs w:val="26"/>
        </w:rPr>
        <w:t xml:space="preserve"> </w:t>
      </w:r>
      <w:r w:rsidR="00390970" w:rsidRPr="00AF09DC">
        <w:rPr>
          <w:rFonts w:ascii="Times New Roman" w:hAnsi="Times New Roman" w:cs="Times New Roman"/>
          <w:i/>
          <w:sz w:val="26"/>
          <w:szCs w:val="26"/>
        </w:rPr>
        <w:t>file</w:t>
      </w:r>
      <w:r w:rsidR="00F505E2" w:rsidRPr="00AF09DC">
        <w:rPr>
          <w:rFonts w:ascii="Times New Roman" w:hAnsi="Times New Roman" w:cs="Times New Roman"/>
          <w:sz w:val="26"/>
          <w:szCs w:val="26"/>
        </w:rPr>
        <w:t xml:space="preserve">, </w:t>
      </w:r>
      <w:r w:rsidR="00390970" w:rsidRPr="00AF09DC">
        <w:rPr>
          <w:rFonts w:ascii="Times New Roman" w:hAnsi="Times New Roman" w:cs="Times New Roman"/>
          <w:i/>
          <w:sz w:val="26"/>
          <w:szCs w:val="26"/>
        </w:rPr>
        <w:t>operating system</w:t>
      </w:r>
      <w:r w:rsidR="00965D1E">
        <w:rPr>
          <w:rFonts w:ascii="Times New Roman" w:hAnsi="Times New Roman" w:cs="Times New Roman"/>
          <w:sz w:val="26"/>
          <w:szCs w:val="26"/>
        </w:rPr>
        <w:t xml:space="preserve"> ir</w:t>
      </w:r>
      <w:r w:rsidR="00F505E2" w:rsidRPr="00AF09DC">
        <w:rPr>
          <w:rFonts w:ascii="Times New Roman" w:hAnsi="Times New Roman" w:cs="Times New Roman"/>
          <w:sz w:val="26"/>
          <w:szCs w:val="26"/>
        </w:rPr>
        <w:t xml:space="preserve"> </w:t>
      </w:r>
      <w:r w:rsidR="00390970" w:rsidRPr="00AF09DC">
        <w:rPr>
          <w:rFonts w:ascii="Times New Roman" w:hAnsi="Times New Roman" w:cs="Times New Roman"/>
          <w:i/>
          <w:sz w:val="26"/>
          <w:szCs w:val="26"/>
        </w:rPr>
        <w:t>computer</w:t>
      </w:r>
      <w:r w:rsidR="00390970" w:rsidRPr="00AF09DC">
        <w:rPr>
          <w:rFonts w:ascii="Times New Roman" w:hAnsi="Times New Roman" w:cs="Times New Roman"/>
          <w:sz w:val="26"/>
          <w:szCs w:val="26"/>
        </w:rPr>
        <w:t>.</w:t>
      </w:r>
    </w:p>
    <w:p w:rsidR="00C563AE" w:rsidRPr="00AF09DC" w:rsidRDefault="00FA7DD0"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w:t>
      </w:r>
      <w:r w:rsidR="00F92CD5" w:rsidRPr="00AF09DC">
        <w:rPr>
          <w:rFonts w:ascii="Times New Roman" w:hAnsi="Times New Roman" w:cs="Times New Roman"/>
          <w:sz w:val="26"/>
          <w:szCs w:val="26"/>
        </w:rPr>
        <w:t xml:space="preserve">ngl. terminas </w:t>
      </w:r>
      <w:r w:rsidR="00F92CD5" w:rsidRPr="00AF09DC">
        <w:rPr>
          <w:rFonts w:ascii="Times New Roman" w:hAnsi="Times New Roman" w:cs="Times New Roman"/>
          <w:i/>
          <w:sz w:val="26"/>
          <w:szCs w:val="26"/>
        </w:rPr>
        <w:t>file</w:t>
      </w:r>
      <w:r w:rsidR="00F92CD5" w:rsidRPr="00AF09DC">
        <w:rPr>
          <w:rFonts w:ascii="Times New Roman" w:hAnsi="Times New Roman" w:cs="Times New Roman"/>
          <w:sz w:val="26"/>
          <w:szCs w:val="26"/>
        </w:rPr>
        <w:t xml:space="preserve"> </w:t>
      </w:r>
      <w:r w:rsidR="00E253A8" w:rsidRPr="00AF09DC">
        <w:rPr>
          <w:rFonts w:ascii="Times New Roman" w:hAnsi="Times New Roman" w:cs="Times New Roman"/>
          <w:sz w:val="26"/>
          <w:szCs w:val="26"/>
        </w:rPr>
        <w:t>susilaukė nemažo</w:t>
      </w:r>
      <w:r w:rsidR="00900734" w:rsidRPr="00AF09DC">
        <w:rPr>
          <w:rFonts w:ascii="Times New Roman" w:hAnsi="Times New Roman" w:cs="Times New Roman"/>
          <w:sz w:val="26"/>
          <w:szCs w:val="26"/>
        </w:rPr>
        <w:t xml:space="preserve"> </w:t>
      </w:r>
      <w:r w:rsidR="0033373A" w:rsidRPr="00AF09DC">
        <w:rPr>
          <w:rFonts w:ascii="Times New Roman" w:hAnsi="Times New Roman" w:cs="Times New Roman"/>
          <w:sz w:val="26"/>
          <w:szCs w:val="26"/>
        </w:rPr>
        <w:t xml:space="preserve">lietuvių </w:t>
      </w:r>
      <w:r w:rsidR="00F505E2" w:rsidRPr="00AF09DC">
        <w:rPr>
          <w:rFonts w:ascii="Times New Roman" w:hAnsi="Times New Roman" w:cs="Times New Roman"/>
          <w:sz w:val="26"/>
          <w:szCs w:val="26"/>
        </w:rPr>
        <w:t>kalbininkų (</w:t>
      </w:r>
      <w:r w:rsidR="00965D1E">
        <w:rPr>
          <w:rFonts w:ascii="Times New Roman" w:hAnsi="Times New Roman" w:cs="Times New Roman"/>
          <w:sz w:val="26"/>
          <w:szCs w:val="26"/>
        </w:rPr>
        <w:t>Gaivenytė 1994, 8–</w:t>
      </w:r>
      <w:r w:rsidR="00900734" w:rsidRPr="00AF09DC">
        <w:rPr>
          <w:rFonts w:ascii="Times New Roman" w:hAnsi="Times New Roman" w:cs="Times New Roman"/>
          <w:sz w:val="26"/>
          <w:szCs w:val="26"/>
        </w:rPr>
        <w:t>9: 17;</w:t>
      </w:r>
      <w:r w:rsidR="00E253A8" w:rsidRPr="00AF09DC">
        <w:rPr>
          <w:rFonts w:ascii="Times New Roman" w:hAnsi="Times New Roman" w:cs="Times New Roman"/>
          <w:sz w:val="26"/>
          <w:szCs w:val="26"/>
        </w:rPr>
        <w:t xml:space="preserve"> </w:t>
      </w:r>
      <w:r w:rsidR="0049429E" w:rsidRPr="00AF09DC">
        <w:rPr>
          <w:rFonts w:ascii="Times New Roman" w:hAnsi="Times New Roman" w:cs="Times New Roman"/>
          <w:sz w:val="26"/>
          <w:szCs w:val="26"/>
        </w:rPr>
        <w:t>Kau</w:t>
      </w:r>
      <w:r w:rsidR="00965D1E">
        <w:rPr>
          <w:rFonts w:ascii="Times New Roman" w:hAnsi="Times New Roman" w:cs="Times New Roman"/>
          <w:sz w:val="26"/>
          <w:szCs w:val="26"/>
        </w:rPr>
        <w:t>lakienė, Valiukėnas 1996, 3: 56–</w:t>
      </w:r>
      <w:r w:rsidR="0049429E" w:rsidRPr="00AF09DC">
        <w:rPr>
          <w:rFonts w:ascii="Times New Roman" w:hAnsi="Times New Roman" w:cs="Times New Roman"/>
          <w:sz w:val="26"/>
          <w:szCs w:val="26"/>
        </w:rPr>
        <w:t>64;</w:t>
      </w:r>
      <w:r w:rsidR="00C563AE" w:rsidRPr="00AF09DC">
        <w:rPr>
          <w:rFonts w:ascii="Times New Roman" w:hAnsi="Times New Roman" w:cs="Times New Roman"/>
          <w:sz w:val="26"/>
          <w:szCs w:val="26"/>
        </w:rPr>
        <w:t xml:space="preserve"> Valiukėnas 2001, 4:</w:t>
      </w:r>
      <w:r w:rsidR="00965D1E">
        <w:rPr>
          <w:rFonts w:ascii="Times New Roman" w:hAnsi="Times New Roman" w:cs="Times New Roman"/>
          <w:sz w:val="26"/>
          <w:szCs w:val="26"/>
        </w:rPr>
        <w:t xml:space="preserve"> 8–</w:t>
      </w:r>
      <w:r w:rsidR="00C563AE" w:rsidRPr="00AF09DC">
        <w:rPr>
          <w:rFonts w:ascii="Times New Roman" w:hAnsi="Times New Roman" w:cs="Times New Roman"/>
          <w:sz w:val="26"/>
          <w:szCs w:val="26"/>
        </w:rPr>
        <w:t>11;</w:t>
      </w:r>
      <w:r w:rsidR="00965D1E">
        <w:rPr>
          <w:rFonts w:ascii="Times New Roman" w:hAnsi="Times New Roman" w:cs="Times New Roman"/>
          <w:sz w:val="26"/>
          <w:szCs w:val="26"/>
        </w:rPr>
        <w:t xml:space="preserve"> Zajankauskas 1996, 10: 23–</w:t>
      </w:r>
      <w:r w:rsidR="00070457" w:rsidRPr="00AF09DC">
        <w:rPr>
          <w:rFonts w:ascii="Times New Roman" w:hAnsi="Times New Roman" w:cs="Times New Roman"/>
          <w:sz w:val="26"/>
          <w:szCs w:val="26"/>
        </w:rPr>
        <w:t>26</w:t>
      </w:r>
      <w:r w:rsidR="00051118">
        <w:rPr>
          <w:rFonts w:ascii="Times New Roman" w:hAnsi="Times New Roman" w:cs="Times New Roman"/>
          <w:sz w:val="26"/>
          <w:szCs w:val="26"/>
        </w:rPr>
        <w:t>) ir kompiuterijos specialistų</w:t>
      </w:r>
      <w:r w:rsidR="00F505E2" w:rsidRPr="00AF09DC">
        <w:rPr>
          <w:rFonts w:ascii="Times New Roman" w:hAnsi="Times New Roman" w:cs="Times New Roman"/>
          <w:sz w:val="26"/>
          <w:szCs w:val="26"/>
        </w:rPr>
        <w:t xml:space="preserve"> (</w:t>
      </w:r>
      <w:r w:rsidR="00965D1E">
        <w:rPr>
          <w:rFonts w:ascii="Times New Roman" w:hAnsi="Times New Roman" w:cs="Times New Roman"/>
          <w:sz w:val="26"/>
          <w:szCs w:val="26"/>
        </w:rPr>
        <w:t xml:space="preserve">Žalkauskas </w:t>
      </w:r>
      <w:r w:rsidR="00965D1E">
        <w:rPr>
          <w:rFonts w:ascii="Times New Roman" w:hAnsi="Times New Roman" w:cs="Times New Roman"/>
          <w:sz w:val="26"/>
          <w:szCs w:val="26"/>
        </w:rPr>
        <w:lastRenderedPageBreak/>
        <w:t>2001, 7–8: 40–</w:t>
      </w:r>
      <w:r w:rsidR="00070457" w:rsidRPr="00AF09DC">
        <w:rPr>
          <w:rFonts w:ascii="Times New Roman" w:hAnsi="Times New Roman" w:cs="Times New Roman"/>
          <w:sz w:val="26"/>
          <w:szCs w:val="26"/>
        </w:rPr>
        <w:t xml:space="preserve">41; </w:t>
      </w:r>
      <w:r w:rsidR="00F505E2" w:rsidRPr="00AF09DC">
        <w:rPr>
          <w:rFonts w:ascii="Times New Roman" w:hAnsi="Times New Roman" w:cs="Times New Roman"/>
          <w:sz w:val="26"/>
          <w:szCs w:val="26"/>
        </w:rPr>
        <w:t xml:space="preserve">Grigas 2001, 11: 16; </w:t>
      </w:r>
      <w:r w:rsidR="00070457" w:rsidRPr="00AF09DC">
        <w:rPr>
          <w:rFonts w:ascii="Times New Roman" w:hAnsi="Times New Roman" w:cs="Times New Roman"/>
          <w:sz w:val="26"/>
          <w:szCs w:val="26"/>
        </w:rPr>
        <w:t>Žandaris 200</w:t>
      </w:r>
      <w:r w:rsidR="00965D1E">
        <w:rPr>
          <w:rFonts w:ascii="Times New Roman" w:hAnsi="Times New Roman" w:cs="Times New Roman"/>
          <w:sz w:val="26"/>
          <w:szCs w:val="26"/>
        </w:rPr>
        <w:t>1, 7–8: 36–</w:t>
      </w:r>
      <w:r w:rsidR="00F505E2" w:rsidRPr="00AF09DC">
        <w:rPr>
          <w:rFonts w:ascii="Times New Roman" w:hAnsi="Times New Roman" w:cs="Times New Roman"/>
          <w:sz w:val="26"/>
          <w:szCs w:val="26"/>
        </w:rPr>
        <w:t>40) dėmesio</w:t>
      </w:r>
      <w:r w:rsidR="00E253A8" w:rsidRPr="00AF09DC">
        <w:rPr>
          <w:rFonts w:ascii="Times New Roman" w:hAnsi="Times New Roman" w:cs="Times New Roman"/>
          <w:sz w:val="26"/>
          <w:szCs w:val="26"/>
        </w:rPr>
        <w:t>.</w:t>
      </w:r>
      <w:r w:rsidR="00965D1E">
        <w:rPr>
          <w:rFonts w:ascii="Times New Roman" w:hAnsi="Times New Roman" w:cs="Times New Roman"/>
          <w:sz w:val="26"/>
          <w:szCs w:val="26"/>
        </w:rPr>
        <w:t xml:space="preserve"> Radome tokius liet. jo atitikmenis:</w:t>
      </w:r>
      <w:r w:rsidR="00D1218A" w:rsidRPr="00AF09DC">
        <w:rPr>
          <w:rFonts w:ascii="Times New Roman" w:hAnsi="Times New Roman" w:cs="Times New Roman"/>
          <w:sz w:val="26"/>
          <w:szCs w:val="26"/>
        </w:rPr>
        <w:t xml:space="preserve"> </w:t>
      </w:r>
      <w:r w:rsidR="00F505E2" w:rsidRPr="00AF09DC">
        <w:rPr>
          <w:rFonts w:ascii="Times New Roman" w:hAnsi="Times New Roman" w:cs="Times New Roman"/>
          <w:i/>
          <w:sz w:val="26"/>
          <w:szCs w:val="26"/>
        </w:rPr>
        <w:t>byla</w:t>
      </w:r>
      <w:r w:rsidR="00F505E2" w:rsidRPr="00AF09DC">
        <w:rPr>
          <w:rFonts w:ascii="Times New Roman" w:hAnsi="Times New Roman" w:cs="Times New Roman"/>
          <w:sz w:val="26"/>
          <w:szCs w:val="26"/>
        </w:rPr>
        <w:t xml:space="preserve"> (IKĮ </w:t>
      </w:r>
      <w:r w:rsidR="00F505E2" w:rsidRPr="00AF09DC">
        <w:rPr>
          <w:rFonts w:ascii="Times New Roman" w:hAnsi="Times New Roman" w:cs="Times New Roman"/>
          <w:sz w:val="26"/>
          <w:szCs w:val="26"/>
          <w:vertAlign w:val="subscript"/>
        </w:rPr>
        <w:t>1995</w:t>
      </w:r>
      <w:r w:rsidR="00F505E2" w:rsidRPr="00AF09DC">
        <w:rPr>
          <w:rFonts w:ascii="Times New Roman" w:hAnsi="Times New Roman" w:cs="Times New Roman"/>
          <w:sz w:val="26"/>
          <w:szCs w:val="26"/>
        </w:rPr>
        <w:t xml:space="preserve"> 35), </w:t>
      </w:r>
      <w:r w:rsidR="00D1218A" w:rsidRPr="00AF09DC">
        <w:rPr>
          <w:rFonts w:ascii="Times New Roman" w:hAnsi="Times New Roman" w:cs="Times New Roman"/>
          <w:i/>
          <w:sz w:val="26"/>
          <w:szCs w:val="26"/>
        </w:rPr>
        <w:t>failas</w:t>
      </w:r>
      <w:r w:rsidR="00F505E2" w:rsidRPr="00AF09DC">
        <w:rPr>
          <w:rFonts w:ascii="Times New Roman" w:hAnsi="Times New Roman" w:cs="Times New Roman"/>
          <w:sz w:val="26"/>
          <w:szCs w:val="26"/>
        </w:rPr>
        <w:t xml:space="preserve"> (</w:t>
      </w:r>
      <w:r w:rsidR="00D1218A" w:rsidRPr="00AF09DC">
        <w:rPr>
          <w:rFonts w:ascii="Times New Roman" w:hAnsi="Times New Roman" w:cs="Times New Roman"/>
          <w:sz w:val="26"/>
          <w:szCs w:val="26"/>
        </w:rPr>
        <w:t xml:space="preserve">ITŽ </w:t>
      </w:r>
      <w:r w:rsidR="00B261AB" w:rsidRPr="00AF09DC">
        <w:rPr>
          <w:rFonts w:ascii="Times New Roman" w:hAnsi="Times New Roman" w:cs="Times New Roman"/>
          <w:sz w:val="26"/>
          <w:szCs w:val="26"/>
          <w:vertAlign w:val="subscript"/>
        </w:rPr>
        <w:t>1993</w:t>
      </w:r>
      <w:r w:rsidR="00D1218A" w:rsidRPr="00AF09DC">
        <w:rPr>
          <w:rFonts w:ascii="Times New Roman" w:hAnsi="Times New Roman" w:cs="Times New Roman"/>
          <w:sz w:val="26"/>
          <w:szCs w:val="26"/>
        </w:rPr>
        <w:t xml:space="preserve"> 29; AKŽ</w:t>
      </w:r>
      <w:r w:rsidR="00D1218A" w:rsidRPr="00AF09DC">
        <w:rPr>
          <w:rFonts w:ascii="Times New Roman" w:hAnsi="Times New Roman" w:cs="Times New Roman"/>
          <w:sz w:val="26"/>
          <w:szCs w:val="26"/>
          <w:vertAlign w:val="subscript"/>
        </w:rPr>
        <w:t xml:space="preserve"> 1995</w:t>
      </w:r>
      <w:r w:rsidR="00D1218A" w:rsidRPr="00AF09DC">
        <w:rPr>
          <w:rFonts w:ascii="Times New Roman" w:hAnsi="Times New Roman" w:cs="Times New Roman"/>
          <w:sz w:val="26"/>
          <w:szCs w:val="26"/>
        </w:rPr>
        <w:t xml:space="preserve"> 61; AKTŽ </w:t>
      </w:r>
      <w:r w:rsidR="00D1218A" w:rsidRPr="00AF09DC">
        <w:rPr>
          <w:rFonts w:ascii="Times New Roman" w:hAnsi="Times New Roman" w:cs="Times New Roman"/>
          <w:sz w:val="26"/>
          <w:szCs w:val="26"/>
          <w:vertAlign w:val="subscript"/>
        </w:rPr>
        <w:t>1997</w:t>
      </w:r>
      <w:r w:rsidR="00D1218A" w:rsidRPr="00AF09DC">
        <w:rPr>
          <w:rFonts w:ascii="Times New Roman" w:hAnsi="Times New Roman" w:cs="Times New Roman"/>
          <w:sz w:val="26"/>
          <w:szCs w:val="26"/>
        </w:rPr>
        <w:t xml:space="preserve"> 87; EKŽ </w:t>
      </w:r>
      <w:r w:rsidR="00D1218A" w:rsidRPr="00AF09DC">
        <w:rPr>
          <w:rFonts w:ascii="Times New Roman" w:hAnsi="Times New Roman" w:cs="Times New Roman"/>
          <w:sz w:val="26"/>
          <w:szCs w:val="26"/>
          <w:vertAlign w:val="subscript"/>
        </w:rPr>
        <w:t>2008</w:t>
      </w:r>
      <w:r w:rsidR="00D1218A" w:rsidRPr="00AF09DC">
        <w:rPr>
          <w:rFonts w:ascii="Times New Roman" w:hAnsi="Times New Roman" w:cs="Times New Roman"/>
          <w:sz w:val="26"/>
          <w:szCs w:val="26"/>
        </w:rPr>
        <w:t xml:space="preserve"> 119</w:t>
      </w:r>
      <w:r w:rsidR="00D1218A" w:rsidRPr="00AF09DC">
        <w:rPr>
          <w:rStyle w:val="FootnoteReference"/>
          <w:rFonts w:ascii="Times New Roman" w:hAnsi="Times New Roman"/>
          <w:sz w:val="26"/>
          <w:szCs w:val="26"/>
        </w:rPr>
        <w:footnoteReference w:id="135"/>
      </w:r>
      <w:r w:rsidR="00D1218A" w:rsidRPr="00AF09DC">
        <w:rPr>
          <w:rFonts w:ascii="Times New Roman" w:hAnsi="Times New Roman" w:cs="Times New Roman"/>
          <w:sz w:val="26"/>
          <w:szCs w:val="26"/>
        </w:rPr>
        <w:t xml:space="preserve">; IKTŽ </w:t>
      </w:r>
      <w:r w:rsidR="00D1218A" w:rsidRPr="00AF09DC">
        <w:rPr>
          <w:rFonts w:ascii="Times New Roman" w:hAnsi="Times New Roman" w:cs="Times New Roman"/>
          <w:sz w:val="26"/>
          <w:szCs w:val="26"/>
          <w:vertAlign w:val="subscript"/>
        </w:rPr>
        <w:t>2011</w:t>
      </w:r>
      <w:r w:rsidR="00D1218A" w:rsidRPr="00AF09DC">
        <w:rPr>
          <w:rFonts w:ascii="Times New Roman" w:hAnsi="Times New Roman" w:cs="Times New Roman"/>
          <w:sz w:val="26"/>
          <w:szCs w:val="26"/>
        </w:rPr>
        <w:t xml:space="preserve"> 199; EKŽe </w:t>
      </w:r>
      <w:r w:rsidR="00D1218A" w:rsidRPr="00AF09DC">
        <w:rPr>
          <w:rFonts w:ascii="Times New Roman" w:hAnsi="Times New Roman" w:cs="Times New Roman"/>
          <w:sz w:val="26"/>
          <w:szCs w:val="26"/>
          <w:vertAlign w:val="subscript"/>
        </w:rPr>
        <w:t>2012</w:t>
      </w:r>
      <w:r w:rsidR="00F505E2" w:rsidRPr="00AF09DC">
        <w:rPr>
          <w:rFonts w:ascii="Times New Roman" w:hAnsi="Times New Roman" w:cs="Times New Roman"/>
          <w:sz w:val="26"/>
          <w:szCs w:val="26"/>
        </w:rPr>
        <w:t>)</w:t>
      </w:r>
      <w:r w:rsidR="00D1218A" w:rsidRPr="00AF09DC">
        <w:rPr>
          <w:rFonts w:ascii="Times New Roman" w:hAnsi="Times New Roman" w:cs="Times New Roman"/>
          <w:sz w:val="26"/>
          <w:szCs w:val="26"/>
        </w:rPr>
        <w:t xml:space="preserve">, </w:t>
      </w:r>
      <w:r w:rsidR="00D1218A" w:rsidRPr="00AF09DC">
        <w:rPr>
          <w:rFonts w:ascii="Times New Roman" w:hAnsi="Times New Roman" w:cs="Times New Roman"/>
          <w:i/>
          <w:sz w:val="26"/>
          <w:szCs w:val="26"/>
        </w:rPr>
        <w:t>rinkmena</w:t>
      </w:r>
      <w:r w:rsidR="00F505E2" w:rsidRPr="00AF09DC">
        <w:rPr>
          <w:rFonts w:ascii="Times New Roman" w:hAnsi="Times New Roman" w:cs="Times New Roman"/>
          <w:sz w:val="26"/>
          <w:szCs w:val="26"/>
        </w:rPr>
        <w:t xml:space="preserve"> (</w:t>
      </w:r>
      <w:r w:rsidR="00D1218A" w:rsidRPr="00AF09DC">
        <w:rPr>
          <w:rFonts w:ascii="Times New Roman" w:hAnsi="Times New Roman" w:cs="Times New Roman"/>
          <w:sz w:val="26"/>
          <w:szCs w:val="26"/>
        </w:rPr>
        <w:t xml:space="preserve">AKŽ </w:t>
      </w:r>
      <w:r w:rsidR="00D1218A" w:rsidRPr="00AF09DC">
        <w:rPr>
          <w:rFonts w:ascii="Times New Roman" w:hAnsi="Times New Roman" w:cs="Times New Roman"/>
          <w:sz w:val="26"/>
          <w:szCs w:val="26"/>
          <w:vertAlign w:val="subscript"/>
        </w:rPr>
        <w:t>1995</w:t>
      </w:r>
      <w:r w:rsidR="00D1218A" w:rsidRPr="00AF09DC">
        <w:rPr>
          <w:rFonts w:ascii="Times New Roman" w:hAnsi="Times New Roman" w:cs="Times New Roman"/>
          <w:sz w:val="26"/>
          <w:szCs w:val="26"/>
        </w:rPr>
        <w:t xml:space="preserve"> 61; IKĮ </w:t>
      </w:r>
      <w:r w:rsidR="00D1218A" w:rsidRPr="00AF09DC">
        <w:rPr>
          <w:rFonts w:ascii="Times New Roman" w:hAnsi="Times New Roman" w:cs="Times New Roman"/>
          <w:sz w:val="26"/>
          <w:szCs w:val="26"/>
          <w:vertAlign w:val="subscript"/>
        </w:rPr>
        <w:t>1995</w:t>
      </w:r>
      <w:r w:rsidR="00D1218A" w:rsidRPr="00AF09DC">
        <w:rPr>
          <w:rFonts w:ascii="Times New Roman" w:hAnsi="Times New Roman" w:cs="Times New Roman"/>
          <w:sz w:val="26"/>
          <w:szCs w:val="26"/>
        </w:rPr>
        <w:t xml:space="preserve"> 35; AKTŽ</w:t>
      </w:r>
      <w:r w:rsidR="00D1218A" w:rsidRPr="00AF09DC">
        <w:rPr>
          <w:rFonts w:ascii="Times New Roman" w:hAnsi="Times New Roman" w:cs="Times New Roman"/>
          <w:sz w:val="26"/>
          <w:szCs w:val="26"/>
          <w:vertAlign w:val="subscript"/>
        </w:rPr>
        <w:t xml:space="preserve"> 1997</w:t>
      </w:r>
      <w:r w:rsidR="00D1218A" w:rsidRPr="00AF09DC">
        <w:rPr>
          <w:rFonts w:ascii="Times New Roman" w:hAnsi="Times New Roman" w:cs="Times New Roman"/>
          <w:sz w:val="26"/>
          <w:szCs w:val="26"/>
        </w:rPr>
        <w:t xml:space="preserve"> 87; EKŽ</w:t>
      </w:r>
      <w:r w:rsidR="00D1218A" w:rsidRPr="00AF09DC">
        <w:rPr>
          <w:rFonts w:ascii="Times New Roman" w:hAnsi="Times New Roman" w:cs="Times New Roman"/>
          <w:sz w:val="26"/>
          <w:szCs w:val="26"/>
          <w:vertAlign w:val="subscript"/>
        </w:rPr>
        <w:t xml:space="preserve"> 2005</w:t>
      </w:r>
      <w:r w:rsidR="00D1218A" w:rsidRPr="00AF09DC">
        <w:rPr>
          <w:rFonts w:ascii="Times New Roman" w:hAnsi="Times New Roman" w:cs="Times New Roman"/>
          <w:sz w:val="26"/>
          <w:szCs w:val="26"/>
        </w:rPr>
        <w:t xml:space="preserve"> 252</w:t>
      </w:r>
      <w:r w:rsidR="00D1218A" w:rsidRPr="00AF09DC">
        <w:rPr>
          <w:rStyle w:val="FootnoteReference"/>
          <w:rFonts w:ascii="Times New Roman" w:hAnsi="Times New Roman"/>
          <w:sz w:val="26"/>
          <w:szCs w:val="26"/>
        </w:rPr>
        <w:footnoteReference w:id="136"/>
      </w:r>
      <w:r w:rsidR="00D1218A" w:rsidRPr="00AF09DC">
        <w:rPr>
          <w:rFonts w:ascii="Times New Roman" w:hAnsi="Times New Roman" w:cs="Times New Roman"/>
          <w:sz w:val="26"/>
          <w:szCs w:val="26"/>
        </w:rPr>
        <w:t xml:space="preserve">; EKŽ </w:t>
      </w:r>
      <w:r w:rsidR="00D1218A" w:rsidRPr="00AF09DC">
        <w:rPr>
          <w:rFonts w:ascii="Times New Roman" w:hAnsi="Times New Roman" w:cs="Times New Roman"/>
          <w:sz w:val="26"/>
          <w:szCs w:val="26"/>
          <w:vertAlign w:val="subscript"/>
        </w:rPr>
        <w:t>2008</w:t>
      </w:r>
      <w:r w:rsidR="00D1218A" w:rsidRPr="00AF09DC">
        <w:rPr>
          <w:rFonts w:ascii="Times New Roman" w:hAnsi="Times New Roman" w:cs="Times New Roman"/>
          <w:sz w:val="26"/>
          <w:szCs w:val="26"/>
        </w:rPr>
        <w:t xml:space="preserve"> 119</w:t>
      </w:r>
      <w:r w:rsidR="00D1218A" w:rsidRPr="00AF09DC">
        <w:rPr>
          <w:rStyle w:val="FootnoteReference"/>
          <w:rFonts w:ascii="Times New Roman" w:hAnsi="Times New Roman"/>
          <w:sz w:val="26"/>
          <w:szCs w:val="26"/>
        </w:rPr>
        <w:footnoteReference w:id="137"/>
      </w:r>
      <w:r w:rsidR="00D1218A" w:rsidRPr="00AF09DC">
        <w:rPr>
          <w:rFonts w:ascii="Times New Roman" w:hAnsi="Times New Roman" w:cs="Times New Roman"/>
          <w:sz w:val="26"/>
          <w:szCs w:val="26"/>
        </w:rPr>
        <w:t xml:space="preserve">; IKTŽ </w:t>
      </w:r>
      <w:r w:rsidR="00D1218A" w:rsidRPr="00AF09DC">
        <w:rPr>
          <w:rFonts w:ascii="Times New Roman" w:hAnsi="Times New Roman" w:cs="Times New Roman"/>
          <w:sz w:val="26"/>
          <w:szCs w:val="26"/>
          <w:vertAlign w:val="subscript"/>
        </w:rPr>
        <w:t>2011</w:t>
      </w:r>
      <w:r w:rsidR="00D1218A" w:rsidRPr="00AF09DC">
        <w:rPr>
          <w:rFonts w:ascii="Times New Roman" w:hAnsi="Times New Roman" w:cs="Times New Roman"/>
          <w:sz w:val="26"/>
          <w:szCs w:val="26"/>
        </w:rPr>
        <w:t xml:space="preserve"> 199; EKŽe </w:t>
      </w:r>
      <w:r w:rsidR="00D1218A" w:rsidRPr="00AF09DC">
        <w:rPr>
          <w:rFonts w:ascii="Times New Roman" w:hAnsi="Times New Roman" w:cs="Times New Roman"/>
          <w:sz w:val="26"/>
          <w:szCs w:val="26"/>
          <w:vertAlign w:val="subscript"/>
        </w:rPr>
        <w:t>2012</w:t>
      </w:r>
      <w:r w:rsidR="00F505E2" w:rsidRPr="00AF09DC">
        <w:rPr>
          <w:rFonts w:ascii="Times New Roman" w:hAnsi="Times New Roman" w:cs="Times New Roman"/>
          <w:sz w:val="26"/>
          <w:szCs w:val="26"/>
        </w:rPr>
        <w:t>).</w:t>
      </w:r>
    </w:p>
    <w:p w:rsidR="00363757" w:rsidRPr="00AF09DC" w:rsidRDefault="001C7F20"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failas</w:t>
      </w:r>
      <w:r w:rsidRPr="00AF09DC">
        <w:rPr>
          <w:rFonts w:ascii="Times New Roman" w:hAnsi="Times New Roman" w:cs="Times New Roman"/>
          <w:sz w:val="26"/>
          <w:szCs w:val="26"/>
        </w:rPr>
        <w:t xml:space="preserve"> </w:t>
      </w:r>
      <w:r w:rsidR="00315288" w:rsidRPr="00AF09DC">
        <w:rPr>
          <w:rFonts w:ascii="Times New Roman" w:hAnsi="Times New Roman" w:cs="Times New Roman"/>
          <w:sz w:val="26"/>
          <w:szCs w:val="26"/>
        </w:rPr>
        <w:t>vadiname</w:t>
      </w:r>
      <w:r w:rsidR="0033373A" w:rsidRPr="00AF09DC">
        <w:rPr>
          <w:rFonts w:ascii="Times New Roman" w:hAnsi="Times New Roman" w:cs="Times New Roman"/>
          <w:sz w:val="26"/>
          <w:szCs w:val="26"/>
        </w:rPr>
        <w:t xml:space="preserve"> </w:t>
      </w:r>
      <w:r w:rsidR="00315288" w:rsidRPr="00AF09DC">
        <w:rPr>
          <w:rFonts w:ascii="Times New Roman" w:hAnsi="Times New Roman" w:cs="Times New Roman"/>
          <w:b/>
          <w:color w:val="0070C0"/>
          <w:sz w:val="26"/>
          <w:szCs w:val="26"/>
        </w:rPr>
        <w:t>duomenų rinkinį</w:t>
      </w:r>
      <w:r w:rsidR="008F4131" w:rsidRPr="00AF09DC">
        <w:rPr>
          <w:rFonts w:ascii="Times New Roman" w:hAnsi="Times New Roman" w:cs="Times New Roman"/>
          <w:sz w:val="26"/>
          <w:szCs w:val="26"/>
        </w:rPr>
        <w:t xml:space="preserve"> (b), </w:t>
      </w:r>
      <w:r w:rsidR="008F4131" w:rsidRPr="00AF09DC">
        <w:rPr>
          <w:rFonts w:ascii="Times New Roman" w:hAnsi="Times New Roman" w:cs="Times New Roman"/>
          <w:b/>
          <w:color w:val="C00000"/>
          <w:sz w:val="26"/>
          <w:szCs w:val="26"/>
        </w:rPr>
        <w:t>kurį kompiuteris apdoroja kaip nedalomą visumą</w:t>
      </w:r>
      <w:r w:rsidR="008F4131" w:rsidRPr="00AF09DC">
        <w:rPr>
          <w:rFonts w:ascii="Times New Roman" w:hAnsi="Times New Roman" w:cs="Times New Roman"/>
          <w:sz w:val="26"/>
          <w:szCs w:val="26"/>
        </w:rPr>
        <w:t xml:space="preserve"> </w:t>
      </w:r>
      <w:r w:rsidR="0033373A" w:rsidRPr="00AF09DC">
        <w:rPr>
          <w:rFonts w:ascii="Times New Roman" w:hAnsi="Times New Roman" w:cs="Times New Roman"/>
          <w:sz w:val="26"/>
          <w:szCs w:val="26"/>
        </w:rPr>
        <w:t>(c)</w:t>
      </w:r>
      <w:r w:rsidR="008F4131" w:rsidRPr="00AF09DC">
        <w:rPr>
          <w:rFonts w:ascii="Times New Roman" w:hAnsi="Times New Roman" w:cs="Times New Roman"/>
          <w:sz w:val="26"/>
          <w:szCs w:val="26"/>
        </w:rPr>
        <w:t xml:space="preserve">, </w:t>
      </w:r>
      <w:r w:rsidR="008F4131" w:rsidRPr="00AF09DC">
        <w:rPr>
          <w:rFonts w:ascii="Times New Roman" w:hAnsi="Times New Roman" w:cs="Times New Roman"/>
          <w:b/>
          <w:color w:val="C00000"/>
          <w:sz w:val="26"/>
          <w:szCs w:val="26"/>
        </w:rPr>
        <w:t>kuris yra</w:t>
      </w:r>
      <w:r w:rsidR="0033373A" w:rsidRPr="00AF09DC">
        <w:rPr>
          <w:rFonts w:ascii="Times New Roman" w:hAnsi="Times New Roman" w:cs="Times New Roman"/>
          <w:sz w:val="26"/>
          <w:szCs w:val="26"/>
        </w:rPr>
        <w:t xml:space="preserve"> </w:t>
      </w:r>
      <w:r w:rsidR="008D6AE3" w:rsidRPr="00AF09DC">
        <w:rPr>
          <w:rFonts w:ascii="Times New Roman" w:hAnsi="Times New Roman" w:cs="Times New Roman"/>
          <w:b/>
          <w:color w:val="C00000"/>
          <w:sz w:val="26"/>
          <w:szCs w:val="26"/>
        </w:rPr>
        <w:t>laikoma</w:t>
      </w:r>
      <w:r w:rsidR="00650B18" w:rsidRPr="00AF09DC">
        <w:rPr>
          <w:rFonts w:ascii="Times New Roman" w:hAnsi="Times New Roman" w:cs="Times New Roman"/>
          <w:b/>
          <w:color w:val="C00000"/>
          <w:sz w:val="26"/>
          <w:szCs w:val="26"/>
        </w:rPr>
        <w:t>s</w:t>
      </w:r>
      <w:r w:rsidR="008D6AE3" w:rsidRPr="00AF09DC">
        <w:rPr>
          <w:rFonts w:ascii="Times New Roman" w:hAnsi="Times New Roman" w:cs="Times New Roman"/>
          <w:b/>
          <w:color w:val="C00000"/>
          <w:sz w:val="26"/>
          <w:szCs w:val="26"/>
        </w:rPr>
        <w:t xml:space="preserve"> kompiuterinėje laikmenoje</w:t>
      </w:r>
      <w:r w:rsidR="008D6AE3" w:rsidRPr="00AF09DC">
        <w:rPr>
          <w:rFonts w:ascii="Times New Roman" w:hAnsi="Times New Roman" w:cs="Times New Roman"/>
          <w:b/>
          <w:color w:val="0070C0"/>
          <w:sz w:val="26"/>
          <w:szCs w:val="26"/>
        </w:rPr>
        <w:t xml:space="preserve"> </w:t>
      </w:r>
      <w:r w:rsidR="0033373A" w:rsidRPr="00AF09DC">
        <w:rPr>
          <w:rFonts w:ascii="Times New Roman" w:hAnsi="Times New Roman" w:cs="Times New Roman"/>
          <w:sz w:val="26"/>
          <w:szCs w:val="26"/>
        </w:rPr>
        <w:t>(a)</w:t>
      </w:r>
      <w:r w:rsidR="008F4131" w:rsidRPr="00AF09DC">
        <w:rPr>
          <w:rFonts w:ascii="Times New Roman" w:hAnsi="Times New Roman" w:cs="Times New Roman"/>
          <w:sz w:val="26"/>
          <w:szCs w:val="26"/>
        </w:rPr>
        <w:t xml:space="preserve"> </w:t>
      </w:r>
      <w:r w:rsidR="008F4131" w:rsidRPr="00AF09DC">
        <w:rPr>
          <w:rFonts w:ascii="Times New Roman" w:hAnsi="Times New Roman" w:cs="Times New Roman"/>
          <w:b/>
          <w:color w:val="C00000"/>
          <w:sz w:val="26"/>
          <w:szCs w:val="26"/>
        </w:rPr>
        <w:t>ir yra</w:t>
      </w:r>
      <w:r w:rsidR="0033373A" w:rsidRPr="00AF09DC">
        <w:rPr>
          <w:rFonts w:ascii="Times New Roman" w:hAnsi="Times New Roman" w:cs="Times New Roman"/>
          <w:sz w:val="26"/>
          <w:szCs w:val="26"/>
        </w:rPr>
        <w:t xml:space="preserve"> </w:t>
      </w:r>
      <w:r w:rsidR="008D6AE3" w:rsidRPr="00AF09DC">
        <w:rPr>
          <w:rFonts w:ascii="Times New Roman" w:hAnsi="Times New Roman" w:cs="Times New Roman"/>
          <w:b/>
          <w:color w:val="C00000"/>
          <w:sz w:val="26"/>
          <w:szCs w:val="26"/>
        </w:rPr>
        <w:t>atpažįstama</w:t>
      </w:r>
      <w:r w:rsidR="00650B18" w:rsidRPr="00AF09DC">
        <w:rPr>
          <w:rFonts w:ascii="Times New Roman" w:hAnsi="Times New Roman" w:cs="Times New Roman"/>
          <w:b/>
          <w:color w:val="C00000"/>
          <w:sz w:val="26"/>
          <w:szCs w:val="26"/>
        </w:rPr>
        <w:t>s</w:t>
      </w:r>
      <w:r w:rsidR="008D6AE3" w:rsidRPr="00AF09DC">
        <w:rPr>
          <w:rFonts w:ascii="Times New Roman" w:hAnsi="Times New Roman" w:cs="Times New Roman"/>
          <w:color w:val="C00000"/>
          <w:sz w:val="26"/>
          <w:szCs w:val="26"/>
        </w:rPr>
        <w:t xml:space="preserve"> </w:t>
      </w:r>
      <w:r w:rsidR="008D6AE3" w:rsidRPr="00AF09DC">
        <w:rPr>
          <w:rFonts w:ascii="Times New Roman" w:hAnsi="Times New Roman" w:cs="Times New Roman"/>
          <w:b/>
          <w:color w:val="C00000"/>
          <w:sz w:val="26"/>
          <w:szCs w:val="26"/>
        </w:rPr>
        <w:t>pagal vardą</w:t>
      </w:r>
      <w:r w:rsidR="008D6AE3" w:rsidRPr="00AF09DC">
        <w:rPr>
          <w:rFonts w:ascii="Times New Roman" w:hAnsi="Times New Roman" w:cs="Times New Roman"/>
          <w:sz w:val="26"/>
          <w:szCs w:val="26"/>
        </w:rPr>
        <w:t>.</w:t>
      </w:r>
      <w:r w:rsidR="00BA7F6A" w:rsidRPr="00AF09DC">
        <w:rPr>
          <w:rFonts w:ascii="Times New Roman" w:hAnsi="Times New Roman" w:cs="Times New Roman"/>
          <w:sz w:val="26"/>
          <w:szCs w:val="26"/>
        </w:rPr>
        <w:t xml:space="preserve"> </w:t>
      </w:r>
      <w:r w:rsidR="00905A92" w:rsidRPr="00AF09DC">
        <w:rPr>
          <w:rFonts w:ascii="Times New Roman" w:hAnsi="Times New Roman" w:cs="Times New Roman"/>
          <w:sz w:val="26"/>
          <w:szCs w:val="26"/>
        </w:rPr>
        <w:t>Į</w:t>
      </w:r>
      <w:r w:rsidR="00315288" w:rsidRPr="00AF09DC">
        <w:rPr>
          <w:rFonts w:ascii="Times New Roman" w:hAnsi="Times New Roman" w:cs="Times New Roman"/>
          <w:sz w:val="26"/>
          <w:szCs w:val="26"/>
        </w:rPr>
        <w:t xml:space="preserve"> sąvokos </w:t>
      </w:r>
      <w:r w:rsidR="00352DCB">
        <w:rPr>
          <w:rFonts w:ascii="Times New Roman" w:hAnsi="Times New Roman" w:cs="Times New Roman"/>
          <w:sz w:val="26"/>
          <w:szCs w:val="26"/>
        </w:rPr>
        <w:t>SP</w:t>
      </w:r>
      <w:r w:rsidR="00BA7F6A" w:rsidRPr="00AF09DC">
        <w:rPr>
          <w:rFonts w:ascii="Times New Roman" w:hAnsi="Times New Roman" w:cs="Times New Roman"/>
          <w:sz w:val="26"/>
          <w:szCs w:val="26"/>
        </w:rPr>
        <w:t xml:space="preserve"> k</w:t>
      </w:r>
      <w:r w:rsidR="00315288" w:rsidRPr="00AF09DC">
        <w:rPr>
          <w:rFonts w:ascii="Times New Roman" w:hAnsi="Times New Roman" w:cs="Times New Roman"/>
          <w:sz w:val="26"/>
          <w:szCs w:val="26"/>
        </w:rPr>
        <w:t>omponentus abstrahavome šia</w:t>
      </w:r>
      <w:r w:rsidR="00BA7F6A" w:rsidRPr="00AF09DC">
        <w:rPr>
          <w:rFonts w:ascii="Times New Roman" w:hAnsi="Times New Roman" w:cs="Times New Roman"/>
          <w:sz w:val="26"/>
          <w:szCs w:val="26"/>
        </w:rPr>
        <w:t xml:space="preserve">s termino </w:t>
      </w:r>
      <w:r w:rsidR="0033373A" w:rsidRPr="00AF09DC">
        <w:rPr>
          <w:rFonts w:ascii="Times New Roman" w:hAnsi="Times New Roman" w:cs="Times New Roman"/>
          <w:sz w:val="26"/>
          <w:szCs w:val="26"/>
        </w:rPr>
        <w:t>įvardijamų</w:t>
      </w:r>
      <w:r w:rsidR="00315288" w:rsidRPr="00AF09DC">
        <w:rPr>
          <w:rFonts w:ascii="Times New Roman" w:hAnsi="Times New Roman" w:cs="Times New Roman"/>
          <w:sz w:val="26"/>
          <w:szCs w:val="26"/>
        </w:rPr>
        <w:t xml:space="preserve"> objektų savybe</w:t>
      </w:r>
      <w:r w:rsidR="00BA7F6A" w:rsidRPr="00AF09DC">
        <w:rPr>
          <w:rFonts w:ascii="Times New Roman" w:hAnsi="Times New Roman" w:cs="Times New Roman"/>
          <w:sz w:val="26"/>
          <w:szCs w:val="26"/>
        </w:rPr>
        <w:t>s:</w:t>
      </w:r>
      <w:r w:rsidR="004419C0" w:rsidRPr="00AF09DC">
        <w:rPr>
          <w:rFonts w:ascii="Times New Roman" w:hAnsi="Times New Roman" w:cs="Times New Roman"/>
          <w:sz w:val="26"/>
          <w:szCs w:val="26"/>
        </w:rPr>
        <w:t xml:space="preserve"> a) </w:t>
      </w:r>
      <w:r w:rsidR="00315288" w:rsidRPr="00AF09DC">
        <w:rPr>
          <w:rFonts w:ascii="Times New Roman" w:hAnsi="Times New Roman" w:cs="Times New Roman"/>
          <w:i/>
          <w:sz w:val="26"/>
          <w:szCs w:val="26"/>
        </w:rPr>
        <w:t>vardo turėjimą</w:t>
      </w:r>
      <w:r w:rsidR="004419C0" w:rsidRPr="00AF09DC">
        <w:rPr>
          <w:rFonts w:ascii="Times New Roman" w:hAnsi="Times New Roman" w:cs="Times New Roman"/>
          <w:sz w:val="26"/>
          <w:szCs w:val="26"/>
        </w:rPr>
        <w:t>,</w:t>
      </w:r>
      <w:r w:rsidR="00D1218A" w:rsidRPr="00AF09DC">
        <w:rPr>
          <w:rFonts w:ascii="Times New Roman" w:hAnsi="Times New Roman" w:cs="Times New Roman"/>
          <w:sz w:val="26"/>
          <w:szCs w:val="26"/>
        </w:rPr>
        <w:t xml:space="preserve"> b) </w:t>
      </w:r>
      <w:r w:rsidR="00315288" w:rsidRPr="00AF09DC">
        <w:rPr>
          <w:rFonts w:ascii="Times New Roman" w:hAnsi="Times New Roman" w:cs="Times New Roman"/>
          <w:i/>
          <w:sz w:val="26"/>
          <w:szCs w:val="26"/>
        </w:rPr>
        <w:t>buvimą</w:t>
      </w:r>
      <w:r w:rsidR="00D1218A" w:rsidRPr="00AF09DC">
        <w:rPr>
          <w:rFonts w:ascii="Times New Roman" w:hAnsi="Times New Roman" w:cs="Times New Roman"/>
          <w:i/>
          <w:sz w:val="26"/>
          <w:szCs w:val="26"/>
        </w:rPr>
        <w:t xml:space="preserve"> </w:t>
      </w:r>
      <w:r w:rsidR="003368AB" w:rsidRPr="00AF09DC">
        <w:rPr>
          <w:rFonts w:ascii="Times New Roman" w:hAnsi="Times New Roman" w:cs="Times New Roman"/>
          <w:i/>
          <w:sz w:val="26"/>
          <w:szCs w:val="26"/>
        </w:rPr>
        <w:t>nedaloma</w:t>
      </w:r>
      <w:r w:rsidR="004419C0" w:rsidRPr="00AF09DC">
        <w:rPr>
          <w:rFonts w:ascii="Times New Roman" w:hAnsi="Times New Roman" w:cs="Times New Roman"/>
          <w:i/>
          <w:sz w:val="26"/>
          <w:szCs w:val="26"/>
        </w:rPr>
        <w:t xml:space="preserve"> </w:t>
      </w:r>
      <w:r w:rsidR="003368AB" w:rsidRPr="00AF09DC">
        <w:rPr>
          <w:rFonts w:ascii="Times New Roman" w:hAnsi="Times New Roman" w:cs="Times New Roman"/>
          <w:i/>
          <w:sz w:val="26"/>
          <w:szCs w:val="26"/>
        </w:rPr>
        <w:t>visuma</w:t>
      </w:r>
      <w:r w:rsidR="004419C0" w:rsidRPr="00AF09DC">
        <w:rPr>
          <w:rFonts w:ascii="Times New Roman" w:hAnsi="Times New Roman" w:cs="Times New Roman"/>
          <w:sz w:val="26"/>
          <w:szCs w:val="26"/>
        </w:rPr>
        <w:t xml:space="preserve">, c) </w:t>
      </w:r>
      <w:r w:rsidR="00315288" w:rsidRPr="00AF09DC">
        <w:rPr>
          <w:rFonts w:ascii="Times New Roman" w:hAnsi="Times New Roman" w:cs="Times New Roman"/>
          <w:i/>
          <w:sz w:val="26"/>
          <w:szCs w:val="26"/>
        </w:rPr>
        <w:t>laikymo vietą</w:t>
      </w:r>
      <w:r w:rsidR="004419C0" w:rsidRPr="00AF09DC">
        <w:rPr>
          <w:rFonts w:ascii="Times New Roman" w:hAnsi="Times New Roman" w:cs="Times New Roman"/>
          <w:sz w:val="26"/>
          <w:szCs w:val="26"/>
        </w:rPr>
        <w:t>.</w:t>
      </w:r>
      <w:r w:rsidR="00905A92" w:rsidRPr="00AF09DC">
        <w:rPr>
          <w:rFonts w:ascii="Times New Roman" w:hAnsi="Times New Roman" w:cs="Times New Roman"/>
          <w:sz w:val="26"/>
          <w:szCs w:val="26"/>
        </w:rPr>
        <w:t xml:space="preserve"> </w:t>
      </w:r>
      <w:r w:rsidR="008F4131" w:rsidRPr="00AF09DC">
        <w:rPr>
          <w:rFonts w:ascii="Times New Roman" w:hAnsi="Times New Roman" w:cs="Times New Roman"/>
          <w:sz w:val="26"/>
          <w:szCs w:val="26"/>
        </w:rPr>
        <w:t>V</w:t>
      </w:r>
      <w:r w:rsidR="00A60619" w:rsidRPr="00AF09DC">
        <w:rPr>
          <w:rFonts w:ascii="Times New Roman" w:hAnsi="Times New Roman" w:cs="Times New Roman"/>
          <w:sz w:val="26"/>
          <w:szCs w:val="26"/>
        </w:rPr>
        <w:t xml:space="preserve">isi trys komponentai </w:t>
      </w:r>
      <w:r w:rsidR="00D2640E" w:rsidRPr="00AF09DC">
        <w:rPr>
          <w:rFonts w:ascii="Times New Roman" w:hAnsi="Times New Roman" w:cs="Times New Roman"/>
          <w:sz w:val="26"/>
          <w:szCs w:val="26"/>
        </w:rPr>
        <w:t>nusakyti</w:t>
      </w:r>
      <w:r w:rsidR="00315288" w:rsidRPr="00AF09DC">
        <w:rPr>
          <w:rFonts w:ascii="Times New Roman" w:hAnsi="Times New Roman" w:cs="Times New Roman"/>
          <w:sz w:val="26"/>
          <w:szCs w:val="26"/>
        </w:rPr>
        <w:t xml:space="preserve"> termino </w:t>
      </w:r>
      <w:r w:rsidR="00315288" w:rsidRPr="00AF09DC">
        <w:rPr>
          <w:rFonts w:ascii="Times New Roman" w:hAnsi="Times New Roman" w:cs="Times New Roman"/>
          <w:i/>
          <w:sz w:val="26"/>
          <w:szCs w:val="26"/>
        </w:rPr>
        <w:t>failas</w:t>
      </w:r>
      <w:r w:rsidR="00A60619" w:rsidRPr="00AF09DC">
        <w:rPr>
          <w:rFonts w:ascii="Times New Roman" w:hAnsi="Times New Roman" w:cs="Times New Roman"/>
          <w:sz w:val="26"/>
          <w:szCs w:val="26"/>
        </w:rPr>
        <w:t xml:space="preserve"> apibrėžtyje AKŽ, kur ji yra tokia: „1. </w:t>
      </w:r>
      <w:r w:rsidR="0033373A" w:rsidRPr="00AF09DC">
        <w:rPr>
          <w:rFonts w:ascii="Times New Roman" w:hAnsi="Times New Roman" w:cs="Times New Roman"/>
          <w:sz w:val="26"/>
          <w:szCs w:val="26"/>
        </w:rPr>
        <w:t xml:space="preserve">(a) </w:t>
      </w:r>
      <w:r w:rsidR="00A60619" w:rsidRPr="00AF09DC">
        <w:rPr>
          <w:rFonts w:ascii="Times New Roman" w:hAnsi="Times New Roman" w:cs="Times New Roman"/>
          <w:b/>
          <w:color w:val="C00000"/>
          <w:sz w:val="26"/>
          <w:szCs w:val="26"/>
        </w:rPr>
        <w:t>įvardyta</w:t>
      </w:r>
      <w:r w:rsidR="00A60619" w:rsidRPr="00AF09DC">
        <w:rPr>
          <w:rFonts w:ascii="Times New Roman" w:hAnsi="Times New Roman" w:cs="Times New Roman"/>
          <w:sz w:val="26"/>
          <w:szCs w:val="26"/>
        </w:rPr>
        <w:t xml:space="preserve"> vienodos struktūros ir kreipties logiškai susietų </w:t>
      </w:r>
      <w:r w:rsidR="0033373A" w:rsidRPr="00AF09DC">
        <w:rPr>
          <w:rFonts w:ascii="Times New Roman" w:hAnsi="Times New Roman" w:cs="Times New Roman"/>
          <w:sz w:val="26"/>
          <w:szCs w:val="26"/>
        </w:rPr>
        <w:t xml:space="preserve">(c) </w:t>
      </w:r>
      <w:r w:rsidR="00A60619" w:rsidRPr="00AF09DC">
        <w:rPr>
          <w:rFonts w:ascii="Times New Roman" w:hAnsi="Times New Roman" w:cs="Times New Roman"/>
          <w:b/>
          <w:color w:val="C00000"/>
          <w:sz w:val="26"/>
          <w:szCs w:val="26"/>
        </w:rPr>
        <w:t>išorinėje atmintyje</w:t>
      </w:r>
      <w:r w:rsidR="00A60619" w:rsidRPr="00AF09DC">
        <w:rPr>
          <w:rFonts w:ascii="Times New Roman" w:hAnsi="Times New Roman" w:cs="Times New Roman"/>
          <w:sz w:val="26"/>
          <w:szCs w:val="26"/>
        </w:rPr>
        <w:t xml:space="preserve"> </w:t>
      </w:r>
      <w:r w:rsidR="00A60619" w:rsidRPr="00AF09DC">
        <w:rPr>
          <w:rFonts w:ascii="Times New Roman" w:hAnsi="Times New Roman" w:cs="Times New Roman"/>
          <w:b/>
          <w:color w:val="0070C0"/>
          <w:sz w:val="26"/>
          <w:szCs w:val="26"/>
        </w:rPr>
        <w:t>seka</w:t>
      </w:r>
      <w:r w:rsidR="00A60619" w:rsidRPr="00AF09DC">
        <w:rPr>
          <w:rFonts w:ascii="Times New Roman" w:hAnsi="Times New Roman" w:cs="Times New Roman"/>
          <w:sz w:val="26"/>
          <w:szCs w:val="26"/>
        </w:rPr>
        <w:t>, programavimo kalbos priemonėmis</w:t>
      </w:r>
      <w:r w:rsidR="00A60619" w:rsidRPr="00AF09DC">
        <w:rPr>
          <w:rFonts w:ascii="Times New Roman" w:hAnsi="Times New Roman" w:cs="Times New Roman"/>
          <w:b/>
          <w:sz w:val="26"/>
          <w:szCs w:val="26"/>
        </w:rPr>
        <w:t xml:space="preserve"> </w:t>
      </w:r>
      <w:r w:rsidR="0033373A" w:rsidRPr="00AF09DC">
        <w:rPr>
          <w:rFonts w:ascii="Times New Roman" w:hAnsi="Times New Roman" w:cs="Times New Roman"/>
          <w:sz w:val="26"/>
          <w:szCs w:val="26"/>
        </w:rPr>
        <w:t xml:space="preserve">(b) </w:t>
      </w:r>
      <w:r w:rsidR="00A60619" w:rsidRPr="00AF09DC">
        <w:rPr>
          <w:rFonts w:ascii="Times New Roman" w:hAnsi="Times New Roman" w:cs="Times New Roman"/>
          <w:b/>
          <w:color w:val="C00000"/>
          <w:sz w:val="26"/>
          <w:szCs w:val="26"/>
        </w:rPr>
        <w:t>suformuota į vientisą visybę</w:t>
      </w:r>
      <w:r w:rsidR="00315288" w:rsidRPr="00AF09DC">
        <w:rPr>
          <w:rFonts w:ascii="Times New Roman" w:hAnsi="Times New Roman" w:cs="Times New Roman"/>
          <w:sz w:val="26"/>
          <w:szCs w:val="26"/>
        </w:rPr>
        <w:t>“</w:t>
      </w:r>
      <w:r w:rsidR="00A60619" w:rsidRPr="00AF09DC">
        <w:rPr>
          <w:rFonts w:ascii="Times New Roman" w:hAnsi="Times New Roman" w:cs="Times New Roman"/>
          <w:sz w:val="26"/>
          <w:szCs w:val="26"/>
        </w:rPr>
        <w:t xml:space="preserve">. Kitose apibrėžtyse </w:t>
      </w:r>
      <w:r w:rsidR="008B3166" w:rsidRPr="00AF09DC">
        <w:rPr>
          <w:rFonts w:ascii="Times New Roman" w:hAnsi="Times New Roman" w:cs="Times New Roman"/>
          <w:sz w:val="26"/>
          <w:szCs w:val="26"/>
        </w:rPr>
        <w:t>varijuoja du kurie nors komponentai, plg.</w:t>
      </w:r>
      <w:r w:rsidR="00965D1E">
        <w:rPr>
          <w:rFonts w:ascii="Times New Roman" w:hAnsi="Times New Roman" w:cs="Times New Roman"/>
          <w:sz w:val="26"/>
          <w:szCs w:val="26"/>
        </w:rPr>
        <w:t>:</w:t>
      </w:r>
      <w:r w:rsidR="008B3166" w:rsidRPr="00AF09DC">
        <w:rPr>
          <w:rFonts w:ascii="Times New Roman" w:hAnsi="Times New Roman" w:cs="Times New Roman"/>
          <w:sz w:val="26"/>
          <w:szCs w:val="26"/>
        </w:rPr>
        <w:t xml:space="preserve"> </w:t>
      </w:r>
      <w:r w:rsidR="00A60619" w:rsidRPr="00AF09DC">
        <w:rPr>
          <w:rFonts w:ascii="Times New Roman" w:hAnsi="Times New Roman" w:cs="Times New Roman"/>
          <w:i/>
          <w:sz w:val="26"/>
          <w:szCs w:val="26"/>
        </w:rPr>
        <w:t>laikymo vieta</w:t>
      </w:r>
      <w:r w:rsidR="00A60619" w:rsidRPr="00AF09DC">
        <w:rPr>
          <w:rFonts w:ascii="Times New Roman" w:hAnsi="Times New Roman" w:cs="Times New Roman"/>
          <w:sz w:val="26"/>
          <w:szCs w:val="26"/>
        </w:rPr>
        <w:t xml:space="preserve"> + </w:t>
      </w:r>
      <w:r w:rsidR="003368AB" w:rsidRPr="00AF09DC">
        <w:rPr>
          <w:rFonts w:ascii="Times New Roman" w:hAnsi="Times New Roman" w:cs="Times New Roman"/>
          <w:i/>
          <w:sz w:val="26"/>
          <w:szCs w:val="26"/>
        </w:rPr>
        <w:t>buvimas nedaloma visuma</w:t>
      </w:r>
      <w:r w:rsidR="00A60619" w:rsidRPr="00AF09DC">
        <w:rPr>
          <w:rFonts w:ascii="Times New Roman" w:hAnsi="Times New Roman" w:cs="Times New Roman"/>
          <w:sz w:val="26"/>
          <w:szCs w:val="26"/>
        </w:rPr>
        <w:t xml:space="preserve"> →</w:t>
      </w:r>
      <w:r w:rsidR="004419C0" w:rsidRPr="00AF09DC">
        <w:rPr>
          <w:rFonts w:ascii="Times New Roman" w:hAnsi="Times New Roman" w:cs="Times New Roman"/>
          <w:sz w:val="26"/>
          <w:szCs w:val="26"/>
        </w:rPr>
        <w:t xml:space="preserve"> </w:t>
      </w:r>
      <w:r w:rsidR="00B261AB" w:rsidRPr="00AF09DC">
        <w:rPr>
          <w:rFonts w:ascii="Times New Roman" w:hAnsi="Times New Roman" w:cs="Times New Roman"/>
          <w:sz w:val="26"/>
          <w:szCs w:val="26"/>
        </w:rPr>
        <w:t xml:space="preserve">„kompiuterių sistemoje vienodos struktūros (dažnai ir vienos temos) </w:t>
      </w:r>
      <w:r w:rsidR="00B261AB" w:rsidRPr="00AF09DC">
        <w:rPr>
          <w:rFonts w:ascii="Times New Roman" w:hAnsi="Times New Roman" w:cs="Times New Roman"/>
          <w:b/>
          <w:color w:val="0070C0"/>
          <w:sz w:val="26"/>
          <w:szCs w:val="26"/>
        </w:rPr>
        <w:t>įrašai</w:t>
      </w:r>
      <w:r w:rsidR="00B261AB" w:rsidRPr="00AF09DC">
        <w:rPr>
          <w:rFonts w:ascii="Times New Roman" w:hAnsi="Times New Roman" w:cs="Times New Roman"/>
          <w:sz w:val="26"/>
          <w:szCs w:val="26"/>
        </w:rPr>
        <w:t xml:space="preserve">, </w:t>
      </w:r>
      <w:r w:rsidR="0033373A" w:rsidRPr="00AF09DC">
        <w:rPr>
          <w:rFonts w:ascii="Times New Roman" w:hAnsi="Times New Roman" w:cs="Times New Roman"/>
          <w:sz w:val="26"/>
          <w:szCs w:val="26"/>
        </w:rPr>
        <w:t xml:space="preserve">(c) </w:t>
      </w:r>
      <w:r w:rsidR="00B261AB" w:rsidRPr="00AF09DC">
        <w:rPr>
          <w:rFonts w:ascii="Times New Roman" w:hAnsi="Times New Roman" w:cs="Times New Roman"/>
          <w:b/>
          <w:color w:val="C00000"/>
          <w:sz w:val="26"/>
          <w:szCs w:val="26"/>
        </w:rPr>
        <w:t>išdėstyti laikmenoje</w:t>
      </w:r>
      <w:r w:rsidR="00B261AB" w:rsidRPr="00AF09DC">
        <w:rPr>
          <w:rFonts w:ascii="Times New Roman" w:hAnsi="Times New Roman" w:cs="Times New Roman"/>
          <w:sz w:val="26"/>
          <w:szCs w:val="26"/>
        </w:rPr>
        <w:t xml:space="preserve"> tokiu būdu, kad apdorojant duomenis būtų galima laikyti juos</w:t>
      </w:r>
      <w:r w:rsidR="00B261AB" w:rsidRPr="00AF09DC">
        <w:rPr>
          <w:rFonts w:ascii="Times New Roman" w:hAnsi="Times New Roman" w:cs="Times New Roman"/>
          <w:b/>
          <w:sz w:val="26"/>
          <w:szCs w:val="26"/>
        </w:rPr>
        <w:t xml:space="preserve"> </w:t>
      </w:r>
      <w:r w:rsidR="0033373A" w:rsidRPr="00AF09DC">
        <w:rPr>
          <w:rFonts w:ascii="Times New Roman" w:hAnsi="Times New Roman" w:cs="Times New Roman"/>
          <w:sz w:val="26"/>
          <w:szCs w:val="26"/>
        </w:rPr>
        <w:t xml:space="preserve">(b) </w:t>
      </w:r>
      <w:r w:rsidR="00B261AB" w:rsidRPr="00AF09DC">
        <w:rPr>
          <w:rFonts w:ascii="Times New Roman" w:hAnsi="Times New Roman" w:cs="Times New Roman"/>
          <w:b/>
          <w:color w:val="C00000"/>
          <w:sz w:val="26"/>
          <w:szCs w:val="26"/>
        </w:rPr>
        <w:t>neskaidoma visuma</w:t>
      </w:r>
      <w:r w:rsidR="00B261AB" w:rsidRPr="00AF09DC">
        <w:rPr>
          <w:rFonts w:ascii="Times New Roman" w:hAnsi="Times New Roman" w:cs="Times New Roman"/>
          <w:sz w:val="26"/>
          <w:szCs w:val="26"/>
        </w:rPr>
        <w:t>“</w:t>
      </w:r>
      <w:r w:rsidR="00F505E2" w:rsidRPr="00AF09DC">
        <w:rPr>
          <w:rFonts w:ascii="Times New Roman" w:hAnsi="Times New Roman" w:cs="Times New Roman"/>
          <w:sz w:val="26"/>
          <w:szCs w:val="26"/>
        </w:rPr>
        <w:t xml:space="preserve"> (ITŽ)</w:t>
      </w:r>
      <w:r w:rsidR="008B3166" w:rsidRPr="00AF09DC">
        <w:rPr>
          <w:rFonts w:ascii="Times New Roman" w:hAnsi="Times New Roman" w:cs="Times New Roman"/>
          <w:sz w:val="26"/>
          <w:szCs w:val="26"/>
        </w:rPr>
        <w:t xml:space="preserve">; </w:t>
      </w:r>
      <w:r w:rsidR="008B3166" w:rsidRPr="00AF09DC">
        <w:rPr>
          <w:rFonts w:ascii="Times New Roman" w:hAnsi="Times New Roman" w:cs="Times New Roman"/>
          <w:i/>
          <w:sz w:val="26"/>
          <w:szCs w:val="26"/>
        </w:rPr>
        <w:t>laikymo vieta</w:t>
      </w:r>
      <w:r w:rsidR="008B3166" w:rsidRPr="00AF09DC">
        <w:rPr>
          <w:rFonts w:ascii="Times New Roman" w:hAnsi="Times New Roman" w:cs="Times New Roman"/>
          <w:sz w:val="26"/>
          <w:szCs w:val="26"/>
        </w:rPr>
        <w:t xml:space="preserve"> + </w:t>
      </w:r>
      <w:r w:rsidR="008B3166" w:rsidRPr="00AF09DC">
        <w:rPr>
          <w:rFonts w:ascii="Times New Roman" w:hAnsi="Times New Roman" w:cs="Times New Roman"/>
          <w:i/>
          <w:sz w:val="26"/>
          <w:szCs w:val="26"/>
        </w:rPr>
        <w:t>vardo turėjimas</w:t>
      </w:r>
      <w:r w:rsidR="008B3166" w:rsidRPr="00AF09DC">
        <w:rPr>
          <w:rFonts w:ascii="Times New Roman" w:hAnsi="Times New Roman" w:cs="Times New Roman"/>
          <w:sz w:val="26"/>
          <w:szCs w:val="26"/>
        </w:rPr>
        <w:t xml:space="preserve"> → </w:t>
      </w:r>
      <w:r w:rsidR="00F7124C" w:rsidRPr="00AF09DC">
        <w:rPr>
          <w:rFonts w:ascii="Times New Roman" w:hAnsi="Times New Roman" w:cs="Times New Roman"/>
          <w:sz w:val="26"/>
          <w:szCs w:val="26"/>
        </w:rPr>
        <w:t xml:space="preserve">„2. </w:t>
      </w:r>
      <w:r w:rsidR="008B3166" w:rsidRPr="00AF09DC">
        <w:rPr>
          <w:rFonts w:ascii="Times New Roman" w:hAnsi="Times New Roman" w:cs="Times New Roman"/>
          <w:b/>
          <w:color w:val="0070C0"/>
          <w:sz w:val="26"/>
          <w:szCs w:val="26"/>
        </w:rPr>
        <w:t>d</w:t>
      </w:r>
      <w:r w:rsidR="00F7124C" w:rsidRPr="00AF09DC">
        <w:rPr>
          <w:rFonts w:ascii="Times New Roman" w:hAnsi="Times New Roman" w:cs="Times New Roman"/>
          <w:b/>
          <w:color w:val="0070C0"/>
          <w:sz w:val="26"/>
          <w:szCs w:val="26"/>
        </w:rPr>
        <w:t>uomenų</w:t>
      </w:r>
      <w:r w:rsidR="00F7124C" w:rsidRPr="00AF09DC">
        <w:rPr>
          <w:rFonts w:ascii="Times New Roman" w:hAnsi="Times New Roman" w:cs="Times New Roman"/>
          <w:sz w:val="26"/>
          <w:szCs w:val="26"/>
        </w:rPr>
        <w:t xml:space="preserve">, </w:t>
      </w:r>
      <w:r w:rsidR="0033373A" w:rsidRPr="00AF09DC">
        <w:rPr>
          <w:rFonts w:ascii="Times New Roman" w:hAnsi="Times New Roman" w:cs="Times New Roman"/>
          <w:sz w:val="26"/>
          <w:szCs w:val="26"/>
        </w:rPr>
        <w:t xml:space="preserve">(c) </w:t>
      </w:r>
      <w:r w:rsidR="00F7124C" w:rsidRPr="00AF09DC">
        <w:rPr>
          <w:rFonts w:ascii="Times New Roman" w:hAnsi="Times New Roman" w:cs="Times New Roman"/>
          <w:b/>
          <w:color w:val="C00000"/>
          <w:sz w:val="26"/>
          <w:szCs w:val="26"/>
        </w:rPr>
        <w:t>saugomų išoriniame atminties įrenginyje</w:t>
      </w:r>
      <w:r w:rsidR="00F7124C" w:rsidRPr="00AF09DC">
        <w:rPr>
          <w:rFonts w:ascii="Times New Roman" w:hAnsi="Times New Roman" w:cs="Times New Roman"/>
          <w:sz w:val="26"/>
          <w:szCs w:val="26"/>
        </w:rPr>
        <w:t xml:space="preserve">, </w:t>
      </w:r>
      <w:r w:rsidR="00F7124C" w:rsidRPr="00AF09DC">
        <w:rPr>
          <w:rFonts w:ascii="Times New Roman" w:hAnsi="Times New Roman" w:cs="Times New Roman"/>
          <w:b/>
          <w:color w:val="0070C0"/>
          <w:sz w:val="26"/>
          <w:szCs w:val="26"/>
        </w:rPr>
        <w:t>rinkinys</w:t>
      </w:r>
      <w:r w:rsidR="00F7124C" w:rsidRPr="00AF09DC">
        <w:rPr>
          <w:rFonts w:ascii="Times New Roman" w:hAnsi="Times New Roman" w:cs="Times New Roman"/>
          <w:sz w:val="26"/>
          <w:szCs w:val="26"/>
        </w:rPr>
        <w:t xml:space="preserve">, </w:t>
      </w:r>
      <w:r w:rsidR="0033373A" w:rsidRPr="00AF09DC">
        <w:rPr>
          <w:rFonts w:ascii="Times New Roman" w:hAnsi="Times New Roman" w:cs="Times New Roman"/>
          <w:sz w:val="26"/>
          <w:szCs w:val="26"/>
        </w:rPr>
        <w:t xml:space="preserve">(a) </w:t>
      </w:r>
      <w:r w:rsidR="00F7124C" w:rsidRPr="00AF09DC">
        <w:rPr>
          <w:rFonts w:ascii="Times New Roman" w:hAnsi="Times New Roman" w:cs="Times New Roman"/>
          <w:b/>
          <w:color w:val="C00000"/>
          <w:sz w:val="26"/>
          <w:szCs w:val="26"/>
        </w:rPr>
        <w:t>turintis vardą</w:t>
      </w:r>
      <w:r w:rsidR="00F505E2" w:rsidRPr="00AF09DC">
        <w:rPr>
          <w:rFonts w:ascii="Times New Roman" w:hAnsi="Times New Roman" w:cs="Times New Roman"/>
          <w:sz w:val="26"/>
          <w:szCs w:val="26"/>
        </w:rPr>
        <w:t>“ (IKĮ)</w:t>
      </w:r>
      <w:r w:rsidR="008B3166" w:rsidRPr="00AF09DC">
        <w:rPr>
          <w:rFonts w:ascii="Times New Roman" w:hAnsi="Times New Roman" w:cs="Times New Roman"/>
          <w:sz w:val="26"/>
          <w:szCs w:val="26"/>
        </w:rPr>
        <w:t>, „</w:t>
      </w:r>
      <w:r w:rsidR="0033373A" w:rsidRPr="00AF09DC">
        <w:rPr>
          <w:rFonts w:ascii="Times New Roman" w:hAnsi="Times New Roman" w:cs="Times New Roman"/>
          <w:sz w:val="26"/>
          <w:szCs w:val="26"/>
        </w:rPr>
        <w:t xml:space="preserve">(a) </w:t>
      </w:r>
      <w:r w:rsidR="008B3166" w:rsidRPr="00AF09DC">
        <w:rPr>
          <w:rFonts w:ascii="Times New Roman" w:hAnsi="Times New Roman" w:cs="Times New Roman"/>
          <w:b/>
          <w:color w:val="C00000"/>
          <w:sz w:val="26"/>
          <w:szCs w:val="26"/>
        </w:rPr>
        <w:t>įvardytas</w:t>
      </w:r>
      <w:r w:rsidR="008B3166" w:rsidRPr="00AF09DC">
        <w:rPr>
          <w:rFonts w:ascii="Times New Roman" w:hAnsi="Times New Roman" w:cs="Times New Roman"/>
          <w:sz w:val="26"/>
          <w:szCs w:val="26"/>
        </w:rPr>
        <w:t xml:space="preserve"> </w:t>
      </w:r>
      <w:r w:rsidR="008B3166" w:rsidRPr="00AF09DC">
        <w:rPr>
          <w:rFonts w:ascii="Times New Roman" w:hAnsi="Times New Roman" w:cs="Times New Roman"/>
          <w:b/>
          <w:color w:val="0070C0"/>
          <w:sz w:val="26"/>
          <w:szCs w:val="26"/>
        </w:rPr>
        <w:t>duomenų rinkinys</w:t>
      </w:r>
      <w:r w:rsidR="008B3166" w:rsidRPr="00AF09DC">
        <w:rPr>
          <w:rFonts w:ascii="Times New Roman" w:hAnsi="Times New Roman" w:cs="Times New Roman"/>
          <w:sz w:val="26"/>
          <w:szCs w:val="26"/>
        </w:rPr>
        <w:t xml:space="preserve"> </w:t>
      </w:r>
      <w:r w:rsidR="0033373A" w:rsidRPr="00AF09DC">
        <w:rPr>
          <w:rFonts w:ascii="Times New Roman" w:hAnsi="Times New Roman" w:cs="Times New Roman"/>
          <w:sz w:val="26"/>
          <w:szCs w:val="26"/>
        </w:rPr>
        <w:t xml:space="preserve">(c) </w:t>
      </w:r>
      <w:r w:rsidR="008B3166" w:rsidRPr="00AF09DC">
        <w:rPr>
          <w:rFonts w:ascii="Times New Roman" w:hAnsi="Times New Roman" w:cs="Times New Roman"/>
          <w:b/>
          <w:color w:val="C00000"/>
          <w:sz w:val="26"/>
          <w:szCs w:val="26"/>
        </w:rPr>
        <w:t>laikmenoje</w:t>
      </w:r>
      <w:r w:rsidR="00F505E2" w:rsidRPr="00AF09DC">
        <w:rPr>
          <w:rFonts w:ascii="Times New Roman" w:hAnsi="Times New Roman" w:cs="Times New Roman"/>
          <w:sz w:val="26"/>
          <w:szCs w:val="26"/>
        </w:rPr>
        <w:t>“ (</w:t>
      </w:r>
      <w:r w:rsidR="008B3166" w:rsidRPr="00AF09DC">
        <w:rPr>
          <w:rFonts w:ascii="Times New Roman" w:hAnsi="Times New Roman" w:cs="Times New Roman"/>
          <w:sz w:val="26"/>
          <w:szCs w:val="26"/>
        </w:rPr>
        <w:t>KTŽ</w:t>
      </w:r>
      <w:r w:rsidR="008B3166" w:rsidRPr="00AF09DC">
        <w:rPr>
          <w:rFonts w:ascii="Times New Roman" w:hAnsi="Times New Roman" w:cs="Times New Roman"/>
          <w:sz w:val="26"/>
          <w:szCs w:val="26"/>
          <w:vertAlign w:val="subscript"/>
        </w:rPr>
        <w:t xml:space="preserve"> 2011</w:t>
      </w:r>
      <w:r w:rsidR="00F505E2" w:rsidRPr="00AF09DC">
        <w:rPr>
          <w:rFonts w:ascii="Times New Roman" w:hAnsi="Times New Roman" w:cs="Times New Roman"/>
          <w:sz w:val="26"/>
          <w:szCs w:val="26"/>
        </w:rPr>
        <w:t>)</w:t>
      </w:r>
      <w:r w:rsidR="00C642AE" w:rsidRPr="00AF09DC">
        <w:rPr>
          <w:rFonts w:ascii="Times New Roman" w:hAnsi="Times New Roman" w:cs="Times New Roman"/>
          <w:sz w:val="26"/>
          <w:szCs w:val="26"/>
        </w:rPr>
        <w:t xml:space="preserve">. </w:t>
      </w:r>
      <w:r w:rsidR="00965D1E">
        <w:rPr>
          <w:rFonts w:ascii="Times New Roman" w:hAnsi="Times New Roman" w:cs="Times New Roman"/>
          <w:sz w:val="26"/>
          <w:szCs w:val="26"/>
        </w:rPr>
        <w:t xml:space="preserve">Radome </w:t>
      </w:r>
      <w:r w:rsidR="00C642AE" w:rsidRPr="00AF09DC">
        <w:rPr>
          <w:rFonts w:ascii="Times New Roman" w:hAnsi="Times New Roman" w:cs="Times New Roman"/>
          <w:sz w:val="26"/>
          <w:szCs w:val="26"/>
        </w:rPr>
        <w:t>ap</w:t>
      </w:r>
      <w:r w:rsidR="00965D1E">
        <w:rPr>
          <w:rFonts w:ascii="Times New Roman" w:hAnsi="Times New Roman" w:cs="Times New Roman"/>
          <w:sz w:val="26"/>
          <w:szCs w:val="26"/>
        </w:rPr>
        <w:t>ibrėžčių, kuriose sąvokos SP</w:t>
      </w:r>
      <w:r w:rsidR="00C642AE" w:rsidRPr="00AF09DC">
        <w:rPr>
          <w:rFonts w:ascii="Times New Roman" w:hAnsi="Times New Roman" w:cs="Times New Roman"/>
          <w:sz w:val="26"/>
          <w:szCs w:val="26"/>
        </w:rPr>
        <w:t xml:space="preserve"> sudaro vienas komponentas, plg.</w:t>
      </w:r>
      <w:r w:rsidR="00965D1E">
        <w:rPr>
          <w:rFonts w:ascii="Times New Roman" w:hAnsi="Times New Roman" w:cs="Times New Roman"/>
          <w:sz w:val="26"/>
          <w:szCs w:val="26"/>
        </w:rPr>
        <w:t>:</w:t>
      </w:r>
      <w:r w:rsidR="008B3166" w:rsidRPr="00AF09DC">
        <w:rPr>
          <w:rFonts w:ascii="Times New Roman" w:hAnsi="Times New Roman" w:cs="Times New Roman"/>
          <w:sz w:val="26"/>
          <w:szCs w:val="26"/>
        </w:rPr>
        <w:t xml:space="preserve"> </w:t>
      </w:r>
      <w:r w:rsidR="008B3166" w:rsidRPr="00AF09DC">
        <w:rPr>
          <w:rFonts w:ascii="Times New Roman" w:hAnsi="Times New Roman" w:cs="Times New Roman"/>
          <w:i/>
          <w:sz w:val="26"/>
          <w:szCs w:val="26"/>
        </w:rPr>
        <w:t>vardo turėjimas</w:t>
      </w:r>
      <w:r w:rsidR="008B3166" w:rsidRPr="00AF09DC">
        <w:rPr>
          <w:rFonts w:ascii="Times New Roman" w:hAnsi="Times New Roman" w:cs="Times New Roman"/>
          <w:sz w:val="26"/>
          <w:szCs w:val="26"/>
        </w:rPr>
        <w:t xml:space="preserve"> → </w:t>
      </w:r>
      <w:r w:rsidR="00F7124C" w:rsidRPr="00AF09DC">
        <w:rPr>
          <w:rFonts w:ascii="Times New Roman" w:hAnsi="Times New Roman" w:cs="Times New Roman"/>
          <w:sz w:val="26"/>
          <w:szCs w:val="26"/>
        </w:rPr>
        <w:t>„</w:t>
      </w:r>
      <w:r w:rsidR="0033373A" w:rsidRPr="00AF09DC">
        <w:rPr>
          <w:rFonts w:ascii="Times New Roman" w:hAnsi="Times New Roman" w:cs="Times New Roman"/>
          <w:sz w:val="26"/>
          <w:szCs w:val="26"/>
        </w:rPr>
        <w:t xml:space="preserve">(a) </w:t>
      </w:r>
      <w:r w:rsidR="00F7124C" w:rsidRPr="00AF09DC">
        <w:rPr>
          <w:rFonts w:ascii="Times New Roman" w:hAnsi="Times New Roman" w:cs="Times New Roman"/>
          <w:b/>
          <w:color w:val="C00000"/>
          <w:sz w:val="26"/>
          <w:szCs w:val="26"/>
        </w:rPr>
        <w:t>vardinė</w:t>
      </w:r>
      <w:r w:rsidR="00F7124C" w:rsidRPr="00AF09DC">
        <w:rPr>
          <w:rFonts w:ascii="Times New Roman" w:hAnsi="Times New Roman" w:cs="Times New Roman"/>
          <w:sz w:val="26"/>
          <w:szCs w:val="26"/>
        </w:rPr>
        <w:t xml:space="preserve"> </w:t>
      </w:r>
      <w:r w:rsidR="00F7124C" w:rsidRPr="00AF09DC">
        <w:rPr>
          <w:rFonts w:ascii="Times New Roman" w:hAnsi="Times New Roman" w:cs="Times New Roman"/>
          <w:b/>
          <w:color w:val="0070C0"/>
          <w:sz w:val="26"/>
          <w:szCs w:val="26"/>
        </w:rPr>
        <w:t>struktūrizuotos informacijos visuma</w:t>
      </w:r>
      <w:r w:rsidR="00F7124C" w:rsidRPr="00AF09DC">
        <w:rPr>
          <w:rFonts w:ascii="Times New Roman" w:hAnsi="Times New Roman" w:cs="Times New Roman"/>
          <w:sz w:val="26"/>
          <w:szCs w:val="26"/>
        </w:rPr>
        <w:t xml:space="preserve"> su bendru atributų rinkiniu</w:t>
      </w:r>
      <w:r w:rsidR="00F505E2" w:rsidRPr="00AF09DC">
        <w:rPr>
          <w:rFonts w:ascii="Times New Roman" w:hAnsi="Times New Roman" w:cs="Times New Roman"/>
          <w:sz w:val="26"/>
          <w:szCs w:val="26"/>
        </w:rPr>
        <w:t>“ (AKTŽ)</w:t>
      </w:r>
      <w:r w:rsidR="008B3166" w:rsidRPr="00AF09DC">
        <w:rPr>
          <w:rFonts w:ascii="Times New Roman" w:hAnsi="Times New Roman" w:cs="Times New Roman"/>
          <w:sz w:val="26"/>
          <w:szCs w:val="26"/>
        </w:rPr>
        <w:t>,</w:t>
      </w:r>
      <w:r w:rsidR="00F7124C" w:rsidRPr="00AF09DC">
        <w:rPr>
          <w:rFonts w:ascii="Times New Roman" w:hAnsi="Times New Roman" w:cs="Times New Roman"/>
          <w:sz w:val="26"/>
          <w:szCs w:val="26"/>
        </w:rPr>
        <w:t xml:space="preserve"> „1. </w:t>
      </w:r>
      <w:r w:rsidR="008B3166" w:rsidRPr="00AF09DC">
        <w:rPr>
          <w:rFonts w:ascii="Times New Roman" w:hAnsi="Times New Roman" w:cs="Times New Roman"/>
          <w:b/>
          <w:color w:val="0070C0"/>
          <w:sz w:val="26"/>
          <w:szCs w:val="26"/>
        </w:rPr>
        <w:t>d</w:t>
      </w:r>
      <w:r w:rsidR="00F7124C" w:rsidRPr="00AF09DC">
        <w:rPr>
          <w:rFonts w:ascii="Times New Roman" w:hAnsi="Times New Roman" w:cs="Times New Roman"/>
          <w:b/>
          <w:color w:val="0070C0"/>
          <w:sz w:val="26"/>
          <w:szCs w:val="26"/>
        </w:rPr>
        <w:t>uomenų rinkinys</w:t>
      </w:r>
      <w:r w:rsidR="00F7124C" w:rsidRPr="00AF09DC">
        <w:rPr>
          <w:rFonts w:ascii="Times New Roman" w:hAnsi="Times New Roman" w:cs="Times New Roman"/>
          <w:sz w:val="26"/>
          <w:szCs w:val="26"/>
        </w:rPr>
        <w:t xml:space="preserve">, </w:t>
      </w:r>
      <w:r w:rsidR="0033373A" w:rsidRPr="00AF09DC">
        <w:rPr>
          <w:rFonts w:ascii="Times New Roman" w:hAnsi="Times New Roman" w:cs="Times New Roman"/>
          <w:sz w:val="26"/>
          <w:szCs w:val="26"/>
        </w:rPr>
        <w:t xml:space="preserve">(a) </w:t>
      </w:r>
      <w:r w:rsidR="00F7124C" w:rsidRPr="00AF09DC">
        <w:rPr>
          <w:rFonts w:ascii="Times New Roman" w:hAnsi="Times New Roman" w:cs="Times New Roman"/>
          <w:b/>
          <w:color w:val="C00000"/>
          <w:sz w:val="26"/>
          <w:szCs w:val="26"/>
        </w:rPr>
        <w:t>turintis vardą</w:t>
      </w:r>
      <w:r w:rsidR="00F505E2" w:rsidRPr="00AF09DC">
        <w:rPr>
          <w:rFonts w:ascii="Times New Roman" w:hAnsi="Times New Roman" w:cs="Times New Roman"/>
          <w:sz w:val="26"/>
          <w:szCs w:val="26"/>
        </w:rPr>
        <w:t>“ (</w:t>
      </w:r>
      <w:r w:rsidR="00F7124C" w:rsidRPr="00AF09DC">
        <w:rPr>
          <w:rFonts w:ascii="Times New Roman" w:hAnsi="Times New Roman" w:cs="Times New Roman"/>
          <w:sz w:val="26"/>
          <w:szCs w:val="26"/>
        </w:rPr>
        <w:t xml:space="preserve">EKŽ </w:t>
      </w:r>
      <w:r w:rsidR="00F7124C" w:rsidRPr="00AF09DC">
        <w:rPr>
          <w:rFonts w:ascii="Times New Roman" w:hAnsi="Times New Roman" w:cs="Times New Roman"/>
          <w:sz w:val="26"/>
          <w:szCs w:val="26"/>
          <w:vertAlign w:val="subscript"/>
        </w:rPr>
        <w:t>2005</w:t>
      </w:r>
      <w:r w:rsidR="00F7124C" w:rsidRPr="00AF09DC">
        <w:rPr>
          <w:rFonts w:ascii="Times New Roman" w:hAnsi="Times New Roman" w:cs="Times New Roman"/>
          <w:sz w:val="26"/>
          <w:szCs w:val="26"/>
        </w:rPr>
        <w:t>; EKŽ</w:t>
      </w:r>
      <w:r w:rsidR="00F7124C" w:rsidRPr="00AF09DC">
        <w:rPr>
          <w:rFonts w:ascii="Times New Roman" w:hAnsi="Times New Roman" w:cs="Times New Roman"/>
          <w:sz w:val="26"/>
          <w:szCs w:val="26"/>
          <w:vertAlign w:val="subscript"/>
        </w:rPr>
        <w:t xml:space="preserve"> 2008</w:t>
      </w:r>
      <w:r w:rsidR="00F7124C" w:rsidRPr="00AF09DC">
        <w:rPr>
          <w:rFonts w:ascii="Times New Roman" w:hAnsi="Times New Roman" w:cs="Times New Roman"/>
          <w:sz w:val="26"/>
          <w:szCs w:val="26"/>
        </w:rPr>
        <w:t>; EKŽe</w:t>
      </w:r>
      <w:r w:rsidR="00F7124C" w:rsidRPr="00AF09DC">
        <w:rPr>
          <w:rFonts w:ascii="Times New Roman" w:hAnsi="Times New Roman" w:cs="Times New Roman"/>
          <w:sz w:val="26"/>
          <w:szCs w:val="26"/>
          <w:vertAlign w:val="subscript"/>
        </w:rPr>
        <w:t xml:space="preserve"> 2012</w:t>
      </w:r>
      <w:r w:rsidR="00F505E2" w:rsidRPr="00AF09DC">
        <w:rPr>
          <w:rFonts w:ascii="Times New Roman" w:hAnsi="Times New Roman" w:cs="Times New Roman"/>
          <w:sz w:val="26"/>
          <w:szCs w:val="26"/>
        </w:rPr>
        <w:t>)</w:t>
      </w:r>
      <w:r w:rsidR="00C642AE" w:rsidRPr="00AF09DC">
        <w:rPr>
          <w:rFonts w:ascii="Times New Roman" w:hAnsi="Times New Roman" w:cs="Times New Roman"/>
          <w:sz w:val="26"/>
          <w:szCs w:val="26"/>
        </w:rPr>
        <w:t>.</w:t>
      </w:r>
    </w:p>
    <w:p w:rsidR="005029FB" w:rsidRPr="00AF09DC" w:rsidRDefault="00965D1E" w:rsidP="003E5AFD">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Atraminiuose terminografiniuose ištekliuose</w:t>
      </w:r>
      <w:r w:rsidR="00C642AE" w:rsidRPr="00AF09DC">
        <w:rPr>
          <w:rFonts w:ascii="Times New Roman" w:hAnsi="Times New Roman" w:cs="Times New Roman"/>
          <w:sz w:val="26"/>
          <w:szCs w:val="26"/>
        </w:rPr>
        <w:t xml:space="preserve"> sąvokos </w:t>
      </w:r>
      <w:r w:rsidR="00352DCB">
        <w:rPr>
          <w:rFonts w:ascii="Times New Roman" w:hAnsi="Times New Roman" w:cs="Times New Roman"/>
          <w:sz w:val="26"/>
          <w:szCs w:val="26"/>
        </w:rPr>
        <w:t>SP</w:t>
      </w:r>
      <w:r w:rsidR="00C642AE" w:rsidRPr="00AF09DC">
        <w:rPr>
          <w:rFonts w:ascii="Times New Roman" w:hAnsi="Times New Roman" w:cs="Times New Roman"/>
          <w:sz w:val="26"/>
          <w:szCs w:val="26"/>
        </w:rPr>
        <w:t xml:space="preserve"> nusakyti </w:t>
      </w:r>
      <w:r w:rsidR="005029FB" w:rsidRPr="00AF09DC">
        <w:rPr>
          <w:rFonts w:ascii="Times New Roman" w:hAnsi="Times New Roman" w:cs="Times New Roman"/>
          <w:sz w:val="26"/>
          <w:szCs w:val="26"/>
        </w:rPr>
        <w:t>naudojamų komponentų skaičius taip pat varijuoja</w:t>
      </w:r>
      <w:r w:rsidR="00C642AE" w:rsidRPr="00AF09DC">
        <w:rPr>
          <w:rFonts w:ascii="Times New Roman" w:hAnsi="Times New Roman" w:cs="Times New Roman"/>
          <w:sz w:val="26"/>
          <w:szCs w:val="26"/>
        </w:rPr>
        <w:t>, plg.</w:t>
      </w:r>
      <w:r>
        <w:rPr>
          <w:rFonts w:ascii="Times New Roman" w:hAnsi="Times New Roman" w:cs="Times New Roman"/>
          <w:sz w:val="26"/>
          <w:szCs w:val="26"/>
        </w:rPr>
        <w:t>:</w:t>
      </w:r>
      <w:r w:rsidR="00C642AE" w:rsidRPr="00AF09DC">
        <w:rPr>
          <w:rFonts w:ascii="Times New Roman" w:hAnsi="Times New Roman" w:cs="Times New Roman"/>
          <w:sz w:val="26"/>
          <w:szCs w:val="26"/>
        </w:rPr>
        <w:t xml:space="preserve"> </w:t>
      </w:r>
      <w:r w:rsidR="00EC461F" w:rsidRPr="00AF09DC">
        <w:rPr>
          <w:rFonts w:ascii="Times New Roman" w:hAnsi="Times New Roman" w:cs="Times New Roman"/>
          <w:sz w:val="26"/>
          <w:szCs w:val="26"/>
        </w:rPr>
        <w:t>nurodomi visi</w:t>
      </w:r>
      <w:r w:rsidR="002A532C" w:rsidRPr="00AF09DC">
        <w:rPr>
          <w:rFonts w:ascii="Times New Roman" w:hAnsi="Times New Roman" w:cs="Times New Roman"/>
          <w:sz w:val="26"/>
          <w:szCs w:val="26"/>
        </w:rPr>
        <w:t xml:space="preserve"> trys </w:t>
      </w:r>
      <w:r w:rsidR="00C642AE" w:rsidRPr="00AF09DC">
        <w:rPr>
          <w:rFonts w:ascii="Times New Roman" w:hAnsi="Times New Roman" w:cs="Times New Roman"/>
          <w:sz w:val="26"/>
          <w:szCs w:val="26"/>
        </w:rPr>
        <w:t xml:space="preserve">pranc. </w:t>
      </w:r>
      <w:r w:rsidR="009D150B" w:rsidRPr="00AF09DC">
        <w:rPr>
          <w:rFonts w:ascii="Times New Roman" w:hAnsi="Times New Roman" w:cs="Times New Roman"/>
          <w:b/>
          <w:i/>
          <w:color w:val="0070C0"/>
          <w:sz w:val="26"/>
          <w:szCs w:val="26"/>
        </w:rPr>
        <w:t>ensemble d’enregistrements ou d’éléments d’information</w:t>
      </w:r>
      <w:r w:rsidR="009D150B" w:rsidRPr="00AF09DC">
        <w:rPr>
          <w:rFonts w:ascii="Times New Roman" w:hAnsi="Times New Roman" w:cs="Times New Roman"/>
          <w:i/>
          <w:sz w:val="26"/>
          <w:szCs w:val="26"/>
        </w:rPr>
        <w:t xml:space="preserve"> </w:t>
      </w:r>
      <w:r w:rsidR="009D150B" w:rsidRPr="00AF09DC">
        <w:rPr>
          <w:rFonts w:ascii="Times New Roman" w:hAnsi="Times New Roman" w:cs="Times New Roman"/>
          <w:b/>
          <w:i/>
          <w:color w:val="C00000"/>
          <w:sz w:val="26"/>
          <w:szCs w:val="26"/>
        </w:rPr>
        <w:t>identifié par un nom</w:t>
      </w:r>
      <w:r w:rsidR="009D150B" w:rsidRPr="00AF09DC">
        <w:rPr>
          <w:rFonts w:ascii="Times New Roman" w:hAnsi="Times New Roman" w:cs="Times New Roman"/>
          <w:i/>
          <w:sz w:val="26"/>
          <w:szCs w:val="26"/>
        </w:rPr>
        <w:t xml:space="preserve">, qui </w:t>
      </w:r>
      <w:r w:rsidR="009D150B" w:rsidRPr="00AF09DC">
        <w:rPr>
          <w:rFonts w:ascii="Times New Roman" w:hAnsi="Times New Roman" w:cs="Times New Roman"/>
          <w:b/>
          <w:i/>
          <w:color w:val="C00000"/>
          <w:sz w:val="26"/>
          <w:szCs w:val="26"/>
        </w:rPr>
        <w:t>constitue une unité</w:t>
      </w:r>
      <w:r w:rsidR="009D150B" w:rsidRPr="00AF09DC">
        <w:rPr>
          <w:rFonts w:ascii="Times New Roman" w:hAnsi="Times New Roman" w:cs="Times New Roman"/>
          <w:i/>
          <w:sz w:val="26"/>
          <w:szCs w:val="26"/>
        </w:rPr>
        <w:t xml:space="preserve"> pour un ordinateur et qui </w:t>
      </w:r>
      <w:r w:rsidR="009D150B" w:rsidRPr="00AF09DC">
        <w:rPr>
          <w:rFonts w:ascii="Times New Roman" w:hAnsi="Times New Roman" w:cs="Times New Roman"/>
          <w:b/>
          <w:i/>
          <w:color w:val="C00000"/>
          <w:sz w:val="26"/>
          <w:szCs w:val="26"/>
        </w:rPr>
        <w:t>est stocké sur un support informatique</w:t>
      </w:r>
      <w:r w:rsidR="00F505E2" w:rsidRPr="00AF09DC">
        <w:rPr>
          <w:rFonts w:ascii="Times New Roman" w:hAnsi="Times New Roman" w:cs="Times New Roman"/>
          <w:sz w:val="26"/>
          <w:szCs w:val="26"/>
        </w:rPr>
        <w:t xml:space="preserve"> (GDT)</w:t>
      </w:r>
      <w:r w:rsidR="00C642AE" w:rsidRPr="00AF09DC">
        <w:rPr>
          <w:rFonts w:ascii="Times New Roman" w:hAnsi="Times New Roman" w:cs="Times New Roman"/>
          <w:sz w:val="26"/>
          <w:szCs w:val="26"/>
        </w:rPr>
        <w:t xml:space="preserve"> → </w:t>
      </w:r>
      <w:r w:rsidR="00EC461F" w:rsidRPr="00AF09DC">
        <w:rPr>
          <w:rFonts w:ascii="Times New Roman" w:hAnsi="Times New Roman" w:cs="Times New Roman"/>
          <w:sz w:val="26"/>
          <w:szCs w:val="26"/>
        </w:rPr>
        <w:t xml:space="preserve">(c) </w:t>
      </w:r>
      <w:r w:rsidR="00C642AE" w:rsidRPr="00AF09DC">
        <w:rPr>
          <w:rFonts w:ascii="Times New Roman" w:hAnsi="Times New Roman" w:cs="Times New Roman"/>
          <w:b/>
          <w:color w:val="C00000"/>
          <w:sz w:val="26"/>
          <w:szCs w:val="26"/>
        </w:rPr>
        <w:t>laikoma kompiuterinėje laikmenoje</w:t>
      </w:r>
      <w:r w:rsidR="00C642AE" w:rsidRPr="00AF09DC">
        <w:rPr>
          <w:rFonts w:ascii="Times New Roman" w:hAnsi="Times New Roman" w:cs="Times New Roman"/>
          <w:sz w:val="26"/>
          <w:szCs w:val="26"/>
        </w:rPr>
        <w:t xml:space="preserve">, </w:t>
      </w:r>
      <w:r w:rsidR="00EC461F" w:rsidRPr="00AF09DC">
        <w:rPr>
          <w:rFonts w:ascii="Times New Roman" w:hAnsi="Times New Roman" w:cs="Times New Roman"/>
          <w:sz w:val="26"/>
          <w:szCs w:val="26"/>
        </w:rPr>
        <w:t xml:space="preserve">(a) </w:t>
      </w:r>
      <w:r w:rsidR="00C642AE" w:rsidRPr="00AF09DC">
        <w:rPr>
          <w:rFonts w:ascii="Times New Roman" w:hAnsi="Times New Roman" w:cs="Times New Roman"/>
          <w:b/>
          <w:color w:val="C00000"/>
          <w:sz w:val="26"/>
          <w:szCs w:val="26"/>
        </w:rPr>
        <w:lastRenderedPageBreak/>
        <w:t>atpažįstama pagal vardą</w:t>
      </w:r>
      <w:r w:rsidR="00C642AE" w:rsidRPr="00AF09DC">
        <w:rPr>
          <w:rFonts w:ascii="Times New Roman" w:hAnsi="Times New Roman" w:cs="Times New Roman"/>
          <w:sz w:val="26"/>
          <w:szCs w:val="26"/>
        </w:rPr>
        <w:t xml:space="preserve"> </w:t>
      </w:r>
      <w:r w:rsidR="00C642AE" w:rsidRPr="00AF09DC">
        <w:rPr>
          <w:rFonts w:ascii="Times New Roman" w:hAnsi="Times New Roman" w:cs="Times New Roman"/>
          <w:b/>
          <w:color w:val="0070C0"/>
          <w:sz w:val="26"/>
          <w:szCs w:val="26"/>
        </w:rPr>
        <w:t xml:space="preserve">įrašų arba duomenų elementų </w:t>
      </w:r>
      <w:r w:rsidR="002A532C" w:rsidRPr="00AF09DC">
        <w:rPr>
          <w:rFonts w:ascii="Times New Roman" w:hAnsi="Times New Roman" w:cs="Times New Roman"/>
          <w:b/>
          <w:color w:val="0070C0"/>
          <w:sz w:val="26"/>
          <w:szCs w:val="26"/>
        </w:rPr>
        <w:t>visuma</w:t>
      </w:r>
      <w:r w:rsidR="00C642AE" w:rsidRPr="00AF09DC">
        <w:rPr>
          <w:rFonts w:ascii="Times New Roman" w:hAnsi="Times New Roman" w:cs="Times New Roman"/>
          <w:sz w:val="26"/>
          <w:szCs w:val="26"/>
        </w:rPr>
        <w:t xml:space="preserve">, </w:t>
      </w:r>
      <w:r w:rsidR="00EC461F" w:rsidRPr="00AF09DC">
        <w:rPr>
          <w:rFonts w:ascii="Times New Roman" w:hAnsi="Times New Roman" w:cs="Times New Roman"/>
          <w:sz w:val="26"/>
          <w:szCs w:val="26"/>
        </w:rPr>
        <w:t xml:space="preserve">(b) </w:t>
      </w:r>
      <w:r w:rsidR="00C642AE" w:rsidRPr="00AF09DC">
        <w:rPr>
          <w:rFonts w:ascii="Times New Roman" w:hAnsi="Times New Roman" w:cs="Times New Roman"/>
          <w:b/>
          <w:color w:val="C00000"/>
          <w:sz w:val="26"/>
          <w:szCs w:val="26"/>
        </w:rPr>
        <w:t>kurią kompiuteris apdoroja kaip nedalomą vienetą</w:t>
      </w:r>
      <w:r w:rsidR="00CD14D5" w:rsidRPr="00AF09DC">
        <w:rPr>
          <w:rFonts w:ascii="Times New Roman" w:hAnsi="Times New Roman" w:cs="Times New Roman"/>
          <w:sz w:val="26"/>
          <w:szCs w:val="26"/>
        </w:rPr>
        <w:t>,</w:t>
      </w:r>
      <w:r w:rsidR="00EC461F" w:rsidRPr="00AF09DC">
        <w:rPr>
          <w:rFonts w:ascii="Times New Roman" w:hAnsi="Times New Roman" w:cs="Times New Roman"/>
          <w:sz w:val="26"/>
          <w:szCs w:val="26"/>
        </w:rPr>
        <w:t xml:space="preserve"> arba</w:t>
      </w:r>
      <w:r w:rsidR="009D150B" w:rsidRPr="00AF09DC">
        <w:rPr>
          <w:rFonts w:ascii="Times New Roman" w:hAnsi="Times New Roman" w:cs="Times New Roman"/>
          <w:sz w:val="26"/>
          <w:szCs w:val="26"/>
        </w:rPr>
        <w:t xml:space="preserve"> </w:t>
      </w:r>
      <w:r w:rsidR="00EC461F" w:rsidRPr="00AF09DC">
        <w:rPr>
          <w:rFonts w:ascii="Times New Roman" w:hAnsi="Times New Roman" w:cs="Times New Roman"/>
          <w:sz w:val="26"/>
          <w:szCs w:val="26"/>
        </w:rPr>
        <w:t xml:space="preserve">nurodomas vienas </w:t>
      </w:r>
      <w:r w:rsidR="005029FB" w:rsidRPr="00AF09DC">
        <w:rPr>
          <w:rFonts w:ascii="Times New Roman" w:hAnsi="Times New Roman" w:cs="Times New Roman"/>
          <w:sz w:val="26"/>
          <w:szCs w:val="26"/>
        </w:rPr>
        <w:t xml:space="preserve">angl. </w:t>
      </w:r>
      <w:r w:rsidR="005029FB" w:rsidRPr="00AF09DC">
        <w:rPr>
          <w:rFonts w:ascii="Times New Roman" w:hAnsi="Times New Roman" w:cs="Times New Roman"/>
          <w:b/>
          <w:i/>
          <w:color w:val="0070C0"/>
          <w:sz w:val="26"/>
          <w:szCs w:val="26"/>
        </w:rPr>
        <w:t>collection of bytes</w:t>
      </w:r>
      <w:r w:rsidR="005029FB" w:rsidRPr="00AF09DC">
        <w:rPr>
          <w:rFonts w:ascii="Times New Roman" w:hAnsi="Times New Roman" w:cs="Times New Roman"/>
          <w:i/>
          <w:sz w:val="26"/>
          <w:szCs w:val="26"/>
        </w:rPr>
        <w:t xml:space="preserve"> </w:t>
      </w:r>
      <w:r w:rsidR="00EC461F" w:rsidRPr="00AF09DC">
        <w:rPr>
          <w:rFonts w:ascii="Times New Roman" w:hAnsi="Times New Roman" w:cs="Times New Roman"/>
          <w:sz w:val="26"/>
          <w:szCs w:val="26"/>
        </w:rPr>
        <w:t xml:space="preserve">(c) </w:t>
      </w:r>
      <w:r w:rsidR="005029FB" w:rsidRPr="00AF09DC">
        <w:rPr>
          <w:rFonts w:ascii="Times New Roman" w:hAnsi="Times New Roman" w:cs="Times New Roman"/>
          <w:b/>
          <w:i/>
          <w:color w:val="C00000"/>
          <w:sz w:val="26"/>
          <w:szCs w:val="26"/>
        </w:rPr>
        <w:t>stored</w:t>
      </w:r>
      <w:r w:rsidR="005029FB" w:rsidRPr="00AF09DC">
        <w:rPr>
          <w:rFonts w:ascii="Times New Roman" w:hAnsi="Times New Roman" w:cs="Times New Roman"/>
          <w:i/>
          <w:sz w:val="26"/>
          <w:szCs w:val="26"/>
        </w:rPr>
        <w:t xml:space="preserve"> as an individual entity </w:t>
      </w:r>
      <w:r w:rsidR="005029FB" w:rsidRPr="00AF09DC">
        <w:rPr>
          <w:rFonts w:ascii="Times New Roman" w:hAnsi="Times New Roman" w:cs="Times New Roman"/>
          <w:b/>
          <w:i/>
          <w:color w:val="C00000"/>
          <w:sz w:val="26"/>
          <w:szCs w:val="26"/>
        </w:rPr>
        <w:t>on the computer’s hard disk</w:t>
      </w:r>
      <w:r w:rsidR="005029FB" w:rsidRPr="00AF09DC">
        <w:rPr>
          <w:rFonts w:ascii="Times New Roman" w:hAnsi="Times New Roman" w:cs="Times New Roman"/>
          <w:color w:val="C00000"/>
          <w:sz w:val="26"/>
          <w:szCs w:val="26"/>
        </w:rPr>
        <w:t xml:space="preserve"> </w:t>
      </w:r>
      <w:r w:rsidR="00F505E2" w:rsidRPr="00AF09DC">
        <w:rPr>
          <w:rFonts w:ascii="Times New Roman" w:hAnsi="Times New Roman" w:cs="Times New Roman"/>
          <w:sz w:val="26"/>
          <w:szCs w:val="26"/>
        </w:rPr>
        <w:t>(PCmagE)</w:t>
      </w:r>
      <w:r w:rsidR="00CD14D5" w:rsidRPr="00AF09DC">
        <w:rPr>
          <w:rFonts w:ascii="Times New Roman" w:hAnsi="Times New Roman" w:cs="Times New Roman"/>
          <w:sz w:val="26"/>
          <w:szCs w:val="26"/>
        </w:rPr>
        <w:t xml:space="preserve"> </w:t>
      </w:r>
      <w:r w:rsidR="005029FB" w:rsidRPr="00AF09DC">
        <w:rPr>
          <w:rFonts w:ascii="Times New Roman" w:hAnsi="Times New Roman" w:cs="Times New Roman"/>
          <w:sz w:val="26"/>
          <w:szCs w:val="26"/>
        </w:rPr>
        <w:t xml:space="preserve">→ </w:t>
      </w:r>
      <w:r w:rsidR="005029FB" w:rsidRPr="00AF09DC">
        <w:rPr>
          <w:rFonts w:ascii="Times New Roman" w:hAnsi="Times New Roman" w:cs="Times New Roman"/>
          <w:b/>
          <w:color w:val="0070C0"/>
          <w:sz w:val="26"/>
          <w:szCs w:val="26"/>
        </w:rPr>
        <w:t>baitų rinkinys</w:t>
      </w:r>
      <w:r w:rsidR="005029FB" w:rsidRPr="00AF09DC">
        <w:rPr>
          <w:rFonts w:ascii="Times New Roman" w:hAnsi="Times New Roman" w:cs="Times New Roman"/>
          <w:sz w:val="26"/>
          <w:szCs w:val="26"/>
        </w:rPr>
        <w:t xml:space="preserve">, </w:t>
      </w:r>
      <w:r w:rsidR="0033373A" w:rsidRPr="00AF09DC">
        <w:rPr>
          <w:rFonts w:ascii="Times New Roman" w:hAnsi="Times New Roman" w:cs="Times New Roman"/>
          <w:sz w:val="26"/>
          <w:szCs w:val="26"/>
        </w:rPr>
        <w:t xml:space="preserve">(c) </w:t>
      </w:r>
      <w:r w:rsidR="005029FB" w:rsidRPr="00AF09DC">
        <w:rPr>
          <w:rFonts w:ascii="Times New Roman" w:hAnsi="Times New Roman" w:cs="Times New Roman"/>
          <w:b/>
          <w:color w:val="C00000"/>
          <w:sz w:val="26"/>
          <w:szCs w:val="26"/>
        </w:rPr>
        <w:t>laikomas</w:t>
      </w:r>
      <w:r w:rsidR="005029FB" w:rsidRPr="00AF09DC">
        <w:rPr>
          <w:rFonts w:ascii="Times New Roman" w:hAnsi="Times New Roman" w:cs="Times New Roman"/>
          <w:sz w:val="26"/>
          <w:szCs w:val="26"/>
        </w:rPr>
        <w:t xml:space="preserve"> kaip atskiras vienetas </w:t>
      </w:r>
      <w:r w:rsidR="005029FB" w:rsidRPr="00AF09DC">
        <w:rPr>
          <w:rFonts w:ascii="Times New Roman" w:hAnsi="Times New Roman" w:cs="Times New Roman"/>
          <w:b/>
          <w:color w:val="C00000"/>
          <w:sz w:val="26"/>
          <w:szCs w:val="26"/>
        </w:rPr>
        <w:t>kompiuterio standžiajame diske</w:t>
      </w:r>
      <w:r w:rsidR="005029FB" w:rsidRPr="00AF09DC">
        <w:rPr>
          <w:rFonts w:ascii="Times New Roman" w:hAnsi="Times New Roman" w:cs="Times New Roman"/>
          <w:sz w:val="26"/>
          <w:szCs w:val="26"/>
        </w:rPr>
        <w:t>.</w:t>
      </w:r>
    </w:p>
    <w:p w:rsidR="00FA7DD0" w:rsidRPr="00AF09DC" w:rsidRDefault="00315288" w:rsidP="00F637D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Išanalizavę</w:t>
      </w:r>
      <w:r w:rsidR="00650B18" w:rsidRPr="00AF09DC">
        <w:rPr>
          <w:rFonts w:ascii="Times New Roman" w:hAnsi="Times New Roman" w:cs="Times New Roman"/>
          <w:sz w:val="26"/>
          <w:szCs w:val="26"/>
        </w:rPr>
        <w:t xml:space="preserve"> visose tirtose apibrėžt</w:t>
      </w:r>
      <w:r w:rsidRPr="00AF09DC">
        <w:rPr>
          <w:rFonts w:ascii="Times New Roman" w:hAnsi="Times New Roman" w:cs="Times New Roman"/>
          <w:sz w:val="26"/>
          <w:szCs w:val="26"/>
        </w:rPr>
        <w:t>yse pateikiamus hiperonimų pozicijoje vartojamus žodžių junginius nustatėme</w:t>
      </w:r>
      <w:r w:rsidR="00650B18" w:rsidRPr="00AF09DC">
        <w:rPr>
          <w:rFonts w:ascii="Times New Roman" w:hAnsi="Times New Roman" w:cs="Times New Roman"/>
          <w:sz w:val="26"/>
          <w:szCs w:val="26"/>
        </w:rPr>
        <w:t xml:space="preserve">, kad </w:t>
      </w:r>
      <w:r w:rsidR="00965D1E">
        <w:rPr>
          <w:rFonts w:ascii="Times New Roman" w:hAnsi="Times New Roman" w:cs="Times New Roman"/>
          <w:sz w:val="26"/>
          <w:szCs w:val="26"/>
        </w:rPr>
        <w:t>visi jie yra netikrieji hiperonimai.</w:t>
      </w:r>
      <w:r w:rsidR="005B2AA9" w:rsidRPr="00AF09DC">
        <w:rPr>
          <w:rFonts w:ascii="Times New Roman" w:hAnsi="Times New Roman" w:cs="Times New Roman"/>
          <w:sz w:val="26"/>
          <w:szCs w:val="26"/>
        </w:rPr>
        <w:t xml:space="preserve"> Dažniau vartojamas tariamasis</w:t>
      </w:r>
      <w:r w:rsidR="00650B18" w:rsidRPr="00AF09DC">
        <w:rPr>
          <w:rFonts w:ascii="Times New Roman" w:hAnsi="Times New Roman" w:cs="Times New Roman"/>
          <w:sz w:val="26"/>
          <w:szCs w:val="26"/>
        </w:rPr>
        <w:t xml:space="preserve"> hiperonimas </w:t>
      </w:r>
      <w:r w:rsidR="00650B18" w:rsidRPr="00AF09DC">
        <w:rPr>
          <w:rFonts w:ascii="Times New Roman" w:hAnsi="Times New Roman" w:cs="Times New Roman"/>
          <w:i/>
          <w:sz w:val="26"/>
          <w:szCs w:val="26"/>
        </w:rPr>
        <w:t>duomenų rinkinys</w:t>
      </w:r>
      <w:r w:rsidRPr="00AF09DC">
        <w:rPr>
          <w:rFonts w:ascii="Times New Roman" w:hAnsi="Times New Roman" w:cs="Times New Roman"/>
          <w:sz w:val="26"/>
          <w:szCs w:val="26"/>
        </w:rPr>
        <w:t>, todėl būtent jį</w:t>
      </w:r>
      <w:r w:rsidR="00A00052" w:rsidRPr="00AF09DC">
        <w:rPr>
          <w:rFonts w:ascii="Times New Roman" w:hAnsi="Times New Roman" w:cs="Times New Roman"/>
          <w:sz w:val="26"/>
          <w:szCs w:val="26"/>
        </w:rPr>
        <w:t xml:space="preserve"> pa</w:t>
      </w:r>
      <w:r w:rsidRPr="00AF09DC">
        <w:rPr>
          <w:rFonts w:ascii="Times New Roman" w:hAnsi="Times New Roman" w:cs="Times New Roman"/>
          <w:sz w:val="26"/>
          <w:szCs w:val="26"/>
        </w:rPr>
        <w:t>sirinkome</w:t>
      </w:r>
      <w:r w:rsidR="00A00052" w:rsidRPr="00AF09DC">
        <w:rPr>
          <w:rFonts w:ascii="Times New Roman" w:hAnsi="Times New Roman" w:cs="Times New Roman"/>
          <w:sz w:val="26"/>
          <w:szCs w:val="26"/>
        </w:rPr>
        <w:t xml:space="preserve"> šiame darbe siūlomos</w:t>
      </w:r>
      <w:r w:rsidR="00650B18" w:rsidRPr="00AF09DC">
        <w:rPr>
          <w:rFonts w:ascii="Times New Roman" w:hAnsi="Times New Roman" w:cs="Times New Roman"/>
          <w:sz w:val="26"/>
          <w:szCs w:val="26"/>
        </w:rPr>
        <w:t xml:space="preserve"> </w:t>
      </w:r>
      <w:r w:rsidR="00A00052" w:rsidRPr="00AF09DC">
        <w:rPr>
          <w:rFonts w:ascii="Times New Roman" w:hAnsi="Times New Roman" w:cs="Times New Roman"/>
          <w:sz w:val="26"/>
          <w:szCs w:val="26"/>
        </w:rPr>
        <w:t xml:space="preserve">liet. </w:t>
      </w:r>
      <w:r w:rsidR="00650B18" w:rsidRPr="00AF09DC">
        <w:rPr>
          <w:rFonts w:ascii="Times New Roman" w:hAnsi="Times New Roman" w:cs="Times New Roman"/>
          <w:sz w:val="26"/>
          <w:szCs w:val="26"/>
        </w:rPr>
        <w:t xml:space="preserve">termino </w:t>
      </w:r>
      <w:r w:rsidR="00650B18" w:rsidRPr="00AF09DC">
        <w:rPr>
          <w:rFonts w:ascii="Times New Roman" w:hAnsi="Times New Roman" w:cs="Times New Roman"/>
          <w:i/>
          <w:sz w:val="26"/>
          <w:szCs w:val="26"/>
        </w:rPr>
        <w:t>failas</w:t>
      </w:r>
      <w:r w:rsidR="00650B18" w:rsidRPr="00AF09DC">
        <w:rPr>
          <w:rFonts w:ascii="Times New Roman" w:hAnsi="Times New Roman" w:cs="Times New Roman"/>
          <w:sz w:val="26"/>
          <w:szCs w:val="26"/>
        </w:rPr>
        <w:t xml:space="preserve"> apibrėžt</w:t>
      </w:r>
      <w:r w:rsidR="003368AB" w:rsidRPr="00AF09DC">
        <w:rPr>
          <w:rFonts w:ascii="Times New Roman" w:hAnsi="Times New Roman" w:cs="Times New Roman"/>
          <w:sz w:val="26"/>
          <w:szCs w:val="26"/>
        </w:rPr>
        <w:t>ies turinio komponentu.</w:t>
      </w:r>
    </w:p>
    <w:p w:rsidR="000B6A0E" w:rsidRPr="00AF09DC" w:rsidRDefault="00FA7DD0"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operacinė sistema</w:t>
      </w:r>
      <w:r w:rsidR="00315288" w:rsidRPr="00AF09DC">
        <w:rPr>
          <w:rFonts w:ascii="Times New Roman" w:hAnsi="Times New Roman" w:cs="Times New Roman"/>
          <w:sz w:val="26"/>
          <w:szCs w:val="26"/>
        </w:rPr>
        <w:t xml:space="preserve"> vadiname</w:t>
      </w:r>
      <w:r w:rsidRPr="00AF09DC">
        <w:rPr>
          <w:rFonts w:ascii="Times New Roman" w:hAnsi="Times New Roman" w:cs="Times New Roman"/>
          <w:sz w:val="26"/>
          <w:szCs w:val="26"/>
        </w:rPr>
        <w:t xml:space="preserve"> „</w:t>
      </w:r>
      <w:r w:rsidR="00315288" w:rsidRPr="00AF09DC">
        <w:rPr>
          <w:rFonts w:ascii="Times New Roman" w:hAnsi="Times New Roman" w:cs="Times New Roman"/>
          <w:b/>
          <w:color w:val="0070C0"/>
          <w:sz w:val="26"/>
          <w:szCs w:val="26"/>
        </w:rPr>
        <w:t>sisteminę programinę įrangą</w:t>
      </w:r>
      <w:r w:rsidRPr="00AF09DC">
        <w:rPr>
          <w:rFonts w:ascii="Times New Roman" w:hAnsi="Times New Roman" w:cs="Times New Roman"/>
          <w:sz w:val="26"/>
          <w:szCs w:val="26"/>
        </w:rPr>
        <w:t xml:space="preserve">, </w:t>
      </w:r>
      <w:r w:rsidR="00315288" w:rsidRPr="00AF09DC">
        <w:rPr>
          <w:rFonts w:ascii="Times New Roman" w:hAnsi="Times New Roman" w:cs="Times New Roman"/>
          <w:b/>
          <w:color w:val="C00000"/>
          <w:sz w:val="26"/>
          <w:szCs w:val="26"/>
        </w:rPr>
        <w:t>kuri</w:t>
      </w:r>
      <w:r w:rsidR="00315288" w:rsidRPr="00AF09DC">
        <w:rPr>
          <w:rFonts w:ascii="Times New Roman" w:hAnsi="Times New Roman" w:cs="Times New Roman"/>
          <w:sz w:val="26"/>
          <w:szCs w:val="26"/>
        </w:rPr>
        <w:t xml:space="preserve"> </w:t>
      </w:r>
      <w:r w:rsidR="00315288" w:rsidRPr="00AF09DC">
        <w:rPr>
          <w:rFonts w:ascii="Times New Roman" w:hAnsi="Times New Roman" w:cs="Times New Roman"/>
          <w:b/>
          <w:color w:val="C00000"/>
          <w:sz w:val="26"/>
          <w:szCs w:val="26"/>
        </w:rPr>
        <w:t>valdo</w:t>
      </w:r>
      <w:r w:rsidR="002A188A" w:rsidRPr="00AF09DC">
        <w:rPr>
          <w:rFonts w:ascii="Times New Roman" w:hAnsi="Times New Roman" w:cs="Times New Roman"/>
          <w:b/>
          <w:color w:val="C00000"/>
          <w:sz w:val="26"/>
          <w:szCs w:val="26"/>
        </w:rPr>
        <w:t xml:space="preserve"> kitų kompiuteryje esančių programų</w:t>
      </w:r>
      <w:r w:rsidR="002F3075" w:rsidRPr="00AF09DC">
        <w:rPr>
          <w:rFonts w:ascii="Times New Roman" w:hAnsi="Times New Roman" w:cs="Times New Roman"/>
          <w:b/>
          <w:color w:val="C00000"/>
          <w:sz w:val="26"/>
          <w:szCs w:val="26"/>
        </w:rPr>
        <w:t xml:space="preserve"> ir prie kompiuterio prijungtų įrenginių</w:t>
      </w:r>
      <w:r w:rsidR="006739B2" w:rsidRPr="00AF09DC">
        <w:rPr>
          <w:rStyle w:val="FootnoteReference"/>
          <w:rFonts w:ascii="Times New Roman" w:hAnsi="Times New Roman"/>
          <w:sz w:val="26"/>
          <w:szCs w:val="26"/>
        </w:rPr>
        <w:footnoteReference w:id="138"/>
      </w:r>
      <w:r w:rsidR="002A188A" w:rsidRPr="00AF09DC">
        <w:rPr>
          <w:rFonts w:ascii="Times New Roman" w:hAnsi="Times New Roman" w:cs="Times New Roman"/>
          <w:b/>
          <w:color w:val="C00000"/>
          <w:sz w:val="26"/>
          <w:szCs w:val="26"/>
        </w:rPr>
        <w:t xml:space="preserve"> darbą</w:t>
      </w:r>
      <w:r w:rsidRPr="00AF09DC">
        <w:rPr>
          <w:rFonts w:ascii="Times New Roman" w:hAnsi="Times New Roman" w:cs="Times New Roman"/>
          <w:sz w:val="26"/>
          <w:szCs w:val="26"/>
        </w:rPr>
        <w:t>“</w:t>
      </w:r>
      <w:r w:rsidR="002A188A" w:rsidRPr="00AF09DC">
        <w:rPr>
          <w:rFonts w:ascii="Times New Roman" w:hAnsi="Times New Roman" w:cs="Times New Roman"/>
          <w:sz w:val="26"/>
          <w:szCs w:val="26"/>
        </w:rPr>
        <w:t>.</w:t>
      </w:r>
      <w:r w:rsidR="00206CBD" w:rsidRPr="00AF09DC">
        <w:rPr>
          <w:rFonts w:ascii="Times New Roman" w:hAnsi="Times New Roman" w:cs="Times New Roman"/>
          <w:sz w:val="26"/>
          <w:szCs w:val="26"/>
        </w:rPr>
        <w:t xml:space="preserve"> Į</w:t>
      </w:r>
      <w:r w:rsidR="00315288" w:rsidRPr="00AF09DC">
        <w:rPr>
          <w:rFonts w:ascii="Times New Roman" w:hAnsi="Times New Roman" w:cs="Times New Roman"/>
          <w:sz w:val="26"/>
          <w:szCs w:val="26"/>
        </w:rPr>
        <w:t xml:space="preserve"> sąvokos </w:t>
      </w:r>
      <w:r w:rsidR="00352DCB">
        <w:rPr>
          <w:rFonts w:ascii="Times New Roman" w:hAnsi="Times New Roman" w:cs="Times New Roman"/>
          <w:sz w:val="26"/>
          <w:szCs w:val="26"/>
        </w:rPr>
        <w:t>SP</w:t>
      </w:r>
      <w:r w:rsidR="00315288" w:rsidRPr="00AF09DC">
        <w:rPr>
          <w:rFonts w:ascii="Times New Roman" w:hAnsi="Times New Roman" w:cs="Times New Roman"/>
          <w:sz w:val="26"/>
          <w:szCs w:val="26"/>
        </w:rPr>
        <w:t xml:space="preserve"> abstrahavome</w:t>
      </w:r>
      <w:r w:rsidR="00051118">
        <w:rPr>
          <w:rFonts w:ascii="Times New Roman" w:hAnsi="Times New Roman" w:cs="Times New Roman"/>
          <w:sz w:val="26"/>
          <w:szCs w:val="26"/>
        </w:rPr>
        <w:t xml:space="preserve"> terminu</w:t>
      </w:r>
      <w:r w:rsidR="00206CBD" w:rsidRPr="00AF09DC">
        <w:rPr>
          <w:rFonts w:ascii="Times New Roman" w:hAnsi="Times New Roman" w:cs="Times New Roman"/>
          <w:sz w:val="26"/>
          <w:szCs w:val="26"/>
        </w:rPr>
        <w:t xml:space="preserve"> </w:t>
      </w:r>
      <w:r w:rsidR="00315288" w:rsidRPr="00AF09DC">
        <w:rPr>
          <w:rFonts w:ascii="Times New Roman" w:hAnsi="Times New Roman" w:cs="Times New Roman"/>
          <w:sz w:val="26"/>
          <w:szCs w:val="26"/>
        </w:rPr>
        <w:t>įvardijamų objektų savybę</w:t>
      </w:r>
      <w:r w:rsidR="00FC69AF" w:rsidRPr="00AF09DC">
        <w:rPr>
          <w:rFonts w:ascii="Times New Roman" w:hAnsi="Times New Roman" w:cs="Times New Roman"/>
          <w:sz w:val="26"/>
          <w:szCs w:val="26"/>
        </w:rPr>
        <w:t xml:space="preserve"> </w:t>
      </w:r>
      <w:r w:rsidR="00315288" w:rsidRPr="00AF09DC">
        <w:rPr>
          <w:rFonts w:ascii="Times New Roman" w:hAnsi="Times New Roman" w:cs="Times New Roman"/>
          <w:i/>
          <w:sz w:val="26"/>
          <w:szCs w:val="26"/>
        </w:rPr>
        <w:t>paskirtį</w:t>
      </w:r>
      <w:r w:rsidR="006739B2" w:rsidRPr="00AF09DC">
        <w:rPr>
          <w:rFonts w:ascii="Times New Roman" w:hAnsi="Times New Roman" w:cs="Times New Roman"/>
          <w:sz w:val="26"/>
          <w:szCs w:val="26"/>
        </w:rPr>
        <w:t xml:space="preserve">, </w:t>
      </w:r>
      <w:r w:rsidR="00315288" w:rsidRPr="00AF09DC">
        <w:rPr>
          <w:rFonts w:ascii="Times New Roman" w:hAnsi="Times New Roman" w:cs="Times New Roman"/>
          <w:sz w:val="26"/>
          <w:szCs w:val="26"/>
        </w:rPr>
        <w:t>kurią nusakėme</w:t>
      </w:r>
      <w:r w:rsidR="00FC69AF" w:rsidRPr="00AF09DC">
        <w:rPr>
          <w:rFonts w:ascii="Times New Roman" w:hAnsi="Times New Roman" w:cs="Times New Roman"/>
          <w:sz w:val="26"/>
          <w:szCs w:val="26"/>
        </w:rPr>
        <w:t xml:space="preserve"> dviem komponentais</w:t>
      </w:r>
      <w:r w:rsidR="002F3075" w:rsidRPr="00AF09DC">
        <w:rPr>
          <w:rFonts w:ascii="Times New Roman" w:hAnsi="Times New Roman" w:cs="Times New Roman"/>
          <w:sz w:val="26"/>
          <w:szCs w:val="26"/>
        </w:rPr>
        <w:t>: a)</w:t>
      </w:r>
      <w:r w:rsidR="00206CBD" w:rsidRPr="00AF09DC">
        <w:rPr>
          <w:rFonts w:ascii="Times New Roman" w:hAnsi="Times New Roman" w:cs="Times New Roman"/>
          <w:sz w:val="26"/>
          <w:szCs w:val="26"/>
        </w:rPr>
        <w:t xml:space="preserve"> </w:t>
      </w:r>
      <w:r w:rsidR="00FC69AF" w:rsidRPr="00AF09DC">
        <w:rPr>
          <w:rFonts w:ascii="Times New Roman" w:hAnsi="Times New Roman" w:cs="Times New Roman"/>
          <w:i/>
          <w:sz w:val="26"/>
          <w:szCs w:val="26"/>
        </w:rPr>
        <w:t xml:space="preserve">valdo </w:t>
      </w:r>
      <w:r w:rsidR="002F3075" w:rsidRPr="00AF09DC">
        <w:rPr>
          <w:rFonts w:ascii="Times New Roman" w:hAnsi="Times New Roman" w:cs="Times New Roman"/>
          <w:i/>
          <w:sz w:val="26"/>
          <w:szCs w:val="26"/>
        </w:rPr>
        <w:t>nesisteminių</w:t>
      </w:r>
      <w:r w:rsidR="002F3075" w:rsidRPr="00AF09DC">
        <w:rPr>
          <w:rFonts w:ascii="Times New Roman" w:hAnsi="Times New Roman" w:cs="Times New Roman"/>
          <w:sz w:val="26"/>
          <w:szCs w:val="26"/>
        </w:rPr>
        <w:t xml:space="preserve"> </w:t>
      </w:r>
      <w:r w:rsidR="002F3075" w:rsidRPr="00AF09DC">
        <w:rPr>
          <w:rFonts w:ascii="Times New Roman" w:hAnsi="Times New Roman" w:cs="Times New Roman"/>
          <w:i/>
          <w:sz w:val="26"/>
          <w:szCs w:val="26"/>
        </w:rPr>
        <w:t>programų</w:t>
      </w:r>
      <w:r w:rsidR="00FC69AF" w:rsidRPr="00AF09DC">
        <w:rPr>
          <w:rFonts w:ascii="Times New Roman" w:hAnsi="Times New Roman" w:cs="Times New Roman"/>
          <w:i/>
          <w:sz w:val="26"/>
          <w:szCs w:val="26"/>
        </w:rPr>
        <w:t xml:space="preserve"> darbą</w:t>
      </w:r>
      <w:r w:rsidR="002F3075" w:rsidRPr="00AF09DC">
        <w:rPr>
          <w:rFonts w:ascii="Times New Roman" w:hAnsi="Times New Roman" w:cs="Times New Roman"/>
          <w:sz w:val="26"/>
          <w:szCs w:val="26"/>
        </w:rPr>
        <w:t xml:space="preserve"> ir b) </w:t>
      </w:r>
      <w:r w:rsidR="00FC69AF" w:rsidRPr="00AF09DC">
        <w:rPr>
          <w:rFonts w:ascii="Times New Roman" w:hAnsi="Times New Roman" w:cs="Times New Roman"/>
          <w:i/>
          <w:sz w:val="26"/>
          <w:szCs w:val="26"/>
        </w:rPr>
        <w:t xml:space="preserve">valdo </w:t>
      </w:r>
      <w:r w:rsidR="002F3075" w:rsidRPr="00AF09DC">
        <w:rPr>
          <w:rFonts w:ascii="Times New Roman" w:hAnsi="Times New Roman" w:cs="Times New Roman"/>
          <w:i/>
          <w:sz w:val="26"/>
          <w:szCs w:val="26"/>
        </w:rPr>
        <w:t xml:space="preserve">prie </w:t>
      </w:r>
      <w:r w:rsidR="00FC69AF" w:rsidRPr="00AF09DC">
        <w:rPr>
          <w:rFonts w:ascii="Times New Roman" w:hAnsi="Times New Roman" w:cs="Times New Roman"/>
          <w:i/>
          <w:sz w:val="26"/>
          <w:szCs w:val="26"/>
        </w:rPr>
        <w:t>kompiuterio prijungtų įrenginių darbą</w:t>
      </w:r>
      <w:r w:rsidR="00FC69AF" w:rsidRPr="00AF09DC">
        <w:rPr>
          <w:rFonts w:ascii="Times New Roman" w:hAnsi="Times New Roman" w:cs="Times New Roman"/>
          <w:sz w:val="26"/>
          <w:szCs w:val="26"/>
        </w:rPr>
        <w:t>.</w:t>
      </w:r>
    </w:p>
    <w:p w:rsidR="00E912E5" w:rsidRPr="00AF09DC" w:rsidRDefault="00A03940"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nurodyti</w:t>
      </w:r>
      <w:r w:rsidR="008F4131" w:rsidRPr="00AF09DC">
        <w:rPr>
          <w:rFonts w:ascii="Times New Roman" w:hAnsi="Times New Roman" w:cs="Times New Roman"/>
          <w:sz w:val="26"/>
          <w:szCs w:val="26"/>
        </w:rPr>
        <w:t xml:space="preserve"> komponentai </w:t>
      </w:r>
      <w:r w:rsidRPr="00AF09DC">
        <w:rPr>
          <w:rFonts w:ascii="Times New Roman" w:hAnsi="Times New Roman" w:cs="Times New Roman"/>
          <w:sz w:val="26"/>
          <w:szCs w:val="26"/>
        </w:rPr>
        <w:t>tirtose liet.</w:t>
      </w:r>
      <w:r w:rsidR="008F4131" w:rsidRPr="00AF09DC">
        <w:rPr>
          <w:rFonts w:ascii="Times New Roman" w:hAnsi="Times New Roman" w:cs="Times New Roman"/>
          <w:sz w:val="26"/>
          <w:szCs w:val="26"/>
        </w:rPr>
        <w:t xml:space="preserve"> apibrė</w:t>
      </w:r>
      <w:r w:rsidRPr="00AF09DC">
        <w:rPr>
          <w:rFonts w:ascii="Times New Roman" w:hAnsi="Times New Roman" w:cs="Times New Roman"/>
          <w:sz w:val="26"/>
          <w:szCs w:val="26"/>
        </w:rPr>
        <w:t>žtyse nusakyti</w:t>
      </w:r>
      <w:r w:rsidR="008F4131" w:rsidRPr="00AF09DC">
        <w:rPr>
          <w:rFonts w:ascii="Times New Roman" w:hAnsi="Times New Roman" w:cs="Times New Roman"/>
          <w:sz w:val="26"/>
          <w:szCs w:val="26"/>
        </w:rPr>
        <w:t xml:space="preserve"> netolygiai. </w:t>
      </w:r>
      <w:r w:rsidR="00401D13" w:rsidRPr="00AF09DC">
        <w:rPr>
          <w:rFonts w:ascii="Times New Roman" w:hAnsi="Times New Roman" w:cs="Times New Roman"/>
          <w:sz w:val="26"/>
          <w:szCs w:val="26"/>
        </w:rPr>
        <w:t xml:space="preserve">Vienose apibrėžtyse </w:t>
      </w:r>
      <w:r w:rsidR="00965D1E">
        <w:rPr>
          <w:rFonts w:ascii="Times New Roman" w:hAnsi="Times New Roman" w:cs="Times New Roman"/>
          <w:sz w:val="26"/>
          <w:szCs w:val="26"/>
        </w:rPr>
        <w:t xml:space="preserve">yra </w:t>
      </w:r>
      <w:r w:rsidR="00401D13" w:rsidRPr="00AF09DC">
        <w:rPr>
          <w:rFonts w:ascii="Times New Roman" w:hAnsi="Times New Roman" w:cs="Times New Roman"/>
          <w:sz w:val="26"/>
          <w:szCs w:val="26"/>
        </w:rPr>
        <w:t>nurodytas pirmasis, plg.</w:t>
      </w:r>
      <w:r w:rsidR="00965D1E">
        <w:rPr>
          <w:rFonts w:ascii="Times New Roman" w:hAnsi="Times New Roman" w:cs="Times New Roman"/>
          <w:sz w:val="26"/>
          <w:szCs w:val="26"/>
        </w:rPr>
        <w:t>:</w:t>
      </w:r>
      <w:r w:rsidR="00401D13" w:rsidRPr="00AF09DC">
        <w:rPr>
          <w:rFonts w:ascii="Times New Roman" w:hAnsi="Times New Roman" w:cs="Times New Roman"/>
          <w:sz w:val="26"/>
          <w:szCs w:val="26"/>
        </w:rPr>
        <w:t xml:space="preserve"> „</w:t>
      </w:r>
      <w:r w:rsidR="00401D13" w:rsidRPr="00AF09DC">
        <w:rPr>
          <w:rFonts w:ascii="Times New Roman" w:hAnsi="Times New Roman" w:cs="Times New Roman"/>
          <w:b/>
          <w:color w:val="0070C0"/>
          <w:sz w:val="26"/>
          <w:szCs w:val="26"/>
        </w:rPr>
        <w:t>programinės priemonės</w:t>
      </w:r>
      <w:r w:rsidR="00401D13" w:rsidRPr="00AF09DC">
        <w:rPr>
          <w:rFonts w:ascii="Times New Roman" w:hAnsi="Times New Roman" w:cs="Times New Roman"/>
          <w:sz w:val="26"/>
          <w:szCs w:val="26"/>
        </w:rPr>
        <w:t xml:space="preserve">, (a) </w:t>
      </w:r>
      <w:r w:rsidR="00401D13" w:rsidRPr="00AF09DC">
        <w:rPr>
          <w:rFonts w:ascii="Times New Roman" w:hAnsi="Times New Roman" w:cs="Times New Roman"/>
          <w:b/>
          <w:color w:val="C00000"/>
          <w:sz w:val="26"/>
          <w:szCs w:val="26"/>
        </w:rPr>
        <w:t>valdančios programų vykdymą</w:t>
      </w:r>
      <w:r w:rsidR="00401D13" w:rsidRPr="00AF09DC">
        <w:rPr>
          <w:rFonts w:ascii="Times New Roman" w:hAnsi="Times New Roman" w:cs="Times New Roman"/>
          <w:sz w:val="26"/>
          <w:szCs w:val="26"/>
        </w:rPr>
        <w:t xml:space="preserve"> ir gebančios atlikti planavimo, įvesties/išvesties valdymo, duomenų </w:t>
      </w:r>
      <w:r w:rsidR="00F505E2" w:rsidRPr="00AF09DC">
        <w:rPr>
          <w:rFonts w:ascii="Times New Roman" w:hAnsi="Times New Roman" w:cs="Times New Roman"/>
          <w:sz w:val="26"/>
          <w:szCs w:val="26"/>
        </w:rPr>
        <w:t>valdymo ir kitokias funkcijas“ (</w:t>
      </w:r>
      <w:r w:rsidR="00401D13" w:rsidRPr="00AF09DC">
        <w:rPr>
          <w:rFonts w:ascii="Times New Roman" w:hAnsi="Times New Roman" w:cs="Times New Roman"/>
          <w:sz w:val="26"/>
          <w:szCs w:val="26"/>
        </w:rPr>
        <w:t xml:space="preserve">AKŽ </w:t>
      </w:r>
      <w:r w:rsidR="00401D13" w:rsidRPr="00AF09DC">
        <w:rPr>
          <w:rFonts w:ascii="Times New Roman" w:hAnsi="Times New Roman" w:cs="Times New Roman"/>
          <w:sz w:val="26"/>
          <w:szCs w:val="26"/>
          <w:vertAlign w:val="subscript"/>
        </w:rPr>
        <w:t>1995</w:t>
      </w:r>
      <w:r w:rsidR="00F505E2" w:rsidRPr="00AF09DC">
        <w:rPr>
          <w:rFonts w:ascii="Times New Roman" w:hAnsi="Times New Roman" w:cs="Times New Roman"/>
          <w:sz w:val="26"/>
          <w:szCs w:val="26"/>
        </w:rPr>
        <w:t xml:space="preserve"> 214)</w:t>
      </w:r>
      <w:r w:rsidR="00401D13" w:rsidRPr="00AF09DC">
        <w:rPr>
          <w:rFonts w:ascii="Times New Roman" w:hAnsi="Times New Roman" w:cs="Times New Roman"/>
          <w:sz w:val="26"/>
          <w:szCs w:val="26"/>
        </w:rPr>
        <w:t>, „</w:t>
      </w:r>
      <w:r w:rsidR="00401D13" w:rsidRPr="00AF09DC">
        <w:rPr>
          <w:rFonts w:ascii="Times New Roman" w:hAnsi="Times New Roman" w:cs="Times New Roman"/>
          <w:b/>
          <w:color w:val="0070C0"/>
          <w:sz w:val="26"/>
          <w:szCs w:val="26"/>
        </w:rPr>
        <w:t>programinės priemonės</w:t>
      </w:r>
      <w:r w:rsidR="00401D13" w:rsidRPr="00AF09DC">
        <w:rPr>
          <w:rFonts w:ascii="Times New Roman" w:hAnsi="Times New Roman" w:cs="Times New Roman"/>
          <w:sz w:val="26"/>
          <w:szCs w:val="26"/>
        </w:rPr>
        <w:t xml:space="preserve">, (a) </w:t>
      </w:r>
      <w:r w:rsidR="00401D13" w:rsidRPr="00AF09DC">
        <w:rPr>
          <w:rFonts w:ascii="Times New Roman" w:hAnsi="Times New Roman" w:cs="Times New Roman"/>
          <w:b/>
          <w:color w:val="C00000"/>
          <w:sz w:val="26"/>
          <w:szCs w:val="26"/>
        </w:rPr>
        <w:t>valdančios programų vykdymą</w:t>
      </w:r>
      <w:r w:rsidR="00401D13" w:rsidRPr="00AF09DC">
        <w:rPr>
          <w:rFonts w:ascii="Times New Roman" w:hAnsi="Times New Roman" w:cs="Times New Roman"/>
          <w:sz w:val="26"/>
          <w:szCs w:val="26"/>
        </w:rPr>
        <w:t xml:space="preserve"> ir geba</w:t>
      </w:r>
      <w:r w:rsidR="00F505E2" w:rsidRPr="00AF09DC">
        <w:rPr>
          <w:rFonts w:ascii="Times New Roman" w:hAnsi="Times New Roman" w:cs="Times New Roman"/>
          <w:sz w:val="26"/>
          <w:szCs w:val="26"/>
        </w:rPr>
        <w:t>nčios atlikti kitas funkcijas“ (</w:t>
      </w:r>
      <w:r w:rsidR="00401D13" w:rsidRPr="00AF09DC">
        <w:rPr>
          <w:rFonts w:ascii="Times New Roman" w:hAnsi="Times New Roman" w:cs="Times New Roman"/>
          <w:sz w:val="26"/>
          <w:szCs w:val="26"/>
        </w:rPr>
        <w:t xml:space="preserve">IKĮ </w:t>
      </w:r>
      <w:r w:rsidR="00401D13" w:rsidRPr="00AF09DC">
        <w:rPr>
          <w:rFonts w:ascii="Times New Roman" w:hAnsi="Times New Roman" w:cs="Times New Roman"/>
          <w:sz w:val="26"/>
          <w:szCs w:val="26"/>
          <w:vertAlign w:val="subscript"/>
        </w:rPr>
        <w:t>1995</w:t>
      </w:r>
      <w:r w:rsidR="00F505E2" w:rsidRPr="00AF09DC">
        <w:rPr>
          <w:rFonts w:ascii="Times New Roman" w:hAnsi="Times New Roman" w:cs="Times New Roman"/>
          <w:sz w:val="26"/>
          <w:szCs w:val="26"/>
        </w:rPr>
        <w:t xml:space="preserve"> 59)</w:t>
      </w:r>
      <w:r w:rsidR="00965D1E">
        <w:rPr>
          <w:rFonts w:ascii="Times New Roman" w:hAnsi="Times New Roman" w:cs="Times New Roman"/>
          <w:sz w:val="26"/>
          <w:szCs w:val="26"/>
        </w:rPr>
        <w:t>, kitose – </w:t>
      </w:r>
      <w:r w:rsidR="00401D13" w:rsidRPr="00AF09DC">
        <w:rPr>
          <w:rFonts w:ascii="Times New Roman" w:hAnsi="Times New Roman" w:cs="Times New Roman"/>
          <w:sz w:val="26"/>
          <w:szCs w:val="26"/>
        </w:rPr>
        <w:t>antrasis, plg.</w:t>
      </w:r>
      <w:r w:rsidR="00965D1E">
        <w:rPr>
          <w:rFonts w:ascii="Times New Roman" w:hAnsi="Times New Roman" w:cs="Times New Roman"/>
          <w:sz w:val="26"/>
          <w:szCs w:val="26"/>
        </w:rPr>
        <w:t>:</w:t>
      </w:r>
      <w:r w:rsidR="00401D13" w:rsidRPr="00AF09DC">
        <w:rPr>
          <w:rFonts w:ascii="Times New Roman" w:hAnsi="Times New Roman" w:cs="Times New Roman"/>
          <w:sz w:val="26"/>
          <w:szCs w:val="26"/>
        </w:rPr>
        <w:t xml:space="preserve"> „</w:t>
      </w:r>
      <w:r w:rsidR="00401D13" w:rsidRPr="00AF09DC">
        <w:rPr>
          <w:rFonts w:ascii="Times New Roman" w:hAnsi="Times New Roman" w:cs="Times New Roman"/>
          <w:b/>
          <w:color w:val="C00000"/>
          <w:sz w:val="26"/>
          <w:szCs w:val="26"/>
        </w:rPr>
        <w:t>valdo aparatinės įrangos darbą</w:t>
      </w:r>
      <w:r w:rsidR="00401D13" w:rsidRPr="00AF09DC">
        <w:rPr>
          <w:rFonts w:ascii="Times New Roman" w:hAnsi="Times New Roman" w:cs="Times New Roman"/>
          <w:sz w:val="26"/>
          <w:szCs w:val="26"/>
        </w:rPr>
        <w:t xml:space="preserve"> ir sudaro sąsają su kompiuterio naudotoju</w:t>
      </w:r>
      <w:r w:rsidR="00F505E2" w:rsidRPr="00AF09DC">
        <w:rPr>
          <w:rFonts w:ascii="Times New Roman" w:hAnsi="Times New Roman" w:cs="Times New Roman"/>
          <w:sz w:val="26"/>
          <w:szCs w:val="26"/>
        </w:rPr>
        <w:t>“ (</w:t>
      </w:r>
      <w:r w:rsidR="00401D13" w:rsidRPr="00AF09DC">
        <w:rPr>
          <w:rFonts w:ascii="Times New Roman" w:hAnsi="Times New Roman" w:cs="Times New Roman"/>
          <w:sz w:val="26"/>
          <w:szCs w:val="26"/>
        </w:rPr>
        <w:t xml:space="preserve">EKŽ </w:t>
      </w:r>
      <w:r w:rsidR="00401D13" w:rsidRPr="00AF09DC">
        <w:rPr>
          <w:rFonts w:ascii="Times New Roman" w:hAnsi="Times New Roman" w:cs="Times New Roman"/>
          <w:sz w:val="26"/>
          <w:szCs w:val="26"/>
          <w:vertAlign w:val="subscript"/>
        </w:rPr>
        <w:t>2005</w:t>
      </w:r>
      <w:r w:rsidR="00401D13" w:rsidRPr="00AF09DC">
        <w:rPr>
          <w:rFonts w:ascii="Times New Roman" w:hAnsi="Times New Roman" w:cs="Times New Roman"/>
          <w:sz w:val="26"/>
          <w:szCs w:val="26"/>
        </w:rPr>
        <w:t xml:space="preserve"> 190</w:t>
      </w:r>
      <w:r w:rsidR="00F505E2" w:rsidRPr="00AF09DC">
        <w:rPr>
          <w:rFonts w:ascii="Times New Roman" w:hAnsi="Times New Roman" w:cs="Times New Roman"/>
          <w:sz w:val="26"/>
          <w:szCs w:val="26"/>
        </w:rPr>
        <w:t>)</w:t>
      </w:r>
      <w:r w:rsidR="00965D1E">
        <w:rPr>
          <w:rFonts w:ascii="Times New Roman" w:hAnsi="Times New Roman" w:cs="Times New Roman"/>
          <w:sz w:val="26"/>
          <w:szCs w:val="26"/>
        </w:rPr>
        <w:t>. Radome</w:t>
      </w:r>
      <w:r w:rsidR="00401D13" w:rsidRPr="00AF09DC">
        <w:rPr>
          <w:rFonts w:ascii="Times New Roman" w:hAnsi="Times New Roman" w:cs="Times New Roman"/>
          <w:sz w:val="26"/>
          <w:szCs w:val="26"/>
        </w:rPr>
        <w:t xml:space="preserve"> apibrėžčių, kuriose pridėta papildomų komponentų, </w:t>
      </w:r>
      <w:r w:rsidR="00117F2D" w:rsidRPr="00AF09DC">
        <w:rPr>
          <w:rFonts w:ascii="Times New Roman" w:hAnsi="Times New Roman" w:cs="Times New Roman"/>
          <w:sz w:val="26"/>
          <w:szCs w:val="26"/>
        </w:rPr>
        <w:t xml:space="preserve">pvz., c) </w:t>
      </w:r>
      <w:r w:rsidR="00117F2D" w:rsidRPr="00AF09DC">
        <w:rPr>
          <w:rFonts w:ascii="Times New Roman" w:hAnsi="Times New Roman" w:cs="Times New Roman"/>
          <w:i/>
          <w:sz w:val="26"/>
          <w:szCs w:val="26"/>
        </w:rPr>
        <w:t>valdo sąveiką su žmogumi</w:t>
      </w:r>
      <w:r w:rsidR="00117F2D" w:rsidRPr="00AF09DC">
        <w:rPr>
          <w:rFonts w:ascii="Times New Roman" w:hAnsi="Times New Roman" w:cs="Times New Roman"/>
          <w:sz w:val="26"/>
          <w:szCs w:val="26"/>
        </w:rPr>
        <w:t xml:space="preserve">, </w:t>
      </w:r>
      <w:r w:rsidR="00401D13" w:rsidRPr="00AF09DC">
        <w:rPr>
          <w:rFonts w:ascii="Times New Roman" w:hAnsi="Times New Roman" w:cs="Times New Roman"/>
          <w:sz w:val="26"/>
          <w:szCs w:val="26"/>
        </w:rPr>
        <w:t>plg.</w:t>
      </w:r>
      <w:r w:rsidR="00965D1E">
        <w:rPr>
          <w:rFonts w:ascii="Times New Roman" w:hAnsi="Times New Roman" w:cs="Times New Roman"/>
          <w:sz w:val="26"/>
          <w:szCs w:val="26"/>
        </w:rPr>
        <w:t>:</w:t>
      </w:r>
      <w:r w:rsidR="00401D13" w:rsidRPr="00AF09DC">
        <w:rPr>
          <w:rFonts w:ascii="Times New Roman" w:hAnsi="Times New Roman" w:cs="Times New Roman"/>
          <w:sz w:val="26"/>
          <w:szCs w:val="26"/>
        </w:rPr>
        <w:t xml:space="preserve"> „</w:t>
      </w:r>
      <w:r w:rsidR="00401D13" w:rsidRPr="00AF09DC">
        <w:rPr>
          <w:rFonts w:ascii="Times New Roman" w:hAnsi="Times New Roman" w:cs="Times New Roman"/>
          <w:b/>
          <w:color w:val="0070C0"/>
          <w:sz w:val="26"/>
          <w:szCs w:val="26"/>
        </w:rPr>
        <w:t>visuma programų</w:t>
      </w:r>
      <w:r w:rsidR="00401D13" w:rsidRPr="00AF09DC">
        <w:rPr>
          <w:rFonts w:ascii="Times New Roman" w:hAnsi="Times New Roman" w:cs="Times New Roman"/>
          <w:sz w:val="26"/>
          <w:szCs w:val="26"/>
        </w:rPr>
        <w:t xml:space="preserve">, (b) </w:t>
      </w:r>
      <w:r w:rsidR="00401D13" w:rsidRPr="00AF09DC">
        <w:rPr>
          <w:rFonts w:ascii="Times New Roman" w:hAnsi="Times New Roman" w:cs="Times New Roman"/>
          <w:b/>
          <w:color w:val="C00000"/>
          <w:sz w:val="26"/>
          <w:szCs w:val="26"/>
        </w:rPr>
        <w:t>valdanti</w:t>
      </w:r>
      <w:r w:rsidR="00401D13" w:rsidRPr="00AF09DC">
        <w:rPr>
          <w:rFonts w:ascii="Times New Roman" w:hAnsi="Times New Roman" w:cs="Times New Roman"/>
          <w:sz w:val="26"/>
          <w:szCs w:val="26"/>
        </w:rPr>
        <w:t xml:space="preserve"> </w:t>
      </w:r>
      <w:r w:rsidR="00401D13" w:rsidRPr="00AF09DC">
        <w:rPr>
          <w:rFonts w:ascii="Times New Roman" w:hAnsi="Times New Roman" w:cs="Times New Roman"/>
          <w:b/>
          <w:color w:val="C00000"/>
          <w:sz w:val="26"/>
          <w:szCs w:val="26"/>
        </w:rPr>
        <w:t>kompiuterių sistemos technines priemones</w:t>
      </w:r>
      <w:r w:rsidR="00401D13" w:rsidRPr="00AF09DC">
        <w:rPr>
          <w:rFonts w:ascii="Times New Roman" w:hAnsi="Times New Roman" w:cs="Times New Roman"/>
          <w:sz w:val="26"/>
          <w:szCs w:val="26"/>
        </w:rPr>
        <w:t xml:space="preserve">, (a) </w:t>
      </w:r>
      <w:r w:rsidR="00401D13" w:rsidRPr="00AF09DC">
        <w:rPr>
          <w:rFonts w:ascii="Times New Roman" w:hAnsi="Times New Roman" w:cs="Times New Roman"/>
          <w:b/>
          <w:color w:val="C00000"/>
          <w:sz w:val="26"/>
          <w:szCs w:val="26"/>
        </w:rPr>
        <w:t>programinių procesų sąveiką su sistemos įrenginiais bei kitais sistemoje vykstančiais procesais</w:t>
      </w:r>
      <w:r w:rsidR="00401D13" w:rsidRPr="00AF09DC">
        <w:rPr>
          <w:rFonts w:ascii="Times New Roman" w:hAnsi="Times New Roman" w:cs="Times New Roman"/>
          <w:sz w:val="26"/>
          <w:szCs w:val="26"/>
        </w:rPr>
        <w:t xml:space="preserve">, (c) </w:t>
      </w:r>
      <w:r w:rsidR="00401D13" w:rsidRPr="00AF09DC">
        <w:rPr>
          <w:rFonts w:ascii="Times New Roman" w:hAnsi="Times New Roman" w:cs="Times New Roman"/>
          <w:b/>
          <w:color w:val="C00000"/>
          <w:sz w:val="26"/>
          <w:szCs w:val="26"/>
        </w:rPr>
        <w:t>vartotojais</w:t>
      </w:r>
      <w:r w:rsidR="00F505E2" w:rsidRPr="00AF09DC">
        <w:rPr>
          <w:rFonts w:ascii="Times New Roman" w:hAnsi="Times New Roman" w:cs="Times New Roman"/>
          <w:sz w:val="26"/>
          <w:szCs w:val="26"/>
        </w:rPr>
        <w:t>“ (</w:t>
      </w:r>
      <w:r w:rsidR="00401D13" w:rsidRPr="00AF09DC">
        <w:rPr>
          <w:rFonts w:ascii="Times New Roman" w:hAnsi="Times New Roman" w:cs="Times New Roman"/>
          <w:sz w:val="26"/>
          <w:szCs w:val="26"/>
        </w:rPr>
        <w:t xml:space="preserve">ITŽ </w:t>
      </w:r>
      <w:r w:rsidR="00401D13" w:rsidRPr="00AF09DC">
        <w:rPr>
          <w:rFonts w:ascii="Times New Roman" w:hAnsi="Times New Roman" w:cs="Times New Roman"/>
          <w:sz w:val="26"/>
          <w:szCs w:val="26"/>
          <w:vertAlign w:val="subscript"/>
        </w:rPr>
        <w:t>1993</w:t>
      </w:r>
      <w:r w:rsidR="00F505E2" w:rsidRPr="00AF09DC">
        <w:rPr>
          <w:rFonts w:ascii="Times New Roman" w:hAnsi="Times New Roman" w:cs="Times New Roman"/>
          <w:sz w:val="26"/>
          <w:szCs w:val="26"/>
        </w:rPr>
        <w:t xml:space="preserve"> 70)</w:t>
      </w:r>
      <w:r w:rsidR="00117F2D" w:rsidRPr="00AF09DC">
        <w:rPr>
          <w:rFonts w:ascii="Times New Roman" w:hAnsi="Times New Roman" w:cs="Times New Roman"/>
          <w:sz w:val="26"/>
          <w:szCs w:val="26"/>
        </w:rPr>
        <w:t xml:space="preserve">, arba c) </w:t>
      </w:r>
      <w:r w:rsidR="00117F2D" w:rsidRPr="00AF09DC">
        <w:rPr>
          <w:rFonts w:ascii="Times New Roman" w:hAnsi="Times New Roman" w:cs="Times New Roman"/>
          <w:i/>
          <w:sz w:val="26"/>
          <w:szCs w:val="26"/>
        </w:rPr>
        <w:t>valdo kompiuterio darbą</w:t>
      </w:r>
      <w:r w:rsidR="00117F2D" w:rsidRPr="00AF09DC">
        <w:rPr>
          <w:rFonts w:ascii="Times New Roman" w:hAnsi="Times New Roman" w:cs="Times New Roman"/>
          <w:sz w:val="26"/>
          <w:szCs w:val="26"/>
        </w:rPr>
        <w:t>, plg. „</w:t>
      </w:r>
      <w:r w:rsidR="00117F2D" w:rsidRPr="00AF09DC">
        <w:rPr>
          <w:rFonts w:ascii="Times New Roman" w:hAnsi="Times New Roman" w:cs="Times New Roman"/>
          <w:b/>
          <w:color w:val="0070C0"/>
          <w:sz w:val="26"/>
          <w:szCs w:val="26"/>
        </w:rPr>
        <w:t>programų komplektas</w:t>
      </w:r>
      <w:r w:rsidR="00117F2D" w:rsidRPr="00AF09DC">
        <w:rPr>
          <w:rFonts w:ascii="Times New Roman" w:hAnsi="Times New Roman" w:cs="Times New Roman"/>
          <w:sz w:val="26"/>
          <w:szCs w:val="26"/>
        </w:rPr>
        <w:t xml:space="preserve">, (c) </w:t>
      </w:r>
      <w:r w:rsidR="00117F2D" w:rsidRPr="00AF09DC">
        <w:rPr>
          <w:rFonts w:ascii="Times New Roman" w:hAnsi="Times New Roman" w:cs="Times New Roman"/>
          <w:b/>
          <w:color w:val="C00000"/>
          <w:sz w:val="26"/>
          <w:szCs w:val="26"/>
        </w:rPr>
        <w:t>valdantis</w:t>
      </w:r>
      <w:r w:rsidR="00117F2D" w:rsidRPr="00AF09DC">
        <w:rPr>
          <w:rFonts w:ascii="Times New Roman" w:hAnsi="Times New Roman" w:cs="Times New Roman"/>
          <w:sz w:val="26"/>
          <w:szCs w:val="26"/>
        </w:rPr>
        <w:t xml:space="preserve"> </w:t>
      </w:r>
      <w:r w:rsidR="00117F2D" w:rsidRPr="00AF09DC">
        <w:rPr>
          <w:rFonts w:ascii="Times New Roman" w:hAnsi="Times New Roman" w:cs="Times New Roman"/>
          <w:b/>
          <w:color w:val="C00000"/>
          <w:sz w:val="26"/>
          <w:szCs w:val="26"/>
        </w:rPr>
        <w:t>kompiuterio</w:t>
      </w:r>
      <w:r w:rsidR="00117F2D" w:rsidRPr="00AF09DC">
        <w:rPr>
          <w:rFonts w:ascii="Times New Roman" w:hAnsi="Times New Roman" w:cs="Times New Roman"/>
          <w:sz w:val="26"/>
          <w:szCs w:val="26"/>
        </w:rPr>
        <w:t xml:space="preserve">, (b) </w:t>
      </w:r>
      <w:r w:rsidR="00117F2D" w:rsidRPr="00AF09DC">
        <w:rPr>
          <w:rFonts w:ascii="Times New Roman" w:hAnsi="Times New Roman" w:cs="Times New Roman"/>
          <w:b/>
          <w:color w:val="C00000"/>
          <w:sz w:val="26"/>
          <w:szCs w:val="26"/>
        </w:rPr>
        <w:t xml:space="preserve">prie jo prijungtų įtaisų ir </w:t>
      </w:r>
      <w:r w:rsidR="00117F2D" w:rsidRPr="00AF09DC">
        <w:rPr>
          <w:rFonts w:ascii="Times New Roman" w:hAnsi="Times New Roman" w:cs="Times New Roman"/>
          <w:sz w:val="26"/>
          <w:szCs w:val="26"/>
        </w:rPr>
        <w:t xml:space="preserve">(a) </w:t>
      </w:r>
      <w:r w:rsidR="00117F2D" w:rsidRPr="00AF09DC">
        <w:rPr>
          <w:rFonts w:ascii="Times New Roman" w:hAnsi="Times New Roman" w:cs="Times New Roman"/>
          <w:b/>
          <w:color w:val="C00000"/>
          <w:sz w:val="26"/>
          <w:szCs w:val="26"/>
        </w:rPr>
        <w:t>jame esančių programų darbą</w:t>
      </w:r>
      <w:r w:rsidR="00F505E2" w:rsidRPr="00AF09DC">
        <w:rPr>
          <w:rFonts w:ascii="Times New Roman" w:hAnsi="Times New Roman" w:cs="Times New Roman"/>
          <w:sz w:val="26"/>
          <w:szCs w:val="26"/>
        </w:rPr>
        <w:t>“ (</w:t>
      </w:r>
      <w:r w:rsidR="00117F2D" w:rsidRPr="00AF09DC">
        <w:rPr>
          <w:rFonts w:ascii="Times New Roman" w:hAnsi="Times New Roman" w:cs="Times New Roman"/>
          <w:sz w:val="26"/>
          <w:szCs w:val="26"/>
        </w:rPr>
        <w:t>EKŽ</w:t>
      </w:r>
      <w:r w:rsidR="00117F2D" w:rsidRPr="00AF09DC">
        <w:rPr>
          <w:rFonts w:ascii="Times New Roman" w:hAnsi="Times New Roman" w:cs="Times New Roman"/>
          <w:sz w:val="26"/>
          <w:szCs w:val="26"/>
          <w:vertAlign w:val="subscript"/>
        </w:rPr>
        <w:t xml:space="preserve"> 2008</w:t>
      </w:r>
      <w:r w:rsidR="00117F2D" w:rsidRPr="00AF09DC">
        <w:rPr>
          <w:rFonts w:ascii="Times New Roman" w:hAnsi="Times New Roman" w:cs="Times New Roman"/>
          <w:sz w:val="26"/>
          <w:szCs w:val="26"/>
        </w:rPr>
        <w:t xml:space="preserve"> 311; EKŽe</w:t>
      </w:r>
      <w:r w:rsidR="00117F2D" w:rsidRPr="00AF09DC">
        <w:rPr>
          <w:rFonts w:ascii="Times New Roman" w:hAnsi="Times New Roman" w:cs="Times New Roman"/>
          <w:sz w:val="26"/>
          <w:szCs w:val="26"/>
          <w:vertAlign w:val="subscript"/>
        </w:rPr>
        <w:t xml:space="preserve"> 2012</w:t>
      </w:r>
      <w:r w:rsidR="00F505E2" w:rsidRPr="00AF09DC">
        <w:rPr>
          <w:rFonts w:ascii="Times New Roman" w:hAnsi="Times New Roman" w:cs="Times New Roman"/>
          <w:sz w:val="26"/>
          <w:szCs w:val="26"/>
        </w:rPr>
        <w:t>)</w:t>
      </w:r>
      <w:r w:rsidR="00117F2D" w:rsidRPr="00AF09DC">
        <w:rPr>
          <w:rFonts w:ascii="Times New Roman" w:hAnsi="Times New Roman" w:cs="Times New Roman"/>
          <w:sz w:val="26"/>
          <w:szCs w:val="26"/>
        </w:rPr>
        <w:t>.</w:t>
      </w:r>
    </w:p>
    <w:p w:rsidR="00F26FA1" w:rsidRPr="00AF09DC" w:rsidRDefault="008F4131"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Panašų</w:t>
      </w:r>
      <w:r w:rsidR="008C02F6" w:rsidRPr="00AF09DC">
        <w:rPr>
          <w:rFonts w:ascii="Times New Roman" w:hAnsi="Times New Roman" w:cs="Times New Roman"/>
          <w:sz w:val="26"/>
          <w:szCs w:val="26"/>
        </w:rPr>
        <w:t xml:space="preserve"> </w:t>
      </w:r>
      <w:r w:rsidRPr="00AF09DC">
        <w:rPr>
          <w:rFonts w:ascii="Times New Roman" w:hAnsi="Times New Roman" w:cs="Times New Roman"/>
          <w:sz w:val="26"/>
          <w:szCs w:val="26"/>
        </w:rPr>
        <w:t>netolygumą</w:t>
      </w:r>
      <w:r w:rsidR="00320AA2" w:rsidRPr="00AF09DC">
        <w:rPr>
          <w:rFonts w:ascii="Times New Roman" w:hAnsi="Times New Roman" w:cs="Times New Roman"/>
          <w:sz w:val="26"/>
          <w:szCs w:val="26"/>
        </w:rPr>
        <w:t xml:space="preserve"> </w:t>
      </w:r>
      <w:r w:rsidRPr="00AF09DC">
        <w:rPr>
          <w:rFonts w:ascii="Times New Roman" w:hAnsi="Times New Roman" w:cs="Times New Roman"/>
          <w:sz w:val="26"/>
          <w:szCs w:val="26"/>
        </w:rPr>
        <w:t>pastebėjome</w:t>
      </w:r>
      <w:r w:rsidR="00A03940" w:rsidRPr="00AF09DC">
        <w:rPr>
          <w:rFonts w:ascii="Times New Roman" w:hAnsi="Times New Roman" w:cs="Times New Roman"/>
          <w:sz w:val="26"/>
          <w:szCs w:val="26"/>
        </w:rPr>
        <w:t xml:space="preserve"> ir atraminiuose termingrafiniuose ištekliuose</w:t>
      </w:r>
      <w:r w:rsidR="00320AA2" w:rsidRPr="00AF09DC">
        <w:rPr>
          <w:rFonts w:ascii="Times New Roman" w:hAnsi="Times New Roman" w:cs="Times New Roman"/>
          <w:sz w:val="26"/>
          <w:szCs w:val="26"/>
        </w:rPr>
        <w:t>, plg.</w:t>
      </w:r>
      <w:r w:rsidR="00965D1E">
        <w:rPr>
          <w:rFonts w:ascii="Times New Roman" w:hAnsi="Times New Roman" w:cs="Times New Roman"/>
          <w:sz w:val="26"/>
          <w:szCs w:val="26"/>
        </w:rPr>
        <w:t>:</w:t>
      </w:r>
      <w:r w:rsidR="00320AA2" w:rsidRPr="00AF09DC">
        <w:rPr>
          <w:rFonts w:ascii="Times New Roman" w:hAnsi="Times New Roman" w:cs="Times New Roman"/>
          <w:sz w:val="26"/>
          <w:szCs w:val="26"/>
        </w:rPr>
        <w:t xml:space="preserve"> pranc. </w:t>
      </w:r>
      <w:r w:rsidR="00320AA2" w:rsidRPr="00AF09DC">
        <w:rPr>
          <w:rFonts w:ascii="Times New Roman" w:hAnsi="Times New Roman" w:cs="Times New Roman"/>
          <w:b/>
          <w:i/>
          <w:color w:val="0070C0"/>
          <w:sz w:val="26"/>
          <w:szCs w:val="26"/>
        </w:rPr>
        <w:t>logiciel de base</w:t>
      </w:r>
      <w:r w:rsidR="00320AA2" w:rsidRPr="00AF09DC">
        <w:rPr>
          <w:rFonts w:ascii="Times New Roman" w:hAnsi="Times New Roman" w:cs="Times New Roman"/>
          <w:i/>
          <w:sz w:val="26"/>
          <w:szCs w:val="26"/>
        </w:rPr>
        <w:t xml:space="preserve"> d’un ordinateur </w:t>
      </w:r>
      <w:r w:rsidR="00320AA2" w:rsidRPr="00AF09DC">
        <w:rPr>
          <w:rFonts w:ascii="Times New Roman" w:hAnsi="Times New Roman" w:cs="Times New Roman"/>
          <w:b/>
          <w:i/>
          <w:color w:val="C00000"/>
          <w:sz w:val="26"/>
          <w:szCs w:val="26"/>
        </w:rPr>
        <w:t>destiné à commander l’exécution des programmes</w:t>
      </w:r>
      <w:r w:rsidR="00320AA2" w:rsidRPr="00AF09DC">
        <w:rPr>
          <w:rFonts w:ascii="Times New Roman" w:hAnsi="Times New Roman" w:cs="Times New Roman"/>
          <w:i/>
          <w:sz w:val="26"/>
          <w:szCs w:val="26"/>
        </w:rPr>
        <w:t xml:space="preserve"> en assurant la gestion des travaux, les opérations d’entrée-sortie sur les périphériques, l’affectation des ressources aux différents processus, l’accès aux bibliothèques de programmes et aux fichiers, ainsi que la comptabilité des travaux</w:t>
      </w:r>
      <w:r w:rsidR="00F505E2" w:rsidRPr="00AF09DC">
        <w:rPr>
          <w:rFonts w:ascii="Times New Roman" w:hAnsi="Times New Roman" w:cs="Times New Roman"/>
          <w:sz w:val="26"/>
          <w:szCs w:val="26"/>
        </w:rPr>
        <w:t xml:space="preserve"> (GDT)</w:t>
      </w:r>
      <w:r w:rsidR="00320AA2" w:rsidRPr="00AF09DC">
        <w:rPr>
          <w:rFonts w:ascii="Times New Roman" w:hAnsi="Times New Roman" w:cs="Times New Roman"/>
          <w:sz w:val="26"/>
          <w:szCs w:val="26"/>
        </w:rPr>
        <w:t xml:space="preserve"> → </w:t>
      </w:r>
      <w:r w:rsidR="00320AA2" w:rsidRPr="00AF09DC">
        <w:rPr>
          <w:rFonts w:ascii="Times New Roman" w:hAnsi="Times New Roman" w:cs="Times New Roman"/>
          <w:b/>
          <w:color w:val="0070C0"/>
          <w:sz w:val="26"/>
          <w:szCs w:val="26"/>
        </w:rPr>
        <w:t>pagrindinė</w:t>
      </w:r>
      <w:r w:rsidR="00320AA2" w:rsidRPr="00AF09DC">
        <w:rPr>
          <w:rFonts w:ascii="Times New Roman" w:hAnsi="Times New Roman" w:cs="Times New Roman"/>
          <w:sz w:val="26"/>
          <w:szCs w:val="26"/>
        </w:rPr>
        <w:t xml:space="preserve"> kompiuterio </w:t>
      </w:r>
      <w:r w:rsidR="00320AA2" w:rsidRPr="00AF09DC">
        <w:rPr>
          <w:rFonts w:ascii="Times New Roman" w:hAnsi="Times New Roman" w:cs="Times New Roman"/>
          <w:b/>
          <w:color w:val="0070C0"/>
          <w:sz w:val="26"/>
          <w:szCs w:val="26"/>
        </w:rPr>
        <w:t>programinė įranga</w:t>
      </w:r>
      <w:r w:rsidR="00320AA2" w:rsidRPr="00AF09DC">
        <w:rPr>
          <w:rFonts w:ascii="Times New Roman" w:hAnsi="Times New Roman" w:cs="Times New Roman"/>
          <w:sz w:val="26"/>
          <w:szCs w:val="26"/>
        </w:rPr>
        <w:t xml:space="preserve">, </w:t>
      </w:r>
      <w:r w:rsidR="00F26FA1" w:rsidRPr="00AF09DC">
        <w:rPr>
          <w:rFonts w:ascii="Times New Roman" w:hAnsi="Times New Roman" w:cs="Times New Roman"/>
          <w:sz w:val="26"/>
          <w:szCs w:val="26"/>
        </w:rPr>
        <w:t xml:space="preserve">(a) </w:t>
      </w:r>
      <w:r w:rsidR="00320AA2" w:rsidRPr="00AF09DC">
        <w:rPr>
          <w:rFonts w:ascii="Times New Roman" w:hAnsi="Times New Roman" w:cs="Times New Roman"/>
          <w:b/>
          <w:color w:val="C00000"/>
          <w:sz w:val="26"/>
          <w:szCs w:val="26"/>
        </w:rPr>
        <w:t xml:space="preserve">kuri </w:t>
      </w:r>
      <w:r w:rsidR="00803E49" w:rsidRPr="00AF09DC">
        <w:rPr>
          <w:rFonts w:ascii="Times New Roman" w:hAnsi="Times New Roman" w:cs="Times New Roman"/>
          <w:b/>
          <w:color w:val="C00000"/>
          <w:sz w:val="26"/>
          <w:szCs w:val="26"/>
        </w:rPr>
        <w:t>valdo programų vykdymą</w:t>
      </w:r>
      <w:r w:rsidR="00803E49" w:rsidRPr="00AF09DC">
        <w:rPr>
          <w:rFonts w:ascii="Times New Roman" w:hAnsi="Times New Roman" w:cs="Times New Roman"/>
          <w:sz w:val="26"/>
          <w:szCs w:val="26"/>
        </w:rPr>
        <w:t>:</w:t>
      </w:r>
      <w:r w:rsidR="00320AA2" w:rsidRPr="00AF09DC">
        <w:rPr>
          <w:rFonts w:ascii="Times New Roman" w:hAnsi="Times New Roman" w:cs="Times New Roman"/>
          <w:sz w:val="26"/>
          <w:szCs w:val="26"/>
        </w:rPr>
        <w:t xml:space="preserve"> </w:t>
      </w:r>
      <w:r w:rsidR="00803E49" w:rsidRPr="00AF09DC">
        <w:rPr>
          <w:rFonts w:ascii="Times New Roman" w:hAnsi="Times New Roman" w:cs="Times New Roman"/>
          <w:sz w:val="26"/>
          <w:szCs w:val="26"/>
        </w:rPr>
        <w:t>skirsto darbus, vykdo</w:t>
      </w:r>
      <w:r w:rsidR="00320AA2" w:rsidRPr="00AF09DC">
        <w:rPr>
          <w:rFonts w:ascii="Times New Roman" w:hAnsi="Times New Roman" w:cs="Times New Roman"/>
          <w:sz w:val="26"/>
          <w:szCs w:val="26"/>
        </w:rPr>
        <w:t xml:space="preserve"> įvesties ir išvesties operacijas su </w:t>
      </w:r>
      <w:r w:rsidR="00803E49" w:rsidRPr="00AF09DC">
        <w:rPr>
          <w:rFonts w:ascii="Times New Roman" w:hAnsi="Times New Roman" w:cs="Times New Roman"/>
          <w:sz w:val="26"/>
          <w:szCs w:val="26"/>
        </w:rPr>
        <w:t>išoriniais įtaisais, skirsto</w:t>
      </w:r>
      <w:r w:rsidR="00320AA2" w:rsidRPr="00AF09DC">
        <w:rPr>
          <w:rFonts w:ascii="Times New Roman" w:hAnsi="Times New Roman" w:cs="Times New Roman"/>
          <w:sz w:val="26"/>
          <w:szCs w:val="26"/>
        </w:rPr>
        <w:t xml:space="preserve"> išteklius įvairiems procesams</w:t>
      </w:r>
      <w:r w:rsidR="00803E49" w:rsidRPr="00AF09DC">
        <w:rPr>
          <w:rFonts w:ascii="Times New Roman" w:hAnsi="Times New Roman" w:cs="Times New Roman"/>
          <w:sz w:val="26"/>
          <w:szCs w:val="26"/>
        </w:rPr>
        <w:t>, suteikia</w:t>
      </w:r>
      <w:r w:rsidR="00320AA2" w:rsidRPr="00AF09DC">
        <w:rPr>
          <w:rFonts w:ascii="Times New Roman" w:hAnsi="Times New Roman" w:cs="Times New Roman"/>
          <w:sz w:val="26"/>
          <w:szCs w:val="26"/>
        </w:rPr>
        <w:t xml:space="preserve"> prieigą prie p</w:t>
      </w:r>
      <w:r w:rsidR="00803E49" w:rsidRPr="00AF09DC">
        <w:rPr>
          <w:rFonts w:ascii="Times New Roman" w:hAnsi="Times New Roman" w:cs="Times New Roman"/>
          <w:sz w:val="26"/>
          <w:szCs w:val="26"/>
        </w:rPr>
        <w:t>rogramų bibliotekų ir failų, vykdo</w:t>
      </w:r>
      <w:r w:rsidR="00320AA2" w:rsidRPr="00AF09DC">
        <w:rPr>
          <w:rFonts w:ascii="Times New Roman" w:hAnsi="Times New Roman" w:cs="Times New Roman"/>
          <w:sz w:val="26"/>
          <w:szCs w:val="26"/>
        </w:rPr>
        <w:t xml:space="preserve"> darbų apskaitą“</w:t>
      </w:r>
      <w:r w:rsidR="00803E49" w:rsidRPr="00AF09DC">
        <w:rPr>
          <w:rFonts w:ascii="Times New Roman" w:hAnsi="Times New Roman" w:cs="Times New Roman"/>
          <w:sz w:val="26"/>
          <w:szCs w:val="26"/>
        </w:rPr>
        <w:t xml:space="preserve">, </w:t>
      </w:r>
      <w:r w:rsidR="00803E49" w:rsidRPr="00AF09DC">
        <w:rPr>
          <w:rFonts w:ascii="Times New Roman" w:hAnsi="Times New Roman" w:cs="Times New Roman"/>
          <w:b/>
          <w:i/>
          <w:color w:val="0070C0"/>
          <w:sz w:val="26"/>
          <w:szCs w:val="26"/>
        </w:rPr>
        <w:t xml:space="preserve">programme logiciel </w:t>
      </w:r>
      <w:r w:rsidR="00803E49" w:rsidRPr="00AF09DC">
        <w:rPr>
          <w:rFonts w:ascii="Times New Roman" w:hAnsi="Times New Roman" w:cs="Times New Roman"/>
          <w:i/>
          <w:sz w:val="26"/>
          <w:szCs w:val="26"/>
        </w:rPr>
        <w:t xml:space="preserve">principal </w:t>
      </w:r>
      <w:r w:rsidR="00803E49" w:rsidRPr="00AF09DC">
        <w:rPr>
          <w:rFonts w:ascii="Times New Roman" w:hAnsi="Times New Roman" w:cs="Times New Roman"/>
          <w:b/>
          <w:i/>
          <w:color w:val="C00000"/>
          <w:sz w:val="26"/>
          <w:szCs w:val="26"/>
        </w:rPr>
        <w:t>qui contrôle les fonctions de base de l’ordinateur</w:t>
      </w:r>
      <w:r w:rsidR="00803E49" w:rsidRPr="00AF09DC">
        <w:rPr>
          <w:rFonts w:ascii="Times New Roman" w:hAnsi="Times New Roman" w:cs="Times New Roman"/>
          <w:b/>
          <w:color w:val="C00000"/>
          <w:sz w:val="26"/>
          <w:szCs w:val="26"/>
        </w:rPr>
        <w:t xml:space="preserve"> </w:t>
      </w:r>
      <w:r w:rsidR="00F505E2" w:rsidRPr="00AF09DC">
        <w:rPr>
          <w:rFonts w:ascii="Times New Roman" w:hAnsi="Times New Roman" w:cs="Times New Roman"/>
          <w:sz w:val="26"/>
          <w:szCs w:val="26"/>
        </w:rPr>
        <w:t>(TRMgl)</w:t>
      </w:r>
      <w:r w:rsidR="00803E49" w:rsidRPr="00AF09DC">
        <w:rPr>
          <w:rFonts w:ascii="Times New Roman" w:hAnsi="Times New Roman" w:cs="Times New Roman"/>
          <w:sz w:val="26"/>
          <w:szCs w:val="26"/>
        </w:rPr>
        <w:t xml:space="preserve"> → </w:t>
      </w:r>
      <w:r w:rsidR="00803E49" w:rsidRPr="00AF09DC">
        <w:rPr>
          <w:rFonts w:ascii="Times New Roman" w:hAnsi="Times New Roman" w:cs="Times New Roman"/>
          <w:b/>
          <w:color w:val="0070C0"/>
          <w:sz w:val="26"/>
          <w:szCs w:val="26"/>
        </w:rPr>
        <w:t>pagrindinė programa</w:t>
      </w:r>
      <w:r w:rsidR="00803E49" w:rsidRPr="00AF09DC">
        <w:rPr>
          <w:rFonts w:ascii="Times New Roman" w:hAnsi="Times New Roman" w:cs="Times New Roman"/>
          <w:sz w:val="26"/>
          <w:szCs w:val="26"/>
        </w:rPr>
        <w:t xml:space="preserve">, </w:t>
      </w:r>
      <w:r w:rsidR="00F26FA1" w:rsidRPr="00AF09DC">
        <w:rPr>
          <w:rFonts w:ascii="Times New Roman" w:hAnsi="Times New Roman" w:cs="Times New Roman"/>
          <w:sz w:val="26"/>
          <w:szCs w:val="26"/>
        </w:rPr>
        <w:t xml:space="preserve">(c) </w:t>
      </w:r>
      <w:r w:rsidR="00803E49" w:rsidRPr="00AF09DC">
        <w:rPr>
          <w:rFonts w:ascii="Times New Roman" w:hAnsi="Times New Roman" w:cs="Times New Roman"/>
          <w:b/>
          <w:color w:val="C00000"/>
          <w:sz w:val="26"/>
          <w:szCs w:val="26"/>
        </w:rPr>
        <w:t>valdanti svarbiausias kompiuterio funkcijas</w:t>
      </w:r>
      <w:r w:rsidR="00803E49" w:rsidRPr="00AF09DC">
        <w:rPr>
          <w:rFonts w:ascii="Times New Roman" w:hAnsi="Times New Roman" w:cs="Times New Roman"/>
          <w:sz w:val="26"/>
          <w:szCs w:val="26"/>
        </w:rPr>
        <w:t xml:space="preserve">, angl. </w:t>
      </w:r>
      <w:r w:rsidR="00803E49" w:rsidRPr="00AF09DC">
        <w:rPr>
          <w:rFonts w:ascii="Times New Roman" w:hAnsi="Times New Roman" w:cs="Times New Roman"/>
          <w:i/>
          <w:sz w:val="26"/>
          <w:szCs w:val="26"/>
        </w:rPr>
        <w:t xml:space="preserve">underlying </w:t>
      </w:r>
      <w:r w:rsidR="00803E49" w:rsidRPr="00AF09DC">
        <w:rPr>
          <w:rFonts w:ascii="Times New Roman" w:hAnsi="Times New Roman" w:cs="Times New Roman"/>
          <w:b/>
          <w:i/>
          <w:color w:val="0070C0"/>
          <w:sz w:val="26"/>
          <w:szCs w:val="26"/>
        </w:rPr>
        <w:t>software</w:t>
      </w:r>
      <w:r w:rsidR="00803E49" w:rsidRPr="00AF09DC">
        <w:rPr>
          <w:rFonts w:ascii="Times New Roman" w:hAnsi="Times New Roman" w:cs="Times New Roman"/>
          <w:i/>
          <w:sz w:val="26"/>
          <w:szCs w:val="26"/>
        </w:rPr>
        <w:t xml:space="preserve"> </w:t>
      </w:r>
      <w:r w:rsidR="00803E49" w:rsidRPr="00AF09DC">
        <w:rPr>
          <w:rFonts w:ascii="Times New Roman" w:hAnsi="Times New Roman" w:cs="Times New Roman"/>
          <w:b/>
          <w:i/>
          <w:color w:val="C00000"/>
          <w:sz w:val="26"/>
          <w:szCs w:val="26"/>
        </w:rPr>
        <w:t>that enables you to interact with the computer</w:t>
      </w:r>
      <w:r w:rsidR="00803E49" w:rsidRPr="00AF09DC">
        <w:rPr>
          <w:rFonts w:ascii="Times New Roman" w:hAnsi="Times New Roman" w:cs="Times New Roman"/>
          <w:sz w:val="26"/>
          <w:szCs w:val="26"/>
        </w:rPr>
        <w:t xml:space="preserve"> </w:t>
      </w:r>
      <w:r w:rsidR="00F505E2" w:rsidRPr="00AF09DC">
        <w:rPr>
          <w:rFonts w:ascii="Times New Roman" w:hAnsi="Times New Roman" w:cs="Times New Roman"/>
          <w:sz w:val="26"/>
          <w:szCs w:val="26"/>
        </w:rPr>
        <w:t>(McAgl)</w:t>
      </w:r>
      <w:r w:rsidR="00803E49" w:rsidRPr="00AF09DC">
        <w:rPr>
          <w:rFonts w:ascii="Times New Roman" w:hAnsi="Times New Roman" w:cs="Times New Roman"/>
          <w:sz w:val="26"/>
          <w:szCs w:val="26"/>
        </w:rPr>
        <w:t xml:space="preserve"> → </w:t>
      </w:r>
      <w:r w:rsidR="00CC3FB8" w:rsidRPr="00AF09DC">
        <w:rPr>
          <w:rFonts w:ascii="Times New Roman" w:hAnsi="Times New Roman" w:cs="Times New Roman"/>
          <w:sz w:val="26"/>
          <w:szCs w:val="26"/>
        </w:rPr>
        <w:t xml:space="preserve">svarbiausia </w:t>
      </w:r>
      <w:r w:rsidR="00CC3FB8" w:rsidRPr="00AF09DC">
        <w:rPr>
          <w:rFonts w:ascii="Times New Roman" w:hAnsi="Times New Roman" w:cs="Times New Roman"/>
          <w:b/>
          <w:color w:val="0070C0"/>
          <w:sz w:val="26"/>
          <w:szCs w:val="26"/>
        </w:rPr>
        <w:t>programa</w:t>
      </w:r>
      <w:r w:rsidR="00CC3FB8" w:rsidRPr="00AF09DC">
        <w:rPr>
          <w:rFonts w:ascii="Times New Roman" w:hAnsi="Times New Roman" w:cs="Times New Roman"/>
          <w:sz w:val="26"/>
          <w:szCs w:val="26"/>
        </w:rPr>
        <w:t xml:space="preserve">, </w:t>
      </w:r>
      <w:r w:rsidR="00F26FA1" w:rsidRPr="00AF09DC">
        <w:rPr>
          <w:rFonts w:ascii="Times New Roman" w:hAnsi="Times New Roman" w:cs="Times New Roman"/>
          <w:sz w:val="26"/>
          <w:szCs w:val="26"/>
        </w:rPr>
        <w:t xml:space="preserve">(c) </w:t>
      </w:r>
      <w:r w:rsidR="00CC3FB8" w:rsidRPr="00AF09DC">
        <w:rPr>
          <w:rFonts w:ascii="Times New Roman" w:hAnsi="Times New Roman" w:cs="Times New Roman"/>
          <w:b/>
          <w:color w:val="C00000"/>
          <w:sz w:val="26"/>
          <w:szCs w:val="26"/>
        </w:rPr>
        <w:t>užtikrinanti sąveiką su kompiuteriu</w:t>
      </w:r>
      <w:r w:rsidR="00CC3FB8" w:rsidRPr="00AF09DC">
        <w:rPr>
          <w:rFonts w:ascii="Times New Roman" w:hAnsi="Times New Roman" w:cs="Times New Roman"/>
          <w:sz w:val="26"/>
          <w:szCs w:val="26"/>
        </w:rPr>
        <w:t xml:space="preserve">, </w:t>
      </w:r>
      <w:r w:rsidR="00CC3FB8" w:rsidRPr="00AF09DC">
        <w:rPr>
          <w:rFonts w:ascii="Times New Roman" w:hAnsi="Times New Roman" w:cs="Times New Roman"/>
          <w:i/>
          <w:sz w:val="26"/>
          <w:szCs w:val="26"/>
        </w:rPr>
        <w:t>the</w:t>
      </w:r>
      <w:r w:rsidR="00CC3FB8" w:rsidRPr="00AF09DC">
        <w:rPr>
          <w:rFonts w:ascii="Times New Roman" w:hAnsi="Times New Roman" w:cs="Times New Roman"/>
          <w:b/>
          <w:i/>
          <w:color w:val="0070C0"/>
          <w:sz w:val="26"/>
          <w:szCs w:val="26"/>
        </w:rPr>
        <w:t xml:space="preserve"> most important program </w:t>
      </w:r>
      <w:r w:rsidR="00CC3FB8" w:rsidRPr="00AF09DC">
        <w:rPr>
          <w:rFonts w:ascii="Times New Roman" w:hAnsi="Times New Roman" w:cs="Times New Roman"/>
          <w:sz w:val="26"/>
          <w:szCs w:val="26"/>
        </w:rPr>
        <w:t xml:space="preserve">that runs on a computer </w:t>
      </w:r>
      <w:r w:rsidR="00F505E2" w:rsidRPr="00AF09DC">
        <w:rPr>
          <w:rFonts w:ascii="Times New Roman" w:hAnsi="Times New Roman" w:cs="Times New Roman"/>
          <w:sz w:val="26"/>
          <w:szCs w:val="26"/>
        </w:rPr>
        <w:t>(McAThgl)</w:t>
      </w:r>
      <w:r w:rsidR="00CC3FB8" w:rsidRPr="00AF09DC">
        <w:rPr>
          <w:rFonts w:ascii="Times New Roman" w:hAnsi="Times New Roman" w:cs="Times New Roman"/>
          <w:sz w:val="26"/>
          <w:szCs w:val="26"/>
        </w:rPr>
        <w:t xml:space="preserve"> → </w:t>
      </w:r>
      <w:r w:rsidR="00CC3FB8" w:rsidRPr="00AF09DC">
        <w:rPr>
          <w:rFonts w:ascii="Times New Roman" w:hAnsi="Times New Roman" w:cs="Times New Roman"/>
          <w:b/>
          <w:color w:val="0070C0"/>
          <w:sz w:val="26"/>
          <w:szCs w:val="26"/>
        </w:rPr>
        <w:t>svarbiausia</w:t>
      </w:r>
      <w:r w:rsidR="00CC3FB8" w:rsidRPr="00AF09DC">
        <w:rPr>
          <w:rFonts w:ascii="Times New Roman" w:hAnsi="Times New Roman" w:cs="Times New Roman"/>
          <w:sz w:val="26"/>
          <w:szCs w:val="26"/>
        </w:rPr>
        <w:t xml:space="preserve"> kompiuteryje esanti </w:t>
      </w:r>
      <w:r w:rsidR="00CC3FB8" w:rsidRPr="00AF09DC">
        <w:rPr>
          <w:rFonts w:ascii="Times New Roman" w:hAnsi="Times New Roman" w:cs="Times New Roman"/>
          <w:b/>
          <w:color w:val="0070C0"/>
          <w:sz w:val="26"/>
          <w:szCs w:val="26"/>
        </w:rPr>
        <w:t>programa</w:t>
      </w:r>
      <w:r w:rsidR="00CC3FB8" w:rsidRPr="00AF09DC">
        <w:rPr>
          <w:rFonts w:ascii="Times New Roman" w:hAnsi="Times New Roman" w:cs="Times New Roman"/>
          <w:sz w:val="26"/>
          <w:szCs w:val="26"/>
        </w:rPr>
        <w:t xml:space="preserve">, </w:t>
      </w:r>
      <w:r w:rsidR="00CC3FB8" w:rsidRPr="00AF09DC">
        <w:rPr>
          <w:rFonts w:ascii="Times New Roman" w:hAnsi="Times New Roman" w:cs="Times New Roman"/>
          <w:b/>
          <w:i/>
          <w:color w:val="0070C0"/>
          <w:sz w:val="26"/>
          <w:szCs w:val="26"/>
        </w:rPr>
        <w:t>collection of programs</w:t>
      </w:r>
      <w:r w:rsidR="00CC3FB8" w:rsidRPr="00AF09DC">
        <w:rPr>
          <w:rFonts w:ascii="Times New Roman" w:hAnsi="Times New Roman" w:cs="Times New Roman"/>
          <w:i/>
          <w:sz w:val="26"/>
          <w:szCs w:val="26"/>
        </w:rPr>
        <w:t xml:space="preserve"> </w:t>
      </w:r>
      <w:r w:rsidR="00CC3FB8" w:rsidRPr="00AF09DC">
        <w:rPr>
          <w:rFonts w:ascii="Times New Roman" w:hAnsi="Times New Roman" w:cs="Times New Roman"/>
          <w:b/>
          <w:i/>
          <w:color w:val="C00000"/>
          <w:sz w:val="26"/>
          <w:szCs w:val="26"/>
        </w:rPr>
        <w:t>that loads when a computer boots</w:t>
      </w:r>
      <w:r w:rsidR="00CC3FB8" w:rsidRPr="00AF09DC">
        <w:rPr>
          <w:rFonts w:ascii="Times New Roman" w:hAnsi="Times New Roman" w:cs="Times New Roman"/>
          <w:b/>
          <w:i/>
          <w:sz w:val="26"/>
          <w:szCs w:val="26"/>
        </w:rPr>
        <w:t xml:space="preserve"> </w:t>
      </w:r>
      <w:r w:rsidR="00CC3FB8" w:rsidRPr="00AF09DC">
        <w:rPr>
          <w:rFonts w:ascii="Times New Roman" w:hAnsi="Times New Roman" w:cs="Times New Roman"/>
          <w:b/>
          <w:i/>
          <w:color w:val="C00000"/>
          <w:sz w:val="26"/>
          <w:szCs w:val="26"/>
        </w:rPr>
        <w:t>and</w:t>
      </w:r>
      <w:r w:rsidR="00CC3FB8" w:rsidRPr="00AF09DC">
        <w:rPr>
          <w:rFonts w:ascii="Times New Roman" w:hAnsi="Times New Roman" w:cs="Times New Roman"/>
          <w:b/>
          <w:i/>
          <w:sz w:val="26"/>
          <w:szCs w:val="26"/>
        </w:rPr>
        <w:t xml:space="preserve"> </w:t>
      </w:r>
      <w:r w:rsidR="00CC3FB8" w:rsidRPr="00AF09DC">
        <w:rPr>
          <w:rFonts w:ascii="Times New Roman" w:hAnsi="Times New Roman" w:cs="Times New Roman"/>
          <w:i/>
          <w:sz w:val="26"/>
          <w:szCs w:val="26"/>
        </w:rPr>
        <w:t>subsequently</w:t>
      </w:r>
      <w:r w:rsidR="00CC3FB8" w:rsidRPr="00AF09DC">
        <w:rPr>
          <w:rFonts w:ascii="Times New Roman" w:hAnsi="Times New Roman" w:cs="Times New Roman"/>
          <w:b/>
          <w:i/>
          <w:sz w:val="26"/>
          <w:szCs w:val="26"/>
        </w:rPr>
        <w:t xml:space="preserve"> </w:t>
      </w:r>
      <w:r w:rsidR="00CC3FB8" w:rsidRPr="00AF09DC">
        <w:rPr>
          <w:rFonts w:ascii="Times New Roman" w:hAnsi="Times New Roman" w:cs="Times New Roman"/>
          <w:b/>
          <w:i/>
          <w:color w:val="C00000"/>
          <w:sz w:val="26"/>
          <w:szCs w:val="26"/>
        </w:rPr>
        <w:t>manages the operation of all other functions on the computer</w:t>
      </w:r>
      <w:r w:rsidR="00CC3FB8" w:rsidRPr="00AF09DC">
        <w:rPr>
          <w:rFonts w:ascii="Times New Roman" w:hAnsi="Times New Roman" w:cs="Times New Roman"/>
          <w:color w:val="C00000"/>
          <w:sz w:val="26"/>
          <w:szCs w:val="26"/>
        </w:rPr>
        <w:t xml:space="preserve"> </w:t>
      </w:r>
      <w:r w:rsidR="00F505E2" w:rsidRPr="00AF09DC">
        <w:rPr>
          <w:rFonts w:ascii="Times New Roman" w:hAnsi="Times New Roman" w:cs="Times New Roman"/>
          <w:sz w:val="26"/>
          <w:szCs w:val="26"/>
        </w:rPr>
        <w:t>(Secugl)</w:t>
      </w:r>
      <w:r w:rsidR="00CC3FB8" w:rsidRPr="00AF09DC">
        <w:rPr>
          <w:rFonts w:ascii="Times New Roman" w:hAnsi="Times New Roman" w:cs="Times New Roman"/>
          <w:sz w:val="26"/>
          <w:szCs w:val="26"/>
        </w:rPr>
        <w:t xml:space="preserve"> → </w:t>
      </w:r>
      <w:r w:rsidR="00CC3FB8" w:rsidRPr="00AF09DC">
        <w:rPr>
          <w:rFonts w:ascii="Times New Roman" w:hAnsi="Times New Roman" w:cs="Times New Roman"/>
          <w:b/>
          <w:color w:val="0070C0"/>
          <w:sz w:val="26"/>
          <w:szCs w:val="26"/>
        </w:rPr>
        <w:t>rinkinys programų</w:t>
      </w:r>
      <w:r w:rsidR="00CC3FB8" w:rsidRPr="00AF09DC">
        <w:rPr>
          <w:rFonts w:ascii="Times New Roman" w:hAnsi="Times New Roman" w:cs="Times New Roman"/>
          <w:sz w:val="26"/>
          <w:szCs w:val="26"/>
        </w:rPr>
        <w:t xml:space="preserve">, </w:t>
      </w:r>
      <w:r w:rsidR="00F26FA1" w:rsidRPr="00AF09DC">
        <w:rPr>
          <w:rFonts w:ascii="Times New Roman" w:hAnsi="Times New Roman" w:cs="Times New Roman"/>
          <w:sz w:val="26"/>
          <w:szCs w:val="26"/>
        </w:rPr>
        <w:t xml:space="preserve">(c) </w:t>
      </w:r>
      <w:r w:rsidR="00CC3FB8" w:rsidRPr="00AF09DC">
        <w:rPr>
          <w:rFonts w:ascii="Times New Roman" w:hAnsi="Times New Roman" w:cs="Times New Roman"/>
          <w:b/>
          <w:color w:val="C00000"/>
          <w:sz w:val="26"/>
          <w:szCs w:val="26"/>
        </w:rPr>
        <w:t>kurios įkeliamos įjungus kompiuterį</w:t>
      </w:r>
      <w:r w:rsidR="00CC3FB8" w:rsidRPr="00AF09DC">
        <w:rPr>
          <w:rFonts w:ascii="Times New Roman" w:hAnsi="Times New Roman" w:cs="Times New Roman"/>
          <w:sz w:val="26"/>
          <w:szCs w:val="26"/>
        </w:rPr>
        <w:t xml:space="preserve">, ir kurios </w:t>
      </w:r>
      <w:r w:rsidR="00F26FA1" w:rsidRPr="00AF09DC">
        <w:rPr>
          <w:rFonts w:ascii="Times New Roman" w:hAnsi="Times New Roman" w:cs="Times New Roman"/>
          <w:sz w:val="26"/>
          <w:szCs w:val="26"/>
        </w:rPr>
        <w:t xml:space="preserve">(d) </w:t>
      </w:r>
      <w:r w:rsidR="0041483C" w:rsidRPr="00AF09DC">
        <w:rPr>
          <w:rFonts w:ascii="Times New Roman" w:hAnsi="Times New Roman" w:cs="Times New Roman"/>
          <w:b/>
          <w:color w:val="C00000"/>
          <w:sz w:val="26"/>
          <w:szCs w:val="26"/>
        </w:rPr>
        <w:t>tvarko kompiuterio darbą</w:t>
      </w:r>
      <w:r w:rsidR="0041483C" w:rsidRPr="00AF09DC">
        <w:rPr>
          <w:rFonts w:ascii="Times New Roman" w:hAnsi="Times New Roman" w:cs="Times New Roman"/>
          <w:sz w:val="26"/>
          <w:szCs w:val="26"/>
        </w:rPr>
        <w:t xml:space="preserve">, </w:t>
      </w:r>
      <w:r w:rsidR="0041483C" w:rsidRPr="00AF09DC">
        <w:rPr>
          <w:rFonts w:ascii="Times New Roman" w:hAnsi="Times New Roman" w:cs="Times New Roman"/>
          <w:i/>
          <w:sz w:val="26"/>
          <w:szCs w:val="26"/>
        </w:rPr>
        <w:t xml:space="preserve">computer’s </w:t>
      </w:r>
      <w:r w:rsidR="0041483C" w:rsidRPr="00AF09DC">
        <w:rPr>
          <w:rFonts w:ascii="Times New Roman" w:hAnsi="Times New Roman" w:cs="Times New Roman"/>
          <w:b/>
          <w:i/>
          <w:color w:val="0070C0"/>
          <w:sz w:val="26"/>
          <w:szCs w:val="26"/>
        </w:rPr>
        <w:t>master control program</w:t>
      </w:r>
      <w:r w:rsidR="00F505E2" w:rsidRPr="00AF09DC">
        <w:rPr>
          <w:rFonts w:ascii="Times New Roman" w:hAnsi="Times New Roman" w:cs="Times New Roman"/>
          <w:sz w:val="26"/>
          <w:szCs w:val="26"/>
        </w:rPr>
        <w:t xml:space="preserve"> (PCmagE)</w:t>
      </w:r>
      <w:r w:rsidR="0041483C" w:rsidRPr="00AF09DC">
        <w:rPr>
          <w:rFonts w:ascii="Times New Roman" w:hAnsi="Times New Roman" w:cs="Times New Roman"/>
          <w:sz w:val="26"/>
          <w:szCs w:val="26"/>
        </w:rPr>
        <w:t xml:space="preserve"> → </w:t>
      </w:r>
      <w:r w:rsidR="0041483C" w:rsidRPr="00AF09DC">
        <w:rPr>
          <w:rFonts w:ascii="Times New Roman" w:hAnsi="Times New Roman" w:cs="Times New Roman"/>
          <w:b/>
          <w:color w:val="0070C0"/>
          <w:sz w:val="26"/>
          <w:szCs w:val="26"/>
        </w:rPr>
        <w:t>pagrindinė</w:t>
      </w:r>
      <w:r w:rsidR="0041483C" w:rsidRPr="00AF09DC">
        <w:rPr>
          <w:rFonts w:ascii="Times New Roman" w:hAnsi="Times New Roman" w:cs="Times New Roman"/>
          <w:sz w:val="26"/>
          <w:szCs w:val="26"/>
        </w:rPr>
        <w:t xml:space="preserve"> kompiuterio </w:t>
      </w:r>
      <w:r w:rsidR="0041483C" w:rsidRPr="00AF09DC">
        <w:rPr>
          <w:rFonts w:ascii="Times New Roman" w:hAnsi="Times New Roman" w:cs="Times New Roman"/>
          <w:b/>
          <w:color w:val="0070C0"/>
          <w:sz w:val="26"/>
          <w:szCs w:val="26"/>
        </w:rPr>
        <w:t>valdymo programa</w:t>
      </w:r>
      <w:r w:rsidR="0041483C" w:rsidRPr="00AF09DC">
        <w:rPr>
          <w:rFonts w:ascii="Times New Roman" w:hAnsi="Times New Roman" w:cs="Times New Roman"/>
          <w:sz w:val="26"/>
          <w:szCs w:val="26"/>
        </w:rPr>
        <w:t>.</w:t>
      </w:r>
      <w:r w:rsidR="009D3997" w:rsidRPr="00AF09DC">
        <w:rPr>
          <w:rFonts w:ascii="Times New Roman" w:hAnsi="Times New Roman" w:cs="Times New Roman"/>
          <w:sz w:val="26"/>
          <w:szCs w:val="26"/>
        </w:rPr>
        <w:t xml:space="preserve"> </w:t>
      </w:r>
      <w:r w:rsidR="00965D1E">
        <w:rPr>
          <w:rFonts w:ascii="Times New Roman" w:hAnsi="Times New Roman" w:cs="Times New Roman"/>
          <w:sz w:val="26"/>
          <w:szCs w:val="26"/>
        </w:rPr>
        <w:t xml:space="preserve">Termino </w:t>
      </w:r>
      <w:r w:rsidR="00965D1E">
        <w:rPr>
          <w:rFonts w:ascii="Times New Roman" w:hAnsi="Times New Roman" w:cs="Times New Roman"/>
          <w:i/>
          <w:sz w:val="26"/>
          <w:szCs w:val="26"/>
        </w:rPr>
        <w:t>operacinė sistema</w:t>
      </w:r>
      <w:r w:rsidR="00965D1E">
        <w:rPr>
          <w:rFonts w:ascii="Times New Roman" w:hAnsi="Times New Roman" w:cs="Times New Roman"/>
          <w:sz w:val="26"/>
          <w:szCs w:val="26"/>
        </w:rPr>
        <w:t xml:space="preserve"> žymimos</w:t>
      </w:r>
      <w:r w:rsidR="00F26FA1" w:rsidRPr="00AF09DC">
        <w:rPr>
          <w:rFonts w:ascii="Times New Roman" w:hAnsi="Times New Roman" w:cs="Times New Roman"/>
          <w:sz w:val="26"/>
          <w:szCs w:val="26"/>
        </w:rPr>
        <w:t xml:space="preserve"> sąvokos </w:t>
      </w:r>
      <w:r w:rsidR="00352DCB">
        <w:rPr>
          <w:rFonts w:ascii="Times New Roman" w:hAnsi="Times New Roman" w:cs="Times New Roman"/>
          <w:sz w:val="26"/>
          <w:szCs w:val="26"/>
        </w:rPr>
        <w:t>SP</w:t>
      </w:r>
      <w:r w:rsidR="00A03940" w:rsidRPr="00AF09DC">
        <w:rPr>
          <w:rFonts w:ascii="Times New Roman" w:hAnsi="Times New Roman" w:cs="Times New Roman"/>
          <w:sz w:val="26"/>
          <w:szCs w:val="26"/>
        </w:rPr>
        <w:t xml:space="preserve"> nusakymą liet.</w:t>
      </w:r>
      <w:r w:rsidR="00F26FA1" w:rsidRPr="00AF09DC">
        <w:rPr>
          <w:rFonts w:ascii="Times New Roman" w:hAnsi="Times New Roman" w:cs="Times New Roman"/>
          <w:sz w:val="26"/>
          <w:szCs w:val="26"/>
        </w:rPr>
        <w:t xml:space="preserve"> apibrėžtys</w:t>
      </w:r>
      <w:r w:rsidR="009D3997" w:rsidRPr="00AF09DC">
        <w:rPr>
          <w:rFonts w:ascii="Times New Roman" w:hAnsi="Times New Roman" w:cs="Times New Roman"/>
          <w:sz w:val="26"/>
          <w:szCs w:val="26"/>
        </w:rPr>
        <w:t>e palyginę</w:t>
      </w:r>
      <w:r w:rsidR="00F26FA1" w:rsidRPr="00AF09DC">
        <w:rPr>
          <w:rFonts w:ascii="Times New Roman" w:hAnsi="Times New Roman" w:cs="Times New Roman"/>
          <w:sz w:val="26"/>
          <w:szCs w:val="26"/>
        </w:rPr>
        <w:t xml:space="preserve"> su pateikia</w:t>
      </w:r>
      <w:r w:rsidR="00A03940" w:rsidRPr="00AF09DC">
        <w:rPr>
          <w:rFonts w:ascii="Times New Roman" w:hAnsi="Times New Roman" w:cs="Times New Roman"/>
          <w:sz w:val="26"/>
          <w:szCs w:val="26"/>
        </w:rPr>
        <w:t>mais jo variantais</w:t>
      </w:r>
      <w:r w:rsidR="009D3997" w:rsidRPr="00AF09DC">
        <w:rPr>
          <w:rFonts w:ascii="Times New Roman" w:hAnsi="Times New Roman" w:cs="Times New Roman"/>
          <w:sz w:val="26"/>
          <w:szCs w:val="26"/>
        </w:rPr>
        <w:t xml:space="preserve"> atraminėse apibrėžtyse darome</w:t>
      </w:r>
      <w:r w:rsidR="00FE5F29">
        <w:rPr>
          <w:rFonts w:ascii="Times New Roman" w:hAnsi="Times New Roman" w:cs="Times New Roman"/>
          <w:sz w:val="26"/>
          <w:szCs w:val="26"/>
        </w:rPr>
        <w:t xml:space="preserve"> išvadą</w:t>
      </w:r>
      <w:r w:rsidR="00A03940" w:rsidRPr="00AF09DC">
        <w:rPr>
          <w:rFonts w:ascii="Times New Roman" w:hAnsi="Times New Roman" w:cs="Times New Roman"/>
          <w:sz w:val="26"/>
          <w:szCs w:val="26"/>
        </w:rPr>
        <w:t>, kad atraminėse</w:t>
      </w:r>
      <w:r w:rsidR="00F26FA1" w:rsidRPr="00AF09DC">
        <w:rPr>
          <w:rFonts w:ascii="Times New Roman" w:hAnsi="Times New Roman" w:cs="Times New Roman"/>
          <w:sz w:val="26"/>
          <w:szCs w:val="26"/>
        </w:rPr>
        <w:t xml:space="preserve"> </w:t>
      </w:r>
      <w:r w:rsidR="009D3997" w:rsidRPr="00AF09DC">
        <w:rPr>
          <w:rFonts w:ascii="Times New Roman" w:hAnsi="Times New Roman" w:cs="Times New Roman"/>
          <w:sz w:val="26"/>
          <w:szCs w:val="26"/>
        </w:rPr>
        <w:t>jis yra abstraktesnis</w:t>
      </w:r>
      <w:r w:rsidR="00481EEF" w:rsidRPr="00AF09DC">
        <w:rPr>
          <w:rFonts w:ascii="Times New Roman" w:hAnsi="Times New Roman" w:cs="Times New Roman"/>
          <w:sz w:val="26"/>
          <w:szCs w:val="26"/>
        </w:rPr>
        <w:t>.</w:t>
      </w:r>
    </w:p>
    <w:p w:rsidR="008B45BF" w:rsidRPr="00AF09DC" w:rsidRDefault="0013650C"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H</w:t>
      </w:r>
      <w:r w:rsidR="008F4131" w:rsidRPr="00AF09DC">
        <w:rPr>
          <w:rFonts w:ascii="Times New Roman" w:hAnsi="Times New Roman" w:cs="Times New Roman"/>
          <w:sz w:val="26"/>
          <w:szCs w:val="26"/>
        </w:rPr>
        <w:t>iperonimai</w:t>
      </w:r>
      <w:r w:rsidR="009D3997" w:rsidRPr="00AF09DC">
        <w:rPr>
          <w:rFonts w:ascii="Times New Roman" w:hAnsi="Times New Roman" w:cs="Times New Roman"/>
          <w:sz w:val="26"/>
          <w:szCs w:val="26"/>
        </w:rPr>
        <w:t>, priešingai, visos</w:t>
      </w:r>
      <w:r w:rsidR="008F4131" w:rsidRPr="00AF09DC">
        <w:rPr>
          <w:rFonts w:ascii="Times New Roman" w:hAnsi="Times New Roman" w:cs="Times New Roman"/>
          <w:sz w:val="26"/>
          <w:szCs w:val="26"/>
        </w:rPr>
        <w:t>e</w:t>
      </w:r>
      <w:r w:rsidR="009D3997" w:rsidRPr="00AF09DC">
        <w:rPr>
          <w:rFonts w:ascii="Times New Roman" w:hAnsi="Times New Roman" w:cs="Times New Roman"/>
          <w:sz w:val="26"/>
          <w:szCs w:val="26"/>
        </w:rPr>
        <w:t xml:space="preserve"> apibrėžtys</w:t>
      </w:r>
      <w:r w:rsidR="008F4131" w:rsidRPr="00AF09DC">
        <w:rPr>
          <w:rFonts w:ascii="Times New Roman" w:hAnsi="Times New Roman" w:cs="Times New Roman"/>
          <w:sz w:val="26"/>
          <w:szCs w:val="26"/>
        </w:rPr>
        <w:t>e</w:t>
      </w:r>
      <w:r w:rsidRPr="00AF09DC">
        <w:rPr>
          <w:rFonts w:ascii="Times New Roman" w:hAnsi="Times New Roman" w:cs="Times New Roman"/>
          <w:sz w:val="26"/>
          <w:szCs w:val="26"/>
        </w:rPr>
        <w:t>, tiek lietuviškos</w:t>
      </w:r>
      <w:r w:rsidR="008F4131" w:rsidRPr="00AF09DC">
        <w:rPr>
          <w:rFonts w:ascii="Times New Roman" w:hAnsi="Times New Roman" w:cs="Times New Roman"/>
          <w:sz w:val="26"/>
          <w:szCs w:val="26"/>
        </w:rPr>
        <w:t>e</w:t>
      </w:r>
      <w:r w:rsidRPr="00AF09DC">
        <w:rPr>
          <w:rFonts w:ascii="Times New Roman" w:hAnsi="Times New Roman" w:cs="Times New Roman"/>
          <w:sz w:val="26"/>
          <w:szCs w:val="26"/>
        </w:rPr>
        <w:t>, tiek atraminės</w:t>
      </w:r>
      <w:r w:rsidR="008F4131" w:rsidRPr="00AF09DC">
        <w:rPr>
          <w:rFonts w:ascii="Times New Roman" w:hAnsi="Times New Roman" w:cs="Times New Roman"/>
          <w:sz w:val="26"/>
          <w:szCs w:val="26"/>
        </w:rPr>
        <w:t>e</w:t>
      </w:r>
      <w:r w:rsidRPr="00AF09DC">
        <w:rPr>
          <w:rFonts w:ascii="Times New Roman" w:hAnsi="Times New Roman" w:cs="Times New Roman"/>
          <w:sz w:val="26"/>
          <w:szCs w:val="26"/>
        </w:rPr>
        <w:t>,</w:t>
      </w:r>
      <w:r w:rsidR="008F4131" w:rsidRPr="00AF09DC">
        <w:rPr>
          <w:rFonts w:ascii="Times New Roman" w:hAnsi="Times New Roman" w:cs="Times New Roman"/>
          <w:sz w:val="26"/>
          <w:szCs w:val="26"/>
        </w:rPr>
        <w:t xml:space="preserve"> yra panašūs</w:t>
      </w:r>
      <w:r w:rsidR="00A03940"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hiperonimai </w:t>
      </w:r>
      <w:r w:rsidR="00A03940" w:rsidRPr="00AF09DC">
        <w:rPr>
          <w:rFonts w:ascii="Times New Roman" w:hAnsi="Times New Roman" w:cs="Times New Roman"/>
          <w:sz w:val="26"/>
          <w:szCs w:val="26"/>
        </w:rPr>
        <w:t xml:space="preserve">dažniausiai </w:t>
      </w:r>
      <w:r w:rsidRPr="00AF09DC">
        <w:rPr>
          <w:rFonts w:ascii="Times New Roman" w:hAnsi="Times New Roman" w:cs="Times New Roman"/>
          <w:sz w:val="26"/>
          <w:szCs w:val="26"/>
        </w:rPr>
        <w:t xml:space="preserve">žymi dviem </w:t>
      </w:r>
      <w:r w:rsidR="001A3A65" w:rsidRPr="00AF09DC">
        <w:rPr>
          <w:rFonts w:ascii="Times New Roman" w:hAnsi="Times New Roman" w:cs="Times New Roman"/>
          <w:sz w:val="26"/>
          <w:szCs w:val="26"/>
        </w:rPr>
        <w:t>pakopomis</w:t>
      </w:r>
      <w:r w:rsidRPr="00AF09DC">
        <w:rPr>
          <w:rFonts w:ascii="Times New Roman" w:hAnsi="Times New Roman" w:cs="Times New Roman"/>
          <w:sz w:val="26"/>
          <w:szCs w:val="26"/>
        </w:rPr>
        <w:t xml:space="preserve"> aukštesnę sąvoką</w:t>
      </w:r>
      <w:r w:rsidR="00A03940" w:rsidRPr="00AF09DC">
        <w:rPr>
          <w:rFonts w:ascii="Times New Roman" w:hAnsi="Times New Roman" w:cs="Times New Roman"/>
          <w:sz w:val="26"/>
          <w:szCs w:val="26"/>
        </w:rPr>
        <w:t>,</w:t>
      </w:r>
      <w:r w:rsidR="003D0AE6" w:rsidRPr="00AF09DC">
        <w:rPr>
          <w:rFonts w:ascii="Times New Roman" w:hAnsi="Times New Roman" w:cs="Times New Roman"/>
          <w:sz w:val="26"/>
          <w:szCs w:val="26"/>
        </w:rPr>
        <w:t xml:space="preserve"> kuri iš esmės</w:t>
      </w:r>
      <w:r w:rsidR="00DA2A51" w:rsidRPr="00AF09DC">
        <w:rPr>
          <w:rFonts w:ascii="Times New Roman" w:hAnsi="Times New Roman" w:cs="Times New Roman"/>
          <w:sz w:val="26"/>
          <w:szCs w:val="26"/>
        </w:rPr>
        <w:t xml:space="preserve"> yra</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programa</w:t>
      </w:r>
      <w:r w:rsidRPr="00AF09DC">
        <w:rPr>
          <w:rFonts w:ascii="Times New Roman" w:hAnsi="Times New Roman" w:cs="Times New Roman"/>
          <w:sz w:val="26"/>
          <w:szCs w:val="26"/>
        </w:rPr>
        <w:t>.</w:t>
      </w:r>
      <w:r w:rsidR="00B65001" w:rsidRPr="00AF09DC">
        <w:rPr>
          <w:rFonts w:ascii="Times New Roman" w:hAnsi="Times New Roman" w:cs="Times New Roman"/>
          <w:sz w:val="26"/>
          <w:szCs w:val="26"/>
        </w:rPr>
        <w:t xml:space="preserve"> </w:t>
      </w:r>
      <w:r w:rsidR="003D0AE6" w:rsidRPr="00AF09DC">
        <w:rPr>
          <w:rFonts w:ascii="Times New Roman" w:hAnsi="Times New Roman" w:cs="Times New Roman"/>
          <w:sz w:val="26"/>
          <w:szCs w:val="26"/>
        </w:rPr>
        <w:t>Mūsų s</w:t>
      </w:r>
      <w:r w:rsidR="00A5303A" w:rsidRPr="00AF09DC">
        <w:rPr>
          <w:rFonts w:ascii="Times New Roman" w:hAnsi="Times New Roman" w:cs="Times New Roman"/>
          <w:sz w:val="26"/>
          <w:szCs w:val="26"/>
        </w:rPr>
        <w:t>iūlomoje</w:t>
      </w:r>
      <w:r w:rsidR="00FE5F29">
        <w:rPr>
          <w:rFonts w:ascii="Times New Roman" w:hAnsi="Times New Roman" w:cs="Times New Roman"/>
          <w:sz w:val="26"/>
          <w:szCs w:val="26"/>
        </w:rPr>
        <w:t xml:space="preserve"> termino</w:t>
      </w:r>
      <w:r w:rsidR="003D0AE6" w:rsidRPr="00AF09DC">
        <w:rPr>
          <w:rFonts w:ascii="Times New Roman" w:hAnsi="Times New Roman" w:cs="Times New Roman"/>
          <w:sz w:val="26"/>
          <w:szCs w:val="26"/>
        </w:rPr>
        <w:t xml:space="preserve"> apibrėžtyje hiperonimu specialiai pasirinkome</w:t>
      </w:r>
      <w:r w:rsidR="001A3A65" w:rsidRPr="00AF09DC">
        <w:rPr>
          <w:rFonts w:ascii="Times New Roman" w:hAnsi="Times New Roman" w:cs="Times New Roman"/>
          <w:sz w:val="26"/>
          <w:szCs w:val="26"/>
        </w:rPr>
        <w:t xml:space="preserve"> žemesnės</w:t>
      </w:r>
      <w:r w:rsidR="00720896" w:rsidRPr="00AF09DC">
        <w:rPr>
          <w:rFonts w:ascii="Times New Roman" w:hAnsi="Times New Roman" w:cs="Times New Roman"/>
          <w:sz w:val="26"/>
          <w:szCs w:val="26"/>
        </w:rPr>
        <w:t xml:space="preserve"> </w:t>
      </w:r>
      <w:r w:rsidR="001A3A65" w:rsidRPr="00AF09DC">
        <w:rPr>
          <w:rFonts w:ascii="Times New Roman" w:hAnsi="Times New Roman" w:cs="Times New Roman"/>
          <w:sz w:val="26"/>
          <w:szCs w:val="26"/>
        </w:rPr>
        <w:t>pakopos</w:t>
      </w:r>
      <w:r w:rsidR="003D0AE6" w:rsidRPr="00AF09DC">
        <w:rPr>
          <w:rFonts w:ascii="Times New Roman" w:hAnsi="Times New Roman" w:cs="Times New Roman"/>
          <w:sz w:val="26"/>
          <w:szCs w:val="26"/>
        </w:rPr>
        <w:t xml:space="preserve"> hiperonimą </w:t>
      </w:r>
      <w:r w:rsidR="003D0AE6" w:rsidRPr="00AF09DC">
        <w:rPr>
          <w:rFonts w:ascii="Times New Roman" w:hAnsi="Times New Roman" w:cs="Times New Roman"/>
          <w:i/>
          <w:sz w:val="26"/>
          <w:szCs w:val="26"/>
        </w:rPr>
        <w:t>sisteminė programinė įranga</w:t>
      </w:r>
      <w:r w:rsidR="00FE5F29">
        <w:rPr>
          <w:rFonts w:ascii="Times New Roman" w:hAnsi="Times New Roman" w:cs="Times New Roman"/>
          <w:sz w:val="26"/>
          <w:szCs w:val="26"/>
        </w:rPr>
        <w:t xml:space="preserve">, nes atraminių terminų </w:t>
      </w:r>
      <w:r w:rsidR="00720896" w:rsidRPr="00AF09DC">
        <w:rPr>
          <w:rFonts w:ascii="Times New Roman" w:hAnsi="Times New Roman" w:cs="Times New Roman"/>
          <w:sz w:val="26"/>
          <w:szCs w:val="26"/>
        </w:rPr>
        <w:t>straipsniuose</w:t>
      </w:r>
      <w:r w:rsidR="00447949" w:rsidRPr="00AF09DC">
        <w:rPr>
          <w:rFonts w:ascii="Times New Roman" w:hAnsi="Times New Roman" w:cs="Times New Roman"/>
          <w:sz w:val="26"/>
          <w:szCs w:val="26"/>
        </w:rPr>
        <w:t xml:space="preserve">, pvz., </w:t>
      </w:r>
      <w:r w:rsidR="0041483C" w:rsidRPr="00AF09DC">
        <w:rPr>
          <w:rFonts w:ascii="Times New Roman" w:hAnsi="Times New Roman" w:cs="Times New Roman"/>
          <w:sz w:val="26"/>
          <w:szCs w:val="26"/>
        </w:rPr>
        <w:t xml:space="preserve">GDT, </w:t>
      </w:r>
      <w:r w:rsidR="00447949" w:rsidRPr="00AF09DC">
        <w:rPr>
          <w:rFonts w:ascii="Times New Roman" w:hAnsi="Times New Roman" w:cs="Times New Roman"/>
          <w:sz w:val="26"/>
          <w:szCs w:val="26"/>
        </w:rPr>
        <w:t>PCmagE,</w:t>
      </w:r>
      <w:r w:rsidR="003D0AE6" w:rsidRPr="00AF09DC">
        <w:rPr>
          <w:rFonts w:ascii="Times New Roman" w:hAnsi="Times New Roman" w:cs="Times New Roman"/>
          <w:sz w:val="26"/>
          <w:szCs w:val="26"/>
        </w:rPr>
        <w:t xml:space="preserve"> pateikti</w:t>
      </w:r>
      <w:r w:rsidR="00A5303A" w:rsidRPr="00AF09DC">
        <w:rPr>
          <w:rFonts w:ascii="Times New Roman" w:hAnsi="Times New Roman" w:cs="Times New Roman"/>
          <w:sz w:val="26"/>
          <w:szCs w:val="26"/>
        </w:rPr>
        <w:t xml:space="preserve"> teiginiai apie tai</w:t>
      </w:r>
      <w:r w:rsidR="00720896" w:rsidRPr="00AF09DC">
        <w:rPr>
          <w:rFonts w:ascii="Times New Roman" w:hAnsi="Times New Roman" w:cs="Times New Roman"/>
          <w:sz w:val="26"/>
          <w:szCs w:val="26"/>
        </w:rPr>
        <w:t>, kad</w:t>
      </w:r>
      <w:r w:rsidR="00447949" w:rsidRPr="00AF09DC">
        <w:rPr>
          <w:rFonts w:ascii="Times New Roman" w:hAnsi="Times New Roman" w:cs="Times New Roman"/>
          <w:sz w:val="26"/>
          <w:szCs w:val="26"/>
        </w:rPr>
        <w:t xml:space="preserve"> </w:t>
      </w:r>
      <w:r w:rsidR="00720896" w:rsidRPr="00AF09DC">
        <w:rPr>
          <w:rFonts w:ascii="Times New Roman" w:hAnsi="Times New Roman" w:cs="Times New Roman"/>
          <w:sz w:val="26"/>
          <w:szCs w:val="26"/>
        </w:rPr>
        <w:t xml:space="preserve">angl. terminas </w:t>
      </w:r>
      <w:r w:rsidR="00EE4ABF" w:rsidRPr="00AF09DC">
        <w:rPr>
          <w:rFonts w:ascii="Times New Roman" w:hAnsi="Times New Roman" w:cs="Times New Roman"/>
          <w:i/>
          <w:sz w:val="26"/>
          <w:szCs w:val="26"/>
        </w:rPr>
        <w:t>system software</w:t>
      </w:r>
      <w:r w:rsidR="00A5303A" w:rsidRPr="00AF09DC">
        <w:rPr>
          <w:rFonts w:ascii="Times New Roman" w:hAnsi="Times New Roman" w:cs="Times New Roman"/>
          <w:sz w:val="26"/>
          <w:szCs w:val="26"/>
        </w:rPr>
        <w:t xml:space="preserve">, kuris GDT yra termino </w:t>
      </w:r>
      <w:r w:rsidR="00A5303A" w:rsidRPr="00AF09DC">
        <w:rPr>
          <w:rFonts w:ascii="Times New Roman" w:hAnsi="Times New Roman" w:cs="Times New Roman"/>
          <w:i/>
          <w:sz w:val="26"/>
          <w:szCs w:val="26"/>
        </w:rPr>
        <w:t>operating system</w:t>
      </w:r>
      <w:r w:rsidR="00A5303A" w:rsidRPr="00AF09DC">
        <w:rPr>
          <w:rFonts w:ascii="Times New Roman" w:hAnsi="Times New Roman" w:cs="Times New Roman"/>
          <w:sz w:val="26"/>
          <w:szCs w:val="26"/>
        </w:rPr>
        <w:t xml:space="preserve"> hiperonimas,</w:t>
      </w:r>
      <w:r w:rsidR="00720896" w:rsidRPr="00AF09DC">
        <w:rPr>
          <w:rFonts w:ascii="Times New Roman" w:hAnsi="Times New Roman" w:cs="Times New Roman"/>
          <w:sz w:val="26"/>
          <w:szCs w:val="26"/>
        </w:rPr>
        <w:t xml:space="preserve"> </w:t>
      </w:r>
      <w:r w:rsidR="00447949" w:rsidRPr="00AF09DC">
        <w:rPr>
          <w:rFonts w:ascii="Times New Roman" w:hAnsi="Times New Roman" w:cs="Times New Roman"/>
          <w:sz w:val="26"/>
          <w:szCs w:val="26"/>
        </w:rPr>
        <w:t xml:space="preserve">priešybės santykiu </w:t>
      </w:r>
      <w:r w:rsidR="003D0AE6" w:rsidRPr="00AF09DC">
        <w:rPr>
          <w:rFonts w:ascii="Times New Roman" w:hAnsi="Times New Roman" w:cs="Times New Roman"/>
          <w:sz w:val="26"/>
          <w:szCs w:val="26"/>
        </w:rPr>
        <w:t xml:space="preserve">yra </w:t>
      </w:r>
      <w:r w:rsidR="00447949" w:rsidRPr="00AF09DC">
        <w:rPr>
          <w:rFonts w:ascii="Times New Roman" w:hAnsi="Times New Roman" w:cs="Times New Roman"/>
          <w:sz w:val="26"/>
          <w:szCs w:val="26"/>
        </w:rPr>
        <w:t>siejamas su terminu</w:t>
      </w:r>
      <w:r w:rsidR="00720896" w:rsidRPr="00AF09DC">
        <w:rPr>
          <w:rFonts w:ascii="Times New Roman" w:hAnsi="Times New Roman" w:cs="Times New Roman"/>
          <w:sz w:val="26"/>
          <w:szCs w:val="26"/>
        </w:rPr>
        <w:t xml:space="preserve"> </w:t>
      </w:r>
      <w:r w:rsidR="00720896" w:rsidRPr="00AF09DC">
        <w:rPr>
          <w:rFonts w:ascii="Times New Roman" w:hAnsi="Times New Roman" w:cs="Times New Roman"/>
          <w:i/>
          <w:sz w:val="26"/>
          <w:szCs w:val="26"/>
        </w:rPr>
        <w:t>application</w:t>
      </w:r>
      <w:r w:rsidR="00EE4ABF" w:rsidRPr="00AF09DC">
        <w:rPr>
          <w:rFonts w:ascii="Times New Roman" w:hAnsi="Times New Roman" w:cs="Times New Roman"/>
          <w:i/>
          <w:sz w:val="26"/>
          <w:szCs w:val="26"/>
        </w:rPr>
        <w:t xml:space="preserve"> software</w:t>
      </w:r>
      <w:r w:rsidR="00CF7501" w:rsidRPr="00AF09DC">
        <w:rPr>
          <w:rFonts w:ascii="Times New Roman" w:hAnsi="Times New Roman" w:cs="Times New Roman"/>
          <w:sz w:val="26"/>
          <w:szCs w:val="26"/>
        </w:rPr>
        <w:t xml:space="preserve">, kurio liet. atitikmuo šiame darbe yra </w:t>
      </w:r>
      <w:r w:rsidR="00CF7501" w:rsidRPr="00AF09DC">
        <w:rPr>
          <w:rFonts w:ascii="Times New Roman" w:hAnsi="Times New Roman" w:cs="Times New Roman"/>
          <w:i/>
          <w:sz w:val="26"/>
          <w:szCs w:val="26"/>
        </w:rPr>
        <w:lastRenderedPageBreak/>
        <w:t>taikomoji programinė įranga</w:t>
      </w:r>
      <w:r w:rsidR="00CF7501" w:rsidRPr="00AF09DC">
        <w:rPr>
          <w:rFonts w:ascii="Times New Roman" w:hAnsi="Times New Roman" w:cs="Times New Roman"/>
          <w:sz w:val="26"/>
          <w:szCs w:val="26"/>
        </w:rPr>
        <w:t>.</w:t>
      </w:r>
      <w:r w:rsidR="00FE5F29">
        <w:rPr>
          <w:rFonts w:ascii="Times New Roman" w:hAnsi="Times New Roman" w:cs="Times New Roman"/>
          <w:sz w:val="26"/>
          <w:szCs w:val="26"/>
        </w:rPr>
        <w:t xml:space="preserve"> Remdamiesi tokia informacija</w:t>
      </w:r>
      <w:r w:rsidR="00BF087A" w:rsidRPr="00AF09DC">
        <w:rPr>
          <w:rFonts w:ascii="Times New Roman" w:hAnsi="Times New Roman" w:cs="Times New Roman"/>
          <w:sz w:val="26"/>
          <w:szCs w:val="26"/>
        </w:rPr>
        <w:t xml:space="preserve"> teigiame, kad liet. termino </w:t>
      </w:r>
      <w:r w:rsidR="00BF087A" w:rsidRPr="00AF09DC">
        <w:rPr>
          <w:rFonts w:ascii="Times New Roman" w:hAnsi="Times New Roman" w:cs="Times New Roman"/>
          <w:i/>
          <w:sz w:val="26"/>
          <w:szCs w:val="26"/>
        </w:rPr>
        <w:t>operacinė sistema</w:t>
      </w:r>
      <w:r w:rsidR="001A3A65" w:rsidRPr="00AF09DC">
        <w:rPr>
          <w:rFonts w:ascii="Times New Roman" w:hAnsi="Times New Roman" w:cs="Times New Roman"/>
          <w:sz w:val="26"/>
          <w:szCs w:val="26"/>
        </w:rPr>
        <w:t xml:space="preserve"> hiperonimu nurodydami viena</w:t>
      </w:r>
      <w:r w:rsidR="00BF087A" w:rsidRPr="00AF09DC">
        <w:rPr>
          <w:rFonts w:ascii="Times New Roman" w:hAnsi="Times New Roman" w:cs="Times New Roman"/>
          <w:sz w:val="26"/>
          <w:szCs w:val="26"/>
        </w:rPr>
        <w:t xml:space="preserve"> </w:t>
      </w:r>
      <w:r w:rsidR="001A3A65" w:rsidRPr="00AF09DC">
        <w:rPr>
          <w:rFonts w:ascii="Times New Roman" w:hAnsi="Times New Roman" w:cs="Times New Roman"/>
          <w:sz w:val="26"/>
          <w:szCs w:val="26"/>
        </w:rPr>
        <w:t>pakopa</w:t>
      </w:r>
      <w:r w:rsidR="00BF087A" w:rsidRPr="00AF09DC">
        <w:rPr>
          <w:rFonts w:ascii="Times New Roman" w:hAnsi="Times New Roman" w:cs="Times New Roman"/>
          <w:sz w:val="26"/>
          <w:szCs w:val="26"/>
        </w:rPr>
        <w:t xml:space="preserve"> aukštesnę sąvoką </w:t>
      </w:r>
      <w:r w:rsidR="00BF087A" w:rsidRPr="00AF09DC">
        <w:rPr>
          <w:rFonts w:ascii="Times New Roman" w:hAnsi="Times New Roman" w:cs="Times New Roman"/>
          <w:i/>
          <w:sz w:val="26"/>
          <w:szCs w:val="26"/>
        </w:rPr>
        <w:t>sisteminė programinė įranga</w:t>
      </w:r>
      <w:r w:rsidR="00BF087A" w:rsidRPr="00AF09DC">
        <w:rPr>
          <w:rFonts w:ascii="Times New Roman" w:hAnsi="Times New Roman" w:cs="Times New Roman"/>
          <w:sz w:val="26"/>
          <w:szCs w:val="26"/>
        </w:rPr>
        <w:t xml:space="preserve">, o ne dviem </w:t>
      </w:r>
      <w:r w:rsidR="001A3A65" w:rsidRPr="00AF09DC">
        <w:rPr>
          <w:rFonts w:ascii="Times New Roman" w:hAnsi="Times New Roman" w:cs="Times New Roman"/>
          <w:sz w:val="26"/>
          <w:szCs w:val="26"/>
        </w:rPr>
        <w:t>pakopomis</w:t>
      </w:r>
      <w:r w:rsidR="00BF087A" w:rsidRPr="00AF09DC">
        <w:rPr>
          <w:rFonts w:ascii="Times New Roman" w:hAnsi="Times New Roman" w:cs="Times New Roman"/>
          <w:sz w:val="26"/>
          <w:szCs w:val="26"/>
        </w:rPr>
        <w:t xml:space="preserve"> aukštesnę sąvoką </w:t>
      </w:r>
      <w:r w:rsidR="00BF087A" w:rsidRPr="00AF09DC">
        <w:rPr>
          <w:rFonts w:ascii="Times New Roman" w:hAnsi="Times New Roman" w:cs="Times New Roman"/>
          <w:i/>
          <w:sz w:val="26"/>
          <w:szCs w:val="26"/>
        </w:rPr>
        <w:t xml:space="preserve">programa </w:t>
      </w:r>
      <w:r w:rsidR="00BF087A" w:rsidRPr="00AF09DC">
        <w:rPr>
          <w:rFonts w:ascii="Times New Roman" w:hAnsi="Times New Roman" w:cs="Times New Roman"/>
          <w:sz w:val="26"/>
          <w:szCs w:val="26"/>
        </w:rPr>
        <w:t xml:space="preserve">užtikriname </w:t>
      </w:r>
      <w:r w:rsidR="00FE5F29">
        <w:rPr>
          <w:rFonts w:ascii="Times New Roman" w:hAnsi="Times New Roman" w:cs="Times New Roman"/>
          <w:sz w:val="26"/>
          <w:szCs w:val="26"/>
        </w:rPr>
        <w:t xml:space="preserve">glaudesnį </w:t>
      </w:r>
      <w:r w:rsidR="003D0AE6" w:rsidRPr="00AF09DC">
        <w:rPr>
          <w:rFonts w:ascii="Times New Roman" w:hAnsi="Times New Roman" w:cs="Times New Roman"/>
          <w:sz w:val="26"/>
          <w:szCs w:val="26"/>
        </w:rPr>
        <w:t>sąvokų ryšį vienų su kitomis,</w:t>
      </w:r>
      <w:r w:rsidR="00BF087A" w:rsidRPr="00AF09DC">
        <w:rPr>
          <w:rFonts w:ascii="Times New Roman" w:hAnsi="Times New Roman" w:cs="Times New Roman"/>
          <w:sz w:val="26"/>
          <w:szCs w:val="26"/>
        </w:rPr>
        <w:t xml:space="preserve"> </w:t>
      </w:r>
      <w:r w:rsidR="003D0AE6" w:rsidRPr="00AF09DC">
        <w:rPr>
          <w:rFonts w:ascii="Times New Roman" w:hAnsi="Times New Roman" w:cs="Times New Roman"/>
          <w:sz w:val="26"/>
          <w:szCs w:val="26"/>
        </w:rPr>
        <w:t>plg.</w:t>
      </w:r>
      <w:r w:rsidR="00FE5F29">
        <w:rPr>
          <w:rFonts w:ascii="Times New Roman" w:hAnsi="Times New Roman" w:cs="Times New Roman"/>
          <w:sz w:val="26"/>
          <w:szCs w:val="26"/>
        </w:rPr>
        <w:t>:</w:t>
      </w:r>
      <w:r w:rsidR="003D0AE6" w:rsidRPr="00AF09DC">
        <w:rPr>
          <w:rFonts w:ascii="Times New Roman" w:hAnsi="Times New Roman" w:cs="Times New Roman"/>
          <w:sz w:val="26"/>
          <w:szCs w:val="26"/>
        </w:rPr>
        <w:t xml:space="preserve"> </w:t>
      </w:r>
      <w:r w:rsidR="00BF087A" w:rsidRPr="00AF09DC">
        <w:rPr>
          <w:rFonts w:ascii="Times New Roman" w:hAnsi="Times New Roman" w:cs="Times New Roman"/>
          <w:i/>
          <w:sz w:val="26"/>
          <w:szCs w:val="26"/>
        </w:rPr>
        <w:t>operacinė sistema</w:t>
      </w:r>
      <w:r w:rsidR="00BF087A" w:rsidRPr="00AF09DC">
        <w:rPr>
          <w:rFonts w:ascii="Times New Roman" w:hAnsi="Times New Roman" w:cs="Times New Roman"/>
          <w:sz w:val="26"/>
          <w:szCs w:val="26"/>
        </w:rPr>
        <w:t xml:space="preserve"> → </w:t>
      </w:r>
      <w:r w:rsidR="00BF087A" w:rsidRPr="00AF09DC">
        <w:rPr>
          <w:rFonts w:ascii="Times New Roman" w:hAnsi="Times New Roman" w:cs="Times New Roman"/>
          <w:i/>
          <w:sz w:val="26"/>
          <w:szCs w:val="26"/>
        </w:rPr>
        <w:t>sisteminė programinė įranga (sisteminės programos)</w:t>
      </w:r>
      <w:r w:rsidR="00BF087A" w:rsidRPr="00AF09DC">
        <w:rPr>
          <w:rFonts w:ascii="Times New Roman" w:hAnsi="Times New Roman" w:cs="Times New Roman"/>
          <w:sz w:val="26"/>
          <w:szCs w:val="26"/>
        </w:rPr>
        <w:t xml:space="preserve"> </w:t>
      </w:r>
      <w:r w:rsidR="003F2347" w:rsidRPr="00AF09DC">
        <w:rPr>
          <w:rFonts w:ascii="Times New Roman" w:hAnsi="Times New Roman" w:cs="Times New Roman"/>
          <w:sz w:val="26"/>
          <w:szCs w:val="26"/>
        </w:rPr>
        <w:t xml:space="preserve">≠ </w:t>
      </w:r>
      <w:r w:rsidR="003F2347" w:rsidRPr="00AF09DC">
        <w:rPr>
          <w:rFonts w:ascii="Times New Roman" w:hAnsi="Times New Roman" w:cs="Times New Roman"/>
          <w:i/>
          <w:sz w:val="26"/>
          <w:szCs w:val="26"/>
        </w:rPr>
        <w:t xml:space="preserve">taikomoji programinė įranga (taikomosios programos) </w:t>
      </w:r>
      <w:r w:rsidR="00BF087A" w:rsidRPr="00AF09DC">
        <w:rPr>
          <w:rFonts w:ascii="Times New Roman" w:hAnsi="Times New Roman" w:cs="Times New Roman"/>
          <w:sz w:val="26"/>
          <w:szCs w:val="26"/>
        </w:rPr>
        <w:t xml:space="preserve">→ </w:t>
      </w:r>
      <w:r w:rsidR="00BF087A" w:rsidRPr="00AF09DC">
        <w:rPr>
          <w:rFonts w:ascii="Times New Roman" w:hAnsi="Times New Roman" w:cs="Times New Roman"/>
          <w:i/>
          <w:sz w:val="26"/>
          <w:szCs w:val="26"/>
        </w:rPr>
        <w:t>programa (programos)</w:t>
      </w:r>
      <w:r w:rsidR="00BF087A" w:rsidRPr="00AF09DC">
        <w:rPr>
          <w:rFonts w:ascii="Times New Roman" w:hAnsi="Times New Roman" w:cs="Times New Roman"/>
          <w:sz w:val="26"/>
          <w:szCs w:val="26"/>
        </w:rPr>
        <w:t>.</w:t>
      </w:r>
    </w:p>
    <w:p w:rsidR="00A208CD" w:rsidRPr="00AF09DC" w:rsidRDefault="003A5ABD"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kompiuteris</w:t>
      </w:r>
      <w:r w:rsidR="009F3284" w:rsidRPr="00AF09DC">
        <w:rPr>
          <w:rFonts w:ascii="Times New Roman" w:hAnsi="Times New Roman" w:cs="Times New Roman"/>
          <w:sz w:val="26"/>
          <w:szCs w:val="26"/>
          <w:vertAlign w:val="superscript"/>
        </w:rPr>
        <w:footnoteReference w:id="139"/>
      </w:r>
      <w:r w:rsidR="003D0AE6" w:rsidRPr="00AF09DC">
        <w:rPr>
          <w:rFonts w:ascii="Times New Roman" w:hAnsi="Times New Roman" w:cs="Times New Roman"/>
          <w:sz w:val="26"/>
          <w:szCs w:val="26"/>
        </w:rPr>
        <w:t xml:space="preserve"> vadiname</w:t>
      </w:r>
      <w:r w:rsidRPr="00AF09DC">
        <w:rPr>
          <w:rFonts w:ascii="Times New Roman" w:hAnsi="Times New Roman" w:cs="Times New Roman"/>
          <w:sz w:val="26"/>
          <w:szCs w:val="26"/>
        </w:rPr>
        <w:t xml:space="preserve"> „</w:t>
      </w:r>
      <w:r w:rsidR="003D0AE6" w:rsidRPr="00AF09DC">
        <w:rPr>
          <w:rFonts w:ascii="Times New Roman" w:hAnsi="Times New Roman" w:cs="Times New Roman"/>
          <w:b/>
          <w:color w:val="C00000"/>
          <w:sz w:val="26"/>
          <w:szCs w:val="26"/>
        </w:rPr>
        <w:t>programuojamąjį</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 xml:space="preserve">informacijos apdorojimo </w:t>
      </w:r>
      <w:r w:rsidR="003D0AE6" w:rsidRPr="00AF09DC">
        <w:rPr>
          <w:rFonts w:ascii="Times New Roman" w:hAnsi="Times New Roman" w:cs="Times New Roman"/>
          <w:b/>
          <w:color w:val="0070C0"/>
          <w:sz w:val="26"/>
          <w:szCs w:val="26"/>
        </w:rPr>
        <w:t>įrenginį</w:t>
      </w:r>
      <w:r w:rsidRPr="00AF09DC">
        <w:rPr>
          <w:rFonts w:ascii="Times New Roman" w:hAnsi="Times New Roman" w:cs="Times New Roman"/>
          <w:sz w:val="26"/>
          <w:szCs w:val="26"/>
        </w:rPr>
        <w:t xml:space="preserve">“. </w:t>
      </w:r>
      <w:r w:rsidR="005E4EA5" w:rsidRPr="00AF09DC">
        <w:rPr>
          <w:rFonts w:ascii="Times New Roman" w:hAnsi="Times New Roman" w:cs="Times New Roman"/>
          <w:sz w:val="26"/>
          <w:szCs w:val="26"/>
        </w:rPr>
        <w:t xml:space="preserve">Į sąvokos </w:t>
      </w:r>
      <w:r w:rsidR="00352DCB">
        <w:rPr>
          <w:rFonts w:ascii="Times New Roman" w:hAnsi="Times New Roman" w:cs="Times New Roman"/>
          <w:sz w:val="26"/>
          <w:szCs w:val="26"/>
        </w:rPr>
        <w:t>SP</w:t>
      </w:r>
      <w:r w:rsidR="005E4EA5" w:rsidRPr="00AF09DC">
        <w:rPr>
          <w:rFonts w:ascii="Times New Roman" w:hAnsi="Times New Roman" w:cs="Times New Roman"/>
          <w:sz w:val="26"/>
          <w:szCs w:val="26"/>
        </w:rPr>
        <w:t xml:space="preserve"> komponentus</w:t>
      </w:r>
      <w:r w:rsidR="003D0AE6" w:rsidRPr="00AF09DC">
        <w:rPr>
          <w:rFonts w:ascii="Times New Roman" w:hAnsi="Times New Roman" w:cs="Times New Roman"/>
          <w:sz w:val="26"/>
          <w:szCs w:val="26"/>
        </w:rPr>
        <w:t xml:space="preserve"> abstrahavome</w:t>
      </w:r>
      <w:r w:rsidR="00A26A44" w:rsidRPr="00AF09DC">
        <w:rPr>
          <w:rFonts w:ascii="Times New Roman" w:hAnsi="Times New Roman" w:cs="Times New Roman"/>
          <w:sz w:val="26"/>
          <w:szCs w:val="26"/>
        </w:rPr>
        <w:t xml:space="preserve"> </w:t>
      </w:r>
      <w:r w:rsidR="003D0AE6" w:rsidRPr="00AF09DC">
        <w:rPr>
          <w:rFonts w:ascii="Times New Roman" w:hAnsi="Times New Roman" w:cs="Times New Roman"/>
          <w:sz w:val="26"/>
          <w:szCs w:val="26"/>
        </w:rPr>
        <w:t>tokias</w:t>
      </w:r>
      <w:r w:rsidR="00A26A44" w:rsidRPr="00AF09DC">
        <w:rPr>
          <w:rFonts w:ascii="Times New Roman" w:hAnsi="Times New Roman" w:cs="Times New Roman"/>
          <w:sz w:val="26"/>
          <w:szCs w:val="26"/>
        </w:rPr>
        <w:t xml:space="preserve"> </w:t>
      </w:r>
      <w:r w:rsidR="00FE5F29">
        <w:rPr>
          <w:rFonts w:ascii="Times New Roman" w:hAnsi="Times New Roman" w:cs="Times New Roman"/>
          <w:sz w:val="26"/>
          <w:szCs w:val="26"/>
        </w:rPr>
        <w:t xml:space="preserve">terminu įvardijamų </w:t>
      </w:r>
      <w:r w:rsidR="00A26A44" w:rsidRPr="00AF09DC">
        <w:rPr>
          <w:rFonts w:ascii="Times New Roman" w:hAnsi="Times New Roman" w:cs="Times New Roman"/>
          <w:sz w:val="26"/>
          <w:szCs w:val="26"/>
        </w:rPr>
        <w:t>obje</w:t>
      </w:r>
      <w:r w:rsidR="003D0AE6" w:rsidRPr="00AF09DC">
        <w:rPr>
          <w:rFonts w:ascii="Times New Roman" w:hAnsi="Times New Roman" w:cs="Times New Roman"/>
          <w:sz w:val="26"/>
          <w:szCs w:val="26"/>
        </w:rPr>
        <w:t>ktų savybes</w:t>
      </w:r>
      <w:r w:rsidR="005E4EA5" w:rsidRPr="00AF09DC">
        <w:rPr>
          <w:rFonts w:ascii="Times New Roman" w:hAnsi="Times New Roman" w:cs="Times New Roman"/>
          <w:sz w:val="26"/>
          <w:szCs w:val="26"/>
        </w:rPr>
        <w:t>:</w:t>
      </w:r>
      <w:r w:rsidR="00647A9F" w:rsidRPr="00AF09DC">
        <w:rPr>
          <w:rFonts w:ascii="Times New Roman" w:hAnsi="Times New Roman" w:cs="Times New Roman"/>
          <w:sz w:val="26"/>
          <w:szCs w:val="26"/>
        </w:rPr>
        <w:t xml:space="preserve"> a)</w:t>
      </w:r>
      <w:r w:rsidR="00A26A44" w:rsidRPr="00AF09DC">
        <w:rPr>
          <w:rFonts w:ascii="Times New Roman" w:hAnsi="Times New Roman" w:cs="Times New Roman"/>
          <w:sz w:val="26"/>
          <w:szCs w:val="26"/>
        </w:rPr>
        <w:t xml:space="preserve"> </w:t>
      </w:r>
      <w:r w:rsidR="003D0AE6" w:rsidRPr="00AF09DC">
        <w:rPr>
          <w:rFonts w:ascii="Times New Roman" w:hAnsi="Times New Roman" w:cs="Times New Roman"/>
          <w:i/>
          <w:sz w:val="26"/>
          <w:szCs w:val="26"/>
        </w:rPr>
        <w:t>valdymą</w:t>
      </w:r>
      <w:r w:rsidR="00A26A44" w:rsidRPr="00AF09DC">
        <w:rPr>
          <w:rFonts w:ascii="Times New Roman" w:hAnsi="Times New Roman" w:cs="Times New Roman"/>
          <w:i/>
          <w:sz w:val="26"/>
          <w:szCs w:val="26"/>
        </w:rPr>
        <w:t xml:space="preserve"> programomis</w:t>
      </w:r>
      <w:r w:rsidR="00647A9F" w:rsidRPr="00AF09DC">
        <w:rPr>
          <w:rFonts w:ascii="Times New Roman" w:hAnsi="Times New Roman" w:cs="Times New Roman"/>
          <w:sz w:val="26"/>
          <w:szCs w:val="26"/>
        </w:rPr>
        <w:t xml:space="preserve"> ir b) </w:t>
      </w:r>
      <w:r w:rsidR="003D0AE6" w:rsidRPr="00AF09DC">
        <w:rPr>
          <w:rFonts w:ascii="Times New Roman" w:hAnsi="Times New Roman" w:cs="Times New Roman"/>
          <w:i/>
          <w:sz w:val="26"/>
          <w:szCs w:val="26"/>
        </w:rPr>
        <w:t>paskirtį</w:t>
      </w:r>
      <w:r w:rsidR="00647A9F" w:rsidRPr="00AF09DC">
        <w:rPr>
          <w:rFonts w:ascii="Times New Roman" w:hAnsi="Times New Roman" w:cs="Times New Roman"/>
          <w:sz w:val="26"/>
          <w:szCs w:val="26"/>
        </w:rPr>
        <w:t>.</w:t>
      </w:r>
    </w:p>
    <w:p w:rsidR="009F3284" w:rsidRPr="00AF09DC" w:rsidRDefault="003D0AE6"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w:t>
      </w:r>
      <w:r w:rsidR="00581F06" w:rsidRPr="00AF09DC">
        <w:rPr>
          <w:rFonts w:ascii="Times New Roman" w:hAnsi="Times New Roman" w:cs="Times New Roman"/>
          <w:sz w:val="26"/>
          <w:szCs w:val="26"/>
        </w:rPr>
        <w:t xml:space="preserve">iūlomą </w:t>
      </w:r>
      <w:r w:rsidR="00FE5F29">
        <w:rPr>
          <w:rFonts w:ascii="Times New Roman" w:hAnsi="Times New Roman" w:cs="Times New Roman"/>
          <w:sz w:val="26"/>
          <w:szCs w:val="26"/>
        </w:rPr>
        <w:t xml:space="preserve">sąvokos SP </w:t>
      </w:r>
      <w:r w:rsidRPr="00AF09DC">
        <w:rPr>
          <w:rFonts w:ascii="Times New Roman" w:hAnsi="Times New Roman" w:cs="Times New Roman"/>
          <w:sz w:val="26"/>
          <w:szCs w:val="26"/>
        </w:rPr>
        <w:t>nusakymą palyginę su</w:t>
      </w:r>
      <w:r w:rsidR="0030539E" w:rsidRPr="00AF09DC">
        <w:rPr>
          <w:rFonts w:ascii="Times New Roman" w:hAnsi="Times New Roman" w:cs="Times New Roman"/>
          <w:sz w:val="26"/>
          <w:szCs w:val="26"/>
        </w:rPr>
        <w:t xml:space="preserve"> tuo, koks yra pateiktas</w:t>
      </w:r>
      <w:r w:rsidR="00FE5F29">
        <w:rPr>
          <w:rFonts w:ascii="Times New Roman" w:hAnsi="Times New Roman" w:cs="Times New Roman"/>
          <w:sz w:val="26"/>
          <w:szCs w:val="26"/>
        </w:rPr>
        <w:t xml:space="preserve"> ankstesnėse</w:t>
      </w:r>
      <w:r w:rsidRPr="00AF09DC">
        <w:rPr>
          <w:rFonts w:ascii="Times New Roman" w:hAnsi="Times New Roman" w:cs="Times New Roman"/>
          <w:sz w:val="26"/>
          <w:szCs w:val="26"/>
        </w:rPr>
        <w:t xml:space="preserve"> liet. apibrėžtyse matome</w:t>
      </w:r>
      <w:r w:rsidR="00FE5F29">
        <w:rPr>
          <w:rFonts w:ascii="Times New Roman" w:hAnsi="Times New Roman" w:cs="Times New Roman"/>
          <w:sz w:val="26"/>
          <w:szCs w:val="26"/>
        </w:rPr>
        <w:t>, kad</w:t>
      </w:r>
      <w:r w:rsidR="00581F06" w:rsidRPr="00AF09DC">
        <w:rPr>
          <w:rFonts w:ascii="Times New Roman" w:hAnsi="Times New Roman" w:cs="Times New Roman"/>
          <w:sz w:val="26"/>
          <w:szCs w:val="26"/>
        </w:rPr>
        <w:t xml:space="preserve"> </w:t>
      </w:r>
      <w:r w:rsidR="005E4EA5" w:rsidRPr="00AF09DC">
        <w:rPr>
          <w:rFonts w:ascii="Times New Roman" w:hAnsi="Times New Roman" w:cs="Times New Roman"/>
          <w:sz w:val="26"/>
          <w:szCs w:val="26"/>
        </w:rPr>
        <w:t xml:space="preserve">pirmasis </w:t>
      </w:r>
      <w:r w:rsidR="0030539E" w:rsidRPr="00AF09DC">
        <w:rPr>
          <w:rFonts w:ascii="Times New Roman" w:hAnsi="Times New Roman" w:cs="Times New Roman"/>
          <w:sz w:val="26"/>
          <w:szCs w:val="26"/>
        </w:rPr>
        <w:t xml:space="preserve">komponentas </w:t>
      </w:r>
      <w:r w:rsidR="00FE5F29">
        <w:rPr>
          <w:rFonts w:ascii="Times New Roman" w:hAnsi="Times New Roman" w:cs="Times New Roman"/>
          <w:sz w:val="26"/>
          <w:szCs w:val="26"/>
        </w:rPr>
        <w:t>yra abstraktus</w:t>
      </w:r>
      <w:r w:rsidR="00581F06" w:rsidRPr="00AF09DC">
        <w:rPr>
          <w:rFonts w:ascii="Times New Roman" w:hAnsi="Times New Roman" w:cs="Times New Roman"/>
          <w:sz w:val="26"/>
          <w:szCs w:val="26"/>
        </w:rPr>
        <w:t>, plg.</w:t>
      </w:r>
      <w:r w:rsidR="00FE5F29">
        <w:rPr>
          <w:rFonts w:ascii="Times New Roman" w:hAnsi="Times New Roman" w:cs="Times New Roman"/>
          <w:sz w:val="26"/>
          <w:szCs w:val="26"/>
        </w:rPr>
        <w:t>:</w:t>
      </w:r>
      <w:r w:rsidR="00495AD7" w:rsidRPr="00AF09DC">
        <w:rPr>
          <w:rFonts w:ascii="Times New Roman" w:hAnsi="Times New Roman" w:cs="Times New Roman"/>
          <w:sz w:val="26"/>
          <w:szCs w:val="26"/>
        </w:rPr>
        <w:t xml:space="preserve"> „</w:t>
      </w:r>
      <w:r w:rsidR="00FE5F29">
        <w:rPr>
          <w:rFonts w:ascii="Times New Roman" w:hAnsi="Times New Roman" w:cs="Times New Roman"/>
          <w:sz w:val="26"/>
          <w:szCs w:val="26"/>
        </w:rPr>
        <w:t xml:space="preserve">(a) </w:t>
      </w:r>
      <w:r w:rsidR="00495AD7" w:rsidRPr="00AF09DC">
        <w:rPr>
          <w:rFonts w:ascii="Times New Roman" w:hAnsi="Times New Roman" w:cs="Times New Roman"/>
          <w:b/>
          <w:color w:val="C00000"/>
          <w:sz w:val="26"/>
          <w:szCs w:val="26"/>
        </w:rPr>
        <w:t xml:space="preserve">automatiškai funkcionuojančių </w:t>
      </w:r>
      <w:r w:rsidR="00495AD7" w:rsidRPr="00AF09DC">
        <w:rPr>
          <w:rFonts w:ascii="Times New Roman" w:hAnsi="Times New Roman" w:cs="Times New Roman"/>
          <w:b/>
          <w:color w:val="0070C0"/>
          <w:sz w:val="26"/>
          <w:szCs w:val="26"/>
        </w:rPr>
        <w:t>elektroninių įrenginių kompleksas</w:t>
      </w:r>
      <w:r w:rsidR="00495AD7" w:rsidRPr="00AF09DC">
        <w:rPr>
          <w:rFonts w:ascii="Times New Roman" w:hAnsi="Times New Roman" w:cs="Times New Roman"/>
          <w:sz w:val="26"/>
          <w:szCs w:val="26"/>
        </w:rPr>
        <w:t xml:space="preserve"> </w:t>
      </w:r>
      <w:r w:rsidR="005E4EA5" w:rsidRPr="00AF09DC">
        <w:rPr>
          <w:rFonts w:ascii="Times New Roman" w:hAnsi="Times New Roman" w:cs="Times New Roman"/>
          <w:sz w:val="26"/>
          <w:szCs w:val="26"/>
        </w:rPr>
        <w:t xml:space="preserve">(b) </w:t>
      </w:r>
      <w:r w:rsidR="00495AD7" w:rsidRPr="00AF09DC">
        <w:rPr>
          <w:rFonts w:ascii="Times New Roman" w:hAnsi="Times New Roman" w:cs="Times New Roman"/>
          <w:b/>
          <w:color w:val="C00000"/>
          <w:sz w:val="26"/>
          <w:szCs w:val="26"/>
        </w:rPr>
        <w:t>informacijai (duomenims) apdoroti</w:t>
      </w:r>
      <w:r w:rsidR="008B45BF" w:rsidRPr="00AF09DC">
        <w:rPr>
          <w:rFonts w:ascii="Times New Roman" w:hAnsi="Times New Roman" w:cs="Times New Roman"/>
          <w:sz w:val="26"/>
          <w:szCs w:val="26"/>
        </w:rPr>
        <w:t>“ (</w:t>
      </w:r>
      <w:r w:rsidR="00495AD7" w:rsidRPr="00AF09DC">
        <w:rPr>
          <w:rFonts w:ascii="Times New Roman" w:hAnsi="Times New Roman" w:cs="Times New Roman"/>
          <w:sz w:val="26"/>
          <w:szCs w:val="26"/>
        </w:rPr>
        <w:t>ITŽ</w:t>
      </w:r>
      <w:r w:rsidR="00B636DB" w:rsidRPr="00AF09DC">
        <w:rPr>
          <w:rFonts w:ascii="Times New Roman" w:hAnsi="Times New Roman" w:cs="Times New Roman"/>
          <w:sz w:val="26"/>
          <w:szCs w:val="26"/>
          <w:vertAlign w:val="subscript"/>
        </w:rPr>
        <w:t xml:space="preserve"> 1993</w:t>
      </w:r>
      <w:r w:rsidR="00B636DB" w:rsidRPr="00AF09DC">
        <w:rPr>
          <w:rFonts w:ascii="Times New Roman" w:hAnsi="Times New Roman" w:cs="Times New Roman"/>
          <w:sz w:val="26"/>
          <w:szCs w:val="26"/>
        </w:rPr>
        <w:t xml:space="preserve"> 53</w:t>
      </w:r>
      <w:r w:rsidR="008B45BF" w:rsidRPr="00AF09DC">
        <w:rPr>
          <w:rFonts w:ascii="Times New Roman" w:hAnsi="Times New Roman" w:cs="Times New Roman"/>
          <w:sz w:val="26"/>
          <w:szCs w:val="26"/>
        </w:rPr>
        <w:t>)</w:t>
      </w:r>
      <w:r w:rsidR="005E4EA5" w:rsidRPr="00AF09DC">
        <w:rPr>
          <w:rFonts w:ascii="Times New Roman" w:hAnsi="Times New Roman" w:cs="Times New Roman"/>
          <w:sz w:val="26"/>
          <w:szCs w:val="26"/>
        </w:rPr>
        <w:t>,</w:t>
      </w:r>
      <w:r w:rsidR="00495AD7" w:rsidRPr="00AF09DC">
        <w:rPr>
          <w:rFonts w:ascii="Times New Roman" w:hAnsi="Times New Roman" w:cs="Times New Roman"/>
          <w:sz w:val="26"/>
          <w:szCs w:val="26"/>
        </w:rPr>
        <w:t xml:space="preserve"> </w:t>
      </w:r>
      <w:r w:rsidR="005E4EA5" w:rsidRPr="00AF09DC">
        <w:rPr>
          <w:rFonts w:ascii="Times New Roman" w:hAnsi="Times New Roman" w:cs="Times New Roman"/>
          <w:sz w:val="26"/>
          <w:szCs w:val="26"/>
        </w:rPr>
        <w:t>„</w:t>
      </w:r>
      <w:r w:rsidR="008563E5" w:rsidRPr="00AF09DC">
        <w:rPr>
          <w:rFonts w:ascii="Times New Roman" w:hAnsi="Times New Roman" w:cs="Times New Roman"/>
          <w:sz w:val="26"/>
          <w:szCs w:val="26"/>
        </w:rPr>
        <w:t xml:space="preserve">(a) </w:t>
      </w:r>
      <w:r w:rsidR="005E4EA5" w:rsidRPr="00AF09DC">
        <w:rPr>
          <w:rFonts w:ascii="Times New Roman" w:hAnsi="Times New Roman" w:cs="Times New Roman"/>
          <w:b/>
          <w:color w:val="C00000"/>
          <w:sz w:val="26"/>
          <w:szCs w:val="26"/>
        </w:rPr>
        <w:t>e</w:t>
      </w:r>
      <w:r w:rsidR="00495AD7" w:rsidRPr="00AF09DC">
        <w:rPr>
          <w:rFonts w:ascii="Times New Roman" w:hAnsi="Times New Roman" w:cs="Times New Roman"/>
          <w:b/>
          <w:color w:val="C00000"/>
          <w:sz w:val="26"/>
          <w:szCs w:val="26"/>
        </w:rPr>
        <w:t>lektroninis automatizuotojo skaičiavimo</w:t>
      </w:r>
      <w:r w:rsidR="00495AD7" w:rsidRPr="00AF09DC">
        <w:rPr>
          <w:rFonts w:ascii="Times New Roman" w:hAnsi="Times New Roman" w:cs="Times New Roman"/>
          <w:sz w:val="26"/>
          <w:szCs w:val="26"/>
        </w:rPr>
        <w:t xml:space="preserve"> </w:t>
      </w:r>
      <w:r w:rsidR="00495AD7" w:rsidRPr="00AF09DC">
        <w:rPr>
          <w:rFonts w:ascii="Times New Roman" w:hAnsi="Times New Roman" w:cs="Times New Roman"/>
          <w:b/>
          <w:color w:val="0070C0"/>
          <w:sz w:val="26"/>
          <w:szCs w:val="26"/>
        </w:rPr>
        <w:t>įrenginys</w:t>
      </w:r>
      <w:r w:rsidR="005E4EA5" w:rsidRPr="00AF09DC">
        <w:rPr>
          <w:rStyle w:val="FootnoteReference"/>
          <w:rFonts w:ascii="Times New Roman" w:hAnsi="Times New Roman"/>
          <w:sz w:val="26"/>
          <w:szCs w:val="26"/>
        </w:rPr>
        <w:footnoteReference w:id="140"/>
      </w:r>
      <w:r w:rsidR="008B45BF" w:rsidRPr="00AF09DC">
        <w:rPr>
          <w:rFonts w:ascii="Times New Roman" w:hAnsi="Times New Roman" w:cs="Times New Roman"/>
          <w:sz w:val="26"/>
          <w:szCs w:val="26"/>
        </w:rPr>
        <w:t>“ (</w:t>
      </w:r>
      <w:r w:rsidR="00495AD7" w:rsidRPr="00AF09DC">
        <w:rPr>
          <w:rFonts w:ascii="Times New Roman" w:hAnsi="Times New Roman" w:cs="Times New Roman"/>
          <w:sz w:val="26"/>
          <w:szCs w:val="26"/>
        </w:rPr>
        <w:t>AKŽ</w:t>
      </w:r>
      <w:r w:rsidR="00B636DB" w:rsidRPr="00AF09DC">
        <w:rPr>
          <w:rFonts w:ascii="Times New Roman" w:hAnsi="Times New Roman" w:cs="Times New Roman"/>
          <w:sz w:val="26"/>
          <w:szCs w:val="26"/>
        </w:rPr>
        <w:t xml:space="preserve"> </w:t>
      </w:r>
      <w:r w:rsidR="00B636DB" w:rsidRPr="00AF09DC">
        <w:rPr>
          <w:rFonts w:ascii="Times New Roman" w:hAnsi="Times New Roman" w:cs="Times New Roman"/>
          <w:sz w:val="26"/>
          <w:szCs w:val="26"/>
          <w:vertAlign w:val="subscript"/>
        </w:rPr>
        <w:t>1995</w:t>
      </w:r>
      <w:r w:rsidR="00B636DB" w:rsidRPr="00AF09DC">
        <w:rPr>
          <w:rFonts w:ascii="Times New Roman" w:hAnsi="Times New Roman" w:cs="Times New Roman"/>
          <w:sz w:val="26"/>
          <w:szCs w:val="26"/>
        </w:rPr>
        <w:t xml:space="preserve"> 115</w:t>
      </w:r>
      <w:r w:rsidR="008B45BF" w:rsidRPr="00AF09DC">
        <w:rPr>
          <w:rFonts w:ascii="Times New Roman" w:hAnsi="Times New Roman" w:cs="Times New Roman"/>
          <w:sz w:val="26"/>
          <w:szCs w:val="26"/>
        </w:rPr>
        <w:t>)</w:t>
      </w:r>
      <w:r w:rsidR="008563E5" w:rsidRPr="00AF09DC">
        <w:rPr>
          <w:rFonts w:ascii="Times New Roman" w:hAnsi="Times New Roman" w:cs="Times New Roman"/>
          <w:sz w:val="26"/>
          <w:szCs w:val="26"/>
        </w:rPr>
        <w:t xml:space="preserve">. Vėlesnėse apibrėžtyse sąvokos </w:t>
      </w:r>
      <w:r w:rsidR="00352DCB">
        <w:rPr>
          <w:rFonts w:ascii="Times New Roman" w:hAnsi="Times New Roman" w:cs="Times New Roman"/>
          <w:sz w:val="26"/>
          <w:szCs w:val="26"/>
        </w:rPr>
        <w:t>SP</w:t>
      </w:r>
      <w:r w:rsidR="0030539E" w:rsidRPr="00AF09DC">
        <w:rPr>
          <w:rFonts w:ascii="Times New Roman" w:hAnsi="Times New Roman" w:cs="Times New Roman"/>
          <w:sz w:val="26"/>
          <w:szCs w:val="26"/>
        </w:rPr>
        <w:t xml:space="preserve"> nusakyme</w:t>
      </w:r>
      <w:r w:rsidR="008563E5" w:rsidRPr="00AF09DC">
        <w:rPr>
          <w:rFonts w:ascii="Times New Roman" w:hAnsi="Times New Roman" w:cs="Times New Roman"/>
          <w:sz w:val="26"/>
          <w:szCs w:val="26"/>
        </w:rPr>
        <w:t xml:space="preserve"> komponent</w:t>
      </w:r>
      <w:r w:rsidR="0030539E" w:rsidRPr="00AF09DC">
        <w:rPr>
          <w:rFonts w:ascii="Times New Roman" w:hAnsi="Times New Roman" w:cs="Times New Roman"/>
          <w:sz w:val="26"/>
          <w:szCs w:val="26"/>
        </w:rPr>
        <w:t>ai</w:t>
      </w:r>
      <w:r w:rsidR="008563E5" w:rsidRPr="00AF09DC">
        <w:rPr>
          <w:rFonts w:ascii="Times New Roman" w:hAnsi="Times New Roman" w:cs="Times New Roman"/>
          <w:sz w:val="26"/>
          <w:szCs w:val="26"/>
        </w:rPr>
        <w:t xml:space="preserve"> </w:t>
      </w:r>
      <w:r w:rsidR="0030539E" w:rsidRPr="00AF09DC">
        <w:rPr>
          <w:rFonts w:ascii="Times New Roman" w:hAnsi="Times New Roman" w:cs="Times New Roman"/>
          <w:sz w:val="26"/>
          <w:szCs w:val="26"/>
        </w:rPr>
        <w:t>yra artimesni</w:t>
      </w:r>
      <w:r w:rsidR="008563E5" w:rsidRPr="00AF09DC">
        <w:rPr>
          <w:rFonts w:ascii="Times New Roman" w:hAnsi="Times New Roman" w:cs="Times New Roman"/>
          <w:sz w:val="26"/>
          <w:szCs w:val="26"/>
        </w:rPr>
        <w:t xml:space="preserve"> </w:t>
      </w:r>
      <w:r w:rsidR="0030539E" w:rsidRPr="00AF09DC">
        <w:rPr>
          <w:rFonts w:ascii="Times New Roman" w:hAnsi="Times New Roman" w:cs="Times New Roman"/>
          <w:sz w:val="26"/>
          <w:szCs w:val="26"/>
        </w:rPr>
        <w:t>mūsų siūlomiems komponentams</w:t>
      </w:r>
      <w:r w:rsidR="008563E5" w:rsidRPr="00AF09DC">
        <w:rPr>
          <w:rFonts w:ascii="Times New Roman" w:hAnsi="Times New Roman" w:cs="Times New Roman"/>
          <w:sz w:val="26"/>
          <w:szCs w:val="26"/>
        </w:rPr>
        <w:t>, plg.</w:t>
      </w:r>
      <w:r w:rsidR="00FE5F29">
        <w:rPr>
          <w:rFonts w:ascii="Times New Roman" w:hAnsi="Times New Roman" w:cs="Times New Roman"/>
          <w:sz w:val="26"/>
          <w:szCs w:val="26"/>
        </w:rPr>
        <w:t>:</w:t>
      </w:r>
      <w:r w:rsidR="008563E5" w:rsidRPr="00AF09DC">
        <w:rPr>
          <w:rFonts w:ascii="Times New Roman" w:hAnsi="Times New Roman" w:cs="Times New Roman"/>
          <w:sz w:val="26"/>
          <w:szCs w:val="26"/>
        </w:rPr>
        <w:t xml:space="preserve"> </w:t>
      </w:r>
      <w:r w:rsidR="00C61397" w:rsidRPr="00AF09DC">
        <w:rPr>
          <w:rFonts w:ascii="Times New Roman" w:hAnsi="Times New Roman" w:cs="Times New Roman"/>
          <w:sz w:val="26"/>
          <w:szCs w:val="26"/>
        </w:rPr>
        <w:t>„</w:t>
      </w:r>
      <w:r w:rsidR="00C61397" w:rsidRPr="00AF09DC">
        <w:rPr>
          <w:rFonts w:ascii="Times New Roman" w:hAnsi="Times New Roman" w:cs="Times New Roman"/>
          <w:b/>
          <w:color w:val="0070C0"/>
          <w:sz w:val="26"/>
          <w:szCs w:val="26"/>
        </w:rPr>
        <w:t>įrenginys</w:t>
      </w:r>
      <w:r w:rsidR="00C61397" w:rsidRPr="00AF09DC">
        <w:rPr>
          <w:rFonts w:ascii="Times New Roman" w:hAnsi="Times New Roman" w:cs="Times New Roman"/>
          <w:sz w:val="26"/>
          <w:szCs w:val="26"/>
        </w:rPr>
        <w:t xml:space="preserve"> </w:t>
      </w:r>
      <w:r w:rsidR="008563E5" w:rsidRPr="00AF09DC">
        <w:rPr>
          <w:rFonts w:ascii="Times New Roman" w:hAnsi="Times New Roman" w:cs="Times New Roman"/>
          <w:sz w:val="26"/>
          <w:szCs w:val="26"/>
        </w:rPr>
        <w:t xml:space="preserve">(b) </w:t>
      </w:r>
      <w:r w:rsidR="00C61397" w:rsidRPr="00AF09DC">
        <w:rPr>
          <w:rFonts w:ascii="Times New Roman" w:hAnsi="Times New Roman" w:cs="Times New Roman"/>
          <w:b/>
          <w:color w:val="C00000"/>
          <w:sz w:val="26"/>
          <w:szCs w:val="26"/>
        </w:rPr>
        <w:t>informacijai apdoroti</w:t>
      </w:r>
      <w:r w:rsidR="00C61397" w:rsidRPr="00AF09DC">
        <w:rPr>
          <w:rFonts w:ascii="Times New Roman" w:hAnsi="Times New Roman" w:cs="Times New Roman"/>
          <w:sz w:val="26"/>
          <w:szCs w:val="26"/>
        </w:rPr>
        <w:t xml:space="preserve">, </w:t>
      </w:r>
      <w:r w:rsidR="008563E5" w:rsidRPr="00AF09DC">
        <w:rPr>
          <w:rFonts w:ascii="Times New Roman" w:hAnsi="Times New Roman" w:cs="Times New Roman"/>
          <w:sz w:val="26"/>
          <w:szCs w:val="26"/>
        </w:rPr>
        <w:t xml:space="preserve">(a) </w:t>
      </w:r>
      <w:r w:rsidR="00C61397" w:rsidRPr="00AF09DC">
        <w:rPr>
          <w:rFonts w:ascii="Times New Roman" w:hAnsi="Times New Roman" w:cs="Times New Roman"/>
          <w:b/>
          <w:color w:val="C00000"/>
          <w:sz w:val="26"/>
          <w:szCs w:val="26"/>
        </w:rPr>
        <w:t>atliekantis veiksmų seką</w:t>
      </w:r>
      <w:r w:rsidR="00C61397" w:rsidRPr="00AF09DC">
        <w:rPr>
          <w:rFonts w:ascii="Times New Roman" w:hAnsi="Times New Roman" w:cs="Times New Roman"/>
          <w:sz w:val="26"/>
          <w:szCs w:val="26"/>
        </w:rPr>
        <w:t xml:space="preserve">, </w:t>
      </w:r>
      <w:r w:rsidR="00C61397" w:rsidRPr="00AF09DC">
        <w:rPr>
          <w:rFonts w:ascii="Times New Roman" w:hAnsi="Times New Roman" w:cs="Times New Roman"/>
          <w:b/>
          <w:color w:val="C00000"/>
          <w:sz w:val="26"/>
          <w:szCs w:val="26"/>
        </w:rPr>
        <w:t>kurią nurodo programa</w:t>
      </w:r>
      <w:r w:rsidR="008B45BF" w:rsidRPr="00AF09DC">
        <w:rPr>
          <w:rFonts w:ascii="Times New Roman" w:hAnsi="Times New Roman" w:cs="Times New Roman"/>
          <w:sz w:val="26"/>
          <w:szCs w:val="26"/>
        </w:rPr>
        <w:t>“ (</w:t>
      </w:r>
      <w:r w:rsidR="00C61397" w:rsidRPr="00AF09DC">
        <w:rPr>
          <w:rFonts w:ascii="Times New Roman" w:hAnsi="Times New Roman" w:cs="Times New Roman"/>
          <w:sz w:val="26"/>
          <w:szCs w:val="26"/>
        </w:rPr>
        <w:t>IKĮ</w:t>
      </w:r>
      <w:r w:rsidR="00B636DB" w:rsidRPr="00AF09DC">
        <w:rPr>
          <w:rFonts w:ascii="Times New Roman" w:hAnsi="Times New Roman" w:cs="Times New Roman"/>
          <w:sz w:val="26"/>
          <w:szCs w:val="26"/>
          <w:vertAlign w:val="subscript"/>
        </w:rPr>
        <w:t xml:space="preserve"> 1995</w:t>
      </w:r>
      <w:r w:rsidR="00B636DB" w:rsidRPr="00AF09DC">
        <w:rPr>
          <w:rFonts w:ascii="Times New Roman" w:hAnsi="Times New Roman" w:cs="Times New Roman"/>
          <w:sz w:val="26"/>
          <w:szCs w:val="26"/>
        </w:rPr>
        <w:t xml:space="preserve"> 20</w:t>
      </w:r>
      <w:r w:rsidR="008B45BF" w:rsidRPr="00AF09DC">
        <w:rPr>
          <w:rFonts w:ascii="Times New Roman" w:hAnsi="Times New Roman" w:cs="Times New Roman"/>
          <w:sz w:val="26"/>
          <w:szCs w:val="26"/>
        </w:rPr>
        <w:t>)</w:t>
      </w:r>
      <w:r w:rsidR="005A61FB" w:rsidRPr="00AF09DC">
        <w:rPr>
          <w:rFonts w:ascii="Times New Roman" w:hAnsi="Times New Roman" w:cs="Times New Roman"/>
          <w:sz w:val="26"/>
          <w:szCs w:val="26"/>
        </w:rPr>
        <w:t xml:space="preserve">, </w:t>
      </w:r>
      <w:r w:rsidR="00D01735" w:rsidRPr="00AF09DC">
        <w:rPr>
          <w:rFonts w:ascii="Times New Roman" w:hAnsi="Times New Roman" w:cs="Times New Roman"/>
          <w:sz w:val="26"/>
          <w:szCs w:val="26"/>
        </w:rPr>
        <w:t>„</w:t>
      </w:r>
      <w:r w:rsidR="005A61FB" w:rsidRPr="00AF09DC">
        <w:rPr>
          <w:rFonts w:ascii="Times New Roman" w:hAnsi="Times New Roman" w:cs="Times New Roman"/>
          <w:sz w:val="26"/>
          <w:szCs w:val="26"/>
        </w:rPr>
        <w:t xml:space="preserve">(b) </w:t>
      </w:r>
      <w:r w:rsidR="00D01735" w:rsidRPr="00AF09DC">
        <w:rPr>
          <w:rFonts w:ascii="Times New Roman" w:hAnsi="Times New Roman" w:cs="Times New Roman"/>
          <w:b/>
          <w:color w:val="C00000"/>
          <w:sz w:val="26"/>
          <w:szCs w:val="26"/>
        </w:rPr>
        <w:t>duomenų apdorojimo</w:t>
      </w:r>
      <w:r w:rsidR="00D01735" w:rsidRPr="00AF09DC">
        <w:rPr>
          <w:rFonts w:ascii="Times New Roman" w:hAnsi="Times New Roman" w:cs="Times New Roman"/>
          <w:color w:val="C00000"/>
          <w:sz w:val="26"/>
          <w:szCs w:val="26"/>
        </w:rPr>
        <w:t xml:space="preserve"> </w:t>
      </w:r>
      <w:r w:rsidR="00D01735" w:rsidRPr="00AF09DC">
        <w:rPr>
          <w:rFonts w:ascii="Times New Roman" w:hAnsi="Times New Roman" w:cs="Times New Roman"/>
          <w:b/>
          <w:color w:val="0070C0"/>
          <w:sz w:val="26"/>
          <w:szCs w:val="26"/>
        </w:rPr>
        <w:t>įrenginys</w:t>
      </w:r>
      <w:r w:rsidR="00D01735" w:rsidRPr="00AF09DC">
        <w:rPr>
          <w:rFonts w:ascii="Times New Roman" w:hAnsi="Times New Roman" w:cs="Times New Roman"/>
          <w:sz w:val="26"/>
          <w:szCs w:val="26"/>
        </w:rPr>
        <w:t xml:space="preserve">: </w:t>
      </w:r>
      <w:r w:rsidR="005A61FB" w:rsidRPr="00AF09DC">
        <w:rPr>
          <w:rFonts w:ascii="Times New Roman" w:hAnsi="Times New Roman" w:cs="Times New Roman"/>
          <w:sz w:val="26"/>
          <w:szCs w:val="26"/>
        </w:rPr>
        <w:t xml:space="preserve">(a) </w:t>
      </w:r>
      <w:r w:rsidR="00D01735" w:rsidRPr="00AF09DC">
        <w:rPr>
          <w:rFonts w:ascii="Times New Roman" w:hAnsi="Times New Roman" w:cs="Times New Roman"/>
          <w:b/>
          <w:color w:val="C00000"/>
          <w:sz w:val="26"/>
          <w:szCs w:val="26"/>
        </w:rPr>
        <w:t>priima duomenis</w:t>
      </w:r>
      <w:r w:rsidR="00D01735" w:rsidRPr="00AF09DC">
        <w:rPr>
          <w:rFonts w:ascii="Times New Roman" w:hAnsi="Times New Roman" w:cs="Times New Roman"/>
          <w:sz w:val="26"/>
          <w:szCs w:val="26"/>
        </w:rPr>
        <w:t xml:space="preserve">, </w:t>
      </w:r>
      <w:r w:rsidR="00D01735" w:rsidRPr="00AF09DC">
        <w:rPr>
          <w:rFonts w:ascii="Times New Roman" w:hAnsi="Times New Roman" w:cs="Times New Roman"/>
          <w:b/>
          <w:color w:val="C00000"/>
          <w:sz w:val="26"/>
          <w:szCs w:val="26"/>
        </w:rPr>
        <w:t>juos apdoroja pagal programą ir pateikia rezultatus</w:t>
      </w:r>
      <w:r w:rsidR="008B45BF" w:rsidRPr="00AF09DC">
        <w:rPr>
          <w:rFonts w:ascii="Times New Roman" w:hAnsi="Times New Roman" w:cs="Times New Roman"/>
          <w:sz w:val="26"/>
          <w:szCs w:val="26"/>
        </w:rPr>
        <w:t>“ (</w:t>
      </w:r>
      <w:r w:rsidR="00D01735" w:rsidRPr="00AF09DC">
        <w:rPr>
          <w:rFonts w:ascii="Times New Roman" w:hAnsi="Times New Roman" w:cs="Times New Roman"/>
          <w:sz w:val="26"/>
          <w:szCs w:val="26"/>
        </w:rPr>
        <w:t xml:space="preserve">EKŽ </w:t>
      </w:r>
      <w:r w:rsidR="00D01735" w:rsidRPr="00AF09DC">
        <w:rPr>
          <w:rFonts w:ascii="Times New Roman" w:hAnsi="Times New Roman" w:cs="Times New Roman"/>
          <w:sz w:val="26"/>
          <w:szCs w:val="26"/>
          <w:vertAlign w:val="subscript"/>
        </w:rPr>
        <w:t>2008</w:t>
      </w:r>
      <w:r w:rsidR="00B636DB" w:rsidRPr="00AF09DC">
        <w:rPr>
          <w:rFonts w:ascii="Times New Roman" w:hAnsi="Times New Roman" w:cs="Times New Roman"/>
          <w:sz w:val="26"/>
          <w:szCs w:val="26"/>
        </w:rPr>
        <w:t xml:space="preserve"> 224</w:t>
      </w:r>
      <w:r w:rsidR="00D01735" w:rsidRPr="00AF09DC">
        <w:rPr>
          <w:rFonts w:ascii="Times New Roman" w:hAnsi="Times New Roman" w:cs="Times New Roman"/>
          <w:sz w:val="26"/>
          <w:szCs w:val="26"/>
        </w:rPr>
        <w:t xml:space="preserve">; EKŽe </w:t>
      </w:r>
      <w:r w:rsidR="00D01735" w:rsidRPr="00AF09DC">
        <w:rPr>
          <w:rFonts w:ascii="Times New Roman" w:hAnsi="Times New Roman" w:cs="Times New Roman"/>
          <w:sz w:val="26"/>
          <w:szCs w:val="26"/>
          <w:vertAlign w:val="subscript"/>
        </w:rPr>
        <w:t>2012</w:t>
      </w:r>
      <w:r w:rsidR="008B45BF" w:rsidRPr="00AF09DC">
        <w:rPr>
          <w:rFonts w:ascii="Times New Roman" w:hAnsi="Times New Roman" w:cs="Times New Roman"/>
          <w:sz w:val="26"/>
          <w:szCs w:val="26"/>
        </w:rPr>
        <w:t>)</w:t>
      </w:r>
      <w:r w:rsidR="005A61FB" w:rsidRPr="00AF09DC">
        <w:rPr>
          <w:rFonts w:ascii="Times New Roman" w:hAnsi="Times New Roman" w:cs="Times New Roman"/>
          <w:sz w:val="26"/>
          <w:szCs w:val="26"/>
        </w:rPr>
        <w:t>,</w:t>
      </w:r>
      <w:r w:rsidR="00D01735" w:rsidRPr="00AF09DC">
        <w:rPr>
          <w:rFonts w:ascii="Times New Roman" w:hAnsi="Times New Roman" w:cs="Times New Roman"/>
          <w:sz w:val="26"/>
          <w:szCs w:val="26"/>
        </w:rPr>
        <w:t xml:space="preserve"> „</w:t>
      </w:r>
      <w:r w:rsidR="00D01735" w:rsidRPr="00AF09DC">
        <w:rPr>
          <w:rFonts w:ascii="Times New Roman" w:hAnsi="Times New Roman" w:cs="Times New Roman"/>
          <w:b/>
          <w:color w:val="0070C0"/>
          <w:sz w:val="26"/>
          <w:szCs w:val="26"/>
        </w:rPr>
        <w:t>įrenginys</w:t>
      </w:r>
      <w:r w:rsidR="00D01735" w:rsidRPr="00AF09DC">
        <w:rPr>
          <w:rFonts w:ascii="Times New Roman" w:hAnsi="Times New Roman" w:cs="Times New Roman"/>
          <w:sz w:val="26"/>
          <w:szCs w:val="26"/>
        </w:rPr>
        <w:t xml:space="preserve"> </w:t>
      </w:r>
      <w:r w:rsidR="005A61FB" w:rsidRPr="00AF09DC">
        <w:rPr>
          <w:rFonts w:ascii="Times New Roman" w:hAnsi="Times New Roman" w:cs="Times New Roman"/>
          <w:sz w:val="26"/>
          <w:szCs w:val="26"/>
        </w:rPr>
        <w:t xml:space="preserve">(b) </w:t>
      </w:r>
      <w:r w:rsidR="00D01735" w:rsidRPr="00AF09DC">
        <w:rPr>
          <w:rFonts w:ascii="Times New Roman" w:hAnsi="Times New Roman" w:cs="Times New Roman"/>
          <w:b/>
          <w:color w:val="C00000"/>
          <w:sz w:val="26"/>
          <w:szCs w:val="26"/>
        </w:rPr>
        <w:t>informacijai apdoroti</w:t>
      </w:r>
      <w:r w:rsidR="00D01735" w:rsidRPr="00AF09DC">
        <w:rPr>
          <w:rFonts w:ascii="Times New Roman" w:hAnsi="Times New Roman" w:cs="Times New Roman"/>
          <w:sz w:val="26"/>
          <w:szCs w:val="26"/>
        </w:rPr>
        <w:t xml:space="preserve"> </w:t>
      </w:r>
      <w:r w:rsidR="005A61FB" w:rsidRPr="00AF09DC">
        <w:rPr>
          <w:rFonts w:ascii="Times New Roman" w:hAnsi="Times New Roman" w:cs="Times New Roman"/>
          <w:sz w:val="26"/>
          <w:szCs w:val="26"/>
        </w:rPr>
        <w:t xml:space="preserve">(a) </w:t>
      </w:r>
      <w:r w:rsidR="00D01735" w:rsidRPr="00AF09DC">
        <w:rPr>
          <w:rFonts w:ascii="Times New Roman" w:hAnsi="Times New Roman" w:cs="Times New Roman"/>
          <w:b/>
          <w:color w:val="C00000"/>
          <w:sz w:val="26"/>
          <w:szCs w:val="26"/>
        </w:rPr>
        <w:t>atliekantis veiksmų seką, kurią nurodo programa</w:t>
      </w:r>
      <w:r w:rsidR="008B45BF" w:rsidRPr="00AF09DC">
        <w:rPr>
          <w:rFonts w:ascii="Times New Roman" w:hAnsi="Times New Roman" w:cs="Times New Roman"/>
          <w:sz w:val="26"/>
          <w:szCs w:val="26"/>
        </w:rPr>
        <w:t>“ (</w:t>
      </w:r>
      <w:r w:rsidR="00D01735" w:rsidRPr="00AF09DC">
        <w:rPr>
          <w:rFonts w:ascii="Times New Roman" w:hAnsi="Times New Roman" w:cs="Times New Roman"/>
          <w:sz w:val="26"/>
          <w:szCs w:val="26"/>
        </w:rPr>
        <w:t>IKTŽ</w:t>
      </w:r>
      <w:r w:rsidR="00B636DB" w:rsidRPr="00AF09DC">
        <w:rPr>
          <w:rFonts w:ascii="Times New Roman" w:hAnsi="Times New Roman" w:cs="Times New Roman"/>
          <w:sz w:val="26"/>
          <w:szCs w:val="26"/>
          <w:vertAlign w:val="subscript"/>
        </w:rPr>
        <w:t xml:space="preserve"> 2011</w:t>
      </w:r>
      <w:r w:rsidR="00B636DB" w:rsidRPr="00AF09DC">
        <w:rPr>
          <w:rFonts w:ascii="Times New Roman" w:hAnsi="Times New Roman" w:cs="Times New Roman"/>
          <w:sz w:val="26"/>
          <w:szCs w:val="26"/>
        </w:rPr>
        <w:t xml:space="preserve"> 105</w:t>
      </w:r>
      <w:r w:rsidR="008B45BF" w:rsidRPr="00AF09DC">
        <w:rPr>
          <w:rFonts w:ascii="Times New Roman" w:hAnsi="Times New Roman" w:cs="Times New Roman"/>
          <w:sz w:val="26"/>
          <w:szCs w:val="26"/>
        </w:rPr>
        <w:t>)</w:t>
      </w:r>
      <w:r w:rsidR="00D01735" w:rsidRPr="00AF09DC">
        <w:rPr>
          <w:rFonts w:ascii="Times New Roman" w:hAnsi="Times New Roman" w:cs="Times New Roman"/>
          <w:sz w:val="26"/>
          <w:szCs w:val="26"/>
        </w:rPr>
        <w:t>.</w:t>
      </w:r>
      <w:r w:rsidR="005A61FB" w:rsidRPr="00AF09DC">
        <w:rPr>
          <w:rFonts w:ascii="Times New Roman" w:hAnsi="Times New Roman" w:cs="Times New Roman"/>
          <w:sz w:val="26"/>
          <w:szCs w:val="26"/>
        </w:rPr>
        <w:t xml:space="preserve"> </w:t>
      </w:r>
      <w:r w:rsidR="0030539E" w:rsidRPr="00AF09DC">
        <w:rPr>
          <w:rFonts w:ascii="Times New Roman" w:hAnsi="Times New Roman" w:cs="Times New Roman"/>
          <w:sz w:val="26"/>
          <w:szCs w:val="26"/>
        </w:rPr>
        <w:t>Radome pavyzdį</w:t>
      </w:r>
      <w:r w:rsidR="00FE5F29">
        <w:rPr>
          <w:rFonts w:ascii="Times New Roman" w:hAnsi="Times New Roman" w:cs="Times New Roman"/>
          <w:sz w:val="26"/>
          <w:szCs w:val="26"/>
        </w:rPr>
        <w:t>, kuriame</w:t>
      </w:r>
      <w:r w:rsidR="005A61FB" w:rsidRPr="00AF09DC">
        <w:rPr>
          <w:rFonts w:ascii="Times New Roman" w:hAnsi="Times New Roman" w:cs="Times New Roman"/>
          <w:sz w:val="26"/>
          <w:szCs w:val="26"/>
        </w:rPr>
        <w:t xml:space="preserve"> nurodomas</w:t>
      </w:r>
      <w:r w:rsidR="00FE5F29">
        <w:rPr>
          <w:rFonts w:ascii="Times New Roman" w:hAnsi="Times New Roman" w:cs="Times New Roman"/>
          <w:sz w:val="26"/>
          <w:szCs w:val="26"/>
        </w:rPr>
        <w:t xml:space="preserve"> tik antrasis SP</w:t>
      </w:r>
      <w:r w:rsidR="005A61FB" w:rsidRPr="00AF09DC">
        <w:rPr>
          <w:rFonts w:ascii="Times New Roman" w:hAnsi="Times New Roman" w:cs="Times New Roman"/>
          <w:sz w:val="26"/>
          <w:szCs w:val="26"/>
        </w:rPr>
        <w:t xml:space="preserve"> komponent</w:t>
      </w:r>
      <w:r w:rsidR="005C5147" w:rsidRPr="00AF09DC">
        <w:rPr>
          <w:rFonts w:ascii="Times New Roman" w:hAnsi="Times New Roman" w:cs="Times New Roman"/>
          <w:sz w:val="26"/>
          <w:szCs w:val="26"/>
        </w:rPr>
        <w:t>a</w:t>
      </w:r>
      <w:r w:rsidR="005A61FB" w:rsidRPr="00AF09DC">
        <w:rPr>
          <w:rFonts w:ascii="Times New Roman" w:hAnsi="Times New Roman" w:cs="Times New Roman"/>
          <w:sz w:val="26"/>
          <w:szCs w:val="26"/>
        </w:rPr>
        <w:t>s, plg.</w:t>
      </w:r>
      <w:r w:rsidR="00FE5F29">
        <w:rPr>
          <w:rFonts w:ascii="Times New Roman" w:hAnsi="Times New Roman" w:cs="Times New Roman"/>
          <w:sz w:val="26"/>
          <w:szCs w:val="26"/>
        </w:rPr>
        <w:t>:</w:t>
      </w:r>
      <w:r w:rsidR="005A61FB" w:rsidRPr="00AF09DC">
        <w:rPr>
          <w:rFonts w:ascii="Times New Roman" w:hAnsi="Times New Roman" w:cs="Times New Roman"/>
          <w:sz w:val="26"/>
          <w:szCs w:val="26"/>
        </w:rPr>
        <w:t xml:space="preserve"> „(b) </w:t>
      </w:r>
      <w:r w:rsidR="005A61FB" w:rsidRPr="00AF09DC">
        <w:rPr>
          <w:rFonts w:ascii="Times New Roman" w:hAnsi="Times New Roman" w:cs="Times New Roman"/>
          <w:b/>
          <w:color w:val="C00000"/>
          <w:sz w:val="26"/>
          <w:szCs w:val="26"/>
        </w:rPr>
        <w:t>duomenų apdorojimo</w:t>
      </w:r>
      <w:r w:rsidR="005A61FB" w:rsidRPr="00AF09DC">
        <w:rPr>
          <w:rFonts w:ascii="Times New Roman" w:hAnsi="Times New Roman" w:cs="Times New Roman"/>
          <w:color w:val="C00000"/>
          <w:sz w:val="26"/>
          <w:szCs w:val="26"/>
        </w:rPr>
        <w:t xml:space="preserve"> </w:t>
      </w:r>
      <w:r w:rsidR="005A61FB" w:rsidRPr="00AF09DC">
        <w:rPr>
          <w:rFonts w:ascii="Times New Roman" w:hAnsi="Times New Roman" w:cs="Times New Roman"/>
          <w:b/>
          <w:color w:val="0070C0"/>
          <w:sz w:val="26"/>
          <w:szCs w:val="26"/>
        </w:rPr>
        <w:t>įrenginys</w:t>
      </w:r>
      <w:r w:rsidR="008B45BF" w:rsidRPr="00AF09DC">
        <w:rPr>
          <w:rFonts w:ascii="Times New Roman" w:hAnsi="Times New Roman" w:cs="Times New Roman"/>
          <w:sz w:val="26"/>
          <w:szCs w:val="26"/>
        </w:rPr>
        <w:t>“ (</w:t>
      </w:r>
      <w:r w:rsidR="005A61FB" w:rsidRPr="00AF09DC">
        <w:rPr>
          <w:rFonts w:ascii="Times New Roman" w:hAnsi="Times New Roman" w:cs="Times New Roman"/>
          <w:sz w:val="26"/>
          <w:szCs w:val="26"/>
        </w:rPr>
        <w:t xml:space="preserve">EKŽ </w:t>
      </w:r>
      <w:r w:rsidR="005A61FB" w:rsidRPr="00AF09DC">
        <w:rPr>
          <w:rFonts w:ascii="Times New Roman" w:hAnsi="Times New Roman" w:cs="Times New Roman"/>
          <w:sz w:val="26"/>
          <w:szCs w:val="26"/>
          <w:vertAlign w:val="subscript"/>
        </w:rPr>
        <w:t>2005</w:t>
      </w:r>
      <w:r w:rsidR="008B45BF" w:rsidRPr="00AF09DC">
        <w:rPr>
          <w:rFonts w:ascii="Times New Roman" w:hAnsi="Times New Roman" w:cs="Times New Roman"/>
          <w:sz w:val="26"/>
          <w:szCs w:val="26"/>
        </w:rPr>
        <w:t xml:space="preserve"> 137)</w:t>
      </w:r>
      <w:r w:rsidR="005A61FB" w:rsidRPr="00AF09DC">
        <w:rPr>
          <w:rFonts w:ascii="Times New Roman" w:hAnsi="Times New Roman" w:cs="Times New Roman"/>
          <w:sz w:val="26"/>
          <w:szCs w:val="26"/>
        </w:rPr>
        <w:t>.</w:t>
      </w:r>
      <w:r w:rsidR="008C02F6" w:rsidRPr="00AF09DC">
        <w:rPr>
          <w:rFonts w:ascii="Times New Roman" w:hAnsi="Times New Roman" w:cs="Times New Roman"/>
          <w:sz w:val="26"/>
          <w:szCs w:val="26"/>
        </w:rPr>
        <w:t xml:space="preserve"> </w:t>
      </w:r>
    </w:p>
    <w:p w:rsidR="00DF53C9" w:rsidRPr="00AF09DC" w:rsidRDefault="00FE5F29" w:rsidP="003E5AFD">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Atraminiuose terminografiniuose ištekliuose </w:t>
      </w:r>
      <w:r w:rsidR="009F3284" w:rsidRPr="00AF09DC">
        <w:rPr>
          <w:rFonts w:ascii="Times New Roman" w:hAnsi="Times New Roman" w:cs="Times New Roman"/>
          <w:sz w:val="26"/>
          <w:szCs w:val="26"/>
        </w:rPr>
        <w:t>nurodomi abu komponentai, plg.</w:t>
      </w:r>
      <w:r>
        <w:rPr>
          <w:rFonts w:ascii="Times New Roman" w:hAnsi="Times New Roman" w:cs="Times New Roman"/>
          <w:sz w:val="26"/>
          <w:szCs w:val="26"/>
        </w:rPr>
        <w:t>:</w:t>
      </w:r>
      <w:r w:rsidR="009F3284" w:rsidRPr="00AF09DC">
        <w:rPr>
          <w:rFonts w:ascii="Times New Roman" w:hAnsi="Times New Roman" w:cs="Times New Roman"/>
          <w:sz w:val="26"/>
          <w:szCs w:val="26"/>
        </w:rPr>
        <w:t xml:space="preserve"> pranc. </w:t>
      </w:r>
      <w:r w:rsidR="009F3284" w:rsidRPr="00AF09DC">
        <w:rPr>
          <w:rFonts w:ascii="Times New Roman" w:hAnsi="Times New Roman" w:cs="Times New Roman"/>
          <w:b/>
          <w:i/>
          <w:color w:val="0070C0"/>
          <w:sz w:val="26"/>
          <w:szCs w:val="26"/>
        </w:rPr>
        <w:t>machine</w:t>
      </w:r>
      <w:r w:rsidR="009F3284" w:rsidRPr="00AF09DC">
        <w:rPr>
          <w:rFonts w:ascii="Times New Roman" w:hAnsi="Times New Roman" w:cs="Times New Roman"/>
          <w:i/>
          <w:sz w:val="26"/>
          <w:szCs w:val="26"/>
        </w:rPr>
        <w:t xml:space="preserve"> </w:t>
      </w:r>
      <w:r w:rsidR="009F3284" w:rsidRPr="00AF09DC">
        <w:rPr>
          <w:rFonts w:ascii="Times New Roman" w:hAnsi="Times New Roman" w:cs="Times New Roman"/>
          <w:sz w:val="26"/>
          <w:szCs w:val="26"/>
        </w:rPr>
        <w:t xml:space="preserve">(a) </w:t>
      </w:r>
      <w:r w:rsidR="009F3284" w:rsidRPr="00AF09DC">
        <w:rPr>
          <w:rFonts w:ascii="Times New Roman" w:hAnsi="Times New Roman" w:cs="Times New Roman"/>
          <w:b/>
          <w:i/>
          <w:color w:val="C00000"/>
          <w:sz w:val="26"/>
          <w:szCs w:val="26"/>
        </w:rPr>
        <w:t xml:space="preserve">programmable </w:t>
      </w:r>
      <w:r w:rsidR="009F3284" w:rsidRPr="00AF09DC">
        <w:rPr>
          <w:rFonts w:ascii="Times New Roman" w:hAnsi="Times New Roman" w:cs="Times New Roman"/>
          <w:sz w:val="26"/>
          <w:szCs w:val="26"/>
        </w:rPr>
        <w:t>(b)</w:t>
      </w:r>
      <w:r w:rsidR="009F3284" w:rsidRPr="00AF09DC">
        <w:rPr>
          <w:rFonts w:ascii="Times New Roman" w:hAnsi="Times New Roman" w:cs="Times New Roman"/>
          <w:b/>
          <w:sz w:val="26"/>
          <w:szCs w:val="26"/>
        </w:rPr>
        <w:t xml:space="preserve"> </w:t>
      </w:r>
      <w:r w:rsidR="009F3284" w:rsidRPr="00AF09DC">
        <w:rPr>
          <w:rFonts w:ascii="Times New Roman" w:hAnsi="Times New Roman" w:cs="Times New Roman"/>
          <w:b/>
          <w:i/>
          <w:color w:val="C00000"/>
          <w:sz w:val="26"/>
          <w:szCs w:val="26"/>
        </w:rPr>
        <w:t>de traitement de l’information</w:t>
      </w:r>
      <w:r w:rsidR="009F3284" w:rsidRPr="00AF09DC">
        <w:rPr>
          <w:rFonts w:ascii="Times New Roman" w:hAnsi="Times New Roman" w:cs="Times New Roman"/>
          <w:i/>
          <w:sz w:val="26"/>
          <w:szCs w:val="26"/>
        </w:rPr>
        <w:t>, commandée par des programmes stockés en mémoire, qui accepte des données structurées, les traite selon des règles définies et produit automatiquement un résultat en sortie</w:t>
      </w:r>
      <w:r w:rsidR="008B45BF" w:rsidRPr="00AF09DC">
        <w:rPr>
          <w:rFonts w:ascii="Times New Roman" w:hAnsi="Times New Roman" w:cs="Times New Roman"/>
          <w:sz w:val="26"/>
          <w:szCs w:val="26"/>
        </w:rPr>
        <w:t xml:space="preserve"> (GDT)</w:t>
      </w:r>
      <w:r w:rsidR="009F3284" w:rsidRPr="00AF09DC">
        <w:rPr>
          <w:rFonts w:ascii="Times New Roman" w:hAnsi="Times New Roman" w:cs="Times New Roman"/>
          <w:sz w:val="26"/>
          <w:szCs w:val="26"/>
        </w:rPr>
        <w:t xml:space="preserve"> → (a) </w:t>
      </w:r>
      <w:r w:rsidR="00892BFF" w:rsidRPr="00AF09DC">
        <w:rPr>
          <w:rFonts w:ascii="Times New Roman" w:hAnsi="Times New Roman" w:cs="Times New Roman"/>
          <w:b/>
          <w:color w:val="C00000"/>
          <w:sz w:val="26"/>
          <w:szCs w:val="26"/>
        </w:rPr>
        <w:t>programuojamoji</w:t>
      </w:r>
      <w:r w:rsidR="00892BFF" w:rsidRPr="00AF09DC">
        <w:rPr>
          <w:rFonts w:ascii="Times New Roman" w:hAnsi="Times New Roman" w:cs="Times New Roman"/>
          <w:sz w:val="26"/>
          <w:szCs w:val="26"/>
        </w:rPr>
        <w:t xml:space="preserve"> </w:t>
      </w:r>
      <w:r w:rsidR="009F3284" w:rsidRPr="00AF09DC">
        <w:rPr>
          <w:rFonts w:ascii="Times New Roman" w:hAnsi="Times New Roman" w:cs="Times New Roman"/>
          <w:sz w:val="26"/>
          <w:szCs w:val="26"/>
        </w:rPr>
        <w:t xml:space="preserve">(b) </w:t>
      </w:r>
      <w:r w:rsidR="00892BFF" w:rsidRPr="00AF09DC">
        <w:rPr>
          <w:rFonts w:ascii="Times New Roman" w:hAnsi="Times New Roman" w:cs="Times New Roman"/>
          <w:b/>
          <w:color w:val="C00000"/>
          <w:sz w:val="26"/>
          <w:szCs w:val="26"/>
        </w:rPr>
        <w:t>informacijos apdorojimo</w:t>
      </w:r>
      <w:r w:rsidR="00892BFF" w:rsidRPr="00AF09DC">
        <w:rPr>
          <w:rFonts w:ascii="Times New Roman" w:hAnsi="Times New Roman" w:cs="Times New Roman"/>
          <w:color w:val="C00000"/>
          <w:sz w:val="26"/>
          <w:szCs w:val="26"/>
        </w:rPr>
        <w:t xml:space="preserve"> </w:t>
      </w:r>
      <w:r w:rsidR="00892BFF" w:rsidRPr="00AF09DC">
        <w:rPr>
          <w:rFonts w:ascii="Times New Roman" w:hAnsi="Times New Roman" w:cs="Times New Roman"/>
          <w:b/>
          <w:color w:val="0070C0"/>
          <w:sz w:val="26"/>
          <w:szCs w:val="26"/>
        </w:rPr>
        <w:t>mašina</w:t>
      </w:r>
      <w:r w:rsidR="00892BFF" w:rsidRPr="00AF09DC">
        <w:rPr>
          <w:rFonts w:ascii="Times New Roman" w:hAnsi="Times New Roman" w:cs="Times New Roman"/>
          <w:sz w:val="26"/>
          <w:szCs w:val="26"/>
        </w:rPr>
        <w:t xml:space="preserve">, kurios darbą tvarko atmintinėje laikomos </w:t>
      </w:r>
      <w:r w:rsidR="00892BFF" w:rsidRPr="00AF09DC">
        <w:rPr>
          <w:rFonts w:ascii="Times New Roman" w:hAnsi="Times New Roman" w:cs="Times New Roman"/>
          <w:sz w:val="26"/>
          <w:szCs w:val="26"/>
        </w:rPr>
        <w:lastRenderedPageBreak/>
        <w:t>programos, kuri priima duomenų blokus, juos apdoroja pagal nustatytas taisykles ir au</w:t>
      </w:r>
      <w:r w:rsidR="009F3284" w:rsidRPr="00AF09DC">
        <w:rPr>
          <w:rFonts w:ascii="Times New Roman" w:hAnsi="Times New Roman" w:cs="Times New Roman"/>
          <w:sz w:val="26"/>
          <w:szCs w:val="26"/>
        </w:rPr>
        <w:t xml:space="preserve">tomatiškai pateikia rezultatą“, angl. </w:t>
      </w:r>
      <w:r w:rsidR="009F3284" w:rsidRPr="00AF09DC">
        <w:rPr>
          <w:rFonts w:ascii="Times New Roman" w:hAnsi="Times New Roman" w:cs="Times New Roman"/>
          <w:b/>
          <w:i/>
          <w:color w:val="0070C0"/>
          <w:sz w:val="26"/>
          <w:szCs w:val="26"/>
        </w:rPr>
        <w:t>general-purpose</w:t>
      </w:r>
      <w:r w:rsidR="009F3284" w:rsidRPr="00AF09DC">
        <w:rPr>
          <w:rFonts w:ascii="Times New Roman" w:hAnsi="Times New Roman" w:cs="Times New Roman"/>
          <w:i/>
          <w:color w:val="0070C0"/>
          <w:sz w:val="26"/>
          <w:szCs w:val="26"/>
        </w:rPr>
        <w:t xml:space="preserve"> </w:t>
      </w:r>
      <w:r w:rsidR="009F3284" w:rsidRPr="00AF09DC">
        <w:rPr>
          <w:rFonts w:ascii="Times New Roman" w:hAnsi="Times New Roman" w:cs="Times New Roman"/>
          <w:b/>
          <w:i/>
          <w:color w:val="0070C0"/>
          <w:sz w:val="26"/>
          <w:szCs w:val="26"/>
        </w:rPr>
        <w:t>machine</w:t>
      </w:r>
      <w:r w:rsidR="00B90F2D" w:rsidRPr="00AF09DC">
        <w:rPr>
          <w:rStyle w:val="FootnoteReference"/>
          <w:rFonts w:ascii="Times New Roman" w:hAnsi="Times New Roman"/>
          <w:sz w:val="26"/>
          <w:szCs w:val="26"/>
        </w:rPr>
        <w:footnoteReference w:id="141"/>
      </w:r>
      <w:r w:rsidR="009F3284" w:rsidRPr="00AF09DC">
        <w:rPr>
          <w:rFonts w:ascii="Times New Roman" w:hAnsi="Times New Roman" w:cs="Times New Roman"/>
          <w:i/>
          <w:sz w:val="26"/>
          <w:szCs w:val="26"/>
        </w:rPr>
        <w:t xml:space="preserve"> </w:t>
      </w:r>
      <w:r w:rsidR="009F3284" w:rsidRPr="00AF09DC">
        <w:rPr>
          <w:rFonts w:ascii="Times New Roman" w:hAnsi="Times New Roman" w:cs="Times New Roman"/>
          <w:sz w:val="26"/>
          <w:szCs w:val="26"/>
        </w:rPr>
        <w:t xml:space="preserve">(b) </w:t>
      </w:r>
      <w:r w:rsidR="009F3284" w:rsidRPr="00AF09DC">
        <w:rPr>
          <w:rFonts w:ascii="Times New Roman" w:hAnsi="Times New Roman" w:cs="Times New Roman"/>
          <w:b/>
          <w:i/>
          <w:color w:val="C00000"/>
          <w:sz w:val="26"/>
          <w:szCs w:val="26"/>
        </w:rPr>
        <w:t xml:space="preserve">that processes data </w:t>
      </w:r>
      <w:r w:rsidR="009F3284" w:rsidRPr="00AF09DC">
        <w:rPr>
          <w:rFonts w:ascii="Times New Roman" w:hAnsi="Times New Roman" w:cs="Times New Roman"/>
          <w:sz w:val="26"/>
          <w:szCs w:val="26"/>
        </w:rPr>
        <w:t xml:space="preserve">(a) </w:t>
      </w:r>
      <w:r w:rsidR="009F3284" w:rsidRPr="00AF09DC">
        <w:rPr>
          <w:rFonts w:ascii="Times New Roman" w:hAnsi="Times New Roman" w:cs="Times New Roman"/>
          <w:b/>
          <w:i/>
          <w:color w:val="C00000"/>
          <w:sz w:val="26"/>
          <w:szCs w:val="26"/>
        </w:rPr>
        <w:t>according to a set of instructions</w:t>
      </w:r>
      <w:r w:rsidR="009F3284" w:rsidRPr="00AF09DC">
        <w:rPr>
          <w:rFonts w:ascii="Times New Roman" w:hAnsi="Times New Roman" w:cs="Times New Roman"/>
          <w:i/>
          <w:sz w:val="26"/>
          <w:szCs w:val="26"/>
        </w:rPr>
        <w:t xml:space="preserve"> that are stored internally either temporarily or permanently</w:t>
      </w:r>
      <w:r w:rsidR="009F3284" w:rsidRPr="00AF09DC">
        <w:rPr>
          <w:rFonts w:ascii="Times New Roman" w:hAnsi="Times New Roman" w:cs="Times New Roman"/>
          <w:sz w:val="26"/>
          <w:szCs w:val="26"/>
        </w:rPr>
        <w:t xml:space="preserve"> </w:t>
      </w:r>
      <w:r w:rsidR="008B45BF" w:rsidRPr="00AF09DC">
        <w:rPr>
          <w:rFonts w:ascii="Times New Roman" w:hAnsi="Times New Roman" w:cs="Times New Roman"/>
          <w:sz w:val="26"/>
          <w:szCs w:val="26"/>
        </w:rPr>
        <w:t>(PCmagE)</w:t>
      </w:r>
      <w:r w:rsidR="00B90F2D" w:rsidRPr="00AF09DC">
        <w:rPr>
          <w:rFonts w:ascii="Times New Roman" w:hAnsi="Times New Roman" w:cs="Times New Roman"/>
          <w:sz w:val="26"/>
          <w:szCs w:val="26"/>
        </w:rPr>
        <w:t xml:space="preserve"> → </w:t>
      </w:r>
      <w:r w:rsidR="00857EBD" w:rsidRPr="00AF09DC">
        <w:rPr>
          <w:rFonts w:ascii="Times New Roman" w:hAnsi="Times New Roman" w:cs="Times New Roman"/>
          <w:sz w:val="26"/>
          <w:szCs w:val="26"/>
        </w:rPr>
        <w:t>„</w:t>
      </w:r>
      <w:r w:rsidR="009F3284" w:rsidRPr="00AF09DC">
        <w:rPr>
          <w:rFonts w:ascii="Times New Roman" w:hAnsi="Times New Roman" w:cs="Times New Roman"/>
          <w:b/>
          <w:color w:val="0070C0"/>
          <w:sz w:val="26"/>
          <w:szCs w:val="26"/>
        </w:rPr>
        <w:t>universalusis kompiuteris</w:t>
      </w:r>
      <w:r w:rsidR="00857EBD" w:rsidRPr="00AF09DC">
        <w:rPr>
          <w:rFonts w:ascii="Times New Roman" w:hAnsi="Times New Roman" w:cs="Times New Roman"/>
          <w:sz w:val="26"/>
          <w:szCs w:val="26"/>
        </w:rPr>
        <w:t>, kuri</w:t>
      </w:r>
      <w:r w:rsidR="009F3284" w:rsidRPr="00AF09DC">
        <w:rPr>
          <w:rFonts w:ascii="Times New Roman" w:hAnsi="Times New Roman" w:cs="Times New Roman"/>
          <w:sz w:val="26"/>
          <w:szCs w:val="26"/>
        </w:rPr>
        <w:t>s</w:t>
      </w:r>
      <w:r w:rsidR="00B90F2D" w:rsidRPr="00AF09DC">
        <w:rPr>
          <w:rFonts w:ascii="Times New Roman" w:hAnsi="Times New Roman" w:cs="Times New Roman"/>
          <w:b/>
          <w:color w:val="C00000"/>
          <w:sz w:val="26"/>
          <w:szCs w:val="26"/>
        </w:rPr>
        <w:t xml:space="preserve"> </w:t>
      </w:r>
      <w:r w:rsidR="00B90F2D" w:rsidRPr="00AF09DC">
        <w:rPr>
          <w:rFonts w:ascii="Times New Roman" w:hAnsi="Times New Roman" w:cs="Times New Roman"/>
          <w:sz w:val="26"/>
          <w:szCs w:val="26"/>
        </w:rPr>
        <w:t xml:space="preserve">(b) </w:t>
      </w:r>
      <w:r w:rsidR="00857EBD" w:rsidRPr="00AF09DC">
        <w:rPr>
          <w:rFonts w:ascii="Times New Roman" w:hAnsi="Times New Roman" w:cs="Times New Roman"/>
          <w:b/>
          <w:color w:val="C00000"/>
          <w:sz w:val="26"/>
          <w:szCs w:val="26"/>
        </w:rPr>
        <w:t xml:space="preserve">apdoroja duomenis </w:t>
      </w:r>
      <w:r w:rsidR="00B90F2D" w:rsidRPr="00AF09DC">
        <w:rPr>
          <w:rFonts w:ascii="Times New Roman" w:hAnsi="Times New Roman" w:cs="Times New Roman"/>
          <w:sz w:val="26"/>
          <w:szCs w:val="26"/>
        </w:rPr>
        <w:t xml:space="preserve">(a) </w:t>
      </w:r>
      <w:r w:rsidR="00857EBD" w:rsidRPr="00AF09DC">
        <w:rPr>
          <w:rFonts w:ascii="Times New Roman" w:hAnsi="Times New Roman" w:cs="Times New Roman"/>
          <w:b/>
          <w:color w:val="C00000"/>
          <w:sz w:val="26"/>
          <w:szCs w:val="26"/>
        </w:rPr>
        <w:t>pagal joje laikinai arba nu</w:t>
      </w:r>
      <w:r w:rsidR="00B90F2D" w:rsidRPr="00AF09DC">
        <w:rPr>
          <w:rFonts w:ascii="Times New Roman" w:hAnsi="Times New Roman" w:cs="Times New Roman"/>
          <w:b/>
          <w:color w:val="C00000"/>
          <w:sz w:val="26"/>
          <w:szCs w:val="26"/>
        </w:rPr>
        <w:t>olat laikomų instrukcijų rinkinį</w:t>
      </w:r>
      <w:r w:rsidR="00B90F2D" w:rsidRPr="00AF09DC">
        <w:rPr>
          <w:rFonts w:ascii="Times New Roman" w:hAnsi="Times New Roman" w:cs="Times New Roman"/>
          <w:sz w:val="26"/>
          <w:szCs w:val="26"/>
        </w:rPr>
        <w:t>“</w:t>
      </w:r>
      <w:r w:rsidR="00857EBD" w:rsidRPr="00AF09DC">
        <w:rPr>
          <w:rFonts w:ascii="Times New Roman" w:hAnsi="Times New Roman" w:cs="Times New Roman"/>
          <w:sz w:val="26"/>
          <w:szCs w:val="26"/>
        </w:rPr>
        <w:t>.</w:t>
      </w:r>
      <w:r w:rsidR="00B90F2D" w:rsidRPr="00AF09DC">
        <w:rPr>
          <w:rFonts w:ascii="Times New Roman" w:hAnsi="Times New Roman" w:cs="Times New Roman"/>
          <w:sz w:val="26"/>
          <w:szCs w:val="26"/>
        </w:rPr>
        <w:t xml:space="preserve"> Pirmojo komponento paaiškinimas apibrėžtyje GDT yra tik papildomas, todėl </w:t>
      </w:r>
      <w:r w:rsidR="0030539E" w:rsidRPr="00AF09DC">
        <w:rPr>
          <w:rFonts w:ascii="Times New Roman" w:hAnsi="Times New Roman" w:cs="Times New Roman"/>
          <w:sz w:val="26"/>
          <w:szCs w:val="26"/>
        </w:rPr>
        <w:t>jo neįtraukėme į</w:t>
      </w:r>
      <w:r w:rsidR="00B90F2D" w:rsidRPr="00AF09DC">
        <w:rPr>
          <w:rFonts w:ascii="Times New Roman" w:hAnsi="Times New Roman" w:cs="Times New Roman"/>
          <w:sz w:val="26"/>
          <w:szCs w:val="26"/>
        </w:rPr>
        <w:t xml:space="preserve"> </w:t>
      </w:r>
      <w:r w:rsidR="0030539E" w:rsidRPr="00AF09DC">
        <w:rPr>
          <w:rFonts w:ascii="Times New Roman" w:hAnsi="Times New Roman" w:cs="Times New Roman"/>
          <w:sz w:val="26"/>
          <w:szCs w:val="26"/>
        </w:rPr>
        <w:t xml:space="preserve">mūsų siūlomą liet. termino apibrėžtį. </w:t>
      </w:r>
      <w:r w:rsidR="00663BFF" w:rsidRPr="00AF09DC">
        <w:rPr>
          <w:rFonts w:ascii="Times New Roman" w:hAnsi="Times New Roman" w:cs="Times New Roman"/>
          <w:sz w:val="26"/>
          <w:szCs w:val="26"/>
        </w:rPr>
        <w:t xml:space="preserve">PCmagE </w:t>
      </w:r>
      <w:r w:rsidR="0022140B" w:rsidRPr="00AF09DC">
        <w:rPr>
          <w:rFonts w:ascii="Times New Roman" w:hAnsi="Times New Roman" w:cs="Times New Roman"/>
          <w:sz w:val="26"/>
          <w:szCs w:val="26"/>
        </w:rPr>
        <w:t xml:space="preserve">pirmasis komponentas persakytas nevartojant termino </w:t>
      </w:r>
      <w:r w:rsidR="0022140B" w:rsidRPr="00AF09DC">
        <w:rPr>
          <w:rFonts w:ascii="Times New Roman" w:hAnsi="Times New Roman" w:cs="Times New Roman"/>
          <w:i/>
          <w:sz w:val="26"/>
          <w:szCs w:val="26"/>
        </w:rPr>
        <w:t>programa</w:t>
      </w:r>
      <w:r w:rsidR="0022140B" w:rsidRPr="00AF09DC">
        <w:rPr>
          <w:rFonts w:ascii="Times New Roman" w:hAnsi="Times New Roman" w:cs="Times New Roman"/>
          <w:sz w:val="26"/>
          <w:szCs w:val="26"/>
        </w:rPr>
        <w:t xml:space="preserve">. Jis </w:t>
      </w:r>
      <w:r w:rsidR="00D2640E" w:rsidRPr="00AF09DC">
        <w:rPr>
          <w:rFonts w:ascii="Times New Roman" w:hAnsi="Times New Roman" w:cs="Times New Roman"/>
          <w:sz w:val="26"/>
          <w:szCs w:val="26"/>
        </w:rPr>
        <w:t>nusakytas</w:t>
      </w:r>
      <w:r w:rsidR="00A5742E" w:rsidRPr="00AF09DC">
        <w:rPr>
          <w:rFonts w:ascii="Times New Roman" w:hAnsi="Times New Roman" w:cs="Times New Roman"/>
          <w:sz w:val="26"/>
          <w:szCs w:val="26"/>
        </w:rPr>
        <w:t xml:space="preserve"> atskirame </w:t>
      </w:r>
      <w:r w:rsidR="0022140B" w:rsidRPr="00AF09DC">
        <w:rPr>
          <w:rFonts w:ascii="Times New Roman" w:hAnsi="Times New Roman" w:cs="Times New Roman"/>
          <w:sz w:val="26"/>
          <w:szCs w:val="26"/>
        </w:rPr>
        <w:t xml:space="preserve">angl. termino </w:t>
      </w:r>
      <w:r w:rsidR="0022140B" w:rsidRPr="00AF09DC">
        <w:rPr>
          <w:rFonts w:ascii="Times New Roman" w:hAnsi="Times New Roman" w:cs="Times New Roman"/>
          <w:i/>
          <w:sz w:val="26"/>
          <w:szCs w:val="26"/>
        </w:rPr>
        <w:t>program</w:t>
      </w:r>
      <w:r w:rsidR="0022140B" w:rsidRPr="00AF09DC">
        <w:rPr>
          <w:rFonts w:ascii="Times New Roman" w:hAnsi="Times New Roman" w:cs="Times New Roman"/>
          <w:sz w:val="26"/>
          <w:szCs w:val="26"/>
        </w:rPr>
        <w:t xml:space="preserve"> apibrėžtyje nurodytu </w:t>
      </w:r>
      <w:r w:rsidR="005B2AA9" w:rsidRPr="00AF09DC">
        <w:rPr>
          <w:rFonts w:ascii="Times New Roman" w:hAnsi="Times New Roman" w:cs="Times New Roman"/>
          <w:sz w:val="26"/>
          <w:szCs w:val="26"/>
        </w:rPr>
        <w:t>tariamuoju</w:t>
      </w:r>
      <w:r w:rsidR="0022140B" w:rsidRPr="00AF09DC">
        <w:rPr>
          <w:rFonts w:ascii="Times New Roman" w:hAnsi="Times New Roman" w:cs="Times New Roman"/>
          <w:sz w:val="26"/>
          <w:szCs w:val="26"/>
        </w:rPr>
        <w:t xml:space="preserve"> hiperonimu </w:t>
      </w:r>
      <w:r w:rsidR="0022140B" w:rsidRPr="00AF09DC">
        <w:rPr>
          <w:rFonts w:ascii="Times New Roman" w:hAnsi="Times New Roman" w:cs="Times New Roman"/>
          <w:i/>
          <w:sz w:val="26"/>
          <w:szCs w:val="26"/>
        </w:rPr>
        <w:t>set of instructions</w:t>
      </w:r>
      <w:r w:rsidR="0022140B" w:rsidRPr="00AF09DC">
        <w:rPr>
          <w:rFonts w:ascii="Times New Roman" w:hAnsi="Times New Roman" w:cs="Times New Roman"/>
          <w:sz w:val="26"/>
          <w:szCs w:val="26"/>
        </w:rPr>
        <w:t xml:space="preserve"> (liet. instrukcijų rinkinys). </w:t>
      </w:r>
      <w:r w:rsidR="00A5742E" w:rsidRPr="00AF09DC">
        <w:rPr>
          <w:rFonts w:ascii="Times New Roman" w:hAnsi="Times New Roman" w:cs="Times New Roman"/>
          <w:sz w:val="26"/>
          <w:szCs w:val="26"/>
        </w:rPr>
        <w:t xml:space="preserve">Kadangi minėtas </w:t>
      </w:r>
      <w:r w:rsidR="005B2AA9" w:rsidRPr="00AF09DC">
        <w:rPr>
          <w:rFonts w:ascii="Times New Roman" w:hAnsi="Times New Roman" w:cs="Times New Roman"/>
          <w:sz w:val="26"/>
          <w:szCs w:val="26"/>
        </w:rPr>
        <w:t>tariamasis</w:t>
      </w:r>
      <w:r w:rsidR="00A5742E" w:rsidRPr="00AF09DC">
        <w:rPr>
          <w:rFonts w:ascii="Times New Roman" w:hAnsi="Times New Roman" w:cs="Times New Roman"/>
          <w:sz w:val="26"/>
          <w:szCs w:val="26"/>
        </w:rPr>
        <w:t xml:space="preserve"> hiperonimas pavartotas</w:t>
      </w:r>
      <w:r w:rsidR="0022140B" w:rsidRPr="00AF09DC">
        <w:rPr>
          <w:rFonts w:ascii="Times New Roman" w:hAnsi="Times New Roman" w:cs="Times New Roman"/>
          <w:sz w:val="26"/>
          <w:szCs w:val="26"/>
        </w:rPr>
        <w:t xml:space="preserve"> </w:t>
      </w:r>
      <w:r w:rsidR="00A5742E" w:rsidRPr="00AF09DC">
        <w:rPr>
          <w:rFonts w:ascii="Times New Roman" w:hAnsi="Times New Roman" w:cs="Times New Roman"/>
          <w:sz w:val="26"/>
          <w:szCs w:val="26"/>
        </w:rPr>
        <w:t xml:space="preserve">būtent </w:t>
      </w:r>
      <w:r w:rsidR="0022140B" w:rsidRPr="00AF09DC">
        <w:rPr>
          <w:rFonts w:ascii="Times New Roman" w:hAnsi="Times New Roman" w:cs="Times New Roman"/>
          <w:sz w:val="26"/>
          <w:szCs w:val="26"/>
        </w:rPr>
        <w:t xml:space="preserve">termino </w:t>
      </w:r>
      <w:r w:rsidR="00A5742E" w:rsidRPr="00AF09DC">
        <w:rPr>
          <w:rFonts w:ascii="Times New Roman" w:hAnsi="Times New Roman" w:cs="Times New Roman"/>
          <w:i/>
          <w:sz w:val="26"/>
          <w:szCs w:val="26"/>
        </w:rPr>
        <w:t>program</w:t>
      </w:r>
      <w:r w:rsidR="00A5742E" w:rsidRPr="00AF09DC">
        <w:rPr>
          <w:rFonts w:ascii="Times New Roman" w:hAnsi="Times New Roman" w:cs="Times New Roman"/>
          <w:sz w:val="26"/>
          <w:szCs w:val="26"/>
        </w:rPr>
        <w:t xml:space="preserve"> apibrėžtyje, teigiame, kad iš esmės pirmasis komponentas yra nusakytas.</w:t>
      </w:r>
    </w:p>
    <w:p w:rsidR="003F08D9" w:rsidRPr="00AF09DC" w:rsidRDefault="00DF53C9" w:rsidP="0005340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Apibendrindami </w:t>
      </w:r>
      <w:r w:rsidR="00352DCB">
        <w:rPr>
          <w:rFonts w:ascii="Times New Roman" w:hAnsi="Times New Roman" w:cs="Times New Roman"/>
          <w:sz w:val="26"/>
          <w:szCs w:val="26"/>
        </w:rPr>
        <w:t>SP</w:t>
      </w:r>
      <w:r w:rsidR="0030539E" w:rsidRPr="00AF09DC">
        <w:rPr>
          <w:rFonts w:ascii="Times New Roman" w:hAnsi="Times New Roman" w:cs="Times New Roman"/>
          <w:sz w:val="26"/>
          <w:szCs w:val="26"/>
        </w:rPr>
        <w:t xml:space="preserve"> sudarančių komponentų</w:t>
      </w:r>
      <w:r w:rsidRPr="00AF09DC">
        <w:rPr>
          <w:rFonts w:ascii="Times New Roman" w:hAnsi="Times New Roman" w:cs="Times New Roman"/>
          <w:sz w:val="26"/>
          <w:szCs w:val="26"/>
        </w:rPr>
        <w:t xml:space="preserve"> nusakymą visose apibrėžtyse teigiame, kad </w:t>
      </w:r>
      <w:r w:rsidR="0030539E" w:rsidRPr="00AF09DC">
        <w:rPr>
          <w:rFonts w:ascii="Times New Roman" w:hAnsi="Times New Roman" w:cs="Times New Roman"/>
          <w:sz w:val="26"/>
          <w:szCs w:val="26"/>
        </w:rPr>
        <w:t>liet. apibrėžtyse jis yra konkretesnis, o atraminėse – abstraktesnis. Tą patį galime pasakyti ir</w:t>
      </w:r>
      <w:r w:rsidR="003F08D9" w:rsidRPr="00AF09DC">
        <w:rPr>
          <w:rFonts w:ascii="Times New Roman" w:hAnsi="Times New Roman" w:cs="Times New Roman"/>
          <w:sz w:val="26"/>
          <w:szCs w:val="26"/>
        </w:rPr>
        <w:t xml:space="preserve"> apie </w:t>
      </w:r>
      <w:r w:rsidR="0030539E" w:rsidRPr="00AF09DC">
        <w:rPr>
          <w:rFonts w:ascii="Times New Roman" w:hAnsi="Times New Roman" w:cs="Times New Roman"/>
          <w:sz w:val="26"/>
          <w:szCs w:val="26"/>
        </w:rPr>
        <w:t>liet.</w:t>
      </w:r>
      <w:r w:rsidR="00063DC2" w:rsidRPr="00AF09DC">
        <w:rPr>
          <w:rFonts w:ascii="Times New Roman" w:hAnsi="Times New Roman" w:cs="Times New Roman"/>
          <w:sz w:val="26"/>
          <w:szCs w:val="26"/>
        </w:rPr>
        <w:t xml:space="preserve"> </w:t>
      </w:r>
      <w:r w:rsidR="003F08D9" w:rsidRPr="00AF09DC">
        <w:rPr>
          <w:rFonts w:ascii="Times New Roman" w:hAnsi="Times New Roman" w:cs="Times New Roman"/>
          <w:sz w:val="26"/>
          <w:szCs w:val="26"/>
        </w:rPr>
        <w:t>hiperonimus</w:t>
      </w:r>
      <w:r w:rsidR="00063DC2" w:rsidRPr="00AF09DC">
        <w:rPr>
          <w:rFonts w:ascii="Times New Roman" w:hAnsi="Times New Roman" w:cs="Times New Roman"/>
          <w:sz w:val="26"/>
          <w:szCs w:val="26"/>
        </w:rPr>
        <w:t xml:space="preserve">, iš kurių dažnesnis yra </w:t>
      </w:r>
      <w:r w:rsidR="00063DC2" w:rsidRPr="00AF09DC">
        <w:rPr>
          <w:rFonts w:ascii="Times New Roman" w:hAnsi="Times New Roman" w:cs="Times New Roman"/>
          <w:i/>
          <w:sz w:val="26"/>
          <w:szCs w:val="26"/>
        </w:rPr>
        <w:t>įrenginys</w:t>
      </w:r>
      <w:r w:rsidR="00063DC2" w:rsidRPr="00AF09DC">
        <w:rPr>
          <w:rFonts w:ascii="Times New Roman" w:hAnsi="Times New Roman" w:cs="Times New Roman"/>
          <w:sz w:val="26"/>
          <w:szCs w:val="26"/>
        </w:rPr>
        <w:t>. Todėl</w:t>
      </w:r>
      <w:r w:rsidR="0030539E" w:rsidRPr="00AF09DC">
        <w:rPr>
          <w:rFonts w:ascii="Times New Roman" w:hAnsi="Times New Roman" w:cs="Times New Roman"/>
          <w:sz w:val="26"/>
          <w:szCs w:val="26"/>
        </w:rPr>
        <w:t xml:space="preserve"> jį, kaip sąvokos turinio komponentą, įtraukėme</w:t>
      </w:r>
      <w:r w:rsidR="00063DC2" w:rsidRPr="00AF09DC">
        <w:rPr>
          <w:rFonts w:ascii="Times New Roman" w:hAnsi="Times New Roman" w:cs="Times New Roman"/>
          <w:sz w:val="26"/>
          <w:szCs w:val="26"/>
        </w:rPr>
        <w:t xml:space="preserve"> į mūsų siūlomą termino </w:t>
      </w:r>
      <w:r w:rsidR="00063DC2" w:rsidRPr="00AF09DC">
        <w:rPr>
          <w:rFonts w:ascii="Times New Roman" w:hAnsi="Times New Roman" w:cs="Times New Roman"/>
          <w:i/>
          <w:sz w:val="26"/>
          <w:szCs w:val="26"/>
        </w:rPr>
        <w:t>kompiuteris</w:t>
      </w:r>
      <w:r w:rsidR="00063DC2" w:rsidRPr="00AF09DC">
        <w:rPr>
          <w:rFonts w:ascii="Times New Roman" w:hAnsi="Times New Roman" w:cs="Times New Roman"/>
          <w:sz w:val="26"/>
          <w:szCs w:val="26"/>
        </w:rPr>
        <w:t xml:space="preserve"> apibrėžtį.</w:t>
      </w:r>
    </w:p>
    <w:p w:rsidR="003B3BC2" w:rsidRPr="00AF09DC" w:rsidRDefault="007A5DF4" w:rsidP="0082395E">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5434A7" w:rsidRPr="00AF09DC">
        <w:rPr>
          <w:rFonts w:ascii="Times New Roman" w:hAnsi="Times New Roman" w:cs="Times New Roman"/>
          <w:sz w:val="26"/>
          <w:szCs w:val="26"/>
        </w:rPr>
        <w:t xml:space="preserve">ngl. termino </w:t>
      </w:r>
      <w:r w:rsidR="005434A7" w:rsidRPr="00AF09DC">
        <w:rPr>
          <w:rFonts w:ascii="Times New Roman" w:hAnsi="Times New Roman" w:cs="Times New Roman"/>
          <w:i/>
          <w:sz w:val="26"/>
          <w:szCs w:val="26"/>
        </w:rPr>
        <w:t>boot virus</w:t>
      </w:r>
      <w:r w:rsidR="00BE46DA">
        <w:rPr>
          <w:rFonts w:ascii="Times New Roman" w:hAnsi="Times New Roman" w:cs="Times New Roman"/>
          <w:i/>
          <w:sz w:val="26"/>
          <w:szCs w:val="26"/>
        </w:rPr>
        <w:t xml:space="preserve"> (1)</w:t>
      </w:r>
      <w:r w:rsidR="005434A7"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priskyrėme </w:t>
      </w:r>
      <w:r w:rsidR="005434A7" w:rsidRPr="00AF09DC">
        <w:rPr>
          <w:rFonts w:ascii="Times New Roman" w:hAnsi="Times New Roman" w:cs="Times New Roman"/>
          <w:sz w:val="26"/>
          <w:szCs w:val="26"/>
        </w:rPr>
        <w:t>terminus</w:t>
      </w:r>
      <w:r w:rsidR="00390970" w:rsidRPr="00AF09DC">
        <w:rPr>
          <w:rFonts w:ascii="Times New Roman" w:hAnsi="Times New Roman" w:cs="Times New Roman"/>
          <w:sz w:val="26"/>
          <w:szCs w:val="26"/>
        </w:rPr>
        <w:t xml:space="preserve"> </w:t>
      </w:r>
      <w:r w:rsidR="00390970" w:rsidRPr="00AF09DC">
        <w:rPr>
          <w:rFonts w:ascii="Times New Roman" w:hAnsi="Times New Roman" w:cs="Times New Roman"/>
          <w:i/>
          <w:sz w:val="26"/>
          <w:szCs w:val="26"/>
        </w:rPr>
        <w:t>record</w:t>
      </w:r>
      <w:r w:rsidR="001C787E" w:rsidRPr="00AF09DC">
        <w:rPr>
          <w:rFonts w:ascii="Times New Roman" w:hAnsi="Times New Roman" w:cs="Times New Roman"/>
          <w:sz w:val="26"/>
          <w:szCs w:val="26"/>
        </w:rPr>
        <w:t>,</w:t>
      </w:r>
      <w:r w:rsidR="008B45BF" w:rsidRPr="00AF09DC">
        <w:rPr>
          <w:rFonts w:ascii="Times New Roman" w:hAnsi="Times New Roman" w:cs="Times New Roman"/>
          <w:sz w:val="26"/>
          <w:szCs w:val="26"/>
        </w:rPr>
        <w:t xml:space="preserve"> </w:t>
      </w:r>
      <w:r w:rsidR="00390970" w:rsidRPr="00AF09DC">
        <w:rPr>
          <w:rFonts w:ascii="Times New Roman" w:hAnsi="Times New Roman" w:cs="Times New Roman"/>
          <w:i/>
          <w:sz w:val="26"/>
          <w:szCs w:val="26"/>
        </w:rPr>
        <w:t>machinable medium</w:t>
      </w:r>
      <w:r w:rsidR="008B45BF" w:rsidRPr="00AF09DC">
        <w:rPr>
          <w:rFonts w:ascii="Times New Roman" w:hAnsi="Times New Roman" w:cs="Times New Roman"/>
          <w:sz w:val="26"/>
          <w:szCs w:val="26"/>
        </w:rPr>
        <w:t xml:space="preserve">, </w:t>
      </w:r>
      <w:r w:rsidR="00390970" w:rsidRPr="00AF09DC">
        <w:rPr>
          <w:rFonts w:ascii="Times New Roman" w:hAnsi="Times New Roman" w:cs="Times New Roman"/>
          <w:i/>
          <w:sz w:val="26"/>
          <w:szCs w:val="26"/>
        </w:rPr>
        <w:t>system software</w:t>
      </w:r>
      <w:r w:rsidR="001C787E" w:rsidRPr="00AF09DC">
        <w:rPr>
          <w:rFonts w:ascii="Times New Roman" w:hAnsi="Times New Roman" w:cs="Times New Roman"/>
          <w:sz w:val="26"/>
          <w:szCs w:val="26"/>
        </w:rPr>
        <w:t>,</w:t>
      </w:r>
      <w:r w:rsidR="00390970" w:rsidRPr="00AF09DC">
        <w:rPr>
          <w:rFonts w:ascii="Times New Roman" w:hAnsi="Times New Roman" w:cs="Times New Roman"/>
          <w:sz w:val="26"/>
          <w:szCs w:val="26"/>
        </w:rPr>
        <w:t xml:space="preserve"> </w:t>
      </w:r>
      <w:r w:rsidR="00390970" w:rsidRPr="00AF09DC">
        <w:rPr>
          <w:rFonts w:ascii="Times New Roman" w:hAnsi="Times New Roman" w:cs="Times New Roman"/>
          <w:i/>
          <w:sz w:val="26"/>
          <w:szCs w:val="26"/>
        </w:rPr>
        <w:t>execution</w:t>
      </w:r>
      <w:r w:rsidR="008B45BF" w:rsidRPr="00AF09DC">
        <w:rPr>
          <w:rFonts w:ascii="Times New Roman" w:hAnsi="Times New Roman" w:cs="Times New Roman"/>
          <w:sz w:val="26"/>
          <w:szCs w:val="26"/>
        </w:rPr>
        <w:t xml:space="preserve">, </w:t>
      </w:r>
      <w:r w:rsidR="00390970" w:rsidRPr="00AF09DC">
        <w:rPr>
          <w:rFonts w:ascii="Times New Roman" w:hAnsi="Times New Roman" w:cs="Times New Roman"/>
          <w:i/>
          <w:sz w:val="26"/>
          <w:szCs w:val="26"/>
        </w:rPr>
        <w:t>information processing</w:t>
      </w:r>
      <w:r>
        <w:rPr>
          <w:rFonts w:ascii="Times New Roman" w:hAnsi="Times New Roman" w:cs="Times New Roman"/>
          <w:sz w:val="26"/>
          <w:szCs w:val="26"/>
        </w:rPr>
        <w:t xml:space="preserve"> ir </w:t>
      </w:r>
      <w:r w:rsidR="00390970" w:rsidRPr="00AF09DC">
        <w:rPr>
          <w:rFonts w:ascii="Times New Roman" w:hAnsi="Times New Roman" w:cs="Times New Roman"/>
          <w:i/>
          <w:sz w:val="26"/>
          <w:szCs w:val="26"/>
        </w:rPr>
        <w:t>data aggregate</w:t>
      </w:r>
      <w:r w:rsidR="004F0B7D" w:rsidRPr="00AF09DC">
        <w:rPr>
          <w:rFonts w:ascii="Times New Roman" w:hAnsi="Times New Roman" w:cs="Times New Roman"/>
          <w:sz w:val="26"/>
          <w:szCs w:val="26"/>
        </w:rPr>
        <w:t xml:space="preserve"> (žr. 5 priedą).</w:t>
      </w:r>
    </w:p>
    <w:p w:rsidR="00823B35" w:rsidRPr="00AF09DC" w:rsidRDefault="00823B35" w:rsidP="006302D3">
      <w:pPr>
        <w:spacing w:after="0" w:line="360" w:lineRule="auto"/>
        <w:jc w:val="both"/>
        <w:rPr>
          <w:rFonts w:ascii="Times New Roman" w:hAnsi="Times New Roman" w:cs="Times New Roman"/>
          <w:sz w:val="26"/>
          <w:szCs w:val="26"/>
        </w:rPr>
      </w:pPr>
    </w:p>
    <w:p w:rsidR="001563BB" w:rsidRPr="00AF09DC" w:rsidRDefault="00062080" w:rsidP="003E5AFD">
      <w:pPr>
        <w:pStyle w:val="Heading4"/>
        <w:spacing w:before="0" w:line="360" w:lineRule="auto"/>
        <w:ind w:left="850"/>
        <w:rPr>
          <w:rFonts w:ascii="Times New Roman" w:hAnsi="Times New Roman" w:cs="Times New Roman"/>
          <w:b w:val="0"/>
          <w:i w:val="0"/>
          <w:sz w:val="26"/>
          <w:szCs w:val="26"/>
        </w:rPr>
      </w:pPr>
      <w:bookmarkStart w:id="28" w:name="_Toc401868879"/>
      <w:r w:rsidRPr="00AF09DC">
        <w:rPr>
          <w:rFonts w:ascii="Times New Roman" w:hAnsi="Times New Roman" w:cs="Times New Roman"/>
          <w:b w:val="0"/>
          <w:i w:val="0"/>
          <w:color w:val="auto"/>
          <w:sz w:val="26"/>
          <w:szCs w:val="26"/>
        </w:rPr>
        <w:t>4</w:t>
      </w:r>
      <w:r w:rsidR="001563BB"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1563BB" w:rsidRPr="00AF09DC">
        <w:rPr>
          <w:rFonts w:ascii="Times New Roman" w:hAnsi="Times New Roman" w:cs="Times New Roman"/>
          <w:b w:val="0"/>
          <w:i w:val="0"/>
          <w:color w:val="auto"/>
          <w:sz w:val="26"/>
          <w:szCs w:val="26"/>
        </w:rPr>
        <w:t>1.</w:t>
      </w:r>
      <w:r w:rsidRPr="00AF09DC">
        <w:rPr>
          <w:rFonts w:ascii="Times New Roman" w:hAnsi="Times New Roman" w:cs="Times New Roman"/>
          <w:b w:val="0"/>
          <w:i w:val="0"/>
          <w:color w:val="auto"/>
          <w:sz w:val="26"/>
          <w:szCs w:val="26"/>
        </w:rPr>
        <w:t xml:space="preserve"> 2</w:t>
      </w:r>
      <w:r w:rsidR="001563BB"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1563BB" w:rsidRPr="00AF09DC">
        <w:rPr>
          <w:rFonts w:ascii="Times New Roman" w:hAnsi="Times New Roman" w:cs="Times New Roman"/>
          <w:b w:val="0"/>
          <w:i w:val="0"/>
          <w:color w:val="auto"/>
          <w:sz w:val="26"/>
          <w:szCs w:val="26"/>
        </w:rPr>
        <w:t>1. Paleidimo sektoriaus virusas</w:t>
      </w:r>
      <w:bookmarkEnd w:id="28"/>
    </w:p>
    <w:p w:rsidR="002E47AA" w:rsidRPr="00AF09DC" w:rsidRDefault="002E47AA" w:rsidP="001563BB">
      <w:pPr>
        <w:spacing w:after="0" w:line="360" w:lineRule="auto"/>
        <w:jc w:val="both"/>
        <w:rPr>
          <w:rFonts w:ascii="Times New Roman" w:hAnsi="Times New Roman" w:cs="Times New Roman"/>
          <w:sz w:val="26"/>
          <w:szCs w:val="26"/>
        </w:rPr>
      </w:pPr>
    </w:p>
    <w:p w:rsidR="002E47AA" w:rsidRPr="00AF09DC" w:rsidRDefault="00B8524D"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Šis </w:t>
      </w:r>
      <w:r w:rsidR="00D4329F" w:rsidRPr="00AF09DC">
        <w:rPr>
          <w:rFonts w:ascii="Times New Roman" w:hAnsi="Times New Roman" w:cs="Times New Roman"/>
          <w:sz w:val="26"/>
          <w:szCs w:val="26"/>
        </w:rPr>
        <w:t>terminas</w:t>
      </w:r>
      <w:r w:rsidR="00DC2C0C">
        <w:rPr>
          <w:rFonts w:ascii="Times New Roman" w:hAnsi="Times New Roman" w:cs="Times New Roman"/>
          <w:sz w:val="26"/>
          <w:szCs w:val="26"/>
        </w:rPr>
        <w:t xml:space="preserve"> liet. kompiuterių</w:t>
      </w:r>
      <w:r w:rsidRPr="00AF09DC">
        <w:rPr>
          <w:rFonts w:ascii="Times New Roman" w:hAnsi="Times New Roman" w:cs="Times New Roman"/>
          <w:sz w:val="26"/>
          <w:szCs w:val="26"/>
        </w:rPr>
        <w:t xml:space="preserve"> terminijoje yra žinomas. J</w:t>
      </w:r>
      <w:r w:rsidR="00602FD6" w:rsidRPr="00AF09DC">
        <w:rPr>
          <w:rFonts w:ascii="Times New Roman" w:hAnsi="Times New Roman" w:cs="Times New Roman"/>
          <w:sz w:val="26"/>
          <w:szCs w:val="26"/>
        </w:rPr>
        <w:t>uo vadinamas</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0070C0"/>
          <w:sz w:val="26"/>
          <w:szCs w:val="26"/>
        </w:rPr>
        <w:t>virusas</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C00000"/>
          <w:sz w:val="26"/>
          <w:szCs w:val="26"/>
        </w:rPr>
        <w:t>kuris daugindamasis naudoja paleidimo sektorių</w:t>
      </w:r>
      <w:r w:rsidR="002E47AA" w:rsidRPr="00AF09DC">
        <w:rPr>
          <w:rFonts w:ascii="Times New Roman" w:hAnsi="Times New Roman" w:cs="Times New Roman"/>
          <w:sz w:val="26"/>
          <w:szCs w:val="26"/>
        </w:rPr>
        <w:t xml:space="preserve">“ (angl. </w:t>
      </w:r>
      <w:r w:rsidR="002E47AA" w:rsidRPr="00AF09DC">
        <w:rPr>
          <w:rFonts w:ascii="Times New Roman" w:hAnsi="Times New Roman" w:cs="Times New Roman"/>
          <w:i/>
          <w:sz w:val="26"/>
          <w:szCs w:val="26"/>
        </w:rPr>
        <w:t>boot virus</w:t>
      </w:r>
      <w:r w:rsidR="008B45BF" w:rsidRPr="00AF09DC">
        <w:rPr>
          <w:rFonts w:ascii="Times New Roman" w:hAnsi="Times New Roman" w:cs="Times New Roman"/>
          <w:sz w:val="26"/>
          <w:szCs w:val="26"/>
        </w:rPr>
        <w:t>) (</w:t>
      </w:r>
      <w:r w:rsidR="002E47AA" w:rsidRPr="00AF09DC">
        <w:rPr>
          <w:rFonts w:ascii="Times New Roman" w:hAnsi="Times New Roman" w:cs="Times New Roman"/>
          <w:sz w:val="26"/>
          <w:szCs w:val="26"/>
        </w:rPr>
        <w:t>EKŽe</w:t>
      </w:r>
      <w:r w:rsidR="002E47AA" w:rsidRPr="00AF09DC">
        <w:rPr>
          <w:rFonts w:ascii="Times New Roman" w:hAnsi="Times New Roman" w:cs="Times New Roman"/>
          <w:sz w:val="26"/>
          <w:szCs w:val="26"/>
          <w:vertAlign w:val="subscript"/>
        </w:rPr>
        <w:t xml:space="preserve"> 2012</w:t>
      </w:r>
      <w:r w:rsidR="008B45BF" w:rsidRPr="00AF09DC">
        <w:rPr>
          <w:rFonts w:ascii="Times New Roman" w:hAnsi="Times New Roman" w:cs="Times New Roman"/>
          <w:sz w:val="26"/>
          <w:szCs w:val="26"/>
        </w:rPr>
        <w:t>)</w:t>
      </w:r>
      <w:r w:rsidR="002E47AA" w:rsidRPr="00AF09DC">
        <w:rPr>
          <w:rFonts w:ascii="Times New Roman" w:hAnsi="Times New Roman" w:cs="Times New Roman"/>
          <w:sz w:val="26"/>
          <w:szCs w:val="26"/>
        </w:rPr>
        <w:t>.</w:t>
      </w:r>
    </w:p>
    <w:p w:rsidR="0045309D" w:rsidRPr="00AF09DC" w:rsidRDefault="00B8524D"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Mes šiuo terminu, kurio atraminiai</w:t>
      </w:r>
      <w:r w:rsidR="00DC2C0C">
        <w:rPr>
          <w:rFonts w:ascii="Times New Roman" w:hAnsi="Times New Roman" w:cs="Times New Roman"/>
          <w:sz w:val="26"/>
          <w:szCs w:val="26"/>
        </w:rPr>
        <w:t xml:space="preserve"> terminai yra</w:t>
      </w:r>
      <w:r w:rsidRPr="00AF09DC">
        <w:rPr>
          <w:rFonts w:ascii="Times New Roman" w:hAnsi="Times New Roman" w:cs="Times New Roman"/>
          <w:sz w:val="26"/>
          <w:szCs w:val="26"/>
        </w:rPr>
        <w:t xml:space="preserve"> </w:t>
      </w:r>
      <w:r w:rsidR="0045309D" w:rsidRPr="00AF09DC">
        <w:rPr>
          <w:rFonts w:ascii="Times New Roman" w:hAnsi="Times New Roman" w:cs="Times New Roman"/>
          <w:sz w:val="26"/>
          <w:szCs w:val="26"/>
        </w:rPr>
        <w:t>pranc.</w:t>
      </w:r>
      <w:r w:rsidR="00DC2C0C">
        <w:rPr>
          <w:rFonts w:ascii="Times New Roman" w:hAnsi="Times New Roman" w:cs="Times New Roman"/>
          <w:sz w:val="26"/>
          <w:szCs w:val="26"/>
        </w:rPr>
        <w:t xml:space="preserve"> kalba </w:t>
      </w:r>
      <w:r w:rsidR="0045309D" w:rsidRPr="00AF09DC">
        <w:rPr>
          <w:rFonts w:ascii="Times New Roman" w:hAnsi="Times New Roman" w:cs="Times New Roman"/>
          <w:i/>
          <w:sz w:val="26"/>
          <w:szCs w:val="26"/>
        </w:rPr>
        <w:t>virus d’amorçage</w:t>
      </w:r>
      <w:r w:rsidR="0045309D" w:rsidRPr="00AF09DC">
        <w:rPr>
          <w:rFonts w:ascii="Times New Roman" w:hAnsi="Times New Roman" w:cs="Times New Roman"/>
          <w:sz w:val="26"/>
          <w:szCs w:val="26"/>
          <w:vertAlign w:val="subscript"/>
        </w:rPr>
        <w:t xml:space="preserve"> GDT 2002</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i/>
          <w:sz w:val="26"/>
          <w:szCs w:val="26"/>
        </w:rPr>
        <w:t>virus de démarrage</w:t>
      </w:r>
      <w:r w:rsidR="0045309D" w:rsidRPr="00AF09DC">
        <w:rPr>
          <w:rFonts w:ascii="Times New Roman" w:hAnsi="Times New Roman" w:cs="Times New Roman"/>
          <w:sz w:val="26"/>
          <w:szCs w:val="26"/>
          <w:vertAlign w:val="subscript"/>
        </w:rPr>
        <w:t xml:space="preserve"> GDT</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i/>
          <w:sz w:val="26"/>
          <w:szCs w:val="26"/>
        </w:rPr>
        <w:t>virus du secteur d’amorçage</w:t>
      </w:r>
      <w:r w:rsidR="0045309D" w:rsidRPr="00AF09DC">
        <w:rPr>
          <w:rFonts w:ascii="Times New Roman" w:hAnsi="Times New Roman" w:cs="Times New Roman"/>
          <w:sz w:val="26"/>
          <w:szCs w:val="26"/>
          <w:vertAlign w:val="subscript"/>
        </w:rPr>
        <w:t xml:space="preserve"> GDT; TRMgl</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i/>
          <w:sz w:val="26"/>
          <w:szCs w:val="26"/>
        </w:rPr>
        <w:t>virus du secteur d’amorce</w:t>
      </w:r>
      <w:r w:rsidR="0045309D" w:rsidRPr="00AF09DC">
        <w:rPr>
          <w:rFonts w:ascii="Times New Roman" w:hAnsi="Times New Roman" w:cs="Times New Roman"/>
          <w:sz w:val="26"/>
          <w:szCs w:val="26"/>
          <w:vertAlign w:val="subscript"/>
        </w:rPr>
        <w:t xml:space="preserve"> GDT</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i/>
          <w:sz w:val="26"/>
          <w:szCs w:val="26"/>
        </w:rPr>
        <w:t>virus du secteur de démarrage</w:t>
      </w:r>
      <w:r w:rsidR="0045309D" w:rsidRPr="00AF09DC">
        <w:rPr>
          <w:rFonts w:ascii="Times New Roman" w:hAnsi="Times New Roman" w:cs="Times New Roman"/>
          <w:sz w:val="26"/>
          <w:szCs w:val="26"/>
          <w:vertAlign w:val="subscript"/>
        </w:rPr>
        <w:t xml:space="preserve"> GDT</w:t>
      </w:r>
      <w:r w:rsidR="00DC2C0C">
        <w:rPr>
          <w:rFonts w:ascii="Times New Roman" w:hAnsi="Times New Roman" w:cs="Times New Roman"/>
          <w:sz w:val="26"/>
          <w:szCs w:val="26"/>
        </w:rPr>
        <w:t xml:space="preserve"> ir </w:t>
      </w:r>
      <w:r w:rsidR="0045309D" w:rsidRPr="00AF09DC">
        <w:rPr>
          <w:rFonts w:ascii="Times New Roman" w:hAnsi="Times New Roman" w:cs="Times New Roman"/>
          <w:sz w:val="26"/>
          <w:szCs w:val="26"/>
        </w:rPr>
        <w:t>angl.</w:t>
      </w:r>
      <w:r w:rsidR="00DC2C0C">
        <w:rPr>
          <w:rFonts w:ascii="Times New Roman" w:hAnsi="Times New Roman" w:cs="Times New Roman"/>
          <w:sz w:val="26"/>
          <w:szCs w:val="26"/>
        </w:rPr>
        <w:t xml:space="preserve"> </w:t>
      </w:r>
      <w:r w:rsidR="00DC2C0C">
        <w:rPr>
          <w:rFonts w:ascii="Times New Roman" w:hAnsi="Times New Roman" w:cs="Times New Roman"/>
          <w:sz w:val="26"/>
          <w:szCs w:val="26"/>
        </w:rPr>
        <w:lastRenderedPageBreak/>
        <w:t xml:space="preserve">kalba </w:t>
      </w:r>
      <w:r w:rsidR="0045309D" w:rsidRPr="00AF09DC">
        <w:rPr>
          <w:rFonts w:ascii="Times New Roman" w:hAnsi="Times New Roman" w:cs="Times New Roman"/>
          <w:i/>
          <w:sz w:val="26"/>
          <w:szCs w:val="26"/>
        </w:rPr>
        <w:t>boot virus</w:t>
      </w:r>
      <w:r w:rsidR="0045309D" w:rsidRPr="00AF09DC">
        <w:rPr>
          <w:rFonts w:ascii="Times New Roman" w:hAnsi="Times New Roman" w:cs="Times New Roman"/>
          <w:sz w:val="26"/>
          <w:szCs w:val="26"/>
          <w:vertAlign w:val="subscript"/>
        </w:rPr>
        <w:t xml:space="preserve"> GDT 2002; TDgsagl; McAgl; PCmagE; SThE</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i/>
          <w:sz w:val="26"/>
          <w:szCs w:val="26"/>
        </w:rPr>
        <w:t>boot sector virus</w:t>
      </w:r>
      <w:r w:rsidR="0045309D" w:rsidRPr="00AF09DC">
        <w:rPr>
          <w:rFonts w:ascii="Times New Roman" w:hAnsi="Times New Roman" w:cs="Times New Roman"/>
          <w:sz w:val="26"/>
          <w:szCs w:val="26"/>
          <w:vertAlign w:val="subscript"/>
        </w:rPr>
        <w:t xml:space="preserve"> GDT; Secugl; TRMgl; Fprotgl; PCmagE; SThE</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i/>
          <w:sz w:val="26"/>
          <w:szCs w:val="26"/>
        </w:rPr>
        <w:t>boot-sector virus</w:t>
      </w:r>
      <w:r w:rsidR="0045309D" w:rsidRPr="00AF09DC">
        <w:rPr>
          <w:rFonts w:ascii="Times New Roman" w:hAnsi="Times New Roman" w:cs="Times New Roman"/>
          <w:sz w:val="26"/>
          <w:szCs w:val="26"/>
          <w:vertAlign w:val="subscript"/>
        </w:rPr>
        <w:t xml:space="preserve"> McAgl; SThE</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i/>
          <w:sz w:val="26"/>
          <w:szCs w:val="26"/>
        </w:rPr>
        <w:t>boot infector</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sz w:val="26"/>
          <w:szCs w:val="26"/>
          <w:vertAlign w:val="subscript"/>
        </w:rPr>
        <w:t>GDT; TDgsagl</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i/>
          <w:sz w:val="26"/>
          <w:szCs w:val="26"/>
        </w:rPr>
        <w:t>boot sector infector</w:t>
      </w:r>
      <w:r w:rsidR="0045309D" w:rsidRPr="00AF09DC">
        <w:rPr>
          <w:rFonts w:ascii="Times New Roman" w:hAnsi="Times New Roman" w:cs="Times New Roman"/>
          <w:sz w:val="26"/>
          <w:szCs w:val="26"/>
          <w:vertAlign w:val="subscript"/>
        </w:rPr>
        <w:t xml:space="preserve"> GDT; TDgsagl; McAgl; McAThgl</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i/>
          <w:sz w:val="26"/>
          <w:szCs w:val="26"/>
        </w:rPr>
        <w:t>BSI</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sz w:val="26"/>
          <w:szCs w:val="26"/>
          <w:vertAlign w:val="subscript"/>
        </w:rPr>
        <w:t>McAgl; McAThgl</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i/>
          <w:sz w:val="26"/>
          <w:szCs w:val="26"/>
        </w:rPr>
        <w:t>boot-sector infector</w:t>
      </w:r>
      <w:r w:rsidR="0045309D" w:rsidRPr="00AF09DC">
        <w:rPr>
          <w:rFonts w:ascii="Times New Roman" w:hAnsi="Times New Roman" w:cs="Times New Roman"/>
          <w:sz w:val="26"/>
          <w:szCs w:val="26"/>
          <w:vertAlign w:val="subscript"/>
        </w:rPr>
        <w:t xml:space="preserve"> McAgl</w:t>
      </w:r>
      <w:r w:rsidR="0045309D" w:rsidRPr="00AF09DC">
        <w:rPr>
          <w:rFonts w:ascii="Times New Roman" w:hAnsi="Times New Roman" w:cs="Times New Roman"/>
          <w:sz w:val="26"/>
          <w:szCs w:val="26"/>
        </w:rPr>
        <w:t xml:space="preserve">, </w:t>
      </w:r>
      <w:r w:rsidR="0045309D" w:rsidRPr="00AF09DC">
        <w:rPr>
          <w:rFonts w:ascii="Times New Roman" w:hAnsi="Times New Roman" w:cs="Times New Roman"/>
          <w:i/>
          <w:sz w:val="26"/>
          <w:szCs w:val="26"/>
        </w:rPr>
        <w:t>sector virus</w:t>
      </w:r>
      <w:r w:rsidR="0045309D" w:rsidRPr="00AF09DC">
        <w:rPr>
          <w:rFonts w:ascii="Times New Roman" w:hAnsi="Times New Roman" w:cs="Times New Roman"/>
          <w:sz w:val="26"/>
          <w:szCs w:val="26"/>
          <w:vertAlign w:val="subscript"/>
        </w:rPr>
        <w:t xml:space="preserve"> McAgl</w:t>
      </w:r>
      <w:r w:rsidR="00DC2C0C">
        <w:rPr>
          <w:rFonts w:ascii="Times New Roman" w:hAnsi="Times New Roman" w:cs="Times New Roman"/>
          <w:sz w:val="26"/>
          <w:szCs w:val="26"/>
        </w:rPr>
        <w:t xml:space="preserve">, </w:t>
      </w:r>
      <w:r w:rsidRPr="00AF09DC">
        <w:rPr>
          <w:rFonts w:ascii="Times New Roman" w:hAnsi="Times New Roman" w:cs="Times New Roman"/>
          <w:sz w:val="26"/>
          <w:szCs w:val="26"/>
        </w:rPr>
        <w:t>šiame darbe vadiname</w:t>
      </w:r>
      <w:r w:rsidR="000B0847"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sistemos virusą</w:t>
      </w:r>
      <w:r w:rsidR="000B0847" w:rsidRPr="00AF09DC">
        <w:rPr>
          <w:rFonts w:ascii="Times New Roman" w:hAnsi="Times New Roman" w:cs="Times New Roman"/>
          <w:sz w:val="26"/>
          <w:szCs w:val="26"/>
        </w:rPr>
        <w:t xml:space="preserve">, </w:t>
      </w:r>
      <w:r w:rsidR="000025FE" w:rsidRPr="00AF09DC">
        <w:rPr>
          <w:rFonts w:ascii="Times New Roman" w:hAnsi="Times New Roman" w:cs="Times New Roman"/>
          <w:sz w:val="26"/>
          <w:szCs w:val="26"/>
        </w:rPr>
        <w:t xml:space="preserve">(a) </w:t>
      </w:r>
      <w:r w:rsidR="000B0847" w:rsidRPr="00AF09DC">
        <w:rPr>
          <w:rFonts w:ascii="Times New Roman" w:hAnsi="Times New Roman" w:cs="Times New Roman"/>
          <w:b/>
          <w:color w:val="C00000"/>
          <w:sz w:val="26"/>
          <w:szCs w:val="26"/>
        </w:rPr>
        <w:t>kuris puola tą disko arba diskelio</w:t>
      </w:r>
      <w:r w:rsidR="00DC2C0C">
        <w:rPr>
          <w:rFonts w:ascii="Times New Roman" w:hAnsi="Times New Roman" w:cs="Times New Roman"/>
          <w:sz w:val="26"/>
          <w:szCs w:val="26"/>
        </w:rPr>
        <w:t xml:space="preserve"> </w:t>
      </w:r>
      <w:r w:rsidR="000B0847" w:rsidRPr="00AF09DC">
        <w:rPr>
          <w:rFonts w:ascii="Times New Roman" w:hAnsi="Times New Roman" w:cs="Times New Roman"/>
          <w:b/>
          <w:color w:val="C00000"/>
          <w:sz w:val="26"/>
          <w:szCs w:val="26"/>
        </w:rPr>
        <w:t>sritį</w:t>
      </w:r>
      <w:r w:rsidR="000B0847" w:rsidRPr="00AF09DC">
        <w:rPr>
          <w:rFonts w:ascii="Times New Roman" w:hAnsi="Times New Roman" w:cs="Times New Roman"/>
          <w:color w:val="C00000"/>
          <w:sz w:val="26"/>
          <w:szCs w:val="26"/>
        </w:rPr>
        <w:t xml:space="preserve"> </w:t>
      </w:r>
      <w:r w:rsidR="000025FE" w:rsidRPr="00AF09DC">
        <w:rPr>
          <w:rFonts w:ascii="Times New Roman" w:hAnsi="Times New Roman" w:cs="Times New Roman"/>
          <w:sz w:val="26"/>
          <w:szCs w:val="26"/>
        </w:rPr>
        <w:t>(b)</w:t>
      </w:r>
      <w:r w:rsidR="00DC2C0C">
        <w:rPr>
          <w:rFonts w:ascii="Times New Roman" w:hAnsi="Times New Roman" w:cs="Times New Roman"/>
          <w:sz w:val="26"/>
          <w:szCs w:val="26"/>
        </w:rPr>
        <w:t>,</w:t>
      </w:r>
      <w:r w:rsidR="000025FE" w:rsidRPr="00AF09DC">
        <w:rPr>
          <w:rFonts w:ascii="Times New Roman" w:hAnsi="Times New Roman" w:cs="Times New Roman"/>
          <w:sz w:val="26"/>
          <w:szCs w:val="26"/>
        </w:rPr>
        <w:t xml:space="preserve"> </w:t>
      </w:r>
      <w:r w:rsidR="000B0847" w:rsidRPr="00AF09DC">
        <w:rPr>
          <w:rFonts w:ascii="Times New Roman" w:hAnsi="Times New Roman" w:cs="Times New Roman"/>
          <w:b/>
          <w:color w:val="C00000"/>
          <w:sz w:val="26"/>
          <w:szCs w:val="26"/>
        </w:rPr>
        <w:t>kurioje yra pradinio įkėlimo programa</w:t>
      </w:r>
      <w:r w:rsidR="000B0847" w:rsidRPr="00AF09DC">
        <w:rPr>
          <w:rFonts w:ascii="Times New Roman" w:hAnsi="Times New Roman" w:cs="Times New Roman"/>
          <w:sz w:val="26"/>
          <w:szCs w:val="26"/>
        </w:rPr>
        <w:t>“</w:t>
      </w:r>
      <w:r w:rsidR="00B76C21" w:rsidRPr="00AF09DC">
        <w:rPr>
          <w:rFonts w:ascii="Times New Roman" w:hAnsi="Times New Roman" w:cs="Times New Roman"/>
          <w:sz w:val="26"/>
          <w:szCs w:val="26"/>
        </w:rPr>
        <w:t>.</w:t>
      </w:r>
      <w:r w:rsidR="009769F4" w:rsidRPr="00AF09DC">
        <w:rPr>
          <w:rFonts w:ascii="Times New Roman" w:hAnsi="Times New Roman" w:cs="Times New Roman"/>
          <w:sz w:val="26"/>
          <w:szCs w:val="26"/>
        </w:rPr>
        <w:t xml:space="preserve"> </w:t>
      </w:r>
      <w:r w:rsidR="00DC2C0C">
        <w:rPr>
          <w:rFonts w:ascii="Times New Roman" w:hAnsi="Times New Roman" w:cs="Times New Roman"/>
          <w:sz w:val="26"/>
          <w:szCs w:val="26"/>
        </w:rPr>
        <w:t>Mūsų į</w:t>
      </w:r>
      <w:r w:rsidR="002D28B0" w:rsidRPr="00AF09DC">
        <w:rPr>
          <w:rFonts w:ascii="Times New Roman" w:hAnsi="Times New Roman" w:cs="Times New Roman"/>
          <w:sz w:val="26"/>
          <w:szCs w:val="26"/>
        </w:rPr>
        <w:t xml:space="preserve"> s</w:t>
      </w:r>
      <w:r w:rsidR="009769F4" w:rsidRPr="00AF09DC">
        <w:rPr>
          <w:rFonts w:ascii="Times New Roman" w:hAnsi="Times New Roman" w:cs="Times New Roman"/>
          <w:sz w:val="26"/>
          <w:szCs w:val="26"/>
        </w:rPr>
        <w:t>ąvoko</w:t>
      </w:r>
      <w:r w:rsidR="0045309D" w:rsidRPr="00AF09DC">
        <w:rPr>
          <w:rFonts w:ascii="Times New Roman" w:hAnsi="Times New Roman" w:cs="Times New Roman"/>
          <w:sz w:val="26"/>
          <w:szCs w:val="26"/>
        </w:rPr>
        <w:t xml:space="preserve">s </w:t>
      </w:r>
      <w:r w:rsidR="00352DCB">
        <w:rPr>
          <w:rFonts w:ascii="Times New Roman" w:hAnsi="Times New Roman" w:cs="Times New Roman"/>
          <w:sz w:val="26"/>
          <w:szCs w:val="26"/>
        </w:rPr>
        <w:t>SP</w:t>
      </w:r>
      <w:r w:rsidR="0045309D" w:rsidRPr="00AF09DC">
        <w:rPr>
          <w:rFonts w:ascii="Times New Roman" w:hAnsi="Times New Roman" w:cs="Times New Roman"/>
          <w:sz w:val="26"/>
          <w:szCs w:val="26"/>
        </w:rPr>
        <w:t xml:space="preserve"> komponentus</w:t>
      </w:r>
      <w:r w:rsidR="009769F4" w:rsidRPr="00AF09DC">
        <w:rPr>
          <w:rFonts w:ascii="Times New Roman" w:hAnsi="Times New Roman" w:cs="Times New Roman"/>
          <w:sz w:val="26"/>
          <w:szCs w:val="26"/>
        </w:rPr>
        <w:t xml:space="preserve"> </w:t>
      </w:r>
      <w:r w:rsidR="00DC2C0C">
        <w:rPr>
          <w:rFonts w:ascii="Times New Roman" w:hAnsi="Times New Roman" w:cs="Times New Roman"/>
          <w:sz w:val="26"/>
          <w:szCs w:val="26"/>
        </w:rPr>
        <w:t>abstrahuotos</w:t>
      </w:r>
      <w:r w:rsidR="00051118">
        <w:rPr>
          <w:rFonts w:ascii="Times New Roman" w:hAnsi="Times New Roman" w:cs="Times New Roman"/>
          <w:sz w:val="26"/>
          <w:szCs w:val="26"/>
        </w:rPr>
        <w:t xml:space="preserve"> terminu</w:t>
      </w:r>
      <w:r w:rsidR="0045309D" w:rsidRPr="00AF09DC">
        <w:rPr>
          <w:rFonts w:ascii="Times New Roman" w:hAnsi="Times New Roman" w:cs="Times New Roman"/>
          <w:sz w:val="26"/>
          <w:szCs w:val="26"/>
        </w:rPr>
        <w:t xml:space="preserve"> </w:t>
      </w:r>
      <w:r w:rsidRPr="00AF09DC">
        <w:rPr>
          <w:rFonts w:ascii="Times New Roman" w:hAnsi="Times New Roman" w:cs="Times New Roman"/>
          <w:sz w:val="26"/>
          <w:szCs w:val="26"/>
        </w:rPr>
        <w:t>įvardijamų</w:t>
      </w:r>
      <w:r w:rsidR="0045309D" w:rsidRPr="00AF09DC">
        <w:rPr>
          <w:rFonts w:ascii="Times New Roman" w:hAnsi="Times New Roman" w:cs="Times New Roman"/>
          <w:sz w:val="26"/>
          <w:szCs w:val="26"/>
        </w:rPr>
        <w:t xml:space="preserve"> objektų savybės</w:t>
      </w:r>
      <w:r w:rsidR="00DC2C0C">
        <w:rPr>
          <w:rFonts w:ascii="Times New Roman" w:hAnsi="Times New Roman" w:cs="Times New Roman"/>
          <w:sz w:val="26"/>
          <w:szCs w:val="26"/>
        </w:rPr>
        <w:t xml:space="preserve"> yra</w:t>
      </w:r>
      <w:r w:rsidR="0045309D" w:rsidRPr="00AF09DC">
        <w:rPr>
          <w:rFonts w:ascii="Times New Roman" w:hAnsi="Times New Roman" w:cs="Times New Roman"/>
          <w:sz w:val="26"/>
          <w:szCs w:val="26"/>
        </w:rPr>
        <w:t>: a)</w:t>
      </w:r>
      <w:r w:rsidR="009769F4" w:rsidRPr="00AF09DC">
        <w:rPr>
          <w:rFonts w:ascii="Times New Roman" w:hAnsi="Times New Roman" w:cs="Times New Roman"/>
          <w:i/>
          <w:sz w:val="26"/>
          <w:szCs w:val="26"/>
        </w:rPr>
        <w:t xml:space="preserve"> veikimo vieta</w:t>
      </w:r>
      <w:r w:rsidR="0045309D" w:rsidRPr="00AF09DC">
        <w:rPr>
          <w:rFonts w:ascii="Times New Roman" w:hAnsi="Times New Roman" w:cs="Times New Roman"/>
          <w:sz w:val="26"/>
          <w:szCs w:val="26"/>
        </w:rPr>
        <w:t xml:space="preserve"> ir b) </w:t>
      </w:r>
      <w:r w:rsidR="0045309D" w:rsidRPr="00AF09DC">
        <w:rPr>
          <w:rFonts w:ascii="Times New Roman" w:hAnsi="Times New Roman" w:cs="Times New Roman"/>
          <w:i/>
          <w:sz w:val="26"/>
          <w:szCs w:val="26"/>
        </w:rPr>
        <w:t>veikimo vietos ypatybė</w:t>
      </w:r>
      <w:r w:rsidR="0045309D" w:rsidRPr="00AF09DC">
        <w:rPr>
          <w:rFonts w:ascii="Times New Roman" w:hAnsi="Times New Roman" w:cs="Times New Roman"/>
          <w:sz w:val="26"/>
          <w:szCs w:val="26"/>
        </w:rPr>
        <w:t>.</w:t>
      </w:r>
    </w:p>
    <w:p w:rsidR="00CE74D5" w:rsidRPr="00AF09DC" w:rsidRDefault="00B8524D"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Atraminiuose terminografiniuose ištekliuose</w:t>
      </w:r>
      <w:r w:rsidR="002E47AA" w:rsidRPr="00AF09DC">
        <w:rPr>
          <w:rFonts w:ascii="Times New Roman" w:hAnsi="Times New Roman" w:cs="Times New Roman"/>
          <w:sz w:val="26"/>
          <w:szCs w:val="26"/>
        </w:rPr>
        <w:t xml:space="preserve"> apie terminą </w:t>
      </w:r>
      <w:r w:rsidR="002E47AA" w:rsidRPr="00AF09DC">
        <w:rPr>
          <w:rFonts w:ascii="Times New Roman" w:hAnsi="Times New Roman" w:cs="Times New Roman"/>
          <w:i/>
          <w:sz w:val="26"/>
          <w:szCs w:val="26"/>
        </w:rPr>
        <w:t>paleidimo sektoriaus virusas</w:t>
      </w:r>
      <w:r w:rsidR="000025FE" w:rsidRPr="00AF09DC">
        <w:rPr>
          <w:rFonts w:ascii="Times New Roman" w:hAnsi="Times New Roman" w:cs="Times New Roman"/>
          <w:sz w:val="26"/>
          <w:szCs w:val="26"/>
        </w:rPr>
        <w:t xml:space="preserve"> pateikiami </w:t>
      </w:r>
      <w:r w:rsidR="00501E23" w:rsidRPr="00AF09DC">
        <w:rPr>
          <w:rFonts w:ascii="Times New Roman" w:hAnsi="Times New Roman" w:cs="Times New Roman"/>
          <w:sz w:val="26"/>
          <w:szCs w:val="26"/>
        </w:rPr>
        <w:t xml:space="preserve">tokie </w:t>
      </w:r>
      <w:r w:rsidR="000025FE" w:rsidRPr="00AF09DC">
        <w:rPr>
          <w:rFonts w:ascii="Times New Roman" w:hAnsi="Times New Roman" w:cs="Times New Roman"/>
          <w:sz w:val="26"/>
          <w:szCs w:val="26"/>
        </w:rPr>
        <w:t xml:space="preserve">terminologiniai duomenys: pranc. </w:t>
      </w:r>
      <w:r w:rsidR="000025FE" w:rsidRPr="00AF09DC">
        <w:rPr>
          <w:rFonts w:ascii="Times New Roman" w:hAnsi="Times New Roman" w:cs="Times New Roman"/>
          <w:b/>
          <w:i/>
          <w:color w:val="0070C0"/>
          <w:sz w:val="26"/>
          <w:szCs w:val="26"/>
        </w:rPr>
        <w:t xml:space="preserve">virus système </w:t>
      </w:r>
      <w:r w:rsidR="000025FE" w:rsidRPr="00AF09DC">
        <w:rPr>
          <w:rFonts w:ascii="Times New Roman" w:hAnsi="Times New Roman" w:cs="Times New Roman"/>
          <w:sz w:val="26"/>
          <w:szCs w:val="26"/>
        </w:rPr>
        <w:t>(a)</w:t>
      </w:r>
      <w:r w:rsidR="000025FE" w:rsidRPr="00AF09DC">
        <w:rPr>
          <w:rFonts w:ascii="Times New Roman" w:hAnsi="Times New Roman" w:cs="Times New Roman"/>
          <w:i/>
          <w:sz w:val="26"/>
          <w:szCs w:val="26"/>
        </w:rPr>
        <w:t xml:space="preserve"> </w:t>
      </w:r>
      <w:r w:rsidR="000025FE" w:rsidRPr="00AF09DC">
        <w:rPr>
          <w:rFonts w:ascii="Times New Roman" w:hAnsi="Times New Roman" w:cs="Times New Roman"/>
          <w:b/>
          <w:i/>
          <w:color w:val="C00000"/>
          <w:sz w:val="26"/>
          <w:szCs w:val="26"/>
        </w:rPr>
        <w:t>qui attaque la zone du disque ou de la disquette</w:t>
      </w:r>
      <w:r w:rsidR="000025FE" w:rsidRPr="00AF09DC">
        <w:rPr>
          <w:rFonts w:ascii="Times New Roman" w:hAnsi="Times New Roman" w:cs="Times New Roman"/>
          <w:i/>
          <w:sz w:val="26"/>
          <w:szCs w:val="26"/>
        </w:rPr>
        <w:t xml:space="preserve"> </w:t>
      </w:r>
      <w:r w:rsidR="000025FE" w:rsidRPr="00AF09DC">
        <w:rPr>
          <w:rFonts w:ascii="Times New Roman" w:hAnsi="Times New Roman" w:cs="Times New Roman"/>
          <w:sz w:val="26"/>
          <w:szCs w:val="26"/>
        </w:rPr>
        <w:t xml:space="preserve">(b) </w:t>
      </w:r>
      <w:r w:rsidR="000025FE" w:rsidRPr="00AF09DC">
        <w:rPr>
          <w:rFonts w:ascii="Times New Roman" w:hAnsi="Times New Roman" w:cs="Times New Roman"/>
          <w:b/>
          <w:i/>
          <w:color w:val="C00000"/>
          <w:sz w:val="26"/>
          <w:szCs w:val="26"/>
        </w:rPr>
        <w:t>qui contient le programme d’amorçage</w:t>
      </w:r>
      <w:r w:rsidR="000025FE" w:rsidRPr="00AF09DC">
        <w:rPr>
          <w:rFonts w:ascii="Times New Roman" w:hAnsi="Times New Roman" w:cs="Times New Roman"/>
          <w:i/>
          <w:sz w:val="26"/>
          <w:szCs w:val="26"/>
        </w:rPr>
        <w:t>, lequel est utilisé pour charger et lancer le système d’exploitation</w:t>
      </w:r>
      <w:r w:rsidR="008B45BF" w:rsidRPr="00AF09DC">
        <w:rPr>
          <w:rFonts w:ascii="Times New Roman" w:hAnsi="Times New Roman" w:cs="Times New Roman"/>
          <w:sz w:val="26"/>
          <w:szCs w:val="26"/>
        </w:rPr>
        <w:t xml:space="preserve"> (GDT)</w:t>
      </w:r>
      <w:r w:rsidR="000025FE" w:rsidRPr="00AF09DC">
        <w:rPr>
          <w:rFonts w:ascii="Times New Roman" w:hAnsi="Times New Roman" w:cs="Times New Roman"/>
          <w:sz w:val="26"/>
          <w:szCs w:val="26"/>
        </w:rPr>
        <w:t xml:space="preserve"> →</w:t>
      </w:r>
      <w:r w:rsidR="000150EA" w:rsidRPr="00AF09DC">
        <w:rPr>
          <w:rFonts w:ascii="Times New Roman" w:hAnsi="Times New Roman" w:cs="Times New Roman"/>
          <w:sz w:val="26"/>
          <w:szCs w:val="26"/>
        </w:rPr>
        <w:t xml:space="preserve"> „</w:t>
      </w:r>
      <w:r w:rsidR="000E4196" w:rsidRPr="00AF09DC">
        <w:rPr>
          <w:rFonts w:ascii="Times New Roman" w:hAnsi="Times New Roman" w:cs="Times New Roman"/>
          <w:b/>
          <w:color w:val="0070C0"/>
          <w:sz w:val="26"/>
          <w:szCs w:val="26"/>
        </w:rPr>
        <w:t>sistemos virusas</w:t>
      </w:r>
      <w:r w:rsidR="000E4196" w:rsidRPr="00AF09DC">
        <w:rPr>
          <w:rFonts w:ascii="Times New Roman" w:hAnsi="Times New Roman" w:cs="Times New Roman"/>
          <w:sz w:val="26"/>
          <w:szCs w:val="26"/>
        </w:rPr>
        <w:t xml:space="preserve">, </w:t>
      </w:r>
      <w:r w:rsidR="000025FE" w:rsidRPr="00AF09DC">
        <w:rPr>
          <w:rFonts w:ascii="Times New Roman" w:hAnsi="Times New Roman" w:cs="Times New Roman"/>
          <w:sz w:val="26"/>
          <w:szCs w:val="26"/>
        </w:rPr>
        <w:t xml:space="preserve">(a) </w:t>
      </w:r>
      <w:r w:rsidR="000E4196" w:rsidRPr="00AF09DC">
        <w:rPr>
          <w:rFonts w:ascii="Times New Roman" w:hAnsi="Times New Roman" w:cs="Times New Roman"/>
          <w:b/>
          <w:color w:val="C00000"/>
          <w:sz w:val="26"/>
          <w:szCs w:val="26"/>
        </w:rPr>
        <w:t>kuris puola tą standžiojo disko arba diskelio sritį</w:t>
      </w:r>
      <w:r w:rsidR="000E4196" w:rsidRPr="00AF09DC">
        <w:rPr>
          <w:rFonts w:ascii="Times New Roman" w:hAnsi="Times New Roman" w:cs="Times New Roman"/>
          <w:sz w:val="26"/>
          <w:szCs w:val="26"/>
        </w:rPr>
        <w:t xml:space="preserve">, </w:t>
      </w:r>
      <w:r w:rsidR="003A1C43" w:rsidRPr="00AF09DC">
        <w:rPr>
          <w:rFonts w:ascii="Times New Roman" w:hAnsi="Times New Roman" w:cs="Times New Roman"/>
          <w:sz w:val="26"/>
          <w:szCs w:val="26"/>
        </w:rPr>
        <w:t xml:space="preserve">(b) </w:t>
      </w:r>
      <w:r w:rsidR="000E4196" w:rsidRPr="00AF09DC">
        <w:rPr>
          <w:rFonts w:ascii="Times New Roman" w:hAnsi="Times New Roman" w:cs="Times New Roman"/>
          <w:b/>
          <w:color w:val="C00000"/>
          <w:sz w:val="26"/>
          <w:szCs w:val="26"/>
        </w:rPr>
        <w:t xml:space="preserve">kurioje </w:t>
      </w:r>
      <w:r w:rsidR="000025FE" w:rsidRPr="00AF09DC">
        <w:rPr>
          <w:rFonts w:ascii="Times New Roman" w:hAnsi="Times New Roman" w:cs="Times New Roman"/>
          <w:b/>
          <w:color w:val="C00000"/>
          <w:sz w:val="26"/>
          <w:szCs w:val="26"/>
        </w:rPr>
        <w:t>yra pradinio įkėlimo programa</w:t>
      </w:r>
      <w:r w:rsidR="000025FE" w:rsidRPr="00AF09DC">
        <w:rPr>
          <w:rFonts w:ascii="Times New Roman" w:hAnsi="Times New Roman" w:cs="Times New Roman"/>
          <w:sz w:val="26"/>
          <w:szCs w:val="26"/>
        </w:rPr>
        <w:t xml:space="preserve"> operacinei sistemai įkelti ir paleisti;</w:t>
      </w:r>
      <w:r w:rsidR="000E4196" w:rsidRPr="00AF09DC">
        <w:rPr>
          <w:rFonts w:ascii="Times New Roman" w:hAnsi="Times New Roman" w:cs="Times New Roman"/>
          <w:sz w:val="26"/>
          <w:szCs w:val="26"/>
        </w:rPr>
        <w:t xml:space="preserve"> </w:t>
      </w:r>
      <w:r w:rsidR="003A1C43" w:rsidRPr="00AF09DC">
        <w:rPr>
          <w:rFonts w:ascii="Times New Roman" w:hAnsi="Times New Roman" w:cs="Times New Roman"/>
          <w:b/>
          <w:i/>
          <w:color w:val="0070C0"/>
          <w:sz w:val="26"/>
          <w:szCs w:val="26"/>
        </w:rPr>
        <w:t>virus</w:t>
      </w:r>
      <w:r w:rsidR="003A1C43" w:rsidRPr="00AF09DC">
        <w:rPr>
          <w:rFonts w:ascii="Times New Roman" w:hAnsi="Times New Roman" w:cs="Times New Roman"/>
          <w:i/>
          <w:sz w:val="26"/>
          <w:szCs w:val="26"/>
        </w:rPr>
        <w:t xml:space="preserve"> </w:t>
      </w:r>
      <w:r w:rsidR="003A1C43" w:rsidRPr="00AF09DC">
        <w:rPr>
          <w:rFonts w:ascii="Times New Roman" w:hAnsi="Times New Roman" w:cs="Times New Roman"/>
          <w:sz w:val="26"/>
          <w:szCs w:val="26"/>
        </w:rPr>
        <w:t xml:space="preserve">(a) </w:t>
      </w:r>
      <w:r w:rsidR="003A1C43" w:rsidRPr="00AF09DC">
        <w:rPr>
          <w:rFonts w:ascii="Times New Roman" w:hAnsi="Times New Roman" w:cs="Times New Roman"/>
          <w:b/>
          <w:i/>
          <w:color w:val="C00000"/>
          <w:sz w:val="26"/>
          <w:szCs w:val="26"/>
        </w:rPr>
        <w:t>that infects boot sectors</w:t>
      </w:r>
      <w:r w:rsidR="008B45BF" w:rsidRPr="00AF09DC">
        <w:rPr>
          <w:rFonts w:ascii="Times New Roman" w:hAnsi="Times New Roman" w:cs="Times New Roman"/>
          <w:sz w:val="26"/>
          <w:szCs w:val="26"/>
        </w:rPr>
        <w:t xml:space="preserve"> (TDgsagl)</w:t>
      </w:r>
      <w:r w:rsidR="003A1C43" w:rsidRPr="00AF09DC">
        <w:rPr>
          <w:rFonts w:ascii="Times New Roman" w:hAnsi="Times New Roman" w:cs="Times New Roman"/>
          <w:sz w:val="26"/>
          <w:szCs w:val="26"/>
        </w:rPr>
        <w:t xml:space="preserve"> → </w:t>
      </w:r>
      <w:r w:rsidR="00506F68" w:rsidRPr="00AF09DC">
        <w:rPr>
          <w:rFonts w:ascii="Times New Roman" w:hAnsi="Times New Roman" w:cs="Times New Roman"/>
          <w:sz w:val="26"/>
          <w:szCs w:val="26"/>
        </w:rPr>
        <w:t>„</w:t>
      </w:r>
      <w:r w:rsidR="00506F68" w:rsidRPr="00AF09DC">
        <w:rPr>
          <w:rFonts w:ascii="Times New Roman" w:hAnsi="Times New Roman" w:cs="Times New Roman"/>
          <w:b/>
          <w:color w:val="0070C0"/>
          <w:sz w:val="26"/>
          <w:szCs w:val="26"/>
        </w:rPr>
        <w:t>virusas</w:t>
      </w:r>
      <w:r w:rsidR="00506F68" w:rsidRPr="00AF09DC">
        <w:rPr>
          <w:rFonts w:ascii="Times New Roman" w:hAnsi="Times New Roman" w:cs="Times New Roman"/>
          <w:sz w:val="26"/>
          <w:szCs w:val="26"/>
        </w:rPr>
        <w:t xml:space="preserve">, </w:t>
      </w:r>
      <w:r w:rsidR="003A1C43" w:rsidRPr="00AF09DC">
        <w:rPr>
          <w:rFonts w:ascii="Times New Roman" w:hAnsi="Times New Roman" w:cs="Times New Roman"/>
          <w:sz w:val="26"/>
          <w:szCs w:val="26"/>
        </w:rPr>
        <w:t xml:space="preserve">(a) </w:t>
      </w:r>
      <w:r w:rsidR="00506F68" w:rsidRPr="00AF09DC">
        <w:rPr>
          <w:rFonts w:ascii="Times New Roman" w:hAnsi="Times New Roman" w:cs="Times New Roman"/>
          <w:b/>
          <w:color w:val="C00000"/>
          <w:sz w:val="26"/>
          <w:szCs w:val="26"/>
        </w:rPr>
        <w:t>kuris užkrečia paleidimo sektorius</w:t>
      </w:r>
      <w:r w:rsidR="003A1C43" w:rsidRPr="00AF09DC">
        <w:rPr>
          <w:rFonts w:ascii="Times New Roman" w:hAnsi="Times New Roman" w:cs="Times New Roman"/>
          <w:sz w:val="26"/>
          <w:szCs w:val="26"/>
        </w:rPr>
        <w:t>“</w:t>
      </w:r>
      <w:r w:rsidR="00506F68" w:rsidRPr="00AF09DC">
        <w:rPr>
          <w:rFonts w:ascii="Times New Roman" w:hAnsi="Times New Roman" w:cs="Times New Roman"/>
          <w:sz w:val="26"/>
          <w:szCs w:val="26"/>
        </w:rPr>
        <w:t>;</w:t>
      </w:r>
      <w:r w:rsidR="00DE13BE" w:rsidRPr="00AF09DC">
        <w:rPr>
          <w:rFonts w:ascii="Times New Roman" w:hAnsi="Times New Roman" w:cs="Times New Roman"/>
          <w:sz w:val="26"/>
          <w:szCs w:val="26"/>
        </w:rPr>
        <w:t xml:space="preserve"> </w:t>
      </w:r>
      <w:r w:rsidR="00AF4917" w:rsidRPr="00AF09DC">
        <w:rPr>
          <w:rFonts w:ascii="Times New Roman" w:hAnsi="Times New Roman" w:cs="Times New Roman"/>
          <w:b/>
          <w:i/>
          <w:color w:val="0070C0"/>
          <w:sz w:val="26"/>
          <w:szCs w:val="26"/>
        </w:rPr>
        <w:t xml:space="preserve">virus </w:t>
      </w:r>
      <w:r w:rsidR="00AF4917" w:rsidRPr="00AF09DC">
        <w:rPr>
          <w:rFonts w:ascii="Times New Roman" w:hAnsi="Times New Roman" w:cs="Times New Roman"/>
          <w:sz w:val="26"/>
          <w:szCs w:val="26"/>
        </w:rPr>
        <w:t>(a)</w:t>
      </w:r>
      <w:r w:rsidR="00AF4917" w:rsidRPr="00AF09DC">
        <w:rPr>
          <w:rFonts w:ascii="Times New Roman" w:hAnsi="Times New Roman" w:cs="Times New Roman"/>
          <w:i/>
          <w:sz w:val="26"/>
          <w:szCs w:val="26"/>
        </w:rPr>
        <w:t xml:space="preserve"> </w:t>
      </w:r>
      <w:r w:rsidR="00AF4917" w:rsidRPr="00AF09DC">
        <w:rPr>
          <w:rFonts w:ascii="Times New Roman" w:hAnsi="Times New Roman" w:cs="Times New Roman"/>
          <w:b/>
          <w:i/>
          <w:color w:val="C00000"/>
          <w:sz w:val="26"/>
          <w:szCs w:val="26"/>
        </w:rPr>
        <w:t>that infects the original boot sector on a floppy disk or hard disk</w:t>
      </w:r>
      <w:r w:rsidR="008B45BF" w:rsidRPr="00AF09DC">
        <w:rPr>
          <w:rFonts w:ascii="Times New Roman" w:hAnsi="Times New Roman" w:cs="Times New Roman"/>
          <w:sz w:val="26"/>
          <w:szCs w:val="26"/>
        </w:rPr>
        <w:t xml:space="preserve"> (</w:t>
      </w:r>
      <w:r w:rsidR="00AF4917" w:rsidRPr="00AF09DC">
        <w:rPr>
          <w:rFonts w:ascii="Times New Roman" w:hAnsi="Times New Roman" w:cs="Times New Roman"/>
          <w:sz w:val="26"/>
          <w:szCs w:val="26"/>
        </w:rPr>
        <w:t>McATh</w:t>
      </w:r>
      <w:r w:rsidR="008B45BF" w:rsidRPr="00AF09DC">
        <w:rPr>
          <w:rFonts w:ascii="Times New Roman" w:hAnsi="Times New Roman" w:cs="Times New Roman"/>
          <w:sz w:val="26"/>
          <w:szCs w:val="26"/>
        </w:rPr>
        <w:t>gl)</w:t>
      </w:r>
      <w:r w:rsidR="00AF4917" w:rsidRPr="00AF09DC">
        <w:rPr>
          <w:rFonts w:ascii="Times New Roman" w:hAnsi="Times New Roman" w:cs="Times New Roman"/>
          <w:sz w:val="26"/>
          <w:szCs w:val="26"/>
        </w:rPr>
        <w:t xml:space="preserve"> → </w:t>
      </w:r>
      <w:r w:rsidR="00DE13BE" w:rsidRPr="00AF09DC">
        <w:rPr>
          <w:rFonts w:ascii="Times New Roman" w:hAnsi="Times New Roman" w:cs="Times New Roman"/>
          <w:sz w:val="26"/>
          <w:szCs w:val="26"/>
        </w:rPr>
        <w:t>„</w:t>
      </w:r>
      <w:r w:rsidR="00DE13BE" w:rsidRPr="00AF09DC">
        <w:rPr>
          <w:rFonts w:ascii="Times New Roman" w:hAnsi="Times New Roman" w:cs="Times New Roman"/>
          <w:b/>
          <w:color w:val="0070C0"/>
          <w:sz w:val="26"/>
          <w:szCs w:val="26"/>
        </w:rPr>
        <w:t>virusas</w:t>
      </w:r>
      <w:r w:rsidR="00DE13BE" w:rsidRPr="00AF09DC">
        <w:rPr>
          <w:rFonts w:ascii="Times New Roman" w:hAnsi="Times New Roman" w:cs="Times New Roman"/>
          <w:sz w:val="26"/>
          <w:szCs w:val="26"/>
        </w:rPr>
        <w:t xml:space="preserve">, </w:t>
      </w:r>
      <w:r w:rsidR="00AF4917" w:rsidRPr="00AF09DC">
        <w:rPr>
          <w:rFonts w:ascii="Times New Roman" w:hAnsi="Times New Roman" w:cs="Times New Roman"/>
          <w:sz w:val="26"/>
          <w:szCs w:val="26"/>
        </w:rPr>
        <w:t xml:space="preserve">(a) </w:t>
      </w:r>
      <w:r w:rsidR="00DE13BE" w:rsidRPr="00AF09DC">
        <w:rPr>
          <w:rFonts w:ascii="Times New Roman" w:hAnsi="Times New Roman" w:cs="Times New Roman"/>
          <w:b/>
          <w:color w:val="C00000"/>
          <w:sz w:val="26"/>
          <w:szCs w:val="26"/>
        </w:rPr>
        <w:t>kuris užkrečia paleidimo sektorių diskelyje arba standžiajame diske</w:t>
      </w:r>
      <w:r w:rsidR="00AF4917" w:rsidRPr="00AF09DC">
        <w:rPr>
          <w:rFonts w:ascii="Times New Roman" w:hAnsi="Times New Roman" w:cs="Times New Roman"/>
          <w:sz w:val="26"/>
          <w:szCs w:val="26"/>
        </w:rPr>
        <w:t>“</w:t>
      </w:r>
      <w:r w:rsidR="00DE13BE" w:rsidRPr="00AF09DC">
        <w:rPr>
          <w:rFonts w:ascii="Times New Roman" w:hAnsi="Times New Roman" w:cs="Times New Roman"/>
          <w:sz w:val="26"/>
          <w:szCs w:val="26"/>
        </w:rPr>
        <w:t>;</w:t>
      </w:r>
      <w:r w:rsidR="00285634" w:rsidRPr="00AF09DC">
        <w:rPr>
          <w:rFonts w:ascii="Times New Roman" w:hAnsi="Times New Roman" w:cs="Times New Roman"/>
          <w:sz w:val="26"/>
          <w:szCs w:val="26"/>
        </w:rPr>
        <w:t xml:space="preserve"> </w:t>
      </w:r>
      <w:r w:rsidR="00AF4917" w:rsidRPr="00AF09DC">
        <w:rPr>
          <w:rFonts w:ascii="Times New Roman" w:hAnsi="Times New Roman" w:cs="Times New Roman"/>
          <w:b/>
          <w:i/>
          <w:color w:val="0070C0"/>
          <w:sz w:val="26"/>
          <w:szCs w:val="26"/>
        </w:rPr>
        <w:t>virus</w:t>
      </w:r>
      <w:r w:rsidR="00AF4917" w:rsidRPr="00AF09DC">
        <w:rPr>
          <w:rFonts w:ascii="Times New Roman" w:hAnsi="Times New Roman" w:cs="Times New Roman"/>
          <w:i/>
          <w:sz w:val="26"/>
          <w:szCs w:val="26"/>
        </w:rPr>
        <w:t xml:space="preserve"> </w:t>
      </w:r>
      <w:r w:rsidR="00AF4917" w:rsidRPr="00AF09DC">
        <w:rPr>
          <w:rFonts w:ascii="Times New Roman" w:hAnsi="Times New Roman" w:cs="Times New Roman"/>
          <w:sz w:val="26"/>
          <w:szCs w:val="26"/>
        </w:rPr>
        <w:t xml:space="preserve">(a) </w:t>
      </w:r>
      <w:r w:rsidR="00AF4917" w:rsidRPr="00AF09DC">
        <w:rPr>
          <w:rFonts w:ascii="Times New Roman" w:hAnsi="Times New Roman" w:cs="Times New Roman"/>
          <w:b/>
          <w:i/>
          <w:color w:val="C00000"/>
          <w:sz w:val="26"/>
          <w:szCs w:val="26"/>
        </w:rPr>
        <w:t>written into the boot sectors of a floppy disk</w:t>
      </w:r>
      <w:r w:rsidR="008B45BF" w:rsidRPr="00AF09DC">
        <w:rPr>
          <w:rFonts w:ascii="Times New Roman" w:hAnsi="Times New Roman" w:cs="Times New Roman"/>
          <w:sz w:val="26"/>
          <w:szCs w:val="26"/>
        </w:rPr>
        <w:t xml:space="preserve"> (PCmagE)</w:t>
      </w:r>
      <w:r w:rsidR="00AF4917" w:rsidRPr="00AF09DC">
        <w:rPr>
          <w:rFonts w:ascii="Times New Roman" w:hAnsi="Times New Roman" w:cs="Times New Roman"/>
          <w:sz w:val="26"/>
          <w:szCs w:val="26"/>
        </w:rPr>
        <w:t xml:space="preserve"> → </w:t>
      </w:r>
      <w:r w:rsidR="00CF7BF0" w:rsidRPr="00AF09DC">
        <w:rPr>
          <w:rFonts w:ascii="Times New Roman" w:hAnsi="Times New Roman" w:cs="Times New Roman"/>
          <w:sz w:val="26"/>
          <w:szCs w:val="26"/>
        </w:rPr>
        <w:t>„</w:t>
      </w:r>
      <w:r w:rsidR="00CF7BF0" w:rsidRPr="00AF09DC">
        <w:rPr>
          <w:rFonts w:ascii="Times New Roman" w:hAnsi="Times New Roman" w:cs="Times New Roman"/>
          <w:b/>
          <w:color w:val="0070C0"/>
          <w:sz w:val="26"/>
          <w:szCs w:val="26"/>
        </w:rPr>
        <w:t>virusas</w:t>
      </w:r>
      <w:r w:rsidR="00CF7BF0" w:rsidRPr="00AF09DC">
        <w:rPr>
          <w:rFonts w:ascii="Times New Roman" w:hAnsi="Times New Roman" w:cs="Times New Roman"/>
          <w:sz w:val="26"/>
          <w:szCs w:val="26"/>
        </w:rPr>
        <w:t xml:space="preserve">, </w:t>
      </w:r>
      <w:r w:rsidR="000815DA" w:rsidRPr="00AF09DC">
        <w:rPr>
          <w:rFonts w:ascii="Times New Roman" w:hAnsi="Times New Roman" w:cs="Times New Roman"/>
          <w:sz w:val="26"/>
          <w:szCs w:val="26"/>
        </w:rPr>
        <w:t xml:space="preserve">(a) </w:t>
      </w:r>
      <w:r w:rsidR="00CF7BF0" w:rsidRPr="00AF09DC">
        <w:rPr>
          <w:rFonts w:ascii="Times New Roman" w:hAnsi="Times New Roman" w:cs="Times New Roman"/>
          <w:b/>
          <w:color w:val="C00000"/>
          <w:sz w:val="26"/>
          <w:szCs w:val="26"/>
        </w:rPr>
        <w:t>įrašytas į</w:t>
      </w:r>
      <w:r w:rsidR="00AF4917" w:rsidRPr="00AF09DC">
        <w:rPr>
          <w:rFonts w:ascii="Times New Roman" w:hAnsi="Times New Roman" w:cs="Times New Roman"/>
          <w:b/>
          <w:color w:val="C00000"/>
          <w:sz w:val="26"/>
          <w:szCs w:val="26"/>
        </w:rPr>
        <w:t xml:space="preserve"> diskelio paleidimo sektorius</w:t>
      </w:r>
      <w:r w:rsidR="00AF4917" w:rsidRPr="00AF09DC">
        <w:rPr>
          <w:rFonts w:ascii="Times New Roman" w:hAnsi="Times New Roman" w:cs="Times New Roman"/>
          <w:sz w:val="26"/>
          <w:szCs w:val="26"/>
        </w:rPr>
        <w:t>“.</w:t>
      </w:r>
      <w:r w:rsidR="007D4A8D" w:rsidRPr="00AF09DC">
        <w:rPr>
          <w:rFonts w:ascii="Times New Roman" w:hAnsi="Times New Roman" w:cs="Times New Roman"/>
          <w:sz w:val="26"/>
          <w:szCs w:val="26"/>
        </w:rPr>
        <w:t xml:space="preserve"> Behiperonimėse apibrėžtyse </w:t>
      </w:r>
      <w:r w:rsidR="00026AB8" w:rsidRPr="00AF09DC">
        <w:rPr>
          <w:rFonts w:ascii="Times New Roman" w:hAnsi="Times New Roman" w:cs="Times New Roman"/>
          <w:sz w:val="26"/>
          <w:szCs w:val="26"/>
        </w:rPr>
        <w:t>pateikiami tokie</w:t>
      </w:r>
      <w:r w:rsidR="007D4A8D" w:rsidRPr="00AF09DC">
        <w:rPr>
          <w:rFonts w:ascii="Times New Roman" w:hAnsi="Times New Roman" w:cs="Times New Roman"/>
          <w:sz w:val="26"/>
          <w:szCs w:val="26"/>
        </w:rPr>
        <w:t xml:space="preserve"> duomenys:</w:t>
      </w:r>
      <w:r w:rsidR="00026AB8" w:rsidRPr="00AF09DC">
        <w:rPr>
          <w:rFonts w:ascii="Times New Roman" w:hAnsi="Times New Roman" w:cs="Times New Roman"/>
          <w:sz w:val="26"/>
          <w:szCs w:val="26"/>
        </w:rPr>
        <w:t xml:space="preserve"> angl.</w:t>
      </w:r>
      <w:r w:rsidR="007D4A8D" w:rsidRPr="00AF09DC">
        <w:rPr>
          <w:rFonts w:ascii="Times New Roman" w:hAnsi="Times New Roman" w:cs="Times New Roman"/>
          <w:sz w:val="26"/>
          <w:szCs w:val="26"/>
        </w:rPr>
        <w:t xml:space="preserve"> </w:t>
      </w:r>
      <w:r w:rsidR="00026AB8" w:rsidRPr="00AF09DC">
        <w:rPr>
          <w:rFonts w:ascii="Times New Roman" w:hAnsi="Times New Roman" w:cs="Times New Roman"/>
          <w:i/>
          <w:sz w:val="26"/>
          <w:szCs w:val="26"/>
        </w:rPr>
        <w:t xml:space="preserve">[boot-sector infector virus] places its starting code </w:t>
      </w:r>
      <w:r w:rsidR="00026AB8" w:rsidRPr="00AF09DC">
        <w:rPr>
          <w:rFonts w:ascii="Times New Roman" w:hAnsi="Times New Roman" w:cs="Times New Roman"/>
          <w:sz w:val="26"/>
          <w:szCs w:val="26"/>
        </w:rPr>
        <w:t xml:space="preserve">(a) </w:t>
      </w:r>
      <w:r w:rsidR="00026AB8" w:rsidRPr="00AF09DC">
        <w:rPr>
          <w:rFonts w:ascii="Times New Roman" w:hAnsi="Times New Roman" w:cs="Times New Roman"/>
          <w:b/>
          <w:i/>
          <w:color w:val="C00000"/>
          <w:sz w:val="26"/>
          <w:szCs w:val="26"/>
        </w:rPr>
        <w:t>in the boot sector</w:t>
      </w:r>
      <w:r w:rsidR="008B45BF" w:rsidRPr="00AF09DC">
        <w:rPr>
          <w:rFonts w:ascii="Times New Roman" w:hAnsi="Times New Roman" w:cs="Times New Roman"/>
          <w:sz w:val="26"/>
          <w:szCs w:val="26"/>
        </w:rPr>
        <w:t xml:space="preserve"> (McAgl)</w:t>
      </w:r>
      <w:r w:rsidR="00026AB8" w:rsidRPr="00AF09DC">
        <w:rPr>
          <w:rFonts w:ascii="Times New Roman" w:hAnsi="Times New Roman" w:cs="Times New Roman"/>
          <w:sz w:val="26"/>
          <w:szCs w:val="26"/>
        </w:rPr>
        <w:t xml:space="preserve"> → „savo paleidimo kodą įkelia </w:t>
      </w:r>
      <w:r w:rsidR="00D06927" w:rsidRPr="00AF09DC">
        <w:rPr>
          <w:rFonts w:ascii="Times New Roman" w:hAnsi="Times New Roman" w:cs="Times New Roman"/>
          <w:sz w:val="26"/>
          <w:szCs w:val="26"/>
        </w:rPr>
        <w:t xml:space="preserve">(a) </w:t>
      </w:r>
      <w:r w:rsidR="00026AB8" w:rsidRPr="00AF09DC">
        <w:rPr>
          <w:rFonts w:ascii="Times New Roman" w:hAnsi="Times New Roman" w:cs="Times New Roman"/>
          <w:b/>
          <w:color w:val="C00000"/>
          <w:sz w:val="26"/>
          <w:szCs w:val="26"/>
        </w:rPr>
        <w:t>į paleidimo sektorių</w:t>
      </w:r>
      <w:r w:rsidR="00026AB8" w:rsidRPr="00AF09DC">
        <w:rPr>
          <w:rFonts w:ascii="Times New Roman" w:hAnsi="Times New Roman" w:cs="Times New Roman"/>
          <w:sz w:val="26"/>
          <w:szCs w:val="26"/>
        </w:rPr>
        <w:t>“;</w:t>
      </w:r>
      <w:r w:rsidR="00026AB8" w:rsidRPr="00AF09DC">
        <w:rPr>
          <w:rFonts w:ascii="Times New Roman" w:hAnsi="Times New Roman" w:cs="Times New Roman"/>
          <w:i/>
          <w:sz w:val="26"/>
          <w:szCs w:val="26"/>
        </w:rPr>
        <w:t xml:space="preserve"> </w:t>
      </w:r>
      <w:r w:rsidR="007D4A8D" w:rsidRPr="00AF09DC">
        <w:rPr>
          <w:rFonts w:ascii="Times New Roman" w:hAnsi="Times New Roman" w:cs="Times New Roman"/>
          <w:i/>
          <w:sz w:val="26"/>
          <w:szCs w:val="26"/>
        </w:rPr>
        <w:t xml:space="preserve">[boot sector virus is one that] </w:t>
      </w:r>
      <w:r w:rsidR="007D4A8D" w:rsidRPr="00AF09DC">
        <w:rPr>
          <w:rFonts w:ascii="Times New Roman" w:hAnsi="Times New Roman" w:cs="Times New Roman"/>
          <w:sz w:val="26"/>
          <w:szCs w:val="26"/>
        </w:rPr>
        <w:t xml:space="preserve">(b) </w:t>
      </w:r>
      <w:r w:rsidR="007D4A8D" w:rsidRPr="00AF09DC">
        <w:rPr>
          <w:rFonts w:ascii="Times New Roman" w:hAnsi="Times New Roman" w:cs="Times New Roman"/>
          <w:b/>
          <w:i/>
          <w:color w:val="C00000"/>
          <w:sz w:val="26"/>
          <w:szCs w:val="26"/>
        </w:rPr>
        <w:t>infects by replacing code</w:t>
      </w:r>
      <w:r w:rsidR="007D4A8D" w:rsidRPr="00AF09DC">
        <w:rPr>
          <w:rFonts w:ascii="Times New Roman" w:hAnsi="Times New Roman" w:cs="Times New Roman"/>
          <w:i/>
          <w:sz w:val="26"/>
          <w:szCs w:val="26"/>
        </w:rPr>
        <w:t xml:space="preserve"> </w:t>
      </w:r>
      <w:r w:rsidR="007D4A8D" w:rsidRPr="00AF09DC">
        <w:rPr>
          <w:rFonts w:ascii="Times New Roman" w:hAnsi="Times New Roman" w:cs="Times New Roman"/>
          <w:sz w:val="26"/>
          <w:szCs w:val="26"/>
        </w:rPr>
        <w:t xml:space="preserve">(a) </w:t>
      </w:r>
      <w:r w:rsidR="007D4A8D" w:rsidRPr="00AF09DC">
        <w:rPr>
          <w:rFonts w:ascii="Times New Roman" w:hAnsi="Times New Roman" w:cs="Times New Roman"/>
          <w:b/>
          <w:i/>
          <w:color w:val="C00000"/>
          <w:sz w:val="26"/>
          <w:szCs w:val="26"/>
        </w:rPr>
        <w:t>in the boot sector of a floppy disk (and sometimes a hard disk)</w:t>
      </w:r>
      <w:r w:rsidR="007D4A8D" w:rsidRPr="00AF09DC">
        <w:rPr>
          <w:rFonts w:ascii="Times New Roman" w:hAnsi="Times New Roman" w:cs="Times New Roman"/>
          <w:i/>
          <w:sz w:val="26"/>
          <w:szCs w:val="26"/>
        </w:rPr>
        <w:t xml:space="preserve"> with its own code</w:t>
      </w:r>
      <w:r w:rsidR="008B45BF" w:rsidRPr="00AF09DC">
        <w:rPr>
          <w:rFonts w:ascii="Times New Roman" w:hAnsi="Times New Roman" w:cs="Times New Roman"/>
          <w:sz w:val="26"/>
          <w:szCs w:val="26"/>
        </w:rPr>
        <w:t xml:space="preserve"> (Secugl)</w:t>
      </w:r>
      <w:r w:rsidR="007D4A8D" w:rsidRPr="00AF09DC">
        <w:rPr>
          <w:rFonts w:ascii="Times New Roman" w:hAnsi="Times New Roman" w:cs="Times New Roman"/>
          <w:sz w:val="26"/>
          <w:szCs w:val="26"/>
        </w:rPr>
        <w:t xml:space="preserve"> → „(a) </w:t>
      </w:r>
      <w:r w:rsidR="007D4A8D" w:rsidRPr="00AF09DC">
        <w:rPr>
          <w:rFonts w:ascii="Times New Roman" w:hAnsi="Times New Roman" w:cs="Times New Roman"/>
          <w:b/>
          <w:color w:val="C00000"/>
          <w:sz w:val="26"/>
          <w:szCs w:val="26"/>
        </w:rPr>
        <w:t xml:space="preserve">užkrečia diskelio </w:t>
      </w:r>
      <w:r w:rsidR="007D4A8D" w:rsidRPr="00AF09DC">
        <w:rPr>
          <w:rFonts w:ascii="Times New Roman" w:hAnsi="Times New Roman" w:cs="Times New Roman"/>
          <w:sz w:val="26"/>
          <w:szCs w:val="26"/>
        </w:rPr>
        <w:t>(kartais ir</w:t>
      </w:r>
      <w:r w:rsidR="007D4A8D" w:rsidRPr="00AF09DC">
        <w:rPr>
          <w:rFonts w:ascii="Times New Roman" w:hAnsi="Times New Roman" w:cs="Times New Roman"/>
          <w:b/>
          <w:sz w:val="26"/>
          <w:szCs w:val="26"/>
        </w:rPr>
        <w:t xml:space="preserve"> </w:t>
      </w:r>
      <w:r w:rsidR="007D4A8D" w:rsidRPr="00AF09DC">
        <w:rPr>
          <w:rFonts w:ascii="Times New Roman" w:hAnsi="Times New Roman" w:cs="Times New Roman"/>
          <w:b/>
          <w:color w:val="C00000"/>
          <w:sz w:val="26"/>
          <w:szCs w:val="26"/>
        </w:rPr>
        <w:t>standžiojo disko</w:t>
      </w:r>
      <w:r w:rsidR="007D4A8D" w:rsidRPr="00AF09DC">
        <w:rPr>
          <w:rFonts w:ascii="Times New Roman" w:hAnsi="Times New Roman" w:cs="Times New Roman"/>
          <w:sz w:val="26"/>
          <w:szCs w:val="26"/>
        </w:rPr>
        <w:t>)</w:t>
      </w:r>
      <w:r w:rsidR="007D4A8D" w:rsidRPr="00AF09DC">
        <w:rPr>
          <w:rFonts w:ascii="Times New Roman" w:hAnsi="Times New Roman" w:cs="Times New Roman"/>
          <w:color w:val="C00000"/>
          <w:sz w:val="26"/>
          <w:szCs w:val="26"/>
        </w:rPr>
        <w:t xml:space="preserve"> </w:t>
      </w:r>
      <w:r w:rsidR="007D4A8D" w:rsidRPr="00AF09DC">
        <w:rPr>
          <w:rFonts w:ascii="Times New Roman" w:hAnsi="Times New Roman" w:cs="Times New Roman"/>
          <w:b/>
          <w:color w:val="C00000"/>
          <w:sz w:val="26"/>
          <w:szCs w:val="26"/>
        </w:rPr>
        <w:t>paleidimo sektoriuje</w:t>
      </w:r>
      <w:r w:rsidR="007D4A8D" w:rsidRPr="00AF09DC">
        <w:rPr>
          <w:rFonts w:ascii="Times New Roman" w:hAnsi="Times New Roman" w:cs="Times New Roman"/>
          <w:sz w:val="26"/>
          <w:szCs w:val="26"/>
        </w:rPr>
        <w:t xml:space="preserve"> (b) </w:t>
      </w:r>
      <w:r w:rsidR="007D4A8D" w:rsidRPr="00AF09DC">
        <w:rPr>
          <w:rFonts w:ascii="Times New Roman" w:hAnsi="Times New Roman" w:cs="Times New Roman"/>
          <w:b/>
          <w:color w:val="C00000"/>
          <w:sz w:val="26"/>
          <w:szCs w:val="26"/>
        </w:rPr>
        <w:t>esantį kodą</w:t>
      </w:r>
      <w:r w:rsidR="007D4A8D" w:rsidRPr="00AF09DC">
        <w:rPr>
          <w:rFonts w:ascii="Times New Roman" w:hAnsi="Times New Roman" w:cs="Times New Roman"/>
          <w:sz w:val="26"/>
          <w:szCs w:val="26"/>
        </w:rPr>
        <w:t xml:space="preserve"> pakeisdamas savuoju“</w:t>
      </w:r>
      <w:r w:rsidR="00026AB8" w:rsidRPr="00AF09DC">
        <w:rPr>
          <w:rFonts w:ascii="Times New Roman" w:hAnsi="Times New Roman" w:cs="Times New Roman"/>
          <w:sz w:val="26"/>
          <w:szCs w:val="26"/>
        </w:rPr>
        <w:t xml:space="preserve">; </w:t>
      </w:r>
      <w:r w:rsidR="00026AB8" w:rsidRPr="00AF09DC">
        <w:rPr>
          <w:rFonts w:ascii="Times New Roman" w:hAnsi="Times New Roman" w:cs="Times New Roman"/>
          <w:i/>
          <w:sz w:val="26"/>
          <w:szCs w:val="26"/>
        </w:rPr>
        <w:t>[boot sector virus] infects</w:t>
      </w:r>
      <w:r w:rsidR="00C27413" w:rsidRPr="00AF09DC">
        <w:rPr>
          <w:rFonts w:ascii="Times New Roman" w:hAnsi="Times New Roman" w:cs="Times New Roman"/>
          <w:sz w:val="26"/>
          <w:szCs w:val="26"/>
        </w:rPr>
        <w:t xml:space="preserve"> (a)</w:t>
      </w:r>
      <w:r w:rsidR="00026AB8" w:rsidRPr="00AF09DC">
        <w:rPr>
          <w:rFonts w:ascii="Times New Roman" w:hAnsi="Times New Roman" w:cs="Times New Roman"/>
          <w:i/>
          <w:sz w:val="26"/>
          <w:szCs w:val="26"/>
        </w:rPr>
        <w:t xml:space="preserve"> </w:t>
      </w:r>
      <w:r w:rsidR="00026AB8" w:rsidRPr="00AF09DC">
        <w:rPr>
          <w:rFonts w:ascii="Times New Roman" w:hAnsi="Times New Roman" w:cs="Times New Roman"/>
          <w:b/>
          <w:i/>
          <w:color w:val="C00000"/>
          <w:sz w:val="26"/>
          <w:szCs w:val="26"/>
        </w:rPr>
        <w:t>the boot sector</w:t>
      </w:r>
      <w:r w:rsidR="00026AB8" w:rsidRPr="00AF09DC">
        <w:rPr>
          <w:rFonts w:ascii="Times New Roman" w:hAnsi="Times New Roman" w:cs="Times New Roman"/>
          <w:i/>
          <w:sz w:val="26"/>
          <w:szCs w:val="26"/>
        </w:rPr>
        <w:t xml:space="preserve"> or the partition table </w:t>
      </w:r>
      <w:r w:rsidR="00026AB8" w:rsidRPr="00AF09DC">
        <w:rPr>
          <w:rFonts w:ascii="Times New Roman" w:hAnsi="Times New Roman" w:cs="Times New Roman"/>
          <w:b/>
          <w:i/>
          <w:color w:val="C00000"/>
          <w:sz w:val="26"/>
          <w:szCs w:val="26"/>
        </w:rPr>
        <w:t>of a disk</w:t>
      </w:r>
      <w:r w:rsidR="008B45BF" w:rsidRPr="00AF09DC">
        <w:rPr>
          <w:rFonts w:ascii="Times New Roman" w:hAnsi="Times New Roman" w:cs="Times New Roman"/>
          <w:sz w:val="26"/>
          <w:szCs w:val="26"/>
        </w:rPr>
        <w:t xml:space="preserve"> (TRMgl)</w:t>
      </w:r>
      <w:r w:rsidR="00026AB8" w:rsidRPr="00AF09DC">
        <w:rPr>
          <w:rFonts w:ascii="Times New Roman" w:hAnsi="Times New Roman" w:cs="Times New Roman"/>
          <w:sz w:val="26"/>
          <w:szCs w:val="26"/>
        </w:rPr>
        <w:t xml:space="preserve"> → „užkrečia (a) </w:t>
      </w:r>
      <w:r w:rsidR="00D06927" w:rsidRPr="00AF09DC">
        <w:rPr>
          <w:rFonts w:ascii="Times New Roman" w:hAnsi="Times New Roman" w:cs="Times New Roman"/>
          <w:b/>
          <w:color w:val="C00000"/>
          <w:sz w:val="26"/>
          <w:szCs w:val="26"/>
        </w:rPr>
        <w:t xml:space="preserve">standžiojo </w:t>
      </w:r>
      <w:r w:rsidR="00026AB8" w:rsidRPr="00AF09DC">
        <w:rPr>
          <w:rFonts w:ascii="Times New Roman" w:hAnsi="Times New Roman" w:cs="Times New Roman"/>
          <w:b/>
          <w:color w:val="C00000"/>
          <w:sz w:val="26"/>
          <w:szCs w:val="26"/>
        </w:rPr>
        <w:t>disko paleidimo sektorių</w:t>
      </w:r>
      <w:r w:rsidR="00026AB8" w:rsidRPr="00AF09DC">
        <w:rPr>
          <w:rFonts w:ascii="Times New Roman" w:hAnsi="Times New Roman" w:cs="Times New Roman"/>
          <w:sz w:val="26"/>
          <w:szCs w:val="26"/>
        </w:rPr>
        <w:t xml:space="preserve"> arba skaidinių lentelę“;</w:t>
      </w:r>
      <w:r w:rsidR="00026AB8" w:rsidRPr="00AF09DC">
        <w:rPr>
          <w:rFonts w:ascii="Times New Roman" w:hAnsi="Times New Roman" w:cs="Times New Roman"/>
          <w:i/>
          <w:sz w:val="26"/>
          <w:szCs w:val="26"/>
        </w:rPr>
        <w:t xml:space="preserve"> [boot sector virus] usually spreads via infected floppy disks</w:t>
      </w:r>
      <w:r w:rsidR="008B45BF" w:rsidRPr="00AF09DC">
        <w:rPr>
          <w:rFonts w:ascii="Times New Roman" w:hAnsi="Times New Roman" w:cs="Times New Roman"/>
          <w:sz w:val="26"/>
          <w:szCs w:val="26"/>
        </w:rPr>
        <w:t xml:space="preserve"> (Fprotgl)</w:t>
      </w:r>
      <w:r w:rsidR="00026AB8" w:rsidRPr="00AF09DC">
        <w:rPr>
          <w:rFonts w:ascii="Times New Roman" w:hAnsi="Times New Roman" w:cs="Times New Roman"/>
          <w:sz w:val="26"/>
          <w:szCs w:val="26"/>
        </w:rPr>
        <w:t xml:space="preserve"> → „paprastai plinta diskeliais“; pranc. </w:t>
      </w:r>
      <w:r w:rsidR="00026AB8" w:rsidRPr="00AF09DC">
        <w:rPr>
          <w:rFonts w:ascii="Times New Roman" w:hAnsi="Times New Roman" w:cs="Times New Roman"/>
          <w:i/>
          <w:sz w:val="26"/>
          <w:szCs w:val="26"/>
        </w:rPr>
        <w:t>[virus du secteur d’amor</w:t>
      </w:r>
      <w:r w:rsidR="00026AB8" w:rsidRPr="00AF09DC">
        <w:rPr>
          <w:rFonts w:ascii="Times New Roman" w:hAnsi="Times New Roman" w:cs="Times New Roman"/>
          <w:i/>
          <w:sz w:val="26"/>
          <w:szCs w:val="26"/>
          <w:lang w:val="fr-FR"/>
        </w:rPr>
        <w:t>ç</w:t>
      </w:r>
      <w:r w:rsidR="00026AB8" w:rsidRPr="00AF09DC">
        <w:rPr>
          <w:rFonts w:ascii="Times New Roman" w:hAnsi="Times New Roman" w:cs="Times New Roman"/>
          <w:i/>
          <w:sz w:val="26"/>
          <w:szCs w:val="26"/>
        </w:rPr>
        <w:t xml:space="preserve">age] infecte </w:t>
      </w:r>
      <w:r w:rsidR="00C27413" w:rsidRPr="00AF09DC">
        <w:rPr>
          <w:rFonts w:ascii="Times New Roman" w:hAnsi="Times New Roman" w:cs="Times New Roman"/>
          <w:sz w:val="26"/>
          <w:szCs w:val="26"/>
        </w:rPr>
        <w:t xml:space="preserve">(a) </w:t>
      </w:r>
      <w:r w:rsidR="00026AB8" w:rsidRPr="00AF09DC">
        <w:rPr>
          <w:rFonts w:ascii="Times New Roman" w:hAnsi="Times New Roman" w:cs="Times New Roman"/>
          <w:b/>
          <w:i/>
          <w:color w:val="C00000"/>
          <w:sz w:val="26"/>
          <w:szCs w:val="26"/>
        </w:rPr>
        <w:t>le secteur d’amorçage</w:t>
      </w:r>
      <w:r w:rsidR="00026AB8" w:rsidRPr="00AF09DC">
        <w:rPr>
          <w:rFonts w:ascii="Times New Roman" w:hAnsi="Times New Roman" w:cs="Times New Roman"/>
          <w:i/>
          <w:sz w:val="26"/>
          <w:szCs w:val="26"/>
        </w:rPr>
        <w:t xml:space="preserve"> ou la table de partition </w:t>
      </w:r>
      <w:r w:rsidR="00026AB8" w:rsidRPr="00AF09DC">
        <w:rPr>
          <w:rFonts w:ascii="Times New Roman" w:hAnsi="Times New Roman" w:cs="Times New Roman"/>
          <w:b/>
          <w:i/>
          <w:color w:val="C00000"/>
          <w:sz w:val="26"/>
          <w:szCs w:val="26"/>
        </w:rPr>
        <w:t>d’un disque dur</w:t>
      </w:r>
      <w:r w:rsidR="008B45BF" w:rsidRPr="00AF09DC">
        <w:rPr>
          <w:rFonts w:ascii="Times New Roman" w:hAnsi="Times New Roman" w:cs="Times New Roman"/>
          <w:sz w:val="26"/>
          <w:szCs w:val="26"/>
        </w:rPr>
        <w:t xml:space="preserve"> (TRMgl)</w:t>
      </w:r>
      <w:r w:rsidR="000111BE" w:rsidRPr="00AF09DC">
        <w:rPr>
          <w:rFonts w:ascii="Times New Roman" w:hAnsi="Times New Roman" w:cs="Times New Roman"/>
          <w:sz w:val="26"/>
          <w:szCs w:val="26"/>
        </w:rPr>
        <w:t>.</w:t>
      </w:r>
      <w:r w:rsidRPr="00AF09DC">
        <w:rPr>
          <w:rFonts w:ascii="Times New Roman" w:hAnsi="Times New Roman" w:cs="Times New Roman"/>
          <w:sz w:val="26"/>
          <w:szCs w:val="26"/>
        </w:rPr>
        <w:t xml:space="preserve"> Palyginę atramines apibrėžtis matome</w:t>
      </w:r>
      <w:r w:rsidR="00F0156C" w:rsidRPr="00AF09DC">
        <w:rPr>
          <w:rFonts w:ascii="Times New Roman" w:hAnsi="Times New Roman" w:cs="Times New Roman"/>
          <w:sz w:val="26"/>
          <w:szCs w:val="26"/>
        </w:rPr>
        <w:t xml:space="preserve">, kad </w:t>
      </w:r>
      <w:r w:rsidR="00611F04" w:rsidRPr="00AF09DC">
        <w:rPr>
          <w:rFonts w:ascii="Times New Roman" w:hAnsi="Times New Roman" w:cs="Times New Roman"/>
          <w:sz w:val="26"/>
          <w:szCs w:val="26"/>
        </w:rPr>
        <w:t xml:space="preserve">pirmasis </w:t>
      </w:r>
      <w:r w:rsidR="00352DCB">
        <w:rPr>
          <w:rFonts w:ascii="Times New Roman" w:hAnsi="Times New Roman" w:cs="Times New Roman"/>
          <w:sz w:val="26"/>
          <w:szCs w:val="26"/>
        </w:rPr>
        <w:lastRenderedPageBreak/>
        <w:t>SP</w:t>
      </w:r>
      <w:r w:rsidR="00D4329F" w:rsidRPr="00AF09DC">
        <w:rPr>
          <w:rFonts w:ascii="Times New Roman" w:hAnsi="Times New Roman" w:cs="Times New Roman"/>
          <w:sz w:val="26"/>
          <w:szCs w:val="26"/>
        </w:rPr>
        <w:t xml:space="preserve"> komponentas yra nurodytas</w:t>
      </w:r>
      <w:r w:rsidR="00611F04" w:rsidRPr="00AF09DC">
        <w:rPr>
          <w:rFonts w:ascii="Times New Roman" w:hAnsi="Times New Roman" w:cs="Times New Roman"/>
          <w:sz w:val="26"/>
          <w:szCs w:val="26"/>
        </w:rPr>
        <w:t xml:space="preserve"> </w:t>
      </w:r>
      <w:r w:rsidR="00F0156C" w:rsidRPr="00AF09DC">
        <w:rPr>
          <w:rFonts w:ascii="Times New Roman" w:hAnsi="Times New Roman" w:cs="Times New Roman"/>
          <w:sz w:val="26"/>
          <w:szCs w:val="26"/>
        </w:rPr>
        <w:t xml:space="preserve">jose </w:t>
      </w:r>
      <w:r w:rsidR="00611F04" w:rsidRPr="00AF09DC">
        <w:rPr>
          <w:rFonts w:ascii="Times New Roman" w:hAnsi="Times New Roman" w:cs="Times New Roman"/>
          <w:sz w:val="26"/>
          <w:szCs w:val="26"/>
        </w:rPr>
        <w:t xml:space="preserve">visose, o antrasis </w:t>
      </w:r>
      <w:r w:rsidR="00D4329F" w:rsidRPr="00AF09DC">
        <w:rPr>
          <w:rFonts w:ascii="Times New Roman" w:hAnsi="Times New Roman" w:cs="Times New Roman"/>
          <w:sz w:val="26"/>
          <w:szCs w:val="26"/>
        </w:rPr>
        <w:t xml:space="preserve">komponentas nurodytas </w:t>
      </w:r>
      <w:r w:rsidR="00611F04" w:rsidRPr="00AF09DC">
        <w:rPr>
          <w:rFonts w:ascii="Times New Roman" w:hAnsi="Times New Roman" w:cs="Times New Roman"/>
          <w:sz w:val="26"/>
          <w:szCs w:val="26"/>
        </w:rPr>
        <w:t>ti</w:t>
      </w:r>
      <w:r w:rsidR="00D4329F" w:rsidRPr="00AF09DC">
        <w:rPr>
          <w:rFonts w:ascii="Times New Roman" w:hAnsi="Times New Roman" w:cs="Times New Roman"/>
          <w:sz w:val="26"/>
          <w:szCs w:val="26"/>
        </w:rPr>
        <w:t>k pateiktoje</w:t>
      </w:r>
      <w:r w:rsidR="00611F04" w:rsidRPr="00AF09DC">
        <w:rPr>
          <w:rFonts w:ascii="Times New Roman" w:hAnsi="Times New Roman" w:cs="Times New Roman"/>
          <w:sz w:val="26"/>
          <w:szCs w:val="26"/>
        </w:rPr>
        <w:t xml:space="preserve"> Secugl</w:t>
      </w:r>
      <w:r w:rsidR="00D4329F" w:rsidRPr="00AF09DC">
        <w:rPr>
          <w:rFonts w:ascii="Times New Roman" w:hAnsi="Times New Roman" w:cs="Times New Roman"/>
          <w:sz w:val="26"/>
          <w:szCs w:val="26"/>
        </w:rPr>
        <w:t xml:space="preserve"> apibrėžtyje</w:t>
      </w:r>
      <w:r w:rsidR="00611F04" w:rsidRPr="00AF09DC">
        <w:rPr>
          <w:rFonts w:ascii="Times New Roman" w:hAnsi="Times New Roman" w:cs="Times New Roman"/>
          <w:sz w:val="26"/>
          <w:szCs w:val="26"/>
        </w:rPr>
        <w:t>. Tačiau joje teigiama, kad virusas pakeičia paleidimo sektoriuje esantį kod</w:t>
      </w:r>
      <w:r w:rsidR="00051118">
        <w:rPr>
          <w:rFonts w:ascii="Times New Roman" w:hAnsi="Times New Roman" w:cs="Times New Roman"/>
          <w:sz w:val="26"/>
          <w:szCs w:val="26"/>
        </w:rPr>
        <w:t>ą savuoju, o ne jį užkrečia, t. </w:t>
      </w:r>
      <w:r w:rsidR="00611F04" w:rsidRPr="00AF09DC">
        <w:rPr>
          <w:rFonts w:ascii="Times New Roman" w:hAnsi="Times New Roman" w:cs="Times New Roman"/>
          <w:sz w:val="26"/>
          <w:szCs w:val="26"/>
        </w:rPr>
        <w:t xml:space="preserve">y. pertvarko. </w:t>
      </w:r>
      <w:r w:rsidR="00D4329F" w:rsidRPr="00AF09DC">
        <w:rPr>
          <w:rFonts w:ascii="Times New Roman" w:hAnsi="Times New Roman" w:cs="Times New Roman"/>
          <w:sz w:val="26"/>
          <w:szCs w:val="26"/>
        </w:rPr>
        <w:t>Mūsų siūlomoje apibrėžtyje</w:t>
      </w:r>
      <w:r w:rsidR="00611F04" w:rsidRPr="00AF09DC">
        <w:rPr>
          <w:rFonts w:ascii="Times New Roman" w:hAnsi="Times New Roman" w:cs="Times New Roman"/>
          <w:sz w:val="26"/>
          <w:szCs w:val="26"/>
        </w:rPr>
        <w:t xml:space="preserve"> </w:t>
      </w:r>
      <w:r w:rsidR="00D4329F" w:rsidRPr="00AF09DC">
        <w:rPr>
          <w:rFonts w:ascii="Times New Roman" w:hAnsi="Times New Roman" w:cs="Times New Roman"/>
          <w:sz w:val="26"/>
          <w:szCs w:val="26"/>
        </w:rPr>
        <w:t xml:space="preserve">termino </w:t>
      </w:r>
      <w:r w:rsidR="00D4329F" w:rsidRPr="00AF09DC">
        <w:rPr>
          <w:rFonts w:ascii="Times New Roman" w:hAnsi="Times New Roman" w:cs="Times New Roman"/>
          <w:i/>
          <w:sz w:val="26"/>
          <w:szCs w:val="26"/>
        </w:rPr>
        <w:t>paleidimo sektoriaus virusas</w:t>
      </w:r>
      <w:r w:rsidR="00D4329F" w:rsidRPr="00AF09DC">
        <w:rPr>
          <w:rFonts w:ascii="Times New Roman" w:hAnsi="Times New Roman" w:cs="Times New Roman"/>
          <w:sz w:val="26"/>
          <w:szCs w:val="26"/>
        </w:rPr>
        <w:t xml:space="preserve"> žymimos sąvokos </w:t>
      </w:r>
      <w:r w:rsidR="00352DCB">
        <w:rPr>
          <w:rFonts w:ascii="Times New Roman" w:hAnsi="Times New Roman" w:cs="Times New Roman"/>
          <w:sz w:val="26"/>
          <w:szCs w:val="26"/>
        </w:rPr>
        <w:t>SP</w:t>
      </w:r>
      <w:r w:rsidR="00D4329F" w:rsidRPr="00AF09DC">
        <w:rPr>
          <w:rFonts w:ascii="Times New Roman" w:hAnsi="Times New Roman" w:cs="Times New Roman"/>
          <w:sz w:val="26"/>
          <w:szCs w:val="26"/>
        </w:rPr>
        <w:t xml:space="preserve"> nusakyme neminime termino</w:t>
      </w:r>
      <w:r w:rsidR="00611F04" w:rsidRPr="00AF09DC">
        <w:rPr>
          <w:rFonts w:ascii="Times New Roman" w:hAnsi="Times New Roman" w:cs="Times New Roman"/>
          <w:sz w:val="26"/>
          <w:szCs w:val="26"/>
        </w:rPr>
        <w:t xml:space="preserve"> </w:t>
      </w:r>
      <w:r w:rsidR="00611F04" w:rsidRPr="00AF09DC">
        <w:rPr>
          <w:rFonts w:ascii="Times New Roman" w:hAnsi="Times New Roman" w:cs="Times New Roman"/>
          <w:i/>
          <w:sz w:val="26"/>
          <w:szCs w:val="26"/>
        </w:rPr>
        <w:t>skaidinių lentelė</w:t>
      </w:r>
      <w:r w:rsidR="00611F04" w:rsidRPr="00AF09DC">
        <w:rPr>
          <w:rFonts w:ascii="Times New Roman" w:hAnsi="Times New Roman" w:cs="Times New Roman"/>
          <w:sz w:val="26"/>
          <w:szCs w:val="26"/>
        </w:rPr>
        <w:t>, nes s</w:t>
      </w:r>
      <w:r w:rsidR="00DC2C0C">
        <w:rPr>
          <w:rFonts w:ascii="Times New Roman" w:hAnsi="Times New Roman" w:cs="Times New Roman"/>
          <w:sz w:val="26"/>
          <w:szCs w:val="26"/>
        </w:rPr>
        <w:t>kaidinių lentelė nėra programa.</w:t>
      </w:r>
    </w:p>
    <w:p w:rsidR="00794365" w:rsidRPr="00AF09DC" w:rsidRDefault="00611F04" w:rsidP="0005340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Hiperonimai </w:t>
      </w:r>
      <w:r w:rsidR="00EA1776" w:rsidRPr="00AF09DC">
        <w:rPr>
          <w:rFonts w:ascii="Times New Roman" w:hAnsi="Times New Roman" w:cs="Times New Roman"/>
          <w:sz w:val="26"/>
          <w:szCs w:val="26"/>
        </w:rPr>
        <w:t xml:space="preserve">atraminėse apibrėžtyse, išskyrus apibrėžtį GDT, žymi dviem </w:t>
      </w:r>
      <w:r w:rsidR="001A3A65" w:rsidRPr="00AF09DC">
        <w:rPr>
          <w:rFonts w:ascii="Times New Roman" w:hAnsi="Times New Roman" w:cs="Times New Roman"/>
          <w:sz w:val="26"/>
          <w:szCs w:val="26"/>
        </w:rPr>
        <w:t>pakopomis</w:t>
      </w:r>
      <w:r w:rsidR="00EA1776" w:rsidRPr="00AF09DC">
        <w:rPr>
          <w:rFonts w:ascii="Times New Roman" w:hAnsi="Times New Roman" w:cs="Times New Roman"/>
          <w:sz w:val="26"/>
          <w:szCs w:val="26"/>
        </w:rPr>
        <w:t xml:space="preserve"> aukštesnę sąvoką</w:t>
      </w:r>
      <w:r w:rsidR="006734C9" w:rsidRPr="00AF09DC">
        <w:rPr>
          <w:rFonts w:ascii="Times New Roman" w:hAnsi="Times New Roman" w:cs="Times New Roman"/>
          <w:sz w:val="26"/>
          <w:szCs w:val="26"/>
        </w:rPr>
        <w:t xml:space="preserve"> </w:t>
      </w:r>
      <w:r w:rsidR="006734C9" w:rsidRPr="00AF09DC">
        <w:rPr>
          <w:rFonts w:ascii="Times New Roman" w:hAnsi="Times New Roman" w:cs="Times New Roman"/>
          <w:i/>
          <w:sz w:val="26"/>
          <w:szCs w:val="26"/>
        </w:rPr>
        <w:t>virusas</w:t>
      </w:r>
      <w:r w:rsidR="006734C9" w:rsidRPr="00AF09DC">
        <w:rPr>
          <w:rFonts w:ascii="Times New Roman" w:hAnsi="Times New Roman" w:cs="Times New Roman"/>
          <w:sz w:val="26"/>
          <w:szCs w:val="26"/>
        </w:rPr>
        <w:t xml:space="preserve">. </w:t>
      </w:r>
      <w:r w:rsidR="00D4329F" w:rsidRPr="00AF09DC">
        <w:rPr>
          <w:rFonts w:ascii="Times New Roman" w:hAnsi="Times New Roman" w:cs="Times New Roman"/>
          <w:sz w:val="26"/>
          <w:szCs w:val="26"/>
        </w:rPr>
        <w:t>Mūsų s</w:t>
      </w:r>
      <w:r w:rsidR="006734C9" w:rsidRPr="00AF09DC">
        <w:rPr>
          <w:rFonts w:ascii="Times New Roman" w:hAnsi="Times New Roman" w:cs="Times New Roman"/>
          <w:sz w:val="26"/>
          <w:szCs w:val="26"/>
        </w:rPr>
        <w:t>iūlomoje</w:t>
      </w:r>
      <w:r w:rsidR="00EA1776" w:rsidRPr="00AF09DC">
        <w:rPr>
          <w:rFonts w:ascii="Times New Roman" w:hAnsi="Times New Roman" w:cs="Times New Roman"/>
          <w:sz w:val="26"/>
          <w:szCs w:val="26"/>
        </w:rPr>
        <w:t xml:space="preserve"> </w:t>
      </w:r>
      <w:r w:rsidR="006734C9" w:rsidRPr="00AF09DC">
        <w:rPr>
          <w:rFonts w:ascii="Times New Roman" w:hAnsi="Times New Roman" w:cs="Times New Roman"/>
          <w:sz w:val="26"/>
          <w:szCs w:val="26"/>
        </w:rPr>
        <w:t xml:space="preserve">lietuviškoje apibrėžtyje </w:t>
      </w:r>
      <w:r w:rsidR="00D4329F" w:rsidRPr="00AF09DC">
        <w:rPr>
          <w:rFonts w:ascii="Times New Roman" w:hAnsi="Times New Roman" w:cs="Times New Roman"/>
          <w:sz w:val="26"/>
          <w:szCs w:val="26"/>
        </w:rPr>
        <w:t>pasirinkome hiperonimą</w:t>
      </w:r>
      <w:r w:rsidR="006734C9" w:rsidRPr="00AF09DC">
        <w:rPr>
          <w:rFonts w:ascii="Times New Roman" w:hAnsi="Times New Roman" w:cs="Times New Roman"/>
          <w:sz w:val="26"/>
          <w:szCs w:val="26"/>
        </w:rPr>
        <w:t>,</w:t>
      </w:r>
      <w:r w:rsidR="00EA1776" w:rsidRPr="00AF09DC">
        <w:rPr>
          <w:rFonts w:ascii="Times New Roman" w:hAnsi="Times New Roman" w:cs="Times New Roman"/>
          <w:sz w:val="26"/>
          <w:szCs w:val="26"/>
        </w:rPr>
        <w:t xml:space="preserve"> </w:t>
      </w:r>
      <w:r w:rsidR="00D4329F" w:rsidRPr="00AF09DC">
        <w:rPr>
          <w:rFonts w:ascii="Times New Roman" w:hAnsi="Times New Roman" w:cs="Times New Roman"/>
          <w:sz w:val="26"/>
          <w:szCs w:val="26"/>
        </w:rPr>
        <w:t xml:space="preserve">kuris </w:t>
      </w:r>
      <w:r w:rsidR="00EA1776" w:rsidRPr="00AF09DC">
        <w:rPr>
          <w:rFonts w:ascii="Times New Roman" w:hAnsi="Times New Roman" w:cs="Times New Roman"/>
          <w:sz w:val="26"/>
          <w:szCs w:val="26"/>
        </w:rPr>
        <w:t>žymi</w:t>
      </w:r>
      <w:r w:rsidR="001A3A65" w:rsidRPr="00AF09DC">
        <w:rPr>
          <w:rFonts w:ascii="Times New Roman" w:hAnsi="Times New Roman" w:cs="Times New Roman"/>
          <w:sz w:val="26"/>
          <w:szCs w:val="26"/>
        </w:rPr>
        <w:t xml:space="preserve"> viena pakopa</w:t>
      </w:r>
      <w:r w:rsidR="00D4329F" w:rsidRPr="00AF09DC">
        <w:rPr>
          <w:rFonts w:ascii="Times New Roman" w:hAnsi="Times New Roman" w:cs="Times New Roman"/>
          <w:sz w:val="26"/>
          <w:szCs w:val="26"/>
        </w:rPr>
        <w:t xml:space="preserve"> aukštesnę sąvoką, nes</w:t>
      </w:r>
      <w:r w:rsidR="00051118">
        <w:rPr>
          <w:rFonts w:ascii="Times New Roman" w:hAnsi="Times New Roman" w:cs="Times New Roman"/>
          <w:sz w:val="26"/>
          <w:szCs w:val="26"/>
        </w:rPr>
        <w:t xml:space="preserve"> terminu</w:t>
      </w:r>
      <w:r w:rsidR="00EA1776" w:rsidRPr="00AF09DC">
        <w:rPr>
          <w:rFonts w:ascii="Times New Roman" w:hAnsi="Times New Roman" w:cs="Times New Roman"/>
          <w:sz w:val="26"/>
          <w:szCs w:val="26"/>
        </w:rPr>
        <w:t xml:space="preserve"> </w:t>
      </w:r>
      <w:r w:rsidR="00EA1776" w:rsidRPr="00AF09DC">
        <w:rPr>
          <w:rFonts w:ascii="Times New Roman" w:hAnsi="Times New Roman" w:cs="Times New Roman"/>
          <w:i/>
          <w:sz w:val="26"/>
          <w:szCs w:val="26"/>
        </w:rPr>
        <w:t>sistemos virusas</w:t>
      </w:r>
      <w:r w:rsidR="00EA1776" w:rsidRPr="00AF09DC">
        <w:rPr>
          <w:rFonts w:ascii="Times New Roman" w:hAnsi="Times New Roman" w:cs="Times New Roman"/>
          <w:sz w:val="26"/>
          <w:szCs w:val="26"/>
        </w:rPr>
        <w:t xml:space="preserve"> žymima sąvoka yra rūšies-gimi</w:t>
      </w:r>
      <w:r w:rsidR="00051118">
        <w:rPr>
          <w:rFonts w:ascii="Times New Roman" w:hAnsi="Times New Roman" w:cs="Times New Roman"/>
          <w:sz w:val="26"/>
          <w:szCs w:val="26"/>
        </w:rPr>
        <w:t>nės santykiu susijusi su terminu</w:t>
      </w:r>
      <w:r w:rsidR="00EA1776" w:rsidRPr="00AF09DC">
        <w:rPr>
          <w:rFonts w:ascii="Times New Roman" w:hAnsi="Times New Roman" w:cs="Times New Roman"/>
          <w:sz w:val="26"/>
          <w:szCs w:val="26"/>
        </w:rPr>
        <w:t xml:space="preserve"> </w:t>
      </w:r>
      <w:r w:rsidR="00EA1776" w:rsidRPr="00AF09DC">
        <w:rPr>
          <w:rFonts w:ascii="Times New Roman" w:hAnsi="Times New Roman" w:cs="Times New Roman"/>
          <w:i/>
          <w:sz w:val="26"/>
          <w:szCs w:val="26"/>
        </w:rPr>
        <w:t>virusas</w:t>
      </w:r>
      <w:r w:rsidR="00EA1776" w:rsidRPr="00AF09DC">
        <w:rPr>
          <w:rFonts w:ascii="Times New Roman" w:hAnsi="Times New Roman" w:cs="Times New Roman"/>
          <w:sz w:val="26"/>
          <w:szCs w:val="26"/>
        </w:rPr>
        <w:t xml:space="preserve"> žymima sąvoka.</w:t>
      </w:r>
      <w:r w:rsidR="00D4329F" w:rsidRPr="00AF09DC">
        <w:rPr>
          <w:rFonts w:ascii="Times New Roman" w:hAnsi="Times New Roman" w:cs="Times New Roman"/>
          <w:sz w:val="26"/>
          <w:szCs w:val="26"/>
        </w:rPr>
        <w:t xml:space="preserve"> Apibendrindami šioje dalyje </w:t>
      </w:r>
      <w:r w:rsidR="00C9345A" w:rsidRPr="00AF09DC">
        <w:rPr>
          <w:rFonts w:ascii="Times New Roman" w:hAnsi="Times New Roman" w:cs="Times New Roman"/>
          <w:sz w:val="26"/>
          <w:szCs w:val="26"/>
        </w:rPr>
        <w:t>aptartus</w:t>
      </w:r>
      <w:r w:rsidR="00D4329F" w:rsidRPr="00AF09DC">
        <w:rPr>
          <w:rFonts w:ascii="Times New Roman" w:hAnsi="Times New Roman" w:cs="Times New Roman"/>
          <w:sz w:val="26"/>
          <w:szCs w:val="26"/>
        </w:rPr>
        <w:t xml:space="preserve"> visus terminologinius duomenis apie terminą </w:t>
      </w:r>
      <w:r w:rsidR="00D4329F" w:rsidRPr="00AF09DC">
        <w:rPr>
          <w:rFonts w:ascii="Times New Roman" w:hAnsi="Times New Roman" w:cs="Times New Roman"/>
          <w:i/>
          <w:sz w:val="26"/>
          <w:szCs w:val="26"/>
        </w:rPr>
        <w:t>paleidimo sektoriaus virusas</w:t>
      </w:r>
      <w:r w:rsidR="00D4329F" w:rsidRPr="00AF09DC">
        <w:rPr>
          <w:rFonts w:ascii="Times New Roman" w:hAnsi="Times New Roman" w:cs="Times New Roman"/>
          <w:sz w:val="26"/>
          <w:szCs w:val="26"/>
        </w:rPr>
        <w:t xml:space="preserve"> teigiame, kad </w:t>
      </w:r>
      <w:r w:rsidR="00C9345A" w:rsidRPr="00AF09DC">
        <w:rPr>
          <w:rFonts w:ascii="Times New Roman" w:hAnsi="Times New Roman" w:cs="Times New Roman"/>
          <w:sz w:val="26"/>
          <w:szCs w:val="26"/>
        </w:rPr>
        <w:t>jo žymimos sąvokos nusakymą EKŽe</w:t>
      </w:r>
      <w:r w:rsidR="00C9345A" w:rsidRPr="00AF09DC">
        <w:rPr>
          <w:rFonts w:ascii="Times New Roman" w:hAnsi="Times New Roman" w:cs="Times New Roman"/>
          <w:sz w:val="26"/>
          <w:szCs w:val="26"/>
          <w:vertAlign w:val="subscript"/>
        </w:rPr>
        <w:t xml:space="preserve"> 2012</w:t>
      </w:r>
      <w:r w:rsidR="00C9345A" w:rsidRPr="00AF09DC">
        <w:rPr>
          <w:rFonts w:ascii="Times New Roman" w:hAnsi="Times New Roman" w:cs="Times New Roman"/>
          <w:sz w:val="26"/>
          <w:szCs w:val="26"/>
        </w:rPr>
        <w:t xml:space="preserve"> mūsų siūlomoje apibrėžtyje ne pakeitėme, bet patikslinome. </w:t>
      </w:r>
      <w:r w:rsidR="00DC2C0C">
        <w:rPr>
          <w:rFonts w:ascii="Times New Roman" w:hAnsi="Times New Roman" w:cs="Times New Roman"/>
          <w:sz w:val="26"/>
          <w:szCs w:val="26"/>
        </w:rPr>
        <w:t>V</w:t>
      </w:r>
      <w:r w:rsidR="00DC2C0C" w:rsidRPr="00AF09DC">
        <w:rPr>
          <w:rFonts w:ascii="Times New Roman" w:hAnsi="Times New Roman" w:cs="Times New Roman"/>
          <w:sz w:val="26"/>
          <w:szCs w:val="26"/>
        </w:rPr>
        <w:t xml:space="preserve">irusai </w:t>
      </w:r>
      <w:r w:rsidR="00DC2C0C" w:rsidRPr="00AF09DC">
        <w:rPr>
          <w:rFonts w:ascii="Times New Roman" w:hAnsi="Times New Roman" w:cs="Times New Roman"/>
          <w:i/>
          <w:sz w:val="26"/>
          <w:szCs w:val="26"/>
        </w:rPr>
        <w:t>Brain</w:t>
      </w:r>
      <w:r w:rsidR="00DC2C0C" w:rsidRPr="00AF09DC">
        <w:rPr>
          <w:rFonts w:ascii="Times New Roman" w:hAnsi="Times New Roman" w:cs="Times New Roman"/>
          <w:sz w:val="26"/>
          <w:szCs w:val="26"/>
        </w:rPr>
        <w:t>,</w:t>
      </w:r>
      <w:r w:rsidR="00DC2C0C" w:rsidRPr="00AF09DC">
        <w:rPr>
          <w:rFonts w:ascii="Times New Roman" w:hAnsi="Times New Roman" w:cs="Times New Roman"/>
          <w:i/>
          <w:sz w:val="26"/>
          <w:szCs w:val="26"/>
        </w:rPr>
        <w:t xml:space="preserve"> Stoned</w:t>
      </w:r>
      <w:r w:rsidR="00DC2C0C" w:rsidRPr="00AF09DC">
        <w:rPr>
          <w:rFonts w:ascii="Times New Roman" w:hAnsi="Times New Roman" w:cs="Times New Roman"/>
          <w:sz w:val="26"/>
          <w:szCs w:val="26"/>
        </w:rPr>
        <w:t>,</w:t>
      </w:r>
      <w:r w:rsidR="00DC2C0C" w:rsidRPr="00AF09DC">
        <w:rPr>
          <w:rFonts w:ascii="Times New Roman" w:hAnsi="Times New Roman" w:cs="Times New Roman"/>
          <w:i/>
          <w:sz w:val="26"/>
          <w:szCs w:val="26"/>
        </w:rPr>
        <w:t xml:space="preserve"> Form</w:t>
      </w:r>
      <w:r w:rsidR="00DC2C0C" w:rsidRPr="00AF09DC">
        <w:rPr>
          <w:rFonts w:ascii="Times New Roman" w:hAnsi="Times New Roman" w:cs="Times New Roman"/>
          <w:sz w:val="26"/>
          <w:szCs w:val="26"/>
        </w:rPr>
        <w:t xml:space="preserve"> (TDgsagl), </w:t>
      </w:r>
      <w:r w:rsidR="00DC2C0C" w:rsidRPr="00AF09DC">
        <w:rPr>
          <w:rFonts w:ascii="Times New Roman" w:hAnsi="Times New Roman" w:cs="Times New Roman"/>
          <w:i/>
          <w:sz w:val="26"/>
          <w:szCs w:val="26"/>
        </w:rPr>
        <w:t>Michelangelo</w:t>
      </w:r>
      <w:r w:rsidR="00DC2C0C" w:rsidRPr="00AF09DC">
        <w:rPr>
          <w:rFonts w:ascii="Times New Roman" w:hAnsi="Times New Roman" w:cs="Times New Roman"/>
          <w:sz w:val="26"/>
          <w:szCs w:val="26"/>
        </w:rPr>
        <w:t xml:space="preserve"> (PCmagE)</w:t>
      </w:r>
      <w:r w:rsidR="00DC2C0C">
        <w:rPr>
          <w:rFonts w:ascii="Times New Roman" w:hAnsi="Times New Roman" w:cs="Times New Roman"/>
          <w:sz w:val="26"/>
          <w:szCs w:val="26"/>
        </w:rPr>
        <w:t xml:space="preserve"> yra</w:t>
      </w:r>
      <w:r w:rsidR="00C9345A" w:rsidRPr="00AF09DC">
        <w:rPr>
          <w:rFonts w:ascii="Times New Roman" w:hAnsi="Times New Roman" w:cs="Times New Roman"/>
          <w:sz w:val="26"/>
          <w:szCs w:val="26"/>
        </w:rPr>
        <w:t xml:space="preserve"> </w:t>
      </w:r>
      <w:r w:rsidR="00C9345A" w:rsidRPr="00AF09DC">
        <w:rPr>
          <w:rFonts w:ascii="Times New Roman" w:hAnsi="Times New Roman" w:cs="Times New Roman"/>
          <w:i/>
          <w:sz w:val="26"/>
          <w:szCs w:val="26"/>
        </w:rPr>
        <w:t>paleidimo sektoriaus virusų</w:t>
      </w:r>
      <w:r w:rsidR="00C9345A" w:rsidRPr="00AF09DC">
        <w:rPr>
          <w:rFonts w:ascii="Times New Roman" w:hAnsi="Times New Roman" w:cs="Times New Roman"/>
          <w:sz w:val="26"/>
          <w:szCs w:val="26"/>
        </w:rPr>
        <w:t xml:space="preserve"> pavyzd</w:t>
      </w:r>
      <w:r w:rsidR="00DC2C0C">
        <w:rPr>
          <w:rFonts w:ascii="Times New Roman" w:hAnsi="Times New Roman" w:cs="Times New Roman"/>
          <w:sz w:val="26"/>
          <w:szCs w:val="26"/>
        </w:rPr>
        <w:t>žiai</w:t>
      </w:r>
      <w:r w:rsidR="000815DA" w:rsidRPr="00AF09DC">
        <w:rPr>
          <w:rFonts w:ascii="Times New Roman" w:hAnsi="Times New Roman" w:cs="Times New Roman"/>
          <w:sz w:val="26"/>
          <w:szCs w:val="26"/>
        </w:rPr>
        <w:t>.</w:t>
      </w:r>
    </w:p>
    <w:p w:rsidR="009C170D" w:rsidRPr="00AF09DC" w:rsidRDefault="00977E3F" w:rsidP="00053404">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anglų kalbos</w:t>
      </w:r>
      <w:r w:rsidR="00C9345A" w:rsidRPr="00AF09DC">
        <w:rPr>
          <w:rFonts w:ascii="Times New Roman" w:hAnsi="Times New Roman" w:cs="Times New Roman"/>
          <w:sz w:val="26"/>
          <w:szCs w:val="26"/>
        </w:rPr>
        <w:t xml:space="preserve"> termino </w:t>
      </w:r>
      <w:r w:rsidR="00C9345A" w:rsidRPr="00AF09DC">
        <w:rPr>
          <w:rFonts w:ascii="Times New Roman" w:hAnsi="Times New Roman" w:cs="Times New Roman"/>
          <w:i/>
          <w:sz w:val="26"/>
          <w:szCs w:val="26"/>
        </w:rPr>
        <w:t>boot sector (2)</w:t>
      </w:r>
      <w:r w:rsidR="00C9345A" w:rsidRPr="00AF09DC">
        <w:rPr>
          <w:rFonts w:ascii="Times New Roman" w:hAnsi="Times New Roman" w:cs="Times New Roman"/>
          <w:sz w:val="26"/>
          <w:szCs w:val="26"/>
        </w:rPr>
        <w:t xml:space="preserve"> </w:t>
      </w:r>
      <w:r>
        <w:rPr>
          <w:rFonts w:ascii="Times New Roman" w:hAnsi="Times New Roman" w:cs="Times New Roman"/>
          <w:sz w:val="26"/>
          <w:szCs w:val="26"/>
        </w:rPr>
        <w:t>analizės pakopai p</w:t>
      </w:r>
      <w:r w:rsidR="00C9345A" w:rsidRPr="00AF09DC">
        <w:rPr>
          <w:rFonts w:ascii="Times New Roman" w:hAnsi="Times New Roman" w:cs="Times New Roman"/>
          <w:sz w:val="26"/>
          <w:szCs w:val="26"/>
        </w:rPr>
        <w:t>riskyrėme terminus</w:t>
      </w:r>
      <w:r w:rsidR="00BB3285" w:rsidRPr="00AF09DC">
        <w:rPr>
          <w:rFonts w:ascii="Times New Roman" w:hAnsi="Times New Roman" w:cs="Times New Roman"/>
          <w:sz w:val="26"/>
          <w:szCs w:val="26"/>
        </w:rPr>
        <w:t xml:space="preserve"> </w:t>
      </w:r>
      <w:r w:rsidR="00BB3285" w:rsidRPr="00AF09DC">
        <w:rPr>
          <w:rFonts w:ascii="Times New Roman" w:hAnsi="Times New Roman" w:cs="Times New Roman"/>
          <w:i/>
          <w:sz w:val="26"/>
          <w:szCs w:val="26"/>
        </w:rPr>
        <w:t>floppy disk</w:t>
      </w:r>
      <w:r w:rsidR="00AB7C40">
        <w:rPr>
          <w:rFonts w:ascii="Times New Roman" w:hAnsi="Times New Roman" w:cs="Times New Roman"/>
          <w:sz w:val="26"/>
          <w:szCs w:val="26"/>
        </w:rPr>
        <w:t xml:space="preserve"> ir </w:t>
      </w:r>
      <w:r w:rsidR="00BB3285" w:rsidRPr="00AF09DC">
        <w:rPr>
          <w:rFonts w:ascii="Times New Roman" w:hAnsi="Times New Roman" w:cs="Times New Roman"/>
          <w:i/>
          <w:sz w:val="26"/>
          <w:szCs w:val="26"/>
        </w:rPr>
        <w:t>bootstrapping</w:t>
      </w:r>
      <w:r w:rsidR="00BB3285" w:rsidRPr="00AF09DC">
        <w:rPr>
          <w:rFonts w:ascii="Times New Roman" w:hAnsi="Times New Roman" w:cs="Times New Roman"/>
          <w:sz w:val="26"/>
          <w:szCs w:val="26"/>
        </w:rPr>
        <w:t>.</w:t>
      </w:r>
    </w:p>
    <w:p w:rsidR="00C1113F" w:rsidRPr="00AF09DC" w:rsidRDefault="00C1113F"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diskelis</w:t>
      </w:r>
      <w:r w:rsidR="00AB7C40">
        <w:rPr>
          <w:rFonts w:ascii="Times New Roman" w:hAnsi="Times New Roman" w:cs="Times New Roman"/>
          <w:sz w:val="26"/>
          <w:szCs w:val="26"/>
        </w:rPr>
        <w:t xml:space="preserve"> vadiname</w:t>
      </w:r>
      <w:r w:rsidRPr="00AF09DC">
        <w:rPr>
          <w:rFonts w:ascii="Times New Roman" w:hAnsi="Times New Roman" w:cs="Times New Roman"/>
          <w:sz w:val="26"/>
          <w:szCs w:val="26"/>
        </w:rPr>
        <w:t xml:space="preserve"> „</w:t>
      </w:r>
      <w:r w:rsidR="00AB7C40">
        <w:rPr>
          <w:rFonts w:ascii="Times New Roman" w:hAnsi="Times New Roman" w:cs="Times New Roman"/>
          <w:b/>
          <w:color w:val="C00000"/>
          <w:sz w:val="26"/>
          <w:szCs w:val="26"/>
        </w:rPr>
        <w:t>mažos talpos nedidelį keičiamą</w:t>
      </w:r>
      <w:r w:rsidR="000776B9" w:rsidRPr="00AF09DC">
        <w:rPr>
          <w:rFonts w:ascii="Times New Roman" w:hAnsi="Times New Roman" w:cs="Times New Roman"/>
          <w:sz w:val="26"/>
          <w:szCs w:val="26"/>
        </w:rPr>
        <w:t xml:space="preserve"> </w:t>
      </w:r>
      <w:r w:rsidR="00AB7C40">
        <w:rPr>
          <w:rFonts w:ascii="Times New Roman" w:hAnsi="Times New Roman" w:cs="Times New Roman"/>
          <w:b/>
          <w:color w:val="0070C0"/>
          <w:sz w:val="26"/>
          <w:szCs w:val="26"/>
        </w:rPr>
        <w:t>magnetinį diską</w:t>
      </w:r>
      <w:r w:rsidR="00A77944" w:rsidRPr="00AF09DC">
        <w:rPr>
          <w:rFonts w:ascii="Times New Roman" w:hAnsi="Times New Roman" w:cs="Times New Roman"/>
          <w:sz w:val="26"/>
          <w:szCs w:val="26"/>
        </w:rPr>
        <w:t xml:space="preserve">“. </w:t>
      </w:r>
      <w:r w:rsidR="009346A3" w:rsidRPr="00AF09DC">
        <w:rPr>
          <w:rFonts w:ascii="Times New Roman" w:hAnsi="Times New Roman" w:cs="Times New Roman"/>
          <w:sz w:val="26"/>
          <w:szCs w:val="26"/>
        </w:rPr>
        <w:t>Ter</w:t>
      </w:r>
      <w:r w:rsidR="00051118">
        <w:rPr>
          <w:rFonts w:ascii="Times New Roman" w:hAnsi="Times New Roman" w:cs="Times New Roman"/>
          <w:sz w:val="26"/>
          <w:szCs w:val="26"/>
        </w:rPr>
        <w:t>minu</w:t>
      </w:r>
      <w:r w:rsidR="00F000B5" w:rsidRPr="00AF09DC">
        <w:rPr>
          <w:rFonts w:ascii="Times New Roman" w:hAnsi="Times New Roman" w:cs="Times New Roman"/>
          <w:sz w:val="26"/>
          <w:szCs w:val="26"/>
        </w:rPr>
        <w:t xml:space="preserve"> žymimos sąvokos </w:t>
      </w:r>
      <w:r w:rsidR="00352DCB">
        <w:rPr>
          <w:rFonts w:ascii="Times New Roman" w:hAnsi="Times New Roman" w:cs="Times New Roman"/>
          <w:sz w:val="26"/>
          <w:szCs w:val="26"/>
        </w:rPr>
        <w:t>SP</w:t>
      </w:r>
      <w:r w:rsidR="00F000B5" w:rsidRPr="00AF09DC">
        <w:rPr>
          <w:rFonts w:ascii="Times New Roman" w:hAnsi="Times New Roman" w:cs="Times New Roman"/>
          <w:sz w:val="26"/>
          <w:szCs w:val="26"/>
        </w:rPr>
        <w:t xml:space="preserve"> nusakymą liet. kalba kūrėme į </w:t>
      </w:r>
      <w:r w:rsidR="00352DCB">
        <w:rPr>
          <w:rFonts w:ascii="Times New Roman" w:hAnsi="Times New Roman" w:cs="Times New Roman"/>
          <w:sz w:val="26"/>
          <w:szCs w:val="26"/>
        </w:rPr>
        <w:t>SP</w:t>
      </w:r>
      <w:r w:rsidR="00F000B5" w:rsidRPr="00AF09DC">
        <w:rPr>
          <w:rFonts w:ascii="Times New Roman" w:hAnsi="Times New Roman" w:cs="Times New Roman"/>
          <w:sz w:val="26"/>
          <w:szCs w:val="26"/>
        </w:rPr>
        <w:t xml:space="preserve"> komponentus abstrahuodami</w:t>
      </w:r>
      <w:r w:rsidR="00F4508E" w:rsidRPr="00AF09DC">
        <w:rPr>
          <w:rFonts w:ascii="Times New Roman" w:hAnsi="Times New Roman" w:cs="Times New Roman"/>
          <w:sz w:val="26"/>
          <w:szCs w:val="26"/>
        </w:rPr>
        <w:t xml:space="preserve"> </w:t>
      </w:r>
      <w:r w:rsidR="00B970B1" w:rsidRPr="00AF09DC">
        <w:rPr>
          <w:rFonts w:ascii="Times New Roman" w:hAnsi="Times New Roman" w:cs="Times New Roman"/>
          <w:sz w:val="26"/>
          <w:szCs w:val="26"/>
        </w:rPr>
        <w:t>šias</w:t>
      </w:r>
      <w:r w:rsidR="00F000B5" w:rsidRPr="00AF09DC">
        <w:rPr>
          <w:rFonts w:ascii="Times New Roman" w:hAnsi="Times New Roman" w:cs="Times New Roman"/>
          <w:sz w:val="26"/>
          <w:szCs w:val="26"/>
        </w:rPr>
        <w:t xml:space="preserve"> jo įvardijamų</w:t>
      </w:r>
      <w:r w:rsidR="00A77944" w:rsidRPr="00AF09DC">
        <w:rPr>
          <w:rFonts w:ascii="Times New Roman" w:hAnsi="Times New Roman" w:cs="Times New Roman"/>
          <w:sz w:val="26"/>
          <w:szCs w:val="26"/>
        </w:rPr>
        <w:t xml:space="preserve"> objektų savybes</w:t>
      </w:r>
      <w:r w:rsidR="00B970B1" w:rsidRPr="00AF09DC">
        <w:rPr>
          <w:rFonts w:ascii="Times New Roman" w:hAnsi="Times New Roman" w:cs="Times New Roman"/>
          <w:sz w:val="26"/>
          <w:szCs w:val="26"/>
        </w:rPr>
        <w:t>:</w:t>
      </w:r>
      <w:r w:rsidR="00A77944" w:rsidRPr="00AF09DC">
        <w:rPr>
          <w:rFonts w:ascii="Times New Roman" w:hAnsi="Times New Roman" w:cs="Times New Roman"/>
          <w:sz w:val="26"/>
          <w:szCs w:val="26"/>
        </w:rPr>
        <w:t xml:space="preserve"> a) </w:t>
      </w:r>
      <w:r w:rsidR="00A77944" w:rsidRPr="00AF09DC">
        <w:rPr>
          <w:rFonts w:ascii="Times New Roman" w:hAnsi="Times New Roman" w:cs="Times New Roman"/>
          <w:i/>
          <w:sz w:val="26"/>
          <w:szCs w:val="26"/>
        </w:rPr>
        <w:t>talpą</w:t>
      </w:r>
      <w:r w:rsidR="00A77944" w:rsidRPr="00AF09DC">
        <w:rPr>
          <w:rFonts w:ascii="Times New Roman" w:hAnsi="Times New Roman" w:cs="Times New Roman"/>
          <w:sz w:val="26"/>
          <w:szCs w:val="26"/>
        </w:rPr>
        <w:t xml:space="preserve">; b) </w:t>
      </w:r>
      <w:r w:rsidR="00A77944" w:rsidRPr="00AF09DC">
        <w:rPr>
          <w:rFonts w:ascii="Times New Roman" w:hAnsi="Times New Roman" w:cs="Times New Roman"/>
          <w:i/>
          <w:sz w:val="26"/>
          <w:szCs w:val="26"/>
        </w:rPr>
        <w:t>matm</w:t>
      </w:r>
      <w:r w:rsidR="00BE4538" w:rsidRPr="00AF09DC">
        <w:rPr>
          <w:rFonts w:ascii="Times New Roman" w:hAnsi="Times New Roman" w:cs="Times New Roman"/>
          <w:i/>
          <w:sz w:val="26"/>
          <w:szCs w:val="26"/>
        </w:rPr>
        <w:t>enis</w:t>
      </w:r>
      <w:r w:rsidR="00BE4538" w:rsidRPr="00AF09DC">
        <w:rPr>
          <w:rFonts w:ascii="Times New Roman" w:hAnsi="Times New Roman" w:cs="Times New Roman"/>
          <w:sz w:val="26"/>
          <w:szCs w:val="26"/>
        </w:rPr>
        <w:t xml:space="preserve">; c) </w:t>
      </w:r>
      <w:r w:rsidR="00BE4538" w:rsidRPr="00AF09DC">
        <w:rPr>
          <w:rFonts w:ascii="Times New Roman" w:hAnsi="Times New Roman" w:cs="Times New Roman"/>
          <w:i/>
          <w:sz w:val="26"/>
          <w:szCs w:val="26"/>
        </w:rPr>
        <w:t>keičiamumą</w:t>
      </w:r>
      <w:r w:rsidR="006469AF" w:rsidRPr="00AF09DC">
        <w:rPr>
          <w:rFonts w:ascii="Times New Roman" w:hAnsi="Times New Roman" w:cs="Times New Roman"/>
          <w:sz w:val="26"/>
          <w:szCs w:val="26"/>
        </w:rPr>
        <w:t>.</w:t>
      </w:r>
      <w:r w:rsidR="00051118">
        <w:rPr>
          <w:rFonts w:ascii="Times New Roman" w:hAnsi="Times New Roman" w:cs="Times New Roman"/>
          <w:sz w:val="26"/>
          <w:szCs w:val="26"/>
        </w:rPr>
        <w:t xml:space="preserve"> „K</w:t>
      </w:r>
      <w:r w:rsidR="00051118" w:rsidRPr="00051118">
        <w:rPr>
          <w:rFonts w:ascii="Times New Roman" w:hAnsi="Times New Roman" w:cs="Times New Roman"/>
          <w:sz w:val="26"/>
          <w:szCs w:val="26"/>
        </w:rPr>
        <w:t xml:space="preserve">eičiamumas“ kalbant apie termino </w:t>
      </w:r>
      <w:r w:rsidR="00051118" w:rsidRPr="00051118">
        <w:rPr>
          <w:rFonts w:ascii="Times New Roman" w:hAnsi="Times New Roman" w:cs="Times New Roman"/>
          <w:i/>
          <w:sz w:val="26"/>
          <w:szCs w:val="26"/>
        </w:rPr>
        <w:t>diskelis</w:t>
      </w:r>
      <w:r w:rsidR="00051118" w:rsidRPr="00051118">
        <w:rPr>
          <w:rFonts w:ascii="Times New Roman" w:hAnsi="Times New Roman" w:cs="Times New Roman"/>
          <w:sz w:val="26"/>
          <w:szCs w:val="26"/>
        </w:rPr>
        <w:t xml:space="preserve"> pavadinamus objektus laikytinas išskirtine jų savybe, kuri abstrahuojama į vieną iš termino žymimos sąvokos skiriamojo požymio komponentų</w:t>
      </w:r>
      <w:r w:rsidR="00051118">
        <w:rPr>
          <w:rFonts w:ascii="Times New Roman" w:hAnsi="Times New Roman" w:cs="Times New Roman"/>
          <w:sz w:val="26"/>
          <w:szCs w:val="26"/>
        </w:rPr>
        <w:t>. Priešingai, standusis diskas keičiamas labai retai, todėl šis SP nėra svarbus.</w:t>
      </w:r>
    </w:p>
    <w:p w:rsidR="00D978C4" w:rsidRPr="00AF09DC" w:rsidRDefault="00AB7C40" w:rsidP="003E5AFD">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Mūsų</w:t>
      </w:r>
      <w:r w:rsidR="00F33D8E" w:rsidRPr="00AF09DC">
        <w:rPr>
          <w:rFonts w:ascii="Times New Roman" w:hAnsi="Times New Roman" w:cs="Times New Roman"/>
          <w:sz w:val="26"/>
          <w:szCs w:val="26"/>
        </w:rPr>
        <w:t xml:space="preserve"> </w:t>
      </w:r>
      <w:r>
        <w:rPr>
          <w:rFonts w:ascii="Times New Roman" w:hAnsi="Times New Roman" w:cs="Times New Roman"/>
          <w:sz w:val="26"/>
          <w:szCs w:val="26"/>
        </w:rPr>
        <w:t>abstrahuotas savybes palyginę su rastomis liet. terminografiniuose ištekliuose nustatėme</w:t>
      </w:r>
      <w:r w:rsidR="006B753F" w:rsidRPr="00AF09DC">
        <w:rPr>
          <w:rFonts w:ascii="Times New Roman" w:hAnsi="Times New Roman" w:cs="Times New Roman"/>
          <w:sz w:val="26"/>
          <w:szCs w:val="26"/>
        </w:rPr>
        <w:t xml:space="preserve">, kad </w:t>
      </w:r>
      <w:r w:rsidR="001E0A75" w:rsidRPr="00AF09DC">
        <w:rPr>
          <w:rFonts w:ascii="Times New Roman" w:hAnsi="Times New Roman" w:cs="Times New Roman"/>
          <w:sz w:val="26"/>
          <w:szCs w:val="26"/>
        </w:rPr>
        <w:t xml:space="preserve">jos </w:t>
      </w:r>
      <w:r w:rsidR="006469AF" w:rsidRPr="00AF09DC">
        <w:rPr>
          <w:rFonts w:ascii="Times New Roman" w:hAnsi="Times New Roman" w:cs="Times New Roman"/>
          <w:sz w:val="26"/>
          <w:szCs w:val="26"/>
        </w:rPr>
        <w:t xml:space="preserve">į </w:t>
      </w:r>
      <w:r>
        <w:rPr>
          <w:rFonts w:ascii="Times New Roman" w:hAnsi="Times New Roman" w:cs="Times New Roman"/>
          <w:sz w:val="26"/>
          <w:szCs w:val="26"/>
        </w:rPr>
        <w:t xml:space="preserve">SP </w:t>
      </w:r>
      <w:r w:rsidR="006469AF" w:rsidRPr="00AF09DC">
        <w:rPr>
          <w:rFonts w:ascii="Times New Roman" w:hAnsi="Times New Roman" w:cs="Times New Roman"/>
          <w:sz w:val="26"/>
          <w:szCs w:val="26"/>
        </w:rPr>
        <w:t>komponentus abstrahuotos nevienodai</w:t>
      </w:r>
      <w:r>
        <w:rPr>
          <w:rFonts w:ascii="Times New Roman" w:hAnsi="Times New Roman" w:cs="Times New Roman"/>
          <w:sz w:val="26"/>
          <w:szCs w:val="26"/>
        </w:rPr>
        <w:t>. Ankstesnėse</w:t>
      </w:r>
      <w:r w:rsidR="00425417" w:rsidRPr="00AF09DC">
        <w:rPr>
          <w:rFonts w:ascii="Times New Roman" w:hAnsi="Times New Roman" w:cs="Times New Roman"/>
          <w:sz w:val="26"/>
          <w:szCs w:val="26"/>
        </w:rPr>
        <w:t xml:space="preserve"> termino </w:t>
      </w:r>
      <w:r w:rsidR="00425417" w:rsidRPr="00AF09DC">
        <w:rPr>
          <w:rFonts w:ascii="Times New Roman" w:hAnsi="Times New Roman" w:cs="Times New Roman"/>
          <w:i/>
          <w:sz w:val="26"/>
          <w:szCs w:val="26"/>
        </w:rPr>
        <w:t>diskelis</w:t>
      </w:r>
      <w:r w:rsidR="00425417" w:rsidRPr="00AF09DC">
        <w:rPr>
          <w:rFonts w:ascii="Times New Roman" w:hAnsi="Times New Roman" w:cs="Times New Roman"/>
          <w:sz w:val="26"/>
          <w:szCs w:val="26"/>
        </w:rPr>
        <w:t xml:space="preserve"> apibrėžtyse</w:t>
      </w:r>
      <w:r w:rsidR="002706EB" w:rsidRPr="00AF09DC">
        <w:rPr>
          <w:rFonts w:ascii="Times New Roman" w:hAnsi="Times New Roman" w:cs="Times New Roman"/>
          <w:sz w:val="26"/>
          <w:szCs w:val="26"/>
        </w:rPr>
        <w:t xml:space="preserve"> dėmesys buvo kreipiamas į </w:t>
      </w:r>
      <w:r w:rsidR="00D12968" w:rsidRPr="00AF09DC">
        <w:rPr>
          <w:rFonts w:ascii="Times New Roman" w:hAnsi="Times New Roman" w:cs="Times New Roman"/>
          <w:sz w:val="26"/>
          <w:szCs w:val="26"/>
        </w:rPr>
        <w:t xml:space="preserve">termino pavadinamų </w:t>
      </w:r>
      <w:r w:rsidR="00316FBB">
        <w:rPr>
          <w:rFonts w:ascii="Times New Roman" w:hAnsi="Times New Roman" w:cs="Times New Roman"/>
          <w:sz w:val="26"/>
          <w:szCs w:val="26"/>
        </w:rPr>
        <w:t>objektų formą ir medžiagos</w:t>
      </w:r>
      <w:r w:rsidR="002706EB" w:rsidRPr="00AF09DC">
        <w:rPr>
          <w:rFonts w:ascii="Times New Roman" w:hAnsi="Times New Roman" w:cs="Times New Roman"/>
          <w:sz w:val="26"/>
          <w:szCs w:val="26"/>
        </w:rPr>
        <w:t xml:space="preserve">, iš kurios tie objektai pagaminti, jiems suteikiamą ypatybę, </w:t>
      </w:r>
      <w:r w:rsidR="002073AD" w:rsidRPr="00AF09DC">
        <w:rPr>
          <w:rFonts w:ascii="Times New Roman" w:hAnsi="Times New Roman" w:cs="Times New Roman"/>
          <w:sz w:val="26"/>
          <w:szCs w:val="26"/>
        </w:rPr>
        <w:t>plg.</w:t>
      </w:r>
      <w:r w:rsidR="00316FBB">
        <w:rPr>
          <w:rFonts w:ascii="Times New Roman" w:hAnsi="Times New Roman" w:cs="Times New Roman"/>
          <w:sz w:val="26"/>
          <w:szCs w:val="26"/>
        </w:rPr>
        <w:t>:</w:t>
      </w:r>
      <w:r w:rsidR="002706EB" w:rsidRPr="00AF09DC">
        <w:rPr>
          <w:rFonts w:ascii="Times New Roman" w:hAnsi="Times New Roman" w:cs="Times New Roman"/>
          <w:sz w:val="26"/>
          <w:szCs w:val="26"/>
        </w:rPr>
        <w:t xml:space="preserve"> „</w:t>
      </w:r>
      <w:r w:rsidR="00D12968" w:rsidRPr="00AF09DC">
        <w:rPr>
          <w:rFonts w:ascii="Times New Roman" w:hAnsi="Times New Roman" w:cs="Times New Roman"/>
          <w:sz w:val="26"/>
          <w:szCs w:val="26"/>
        </w:rPr>
        <w:t xml:space="preserve">(d) </w:t>
      </w:r>
      <w:r w:rsidR="002073AD" w:rsidRPr="00AF09DC">
        <w:rPr>
          <w:rFonts w:ascii="Times New Roman" w:hAnsi="Times New Roman" w:cs="Times New Roman"/>
          <w:b/>
          <w:color w:val="C00000"/>
          <w:sz w:val="26"/>
          <w:szCs w:val="26"/>
        </w:rPr>
        <w:t xml:space="preserve">disko formos </w:t>
      </w:r>
      <w:r w:rsidR="00D12968" w:rsidRPr="00AF09DC">
        <w:rPr>
          <w:rFonts w:ascii="Times New Roman" w:hAnsi="Times New Roman" w:cs="Times New Roman"/>
          <w:sz w:val="26"/>
          <w:szCs w:val="26"/>
        </w:rPr>
        <w:t xml:space="preserve">(e) </w:t>
      </w:r>
      <w:r w:rsidR="002073AD" w:rsidRPr="00AF09DC">
        <w:rPr>
          <w:rFonts w:ascii="Times New Roman" w:hAnsi="Times New Roman" w:cs="Times New Roman"/>
          <w:b/>
          <w:color w:val="C00000"/>
          <w:sz w:val="26"/>
          <w:szCs w:val="26"/>
        </w:rPr>
        <w:lastRenderedPageBreak/>
        <w:t xml:space="preserve">lanksti </w:t>
      </w:r>
      <w:r w:rsidR="002073AD" w:rsidRPr="00AF09DC">
        <w:rPr>
          <w:rFonts w:ascii="Times New Roman" w:hAnsi="Times New Roman" w:cs="Times New Roman"/>
          <w:sz w:val="26"/>
          <w:szCs w:val="26"/>
        </w:rPr>
        <w:t xml:space="preserve">(plastikinė) magnetinė </w:t>
      </w:r>
      <w:r w:rsidR="002073AD" w:rsidRPr="00AF09DC">
        <w:rPr>
          <w:rFonts w:ascii="Times New Roman" w:hAnsi="Times New Roman" w:cs="Times New Roman"/>
          <w:b/>
          <w:color w:val="0070C0"/>
          <w:sz w:val="26"/>
          <w:szCs w:val="26"/>
        </w:rPr>
        <w:t>informacijos laikmena</w:t>
      </w:r>
      <w:r w:rsidR="002073AD" w:rsidRPr="00AF09DC">
        <w:rPr>
          <w:rStyle w:val="FootnoteReference"/>
          <w:rFonts w:ascii="Times New Roman" w:hAnsi="Times New Roman"/>
          <w:sz w:val="26"/>
          <w:szCs w:val="26"/>
        </w:rPr>
        <w:footnoteReference w:id="142"/>
      </w:r>
      <w:r w:rsidR="002073AD" w:rsidRPr="00AF09DC">
        <w:rPr>
          <w:rFonts w:ascii="Times New Roman" w:hAnsi="Times New Roman" w:cs="Times New Roman"/>
          <w:sz w:val="26"/>
          <w:szCs w:val="26"/>
        </w:rPr>
        <w:t>, įdėta į specialią kasetę</w:t>
      </w:r>
      <w:r w:rsidR="008B45BF" w:rsidRPr="00AF09DC">
        <w:rPr>
          <w:rFonts w:ascii="Times New Roman" w:hAnsi="Times New Roman" w:cs="Times New Roman"/>
          <w:sz w:val="26"/>
          <w:szCs w:val="26"/>
        </w:rPr>
        <w:t>“ (</w:t>
      </w:r>
      <w:r w:rsidR="002073AD" w:rsidRPr="00AF09DC">
        <w:rPr>
          <w:rFonts w:ascii="Times New Roman" w:hAnsi="Times New Roman" w:cs="Times New Roman"/>
          <w:sz w:val="26"/>
          <w:szCs w:val="26"/>
        </w:rPr>
        <w:t>ITŽ</w:t>
      </w:r>
      <w:r w:rsidR="002073AD" w:rsidRPr="00AF09DC">
        <w:rPr>
          <w:rFonts w:ascii="Times New Roman" w:hAnsi="Times New Roman" w:cs="Times New Roman"/>
          <w:sz w:val="26"/>
          <w:szCs w:val="26"/>
          <w:vertAlign w:val="subscript"/>
        </w:rPr>
        <w:t xml:space="preserve"> 1993</w:t>
      </w:r>
      <w:r w:rsidR="008B45BF" w:rsidRPr="00AF09DC">
        <w:rPr>
          <w:rFonts w:ascii="Times New Roman" w:hAnsi="Times New Roman" w:cs="Times New Roman"/>
          <w:sz w:val="26"/>
          <w:szCs w:val="26"/>
        </w:rPr>
        <w:t xml:space="preserve"> 60)</w:t>
      </w:r>
      <w:r w:rsidR="00425417" w:rsidRPr="00AF09DC">
        <w:rPr>
          <w:rFonts w:ascii="Times New Roman" w:hAnsi="Times New Roman" w:cs="Times New Roman"/>
          <w:sz w:val="26"/>
          <w:szCs w:val="26"/>
        </w:rPr>
        <w:t>. Neilgai trukus po šios apibrėžties paskelbimo pasirodžiusiose kitose</w:t>
      </w:r>
      <w:r w:rsidR="00A821A9" w:rsidRPr="00AF09DC">
        <w:rPr>
          <w:rFonts w:ascii="Times New Roman" w:hAnsi="Times New Roman" w:cs="Times New Roman"/>
          <w:sz w:val="26"/>
          <w:szCs w:val="26"/>
        </w:rPr>
        <w:t xml:space="preserve"> </w:t>
      </w:r>
      <w:r w:rsidR="00425417" w:rsidRPr="00AF09DC">
        <w:rPr>
          <w:rFonts w:ascii="Times New Roman" w:hAnsi="Times New Roman" w:cs="Times New Roman"/>
          <w:sz w:val="26"/>
          <w:szCs w:val="26"/>
        </w:rPr>
        <w:t>apibrėžtyse</w:t>
      </w:r>
      <w:r w:rsidR="00A821A9" w:rsidRPr="00AF09DC">
        <w:rPr>
          <w:rFonts w:ascii="Times New Roman" w:hAnsi="Times New Roman" w:cs="Times New Roman"/>
          <w:sz w:val="26"/>
          <w:szCs w:val="26"/>
        </w:rPr>
        <w:t xml:space="preserve"> nauja išskirtine </w:t>
      </w:r>
      <w:r w:rsidR="00425417" w:rsidRPr="00AF09DC">
        <w:rPr>
          <w:rFonts w:ascii="Times New Roman" w:hAnsi="Times New Roman" w:cs="Times New Roman"/>
          <w:sz w:val="26"/>
          <w:szCs w:val="26"/>
        </w:rPr>
        <w:t xml:space="preserve">termino įvardijamų objektų </w:t>
      </w:r>
      <w:r w:rsidR="00A821A9" w:rsidRPr="00AF09DC">
        <w:rPr>
          <w:rFonts w:ascii="Times New Roman" w:hAnsi="Times New Roman" w:cs="Times New Roman"/>
          <w:sz w:val="26"/>
          <w:szCs w:val="26"/>
        </w:rPr>
        <w:t>savybe pasirink</w:t>
      </w:r>
      <w:r w:rsidR="00425417" w:rsidRPr="00AF09DC">
        <w:rPr>
          <w:rFonts w:ascii="Times New Roman" w:hAnsi="Times New Roman" w:cs="Times New Roman"/>
          <w:sz w:val="26"/>
          <w:szCs w:val="26"/>
        </w:rPr>
        <w:t>ti įrenginiai, kuriuose tie objektai</w:t>
      </w:r>
      <w:r w:rsidR="00A821A9" w:rsidRPr="00AF09DC">
        <w:rPr>
          <w:rFonts w:ascii="Times New Roman" w:hAnsi="Times New Roman" w:cs="Times New Roman"/>
          <w:sz w:val="26"/>
          <w:szCs w:val="26"/>
        </w:rPr>
        <w:t xml:space="preserve"> gali būti naudojami, plg.</w:t>
      </w:r>
      <w:r w:rsidR="00316FBB">
        <w:rPr>
          <w:rFonts w:ascii="Times New Roman" w:hAnsi="Times New Roman" w:cs="Times New Roman"/>
          <w:sz w:val="26"/>
          <w:szCs w:val="26"/>
        </w:rPr>
        <w:t>:</w:t>
      </w:r>
      <w:r w:rsidR="00A821A9" w:rsidRPr="00AF09DC">
        <w:rPr>
          <w:rFonts w:ascii="Times New Roman" w:hAnsi="Times New Roman" w:cs="Times New Roman"/>
          <w:sz w:val="26"/>
          <w:szCs w:val="26"/>
        </w:rPr>
        <w:t xml:space="preserve"> </w:t>
      </w:r>
      <w:r w:rsidR="00B157FB" w:rsidRPr="00AF09DC">
        <w:rPr>
          <w:rFonts w:ascii="Times New Roman" w:hAnsi="Times New Roman" w:cs="Times New Roman"/>
          <w:sz w:val="26"/>
          <w:szCs w:val="26"/>
        </w:rPr>
        <w:t>„</w:t>
      </w:r>
      <w:r w:rsidR="001E0A75" w:rsidRPr="00AF09DC">
        <w:rPr>
          <w:rFonts w:ascii="Times New Roman" w:hAnsi="Times New Roman" w:cs="Times New Roman"/>
          <w:sz w:val="26"/>
          <w:szCs w:val="26"/>
        </w:rPr>
        <w:t>(</w:t>
      </w:r>
      <w:r w:rsidR="006469AF" w:rsidRPr="00AF09DC">
        <w:rPr>
          <w:rFonts w:ascii="Times New Roman" w:hAnsi="Times New Roman" w:cs="Times New Roman"/>
          <w:sz w:val="26"/>
          <w:szCs w:val="26"/>
        </w:rPr>
        <w:t>d</w:t>
      </w:r>
      <w:r w:rsidR="00D12968" w:rsidRPr="00AF09DC">
        <w:rPr>
          <w:rFonts w:ascii="Times New Roman" w:hAnsi="Times New Roman" w:cs="Times New Roman"/>
          <w:sz w:val="26"/>
          <w:szCs w:val="26"/>
        </w:rPr>
        <w:t xml:space="preserve">) </w:t>
      </w:r>
      <w:r w:rsidR="00B157FB" w:rsidRPr="00AF09DC">
        <w:rPr>
          <w:rFonts w:ascii="Times New Roman" w:hAnsi="Times New Roman" w:cs="Times New Roman"/>
          <w:b/>
          <w:color w:val="C00000"/>
          <w:sz w:val="26"/>
          <w:szCs w:val="26"/>
        </w:rPr>
        <w:t xml:space="preserve">asmeninių kompiuterių ir terminalų </w:t>
      </w:r>
      <w:r w:rsidR="001E0A75" w:rsidRPr="00AF09DC">
        <w:rPr>
          <w:rFonts w:ascii="Times New Roman" w:hAnsi="Times New Roman" w:cs="Times New Roman"/>
          <w:sz w:val="26"/>
          <w:szCs w:val="26"/>
        </w:rPr>
        <w:t>(</w:t>
      </w:r>
      <w:r w:rsidR="006469AF" w:rsidRPr="00AF09DC">
        <w:rPr>
          <w:rFonts w:ascii="Times New Roman" w:hAnsi="Times New Roman" w:cs="Times New Roman"/>
          <w:sz w:val="26"/>
          <w:szCs w:val="26"/>
        </w:rPr>
        <w:t>e</w:t>
      </w:r>
      <w:r w:rsidR="00D12968" w:rsidRPr="00AF09DC">
        <w:rPr>
          <w:rFonts w:ascii="Times New Roman" w:hAnsi="Times New Roman" w:cs="Times New Roman"/>
          <w:sz w:val="26"/>
          <w:szCs w:val="26"/>
        </w:rPr>
        <w:t xml:space="preserve">) </w:t>
      </w:r>
      <w:r w:rsidR="00B157FB" w:rsidRPr="00AF09DC">
        <w:rPr>
          <w:rFonts w:ascii="Times New Roman" w:hAnsi="Times New Roman" w:cs="Times New Roman"/>
          <w:b/>
          <w:color w:val="C00000"/>
          <w:sz w:val="26"/>
          <w:szCs w:val="26"/>
        </w:rPr>
        <w:t>lankstusis</w:t>
      </w:r>
      <w:r w:rsidR="00B157FB" w:rsidRPr="00AF09DC">
        <w:rPr>
          <w:rFonts w:ascii="Times New Roman" w:hAnsi="Times New Roman" w:cs="Times New Roman"/>
          <w:sz w:val="26"/>
          <w:szCs w:val="26"/>
        </w:rPr>
        <w:t xml:space="preserve"> magnetinis diskas</w:t>
      </w:r>
      <w:r w:rsidR="008B45BF" w:rsidRPr="00AF09DC">
        <w:rPr>
          <w:rFonts w:ascii="Times New Roman" w:hAnsi="Times New Roman" w:cs="Times New Roman"/>
          <w:sz w:val="26"/>
          <w:szCs w:val="26"/>
        </w:rPr>
        <w:t>“ (</w:t>
      </w:r>
      <w:r w:rsidR="00B157FB" w:rsidRPr="00AF09DC">
        <w:rPr>
          <w:rFonts w:ascii="Times New Roman" w:hAnsi="Times New Roman" w:cs="Times New Roman"/>
          <w:sz w:val="26"/>
          <w:szCs w:val="26"/>
        </w:rPr>
        <w:t>AKŽ</w:t>
      </w:r>
      <w:r w:rsidR="00B157FB" w:rsidRPr="00AF09DC">
        <w:rPr>
          <w:rFonts w:ascii="Times New Roman" w:hAnsi="Times New Roman" w:cs="Times New Roman"/>
          <w:sz w:val="26"/>
          <w:szCs w:val="26"/>
          <w:vertAlign w:val="subscript"/>
        </w:rPr>
        <w:t xml:space="preserve"> 1995</w:t>
      </w:r>
      <w:r w:rsidR="008B45BF" w:rsidRPr="00AF09DC">
        <w:rPr>
          <w:rFonts w:ascii="Times New Roman" w:hAnsi="Times New Roman" w:cs="Times New Roman"/>
          <w:sz w:val="26"/>
          <w:szCs w:val="26"/>
        </w:rPr>
        <w:t xml:space="preserve"> 54)</w:t>
      </w:r>
      <w:r w:rsidR="00425417" w:rsidRPr="00AF09DC">
        <w:rPr>
          <w:rFonts w:ascii="Times New Roman" w:hAnsi="Times New Roman" w:cs="Times New Roman"/>
          <w:sz w:val="26"/>
          <w:szCs w:val="26"/>
        </w:rPr>
        <w:t>. T</w:t>
      </w:r>
      <w:r w:rsidR="00A821A9" w:rsidRPr="00AF09DC">
        <w:rPr>
          <w:rFonts w:ascii="Times New Roman" w:hAnsi="Times New Roman" w:cs="Times New Roman"/>
          <w:sz w:val="26"/>
          <w:szCs w:val="26"/>
        </w:rPr>
        <w:t>ais pačiais metais išleistame kitame žodyne išskirtinėmis objektų savybėmis jau nurodoma galimybė juos keisti ir jų matmenys, plg.</w:t>
      </w:r>
      <w:r w:rsidR="00316FBB">
        <w:rPr>
          <w:rFonts w:ascii="Times New Roman" w:hAnsi="Times New Roman" w:cs="Times New Roman"/>
          <w:sz w:val="26"/>
          <w:szCs w:val="26"/>
        </w:rPr>
        <w:t>:</w:t>
      </w:r>
      <w:r w:rsidR="00B157FB" w:rsidRPr="00AF09DC">
        <w:rPr>
          <w:rFonts w:ascii="Times New Roman" w:hAnsi="Times New Roman" w:cs="Times New Roman"/>
          <w:sz w:val="26"/>
          <w:szCs w:val="26"/>
        </w:rPr>
        <w:t xml:space="preserve"> </w:t>
      </w:r>
      <w:r w:rsidR="00B02DD0" w:rsidRPr="00AF09DC">
        <w:rPr>
          <w:rFonts w:ascii="Times New Roman" w:hAnsi="Times New Roman" w:cs="Times New Roman"/>
          <w:sz w:val="26"/>
          <w:szCs w:val="26"/>
        </w:rPr>
        <w:t>„</w:t>
      </w:r>
      <w:r w:rsidR="00D12968" w:rsidRPr="00AF09DC">
        <w:rPr>
          <w:rFonts w:ascii="Times New Roman" w:hAnsi="Times New Roman" w:cs="Times New Roman"/>
          <w:sz w:val="26"/>
          <w:szCs w:val="26"/>
        </w:rPr>
        <w:t xml:space="preserve">(c) </w:t>
      </w:r>
      <w:r w:rsidR="00B02DD0" w:rsidRPr="00AF09DC">
        <w:rPr>
          <w:rFonts w:ascii="Times New Roman" w:hAnsi="Times New Roman" w:cs="Times New Roman"/>
          <w:b/>
          <w:color w:val="C00000"/>
          <w:sz w:val="26"/>
          <w:szCs w:val="26"/>
        </w:rPr>
        <w:t xml:space="preserve">nešiojama, </w:t>
      </w:r>
      <w:r w:rsidR="00D12968" w:rsidRPr="00AF09DC">
        <w:rPr>
          <w:rFonts w:ascii="Times New Roman" w:hAnsi="Times New Roman" w:cs="Times New Roman"/>
          <w:sz w:val="26"/>
          <w:szCs w:val="26"/>
        </w:rPr>
        <w:t xml:space="preserve">(d) </w:t>
      </w:r>
      <w:r w:rsidR="00B02DD0" w:rsidRPr="00AF09DC">
        <w:rPr>
          <w:rFonts w:ascii="Times New Roman" w:hAnsi="Times New Roman" w:cs="Times New Roman"/>
          <w:b/>
          <w:color w:val="C00000"/>
          <w:sz w:val="26"/>
          <w:szCs w:val="26"/>
        </w:rPr>
        <w:t xml:space="preserve">lanksti, </w:t>
      </w:r>
      <w:r w:rsidR="00D12968" w:rsidRPr="00AF09DC">
        <w:rPr>
          <w:rFonts w:ascii="Times New Roman" w:hAnsi="Times New Roman" w:cs="Times New Roman"/>
          <w:sz w:val="26"/>
          <w:szCs w:val="26"/>
        </w:rPr>
        <w:t xml:space="preserve">(b) </w:t>
      </w:r>
      <w:r w:rsidR="00B02DD0" w:rsidRPr="00AF09DC">
        <w:rPr>
          <w:rFonts w:ascii="Times New Roman" w:hAnsi="Times New Roman" w:cs="Times New Roman"/>
          <w:b/>
          <w:color w:val="C00000"/>
          <w:sz w:val="26"/>
          <w:szCs w:val="26"/>
        </w:rPr>
        <w:t>paprastai 5,25 arba 3,5 colio skersmens</w:t>
      </w:r>
      <w:r w:rsidR="006469AF" w:rsidRPr="00AF09DC">
        <w:rPr>
          <w:rFonts w:ascii="Times New Roman" w:hAnsi="Times New Roman" w:cs="Times New Roman"/>
          <w:sz w:val="26"/>
          <w:szCs w:val="26"/>
        </w:rPr>
        <w:t xml:space="preserve"> magnetinė </w:t>
      </w:r>
      <w:r w:rsidR="00B02DD0" w:rsidRPr="00AF09DC">
        <w:rPr>
          <w:rFonts w:ascii="Times New Roman" w:hAnsi="Times New Roman" w:cs="Times New Roman"/>
          <w:sz w:val="26"/>
          <w:szCs w:val="26"/>
        </w:rPr>
        <w:t xml:space="preserve">duomenų </w:t>
      </w:r>
      <w:r w:rsidR="00B02DD0" w:rsidRPr="00AF09DC">
        <w:rPr>
          <w:rFonts w:ascii="Times New Roman" w:hAnsi="Times New Roman" w:cs="Times New Roman"/>
          <w:b/>
          <w:color w:val="0070C0"/>
          <w:sz w:val="26"/>
          <w:szCs w:val="26"/>
        </w:rPr>
        <w:t>laikmena</w:t>
      </w:r>
      <w:r w:rsidR="008B45BF" w:rsidRPr="00AF09DC">
        <w:rPr>
          <w:rFonts w:ascii="Times New Roman" w:hAnsi="Times New Roman" w:cs="Times New Roman"/>
          <w:sz w:val="26"/>
          <w:szCs w:val="26"/>
        </w:rPr>
        <w:t>“ (</w:t>
      </w:r>
      <w:r w:rsidR="00B02DD0" w:rsidRPr="00AF09DC">
        <w:rPr>
          <w:rFonts w:ascii="Times New Roman" w:hAnsi="Times New Roman" w:cs="Times New Roman"/>
          <w:sz w:val="26"/>
          <w:szCs w:val="26"/>
        </w:rPr>
        <w:t>IKĮ</w:t>
      </w:r>
      <w:r w:rsidR="00B02DD0" w:rsidRPr="00AF09DC">
        <w:rPr>
          <w:rFonts w:ascii="Times New Roman" w:hAnsi="Times New Roman" w:cs="Times New Roman"/>
          <w:sz w:val="26"/>
          <w:szCs w:val="26"/>
          <w:vertAlign w:val="subscript"/>
        </w:rPr>
        <w:t xml:space="preserve"> 1995</w:t>
      </w:r>
      <w:r w:rsidR="008B45BF" w:rsidRPr="00AF09DC">
        <w:rPr>
          <w:rFonts w:ascii="Times New Roman" w:hAnsi="Times New Roman" w:cs="Times New Roman"/>
          <w:sz w:val="26"/>
          <w:szCs w:val="26"/>
        </w:rPr>
        <w:t xml:space="preserve"> 29)</w:t>
      </w:r>
      <w:r w:rsidR="00A821A9" w:rsidRPr="00AF09DC">
        <w:rPr>
          <w:rFonts w:ascii="Times New Roman" w:hAnsi="Times New Roman" w:cs="Times New Roman"/>
          <w:sz w:val="26"/>
          <w:szCs w:val="26"/>
        </w:rPr>
        <w:t xml:space="preserve">. </w:t>
      </w:r>
      <w:r w:rsidR="00650209" w:rsidRPr="00AF09DC">
        <w:rPr>
          <w:rFonts w:ascii="Times New Roman" w:hAnsi="Times New Roman" w:cs="Times New Roman"/>
          <w:sz w:val="26"/>
          <w:szCs w:val="26"/>
        </w:rPr>
        <w:t>Pastarąją apibrėžtį palyginę su pateikiamomis naujausiuose žodynuose darome prielaidą</w:t>
      </w:r>
      <w:r w:rsidR="00BA1CE9" w:rsidRPr="00AF09DC">
        <w:rPr>
          <w:rFonts w:ascii="Times New Roman" w:hAnsi="Times New Roman" w:cs="Times New Roman"/>
          <w:sz w:val="26"/>
          <w:szCs w:val="26"/>
        </w:rPr>
        <w:t xml:space="preserve">, kad </w:t>
      </w:r>
      <w:r w:rsidR="005457F4">
        <w:rPr>
          <w:rFonts w:ascii="Times New Roman" w:hAnsi="Times New Roman" w:cs="Times New Roman"/>
          <w:sz w:val="26"/>
          <w:szCs w:val="26"/>
        </w:rPr>
        <w:t>terminu</w:t>
      </w:r>
      <w:r w:rsidR="00316FBB">
        <w:rPr>
          <w:rFonts w:ascii="Times New Roman" w:hAnsi="Times New Roman" w:cs="Times New Roman"/>
          <w:sz w:val="26"/>
          <w:szCs w:val="26"/>
        </w:rPr>
        <w:t xml:space="preserve"> </w:t>
      </w:r>
      <w:r w:rsidR="00316FBB">
        <w:rPr>
          <w:rFonts w:ascii="Times New Roman" w:hAnsi="Times New Roman" w:cs="Times New Roman"/>
          <w:i/>
          <w:sz w:val="26"/>
          <w:szCs w:val="26"/>
        </w:rPr>
        <w:t>diskelis</w:t>
      </w:r>
      <w:r w:rsidR="00316FBB">
        <w:rPr>
          <w:rFonts w:ascii="Times New Roman" w:hAnsi="Times New Roman" w:cs="Times New Roman"/>
          <w:sz w:val="26"/>
          <w:szCs w:val="26"/>
        </w:rPr>
        <w:t xml:space="preserve"> žymimos sąvokos SP</w:t>
      </w:r>
      <w:r w:rsidR="00BA1CE9" w:rsidRPr="00AF09DC">
        <w:rPr>
          <w:rFonts w:ascii="Times New Roman" w:hAnsi="Times New Roman" w:cs="Times New Roman"/>
          <w:sz w:val="26"/>
          <w:szCs w:val="26"/>
        </w:rPr>
        <w:t xml:space="preserve"> komponentai šiandien yra apibendrinti </w:t>
      </w:r>
      <w:r w:rsidR="00425417" w:rsidRPr="00AF09DC">
        <w:rPr>
          <w:rFonts w:ascii="Times New Roman" w:hAnsi="Times New Roman" w:cs="Times New Roman"/>
          <w:sz w:val="26"/>
          <w:szCs w:val="26"/>
        </w:rPr>
        <w:t xml:space="preserve">ir </w:t>
      </w:r>
      <w:r w:rsidR="00BA1CE9" w:rsidRPr="00AF09DC">
        <w:rPr>
          <w:rFonts w:ascii="Times New Roman" w:hAnsi="Times New Roman" w:cs="Times New Roman"/>
          <w:sz w:val="26"/>
          <w:szCs w:val="26"/>
        </w:rPr>
        <w:t>ne</w:t>
      </w:r>
      <w:r w:rsidR="006469AF" w:rsidRPr="00AF09DC">
        <w:rPr>
          <w:rFonts w:ascii="Times New Roman" w:hAnsi="Times New Roman" w:cs="Times New Roman"/>
          <w:sz w:val="26"/>
          <w:szCs w:val="26"/>
        </w:rPr>
        <w:t>be</w:t>
      </w:r>
      <w:r w:rsidR="00BA1CE9" w:rsidRPr="00AF09DC">
        <w:rPr>
          <w:rFonts w:ascii="Times New Roman" w:hAnsi="Times New Roman" w:cs="Times New Roman"/>
          <w:sz w:val="26"/>
          <w:szCs w:val="26"/>
        </w:rPr>
        <w:t>sikeičia, plg.</w:t>
      </w:r>
      <w:r w:rsidR="00316FBB">
        <w:rPr>
          <w:rFonts w:ascii="Times New Roman" w:hAnsi="Times New Roman" w:cs="Times New Roman"/>
          <w:sz w:val="26"/>
          <w:szCs w:val="26"/>
        </w:rPr>
        <w:t>:</w:t>
      </w:r>
      <w:r w:rsidR="00BA1CE9" w:rsidRPr="00AF09DC">
        <w:rPr>
          <w:rFonts w:ascii="Times New Roman" w:hAnsi="Times New Roman" w:cs="Times New Roman"/>
          <w:sz w:val="26"/>
          <w:szCs w:val="26"/>
        </w:rPr>
        <w:t xml:space="preserve"> </w:t>
      </w:r>
      <w:r w:rsidR="00B02DD0" w:rsidRPr="00AF09DC">
        <w:rPr>
          <w:rFonts w:ascii="Times New Roman" w:hAnsi="Times New Roman" w:cs="Times New Roman"/>
          <w:sz w:val="26"/>
          <w:szCs w:val="26"/>
        </w:rPr>
        <w:t>„</w:t>
      </w:r>
      <w:r w:rsidR="00D12968" w:rsidRPr="00AF09DC">
        <w:rPr>
          <w:rFonts w:ascii="Times New Roman" w:hAnsi="Times New Roman" w:cs="Times New Roman"/>
          <w:sz w:val="26"/>
          <w:szCs w:val="26"/>
        </w:rPr>
        <w:t xml:space="preserve">(b) </w:t>
      </w:r>
      <w:r w:rsidR="00B02DD0" w:rsidRPr="00AF09DC">
        <w:rPr>
          <w:rFonts w:ascii="Times New Roman" w:hAnsi="Times New Roman" w:cs="Times New Roman"/>
          <w:b/>
          <w:color w:val="C00000"/>
          <w:sz w:val="26"/>
          <w:szCs w:val="26"/>
        </w:rPr>
        <w:t>nedidelis</w:t>
      </w:r>
      <w:r w:rsidR="00B02DD0" w:rsidRPr="00AF09DC">
        <w:rPr>
          <w:rFonts w:ascii="Times New Roman" w:hAnsi="Times New Roman" w:cs="Times New Roman"/>
          <w:sz w:val="26"/>
          <w:szCs w:val="26"/>
        </w:rPr>
        <w:t xml:space="preserve"> magnetinis </w:t>
      </w:r>
      <w:r w:rsidR="00B02DD0" w:rsidRPr="00AF09DC">
        <w:rPr>
          <w:rFonts w:ascii="Times New Roman" w:hAnsi="Times New Roman" w:cs="Times New Roman"/>
          <w:b/>
          <w:color w:val="0070C0"/>
          <w:sz w:val="26"/>
          <w:szCs w:val="26"/>
        </w:rPr>
        <w:t>diskas</w:t>
      </w:r>
      <w:r w:rsidR="00B02DD0" w:rsidRPr="00AF09DC">
        <w:rPr>
          <w:rFonts w:ascii="Times New Roman" w:hAnsi="Times New Roman" w:cs="Times New Roman"/>
          <w:sz w:val="26"/>
          <w:szCs w:val="26"/>
        </w:rPr>
        <w:t xml:space="preserve">, naudojamas kaip </w:t>
      </w:r>
      <w:r w:rsidR="00D12968" w:rsidRPr="00AF09DC">
        <w:rPr>
          <w:rFonts w:ascii="Times New Roman" w:hAnsi="Times New Roman" w:cs="Times New Roman"/>
          <w:sz w:val="26"/>
          <w:szCs w:val="26"/>
        </w:rPr>
        <w:t xml:space="preserve">(c) </w:t>
      </w:r>
      <w:r w:rsidR="00B02DD0" w:rsidRPr="00AF09DC">
        <w:rPr>
          <w:rFonts w:ascii="Times New Roman" w:hAnsi="Times New Roman" w:cs="Times New Roman"/>
          <w:b/>
          <w:color w:val="C00000"/>
          <w:sz w:val="26"/>
          <w:szCs w:val="26"/>
        </w:rPr>
        <w:t>keičiama</w:t>
      </w:r>
      <w:r w:rsidR="006469AF" w:rsidRPr="00AF09DC">
        <w:rPr>
          <w:rFonts w:ascii="Times New Roman" w:hAnsi="Times New Roman" w:cs="Times New Roman"/>
          <w:sz w:val="26"/>
          <w:szCs w:val="26"/>
        </w:rPr>
        <w:t xml:space="preserve"> išorinė </w:t>
      </w:r>
      <w:r w:rsidR="00B02DD0" w:rsidRPr="00AF09DC">
        <w:rPr>
          <w:rFonts w:ascii="Times New Roman" w:hAnsi="Times New Roman" w:cs="Times New Roman"/>
          <w:sz w:val="26"/>
          <w:szCs w:val="26"/>
        </w:rPr>
        <w:t xml:space="preserve">duomenų </w:t>
      </w:r>
      <w:r w:rsidR="00B02DD0" w:rsidRPr="00AF09DC">
        <w:rPr>
          <w:rFonts w:ascii="Times New Roman" w:hAnsi="Times New Roman" w:cs="Times New Roman"/>
          <w:b/>
          <w:color w:val="0070C0"/>
          <w:sz w:val="26"/>
          <w:szCs w:val="26"/>
        </w:rPr>
        <w:t>laikmena</w:t>
      </w:r>
      <w:r w:rsidR="008B45BF" w:rsidRPr="00AF09DC">
        <w:rPr>
          <w:rFonts w:ascii="Times New Roman" w:hAnsi="Times New Roman" w:cs="Times New Roman"/>
          <w:sz w:val="26"/>
          <w:szCs w:val="26"/>
        </w:rPr>
        <w:t>“ (</w:t>
      </w:r>
      <w:r w:rsidR="00B02DD0" w:rsidRPr="00AF09DC">
        <w:rPr>
          <w:rFonts w:ascii="Times New Roman" w:hAnsi="Times New Roman" w:cs="Times New Roman"/>
          <w:sz w:val="26"/>
          <w:szCs w:val="26"/>
        </w:rPr>
        <w:t>EKŽ</w:t>
      </w:r>
      <w:r w:rsidR="00B02DD0" w:rsidRPr="00AF09DC">
        <w:rPr>
          <w:rFonts w:ascii="Times New Roman" w:hAnsi="Times New Roman" w:cs="Times New Roman"/>
          <w:sz w:val="26"/>
          <w:szCs w:val="26"/>
          <w:vertAlign w:val="subscript"/>
        </w:rPr>
        <w:t xml:space="preserve"> 2005</w:t>
      </w:r>
      <w:r w:rsidR="00B02DD0" w:rsidRPr="00AF09DC">
        <w:rPr>
          <w:rFonts w:ascii="Times New Roman" w:hAnsi="Times New Roman" w:cs="Times New Roman"/>
          <w:sz w:val="26"/>
          <w:szCs w:val="26"/>
        </w:rPr>
        <w:t xml:space="preserve"> 56</w:t>
      </w:r>
      <w:r w:rsidR="009D1021" w:rsidRPr="00AF09DC">
        <w:rPr>
          <w:rFonts w:ascii="Times New Roman" w:hAnsi="Times New Roman" w:cs="Times New Roman"/>
          <w:sz w:val="26"/>
          <w:szCs w:val="26"/>
        </w:rPr>
        <w:t>; EKŽ</w:t>
      </w:r>
      <w:r w:rsidR="009D1021" w:rsidRPr="00AF09DC">
        <w:rPr>
          <w:rFonts w:ascii="Times New Roman" w:hAnsi="Times New Roman" w:cs="Times New Roman"/>
          <w:sz w:val="26"/>
          <w:szCs w:val="26"/>
          <w:vertAlign w:val="subscript"/>
        </w:rPr>
        <w:t xml:space="preserve"> 2008</w:t>
      </w:r>
      <w:r w:rsidR="009D1021" w:rsidRPr="00AF09DC">
        <w:rPr>
          <w:rFonts w:ascii="Times New Roman" w:hAnsi="Times New Roman" w:cs="Times New Roman"/>
          <w:sz w:val="26"/>
          <w:szCs w:val="26"/>
        </w:rPr>
        <w:t xml:space="preserve"> 93</w:t>
      </w:r>
      <w:r w:rsidR="009C170D" w:rsidRPr="00AF09DC">
        <w:rPr>
          <w:rFonts w:ascii="Times New Roman" w:hAnsi="Times New Roman" w:cs="Times New Roman"/>
          <w:sz w:val="26"/>
          <w:szCs w:val="26"/>
        </w:rPr>
        <w:t>; EKŽe</w:t>
      </w:r>
      <w:r w:rsidR="009C170D" w:rsidRPr="00AF09DC">
        <w:rPr>
          <w:rFonts w:ascii="Times New Roman" w:hAnsi="Times New Roman" w:cs="Times New Roman"/>
          <w:sz w:val="26"/>
          <w:szCs w:val="26"/>
          <w:vertAlign w:val="subscript"/>
        </w:rPr>
        <w:t xml:space="preserve"> 2012</w:t>
      </w:r>
      <w:r w:rsidR="008B45BF" w:rsidRPr="00AF09DC">
        <w:rPr>
          <w:rFonts w:ascii="Times New Roman" w:hAnsi="Times New Roman" w:cs="Times New Roman"/>
          <w:sz w:val="26"/>
          <w:szCs w:val="26"/>
        </w:rPr>
        <w:t>)</w:t>
      </w:r>
      <w:r w:rsidR="009D1021" w:rsidRPr="00AF09DC">
        <w:rPr>
          <w:rFonts w:ascii="Times New Roman" w:hAnsi="Times New Roman" w:cs="Times New Roman"/>
          <w:sz w:val="26"/>
          <w:szCs w:val="26"/>
        </w:rPr>
        <w:t>.</w:t>
      </w:r>
      <w:r w:rsidR="00316FBB">
        <w:rPr>
          <w:rFonts w:ascii="Times New Roman" w:hAnsi="Times New Roman" w:cs="Times New Roman"/>
          <w:sz w:val="26"/>
          <w:szCs w:val="26"/>
        </w:rPr>
        <w:t xml:space="preserve"> Pagal dabartinę vartoseną </w:t>
      </w:r>
      <w:r w:rsidR="00D12968" w:rsidRPr="00AF09DC">
        <w:rPr>
          <w:rFonts w:ascii="Times New Roman" w:hAnsi="Times New Roman" w:cs="Times New Roman"/>
          <w:sz w:val="26"/>
          <w:szCs w:val="26"/>
        </w:rPr>
        <w:t>neveikiamuoju esamojo laiko dalyviu</w:t>
      </w:r>
      <w:r w:rsidR="00BA1CE9" w:rsidRPr="00AF09DC">
        <w:rPr>
          <w:rFonts w:ascii="Times New Roman" w:hAnsi="Times New Roman" w:cs="Times New Roman"/>
          <w:sz w:val="26"/>
          <w:szCs w:val="26"/>
        </w:rPr>
        <w:t xml:space="preserve"> </w:t>
      </w:r>
      <w:r w:rsidR="00BA1CE9" w:rsidRPr="00AF09DC">
        <w:rPr>
          <w:rFonts w:ascii="Times New Roman" w:hAnsi="Times New Roman" w:cs="Times New Roman"/>
          <w:i/>
          <w:sz w:val="26"/>
          <w:szCs w:val="26"/>
        </w:rPr>
        <w:t xml:space="preserve">nešiojama (duomenų laikmena) </w:t>
      </w:r>
      <w:r w:rsidR="00D12968" w:rsidRPr="00AF09DC">
        <w:rPr>
          <w:rFonts w:ascii="Times New Roman" w:hAnsi="Times New Roman" w:cs="Times New Roman"/>
          <w:sz w:val="26"/>
          <w:szCs w:val="26"/>
        </w:rPr>
        <w:t>išreikštas pažyminys pakeistas būdvardžiu</w:t>
      </w:r>
      <w:r w:rsidR="00470791" w:rsidRPr="00AF09DC">
        <w:rPr>
          <w:rFonts w:ascii="Times New Roman" w:hAnsi="Times New Roman" w:cs="Times New Roman"/>
          <w:sz w:val="26"/>
          <w:szCs w:val="26"/>
        </w:rPr>
        <w:t xml:space="preserve"> </w:t>
      </w:r>
      <w:r w:rsidR="00470791" w:rsidRPr="00AF09DC">
        <w:rPr>
          <w:rFonts w:ascii="Times New Roman" w:hAnsi="Times New Roman" w:cs="Times New Roman"/>
          <w:i/>
          <w:sz w:val="26"/>
          <w:szCs w:val="26"/>
        </w:rPr>
        <w:t>išorinė (duomenų laikmena)</w:t>
      </w:r>
      <w:r w:rsidR="009F3E09" w:rsidRPr="00AF09DC">
        <w:rPr>
          <w:rFonts w:ascii="Times New Roman" w:hAnsi="Times New Roman" w:cs="Times New Roman"/>
          <w:sz w:val="26"/>
          <w:szCs w:val="26"/>
        </w:rPr>
        <w:t xml:space="preserve">, o konkretūs matmenys </w:t>
      </w:r>
      <w:r w:rsidR="00D12968" w:rsidRPr="00AF09DC">
        <w:rPr>
          <w:rFonts w:ascii="Times New Roman" w:hAnsi="Times New Roman" w:cs="Times New Roman"/>
          <w:sz w:val="26"/>
          <w:szCs w:val="26"/>
        </w:rPr>
        <w:t>apibendrinti</w:t>
      </w:r>
      <w:r w:rsidR="009F3E09" w:rsidRPr="00AF09DC">
        <w:rPr>
          <w:rFonts w:ascii="Times New Roman" w:hAnsi="Times New Roman" w:cs="Times New Roman"/>
          <w:sz w:val="26"/>
          <w:szCs w:val="26"/>
        </w:rPr>
        <w:t xml:space="preserve"> </w:t>
      </w:r>
      <w:r w:rsidR="003D5A27" w:rsidRPr="00AF09DC">
        <w:rPr>
          <w:rFonts w:ascii="Times New Roman" w:hAnsi="Times New Roman" w:cs="Times New Roman"/>
          <w:sz w:val="26"/>
          <w:szCs w:val="26"/>
        </w:rPr>
        <w:t xml:space="preserve">pažyminiu vartojamu </w:t>
      </w:r>
      <w:r w:rsidR="00D12968" w:rsidRPr="00AF09DC">
        <w:rPr>
          <w:rFonts w:ascii="Times New Roman" w:hAnsi="Times New Roman" w:cs="Times New Roman"/>
          <w:sz w:val="26"/>
          <w:szCs w:val="26"/>
        </w:rPr>
        <w:t>būdvardžiu su neiginiu</w:t>
      </w:r>
      <w:r w:rsidR="009F3E09" w:rsidRPr="00AF09DC">
        <w:rPr>
          <w:rFonts w:ascii="Times New Roman" w:hAnsi="Times New Roman" w:cs="Times New Roman"/>
          <w:sz w:val="26"/>
          <w:szCs w:val="26"/>
        </w:rPr>
        <w:t xml:space="preserve"> </w:t>
      </w:r>
      <w:r w:rsidR="009F3E09" w:rsidRPr="00AF09DC">
        <w:rPr>
          <w:rFonts w:ascii="Times New Roman" w:hAnsi="Times New Roman" w:cs="Times New Roman"/>
          <w:i/>
          <w:sz w:val="26"/>
          <w:szCs w:val="26"/>
        </w:rPr>
        <w:t>nedidelis</w:t>
      </w:r>
      <w:r w:rsidR="009F3E09" w:rsidRPr="00AF09DC">
        <w:rPr>
          <w:rFonts w:ascii="Times New Roman" w:hAnsi="Times New Roman" w:cs="Times New Roman"/>
          <w:sz w:val="26"/>
          <w:szCs w:val="26"/>
        </w:rPr>
        <w:t>.</w:t>
      </w:r>
    </w:p>
    <w:p w:rsidR="00812E7D" w:rsidRPr="00AF09DC" w:rsidRDefault="007B4FE6"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Atraminėse apibrėžtyse </w:t>
      </w:r>
      <w:r w:rsidR="002B5638" w:rsidRPr="00AF09DC">
        <w:rPr>
          <w:rFonts w:ascii="Times New Roman" w:hAnsi="Times New Roman" w:cs="Times New Roman"/>
          <w:sz w:val="26"/>
          <w:szCs w:val="26"/>
        </w:rPr>
        <w:t xml:space="preserve">sąvokos </w:t>
      </w:r>
      <w:r w:rsidR="00352DCB">
        <w:rPr>
          <w:rFonts w:ascii="Times New Roman" w:hAnsi="Times New Roman" w:cs="Times New Roman"/>
          <w:sz w:val="26"/>
          <w:szCs w:val="26"/>
        </w:rPr>
        <w:t>SP</w:t>
      </w:r>
      <w:r w:rsidR="00425417" w:rsidRPr="00AF09DC">
        <w:rPr>
          <w:rFonts w:ascii="Times New Roman" w:hAnsi="Times New Roman" w:cs="Times New Roman"/>
          <w:sz w:val="26"/>
          <w:szCs w:val="26"/>
        </w:rPr>
        <w:t xml:space="preserve"> sudarančių</w:t>
      </w:r>
      <w:r w:rsidR="002B5638" w:rsidRPr="00AF09DC">
        <w:rPr>
          <w:rFonts w:ascii="Times New Roman" w:hAnsi="Times New Roman" w:cs="Times New Roman"/>
          <w:sz w:val="26"/>
          <w:szCs w:val="26"/>
        </w:rPr>
        <w:t xml:space="preserve"> komponentų </w:t>
      </w:r>
      <w:r w:rsidR="00501E23" w:rsidRPr="00AF09DC">
        <w:rPr>
          <w:rFonts w:ascii="Times New Roman" w:hAnsi="Times New Roman" w:cs="Times New Roman"/>
          <w:sz w:val="26"/>
          <w:szCs w:val="26"/>
        </w:rPr>
        <w:t>skaičius</w:t>
      </w:r>
      <w:r w:rsidR="002B5638" w:rsidRPr="00AF09DC">
        <w:rPr>
          <w:rFonts w:ascii="Times New Roman" w:hAnsi="Times New Roman" w:cs="Times New Roman"/>
          <w:sz w:val="26"/>
          <w:szCs w:val="26"/>
        </w:rPr>
        <w:t xml:space="preserve"> skiriasi iš esmės, plg.</w:t>
      </w:r>
      <w:r w:rsidR="00316FBB">
        <w:rPr>
          <w:rFonts w:ascii="Times New Roman" w:hAnsi="Times New Roman" w:cs="Times New Roman"/>
          <w:sz w:val="26"/>
          <w:szCs w:val="26"/>
        </w:rPr>
        <w:t>:</w:t>
      </w:r>
      <w:r w:rsidR="00883D19" w:rsidRPr="00AF09DC">
        <w:rPr>
          <w:rFonts w:ascii="Times New Roman" w:hAnsi="Times New Roman" w:cs="Times New Roman"/>
          <w:sz w:val="26"/>
          <w:szCs w:val="26"/>
        </w:rPr>
        <w:t xml:space="preserve"> pranc.</w:t>
      </w:r>
      <w:r w:rsidR="00835F74" w:rsidRPr="00AF09DC">
        <w:rPr>
          <w:rFonts w:ascii="Times New Roman" w:hAnsi="Times New Roman" w:cs="Times New Roman"/>
          <w:sz w:val="26"/>
          <w:szCs w:val="26"/>
        </w:rPr>
        <w:t xml:space="preserve"> </w:t>
      </w:r>
      <w:r w:rsidR="00835F74" w:rsidRPr="00AF09DC">
        <w:rPr>
          <w:rFonts w:ascii="Times New Roman" w:hAnsi="Times New Roman" w:cs="Times New Roman"/>
          <w:b/>
          <w:i/>
          <w:color w:val="0070C0"/>
          <w:sz w:val="26"/>
          <w:szCs w:val="26"/>
        </w:rPr>
        <w:t>disque magnétique</w:t>
      </w:r>
      <w:r w:rsidR="00835F74" w:rsidRPr="00AF09DC">
        <w:rPr>
          <w:rFonts w:ascii="Times New Roman" w:hAnsi="Times New Roman" w:cs="Times New Roman"/>
          <w:i/>
          <w:sz w:val="26"/>
          <w:szCs w:val="26"/>
        </w:rPr>
        <w:t xml:space="preserve"> </w:t>
      </w:r>
      <w:r w:rsidR="002B5638" w:rsidRPr="00AF09DC">
        <w:rPr>
          <w:rFonts w:ascii="Times New Roman" w:hAnsi="Times New Roman" w:cs="Times New Roman"/>
          <w:sz w:val="26"/>
          <w:szCs w:val="26"/>
        </w:rPr>
        <w:t xml:space="preserve">(c) </w:t>
      </w:r>
      <w:r w:rsidR="00835F74" w:rsidRPr="00AF09DC">
        <w:rPr>
          <w:rFonts w:ascii="Times New Roman" w:hAnsi="Times New Roman" w:cs="Times New Roman"/>
          <w:b/>
          <w:i/>
          <w:color w:val="C00000"/>
          <w:sz w:val="26"/>
          <w:szCs w:val="26"/>
        </w:rPr>
        <w:t>amovible</w:t>
      </w:r>
      <w:r w:rsidR="00835F74" w:rsidRPr="00AF09DC">
        <w:rPr>
          <w:rFonts w:ascii="Times New Roman" w:hAnsi="Times New Roman" w:cs="Times New Roman"/>
          <w:i/>
          <w:sz w:val="26"/>
          <w:szCs w:val="26"/>
        </w:rPr>
        <w:t>,</w:t>
      </w:r>
      <w:r w:rsidR="00835F74" w:rsidRPr="00AF09DC">
        <w:rPr>
          <w:rFonts w:ascii="Times New Roman" w:hAnsi="Times New Roman" w:cs="Times New Roman"/>
          <w:b/>
          <w:i/>
          <w:color w:val="C00000"/>
          <w:sz w:val="26"/>
          <w:szCs w:val="26"/>
        </w:rPr>
        <w:t xml:space="preserve"> </w:t>
      </w:r>
      <w:r w:rsidR="002B5638" w:rsidRPr="00AF09DC">
        <w:rPr>
          <w:rFonts w:ascii="Times New Roman" w:hAnsi="Times New Roman" w:cs="Times New Roman"/>
          <w:sz w:val="26"/>
          <w:szCs w:val="26"/>
        </w:rPr>
        <w:t xml:space="preserve">(b) </w:t>
      </w:r>
      <w:r w:rsidR="00835F74" w:rsidRPr="00AF09DC">
        <w:rPr>
          <w:rFonts w:ascii="Times New Roman" w:hAnsi="Times New Roman" w:cs="Times New Roman"/>
          <w:b/>
          <w:i/>
          <w:color w:val="C00000"/>
          <w:sz w:val="26"/>
          <w:szCs w:val="26"/>
        </w:rPr>
        <w:t xml:space="preserve">de petit format et </w:t>
      </w:r>
      <w:r w:rsidR="002B5638" w:rsidRPr="00AF09DC">
        <w:rPr>
          <w:rFonts w:ascii="Times New Roman" w:hAnsi="Times New Roman" w:cs="Times New Roman"/>
          <w:sz w:val="26"/>
          <w:szCs w:val="26"/>
        </w:rPr>
        <w:t xml:space="preserve">(a) </w:t>
      </w:r>
      <w:r w:rsidR="00835F74" w:rsidRPr="00AF09DC">
        <w:rPr>
          <w:rFonts w:ascii="Times New Roman" w:hAnsi="Times New Roman" w:cs="Times New Roman"/>
          <w:b/>
          <w:i/>
          <w:color w:val="C00000"/>
          <w:sz w:val="26"/>
          <w:szCs w:val="26"/>
        </w:rPr>
        <w:t>de petite capacité</w:t>
      </w:r>
      <w:r w:rsidR="006469AF" w:rsidRPr="00AF09DC">
        <w:rPr>
          <w:rFonts w:ascii="Times New Roman" w:hAnsi="Times New Roman" w:cs="Times New Roman"/>
          <w:i/>
          <w:sz w:val="26"/>
          <w:szCs w:val="26"/>
        </w:rPr>
        <w:t>,</w:t>
      </w:r>
      <w:r w:rsidR="006469AF" w:rsidRPr="00AF09DC">
        <w:rPr>
          <w:rFonts w:ascii="Times New Roman" w:hAnsi="Times New Roman" w:cs="Times New Roman"/>
          <w:sz w:val="26"/>
          <w:szCs w:val="26"/>
        </w:rPr>
        <w:t xml:space="preserve"> </w:t>
      </w:r>
      <w:r w:rsidR="00835F74" w:rsidRPr="00AF09DC">
        <w:rPr>
          <w:rFonts w:ascii="Times New Roman" w:hAnsi="Times New Roman" w:cs="Times New Roman"/>
          <w:i/>
          <w:sz w:val="26"/>
          <w:szCs w:val="26"/>
        </w:rPr>
        <w:t>servant de support de stockage des données qui peuvent être lues, effacées et réécrites autant de fois que l’on veut</w:t>
      </w:r>
      <w:r w:rsidR="008B45BF" w:rsidRPr="00AF09DC">
        <w:rPr>
          <w:rFonts w:ascii="Times New Roman" w:hAnsi="Times New Roman" w:cs="Times New Roman"/>
          <w:sz w:val="26"/>
          <w:szCs w:val="26"/>
        </w:rPr>
        <w:t xml:space="preserve"> (GDT)</w:t>
      </w:r>
      <w:r w:rsidR="00835F74" w:rsidRPr="00AF09DC">
        <w:rPr>
          <w:rFonts w:ascii="Times New Roman" w:hAnsi="Times New Roman" w:cs="Times New Roman"/>
          <w:sz w:val="26"/>
          <w:szCs w:val="26"/>
        </w:rPr>
        <w:t xml:space="preserve"> → </w:t>
      </w:r>
      <w:r w:rsidR="002B5638" w:rsidRPr="00AF09DC">
        <w:rPr>
          <w:rFonts w:ascii="Times New Roman" w:hAnsi="Times New Roman" w:cs="Times New Roman"/>
          <w:sz w:val="26"/>
          <w:szCs w:val="26"/>
        </w:rPr>
        <w:t xml:space="preserve">„(a) </w:t>
      </w:r>
      <w:r w:rsidR="00835F74" w:rsidRPr="00AF09DC">
        <w:rPr>
          <w:rFonts w:ascii="Times New Roman" w:hAnsi="Times New Roman" w:cs="Times New Roman"/>
          <w:b/>
          <w:color w:val="C00000"/>
          <w:sz w:val="26"/>
          <w:szCs w:val="26"/>
        </w:rPr>
        <w:t xml:space="preserve">mažos talpos </w:t>
      </w:r>
      <w:r w:rsidR="002B5638" w:rsidRPr="00AF09DC">
        <w:rPr>
          <w:rFonts w:ascii="Times New Roman" w:hAnsi="Times New Roman" w:cs="Times New Roman"/>
          <w:sz w:val="26"/>
          <w:szCs w:val="26"/>
        </w:rPr>
        <w:t xml:space="preserve">(b) </w:t>
      </w:r>
      <w:r w:rsidR="00835F74" w:rsidRPr="00AF09DC">
        <w:rPr>
          <w:rFonts w:ascii="Times New Roman" w:hAnsi="Times New Roman" w:cs="Times New Roman"/>
          <w:b/>
          <w:color w:val="C00000"/>
          <w:sz w:val="26"/>
          <w:szCs w:val="26"/>
        </w:rPr>
        <w:t xml:space="preserve">nedidelis </w:t>
      </w:r>
      <w:r w:rsidR="002B5638" w:rsidRPr="00AF09DC">
        <w:rPr>
          <w:rFonts w:ascii="Times New Roman" w:hAnsi="Times New Roman" w:cs="Times New Roman"/>
          <w:sz w:val="26"/>
          <w:szCs w:val="26"/>
        </w:rPr>
        <w:t xml:space="preserve">(c) </w:t>
      </w:r>
      <w:r w:rsidR="00835F74" w:rsidRPr="00AF09DC">
        <w:rPr>
          <w:rFonts w:ascii="Times New Roman" w:hAnsi="Times New Roman" w:cs="Times New Roman"/>
          <w:b/>
          <w:color w:val="C00000"/>
          <w:sz w:val="26"/>
          <w:szCs w:val="26"/>
        </w:rPr>
        <w:t>keičiamas</w:t>
      </w:r>
      <w:r w:rsidR="00835F74" w:rsidRPr="00AF09DC">
        <w:rPr>
          <w:rFonts w:ascii="Times New Roman" w:hAnsi="Times New Roman" w:cs="Times New Roman"/>
          <w:b/>
          <w:color w:val="0070C0"/>
          <w:sz w:val="26"/>
          <w:szCs w:val="26"/>
        </w:rPr>
        <w:t xml:space="preserve"> magnetinis diskas</w:t>
      </w:r>
      <w:r w:rsidR="00740A7E" w:rsidRPr="00AF09DC">
        <w:rPr>
          <w:rFonts w:ascii="Times New Roman" w:hAnsi="Times New Roman" w:cs="Times New Roman"/>
          <w:sz w:val="26"/>
          <w:szCs w:val="26"/>
        </w:rPr>
        <w:t>, naudojamas</w:t>
      </w:r>
      <w:r w:rsidR="00835F74" w:rsidRPr="00AF09DC">
        <w:rPr>
          <w:rFonts w:ascii="Times New Roman" w:hAnsi="Times New Roman" w:cs="Times New Roman"/>
          <w:sz w:val="26"/>
          <w:szCs w:val="26"/>
        </w:rPr>
        <w:t xml:space="preserve"> </w:t>
      </w:r>
      <w:r w:rsidR="00740A7E" w:rsidRPr="00AF09DC">
        <w:rPr>
          <w:rFonts w:ascii="Times New Roman" w:hAnsi="Times New Roman" w:cs="Times New Roman"/>
          <w:sz w:val="26"/>
          <w:szCs w:val="26"/>
        </w:rPr>
        <w:t>kaip duomen</w:t>
      </w:r>
      <w:r w:rsidR="006469AF" w:rsidRPr="00AF09DC">
        <w:rPr>
          <w:rFonts w:ascii="Times New Roman" w:hAnsi="Times New Roman" w:cs="Times New Roman"/>
          <w:sz w:val="26"/>
          <w:szCs w:val="26"/>
        </w:rPr>
        <w:t>ų</w:t>
      </w:r>
      <w:r w:rsidR="00835F74" w:rsidRPr="00AF09DC">
        <w:rPr>
          <w:rFonts w:ascii="Times New Roman" w:hAnsi="Times New Roman" w:cs="Times New Roman"/>
          <w:sz w:val="26"/>
          <w:szCs w:val="26"/>
        </w:rPr>
        <w:t xml:space="preserve">, kurie gali būti skaitomi, šalinami ir perrašomi neribotą skaičių kartų, </w:t>
      </w:r>
      <w:r w:rsidR="00740A7E" w:rsidRPr="00AF09DC">
        <w:rPr>
          <w:rFonts w:ascii="Times New Roman" w:hAnsi="Times New Roman" w:cs="Times New Roman"/>
          <w:sz w:val="26"/>
          <w:szCs w:val="26"/>
        </w:rPr>
        <w:t>laikmena</w:t>
      </w:r>
      <w:r w:rsidR="002B5638" w:rsidRPr="00AF09DC">
        <w:rPr>
          <w:rFonts w:ascii="Times New Roman" w:hAnsi="Times New Roman" w:cs="Times New Roman"/>
          <w:sz w:val="26"/>
          <w:szCs w:val="26"/>
        </w:rPr>
        <w:t>“,</w:t>
      </w:r>
      <w:r w:rsidR="00C67C9A" w:rsidRPr="00AF09DC">
        <w:rPr>
          <w:rFonts w:ascii="Times New Roman" w:hAnsi="Times New Roman" w:cs="Times New Roman"/>
          <w:sz w:val="26"/>
          <w:szCs w:val="26"/>
        </w:rPr>
        <w:t xml:space="preserve"> ir</w:t>
      </w:r>
      <w:r w:rsidR="00883D19" w:rsidRPr="00AF09DC">
        <w:rPr>
          <w:rFonts w:ascii="Times New Roman" w:hAnsi="Times New Roman" w:cs="Times New Roman"/>
          <w:sz w:val="26"/>
          <w:szCs w:val="26"/>
        </w:rPr>
        <w:t xml:space="preserve"> ilgaamžiškumas, plg. angl.</w:t>
      </w:r>
      <w:r w:rsidR="00883D19" w:rsidRPr="00AF09DC">
        <w:rPr>
          <w:rFonts w:ascii="Times New Roman" w:hAnsi="Times New Roman" w:cs="Times New Roman"/>
          <w:b/>
          <w:i/>
          <w:color w:val="C00000"/>
          <w:sz w:val="26"/>
          <w:szCs w:val="26"/>
        </w:rPr>
        <w:t xml:space="preserve"> </w:t>
      </w:r>
      <w:r w:rsidR="002B5638" w:rsidRPr="00AF09DC">
        <w:rPr>
          <w:rFonts w:ascii="Times New Roman" w:hAnsi="Times New Roman" w:cs="Times New Roman"/>
          <w:sz w:val="26"/>
          <w:szCs w:val="26"/>
        </w:rPr>
        <w:t xml:space="preserve">(d) </w:t>
      </w:r>
      <w:r w:rsidR="00883D19" w:rsidRPr="00AF09DC">
        <w:rPr>
          <w:rFonts w:ascii="Times New Roman" w:hAnsi="Times New Roman" w:cs="Times New Roman"/>
          <w:b/>
          <w:i/>
          <w:color w:val="C00000"/>
          <w:sz w:val="26"/>
          <w:szCs w:val="26"/>
        </w:rPr>
        <w:t>reusable</w:t>
      </w:r>
      <w:r w:rsidR="00883D19" w:rsidRPr="00AF09DC">
        <w:rPr>
          <w:rFonts w:ascii="Times New Roman" w:hAnsi="Times New Roman" w:cs="Times New Roman"/>
          <w:i/>
          <w:sz w:val="26"/>
          <w:szCs w:val="26"/>
        </w:rPr>
        <w:t xml:space="preserve"> magnetic</w:t>
      </w:r>
      <w:r w:rsidR="00883D19" w:rsidRPr="00AF09DC">
        <w:rPr>
          <w:rFonts w:ascii="Times New Roman" w:hAnsi="Times New Roman" w:cs="Times New Roman"/>
          <w:b/>
          <w:i/>
          <w:color w:val="0070C0"/>
          <w:sz w:val="26"/>
          <w:szCs w:val="26"/>
        </w:rPr>
        <w:t xml:space="preserve"> storage medium </w:t>
      </w:r>
      <w:r w:rsidR="00883D19" w:rsidRPr="00AF09DC">
        <w:rPr>
          <w:rFonts w:ascii="Times New Roman" w:hAnsi="Times New Roman" w:cs="Times New Roman"/>
          <w:i/>
          <w:sz w:val="26"/>
          <w:szCs w:val="26"/>
        </w:rPr>
        <w:t>and</w:t>
      </w:r>
      <w:r w:rsidR="00883D19" w:rsidRPr="00AF09DC">
        <w:rPr>
          <w:rFonts w:ascii="Times New Roman" w:hAnsi="Times New Roman" w:cs="Times New Roman"/>
          <w:b/>
          <w:i/>
          <w:color w:val="0070C0"/>
          <w:sz w:val="26"/>
          <w:szCs w:val="26"/>
        </w:rPr>
        <w:t xml:space="preserve"> </w:t>
      </w:r>
      <w:r w:rsidR="00883D19" w:rsidRPr="00AF09DC">
        <w:rPr>
          <w:rFonts w:ascii="Times New Roman" w:hAnsi="Times New Roman" w:cs="Times New Roman"/>
          <w:i/>
          <w:sz w:val="26"/>
          <w:szCs w:val="26"/>
        </w:rPr>
        <w:t>drive introduced by IBM in 1971</w:t>
      </w:r>
      <w:r w:rsidR="008B45BF" w:rsidRPr="00AF09DC">
        <w:rPr>
          <w:rFonts w:ascii="Times New Roman" w:hAnsi="Times New Roman" w:cs="Times New Roman"/>
          <w:sz w:val="26"/>
          <w:szCs w:val="26"/>
        </w:rPr>
        <w:t xml:space="preserve"> (PCmagE)</w:t>
      </w:r>
      <w:r w:rsidR="00883D19" w:rsidRPr="00AF09DC">
        <w:rPr>
          <w:rFonts w:ascii="Times New Roman" w:hAnsi="Times New Roman" w:cs="Times New Roman"/>
          <w:sz w:val="26"/>
          <w:szCs w:val="26"/>
        </w:rPr>
        <w:t xml:space="preserve"> → </w:t>
      </w:r>
      <w:r w:rsidR="002B5638" w:rsidRPr="00AF09DC">
        <w:rPr>
          <w:rFonts w:ascii="Times New Roman" w:hAnsi="Times New Roman" w:cs="Times New Roman"/>
          <w:sz w:val="26"/>
          <w:szCs w:val="26"/>
        </w:rPr>
        <w:t xml:space="preserve">„(d) </w:t>
      </w:r>
      <w:r w:rsidR="00F513D4" w:rsidRPr="00AF09DC">
        <w:rPr>
          <w:rFonts w:ascii="Times New Roman" w:hAnsi="Times New Roman" w:cs="Times New Roman"/>
          <w:b/>
          <w:color w:val="C00000"/>
          <w:sz w:val="26"/>
          <w:szCs w:val="26"/>
        </w:rPr>
        <w:t>daugkartinio naudojimo</w:t>
      </w:r>
      <w:r w:rsidR="00F513D4" w:rsidRPr="00AF09DC">
        <w:rPr>
          <w:rFonts w:ascii="Times New Roman" w:hAnsi="Times New Roman" w:cs="Times New Roman"/>
          <w:sz w:val="26"/>
          <w:szCs w:val="26"/>
        </w:rPr>
        <w:t xml:space="preserve"> </w:t>
      </w:r>
      <w:r w:rsidR="00883D19" w:rsidRPr="00AF09DC">
        <w:rPr>
          <w:rFonts w:ascii="Times New Roman" w:hAnsi="Times New Roman" w:cs="Times New Roman"/>
          <w:sz w:val="26"/>
          <w:szCs w:val="26"/>
        </w:rPr>
        <w:t>magnetinė</w:t>
      </w:r>
      <w:r w:rsidR="00883D19" w:rsidRPr="00AF09DC">
        <w:rPr>
          <w:rFonts w:ascii="Times New Roman" w:hAnsi="Times New Roman" w:cs="Times New Roman"/>
          <w:b/>
          <w:color w:val="0070C0"/>
          <w:sz w:val="26"/>
          <w:szCs w:val="26"/>
        </w:rPr>
        <w:t xml:space="preserve"> laikmena</w:t>
      </w:r>
      <w:r w:rsidR="00F513D4" w:rsidRPr="00AF09DC">
        <w:rPr>
          <w:rFonts w:ascii="Times New Roman" w:hAnsi="Times New Roman" w:cs="Times New Roman"/>
          <w:b/>
          <w:color w:val="0070C0"/>
          <w:sz w:val="26"/>
          <w:szCs w:val="26"/>
        </w:rPr>
        <w:t xml:space="preserve"> </w:t>
      </w:r>
      <w:r w:rsidR="00883D19" w:rsidRPr="00AF09DC">
        <w:rPr>
          <w:rFonts w:ascii="Times New Roman" w:hAnsi="Times New Roman" w:cs="Times New Roman"/>
          <w:sz w:val="26"/>
          <w:szCs w:val="26"/>
        </w:rPr>
        <w:t xml:space="preserve">ir jos </w:t>
      </w:r>
      <w:r w:rsidR="00397A3C" w:rsidRPr="00AF09DC">
        <w:rPr>
          <w:rFonts w:ascii="Times New Roman" w:hAnsi="Times New Roman" w:cs="Times New Roman"/>
          <w:sz w:val="26"/>
          <w:szCs w:val="26"/>
        </w:rPr>
        <w:t>įtaisas</w:t>
      </w:r>
      <w:r w:rsidR="00883D19" w:rsidRPr="00AF09DC">
        <w:rPr>
          <w:rFonts w:ascii="Times New Roman" w:hAnsi="Times New Roman" w:cs="Times New Roman"/>
          <w:sz w:val="26"/>
          <w:szCs w:val="26"/>
        </w:rPr>
        <w:t>, kuriuos 1971 m. pradėjo gaminti bendrovė IBM</w:t>
      </w:r>
      <w:r w:rsidR="002B5638" w:rsidRPr="00AF09DC">
        <w:rPr>
          <w:rFonts w:ascii="Times New Roman" w:hAnsi="Times New Roman" w:cs="Times New Roman"/>
          <w:sz w:val="26"/>
          <w:szCs w:val="26"/>
        </w:rPr>
        <w:t>“</w:t>
      </w:r>
      <w:r w:rsidR="00F513D4" w:rsidRPr="00AF09DC">
        <w:rPr>
          <w:rFonts w:ascii="Times New Roman" w:hAnsi="Times New Roman" w:cs="Times New Roman"/>
          <w:sz w:val="26"/>
          <w:szCs w:val="26"/>
        </w:rPr>
        <w:t>.</w:t>
      </w:r>
      <w:r w:rsidR="00C67C9A" w:rsidRPr="00AF09DC">
        <w:rPr>
          <w:rFonts w:ascii="Times New Roman" w:hAnsi="Times New Roman" w:cs="Times New Roman"/>
          <w:sz w:val="26"/>
          <w:szCs w:val="26"/>
        </w:rPr>
        <w:t xml:space="preserve"> </w:t>
      </w:r>
      <w:r w:rsidR="00425417" w:rsidRPr="00AF09DC">
        <w:rPr>
          <w:rFonts w:ascii="Times New Roman" w:hAnsi="Times New Roman" w:cs="Times New Roman"/>
          <w:sz w:val="26"/>
          <w:szCs w:val="26"/>
        </w:rPr>
        <w:t>Antrosios pranc.</w:t>
      </w:r>
      <w:r w:rsidR="0021428E" w:rsidRPr="00AF09DC">
        <w:rPr>
          <w:rFonts w:ascii="Times New Roman" w:hAnsi="Times New Roman" w:cs="Times New Roman"/>
          <w:sz w:val="26"/>
          <w:szCs w:val="26"/>
        </w:rPr>
        <w:t xml:space="preserve"> apibrėžties dali</w:t>
      </w:r>
      <w:r w:rsidR="00425417" w:rsidRPr="00AF09DC">
        <w:rPr>
          <w:rFonts w:ascii="Times New Roman" w:hAnsi="Times New Roman" w:cs="Times New Roman"/>
          <w:sz w:val="26"/>
          <w:szCs w:val="26"/>
        </w:rPr>
        <w:t>e</w:t>
      </w:r>
      <w:r w:rsidR="0021428E" w:rsidRPr="00AF09DC">
        <w:rPr>
          <w:rFonts w:ascii="Times New Roman" w:hAnsi="Times New Roman" w:cs="Times New Roman"/>
          <w:sz w:val="26"/>
          <w:szCs w:val="26"/>
        </w:rPr>
        <w:t>s į</w:t>
      </w:r>
      <w:r w:rsidR="00C67C9A" w:rsidRPr="00AF09DC">
        <w:rPr>
          <w:rFonts w:ascii="Times New Roman" w:hAnsi="Times New Roman" w:cs="Times New Roman"/>
          <w:sz w:val="26"/>
          <w:szCs w:val="26"/>
        </w:rPr>
        <w:t xml:space="preserve"> </w:t>
      </w:r>
      <w:r w:rsidR="00425417" w:rsidRPr="00AF09DC">
        <w:rPr>
          <w:rFonts w:ascii="Times New Roman" w:hAnsi="Times New Roman" w:cs="Times New Roman"/>
          <w:sz w:val="26"/>
          <w:szCs w:val="26"/>
        </w:rPr>
        <w:t>mūsų siūlomą liet. apibrėžtį neįtraukėme</w:t>
      </w:r>
      <w:r w:rsidR="0021428E" w:rsidRPr="00AF09DC">
        <w:rPr>
          <w:rFonts w:ascii="Times New Roman" w:hAnsi="Times New Roman" w:cs="Times New Roman"/>
          <w:sz w:val="26"/>
          <w:szCs w:val="26"/>
        </w:rPr>
        <w:t xml:space="preserve"> todėl, kad joje kalbama apie veiksmus su diskelyje laikomais duomenimis, </w:t>
      </w:r>
      <w:r w:rsidR="00425417" w:rsidRPr="00AF09DC">
        <w:rPr>
          <w:rFonts w:ascii="Times New Roman" w:hAnsi="Times New Roman" w:cs="Times New Roman"/>
          <w:sz w:val="26"/>
          <w:szCs w:val="26"/>
        </w:rPr>
        <w:t>bet ne su pačiu diskeliu</w:t>
      </w:r>
      <w:r w:rsidR="0021428E" w:rsidRPr="00AF09DC">
        <w:rPr>
          <w:rFonts w:ascii="Times New Roman" w:hAnsi="Times New Roman" w:cs="Times New Roman"/>
          <w:sz w:val="26"/>
          <w:szCs w:val="26"/>
        </w:rPr>
        <w:t xml:space="preserve">, </w:t>
      </w:r>
      <w:r w:rsidR="00812E7D" w:rsidRPr="00AF09DC">
        <w:rPr>
          <w:rFonts w:ascii="Times New Roman" w:hAnsi="Times New Roman" w:cs="Times New Roman"/>
          <w:sz w:val="26"/>
          <w:szCs w:val="26"/>
        </w:rPr>
        <w:t xml:space="preserve">o </w:t>
      </w:r>
      <w:r w:rsidR="00425417" w:rsidRPr="00AF09DC">
        <w:rPr>
          <w:rFonts w:ascii="Times New Roman" w:hAnsi="Times New Roman" w:cs="Times New Roman"/>
          <w:sz w:val="26"/>
          <w:szCs w:val="26"/>
        </w:rPr>
        <w:t>angl.</w:t>
      </w:r>
      <w:r w:rsidR="0021428E" w:rsidRPr="00AF09DC">
        <w:rPr>
          <w:rFonts w:ascii="Times New Roman" w:hAnsi="Times New Roman" w:cs="Times New Roman"/>
          <w:sz w:val="26"/>
          <w:szCs w:val="26"/>
        </w:rPr>
        <w:t xml:space="preserve"> apibrėžtyje </w:t>
      </w:r>
      <w:r w:rsidR="00812E7D" w:rsidRPr="00AF09DC">
        <w:rPr>
          <w:rFonts w:ascii="Times New Roman" w:hAnsi="Times New Roman" w:cs="Times New Roman"/>
          <w:sz w:val="26"/>
          <w:szCs w:val="26"/>
        </w:rPr>
        <w:lastRenderedPageBreak/>
        <w:t>pažyminiu vartojamas</w:t>
      </w:r>
      <w:r w:rsidR="005457F4">
        <w:rPr>
          <w:rFonts w:ascii="Times New Roman" w:hAnsi="Times New Roman" w:cs="Times New Roman"/>
          <w:sz w:val="26"/>
          <w:szCs w:val="26"/>
        </w:rPr>
        <w:t xml:space="preserve"> būdvardis</w:t>
      </w:r>
      <w:r w:rsidR="0021428E" w:rsidRPr="00AF09DC">
        <w:rPr>
          <w:rFonts w:ascii="Times New Roman" w:hAnsi="Times New Roman" w:cs="Times New Roman"/>
          <w:sz w:val="26"/>
          <w:szCs w:val="26"/>
        </w:rPr>
        <w:t xml:space="preserve"> </w:t>
      </w:r>
      <w:r w:rsidR="0021428E" w:rsidRPr="00AF09DC">
        <w:rPr>
          <w:rFonts w:ascii="Times New Roman" w:hAnsi="Times New Roman" w:cs="Times New Roman"/>
          <w:i/>
          <w:sz w:val="26"/>
          <w:szCs w:val="26"/>
        </w:rPr>
        <w:t>reusable</w:t>
      </w:r>
      <w:r w:rsidR="002B5638" w:rsidRPr="00AF09DC">
        <w:rPr>
          <w:rFonts w:ascii="Times New Roman" w:hAnsi="Times New Roman" w:cs="Times New Roman"/>
          <w:sz w:val="26"/>
          <w:szCs w:val="26"/>
        </w:rPr>
        <w:t xml:space="preserve"> </w:t>
      </w:r>
      <w:r w:rsidR="0021428E" w:rsidRPr="00AF09DC">
        <w:rPr>
          <w:rFonts w:ascii="Times New Roman" w:hAnsi="Times New Roman" w:cs="Times New Roman"/>
          <w:sz w:val="26"/>
          <w:szCs w:val="26"/>
        </w:rPr>
        <w:t>atskirai šaltinyje neapibrėžtas, tod</w:t>
      </w:r>
      <w:r w:rsidR="005A6A02" w:rsidRPr="00AF09DC">
        <w:rPr>
          <w:rFonts w:ascii="Times New Roman" w:hAnsi="Times New Roman" w:cs="Times New Roman"/>
          <w:sz w:val="26"/>
          <w:szCs w:val="26"/>
        </w:rPr>
        <w:t xml:space="preserve">ėl netapatintinas su lietuvišku neveikiamuoju esamojo laiko dalyviu </w:t>
      </w:r>
      <w:r w:rsidR="005A6A02" w:rsidRPr="00AF09DC">
        <w:rPr>
          <w:rFonts w:ascii="Times New Roman" w:hAnsi="Times New Roman" w:cs="Times New Roman"/>
          <w:i/>
          <w:sz w:val="26"/>
          <w:szCs w:val="26"/>
        </w:rPr>
        <w:t>keičiamas</w:t>
      </w:r>
      <w:r w:rsidR="0021428E" w:rsidRPr="00AF09DC">
        <w:rPr>
          <w:rFonts w:ascii="Times New Roman" w:hAnsi="Times New Roman" w:cs="Times New Roman"/>
          <w:sz w:val="26"/>
          <w:szCs w:val="26"/>
        </w:rPr>
        <w:t>.</w:t>
      </w:r>
    </w:p>
    <w:p w:rsidR="003265E6" w:rsidRPr="00AF09DC" w:rsidRDefault="005457F4" w:rsidP="003E5AFD">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Apibendrindami terminu</w:t>
      </w:r>
      <w:r w:rsidR="00812E7D" w:rsidRPr="00AF09DC">
        <w:rPr>
          <w:rFonts w:ascii="Times New Roman" w:hAnsi="Times New Roman" w:cs="Times New Roman"/>
          <w:sz w:val="26"/>
          <w:szCs w:val="26"/>
        </w:rPr>
        <w:t xml:space="preserve"> </w:t>
      </w:r>
      <w:r w:rsidR="00812E7D" w:rsidRPr="00AF09DC">
        <w:rPr>
          <w:rFonts w:ascii="Times New Roman" w:hAnsi="Times New Roman" w:cs="Times New Roman"/>
          <w:i/>
          <w:sz w:val="26"/>
          <w:szCs w:val="26"/>
        </w:rPr>
        <w:t>diskelis</w:t>
      </w:r>
      <w:r w:rsidR="00812E7D" w:rsidRPr="00AF09DC">
        <w:rPr>
          <w:rFonts w:ascii="Times New Roman" w:hAnsi="Times New Roman" w:cs="Times New Roman"/>
          <w:sz w:val="26"/>
          <w:szCs w:val="26"/>
        </w:rPr>
        <w:t xml:space="preserve"> žymimos sąvokos </w:t>
      </w:r>
      <w:r w:rsidR="00316FBB">
        <w:rPr>
          <w:rFonts w:ascii="Times New Roman" w:hAnsi="Times New Roman" w:cs="Times New Roman"/>
          <w:sz w:val="26"/>
          <w:szCs w:val="26"/>
        </w:rPr>
        <w:t xml:space="preserve">SP </w:t>
      </w:r>
      <w:r w:rsidR="00AB16D3" w:rsidRPr="00AF09DC">
        <w:rPr>
          <w:rFonts w:ascii="Times New Roman" w:hAnsi="Times New Roman" w:cs="Times New Roman"/>
          <w:sz w:val="26"/>
          <w:szCs w:val="26"/>
        </w:rPr>
        <w:t xml:space="preserve">komponentų </w:t>
      </w:r>
      <w:r w:rsidR="00812E7D" w:rsidRPr="00AF09DC">
        <w:rPr>
          <w:rFonts w:ascii="Times New Roman" w:hAnsi="Times New Roman" w:cs="Times New Roman"/>
          <w:sz w:val="26"/>
          <w:szCs w:val="26"/>
        </w:rPr>
        <w:t xml:space="preserve">raidą </w:t>
      </w:r>
      <w:r w:rsidR="00AB16D3" w:rsidRPr="00AF09DC">
        <w:rPr>
          <w:rFonts w:ascii="Times New Roman" w:hAnsi="Times New Roman" w:cs="Times New Roman"/>
          <w:sz w:val="26"/>
          <w:szCs w:val="26"/>
        </w:rPr>
        <w:t xml:space="preserve">lietuviškose apibėžtyse ir palyginę juos su </w:t>
      </w:r>
      <w:r w:rsidR="00425417" w:rsidRPr="00AF09DC">
        <w:rPr>
          <w:rFonts w:ascii="Times New Roman" w:hAnsi="Times New Roman" w:cs="Times New Roman"/>
          <w:sz w:val="26"/>
          <w:szCs w:val="26"/>
        </w:rPr>
        <w:t>tais, kuriuos nurodėme mūsų</w:t>
      </w:r>
      <w:r w:rsidR="00AB16D3" w:rsidRPr="00AF09DC">
        <w:rPr>
          <w:rFonts w:ascii="Times New Roman" w:hAnsi="Times New Roman" w:cs="Times New Roman"/>
          <w:sz w:val="26"/>
          <w:szCs w:val="26"/>
        </w:rPr>
        <w:t xml:space="preserve"> siūlomoje apibrėžtyje </w:t>
      </w:r>
      <w:r>
        <w:rPr>
          <w:rFonts w:ascii="Times New Roman" w:hAnsi="Times New Roman" w:cs="Times New Roman"/>
          <w:sz w:val="26"/>
          <w:szCs w:val="26"/>
        </w:rPr>
        <w:t>teigiame, kad terminu</w:t>
      </w:r>
      <w:r w:rsidR="00944D5D" w:rsidRPr="00AF09DC">
        <w:rPr>
          <w:rFonts w:ascii="Times New Roman" w:hAnsi="Times New Roman" w:cs="Times New Roman"/>
          <w:sz w:val="26"/>
          <w:szCs w:val="26"/>
        </w:rPr>
        <w:t xml:space="preserve"> </w:t>
      </w:r>
      <w:r w:rsidR="00944D5D" w:rsidRPr="00AF09DC">
        <w:rPr>
          <w:rFonts w:ascii="Times New Roman" w:hAnsi="Times New Roman" w:cs="Times New Roman"/>
          <w:i/>
          <w:sz w:val="26"/>
          <w:szCs w:val="26"/>
        </w:rPr>
        <w:t>diskelis</w:t>
      </w:r>
      <w:r w:rsidR="00D85919">
        <w:rPr>
          <w:rFonts w:ascii="Times New Roman" w:hAnsi="Times New Roman" w:cs="Times New Roman"/>
          <w:sz w:val="26"/>
          <w:szCs w:val="26"/>
        </w:rPr>
        <w:t xml:space="preserve"> įvardijamų objektų savybė </w:t>
      </w:r>
      <w:r w:rsidR="00944D5D" w:rsidRPr="00AF09DC">
        <w:rPr>
          <w:rFonts w:ascii="Times New Roman" w:hAnsi="Times New Roman" w:cs="Times New Roman"/>
          <w:i/>
          <w:sz w:val="26"/>
          <w:szCs w:val="26"/>
        </w:rPr>
        <w:t>maža talpa</w:t>
      </w:r>
      <w:r w:rsidR="0098297F" w:rsidRPr="00AF09DC">
        <w:rPr>
          <w:rFonts w:ascii="Times New Roman" w:hAnsi="Times New Roman" w:cs="Times New Roman"/>
          <w:sz w:val="26"/>
          <w:szCs w:val="26"/>
        </w:rPr>
        <w:t xml:space="preserve"> yra išskirtinė diskelių</w:t>
      </w:r>
      <w:r w:rsidR="00794139" w:rsidRPr="00AF09DC">
        <w:rPr>
          <w:rFonts w:ascii="Times New Roman" w:hAnsi="Times New Roman" w:cs="Times New Roman"/>
          <w:sz w:val="26"/>
          <w:szCs w:val="26"/>
        </w:rPr>
        <w:t xml:space="preserve"> savybė, todėl </w:t>
      </w:r>
      <w:r w:rsidR="00944D5D" w:rsidRPr="00AF09DC">
        <w:rPr>
          <w:rFonts w:ascii="Times New Roman" w:hAnsi="Times New Roman" w:cs="Times New Roman"/>
          <w:sz w:val="26"/>
          <w:szCs w:val="26"/>
        </w:rPr>
        <w:t xml:space="preserve">ji </w:t>
      </w:r>
      <w:r w:rsidR="00794139" w:rsidRPr="00AF09DC">
        <w:rPr>
          <w:rFonts w:ascii="Times New Roman" w:hAnsi="Times New Roman" w:cs="Times New Roman"/>
          <w:sz w:val="26"/>
          <w:szCs w:val="26"/>
        </w:rPr>
        <w:t xml:space="preserve">turi būti abstrahuota į </w:t>
      </w:r>
      <w:r>
        <w:rPr>
          <w:rFonts w:ascii="Times New Roman" w:hAnsi="Times New Roman" w:cs="Times New Roman"/>
          <w:sz w:val="26"/>
          <w:szCs w:val="26"/>
        </w:rPr>
        <w:t>terminu</w:t>
      </w:r>
      <w:r w:rsidR="00944D5D" w:rsidRPr="00AF09DC">
        <w:rPr>
          <w:rFonts w:ascii="Times New Roman" w:hAnsi="Times New Roman" w:cs="Times New Roman"/>
          <w:sz w:val="26"/>
          <w:szCs w:val="26"/>
        </w:rPr>
        <w:t xml:space="preserve"> žymimos </w:t>
      </w:r>
      <w:r w:rsidR="00794139" w:rsidRPr="00AF09DC">
        <w:rPr>
          <w:rFonts w:ascii="Times New Roman" w:hAnsi="Times New Roman" w:cs="Times New Roman"/>
          <w:sz w:val="26"/>
          <w:szCs w:val="26"/>
        </w:rPr>
        <w:t>s</w:t>
      </w:r>
      <w:r w:rsidR="00944D5D" w:rsidRPr="00AF09DC">
        <w:rPr>
          <w:rFonts w:ascii="Times New Roman" w:hAnsi="Times New Roman" w:cs="Times New Roman"/>
          <w:sz w:val="26"/>
          <w:szCs w:val="26"/>
        </w:rPr>
        <w:t xml:space="preserve">ąvokos </w:t>
      </w:r>
      <w:r w:rsidR="00352DCB">
        <w:rPr>
          <w:rFonts w:ascii="Times New Roman" w:hAnsi="Times New Roman" w:cs="Times New Roman"/>
          <w:sz w:val="26"/>
          <w:szCs w:val="26"/>
        </w:rPr>
        <w:t>SP</w:t>
      </w:r>
      <w:r w:rsidR="00944D5D" w:rsidRPr="00AF09DC">
        <w:rPr>
          <w:rFonts w:ascii="Times New Roman" w:hAnsi="Times New Roman" w:cs="Times New Roman"/>
          <w:sz w:val="26"/>
          <w:szCs w:val="26"/>
        </w:rPr>
        <w:t xml:space="preserve"> komponentą</w:t>
      </w:r>
      <w:r w:rsidR="00794139" w:rsidRPr="00AF09DC">
        <w:rPr>
          <w:rFonts w:ascii="Times New Roman" w:hAnsi="Times New Roman" w:cs="Times New Roman"/>
          <w:sz w:val="26"/>
          <w:szCs w:val="26"/>
        </w:rPr>
        <w:t xml:space="preserve"> apibrėžtyje.</w:t>
      </w:r>
    </w:p>
    <w:p w:rsidR="009C170D" w:rsidRPr="00AF09DC" w:rsidRDefault="00944D5D" w:rsidP="0005340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Analizuodami liet.</w:t>
      </w:r>
      <w:r w:rsidR="00E4709C"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termino </w:t>
      </w:r>
      <w:r w:rsidRPr="00AF09DC">
        <w:rPr>
          <w:rFonts w:ascii="Times New Roman" w:hAnsi="Times New Roman" w:cs="Times New Roman"/>
          <w:i/>
          <w:sz w:val="26"/>
          <w:szCs w:val="26"/>
        </w:rPr>
        <w:t>diskelis</w:t>
      </w:r>
      <w:r w:rsidRPr="00AF09DC">
        <w:rPr>
          <w:rFonts w:ascii="Times New Roman" w:hAnsi="Times New Roman" w:cs="Times New Roman"/>
          <w:sz w:val="26"/>
          <w:szCs w:val="26"/>
        </w:rPr>
        <w:t xml:space="preserve"> </w:t>
      </w:r>
      <w:r w:rsidR="00E4709C" w:rsidRPr="00AF09DC">
        <w:rPr>
          <w:rFonts w:ascii="Times New Roman" w:hAnsi="Times New Roman" w:cs="Times New Roman"/>
          <w:sz w:val="26"/>
          <w:szCs w:val="26"/>
        </w:rPr>
        <w:t xml:space="preserve">apibrėžtis </w:t>
      </w:r>
      <w:r w:rsidRPr="00AF09DC">
        <w:rPr>
          <w:rFonts w:ascii="Times New Roman" w:hAnsi="Times New Roman" w:cs="Times New Roman"/>
          <w:sz w:val="26"/>
          <w:szCs w:val="26"/>
        </w:rPr>
        <w:t xml:space="preserve">dar pastebėjome, </w:t>
      </w:r>
      <w:r w:rsidR="00E4709C" w:rsidRPr="00AF09DC">
        <w:rPr>
          <w:rFonts w:ascii="Times New Roman" w:hAnsi="Times New Roman" w:cs="Times New Roman"/>
          <w:sz w:val="26"/>
          <w:szCs w:val="26"/>
        </w:rPr>
        <w:t xml:space="preserve">kad vienose </w:t>
      </w:r>
      <w:r w:rsidRPr="00AF09DC">
        <w:rPr>
          <w:rFonts w:ascii="Times New Roman" w:hAnsi="Times New Roman" w:cs="Times New Roman"/>
          <w:sz w:val="26"/>
          <w:szCs w:val="26"/>
        </w:rPr>
        <w:t xml:space="preserve">apibrėžtyse </w:t>
      </w:r>
      <w:r w:rsidR="005457F4">
        <w:rPr>
          <w:rFonts w:ascii="Times New Roman" w:hAnsi="Times New Roman" w:cs="Times New Roman"/>
          <w:sz w:val="26"/>
          <w:szCs w:val="26"/>
        </w:rPr>
        <w:t>nurodoma terminu</w:t>
      </w:r>
      <w:r w:rsidR="00E4709C" w:rsidRPr="00AF09DC">
        <w:rPr>
          <w:rFonts w:ascii="Times New Roman" w:hAnsi="Times New Roman" w:cs="Times New Roman"/>
          <w:sz w:val="26"/>
          <w:szCs w:val="26"/>
        </w:rPr>
        <w:t xml:space="preserve"> pavadinamų objektų paskirtis,</w:t>
      </w:r>
      <w:r w:rsidRPr="00AF09DC">
        <w:rPr>
          <w:rFonts w:ascii="Times New Roman" w:hAnsi="Times New Roman" w:cs="Times New Roman"/>
          <w:sz w:val="26"/>
          <w:szCs w:val="26"/>
        </w:rPr>
        <w:t xml:space="preserve"> t. y.</w:t>
      </w:r>
      <w:r w:rsidR="00E4709C" w:rsidRPr="00AF09DC">
        <w:rPr>
          <w:rFonts w:ascii="Times New Roman" w:hAnsi="Times New Roman" w:cs="Times New Roman"/>
          <w:sz w:val="26"/>
          <w:szCs w:val="26"/>
        </w:rPr>
        <w:t xml:space="preserve"> </w:t>
      </w:r>
      <w:r w:rsidR="00E4709C" w:rsidRPr="00AF09DC">
        <w:rPr>
          <w:rFonts w:ascii="Times New Roman" w:hAnsi="Times New Roman" w:cs="Times New Roman"/>
          <w:i/>
          <w:sz w:val="26"/>
          <w:szCs w:val="26"/>
        </w:rPr>
        <w:t>laikyti duomenis</w:t>
      </w:r>
      <w:r w:rsidR="00E4709C" w:rsidRPr="00AF09DC">
        <w:rPr>
          <w:rFonts w:ascii="Times New Roman" w:hAnsi="Times New Roman" w:cs="Times New Roman"/>
          <w:sz w:val="26"/>
          <w:szCs w:val="26"/>
        </w:rPr>
        <w:t>, ki</w:t>
      </w:r>
      <w:r w:rsidRPr="00AF09DC">
        <w:rPr>
          <w:rFonts w:ascii="Times New Roman" w:hAnsi="Times New Roman" w:cs="Times New Roman"/>
          <w:sz w:val="26"/>
          <w:szCs w:val="26"/>
        </w:rPr>
        <w:t>tose</w:t>
      </w:r>
      <w:r w:rsidR="00316FBB">
        <w:rPr>
          <w:rFonts w:ascii="Times New Roman" w:hAnsi="Times New Roman" w:cs="Times New Roman"/>
          <w:sz w:val="26"/>
          <w:szCs w:val="26"/>
        </w:rPr>
        <w:t> – </w:t>
      </w:r>
      <w:r w:rsidRPr="00AF09DC">
        <w:rPr>
          <w:rFonts w:ascii="Times New Roman" w:hAnsi="Times New Roman" w:cs="Times New Roman"/>
          <w:sz w:val="26"/>
          <w:szCs w:val="26"/>
        </w:rPr>
        <w:t>hiperonimas, o naujausiose – </w:t>
      </w:r>
      <w:r w:rsidR="00E4709C" w:rsidRPr="00AF09DC">
        <w:rPr>
          <w:rFonts w:ascii="Times New Roman" w:hAnsi="Times New Roman" w:cs="Times New Roman"/>
          <w:sz w:val="26"/>
          <w:szCs w:val="26"/>
        </w:rPr>
        <w:t>abiejų derinys, plg.</w:t>
      </w:r>
      <w:r w:rsidR="00316FBB">
        <w:rPr>
          <w:rFonts w:ascii="Times New Roman" w:hAnsi="Times New Roman" w:cs="Times New Roman"/>
          <w:sz w:val="26"/>
          <w:szCs w:val="26"/>
        </w:rPr>
        <w:t>:</w:t>
      </w:r>
      <w:r w:rsidR="00E4709C" w:rsidRPr="00AF09DC">
        <w:rPr>
          <w:rFonts w:ascii="Times New Roman" w:hAnsi="Times New Roman" w:cs="Times New Roman"/>
          <w:sz w:val="26"/>
          <w:szCs w:val="26"/>
        </w:rPr>
        <w:t xml:space="preserve"> </w:t>
      </w:r>
      <w:r w:rsidR="00E4709C" w:rsidRPr="00AF09DC">
        <w:rPr>
          <w:rFonts w:ascii="Times New Roman" w:hAnsi="Times New Roman" w:cs="Times New Roman"/>
          <w:i/>
          <w:sz w:val="26"/>
          <w:szCs w:val="26"/>
        </w:rPr>
        <w:t>paskirtis</w:t>
      </w:r>
      <w:r w:rsidR="008B45BF" w:rsidRPr="00AF09DC">
        <w:rPr>
          <w:rFonts w:ascii="Times New Roman" w:hAnsi="Times New Roman" w:cs="Times New Roman"/>
          <w:sz w:val="26"/>
          <w:szCs w:val="26"/>
        </w:rPr>
        <w:t xml:space="preserve"> → informacijos laikmena (ITŽ; IKĮ)</w:t>
      </w:r>
      <w:r w:rsidR="00E4709C" w:rsidRPr="00AF09DC">
        <w:rPr>
          <w:rFonts w:ascii="Times New Roman" w:hAnsi="Times New Roman" w:cs="Times New Roman"/>
          <w:sz w:val="26"/>
          <w:szCs w:val="26"/>
        </w:rPr>
        <w:t xml:space="preserve">, </w:t>
      </w:r>
      <w:r w:rsidR="00E4709C" w:rsidRPr="00AF09DC">
        <w:rPr>
          <w:rFonts w:ascii="Times New Roman" w:hAnsi="Times New Roman" w:cs="Times New Roman"/>
          <w:i/>
          <w:sz w:val="26"/>
          <w:szCs w:val="26"/>
        </w:rPr>
        <w:t>hiperonimas</w:t>
      </w:r>
      <w:r w:rsidR="008B45BF" w:rsidRPr="00AF09DC">
        <w:rPr>
          <w:rFonts w:ascii="Times New Roman" w:hAnsi="Times New Roman" w:cs="Times New Roman"/>
          <w:sz w:val="26"/>
          <w:szCs w:val="26"/>
        </w:rPr>
        <w:t xml:space="preserve"> → magnetinis diskas (AKŽ)</w:t>
      </w:r>
      <w:r w:rsidR="00E4709C" w:rsidRPr="00AF09DC">
        <w:rPr>
          <w:rFonts w:ascii="Times New Roman" w:hAnsi="Times New Roman" w:cs="Times New Roman"/>
          <w:sz w:val="26"/>
          <w:szCs w:val="26"/>
        </w:rPr>
        <w:t xml:space="preserve">, </w:t>
      </w:r>
      <w:r w:rsidR="00E4709C" w:rsidRPr="00AF09DC">
        <w:rPr>
          <w:rFonts w:ascii="Times New Roman" w:hAnsi="Times New Roman" w:cs="Times New Roman"/>
          <w:i/>
          <w:sz w:val="26"/>
          <w:szCs w:val="26"/>
        </w:rPr>
        <w:t>hiperonimas</w:t>
      </w:r>
      <w:r w:rsidR="00E4709C" w:rsidRPr="00AF09DC">
        <w:rPr>
          <w:rFonts w:ascii="Times New Roman" w:hAnsi="Times New Roman" w:cs="Times New Roman"/>
          <w:sz w:val="26"/>
          <w:szCs w:val="26"/>
        </w:rPr>
        <w:t xml:space="preserve"> + </w:t>
      </w:r>
      <w:r w:rsidR="00E4709C" w:rsidRPr="00AF09DC">
        <w:rPr>
          <w:rFonts w:ascii="Times New Roman" w:hAnsi="Times New Roman" w:cs="Times New Roman"/>
          <w:i/>
          <w:sz w:val="26"/>
          <w:szCs w:val="26"/>
        </w:rPr>
        <w:t>paskirtis</w:t>
      </w:r>
      <w:r w:rsidR="00E4709C" w:rsidRPr="00AF09DC">
        <w:rPr>
          <w:rFonts w:ascii="Times New Roman" w:hAnsi="Times New Roman" w:cs="Times New Roman"/>
          <w:sz w:val="26"/>
          <w:szCs w:val="26"/>
        </w:rPr>
        <w:t xml:space="preserve"> → di</w:t>
      </w:r>
      <w:r w:rsidR="008B45BF" w:rsidRPr="00AF09DC">
        <w:rPr>
          <w:rFonts w:ascii="Times New Roman" w:hAnsi="Times New Roman" w:cs="Times New Roman"/>
          <w:sz w:val="26"/>
          <w:szCs w:val="26"/>
        </w:rPr>
        <w:t>skas, naudojamas kaip laikmena (</w:t>
      </w:r>
      <w:r w:rsidR="00E4709C" w:rsidRPr="00AF09DC">
        <w:rPr>
          <w:rFonts w:ascii="Times New Roman" w:hAnsi="Times New Roman" w:cs="Times New Roman"/>
          <w:sz w:val="26"/>
          <w:szCs w:val="26"/>
        </w:rPr>
        <w:t xml:space="preserve">EKŽ </w:t>
      </w:r>
      <w:r w:rsidR="00E4709C" w:rsidRPr="00AF09DC">
        <w:rPr>
          <w:rFonts w:ascii="Times New Roman" w:hAnsi="Times New Roman" w:cs="Times New Roman"/>
          <w:sz w:val="26"/>
          <w:szCs w:val="26"/>
          <w:vertAlign w:val="subscript"/>
        </w:rPr>
        <w:t>2005</w:t>
      </w:r>
      <w:r w:rsidR="00E4709C" w:rsidRPr="00AF09DC">
        <w:rPr>
          <w:rFonts w:ascii="Times New Roman" w:hAnsi="Times New Roman" w:cs="Times New Roman"/>
          <w:sz w:val="26"/>
          <w:szCs w:val="26"/>
        </w:rPr>
        <w:t>; EKŽ</w:t>
      </w:r>
      <w:r w:rsidR="00E4709C" w:rsidRPr="00AF09DC">
        <w:rPr>
          <w:rFonts w:ascii="Times New Roman" w:hAnsi="Times New Roman" w:cs="Times New Roman"/>
          <w:sz w:val="26"/>
          <w:szCs w:val="26"/>
          <w:vertAlign w:val="subscript"/>
        </w:rPr>
        <w:t xml:space="preserve"> 2008</w:t>
      </w:r>
      <w:r w:rsidR="00E4709C" w:rsidRPr="00AF09DC">
        <w:rPr>
          <w:rFonts w:ascii="Times New Roman" w:hAnsi="Times New Roman" w:cs="Times New Roman"/>
          <w:sz w:val="26"/>
          <w:szCs w:val="26"/>
        </w:rPr>
        <w:t>; EKŽe</w:t>
      </w:r>
      <w:r w:rsidR="00E4709C" w:rsidRPr="00AF09DC">
        <w:rPr>
          <w:rFonts w:ascii="Times New Roman" w:hAnsi="Times New Roman" w:cs="Times New Roman"/>
          <w:sz w:val="26"/>
          <w:szCs w:val="26"/>
          <w:vertAlign w:val="subscript"/>
        </w:rPr>
        <w:t xml:space="preserve"> 2012</w:t>
      </w:r>
      <w:r w:rsidR="008B45BF" w:rsidRPr="00AF09DC">
        <w:rPr>
          <w:rFonts w:ascii="Times New Roman" w:hAnsi="Times New Roman" w:cs="Times New Roman"/>
          <w:sz w:val="26"/>
          <w:szCs w:val="26"/>
        </w:rPr>
        <w:t>)</w:t>
      </w:r>
      <w:r w:rsidRPr="00AF09DC">
        <w:rPr>
          <w:rFonts w:ascii="Times New Roman" w:hAnsi="Times New Roman" w:cs="Times New Roman"/>
          <w:sz w:val="26"/>
          <w:szCs w:val="26"/>
        </w:rPr>
        <w:t>. Atraminiuose terminografiniuose ištekliuose</w:t>
      </w:r>
      <w:r w:rsidR="00E4709C" w:rsidRPr="00AF09DC">
        <w:rPr>
          <w:rFonts w:ascii="Times New Roman" w:hAnsi="Times New Roman" w:cs="Times New Roman"/>
          <w:sz w:val="26"/>
          <w:szCs w:val="26"/>
        </w:rPr>
        <w:t xml:space="preserve">, pvz., GDT, nurodoma, kad sąvoka </w:t>
      </w:r>
      <w:r w:rsidR="00E4709C" w:rsidRPr="00AF09DC">
        <w:rPr>
          <w:rFonts w:ascii="Times New Roman" w:hAnsi="Times New Roman" w:cs="Times New Roman"/>
          <w:i/>
          <w:sz w:val="26"/>
          <w:szCs w:val="26"/>
        </w:rPr>
        <w:t>diskelis</w:t>
      </w:r>
      <w:r w:rsidR="00E4709C" w:rsidRPr="00AF09DC">
        <w:rPr>
          <w:rFonts w:ascii="Times New Roman" w:hAnsi="Times New Roman" w:cs="Times New Roman"/>
          <w:sz w:val="26"/>
          <w:szCs w:val="26"/>
        </w:rPr>
        <w:t xml:space="preserve"> gali būti priskiriama sąvokos </w:t>
      </w:r>
      <w:r w:rsidR="00E4709C" w:rsidRPr="00AF09DC">
        <w:rPr>
          <w:rFonts w:ascii="Times New Roman" w:hAnsi="Times New Roman" w:cs="Times New Roman"/>
          <w:i/>
          <w:sz w:val="26"/>
          <w:szCs w:val="26"/>
        </w:rPr>
        <w:t>diskas</w:t>
      </w:r>
      <w:r w:rsidR="00E4709C" w:rsidRPr="00AF09DC">
        <w:rPr>
          <w:rFonts w:ascii="Times New Roman" w:hAnsi="Times New Roman" w:cs="Times New Roman"/>
          <w:sz w:val="26"/>
          <w:szCs w:val="26"/>
        </w:rPr>
        <w:t xml:space="preserve"> mikrosistemai pagal fizikines medžiagos, iš kurios diskas pagamintas</w:t>
      </w:r>
      <w:r w:rsidR="00493FA7">
        <w:rPr>
          <w:rFonts w:ascii="Times New Roman" w:hAnsi="Times New Roman" w:cs="Times New Roman"/>
          <w:sz w:val="26"/>
          <w:szCs w:val="26"/>
        </w:rPr>
        <w:t>,</w:t>
      </w:r>
      <w:r w:rsidR="00E4709C" w:rsidRPr="00AF09DC">
        <w:rPr>
          <w:rFonts w:ascii="Times New Roman" w:hAnsi="Times New Roman" w:cs="Times New Roman"/>
          <w:sz w:val="26"/>
          <w:szCs w:val="26"/>
        </w:rPr>
        <w:t xml:space="preserve"> ypatybes, arba sąvokos </w:t>
      </w:r>
      <w:r w:rsidR="00E4709C" w:rsidRPr="00AF09DC">
        <w:rPr>
          <w:rFonts w:ascii="Times New Roman" w:hAnsi="Times New Roman" w:cs="Times New Roman"/>
          <w:i/>
          <w:sz w:val="26"/>
          <w:szCs w:val="26"/>
        </w:rPr>
        <w:t>laikmena</w:t>
      </w:r>
      <w:r w:rsidR="00E4709C" w:rsidRPr="00AF09DC">
        <w:rPr>
          <w:rFonts w:ascii="Times New Roman" w:hAnsi="Times New Roman" w:cs="Times New Roman"/>
          <w:sz w:val="26"/>
          <w:szCs w:val="26"/>
        </w:rPr>
        <w:t xml:space="preserve"> mikrosistemai pagal paskirtį. Siekdami nepainioti kelių mikrosistemų</w:t>
      </w:r>
      <w:r w:rsidR="00211ACF" w:rsidRPr="00AF09DC">
        <w:rPr>
          <w:rFonts w:ascii="Times New Roman" w:hAnsi="Times New Roman" w:cs="Times New Roman"/>
          <w:sz w:val="26"/>
          <w:szCs w:val="26"/>
        </w:rPr>
        <w:t xml:space="preserve"> </w:t>
      </w:r>
      <w:r w:rsidRPr="00AF09DC">
        <w:rPr>
          <w:rFonts w:ascii="Times New Roman" w:hAnsi="Times New Roman" w:cs="Times New Roman"/>
          <w:sz w:val="26"/>
          <w:szCs w:val="26"/>
        </w:rPr>
        <w:t>mūsų</w:t>
      </w:r>
      <w:r w:rsidR="00E4709C" w:rsidRPr="00AF09DC">
        <w:rPr>
          <w:rFonts w:ascii="Times New Roman" w:hAnsi="Times New Roman" w:cs="Times New Roman"/>
          <w:sz w:val="26"/>
          <w:szCs w:val="26"/>
        </w:rPr>
        <w:t xml:space="preserve"> siūlomoje </w:t>
      </w:r>
      <w:r w:rsidRPr="00AF09DC">
        <w:rPr>
          <w:rFonts w:ascii="Times New Roman" w:hAnsi="Times New Roman" w:cs="Times New Roman"/>
          <w:sz w:val="26"/>
          <w:szCs w:val="26"/>
        </w:rPr>
        <w:t xml:space="preserve">liet. </w:t>
      </w:r>
      <w:r w:rsidR="00E4709C" w:rsidRPr="00AF09DC">
        <w:rPr>
          <w:rFonts w:ascii="Times New Roman" w:hAnsi="Times New Roman" w:cs="Times New Roman"/>
          <w:sz w:val="26"/>
          <w:szCs w:val="26"/>
        </w:rPr>
        <w:t>apibrėžtyje</w:t>
      </w:r>
      <w:r w:rsidR="00211ACF" w:rsidRPr="00AF09DC">
        <w:rPr>
          <w:rFonts w:ascii="Times New Roman" w:hAnsi="Times New Roman" w:cs="Times New Roman"/>
          <w:sz w:val="26"/>
          <w:szCs w:val="26"/>
        </w:rPr>
        <w:t xml:space="preserve"> sąvoką </w:t>
      </w:r>
      <w:r w:rsidR="00211ACF" w:rsidRPr="00AF09DC">
        <w:rPr>
          <w:rFonts w:ascii="Times New Roman" w:hAnsi="Times New Roman" w:cs="Times New Roman"/>
          <w:i/>
          <w:sz w:val="26"/>
          <w:szCs w:val="26"/>
        </w:rPr>
        <w:t>diskelis</w:t>
      </w:r>
      <w:r w:rsidR="00211ACF" w:rsidRPr="00AF09DC">
        <w:rPr>
          <w:rFonts w:ascii="Times New Roman" w:hAnsi="Times New Roman" w:cs="Times New Roman"/>
          <w:sz w:val="26"/>
          <w:szCs w:val="26"/>
        </w:rPr>
        <w:t xml:space="preserve"> priskiriame sąvokos </w:t>
      </w:r>
      <w:r w:rsidR="00211ACF" w:rsidRPr="00AF09DC">
        <w:rPr>
          <w:rFonts w:ascii="Times New Roman" w:hAnsi="Times New Roman" w:cs="Times New Roman"/>
          <w:i/>
          <w:sz w:val="26"/>
          <w:szCs w:val="26"/>
        </w:rPr>
        <w:t>diskas</w:t>
      </w:r>
      <w:r w:rsidR="00211ACF" w:rsidRPr="00AF09DC">
        <w:rPr>
          <w:rFonts w:ascii="Times New Roman" w:hAnsi="Times New Roman" w:cs="Times New Roman"/>
          <w:sz w:val="26"/>
          <w:szCs w:val="26"/>
        </w:rPr>
        <w:t xml:space="preserve"> mikrosistemai. </w:t>
      </w:r>
      <w:r w:rsidR="00EC670C" w:rsidRPr="00AF09DC">
        <w:rPr>
          <w:rFonts w:ascii="Times New Roman" w:hAnsi="Times New Roman" w:cs="Times New Roman"/>
          <w:sz w:val="26"/>
          <w:szCs w:val="26"/>
        </w:rPr>
        <w:t xml:space="preserve">Tokiu atveju vienintelis užfiksuotas liet. termino </w:t>
      </w:r>
      <w:r w:rsidR="00EC670C" w:rsidRPr="00AF09DC">
        <w:rPr>
          <w:rFonts w:ascii="Times New Roman" w:hAnsi="Times New Roman" w:cs="Times New Roman"/>
          <w:i/>
          <w:sz w:val="26"/>
          <w:szCs w:val="26"/>
        </w:rPr>
        <w:t xml:space="preserve">diskelis </w:t>
      </w:r>
      <w:r w:rsidR="00EC670C" w:rsidRPr="00AF09DC">
        <w:rPr>
          <w:rFonts w:ascii="Times New Roman" w:hAnsi="Times New Roman" w:cs="Times New Roman"/>
          <w:sz w:val="26"/>
          <w:szCs w:val="26"/>
        </w:rPr>
        <w:t xml:space="preserve">hiperonimas yra terminas </w:t>
      </w:r>
      <w:r w:rsidR="00EC670C" w:rsidRPr="00AF09DC">
        <w:rPr>
          <w:rFonts w:ascii="Times New Roman" w:hAnsi="Times New Roman" w:cs="Times New Roman"/>
          <w:i/>
          <w:sz w:val="26"/>
          <w:szCs w:val="26"/>
        </w:rPr>
        <w:t>diskas</w:t>
      </w:r>
      <w:r w:rsidR="001A3A65" w:rsidRPr="00AF09DC">
        <w:rPr>
          <w:rFonts w:ascii="Times New Roman" w:hAnsi="Times New Roman" w:cs="Times New Roman"/>
          <w:sz w:val="26"/>
          <w:szCs w:val="26"/>
        </w:rPr>
        <w:t>, žymintis dviem pakopomis</w:t>
      </w:r>
      <w:r w:rsidR="00EC670C" w:rsidRPr="00AF09DC">
        <w:rPr>
          <w:rFonts w:ascii="Times New Roman" w:hAnsi="Times New Roman" w:cs="Times New Roman"/>
          <w:sz w:val="26"/>
          <w:szCs w:val="26"/>
        </w:rPr>
        <w:t xml:space="preserve"> aukštesnę sąvoką. </w:t>
      </w:r>
      <w:r w:rsidRPr="00AF09DC">
        <w:rPr>
          <w:rFonts w:ascii="Times New Roman" w:hAnsi="Times New Roman" w:cs="Times New Roman"/>
          <w:sz w:val="26"/>
          <w:szCs w:val="26"/>
        </w:rPr>
        <w:t>Mūsų s</w:t>
      </w:r>
      <w:r w:rsidR="00EC670C" w:rsidRPr="00AF09DC">
        <w:rPr>
          <w:rFonts w:ascii="Times New Roman" w:hAnsi="Times New Roman" w:cs="Times New Roman"/>
          <w:sz w:val="26"/>
          <w:szCs w:val="26"/>
        </w:rPr>
        <w:t>iūlomoje apibrėžtyje pateikiame</w:t>
      </w:r>
      <w:r w:rsidR="00233401" w:rsidRPr="00AF09DC">
        <w:rPr>
          <w:rFonts w:ascii="Times New Roman" w:hAnsi="Times New Roman" w:cs="Times New Roman"/>
          <w:sz w:val="26"/>
          <w:szCs w:val="26"/>
        </w:rPr>
        <w:t xml:space="preserve"> vi</w:t>
      </w:r>
      <w:r w:rsidR="001A3A65" w:rsidRPr="00AF09DC">
        <w:rPr>
          <w:rFonts w:ascii="Times New Roman" w:hAnsi="Times New Roman" w:cs="Times New Roman"/>
          <w:sz w:val="26"/>
          <w:szCs w:val="26"/>
        </w:rPr>
        <w:t>ena pakopa</w:t>
      </w:r>
      <w:r w:rsidR="00233401" w:rsidRPr="00AF09DC">
        <w:rPr>
          <w:rFonts w:ascii="Times New Roman" w:hAnsi="Times New Roman" w:cs="Times New Roman"/>
          <w:sz w:val="26"/>
          <w:szCs w:val="26"/>
        </w:rPr>
        <w:t xml:space="preserve"> aukštesnę sąvoką</w:t>
      </w:r>
      <w:r w:rsidR="00EC670C" w:rsidRPr="00AF09DC">
        <w:rPr>
          <w:rFonts w:ascii="Times New Roman" w:hAnsi="Times New Roman" w:cs="Times New Roman"/>
          <w:sz w:val="26"/>
          <w:szCs w:val="26"/>
        </w:rPr>
        <w:t xml:space="preserve"> žymintį hiperonimą</w:t>
      </w:r>
      <w:r w:rsidRPr="00AF09DC">
        <w:rPr>
          <w:rFonts w:ascii="Times New Roman" w:hAnsi="Times New Roman" w:cs="Times New Roman"/>
          <w:sz w:val="26"/>
          <w:szCs w:val="26"/>
        </w:rPr>
        <w:t>, nes nustatėme</w:t>
      </w:r>
      <w:r w:rsidR="00233401" w:rsidRPr="00AF09DC">
        <w:rPr>
          <w:rFonts w:ascii="Times New Roman" w:hAnsi="Times New Roman" w:cs="Times New Roman"/>
          <w:sz w:val="26"/>
          <w:szCs w:val="26"/>
        </w:rPr>
        <w:t xml:space="preserve">, kad pvz., GDT, termino </w:t>
      </w:r>
      <w:r w:rsidR="00233401" w:rsidRPr="00AF09DC">
        <w:rPr>
          <w:rFonts w:ascii="Times New Roman" w:hAnsi="Times New Roman" w:cs="Times New Roman"/>
          <w:i/>
          <w:sz w:val="26"/>
          <w:szCs w:val="26"/>
        </w:rPr>
        <w:t>magnetinis diskas</w:t>
      </w:r>
      <w:r w:rsidR="00233401" w:rsidRPr="00AF09DC">
        <w:rPr>
          <w:rFonts w:ascii="Times New Roman" w:hAnsi="Times New Roman" w:cs="Times New Roman"/>
          <w:sz w:val="26"/>
          <w:szCs w:val="26"/>
        </w:rPr>
        <w:t xml:space="preserve"> hiponimas yra ne tik </w:t>
      </w:r>
      <w:r w:rsidR="00233401" w:rsidRPr="00AF09DC">
        <w:rPr>
          <w:rFonts w:ascii="Times New Roman" w:hAnsi="Times New Roman" w:cs="Times New Roman"/>
          <w:i/>
          <w:sz w:val="26"/>
          <w:szCs w:val="26"/>
        </w:rPr>
        <w:t>diskelis</w:t>
      </w:r>
      <w:r w:rsidR="00233401" w:rsidRPr="00AF09DC">
        <w:rPr>
          <w:rFonts w:ascii="Times New Roman" w:hAnsi="Times New Roman" w:cs="Times New Roman"/>
          <w:sz w:val="26"/>
          <w:szCs w:val="26"/>
        </w:rPr>
        <w:t xml:space="preserve">, bet ir </w:t>
      </w:r>
      <w:r w:rsidR="00233401" w:rsidRPr="00AF09DC">
        <w:rPr>
          <w:rFonts w:ascii="Times New Roman" w:hAnsi="Times New Roman" w:cs="Times New Roman"/>
          <w:i/>
          <w:sz w:val="26"/>
          <w:szCs w:val="26"/>
        </w:rPr>
        <w:t>standusis diskas</w:t>
      </w:r>
      <w:r w:rsidR="00233401" w:rsidRPr="00AF09DC">
        <w:rPr>
          <w:rFonts w:ascii="Times New Roman" w:hAnsi="Times New Roman" w:cs="Times New Roman"/>
          <w:sz w:val="26"/>
          <w:szCs w:val="26"/>
        </w:rPr>
        <w:t xml:space="preserve">. </w:t>
      </w:r>
      <w:r w:rsidR="00153CC0">
        <w:rPr>
          <w:rFonts w:ascii="Times New Roman" w:hAnsi="Times New Roman" w:cs="Times New Roman"/>
          <w:sz w:val="26"/>
          <w:szCs w:val="26"/>
        </w:rPr>
        <w:t xml:space="preserve">Manome, kad toks mūsų pasirinkimas </w:t>
      </w:r>
      <w:r w:rsidRPr="00AF09DC">
        <w:rPr>
          <w:rFonts w:ascii="Times New Roman" w:hAnsi="Times New Roman" w:cs="Times New Roman"/>
          <w:sz w:val="26"/>
          <w:szCs w:val="26"/>
        </w:rPr>
        <w:t xml:space="preserve">užtikrina </w:t>
      </w:r>
      <w:r w:rsidR="00153CC0">
        <w:rPr>
          <w:rFonts w:ascii="Times New Roman" w:hAnsi="Times New Roman" w:cs="Times New Roman"/>
          <w:sz w:val="26"/>
          <w:szCs w:val="26"/>
        </w:rPr>
        <w:t>glaudesnį</w:t>
      </w:r>
      <w:r w:rsidR="00233401" w:rsidRPr="00AF09DC">
        <w:rPr>
          <w:rFonts w:ascii="Times New Roman" w:hAnsi="Times New Roman" w:cs="Times New Roman"/>
          <w:sz w:val="26"/>
          <w:szCs w:val="26"/>
        </w:rPr>
        <w:t xml:space="preserve"> sąvokų </w:t>
      </w:r>
      <w:r w:rsidRPr="00AF09DC">
        <w:rPr>
          <w:rFonts w:ascii="Times New Roman" w:hAnsi="Times New Roman" w:cs="Times New Roman"/>
          <w:sz w:val="26"/>
          <w:szCs w:val="26"/>
        </w:rPr>
        <w:t>ryšį</w:t>
      </w:r>
      <w:r w:rsidR="00153CC0">
        <w:rPr>
          <w:rFonts w:ascii="Times New Roman" w:hAnsi="Times New Roman" w:cs="Times New Roman"/>
          <w:sz w:val="26"/>
          <w:szCs w:val="26"/>
        </w:rPr>
        <w:t xml:space="preserve">, </w:t>
      </w:r>
      <w:r w:rsidR="00233401" w:rsidRPr="00AF09DC">
        <w:rPr>
          <w:rFonts w:ascii="Times New Roman" w:hAnsi="Times New Roman" w:cs="Times New Roman"/>
          <w:sz w:val="26"/>
          <w:szCs w:val="26"/>
        </w:rPr>
        <w:t>plg.</w:t>
      </w:r>
      <w:r w:rsidR="00153CC0">
        <w:rPr>
          <w:rFonts w:ascii="Times New Roman" w:hAnsi="Times New Roman" w:cs="Times New Roman"/>
          <w:sz w:val="26"/>
          <w:szCs w:val="26"/>
        </w:rPr>
        <w:t>:</w:t>
      </w:r>
      <w:r w:rsidR="00233401" w:rsidRPr="00AF09DC">
        <w:rPr>
          <w:rFonts w:ascii="Times New Roman" w:hAnsi="Times New Roman" w:cs="Times New Roman"/>
          <w:sz w:val="26"/>
          <w:szCs w:val="26"/>
        </w:rPr>
        <w:t xml:space="preserve"> </w:t>
      </w:r>
      <w:r w:rsidR="00233401" w:rsidRPr="00AF09DC">
        <w:rPr>
          <w:rFonts w:ascii="Times New Roman" w:hAnsi="Times New Roman" w:cs="Times New Roman"/>
          <w:i/>
          <w:sz w:val="26"/>
          <w:szCs w:val="26"/>
        </w:rPr>
        <w:t>diskelis</w:t>
      </w:r>
      <w:r w:rsidR="00233401" w:rsidRPr="00AF09DC">
        <w:rPr>
          <w:rFonts w:ascii="Times New Roman" w:hAnsi="Times New Roman" w:cs="Times New Roman"/>
          <w:sz w:val="26"/>
          <w:szCs w:val="26"/>
        </w:rPr>
        <w:t xml:space="preserve"> ≠</w:t>
      </w:r>
      <w:r w:rsidR="00740A7E" w:rsidRPr="00AF09DC">
        <w:rPr>
          <w:rFonts w:ascii="Times New Roman" w:hAnsi="Times New Roman" w:cs="Times New Roman"/>
          <w:sz w:val="26"/>
          <w:szCs w:val="26"/>
        </w:rPr>
        <w:t xml:space="preserve"> </w:t>
      </w:r>
      <w:r w:rsidR="00740A7E" w:rsidRPr="00AF09DC">
        <w:rPr>
          <w:rFonts w:ascii="Times New Roman" w:hAnsi="Times New Roman" w:cs="Times New Roman"/>
          <w:i/>
          <w:sz w:val="26"/>
          <w:szCs w:val="26"/>
        </w:rPr>
        <w:t>standusis diskas</w:t>
      </w:r>
      <w:r w:rsidR="00DA3A2A" w:rsidRPr="00AF09DC">
        <w:rPr>
          <w:rStyle w:val="FootnoteReference"/>
          <w:rFonts w:ascii="Times New Roman" w:hAnsi="Times New Roman"/>
          <w:sz w:val="26"/>
          <w:szCs w:val="26"/>
        </w:rPr>
        <w:footnoteReference w:id="143"/>
      </w:r>
      <w:r w:rsidR="00740A7E" w:rsidRPr="00AF09DC">
        <w:rPr>
          <w:rFonts w:ascii="Times New Roman" w:hAnsi="Times New Roman" w:cs="Times New Roman"/>
          <w:sz w:val="26"/>
          <w:szCs w:val="26"/>
        </w:rPr>
        <w:t xml:space="preserve"> → </w:t>
      </w:r>
      <w:r w:rsidR="00740A7E" w:rsidRPr="00AF09DC">
        <w:rPr>
          <w:rFonts w:ascii="Times New Roman" w:hAnsi="Times New Roman" w:cs="Times New Roman"/>
          <w:i/>
          <w:sz w:val="26"/>
          <w:szCs w:val="26"/>
        </w:rPr>
        <w:t>magnetinis diskas</w:t>
      </w:r>
      <w:r w:rsidR="00740A7E" w:rsidRPr="00AF09DC">
        <w:rPr>
          <w:rFonts w:ascii="Times New Roman" w:hAnsi="Times New Roman" w:cs="Times New Roman"/>
          <w:sz w:val="26"/>
          <w:szCs w:val="26"/>
        </w:rPr>
        <w:t xml:space="preserve"> → </w:t>
      </w:r>
      <w:r w:rsidR="00740A7E" w:rsidRPr="00AF09DC">
        <w:rPr>
          <w:rFonts w:ascii="Times New Roman" w:hAnsi="Times New Roman" w:cs="Times New Roman"/>
          <w:i/>
          <w:sz w:val="26"/>
          <w:szCs w:val="26"/>
        </w:rPr>
        <w:t>diskas</w:t>
      </w:r>
      <w:r w:rsidR="00740A7E" w:rsidRPr="00AF09DC">
        <w:rPr>
          <w:rFonts w:ascii="Times New Roman" w:hAnsi="Times New Roman" w:cs="Times New Roman"/>
          <w:sz w:val="26"/>
          <w:szCs w:val="26"/>
        </w:rPr>
        <w:t>.</w:t>
      </w:r>
    </w:p>
    <w:p w:rsidR="003A46D1" w:rsidRPr="00AF09DC" w:rsidRDefault="003A46D1" w:rsidP="00053404">
      <w:pPr>
        <w:spacing w:after="0" w:line="360" w:lineRule="auto"/>
        <w:ind w:firstLine="851"/>
        <w:jc w:val="both"/>
        <w:rPr>
          <w:rFonts w:ascii="Times New Roman" w:hAnsi="Times New Roman" w:cs="Times New Roman"/>
          <w:sz w:val="26"/>
          <w:szCs w:val="26"/>
        </w:rPr>
      </w:pPr>
      <w:r w:rsidRPr="00AF09DC">
        <w:rPr>
          <w:rFonts w:ascii="Georgia" w:hAnsi="Georgia" w:cs="Helvetica"/>
          <w:color w:val="000000"/>
          <w:sz w:val="26"/>
          <w:szCs w:val="26"/>
          <w:lang w:eastAsia="lt-LT"/>
        </w:rPr>
        <w:drawing>
          <wp:anchor distT="0" distB="0" distL="114300" distR="114300" simplePos="0" relativeHeight="251658240" behindDoc="0" locked="0" layoutInCell="1" allowOverlap="1" wp14:anchorId="3F971907" wp14:editId="22A7F46A">
            <wp:simplePos x="1152525" y="933450"/>
            <wp:positionH relativeFrom="margin">
              <wp:align>left</wp:align>
            </wp:positionH>
            <wp:positionV relativeFrom="margin">
              <wp:posOffset>2621915</wp:posOffset>
            </wp:positionV>
            <wp:extent cx="1381125" cy="2876550"/>
            <wp:effectExtent l="0" t="0" r="9525" b="0"/>
            <wp:wrapSquare wrapText="bothSides"/>
            <wp:docPr id="2" name="Picture 2" descr="http://common.ziffdavisinternet.com/encyclopedia_images/BOOTSTR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mmon.ziffdavisinternet.com/encyclopedia_images/BOOTSTRP.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1125" cy="2876550"/>
                    </a:xfrm>
                    <a:prstGeom prst="rect">
                      <a:avLst/>
                    </a:prstGeom>
                    <a:noFill/>
                    <a:ln>
                      <a:noFill/>
                    </a:ln>
                  </pic:spPr>
                </pic:pic>
              </a:graphicData>
            </a:graphic>
          </wp:anchor>
        </w:drawing>
      </w:r>
      <w:r w:rsidR="00700A18" w:rsidRPr="00AF09DC">
        <w:rPr>
          <w:rFonts w:ascii="Times New Roman" w:hAnsi="Times New Roman" w:cs="Times New Roman"/>
          <w:sz w:val="26"/>
          <w:szCs w:val="26"/>
        </w:rPr>
        <w:t xml:space="preserve">Šiame darbe terminu </w:t>
      </w:r>
      <w:r w:rsidR="009978F2" w:rsidRPr="00AF09DC">
        <w:rPr>
          <w:rFonts w:ascii="Times New Roman" w:hAnsi="Times New Roman" w:cs="Times New Roman"/>
          <w:i/>
          <w:sz w:val="26"/>
          <w:szCs w:val="26"/>
        </w:rPr>
        <w:t>sužadinimas</w:t>
      </w:r>
      <w:r w:rsidR="00EF3EB0" w:rsidRPr="00AF09DC">
        <w:rPr>
          <w:rFonts w:ascii="Times New Roman" w:hAnsi="Times New Roman" w:cs="Times New Roman"/>
          <w:sz w:val="26"/>
          <w:szCs w:val="26"/>
        </w:rPr>
        <w:t xml:space="preserve"> (angl. </w:t>
      </w:r>
      <w:r w:rsidR="00EF3EB0" w:rsidRPr="00AF09DC">
        <w:rPr>
          <w:rFonts w:ascii="Times New Roman" w:hAnsi="Times New Roman" w:cs="Times New Roman"/>
          <w:i/>
          <w:sz w:val="26"/>
          <w:szCs w:val="26"/>
        </w:rPr>
        <w:t>bootstrapping</w:t>
      </w:r>
      <w:r w:rsidR="00EF3EB0" w:rsidRPr="00AF09DC">
        <w:rPr>
          <w:rFonts w:ascii="Times New Roman" w:hAnsi="Times New Roman" w:cs="Times New Roman"/>
          <w:sz w:val="26"/>
          <w:szCs w:val="26"/>
        </w:rPr>
        <w:t xml:space="preserve"> </w:t>
      </w:r>
      <w:r w:rsidR="00EF3EB0" w:rsidRPr="00AF09DC">
        <w:rPr>
          <w:rFonts w:ascii="Times New Roman" w:hAnsi="Times New Roman" w:cs="Times New Roman"/>
          <w:sz w:val="26"/>
          <w:szCs w:val="26"/>
          <w:vertAlign w:val="subscript"/>
        </w:rPr>
        <w:t>GDT 1996</w:t>
      </w:r>
      <w:r w:rsidR="00EF3EB0" w:rsidRPr="00AF09DC">
        <w:rPr>
          <w:rFonts w:ascii="Times New Roman" w:hAnsi="Times New Roman" w:cs="Times New Roman"/>
          <w:sz w:val="26"/>
          <w:szCs w:val="26"/>
        </w:rPr>
        <w:t xml:space="preserve">, </w:t>
      </w:r>
      <w:r w:rsidR="00EF3EB0" w:rsidRPr="00AF09DC">
        <w:rPr>
          <w:rFonts w:ascii="Times New Roman" w:hAnsi="Times New Roman" w:cs="Times New Roman"/>
          <w:i/>
          <w:sz w:val="26"/>
          <w:szCs w:val="26"/>
        </w:rPr>
        <w:t>boot up</w:t>
      </w:r>
      <w:r w:rsidR="00EF3EB0" w:rsidRPr="00AF09DC">
        <w:rPr>
          <w:rFonts w:ascii="Times New Roman" w:hAnsi="Times New Roman" w:cs="Times New Roman"/>
          <w:sz w:val="26"/>
          <w:szCs w:val="26"/>
        </w:rPr>
        <w:t xml:space="preserve"> </w:t>
      </w:r>
      <w:r w:rsidR="00EF3EB0" w:rsidRPr="00AF09DC">
        <w:rPr>
          <w:rFonts w:ascii="Times New Roman" w:hAnsi="Times New Roman" w:cs="Times New Roman"/>
          <w:sz w:val="26"/>
          <w:szCs w:val="26"/>
          <w:vertAlign w:val="subscript"/>
        </w:rPr>
        <w:t>GDT</w:t>
      </w:r>
      <w:r w:rsidR="00EF3EB0" w:rsidRPr="00AF09DC">
        <w:rPr>
          <w:rFonts w:ascii="Times New Roman" w:hAnsi="Times New Roman" w:cs="Times New Roman"/>
          <w:sz w:val="26"/>
          <w:szCs w:val="26"/>
        </w:rPr>
        <w:t xml:space="preserve">, </w:t>
      </w:r>
      <w:r w:rsidR="00EF3EB0" w:rsidRPr="00AF09DC">
        <w:rPr>
          <w:rFonts w:ascii="Times New Roman" w:hAnsi="Times New Roman" w:cs="Times New Roman"/>
          <w:i/>
          <w:sz w:val="26"/>
          <w:szCs w:val="26"/>
        </w:rPr>
        <w:t>booting up</w:t>
      </w:r>
      <w:r w:rsidR="00EF3EB0" w:rsidRPr="00AF09DC">
        <w:rPr>
          <w:rFonts w:ascii="Times New Roman" w:hAnsi="Times New Roman" w:cs="Times New Roman"/>
          <w:sz w:val="26"/>
          <w:szCs w:val="26"/>
        </w:rPr>
        <w:t xml:space="preserve"> </w:t>
      </w:r>
      <w:r w:rsidR="00EF3EB0" w:rsidRPr="00AF09DC">
        <w:rPr>
          <w:rFonts w:ascii="Times New Roman" w:hAnsi="Times New Roman" w:cs="Times New Roman"/>
          <w:sz w:val="26"/>
          <w:szCs w:val="26"/>
          <w:vertAlign w:val="subscript"/>
        </w:rPr>
        <w:t>GDT</w:t>
      </w:r>
      <w:r w:rsidR="00EF3EB0" w:rsidRPr="00AF09DC">
        <w:rPr>
          <w:rFonts w:ascii="Times New Roman" w:hAnsi="Times New Roman" w:cs="Times New Roman"/>
          <w:sz w:val="26"/>
          <w:szCs w:val="26"/>
        </w:rPr>
        <w:t xml:space="preserve"> ir pranc. terminais </w:t>
      </w:r>
      <w:r w:rsidR="00EF3EB0" w:rsidRPr="00AF09DC">
        <w:rPr>
          <w:rFonts w:ascii="Times New Roman" w:hAnsi="Times New Roman" w:cs="Times New Roman"/>
          <w:i/>
          <w:sz w:val="26"/>
          <w:szCs w:val="26"/>
        </w:rPr>
        <w:t>amorçage</w:t>
      </w:r>
      <w:r w:rsidR="00EF3EB0" w:rsidRPr="00AF09DC">
        <w:rPr>
          <w:rFonts w:ascii="Times New Roman" w:hAnsi="Times New Roman" w:cs="Times New Roman"/>
          <w:sz w:val="26"/>
          <w:szCs w:val="26"/>
          <w:vertAlign w:val="subscript"/>
        </w:rPr>
        <w:t xml:space="preserve"> GDT 1996</w:t>
      </w:r>
      <w:r w:rsidR="00EF3EB0" w:rsidRPr="00AF09DC">
        <w:rPr>
          <w:rFonts w:ascii="Times New Roman" w:hAnsi="Times New Roman" w:cs="Times New Roman"/>
          <w:sz w:val="26"/>
          <w:szCs w:val="26"/>
        </w:rPr>
        <w:t xml:space="preserve">, </w:t>
      </w:r>
      <w:r w:rsidR="00EF3EB0" w:rsidRPr="00AF09DC">
        <w:rPr>
          <w:rFonts w:ascii="Times New Roman" w:hAnsi="Times New Roman" w:cs="Times New Roman"/>
          <w:i/>
          <w:sz w:val="26"/>
          <w:szCs w:val="26"/>
        </w:rPr>
        <w:t>introduction d’une séquence d’appel</w:t>
      </w:r>
      <w:r w:rsidR="00EF3EB0" w:rsidRPr="00AF09DC">
        <w:rPr>
          <w:rFonts w:ascii="Times New Roman" w:hAnsi="Times New Roman" w:cs="Times New Roman"/>
          <w:sz w:val="26"/>
          <w:szCs w:val="26"/>
        </w:rPr>
        <w:t xml:space="preserve"> </w:t>
      </w:r>
      <w:r w:rsidR="00EF3EB0" w:rsidRPr="00AF09DC">
        <w:rPr>
          <w:rFonts w:ascii="Times New Roman" w:hAnsi="Times New Roman" w:cs="Times New Roman"/>
          <w:sz w:val="26"/>
          <w:szCs w:val="26"/>
          <w:vertAlign w:val="subscript"/>
        </w:rPr>
        <w:t>GDT, susijęs terminas</w:t>
      </w:r>
      <w:r w:rsidR="005504E5" w:rsidRPr="00AF09DC">
        <w:rPr>
          <w:rFonts w:ascii="Times New Roman" w:hAnsi="Times New Roman" w:cs="Times New Roman"/>
          <w:sz w:val="26"/>
          <w:szCs w:val="26"/>
        </w:rPr>
        <w:t>)</w:t>
      </w:r>
      <w:r w:rsidR="00944D5D" w:rsidRPr="00AF09DC">
        <w:rPr>
          <w:rFonts w:ascii="Times New Roman" w:hAnsi="Times New Roman" w:cs="Times New Roman"/>
          <w:sz w:val="26"/>
          <w:szCs w:val="26"/>
        </w:rPr>
        <w:t xml:space="preserve"> vadiname</w:t>
      </w:r>
      <w:r w:rsidR="00700A18" w:rsidRPr="00AF09DC">
        <w:rPr>
          <w:rFonts w:ascii="Times New Roman" w:hAnsi="Times New Roman" w:cs="Times New Roman"/>
          <w:sz w:val="26"/>
          <w:szCs w:val="26"/>
        </w:rPr>
        <w:t xml:space="preserve"> „</w:t>
      </w:r>
      <w:r w:rsidR="00944D5D" w:rsidRPr="00AF09DC">
        <w:rPr>
          <w:rFonts w:ascii="Times New Roman" w:hAnsi="Times New Roman" w:cs="Times New Roman"/>
          <w:b/>
          <w:color w:val="0070C0"/>
          <w:sz w:val="26"/>
          <w:szCs w:val="26"/>
        </w:rPr>
        <w:t>operaciją</w:t>
      </w:r>
      <w:r w:rsidR="00700A18" w:rsidRPr="00AF09DC">
        <w:rPr>
          <w:rFonts w:ascii="Times New Roman" w:hAnsi="Times New Roman" w:cs="Times New Roman"/>
          <w:sz w:val="26"/>
          <w:szCs w:val="26"/>
        </w:rPr>
        <w:t xml:space="preserve">, </w:t>
      </w:r>
      <w:r w:rsidR="00700A18" w:rsidRPr="00AF09DC">
        <w:rPr>
          <w:rFonts w:ascii="Times New Roman" w:hAnsi="Times New Roman" w:cs="Times New Roman"/>
          <w:b/>
          <w:color w:val="C00000"/>
          <w:sz w:val="26"/>
          <w:szCs w:val="26"/>
        </w:rPr>
        <w:t xml:space="preserve">kuria sistemai </w:t>
      </w:r>
      <w:r w:rsidR="00700A18" w:rsidRPr="00AF09DC">
        <w:rPr>
          <w:rFonts w:ascii="Times New Roman" w:hAnsi="Times New Roman" w:cs="Times New Roman"/>
          <w:b/>
          <w:color w:val="C00000"/>
          <w:sz w:val="26"/>
          <w:szCs w:val="26"/>
        </w:rPr>
        <w:lastRenderedPageBreak/>
        <w:t xml:space="preserve">pateikiama pradinė instrukcijų seka </w:t>
      </w:r>
      <w:r w:rsidR="00222BE0" w:rsidRPr="00AF09DC">
        <w:rPr>
          <w:rFonts w:ascii="Times New Roman" w:hAnsi="Times New Roman" w:cs="Times New Roman"/>
          <w:sz w:val="26"/>
          <w:szCs w:val="26"/>
        </w:rPr>
        <w:t>programai įkelti“</w:t>
      </w:r>
      <w:r w:rsidR="00333946">
        <w:rPr>
          <w:rFonts w:ascii="Times New Roman" w:hAnsi="Times New Roman" w:cs="Times New Roman"/>
          <w:sz w:val="26"/>
          <w:szCs w:val="26"/>
        </w:rPr>
        <w:t xml:space="preserve"> (paveikslėlyje</w:t>
      </w:r>
      <w:r w:rsidR="00C4680A">
        <w:rPr>
          <w:rFonts w:ascii="Times New Roman" w:hAnsi="Times New Roman" w:cs="Times New Roman"/>
          <w:sz w:val="26"/>
          <w:szCs w:val="26"/>
        </w:rPr>
        <w:t xml:space="preserve"> iš </w:t>
      </w:r>
      <w:r w:rsidR="00C4680A">
        <w:rPr>
          <w:rFonts w:ascii="Times New Roman" w:hAnsi="Times New Roman" w:cs="Times New Roman"/>
          <w:i/>
          <w:sz w:val="26"/>
          <w:szCs w:val="26"/>
        </w:rPr>
        <w:t>Encyclopedia</w:t>
      </w:r>
      <w:r w:rsidR="00C4680A">
        <w:rPr>
          <w:rFonts w:ascii="Times New Roman" w:hAnsi="Times New Roman" w:cs="Times New Roman"/>
          <w:sz w:val="26"/>
          <w:szCs w:val="26"/>
        </w:rPr>
        <w:t xml:space="preserve"> (PC Magazine)</w:t>
      </w:r>
      <w:r w:rsidR="00333946">
        <w:rPr>
          <w:rFonts w:ascii="Times New Roman" w:hAnsi="Times New Roman" w:cs="Times New Roman"/>
          <w:sz w:val="26"/>
          <w:szCs w:val="26"/>
        </w:rPr>
        <w:t xml:space="preserve"> vaizduojama tikroji angl. žodžio </w:t>
      </w:r>
      <w:r w:rsidR="00333946">
        <w:rPr>
          <w:rFonts w:ascii="Times New Roman" w:hAnsi="Times New Roman" w:cs="Times New Roman"/>
          <w:i/>
          <w:sz w:val="26"/>
          <w:szCs w:val="26"/>
        </w:rPr>
        <w:t>bootstrapping</w:t>
      </w:r>
      <w:r w:rsidR="00333946">
        <w:rPr>
          <w:rFonts w:ascii="Times New Roman" w:hAnsi="Times New Roman" w:cs="Times New Roman"/>
          <w:sz w:val="26"/>
          <w:szCs w:val="26"/>
        </w:rPr>
        <w:t xml:space="preserve"> reikšmė – raišteliai, padedantys apsiauti </w:t>
      </w:r>
      <w:r w:rsidR="0081714D">
        <w:rPr>
          <w:rFonts w:ascii="Times New Roman" w:hAnsi="Times New Roman" w:cs="Times New Roman"/>
          <w:sz w:val="26"/>
          <w:szCs w:val="26"/>
        </w:rPr>
        <w:t>batus)</w:t>
      </w:r>
      <w:r w:rsidR="00222BE0" w:rsidRPr="00AF09DC">
        <w:rPr>
          <w:rFonts w:ascii="Times New Roman" w:hAnsi="Times New Roman" w:cs="Times New Roman"/>
          <w:sz w:val="26"/>
          <w:szCs w:val="26"/>
        </w:rPr>
        <w:t>.</w:t>
      </w:r>
      <w:r w:rsidR="009978F2" w:rsidRPr="00AF09DC">
        <w:rPr>
          <w:rFonts w:ascii="Times New Roman" w:hAnsi="Times New Roman" w:cs="Times New Roman"/>
          <w:sz w:val="26"/>
          <w:szCs w:val="26"/>
        </w:rPr>
        <w:t xml:space="preserve"> </w:t>
      </w:r>
      <w:r w:rsidR="00944D5D" w:rsidRPr="00AF09DC">
        <w:rPr>
          <w:rFonts w:ascii="Times New Roman" w:hAnsi="Times New Roman" w:cs="Times New Roman"/>
          <w:sz w:val="26"/>
          <w:szCs w:val="26"/>
        </w:rPr>
        <w:t>Liet. terminą siūlome remdamiesi</w:t>
      </w:r>
      <w:r w:rsidR="006E5115" w:rsidRPr="00AF09DC">
        <w:rPr>
          <w:rFonts w:ascii="Times New Roman" w:hAnsi="Times New Roman" w:cs="Times New Roman"/>
          <w:sz w:val="26"/>
          <w:szCs w:val="26"/>
        </w:rPr>
        <w:t xml:space="preserve"> </w:t>
      </w:r>
      <w:r w:rsidR="00944D5D" w:rsidRPr="00AF09DC">
        <w:rPr>
          <w:rFonts w:ascii="Times New Roman" w:hAnsi="Times New Roman" w:cs="Times New Roman"/>
          <w:sz w:val="26"/>
          <w:szCs w:val="26"/>
        </w:rPr>
        <w:t>viena iš vksm.</w:t>
      </w:r>
      <w:r w:rsidR="006E5115" w:rsidRPr="00AF09DC">
        <w:rPr>
          <w:rFonts w:ascii="Times New Roman" w:hAnsi="Times New Roman" w:cs="Times New Roman"/>
          <w:sz w:val="26"/>
          <w:szCs w:val="26"/>
        </w:rPr>
        <w:t xml:space="preserve"> </w:t>
      </w:r>
      <w:r w:rsidR="006E5115" w:rsidRPr="00AF09DC">
        <w:rPr>
          <w:rFonts w:ascii="Times New Roman" w:hAnsi="Times New Roman" w:cs="Times New Roman"/>
          <w:i/>
          <w:sz w:val="26"/>
          <w:szCs w:val="26"/>
        </w:rPr>
        <w:t>sužadinti</w:t>
      </w:r>
      <w:r w:rsidR="00944D5D" w:rsidRPr="00AF09DC">
        <w:rPr>
          <w:rFonts w:ascii="Times New Roman" w:hAnsi="Times New Roman" w:cs="Times New Roman"/>
          <w:sz w:val="26"/>
          <w:szCs w:val="26"/>
        </w:rPr>
        <w:t xml:space="preserve"> reikšmių, kuri yra tokia: </w:t>
      </w:r>
      <w:r w:rsidR="006E5115" w:rsidRPr="00AF09DC">
        <w:rPr>
          <w:rFonts w:ascii="Times New Roman" w:hAnsi="Times New Roman" w:cs="Times New Roman"/>
          <w:sz w:val="26"/>
          <w:szCs w:val="26"/>
        </w:rPr>
        <w:t>„4. priversti veikti, išjudinti“</w:t>
      </w:r>
      <w:r w:rsidR="00944D5D" w:rsidRPr="00AF09DC">
        <w:rPr>
          <w:rFonts w:ascii="Times New Roman" w:hAnsi="Times New Roman" w:cs="Times New Roman"/>
          <w:sz w:val="26"/>
          <w:szCs w:val="26"/>
        </w:rPr>
        <w:t xml:space="preserve"> (LKŽe)</w:t>
      </w:r>
      <w:r w:rsidR="006E5115" w:rsidRPr="00AF09DC">
        <w:rPr>
          <w:rFonts w:ascii="Times New Roman" w:hAnsi="Times New Roman" w:cs="Times New Roman"/>
          <w:sz w:val="26"/>
          <w:szCs w:val="26"/>
        </w:rPr>
        <w:t xml:space="preserve">. </w:t>
      </w:r>
      <w:r w:rsidR="009978F2" w:rsidRPr="00AF09DC">
        <w:rPr>
          <w:rFonts w:ascii="Times New Roman" w:hAnsi="Times New Roman" w:cs="Times New Roman"/>
          <w:sz w:val="26"/>
          <w:szCs w:val="26"/>
        </w:rPr>
        <w:t xml:space="preserve">Į sąvokos </w:t>
      </w:r>
      <w:r w:rsidR="00352DCB">
        <w:rPr>
          <w:rFonts w:ascii="Times New Roman" w:hAnsi="Times New Roman" w:cs="Times New Roman"/>
          <w:sz w:val="26"/>
          <w:szCs w:val="26"/>
        </w:rPr>
        <w:t>SP</w:t>
      </w:r>
      <w:r w:rsidR="00944D5D" w:rsidRPr="00AF09DC">
        <w:rPr>
          <w:rFonts w:ascii="Times New Roman" w:hAnsi="Times New Roman" w:cs="Times New Roman"/>
          <w:sz w:val="26"/>
          <w:szCs w:val="26"/>
        </w:rPr>
        <w:t xml:space="preserve"> abstrahavome</w:t>
      </w:r>
      <w:r w:rsidR="009978F2" w:rsidRPr="00AF09DC">
        <w:rPr>
          <w:rFonts w:ascii="Times New Roman" w:hAnsi="Times New Roman" w:cs="Times New Roman"/>
          <w:sz w:val="26"/>
          <w:szCs w:val="26"/>
        </w:rPr>
        <w:t xml:space="preserve"> t</w:t>
      </w:r>
      <w:r w:rsidR="005457F4">
        <w:rPr>
          <w:rFonts w:ascii="Times New Roman" w:hAnsi="Times New Roman" w:cs="Times New Roman"/>
          <w:sz w:val="26"/>
          <w:szCs w:val="26"/>
        </w:rPr>
        <w:t>erminu</w:t>
      </w:r>
      <w:r w:rsidR="00944D5D" w:rsidRPr="00AF09DC">
        <w:rPr>
          <w:rFonts w:ascii="Times New Roman" w:hAnsi="Times New Roman" w:cs="Times New Roman"/>
          <w:sz w:val="26"/>
          <w:szCs w:val="26"/>
        </w:rPr>
        <w:t xml:space="preserve"> pavadinamų objektų savybę</w:t>
      </w:r>
      <w:r w:rsidRPr="00AF09DC">
        <w:rPr>
          <w:rFonts w:ascii="Times New Roman" w:hAnsi="Times New Roman" w:cs="Times New Roman"/>
          <w:sz w:val="26"/>
          <w:szCs w:val="26"/>
        </w:rPr>
        <w:t> – </w:t>
      </w:r>
      <w:r w:rsidR="009978F2" w:rsidRPr="00AF09DC">
        <w:rPr>
          <w:rFonts w:ascii="Times New Roman" w:hAnsi="Times New Roman" w:cs="Times New Roman"/>
          <w:sz w:val="26"/>
          <w:szCs w:val="26"/>
        </w:rPr>
        <w:t xml:space="preserve">jų </w:t>
      </w:r>
      <w:r w:rsidRPr="00AF09DC">
        <w:rPr>
          <w:rFonts w:ascii="Times New Roman" w:hAnsi="Times New Roman" w:cs="Times New Roman"/>
          <w:i/>
          <w:sz w:val="26"/>
          <w:szCs w:val="26"/>
        </w:rPr>
        <w:t>paskirtį</w:t>
      </w:r>
      <w:r w:rsidRPr="00AF09DC">
        <w:rPr>
          <w:rFonts w:ascii="Times New Roman" w:hAnsi="Times New Roman" w:cs="Times New Roman"/>
          <w:sz w:val="26"/>
          <w:szCs w:val="26"/>
        </w:rPr>
        <w:t>.</w:t>
      </w:r>
    </w:p>
    <w:p w:rsidR="00E565D2" w:rsidRPr="00AF09DC" w:rsidRDefault="003A46D1" w:rsidP="0005340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Liet.</w:t>
      </w:r>
      <w:r w:rsidR="00553788" w:rsidRPr="00AF09DC">
        <w:rPr>
          <w:rFonts w:ascii="Times New Roman" w:hAnsi="Times New Roman" w:cs="Times New Roman"/>
          <w:sz w:val="26"/>
          <w:szCs w:val="26"/>
        </w:rPr>
        <w:t xml:space="preserve"> tiriamoje medžiagoje </w:t>
      </w:r>
      <w:r w:rsidR="00EE588B" w:rsidRPr="00AF09DC">
        <w:rPr>
          <w:rFonts w:ascii="Times New Roman" w:hAnsi="Times New Roman" w:cs="Times New Roman"/>
          <w:sz w:val="26"/>
          <w:szCs w:val="26"/>
        </w:rPr>
        <w:t xml:space="preserve">angl. termino </w:t>
      </w:r>
      <w:r w:rsidR="00EE588B" w:rsidRPr="00AF09DC">
        <w:rPr>
          <w:rFonts w:ascii="Times New Roman" w:hAnsi="Times New Roman" w:cs="Times New Roman"/>
          <w:i/>
          <w:sz w:val="26"/>
          <w:szCs w:val="26"/>
        </w:rPr>
        <w:t>bootstrapping</w:t>
      </w:r>
      <w:r w:rsidR="00EE588B" w:rsidRPr="00AF09DC">
        <w:rPr>
          <w:rFonts w:ascii="Times New Roman" w:hAnsi="Times New Roman" w:cs="Times New Roman"/>
          <w:sz w:val="26"/>
          <w:szCs w:val="26"/>
        </w:rPr>
        <w:t xml:space="preserve"> atitikmenimis</w:t>
      </w:r>
      <w:r w:rsidR="00553788" w:rsidRPr="00AF09DC">
        <w:rPr>
          <w:rFonts w:ascii="Times New Roman" w:hAnsi="Times New Roman" w:cs="Times New Roman"/>
          <w:i/>
          <w:sz w:val="26"/>
          <w:szCs w:val="26"/>
        </w:rPr>
        <w:t xml:space="preserve"> savikrova</w:t>
      </w:r>
      <w:r w:rsidR="008B45BF" w:rsidRPr="00AF09DC">
        <w:rPr>
          <w:rFonts w:ascii="Times New Roman" w:hAnsi="Times New Roman" w:cs="Times New Roman"/>
          <w:sz w:val="26"/>
          <w:szCs w:val="26"/>
        </w:rPr>
        <w:t xml:space="preserve"> (</w:t>
      </w:r>
      <w:r w:rsidR="00553788" w:rsidRPr="00AF09DC">
        <w:rPr>
          <w:rFonts w:ascii="Times New Roman" w:hAnsi="Times New Roman" w:cs="Times New Roman"/>
          <w:sz w:val="26"/>
          <w:szCs w:val="26"/>
        </w:rPr>
        <w:t>AKŽ</w:t>
      </w:r>
      <w:r w:rsidR="00553788" w:rsidRPr="00AF09DC">
        <w:rPr>
          <w:rFonts w:ascii="Times New Roman" w:hAnsi="Times New Roman" w:cs="Times New Roman"/>
          <w:sz w:val="26"/>
          <w:szCs w:val="26"/>
          <w:vertAlign w:val="subscript"/>
        </w:rPr>
        <w:t xml:space="preserve"> 1995</w:t>
      </w:r>
      <w:r w:rsidR="00553788" w:rsidRPr="00AF09DC">
        <w:rPr>
          <w:rFonts w:ascii="Times New Roman" w:hAnsi="Times New Roman" w:cs="Times New Roman"/>
          <w:sz w:val="26"/>
          <w:szCs w:val="26"/>
        </w:rPr>
        <w:t xml:space="preserve"> 204</w:t>
      </w:r>
      <w:r w:rsidR="00553788" w:rsidRPr="00AF09DC">
        <w:rPr>
          <w:rStyle w:val="FootnoteReference"/>
          <w:rFonts w:ascii="Times New Roman" w:hAnsi="Times New Roman"/>
          <w:sz w:val="26"/>
          <w:szCs w:val="26"/>
        </w:rPr>
        <w:footnoteReference w:id="144"/>
      </w:r>
      <w:r w:rsidR="008B45BF" w:rsidRPr="00AF09DC">
        <w:rPr>
          <w:rFonts w:ascii="Times New Roman" w:hAnsi="Times New Roman" w:cs="Times New Roman"/>
          <w:sz w:val="26"/>
          <w:szCs w:val="26"/>
        </w:rPr>
        <w:t>)</w:t>
      </w:r>
      <w:r w:rsidR="0022783E" w:rsidRPr="00AF09DC">
        <w:rPr>
          <w:rFonts w:ascii="Times New Roman" w:hAnsi="Times New Roman" w:cs="Times New Roman"/>
          <w:sz w:val="26"/>
          <w:szCs w:val="26"/>
        </w:rPr>
        <w:t xml:space="preserve">, </w:t>
      </w:r>
      <w:r w:rsidR="0022783E" w:rsidRPr="00AF09DC">
        <w:rPr>
          <w:rFonts w:ascii="Times New Roman" w:hAnsi="Times New Roman" w:cs="Times New Roman"/>
          <w:i/>
          <w:sz w:val="26"/>
          <w:szCs w:val="26"/>
        </w:rPr>
        <w:t>pakopinis paleidimas</w:t>
      </w:r>
      <w:r w:rsidR="00553788" w:rsidRPr="00AF09DC">
        <w:rPr>
          <w:rFonts w:ascii="Times New Roman" w:hAnsi="Times New Roman" w:cs="Times New Roman"/>
          <w:sz w:val="26"/>
          <w:szCs w:val="26"/>
        </w:rPr>
        <w:t xml:space="preserve"> </w:t>
      </w:r>
      <w:r w:rsidR="008B45BF" w:rsidRPr="00AF09DC">
        <w:rPr>
          <w:rFonts w:ascii="Times New Roman" w:hAnsi="Times New Roman" w:cs="Times New Roman"/>
          <w:sz w:val="26"/>
          <w:szCs w:val="26"/>
        </w:rPr>
        <w:t>(</w:t>
      </w:r>
      <w:r w:rsidR="0022783E" w:rsidRPr="00AF09DC">
        <w:rPr>
          <w:rFonts w:ascii="Times New Roman" w:hAnsi="Times New Roman" w:cs="Times New Roman"/>
          <w:sz w:val="26"/>
          <w:szCs w:val="26"/>
        </w:rPr>
        <w:t>EKŽ</w:t>
      </w:r>
      <w:r w:rsidR="0022783E" w:rsidRPr="00AF09DC">
        <w:rPr>
          <w:rFonts w:ascii="Times New Roman" w:hAnsi="Times New Roman" w:cs="Times New Roman"/>
          <w:sz w:val="26"/>
          <w:szCs w:val="26"/>
          <w:vertAlign w:val="subscript"/>
        </w:rPr>
        <w:t xml:space="preserve"> 2005 </w:t>
      </w:r>
      <w:r w:rsidR="0022783E" w:rsidRPr="00AF09DC">
        <w:rPr>
          <w:rFonts w:ascii="Times New Roman" w:hAnsi="Times New Roman" w:cs="Times New Roman"/>
          <w:sz w:val="26"/>
          <w:szCs w:val="26"/>
        </w:rPr>
        <w:t>196</w:t>
      </w:r>
      <w:r w:rsidR="0022783E" w:rsidRPr="00AF09DC">
        <w:rPr>
          <w:rStyle w:val="FootnoteReference"/>
          <w:rFonts w:ascii="Times New Roman" w:hAnsi="Times New Roman"/>
          <w:sz w:val="26"/>
          <w:szCs w:val="26"/>
        </w:rPr>
        <w:footnoteReference w:id="145"/>
      </w:r>
      <w:r w:rsidR="00BA573A" w:rsidRPr="00AF09DC">
        <w:rPr>
          <w:rFonts w:ascii="Times New Roman" w:hAnsi="Times New Roman" w:cs="Times New Roman"/>
          <w:sz w:val="26"/>
          <w:szCs w:val="26"/>
        </w:rPr>
        <w:t>; EKŽ</w:t>
      </w:r>
      <w:r w:rsidR="00BA573A" w:rsidRPr="00AF09DC">
        <w:rPr>
          <w:rFonts w:ascii="Times New Roman" w:hAnsi="Times New Roman" w:cs="Times New Roman"/>
          <w:sz w:val="26"/>
          <w:szCs w:val="26"/>
          <w:vertAlign w:val="subscript"/>
        </w:rPr>
        <w:t xml:space="preserve"> 2008</w:t>
      </w:r>
      <w:r w:rsidR="00BA573A" w:rsidRPr="00AF09DC">
        <w:rPr>
          <w:rFonts w:ascii="Times New Roman" w:hAnsi="Times New Roman" w:cs="Times New Roman"/>
          <w:sz w:val="26"/>
          <w:szCs w:val="26"/>
        </w:rPr>
        <w:t xml:space="preserve"> 320</w:t>
      </w:r>
      <w:r w:rsidR="00BA573A" w:rsidRPr="00AF09DC">
        <w:rPr>
          <w:rFonts w:ascii="Times New Roman" w:hAnsi="Times New Roman" w:cs="Times New Roman"/>
          <w:sz w:val="26"/>
          <w:szCs w:val="26"/>
          <w:vertAlign w:val="superscript"/>
        </w:rPr>
        <w:footnoteReference w:id="146"/>
      </w:r>
      <w:r w:rsidR="008B45BF" w:rsidRPr="00AF09DC">
        <w:rPr>
          <w:rFonts w:ascii="Times New Roman" w:hAnsi="Times New Roman" w:cs="Times New Roman"/>
          <w:sz w:val="26"/>
          <w:szCs w:val="26"/>
        </w:rPr>
        <w:t>)</w:t>
      </w:r>
      <w:r w:rsidR="0022783E" w:rsidRPr="00AF09DC">
        <w:rPr>
          <w:rFonts w:ascii="Times New Roman" w:hAnsi="Times New Roman" w:cs="Times New Roman"/>
          <w:sz w:val="26"/>
          <w:szCs w:val="26"/>
        </w:rPr>
        <w:t xml:space="preserve"> </w:t>
      </w:r>
      <w:r w:rsidR="00553788" w:rsidRPr="00AF09DC">
        <w:rPr>
          <w:rFonts w:ascii="Times New Roman" w:hAnsi="Times New Roman" w:cs="Times New Roman"/>
          <w:sz w:val="26"/>
          <w:szCs w:val="26"/>
        </w:rPr>
        <w:t>vadinama „</w:t>
      </w:r>
      <w:r w:rsidR="00553788" w:rsidRPr="00AF09DC">
        <w:rPr>
          <w:rFonts w:ascii="Times New Roman" w:hAnsi="Times New Roman" w:cs="Times New Roman"/>
          <w:b/>
          <w:color w:val="C00000"/>
          <w:sz w:val="26"/>
          <w:szCs w:val="26"/>
        </w:rPr>
        <w:t>operacinės sistemos ar monitoriaus (valdymo programos)</w:t>
      </w:r>
      <w:r w:rsidR="00553788" w:rsidRPr="00AF09DC">
        <w:rPr>
          <w:rFonts w:ascii="Times New Roman" w:hAnsi="Times New Roman" w:cs="Times New Roman"/>
          <w:sz w:val="26"/>
          <w:szCs w:val="26"/>
        </w:rPr>
        <w:t xml:space="preserve"> </w:t>
      </w:r>
      <w:r w:rsidR="00553788" w:rsidRPr="00AF09DC">
        <w:rPr>
          <w:rFonts w:ascii="Times New Roman" w:hAnsi="Times New Roman" w:cs="Times New Roman"/>
          <w:b/>
          <w:color w:val="C00000"/>
          <w:sz w:val="26"/>
          <w:szCs w:val="26"/>
        </w:rPr>
        <w:t>savaiminis įkrovimas</w:t>
      </w:r>
      <w:r w:rsidR="00553788" w:rsidRPr="00AF09DC">
        <w:rPr>
          <w:rFonts w:ascii="Times New Roman" w:hAnsi="Times New Roman" w:cs="Times New Roman"/>
          <w:sz w:val="26"/>
          <w:szCs w:val="26"/>
        </w:rPr>
        <w:t>, įjungus kompiuterio maitinimą“</w:t>
      </w:r>
      <w:r w:rsidR="008B45BF" w:rsidRPr="00AF09DC">
        <w:rPr>
          <w:rFonts w:ascii="Times New Roman" w:hAnsi="Times New Roman" w:cs="Times New Roman"/>
          <w:sz w:val="26"/>
          <w:szCs w:val="26"/>
        </w:rPr>
        <w:t xml:space="preserve"> (AKŽ)</w:t>
      </w:r>
      <w:r w:rsidR="0022783E" w:rsidRPr="00AF09DC">
        <w:rPr>
          <w:rFonts w:ascii="Times New Roman" w:hAnsi="Times New Roman" w:cs="Times New Roman"/>
          <w:sz w:val="26"/>
          <w:szCs w:val="26"/>
        </w:rPr>
        <w:t>; „</w:t>
      </w:r>
      <w:r w:rsidR="0022783E" w:rsidRPr="00AF09DC">
        <w:rPr>
          <w:rFonts w:ascii="Times New Roman" w:hAnsi="Times New Roman" w:cs="Times New Roman"/>
          <w:b/>
          <w:color w:val="C00000"/>
          <w:sz w:val="26"/>
          <w:szCs w:val="26"/>
        </w:rPr>
        <w:t>operacinės sistemos ar kitos didesnės programos paleidimas keliais etapais</w:t>
      </w:r>
      <w:r w:rsidR="0022783E" w:rsidRPr="00AF09DC">
        <w:rPr>
          <w:rFonts w:ascii="Times New Roman" w:hAnsi="Times New Roman" w:cs="Times New Roman"/>
          <w:sz w:val="26"/>
          <w:szCs w:val="26"/>
        </w:rPr>
        <w:t>“</w:t>
      </w:r>
      <w:r w:rsidR="008B45BF" w:rsidRPr="00AF09DC">
        <w:rPr>
          <w:rFonts w:ascii="Times New Roman" w:hAnsi="Times New Roman" w:cs="Times New Roman"/>
          <w:sz w:val="26"/>
          <w:szCs w:val="26"/>
        </w:rPr>
        <w:t xml:space="preserve"> (</w:t>
      </w:r>
      <w:r w:rsidR="00BA573A" w:rsidRPr="00AF09DC">
        <w:rPr>
          <w:rFonts w:ascii="Times New Roman" w:hAnsi="Times New Roman" w:cs="Times New Roman"/>
          <w:sz w:val="26"/>
          <w:szCs w:val="26"/>
        </w:rPr>
        <w:t>EKŽ</w:t>
      </w:r>
      <w:r w:rsidR="00BA573A" w:rsidRPr="00AF09DC">
        <w:rPr>
          <w:rFonts w:ascii="Times New Roman" w:hAnsi="Times New Roman" w:cs="Times New Roman"/>
          <w:sz w:val="26"/>
          <w:szCs w:val="26"/>
          <w:vertAlign w:val="subscript"/>
        </w:rPr>
        <w:t xml:space="preserve"> 2005</w:t>
      </w:r>
      <w:r w:rsidR="00BA573A" w:rsidRPr="00AF09DC">
        <w:rPr>
          <w:rFonts w:ascii="Times New Roman" w:hAnsi="Times New Roman" w:cs="Times New Roman"/>
          <w:sz w:val="26"/>
          <w:szCs w:val="26"/>
        </w:rPr>
        <w:t>; EKŽ</w:t>
      </w:r>
      <w:r w:rsidR="00BA573A" w:rsidRPr="00AF09DC">
        <w:rPr>
          <w:rFonts w:ascii="Times New Roman" w:hAnsi="Times New Roman" w:cs="Times New Roman"/>
          <w:sz w:val="26"/>
          <w:szCs w:val="26"/>
          <w:vertAlign w:val="subscript"/>
        </w:rPr>
        <w:t xml:space="preserve"> 2008</w:t>
      </w:r>
      <w:r w:rsidR="008B45BF" w:rsidRPr="00AF09DC">
        <w:rPr>
          <w:rFonts w:ascii="Times New Roman" w:hAnsi="Times New Roman" w:cs="Times New Roman"/>
          <w:sz w:val="26"/>
          <w:szCs w:val="26"/>
        </w:rPr>
        <w:t>)</w:t>
      </w:r>
      <w:r w:rsidR="00130292" w:rsidRPr="00AF09DC">
        <w:rPr>
          <w:rFonts w:ascii="Times New Roman" w:hAnsi="Times New Roman" w:cs="Times New Roman"/>
          <w:sz w:val="26"/>
          <w:szCs w:val="26"/>
        </w:rPr>
        <w:t>.</w:t>
      </w:r>
      <w:r w:rsidR="005504E5" w:rsidRPr="00AF09DC">
        <w:rPr>
          <w:rFonts w:ascii="Times New Roman" w:hAnsi="Times New Roman" w:cs="Times New Roman"/>
          <w:sz w:val="26"/>
          <w:szCs w:val="26"/>
        </w:rPr>
        <w:t xml:space="preserve"> </w:t>
      </w:r>
      <w:r w:rsidRPr="00AF09DC">
        <w:rPr>
          <w:rFonts w:ascii="Times New Roman" w:hAnsi="Times New Roman" w:cs="Times New Roman"/>
          <w:sz w:val="26"/>
          <w:szCs w:val="26"/>
        </w:rPr>
        <w:t>Mūsų s</w:t>
      </w:r>
      <w:r w:rsidR="005504E5" w:rsidRPr="00AF09DC">
        <w:rPr>
          <w:rFonts w:ascii="Times New Roman" w:hAnsi="Times New Roman" w:cs="Times New Roman"/>
          <w:sz w:val="26"/>
          <w:szCs w:val="26"/>
        </w:rPr>
        <w:t xml:space="preserve">iūlomą 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w:t>
      </w:r>
      <w:r w:rsidR="005504E5" w:rsidRPr="00AF09DC">
        <w:rPr>
          <w:rFonts w:ascii="Times New Roman" w:hAnsi="Times New Roman" w:cs="Times New Roman"/>
          <w:sz w:val="26"/>
          <w:szCs w:val="26"/>
        </w:rPr>
        <w:t>nus</w:t>
      </w:r>
      <w:r w:rsidRPr="00AF09DC">
        <w:rPr>
          <w:rFonts w:ascii="Times New Roman" w:hAnsi="Times New Roman" w:cs="Times New Roman"/>
          <w:sz w:val="26"/>
          <w:szCs w:val="26"/>
        </w:rPr>
        <w:t xml:space="preserve">akymą palyginę su pateiktais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nusakymo variantais liet.</w:t>
      </w:r>
      <w:r w:rsidR="005504E5" w:rsidRPr="00AF09DC">
        <w:rPr>
          <w:rFonts w:ascii="Times New Roman" w:hAnsi="Times New Roman" w:cs="Times New Roman"/>
          <w:sz w:val="26"/>
          <w:szCs w:val="26"/>
        </w:rPr>
        <w:t xml:space="preserve"> apibrėžtyse teigiame, kad </w:t>
      </w:r>
      <w:r w:rsidRPr="00AF09DC">
        <w:rPr>
          <w:rFonts w:ascii="Times New Roman" w:hAnsi="Times New Roman" w:cs="Times New Roman"/>
          <w:sz w:val="26"/>
          <w:szCs w:val="26"/>
        </w:rPr>
        <w:t>mūsų siūlomas nusakymas</w:t>
      </w:r>
      <w:r w:rsidR="005504E5" w:rsidRPr="00AF09DC">
        <w:rPr>
          <w:rFonts w:ascii="Times New Roman" w:hAnsi="Times New Roman" w:cs="Times New Roman"/>
          <w:sz w:val="26"/>
          <w:szCs w:val="26"/>
        </w:rPr>
        <w:t xml:space="preserve"> yra tikslesnis</w:t>
      </w:r>
      <w:r w:rsidR="003C009C" w:rsidRPr="00AF09DC">
        <w:rPr>
          <w:rFonts w:ascii="Times New Roman" w:hAnsi="Times New Roman" w:cs="Times New Roman"/>
          <w:sz w:val="26"/>
          <w:szCs w:val="26"/>
        </w:rPr>
        <w:t>, plg.</w:t>
      </w:r>
      <w:r w:rsidR="00153CC0">
        <w:rPr>
          <w:rFonts w:ascii="Times New Roman" w:hAnsi="Times New Roman" w:cs="Times New Roman"/>
          <w:sz w:val="26"/>
          <w:szCs w:val="26"/>
        </w:rPr>
        <w:t>:</w:t>
      </w:r>
      <w:r w:rsidR="003C009C" w:rsidRPr="00AF09DC">
        <w:rPr>
          <w:rFonts w:ascii="Times New Roman" w:hAnsi="Times New Roman" w:cs="Times New Roman"/>
          <w:sz w:val="26"/>
          <w:szCs w:val="26"/>
        </w:rPr>
        <w:t xml:space="preserve"> api</w:t>
      </w:r>
      <w:r w:rsidRPr="00AF09DC">
        <w:rPr>
          <w:rFonts w:ascii="Times New Roman" w:hAnsi="Times New Roman" w:cs="Times New Roman"/>
          <w:sz w:val="26"/>
          <w:szCs w:val="26"/>
        </w:rPr>
        <w:t xml:space="preserve">brėžtyje AKŽ </w:t>
      </w:r>
      <w:r w:rsidR="00352DCB">
        <w:rPr>
          <w:rFonts w:ascii="Times New Roman" w:hAnsi="Times New Roman" w:cs="Times New Roman"/>
          <w:sz w:val="26"/>
          <w:szCs w:val="26"/>
        </w:rPr>
        <w:t>SP</w:t>
      </w:r>
      <w:r w:rsidR="003C009C" w:rsidRPr="00AF09DC">
        <w:rPr>
          <w:rFonts w:ascii="Times New Roman" w:hAnsi="Times New Roman" w:cs="Times New Roman"/>
          <w:sz w:val="26"/>
          <w:szCs w:val="26"/>
        </w:rPr>
        <w:t xml:space="preserve"> nusakomas visiškai kitaip, o EKŽ </w:t>
      </w:r>
      <w:r w:rsidR="003C009C" w:rsidRPr="00AF09DC">
        <w:rPr>
          <w:rFonts w:ascii="Times New Roman" w:hAnsi="Times New Roman" w:cs="Times New Roman"/>
          <w:sz w:val="26"/>
          <w:szCs w:val="26"/>
          <w:vertAlign w:val="subscript"/>
        </w:rPr>
        <w:t>2005</w:t>
      </w:r>
      <w:r w:rsidR="003C009C" w:rsidRPr="00AF09DC">
        <w:rPr>
          <w:rFonts w:ascii="Times New Roman" w:hAnsi="Times New Roman" w:cs="Times New Roman"/>
          <w:sz w:val="26"/>
          <w:szCs w:val="26"/>
        </w:rPr>
        <w:t>, EKŽ</w:t>
      </w:r>
      <w:r w:rsidR="005504E5" w:rsidRPr="00AF09DC">
        <w:rPr>
          <w:rFonts w:ascii="Times New Roman" w:hAnsi="Times New Roman" w:cs="Times New Roman"/>
          <w:sz w:val="26"/>
          <w:szCs w:val="26"/>
        </w:rPr>
        <w:t xml:space="preserve"> </w:t>
      </w:r>
      <w:r w:rsidR="003C009C" w:rsidRPr="00AF09DC">
        <w:rPr>
          <w:rFonts w:ascii="Times New Roman" w:hAnsi="Times New Roman" w:cs="Times New Roman"/>
          <w:sz w:val="26"/>
          <w:szCs w:val="26"/>
          <w:vertAlign w:val="subscript"/>
        </w:rPr>
        <w:t>2008</w:t>
      </w:r>
      <w:r w:rsidR="003C009C" w:rsidRPr="00AF09DC">
        <w:rPr>
          <w:rFonts w:ascii="Times New Roman" w:hAnsi="Times New Roman" w:cs="Times New Roman"/>
          <w:sz w:val="26"/>
          <w:szCs w:val="26"/>
        </w:rPr>
        <w:t xml:space="preserve"> ir EKŽe</w:t>
      </w:r>
      <w:r w:rsidR="003C009C" w:rsidRPr="00AF09DC">
        <w:rPr>
          <w:rFonts w:ascii="Times New Roman" w:hAnsi="Times New Roman" w:cs="Times New Roman"/>
          <w:sz w:val="26"/>
          <w:szCs w:val="26"/>
          <w:vertAlign w:val="subscript"/>
        </w:rPr>
        <w:t xml:space="preserve"> 2012</w:t>
      </w:r>
      <w:r w:rsidR="003C009C" w:rsidRPr="00AF09DC">
        <w:rPr>
          <w:rFonts w:ascii="Times New Roman" w:hAnsi="Times New Roman" w:cs="Times New Roman"/>
          <w:sz w:val="26"/>
          <w:szCs w:val="26"/>
        </w:rPr>
        <w:t xml:space="preserve"> nusakomas vėlesnis po sužadinimo veiksmas. Tokį </w:t>
      </w:r>
      <w:r w:rsidRPr="00AF09DC">
        <w:rPr>
          <w:rFonts w:ascii="Times New Roman" w:hAnsi="Times New Roman" w:cs="Times New Roman"/>
          <w:sz w:val="26"/>
          <w:szCs w:val="26"/>
        </w:rPr>
        <w:t xml:space="preserve">mūsų </w:t>
      </w:r>
      <w:r w:rsidR="003C009C" w:rsidRPr="00AF09DC">
        <w:rPr>
          <w:rFonts w:ascii="Times New Roman" w:hAnsi="Times New Roman" w:cs="Times New Roman"/>
          <w:sz w:val="26"/>
          <w:szCs w:val="26"/>
        </w:rPr>
        <w:t>teiginį patvirtina atraminė</w:t>
      </w:r>
      <w:r w:rsidR="006E5115" w:rsidRPr="00AF09DC">
        <w:rPr>
          <w:rFonts w:ascii="Times New Roman" w:hAnsi="Times New Roman" w:cs="Times New Roman"/>
          <w:sz w:val="26"/>
          <w:szCs w:val="26"/>
        </w:rPr>
        <w:t>se apibrėžtyse pateikiami terminologiniai duomenys, plg.</w:t>
      </w:r>
      <w:r w:rsidR="00153CC0">
        <w:rPr>
          <w:rFonts w:ascii="Times New Roman" w:hAnsi="Times New Roman" w:cs="Times New Roman"/>
          <w:sz w:val="26"/>
          <w:szCs w:val="26"/>
        </w:rPr>
        <w:t>:</w:t>
      </w:r>
      <w:r w:rsidR="006E5115" w:rsidRPr="00AF09DC">
        <w:rPr>
          <w:rFonts w:ascii="Times New Roman" w:hAnsi="Times New Roman" w:cs="Times New Roman"/>
          <w:sz w:val="26"/>
          <w:szCs w:val="26"/>
        </w:rPr>
        <w:t xml:space="preserve"> pranc. </w:t>
      </w:r>
      <w:r w:rsidR="006E5115" w:rsidRPr="00AF09DC">
        <w:rPr>
          <w:rFonts w:ascii="Times New Roman" w:hAnsi="Times New Roman" w:cs="Times New Roman"/>
          <w:b/>
          <w:i/>
          <w:color w:val="0070C0"/>
          <w:sz w:val="26"/>
          <w:szCs w:val="26"/>
        </w:rPr>
        <w:t>opération</w:t>
      </w:r>
      <w:r w:rsidR="006E5115" w:rsidRPr="00AF09DC">
        <w:rPr>
          <w:rFonts w:ascii="Times New Roman" w:hAnsi="Times New Roman" w:cs="Times New Roman"/>
          <w:i/>
          <w:sz w:val="26"/>
          <w:szCs w:val="26"/>
        </w:rPr>
        <w:t xml:space="preserve"> </w:t>
      </w:r>
      <w:r w:rsidR="006E5115" w:rsidRPr="00AF09DC">
        <w:rPr>
          <w:rFonts w:ascii="Times New Roman" w:hAnsi="Times New Roman" w:cs="Times New Roman"/>
          <w:b/>
          <w:i/>
          <w:color w:val="C00000"/>
          <w:sz w:val="26"/>
          <w:szCs w:val="26"/>
        </w:rPr>
        <w:t>qui consiste à donner au système une séquence initiale d’instructions</w:t>
      </w:r>
      <w:r w:rsidR="006E5115" w:rsidRPr="00AF09DC">
        <w:rPr>
          <w:rFonts w:ascii="Times New Roman" w:hAnsi="Times New Roman" w:cs="Times New Roman"/>
          <w:i/>
          <w:sz w:val="26"/>
          <w:szCs w:val="26"/>
        </w:rPr>
        <w:t xml:space="preserve"> permettant l’introduction d’un programme, chaque instruction appelant la suivante</w:t>
      </w:r>
      <w:r w:rsidR="008B45BF" w:rsidRPr="00AF09DC">
        <w:rPr>
          <w:rFonts w:ascii="Times New Roman" w:hAnsi="Times New Roman" w:cs="Times New Roman"/>
          <w:sz w:val="26"/>
          <w:szCs w:val="26"/>
        </w:rPr>
        <w:t xml:space="preserve"> (</w:t>
      </w:r>
      <w:r w:rsidR="006E5115" w:rsidRPr="00AF09DC">
        <w:rPr>
          <w:rFonts w:ascii="Times New Roman" w:hAnsi="Times New Roman" w:cs="Times New Roman"/>
          <w:sz w:val="26"/>
          <w:szCs w:val="26"/>
        </w:rPr>
        <w:t>GD</w:t>
      </w:r>
      <w:r w:rsidR="008B45BF" w:rsidRPr="00AF09DC">
        <w:rPr>
          <w:rFonts w:ascii="Times New Roman" w:hAnsi="Times New Roman" w:cs="Times New Roman"/>
          <w:sz w:val="26"/>
          <w:szCs w:val="26"/>
        </w:rPr>
        <w:t>T)</w:t>
      </w:r>
      <w:r w:rsidR="006E5115" w:rsidRPr="00AF09DC">
        <w:rPr>
          <w:rFonts w:ascii="Times New Roman" w:hAnsi="Times New Roman" w:cs="Times New Roman"/>
          <w:sz w:val="26"/>
          <w:szCs w:val="26"/>
        </w:rPr>
        <w:t xml:space="preserve"> →</w:t>
      </w:r>
      <w:r w:rsidR="005A4FA1" w:rsidRPr="00AF09DC">
        <w:rPr>
          <w:rFonts w:ascii="Times New Roman" w:hAnsi="Times New Roman" w:cs="Times New Roman"/>
          <w:sz w:val="26"/>
          <w:szCs w:val="26"/>
        </w:rPr>
        <w:t xml:space="preserve"> </w:t>
      </w:r>
      <w:r w:rsidR="005A4FA1" w:rsidRPr="00AF09DC">
        <w:rPr>
          <w:rFonts w:ascii="Times New Roman" w:hAnsi="Times New Roman" w:cs="Times New Roman"/>
          <w:b/>
          <w:color w:val="0070C0"/>
          <w:sz w:val="26"/>
          <w:szCs w:val="26"/>
        </w:rPr>
        <w:t>operacija</w:t>
      </w:r>
      <w:r w:rsidR="005A4FA1" w:rsidRPr="00AF09DC">
        <w:rPr>
          <w:rFonts w:ascii="Times New Roman" w:hAnsi="Times New Roman" w:cs="Times New Roman"/>
          <w:sz w:val="26"/>
          <w:szCs w:val="26"/>
        </w:rPr>
        <w:t xml:space="preserve">, </w:t>
      </w:r>
      <w:r w:rsidR="005A4FA1" w:rsidRPr="00AF09DC">
        <w:rPr>
          <w:rFonts w:ascii="Times New Roman" w:hAnsi="Times New Roman" w:cs="Times New Roman"/>
          <w:b/>
          <w:color w:val="C00000"/>
          <w:sz w:val="26"/>
          <w:szCs w:val="26"/>
        </w:rPr>
        <w:t>kuria sistemai pateikiama pradinė instrukcijų seka</w:t>
      </w:r>
      <w:r w:rsidR="005A4FA1" w:rsidRPr="00AF09DC">
        <w:rPr>
          <w:rFonts w:ascii="Times New Roman" w:hAnsi="Times New Roman" w:cs="Times New Roman"/>
          <w:sz w:val="26"/>
          <w:szCs w:val="26"/>
        </w:rPr>
        <w:t xml:space="preserve"> programai įkelti, kai instrukcijos viena kitą iškviečia nuosekliai“ ir angl. </w:t>
      </w:r>
      <w:r w:rsidR="003C009C" w:rsidRPr="00AF09DC">
        <w:rPr>
          <w:rFonts w:ascii="Times New Roman" w:hAnsi="Times New Roman" w:cs="Times New Roman"/>
          <w:b/>
          <w:i/>
          <w:color w:val="C00000"/>
          <w:sz w:val="26"/>
          <w:szCs w:val="26"/>
        </w:rPr>
        <w:t>causing</w:t>
      </w:r>
      <w:r w:rsidR="003C009C" w:rsidRPr="00AF09DC">
        <w:rPr>
          <w:rFonts w:ascii="Times New Roman" w:hAnsi="Times New Roman" w:cs="Times New Roman"/>
          <w:i/>
          <w:sz w:val="26"/>
          <w:szCs w:val="26"/>
        </w:rPr>
        <w:t xml:space="preserve"> the computer to start executing instructions</w:t>
      </w:r>
      <w:r w:rsidR="003C009C" w:rsidRPr="00AF09DC">
        <w:rPr>
          <w:rFonts w:ascii="Times New Roman" w:hAnsi="Times New Roman" w:cs="Times New Roman"/>
          <w:sz w:val="26"/>
          <w:szCs w:val="26"/>
        </w:rPr>
        <w:t xml:space="preserve"> </w:t>
      </w:r>
      <w:r w:rsidR="008B45BF" w:rsidRPr="00AF09DC">
        <w:rPr>
          <w:rFonts w:ascii="Times New Roman" w:hAnsi="Times New Roman" w:cs="Times New Roman"/>
          <w:sz w:val="26"/>
          <w:szCs w:val="26"/>
        </w:rPr>
        <w:t>(PCmagE)</w:t>
      </w:r>
      <w:r w:rsidR="005A4FA1" w:rsidRPr="00AF09DC">
        <w:rPr>
          <w:rFonts w:ascii="Times New Roman" w:hAnsi="Times New Roman" w:cs="Times New Roman"/>
          <w:sz w:val="26"/>
          <w:szCs w:val="26"/>
        </w:rPr>
        <w:t xml:space="preserve"> </w:t>
      </w:r>
      <w:r w:rsidR="003C009C" w:rsidRPr="00AF09DC">
        <w:rPr>
          <w:rFonts w:ascii="Times New Roman" w:hAnsi="Times New Roman" w:cs="Times New Roman"/>
          <w:sz w:val="26"/>
          <w:szCs w:val="26"/>
        </w:rPr>
        <w:t>→ „</w:t>
      </w:r>
      <w:r w:rsidR="003C009C" w:rsidRPr="00AF09DC">
        <w:rPr>
          <w:rFonts w:ascii="Times New Roman" w:hAnsi="Times New Roman" w:cs="Times New Roman"/>
          <w:b/>
          <w:color w:val="C00000"/>
          <w:sz w:val="26"/>
          <w:szCs w:val="26"/>
        </w:rPr>
        <w:t>sąlygų</w:t>
      </w:r>
      <w:r w:rsidR="003C009C" w:rsidRPr="00AF09DC">
        <w:rPr>
          <w:rFonts w:ascii="Times New Roman" w:hAnsi="Times New Roman" w:cs="Times New Roman"/>
          <w:sz w:val="26"/>
          <w:szCs w:val="26"/>
        </w:rPr>
        <w:t xml:space="preserve"> kompiuteriui </w:t>
      </w:r>
      <w:r w:rsidR="003C009C" w:rsidRPr="00AF09DC">
        <w:rPr>
          <w:rFonts w:ascii="Times New Roman" w:hAnsi="Times New Roman" w:cs="Times New Roman"/>
          <w:b/>
          <w:color w:val="C00000"/>
          <w:sz w:val="26"/>
          <w:szCs w:val="26"/>
        </w:rPr>
        <w:t>pradėti vykdyti instrukcijas</w:t>
      </w:r>
      <w:r w:rsidR="003C009C" w:rsidRPr="00AF09DC">
        <w:rPr>
          <w:rFonts w:ascii="Times New Roman" w:hAnsi="Times New Roman" w:cs="Times New Roman"/>
          <w:sz w:val="26"/>
          <w:szCs w:val="26"/>
        </w:rPr>
        <w:t xml:space="preserve"> sudarymas“.</w:t>
      </w:r>
      <w:r w:rsidR="005A4FA1" w:rsidRPr="00AF09DC">
        <w:rPr>
          <w:rFonts w:ascii="Times New Roman" w:hAnsi="Times New Roman" w:cs="Times New Roman"/>
          <w:sz w:val="26"/>
          <w:szCs w:val="26"/>
        </w:rPr>
        <w:t xml:space="preserve"> Apiben</w:t>
      </w:r>
      <w:r w:rsidRPr="00AF09DC">
        <w:rPr>
          <w:rFonts w:ascii="Times New Roman" w:hAnsi="Times New Roman" w:cs="Times New Roman"/>
          <w:sz w:val="26"/>
          <w:szCs w:val="26"/>
        </w:rPr>
        <w:t>drindami</w:t>
      </w:r>
      <w:r w:rsidR="005A4FA1" w:rsidRPr="00AF09DC">
        <w:rPr>
          <w:rFonts w:ascii="Times New Roman" w:hAnsi="Times New Roman" w:cs="Times New Roman"/>
          <w:sz w:val="26"/>
          <w:szCs w:val="26"/>
        </w:rPr>
        <w:t xml:space="preserve"> </w:t>
      </w:r>
      <w:r w:rsidRPr="00AF09DC">
        <w:rPr>
          <w:rFonts w:ascii="Times New Roman" w:hAnsi="Times New Roman" w:cs="Times New Roman"/>
          <w:sz w:val="26"/>
          <w:szCs w:val="26"/>
        </w:rPr>
        <w:t>apie</w:t>
      </w:r>
      <w:r w:rsidR="005A4FA1" w:rsidRPr="00AF09DC">
        <w:rPr>
          <w:rFonts w:ascii="Times New Roman" w:hAnsi="Times New Roman" w:cs="Times New Roman"/>
          <w:sz w:val="26"/>
          <w:szCs w:val="26"/>
        </w:rPr>
        <w:t xml:space="preserve"> </w:t>
      </w:r>
      <w:r w:rsidRPr="00AF09DC">
        <w:rPr>
          <w:rFonts w:ascii="Times New Roman" w:hAnsi="Times New Roman" w:cs="Times New Roman"/>
          <w:sz w:val="26"/>
          <w:szCs w:val="26"/>
        </w:rPr>
        <w:lastRenderedPageBreak/>
        <w:t xml:space="preserve">angl. </w:t>
      </w:r>
      <w:r w:rsidR="005A4FA1" w:rsidRPr="00AF09DC">
        <w:rPr>
          <w:rFonts w:ascii="Times New Roman" w:hAnsi="Times New Roman" w:cs="Times New Roman"/>
          <w:sz w:val="26"/>
          <w:szCs w:val="26"/>
        </w:rPr>
        <w:t xml:space="preserve">terminą </w:t>
      </w:r>
      <w:r w:rsidRPr="00AF09DC">
        <w:rPr>
          <w:rFonts w:ascii="Times New Roman" w:hAnsi="Times New Roman" w:cs="Times New Roman"/>
          <w:i/>
          <w:sz w:val="26"/>
          <w:szCs w:val="26"/>
        </w:rPr>
        <w:t>bootstrapping</w:t>
      </w:r>
      <w:r w:rsidRPr="00AF09DC">
        <w:rPr>
          <w:rFonts w:ascii="Times New Roman" w:hAnsi="Times New Roman" w:cs="Times New Roman"/>
          <w:sz w:val="26"/>
          <w:szCs w:val="26"/>
        </w:rPr>
        <w:t xml:space="preserve"> </w:t>
      </w:r>
      <w:r w:rsidR="005A4FA1" w:rsidRPr="00AF09DC">
        <w:rPr>
          <w:rFonts w:ascii="Times New Roman" w:hAnsi="Times New Roman" w:cs="Times New Roman"/>
          <w:sz w:val="26"/>
          <w:szCs w:val="26"/>
        </w:rPr>
        <w:t xml:space="preserve">pateiktą informaciją </w:t>
      </w:r>
      <w:r w:rsidRPr="00AF09DC">
        <w:rPr>
          <w:rFonts w:ascii="Times New Roman" w:hAnsi="Times New Roman" w:cs="Times New Roman"/>
          <w:sz w:val="26"/>
          <w:szCs w:val="26"/>
        </w:rPr>
        <w:t>naujausias liet. jo žymimos sąvokos apibrėžtis rekomenduojame tikslinti.</w:t>
      </w:r>
    </w:p>
    <w:p w:rsidR="00794365" w:rsidRPr="00AF09DC" w:rsidRDefault="007A5DF4" w:rsidP="003E5AFD">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3A46D1" w:rsidRPr="00AF09DC">
        <w:rPr>
          <w:rFonts w:ascii="Times New Roman" w:hAnsi="Times New Roman" w:cs="Times New Roman"/>
          <w:sz w:val="26"/>
          <w:szCs w:val="26"/>
        </w:rPr>
        <w:t xml:space="preserve">ngl. termino </w:t>
      </w:r>
      <w:r w:rsidR="003A46D1" w:rsidRPr="00AF09DC">
        <w:rPr>
          <w:rFonts w:ascii="Times New Roman" w:hAnsi="Times New Roman" w:cs="Times New Roman"/>
          <w:i/>
          <w:sz w:val="26"/>
          <w:szCs w:val="26"/>
        </w:rPr>
        <w:t>boot virus (2)</w:t>
      </w:r>
      <w:r w:rsidR="003A46D1"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3A46D1" w:rsidRPr="00AF09DC">
        <w:rPr>
          <w:rFonts w:ascii="Times New Roman" w:hAnsi="Times New Roman" w:cs="Times New Roman"/>
          <w:sz w:val="26"/>
          <w:szCs w:val="26"/>
        </w:rPr>
        <w:t>priskyrėme terminus</w:t>
      </w:r>
      <w:r w:rsidR="0010742D" w:rsidRPr="00AF09DC">
        <w:rPr>
          <w:rFonts w:ascii="Times New Roman" w:hAnsi="Times New Roman" w:cs="Times New Roman"/>
          <w:sz w:val="26"/>
          <w:szCs w:val="26"/>
        </w:rPr>
        <w:t xml:space="preserve"> </w:t>
      </w:r>
      <w:r w:rsidR="0010742D" w:rsidRPr="00AF09DC">
        <w:rPr>
          <w:rFonts w:ascii="Times New Roman" w:hAnsi="Times New Roman" w:cs="Times New Roman"/>
          <w:i/>
          <w:sz w:val="26"/>
          <w:szCs w:val="26"/>
        </w:rPr>
        <w:t>magnetic disk</w:t>
      </w:r>
      <w:r w:rsidR="00794365" w:rsidRPr="00AF09DC">
        <w:rPr>
          <w:rFonts w:ascii="Times New Roman" w:hAnsi="Times New Roman" w:cs="Times New Roman"/>
          <w:sz w:val="26"/>
          <w:szCs w:val="26"/>
        </w:rPr>
        <w:t>,</w:t>
      </w:r>
      <w:r w:rsidR="008B45BF" w:rsidRPr="00AF09DC">
        <w:rPr>
          <w:rFonts w:ascii="Times New Roman" w:hAnsi="Times New Roman" w:cs="Times New Roman"/>
          <w:sz w:val="26"/>
          <w:szCs w:val="26"/>
        </w:rPr>
        <w:t xml:space="preserve"> </w:t>
      </w:r>
      <w:r w:rsidR="0010742D" w:rsidRPr="00AF09DC">
        <w:rPr>
          <w:rFonts w:ascii="Times New Roman" w:hAnsi="Times New Roman" w:cs="Times New Roman"/>
          <w:i/>
          <w:sz w:val="26"/>
          <w:szCs w:val="26"/>
        </w:rPr>
        <w:t>fo</w:t>
      </w:r>
      <w:r w:rsidR="001C3C96" w:rsidRPr="00AF09DC">
        <w:rPr>
          <w:rFonts w:ascii="Times New Roman" w:hAnsi="Times New Roman" w:cs="Times New Roman"/>
          <w:i/>
          <w:sz w:val="26"/>
          <w:szCs w:val="26"/>
        </w:rPr>
        <w:t>r</w:t>
      </w:r>
      <w:r w:rsidR="0010742D" w:rsidRPr="00AF09DC">
        <w:rPr>
          <w:rFonts w:ascii="Times New Roman" w:hAnsi="Times New Roman" w:cs="Times New Roman"/>
          <w:i/>
          <w:sz w:val="26"/>
          <w:szCs w:val="26"/>
        </w:rPr>
        <w:t>mat</w:t>
      </w:r>
      <w:r w:rsidR="00153CC0">
        <w:rPr>
          <w:rFonts w:ascii="Times New Roman" w:hAnsi="Times New Roman" w:cs="Times New Roman"/>
          <w:sz w:val="26"/>
          <w:szCs w:val="26"/>
        </w:rPr>
        <w:t xml:space="preserve"> ir </w:t>
      </w:r>
      <w:r w:rsidR="0010742D" w:rsidRPr="00AF09DC">
        <w:rPr>
          <w:rFonts w:ascii="Times New Roman" w:hAnsi="Times New Roman" w:cs="Times New Roman"/>
          <w:i/>
          <w:sz w:val="26"/>
          <w:szCs w:val="26"/>
        </w:rPr>
        <w:t>operation</w:t>
      </w:r>
      <w:r w:rsidR="0082395E" w:rsidRPr="00AF09DC">
        <w:rPr>
          <w:rFonts w:ascii="Times New Roman" w:hAnsi="Times New Roman" w:cs="Times New Roman"/>
          <w:sz w:val="26"/>
          <w:szCs w:val="26"/>
        </w:rPr>
        <w:t xml:space="preserve"> (žr. 6 priedą).</w:t>
      </w:r>
    </w:p>
    <w:p w:rsidR="001563BB" w:rsidRPr="00AF09DC" w:rsidRDefault="001563BB" w:rsidP="001563BB">
      <w:pPr>
        <w:spacing w:after="0" w:line="360" w:lineRule="auto"/>
        <w:rPr>
          <w:rFonts w:ascii="Times New Roman" w:hAnsi="Times New Roman" w:cs="Times New Roman"/>
          <w:sz w:val="26"/>
          <w:szCs w:val="26"/>
        </w:rPr>
      </w:pPr>
    </w:p>
    <w:p w:rsidR="001563BB" w:rsidRPr="00AF09DC" w:rsidRDefault="00062080" w:rsidP="003E5AFD">
      <w:pPr>
        <w:pStyle w:val="Heading5"/>
        <w:spacing w:before="0" w:line="360" w:lineRule="auto"/>
        <w:ind w:left="850"/>
        <w:rPr>
          <w:rFonts w:ascii="Times New Roman" w:hAnsi="Times New Roman" w:cs="Times New Roman"/>
          <w:sz w:val="26"/>
          <w:szCs w:val="26"/>
        </w:rPr>
      </w:pPr>
      <w:bookmarkStart w:id="29" w:name="_Toc401868880"/>
      <w:r w:rsidRPr="00AF09DC">
        <w:rPr>
          <w:rFonts w:ascii="Times New Roman" w:hAnsi="Times New Roman" w:cs="Times New Roman"/>
          <w:color w:val="auto"/>
          <w:sz w:val="26"/>
          <w:szCs w:val="26"/>
        </w:rPr>
        <w:t>4</w:t>
      </w:r>
      <w:r w:rsidR="001563BB" w:rsidRPr="00AF09DC">
        <w:rPr>
          <w:rFonts w:ascii="Times New Roman" w:hAnsi="Times New Roman" w:cs="Times New Roman"/>
          <w:color w:val="auto"/>
          <w:sz w:val="26"/>
          <w:szCs w:val="26"/>
        </w:rPr>
        <w:t>.</w:t>
      </w:r>
      <w:r w:rsidRPr="00AF09DC">
        <w:rPr>
          <w:rFonts w:ascii="Times New Roman" w:hAnsi="Times New Roman" w:cs="Times New Roman"/>
          <w:color w:val="auto"/>
          <w:sz w:val="26"/>
          <w:szCs w:val="26"/>
        </w:rPr>
        <w:t xml:space="preserve"> </w:t>
      </w:r>
      <w:r w:rsidR="001563BB"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2</w:t>
      </w:r>
      <w:r w:rsidR="001563BB" w:rsidRPr="00AF09DC">
        <w:rPr>
          <w:rFonts w:ascii="Times New Roman" w:hAnsi="Times New Roman" w:cs="Times New Roman"/>
          <w:color w:val="auto"/>
          <w:sz w:val="26"/>
          <w:szCs w:val="26"/>
        </w:rPr>
        <w:t>.</w:t>
      </w:r>
      <w:r w:rsidRPr="00AF09DC">
        <w:rPr>
          <w:rFonts w:ascii="Times New Roman" w:hAnsi="Times New Roman" w:cs="Times New Roman"/>
          <w:color w:val="auto"/>
          <w:sz w:val="26"/>
          <w:szCs w:val="26"/>
        </w:rPr>
        <w:t xml:space="preserve"> </w:t>
      </w:r>
      <w:r w:rsidR="001563BB"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1563BB" w:rsidRPr="00AF09DC">
        <w:rPr>
          <w:rFonts w:ascii="Times New Roman" w:hAnsi="Times New Roman" w:cs="Times New Roman"/>
          <w:color w:val="auto"/>
          <w:sz w:val="26"/>
          <w:szCs w:val="26"/>
        </w:rPr>
        <w:t>1. Diskelio paleidimo sektoriaus virusas</w:t>
      </w:r>
      <w:bookmarkEnd w:id="29"/>
    </w:p>
    <w:p w:rsidR="001563BB" w:rsidRPr="00AF09DC" w:rsidRDefault="001563BB" w:rsidP="001563BB">
      <w:pPr>
        <w:spacing w:after="0" w:line="360" w:lineRule="auto"/>
        <w:jc w:val="center"/>
        <w:rPr>
          <w:rFonts w:ascii="Times New Roman" w:hAnsi="Times New Roman" w:cs="Times New Roman"/>
          <w:b/>
          <w:sz w:val="26"/>
          <w:szCs w:val="26"/>
        </w:rPr>
      </w:pPr>
    </w:p>
    <w:p w:rsidR="0081714D" w:rsidRPr="00AF09DC" w:rsidRDefault="003A46D1"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1563BB" w:rsidRPr="00AF09DC">
        <w:rPr>
          <w:rFonts w:ascii="Times New Roman" w:hAnsi="Times New Roman" w:cs="Times New Roman"/>
          <w:sz w:val="26"/>
          <w:szCs w:val="26"/>
        </w:rPr>
        <w:t xml:space="preserve">erminu </w:t>
      </w:r>
      <w:r w:rsidR="001563BB" w:rsidRPr="00AF09DC">
        <w:rPr>
          <w:rFonts w:ascii="Times New Roman" w:hAnsi="Times New Roman" w:cs="Times New Roman"/>
          <w:i/>
          <w:sz w:val="26"/>
          <w:szCs w:val="26"/>
        </w:rPr>
        <w:t>diskelio paleidimo sektoriaus virusas</w:t>
      </w:r>
      <w:r w:rsidR="009C4DEB" w:rsidRPr="00AF09DC">
        <w:rPr>
          <w:rFonts w:ascii="Times New Roman" w:hAnsi="Times New Roman" w:cs="Times New Roman"/>
          <w:sz w:val="26"/>
          <w:szCs w:val="26"/>
        </w:rPr>
        <w:t xml:space="preserve"> (angl. </w:t>
      </w:r>
      <w:r w:rsidR="009C4DEB" w:rsidRPr="00AF09DC">
        <w:rPr>
          <w:rFonts w:ascii="Times New Roman" w:hAnsi="Times New Roman" w:cs="Times New Roman"/>
          <w:i/>
          <w:sz w:val="26"/>
          <w:szCs w:val="26"/>
        </w:rPr>
        <w:t>floppy boot sector infecting virus</w:t>
      </w:r>
      <w:r w:rsidR="009C4DEB" w:rsidRPr="00AF09DC">
        <w:rPr>
          <w:rFonts w:ascii="Times New Roman" w:hAnsi="Times New Roman" w:cs="Times New Roman"/>
          <w:sz w:val="26"/>
          <w:szCs w:val="26"/>
          <w:vertAlign w:val="subscript"/>
        </w:rPr>
        <w:t xml:space="preserve"> SThE</w:t>
      </w:r>
      <w:r w:rsidR="009C4DEB" w:rsidRPr="00AF09DC">
        <w:rPr>
          <w:rFonts w:ascii="Times New Roman" w:hAnsi="Times New Roman" w:cs="Times New Roman"/>
          <w:sz w:val="26"/>
          <w:szCs w:val="26"/>
        </w:rPr>
        <w:t xml:space="preserve">, </w:t>
      </w:r>
      <w:r w:rsidR="009C4DEB" w:rsidRPr="00AF09DC">
        <w:rPr>
          <w:rFonts w:ascii="Times New Roman" w:hAnsi="Times New Roman" w:cs="Times New Roman"/>
          <w:i/>
          <w:sz w:val="26"/>
          <w:szCs w:val="26"/>
        </w:rPr>
        <w:t>floppy boot sector infector</w:t>
      </w:r>
      <w:r w:rsidR="009C4DEB" w:rsidRPr="00AF09DC">
        <w:rPr>
          <w:rFonts w:ascii="Times New Roman" w:hAnsi="Times New Roman" w:cs="Times New Roman"/>
          <w:sz w:val="26"/>
          <w:szCs w:val="26"/>
          <w:vertAlign w:val="subscript"/>
        </w:rPr>
        <w:t xml:space="preserve"> SThE</w:t>
      </w:r>
      <w:r w:rsidR="009C4DEB" w:rsidRPr="00AF09DC">
        <w:rPr>
          <w:rFonts w:ascii="Times New Roman" w:hAnsi="Times New Roman" w:cs="Times New Roman"/>
          <w:sz w:val="26"/>
          <w:szCs w:val="26"/>
        </w:rPr>
        <w:t xml:space="preserve">, </w:t>
      </w:r>
      <w:r w:rsidR="009C4DEB" w:rsidRPr="00AF09DC">
        <w:rPr>
          <w:rFonts w:ascii="Times New Roman" w:hAnsi="Times New Roman" w:cs="Times New Roman"/>
          <w:i/>
          <w:sz w:val="26"/>
          <w:szCs w:val="26"/>
        </w:rPr>
        <w:t>floppy boot sector-infecting virus</w:t>
      </w:r>
      <w:r w:rsidR="009C4DEB" w:rsidRPr="00AF09DC">
        <w:rPr>
          <w:rFonts w:ascii="Times New Roman" w:hAnsi="Times New Roman" w:cs="Times New Roman"/>
          <w:sz w:val="26"/>
          <w:szCs w:val="26"/>
        </w:rPr>
        <w:t xml:space="preserve"> </w:t>
      </w:r>
      <w:r w:rsidR="009C4DEB" w:rsidRPr="00AF09DC">
        <w:rPr>
          <w:rFonts w:ascii="Times New Roman" w:hAnsi="Times New Roman" w:cs="Times New Roman"/>
          <w:sz w:val="26"/>
          <w:szCs w:val="26"/>
          <w:vertAlign w:val="subscript"/>
        </w:rPr>
        <w:t>SThE</w:t>
      </w:r>
      <w:r w:rsidR="009C4DEB" w:rsidRPr="00AF09DC">
        <w:rPr>
          <w:rFonts w:ascii="Times New Roman" w:hAnsi="Times New Roman" w:cs="Times New Roman"/>
          <w:sz w:val="26"/>
          <w:szCs w:val="26"/>
        </w:rPr>
        <w:t xml:space="preserve">, </w:t>
      </w:r>
      <w:r w:rsidR="009C4DEB" w:rsidRPr="00AF09DC">
        <w:rPr>
          <w:rFonts w:ascii="Times New Roman" w:hAnsi="Times New Roman" w:cs="Times New Roman"/>
          <w:i/>
          <w:sz w:val="26"/>
          <w:szCs w:val="26"/>
        </w:rPr>
        <w:t>floppy disk boot sector infecting virus</w:t>
      </w:r>
      <w:r w:rsidR="009C4DEB" w:rsidRPr="00AF09DC">
        <w:rPr>
          <w:rFonts w:ascii="Times New Roman" w:hAnsi="Times New Roman" w:cs="Times New Roman"/>
          <w:sz w:val="26"/>
          <w:szCs w:val="26"/>
        </w:rPr>
        <w:t xml:space="preserve"> </w:t>
      </w:r>
      <w:r w:rsidR="009C4DEB" w:rsidRPr="00AF09DC">
        <w:rPr>
          <w:rFonts w:ascii="Times New Roman" w:hAnsi="Times New Roman" w:cs="Times New Roman"/>
          <w:sz w:val="26"/>
          <w:szCs w:val="26"/>
          <w:vertAlign w:val="subscript"/>
        </w:rPr>
        <w:t>SThE</w:t>
      </w:r>
      <w:r w:rsidR="00806E46" w:rsidRPr="00AF09DC">
        <w:rPr>
          <w:rFonts w:ascii="Times New Roman" w:hAnsi="Times New Roman" w:cs="Times New Roman"/>
          <w:sz w:val="26"/>
          <w:szCs w:val="26"/>
        </w:rPr>
        <w:t xml:space="preserve">) </w:t>
      </w:r>
      <w:r w:rsidRPr="00AF09DC">
        <w:rPr>
          <w:rFonts w:ascii="Times New Roman" w:hAnsi="Times New Roman" w:cs="Times New Roman"/>
          <w:sz w:val="26"/>
          <w:szCs w:val="26"/>
        </w:rPr>
        <w:t>šiame darbe vadiname</w:t>
      </w:r>
      <w:r w:rsidR="009C4DEB" w:rsidRPr="00AF09DC">
        <w:rPr>
          <w:rFonts w:ascii="Times New Roman" w:hAnsi="Times New Roman" w:cs="Times New Roman"/>
          <w:sz w:val="26"/>
          <w:szCs w:val="26"/>
        </w:rPr>
        <w:t xml:space="preserve"> „</w:t>
      </w:r>
      <w:r w:rsidR="009C4DEB" w:rsidRPr="00AF09DC">
        <w:rPr>
          <w:rFonts w:ascii="Times New Roman" w:hAnsi="Times New Roman" w:cs="Times New Roman"/>
          <w:b/>
          <w:color w:val="0070C0"/>
          <w:sz w:val="26"/>
          <w:szCs w:val="26"/>
        </w:rPr>
        <w:t>vir</w:t>
      </w:r>
      <w:r w:rsidRPr="00AF09DC">
        <w:rPr>
          <w:rFonts w:ascii="Times New Roman" w:hAnsi="Times New Roman" w:cs="Times New Roman"/>
          <w:b/>
          <w:color w:val="0070C0"/>
          <w:sz w:val="26"/>
          <w:szCs w:val="26"/>
        </w:rPr>
        <w:t>usą</w:t>
      </w:r>
      <w:r w:rsidR="008F199B" w:rsidRPr="00AF09DC">
        <w:rPr>
          <w:rFonts w:ascii="Times New Roman" w:hAnsi="Times New Roman" w:cs="Times New Roman"/>
          <w:sz w:val="26"/>
          <w:szCs w:val="26"/>
        </w:rPr>
        <w:t xml:space="preserve">, </w:t>
      </w:r>
      <w:r w:rsidR="00BD4EC5" w:rsidRPr="00AF09DC">
        <w:rPr>
          <w:rFonts w:ascii="Times New Roman" w:hAnsi="Times New Roman" w:cs="Times New Roman"/>
          <w:b/>
          <w:color w:val="C00000"/>
          <w:sz w:val="26"/>
          <w:szCs w:val="26"/>
        </w:rPr>
        <w:t>kuris u</w:t>
      </w:r>
      <w:r w:rsidR="009C4DEB" w:rsidRPr="00AF09DC">
        <w:rPr>
          <w:rFonts w:ascii="Times New Roman" w:hAnsi="Times New Roman" w:cs="Times New Roman"/>
          <w:b/>
          <w:color w:val="C00000"/>
          <w:sz w:val="26"/>
          <w:szCs w:val="26"/>
        </w:rPr>
        <w:t>žkrečia diskelio paleidimo sektorių</w:t>
      </w:r>
      <w:r w:rsidRPr="00AF09DC">
        <w:rPr>
          <w:rFonts w:ascii="Times New Roman" w:hAnsi="Times New Roman" w:cs="Times New Roman"/>
          <w:sz w:val="26"/>
          <w:szCs w:val="26"/>
        </w:rPr>
        <w:t>“. Terminus</w:t>
      </w:r>
      <w:r w:rsidR="00E51B08" w:rsidRPr="00AF09DC">
        <w:rPr>
          <w:rFonts w:ascii="Times New Roman" w:hAnsi="Times New Roman" w:cs="Times New Roman"/>
          <w:sz w:val="26"/>
          <w:szCs w:val="26"/>
        </w:rPr>
        <w:t xml:space="preserve"> </w:t>
      </w:r>
      <w:r w:rsidR="00E51B08" w:rsidRPr="00AF09DC">
        <w:rPr>
          <w:rFonts w:ascii="Times New Roman" w:hAnsi="Times New Roman" w:cs="Times New Roman"/>
          <w:i/>
          <w:sz w:val="26"/>
          <w:szCs w:val="26"/>
        </w:rPr>
        <w:t>diskelis</w:t>
      </w:r>
      <w:r w:rsidR="00E51B08" w:rsidRPr="00AF09DC">
        <w:rPr>
          <w:rFonts w:ascii="Times New Roman" w:hAnsi="Times New Roman" w:cs="Times New Roman"/>
          <w:sz w:val="26"/>
          <w:szCs w:val="26"/>
        </w:rPr>
        <w:t xml:space="preserve"> ir </w:t>
      </w:r>
      <w:r w:rsidR="00E51B08" w:rsidRPr="00AF09DC">
        <w:rPr>
          <w:rFonts w:ascii="Times New Roman" w:hAnsi="Times New Roman" w:cs="Times New Roman"/>
          <w:i/>
          <w:sz w:val="26"/>
          <w:szCs w:val="26"/>
        </w:rPr>
        <w:t>paleidimo sektorius</w:t>
      </w:r>
      <w:r w:rsidR="00E51B08" w:rsidRPr="00AF09DC">
        <w:rPr>
          <w:rFonts w:ascii="Times New Roman" w:hAnsi="Times New Roman" w:cs="Times New Roman"/>
          <w:sz w:val="26"/>
          <w:szCs w:val="26"/>
        </w:rPr>
        <w:t xml:space="preserve"> </w:t>
      </w:r>
      <w:r w:rsidRPr="00AF09DC">
        <w:rPr>
          <w:rFonts w:ascii="Times New Roman" w:hAnsi="Times New Roman" w:cs="Times New Roman"/>
          <w:sz w:val="26"/>
          <w:szCs w:val="26"/>
        </w:rPr>
        <w:t>jau aprašėme</w:t>
      </w:r>
      <w:r w:rsidR="00E51B08" w:rsidRPr="00AF09DC">
        <w:rPr>
          <w:rFonts w:ascii="Times New Roman" w:hAnsi="Times New Roman" w:cs="Times New Roman"/>
          <w:sz w:val="26"/>
          <w:szCs w:val="26"/>
        </w:rPr>
        <w:t xml:space="preserve"> anksčiau.</w:t>
      </w:r>
    </w:p>
    <w:p w:rsidR="004E6EC1" w:rsidRPr="00AF09DC" w:rsidRDefault="004E6EC1" w:rsidP="00E51B08">
      <w:pPr>
        <w:spacing w:after="0" w:line="360" w:lineRule="auto"/>
        <w:jc w:val="both"/>
        <w:rPr>
          <w:rFonts w:ascii="Times New Roman" w:hAnsi="Times New Roman" w:cs="Times New Roman"/>
          <w:sz w:val="26"/>
          <w:szCs w:val="26"/>
        </w:rPr>
      </w:pPr>
    </w:p>
    <w:p w:rsidR="004E6EC1" w:rsidRPr="00AF09DC" w:rsidRDefault="00062080" w:rsidP="003E5AFD">
      <w:pPr>
        <w:pStyle w:val="Heading5"/>
        <w:spacing w:before="0" w:line="360" w:lineRule="auto"/>
        <w:ind w:left="850"/>
        <w:rPr>
          <w:rFonts w:ascii="Times New Roman" w:hAnsi="Times New Roman" w:cs="Times New Roman"/>
          <w:sz w:val="26"/>
          <w:szCs w:val="26"/>
        </w:rPr>
      </w:pPr>
      <w:bookmarkStart w:id="30" w:name="_Toc401868881"/>
      <w:r w:rsidRPr="00AF09DC">
        <w:rPr>
          <w:rFonts w:ascii="Times New Roman" w:hAnsi="Times New Roman" w:cs="Times New Roman"/>
          <w:color w:val="auto"/>
          <w:sz w:val="26"/>
          <w:szCs w:val="26"/>
        </w:rPr>
        <w:t>4</w:t>
      </w:r>
      <w:r w:rsidR="004E6EC1" w:rsidRPr="00AF09DC">
        <w:rPr>
          <w:rFonts w:ascii="Times New Roman" w:hAnsi="Times New Roman" w:cs="Times New Roman"/>
          <w:color w:val="auto"/>
          <w:sz w:val="26"/>
          <w:szCs w:val="26"/>
        </w:rPr>
        <w:t>.</w:t>
      </w:r>
      <w:r w:rsidRPr="00AF09DC">
        <w:rPr>
          <w:rFonts w:ascii="Times New Roman" w:hAnsi="Times New Roman" w:cs="Times New Roman"/>
          <w:color w:val="auto"/>
          <w:sz w:val="26"/>
          <w:szCs w:val="26"/>
        </w:rPr>
        <w:t xml:space="preserve"> </w:t>
      </w:r>
      <w:r w:rsidR="004E6EC1"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2</w:t>
      </w:r>
      <w:r w:rsidR="004E6EC1" w:rsidRPr="00AF09DC">
        <w:rPr>
          <w:rFonts w:ascii="Times New Roman" w:hAnsi="Times New Roman" w:cs="Times New Roman"/>
          <w:color w:val="auto"/>
          <w:sz w:val="26"/>
          <w:szCs w:val="26"/>
        </w:rPr>
        <w:t>.</w:t>
      </w:r>
      <w:r w:rsidRPr="00AF09DC">
        <w:rPr>
          <w:rFonts w:ascii="Times New Roman" w:hAnsi="Times New Roman" w:cs="Times New Roman"/>
          <w:color w:val="auto"/>
          <w:sz w:val="26"/>
          <w:szCs w:val="26"/>
        </w:rPr>
        <w:t xml:space="preserve"> </w:t>
      </w:r>
      <w:r w:rsidR="004E6EC1"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4E6EC1" w:rsidRPr="00AF09DC">
        <w:rPr>
          <w:rFonts w:ascii="Times New Roman" w:hAnsi="Times New Roman" w:cs="Times New Roman"/>
          <w:color w:val="auto"/>
          <w:sz w:val="26"/>
          <w:szCs w:val="26"/>
        </w:rPr>
        <w:t>2. Išimtinai paleidimo sektoriaus virusas</w:t>
      </w:r>
      <w:bookmarkEnd w:id="30"/>
    </w:p>
    <w:p w:rsidR="004E6EC1" w:rsidRPr="00AF09DC" w:rsidRDefault="004E6EC1" w:rsidP="004E6EC1">
      <w:pPr>
        <w:spacing w:after="0" w:line="360" w:lineRule="auto"/>
        <w:jc w:val="center"/>
        <w:rPr>
          <w:rFonts w:ascii="Times New Roman" w:hAnsi="Times New Roman" w:cs="Times New Roman"/>
          <w:sz w:val="26"/>
          <w:szCs w:val="26"/>
        </w:rPr>
      </w:pPr>
    </w:p>
    <w:p w:rsidR="004E6EC1" w:rsidRDefault="00BD4EC5"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4E6EC1" w:rsidRPr="00AF09DC">
        <w:rPr>
          <w:rFonts w:ascii="Times New Roman" w:hAnsi="Times New Roman" w:cs="Times New Roman"/>
          <w:sz w:val="26"/>
          <w:szCs w:val="26"/>
        </w:rPr>
        <w:t xml:space="preserve">erminu </w:t>
      </w:r>
      <w:r w:rsidR="004E6EC1" w:rsidRPr="00AF09DC">
        <w:rPr>
          <w:rFonts w:ascii="Times New Roman" w:hAnsi="Times New Roman" w:cs="Times New Roman"/>
          <w:i/>
          <w:sz w:val="26"/>
          <w:szCs w:val="26"/>
        </w:rPr>
        <w:t>išimtinai paleidimo sektoriaus virusas</w:t>
      </w:r>
      <w:r w:rsidR="004E6EC1" w:rsidRPr="00AF09DC">
        <w:rPr>
          <w:rFonts w:ascii="Times New Roman" w:hAnsi="Times New Roman" w:cs="Times New Roman"/>
          <w:sz w:val="26"/>
          <w:szCs w:val="26"/>
        </w:rPr>
        <w:t xml:space="preserve"> (angl. </w:t>
      </w:r>
      <w:r w:rsidR="004E6EC1" w:rsidRPr="00AF09DC">
        <w:rPr>
          <w:rFonts w:ascii="Times New Roman" w:hAnsi="Times New Roman" w:cs="Times New Roman"/>
          <w:i/>
          <w:sz w:val="26"/>
          <w:szCs w:val="26"/>
        </w:rPr>
        <w:t>strict boot sector infector</w:t>
      </w:r>
      <w:r w:rsidR="004E6EC1" w:rsidRPr="00AF09DC">
        <w:rPr>
          <w:rFonts w:ascii="Times New Roman" w:hAnsi="Times New Roman" w:cs="Times New Roman"/>
          <w:sz w:val="26"/>
          <w:szCs w:val="26"/>
          <w:vertAlign w:val="subscript"/>
        </w:rPr>
        <w:t xml:space="preserve"> McAThgl</w:t>
      </w:r>
      <w:r w:rsidR="00806E46" w:rsidRPr="00AF09DC">
        <w:rPr>
          <w:rFonts w:ascii="Times New Roman" w:hAnsi="Times New Roman" w:cs="Times New Roman"/>
          <w:sz w:val="26"/>
          <w:szCs w:val="26"/>
        </w:rPr>
        <w:t xml:space="preserve">) </w:t>
      </w:r>
      <w:r w:rsidRPr="00AF09DC">
        <w:rPr>
          <w:rFonts w:ascii="Times New Roman" w:hAnsi="Times New Roman" w:cs="Times New Roman"/>
          <w:sz w:val="26"/>
          <w:szCs w:val="26"/>
        </w:rPr>
        <w:t>šiame darbe vadiname</w:t>
      </w:r>
      <w:r w:rsidR="004E6EC1"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virusą</w:t>
      </w:r>
      <w:r w:rsidR="004E6EC1" w:rsidRPr="00AF09DC">
        <w:rPr>
          <w:rFonts w:ascii="Times New Roman" w:hAnsi="Times New Roman" w:cs="Times New Roman"/>
          <w:sz w:val="26"/>
          <w:szCs w:val="26"/>
        </w:rPr>
        <w:t xml:space="preserve">, </w:t>
      </w:r>
      <w:r w:rsidR="004E6EC1" w:rsidRPr="00AF09DC">
        <w:rPr>
          <w:rFonts w:ascii="Times New Roman" w:hAnsi="Times New Roman" w:cs="Times New Roman"/>
          <w:b/>
          <w:color w:val="C00000"/>
          <w:sz w:val="26"/>
          <w:szCs w:val="26"/>
        </w:rPr>
        <w:t>kuris užkrečia tik paleidimo sektorių</w:t>
      </w:r>
      <w:r w:rsidRPr="00AF09DC">
        <w:rPr>
          <w:rFonts w:ascii="Times New Roman" w:hAnsi="Times New Roman" w:cs="Times New Roman"/>
          <w:sz w:val="26"/>
          <w:szCs w:val="26"/>
        </w:rPr>
        <w:t>“</w:t>
      </w:r>
      <w:r w:rsidR="004E6EC1"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Mūsų siūlomą 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nusakymą kūrėme remdamiesi </w:t>
      </w:r>
      <w:r w:rsidR="004E6EC1" w:rsidRPr="00AF09DC">
        <w:rPr>
          <w:rFonts w:ascii="Times New Roman" w:hAnsi="Times New Roman" w:cs="Times New Roman"/>
          <w:sz w:val="26"/>
          <w:szCs w:val="26"/>
        </w:rPr>
        <w:t xml:space="preserve">atraminiais terminologiniais duomenimis, kurie termino </w:t>
      </w:r>
      <w:r w:rsidR="009449F1" w:rsidRPr="00AF09DC">
        <w:rPr>
          <w:rFonts w:ascii="Times New Roman" w:hAnsi="Times New Roman" w:cs="Times New Roman"/>
          <w:i/>
          <w:sz w:val="26"/>
          <w:szCs w:val="26"/>
        </w:rPr>
        <w:t>master boot infector</w:t>
      </w:r>
      <w:r w:rsidR="009449F1" w:rsidRPr="00AF09DC">
        <w:rPr>
          <w:rFonts w:ascii="Times New Roman" w:hAnsi="Times New Roman" w:cs="Times New Roman"/>
          <w:sz w:val="26"/>
          <w:szCs w:val="26"/>
        </w:rPr>
        <w:t xml:space="preserve"> straipsnyje McAThgl yra tokie: angl. </w:t>
      </w:r>
      <w:r w:rsidR="009449F1" w:rsidRPr="00AF09DC">
        <w:rPr>
          <w:rFonts w:ascii="Times New Roman" w:hAnsi="Times New Roman" w:cs="Times New Roman"/>
          <w:i/>
          <w:sz w:val="26"/>
          <w:szCs w:val="26"/>
        </w:rPr>
        <w:t xml:space="preserve">[strict boot sector infector] </w:t>
      </w:r>
      <w:r w:rsidR="009449F1" w:rsidRPr="00AF09DC">
        <w:rPr>
          <w:rFonts w:ascii="Times New Roman" w:hAnsi="Times New Roman" w:cs="Times New Roman"/>
          <w:b/>
          <w:i/>
          <w:color w:val="C00000"/>
          <w:sz w:val="26"/>
          <w:szCs w:val="26"/>
        </w:rPr>
        <w:t>affects only the boot sector</w:t>
      </w:r>
      <w:r w:rsidR="009449F1" w:rsidRPr="00AF09DC">
        <w:rPr>
          <w:rFonts w:ascii="Times New Roman" w:hAnsi="Times New Roman" w:cs="Times New Roman"/>
          <w:sz w:val="26"/>
          <w:szCs w:val="26"/>
        </w:rPr>
        <w:t>,</w:t>
      </w:r>
      <w:r w:rsidR="009449F1" w:rsidRPr="00AF09DC">
        <w:rPr>
          <w:rFonts w:ascii="Times New Roman" w:hAnsi="Times New Roman" w:cs="Times New Roman"/>
          <w:i/>
          <w:sz w:val="26"/>
          <w:szCs w:val="26"/>
        </w:rPr>
        <w:t xml:space="preserve"> regardless of whether the target is a hard disk or a floppy disk</w:t>
      </w:r>
      <w:r w:rsidR="009449F1" w:rsidRPr="00AF09DC">
        <w:rPr>
          <w:rFonts w:ascii="Times New Roman" w:hAnsi="Times New Roman" w:cs="Times New Roman"/>
          <w:sz w:val="26"/>
          <w:szCs w:val="26"/>
        </w:rPr>
        <w:t xml:space="preserve"> → </w:t>
      </w:r>
      <w:r w:rsidR="009449F1" w:rsidRPr="00AF09DC">
        <w:rPr>
          <w:rFonts w:ascii="Times New Roman" w:hAnsi="Times New Roman" w:cs="Times New Roman"/>
          <w:b/>
          <w:color w:val="C00000"/>
          <w:sz w:val="26"/>
          <w:szCs w:val="26"/>
        </w:rPr>
        <w:t>pažeidžia tik paleidimo sektorių</w:t>
      </w:r>
      <w:r w:rsidR="009449F1" w:rsidRPr="00AF09DC">
        <w:rPr>
          <w:rFonts w:ascii="Times New Roman" w:hAnsi="Times New Roman" w:cs="Times New Roman"/>
          <w:sz w:val="26"/>
          <w:szCs w:val="26"/>
        </w:rPr>
        <w:t xml:space="preserve"> nepaisant to, ar taikinys yra standusis diskas ar diskelis.</w:t>
      </w:r>
    </w:p>
    <w:p w:rsidR="001563BB" w:rsidRPr="00AF09DC" w:rsidRDefault="001563BB" w:rsidP="009449F1">
      <w:pPr>
        <w:spacing w:after="0" w:line="360" w:lineRule="auto"/>
        <w:jc w:val="both"/>
        <w:rPr>
          <w:rFonts w:ascii="Times New Roman" w:hAnsi="Times New Roman" w:cs="Times New Roman"/>
          <w:sz w:val="26"/>
          <w:szCs w:val="26"/>
        </w:rPr>
      </w:pPr>
    </w:p>
    <w:p w:rsidR="000B63D5" w:rsidRPr="00AF09DC" w:rsidRDefault="00062080" w:rsidP="003E5AFD">
      <w:pPr>
        <w:pStyle w:val="Heading5"/>
        <w:spacing w:before="0" w:line="360" w:lineRule="auto"/>
        <w:ind w:left="850"/>
        <w:rPr>
          <w:rFonts w:ascii="Times New Roman" w:hAnsi="Times New Roman" w:cs="Times New Roman"/>
          <w:sz w:val="26"/>
          <w:szCs w:val="26"/>
        </w:rPr>
      </w:pPr>
      <w:bookmarkStart w:id="31" w:name="_Toc401868882"/>
      <w:r w:rsidRPr="00AF09DC">
        <w:rPr>
          <w:rFonts w:ascii="Times New Roman" w:hAnsi="Times New Roman" w:cs="Times New Roman"/>
          <w:color w:val="auto"/>
          <w:sz w:val="26"/>
          <w:szCs w:val="26"/>
        </w:rPr>
        <w:t>4</w:t>
      </w:r>
      <w:r w:rsidR="000B63D5" w:rsidRPr="00AF09DC">
        <w:rPr>
          <w:rFonts w:ascii="Times New Roman" w:hAnsi="Times New Roman" w:cs="Times New Roman"/>
          <w:color w:val="auto"/>
          <w:sz w:val="26"/>
          <w:szCs w:val="26"/>
        </w:rPr>
        <w:t>.</w:t>
      </w:r>
      <w:r w:rsidRPr="00AF09DC">
        <w:rPr>
          <w:rFonts w:ascii="Times New Roman" w:hAnsi="Times New Roman" w:cs="Times New Roman"/>
          <w:color w:val="auto"/>
          <w:sz w:val="26"/>
          <w:szCs w:val="26"/>
        </w:rPr>
        <w:t xml:space="preserve"> </w:t>
      </w:r>
      <w:r w:rsidR="000B63D5"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2</w:t>
      </w:r>
      <w:r w:rsidR="000B63D5" w:rsidRPr="00AF09DC">
        <w:rPr>
          <w:rFonts w:ascii="Times New Roman" w:hAnsi="Times New Roman" w:cs="Times New Roman"/>
          <w:color w:val="auto"/>
          <w:sz w:val="26"/>
          <w:szCs w:val="26"/>
        </w:rPr>
        <w:t>.</w:t>
      </w:r>
      <w:r w:rsidRPr="00AF09DC">
        <w:rPr>
          <w:rFonts w:ascii="Times New Roman" w:hAnsi="Times New Roman" w:cs="Times New Roman"/>
          <w:color w:val="auto"/>
          <w:sz w:val="26"/>
          <w:szCs w:val="26"/>
        </w:rPr>
        <w:t xml:space="preserve"> </w:t>
      </w:r>
      <w:r w:rsidR="000B63D5" w:rsidRPr="00AF09DC">
        <w:rPr>
          <w:rFonts w:ascii="Times New Roman" w:hAnsi="Times New Roman" w:cs="Times New Roman"/>
          <w:color w:val="auto"/>
          <w:sz w:val="26"/>
          <w:szCs w:val="26"/>
        </w:rPr>
        <w:t>1.</w:t>
      </w:r>
      <w:r w:rsidRPr="00AF09DC">
        <w:rPr>
          <w:rFonts w:ascii="Times New Roman" w:hAnsi="Times New Roman" w:cs="Times New Roman"/>
          <w:color w:val="auto"/>
          <w:sz w:val="26"/>
          <w:szCs w:val="26"/>
        </w:rPr>
        <w:t xml:space="preserve"> </w:t>
      </w:r>
      <w:r w:rsidR="000B63D5" w:rsidRPr="00AF09DC">
        <w:rPr>
          <w:rFonts w:ascii="Times New Roman" w:hAnsi="Times New Roman" w:cs="Times New Roman"/>
          <w:color w:val="auto"/>
          <w:sz w:val="26"/>
          <w:szCs w:val="26"/>
        </w:rPr>
        <w:t xml:space="preserve">3. </w:t>
      </w:r>
      <w:r w:rsidR="00493FA7">
        <w:rPr>
          <w:rFonts w:ascii="Times New Roman" w:hAnsi="Times New Roman" w:cs="Times New Roman"/>
          <w:color w:val="auto"/>
          <w:sz w:val="26"/>
          <w:szCs w:val="26"/>
        </w:rPr>
        <w:t xml:space="preserve">Operacinės sistemos </w:t>
      </w:r>
      <w:r w:rsidR="000B63D5" w:rsidRPr="00AF09DC">
        <w:rPr>
          <w:rFonts w:ascii="Times New Roman" w:hAnsi="Times New Roman" w:cs="Times New Roman"/>
          <w:i/>
          <w:color w:val="auto"/>
          <w:sz w:val="26"/>
          <w:szCs w:val="26"/>
        </w:rPr>
        <w:t>DOS</w:t>
      </w:r>
      <w:r w:rsidR="000B63D5" w:rsidRPr="00AF09DC">
        <w:rPr>
          <w:rFonts w:ascii="Times New Roman" w:hAnsi="Times New Roman" w:cs="Times New Roman"/>
          <w:color w:val="auto"/>
          <w:sz w:val="26"/>
          <w:szCs w:val="26"/>
        </w:rPr>
        <w:t xml:space="preserve"> paleidimo sektoriaus virusas</w:t>
      </w:r>
      <w:bookmarkEnd w:id="31"/>
    </w:p>
    <w:p w:rsidR="000B63D5" w:rsidRPr="00AF09DC" w:rsidRDefault="000B63D5" w:rsidP="000B63D5">
      <w:pPr>
        <w:spacing w:after="0" w:line="360" w:lineRule="auto"/>
        <w:jc w:val="center"/>
        <w:rPr>
          <w:rFonts w:ascii="Times New Roman" w:hAnsi="Times New Roman" w:cs="Times New Roman"/>
          <w:sz w:val="26"/>
          <w:szCs w:val="26"/>
        </w:rPr>
      </w:pPr>
    </w:p>
    <w:p w:rsidR="001C3C96" w:rsidRPr="00AF09DC" w:rsidRDefault="00BD4EC5" w:rsidP="006C32C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1C3C96" w:rsidRPr="00AF09DC">
        <w:rPr>
          <w:rFonts w:ascii="Times New Roman" w:hAnsi="Times New Roman" w:cs="Times New Roman"/>
          <w:sz w:val="26"/>
          <w:szCs w:val="26"/>
        </w:rPr>
        <w:t xml:space="preserve">erminu </w:t>
      </w:r>
      <w:r w:rsidR="001B266F" w:rsidRPr="00AF09DC">
        <w:rPr>
          <w:rFonts w:ascii="Times New Roman" w:hAnsi="Times New Roman" w:cs="Times New Roman"/>
          <w:i/>
          <w:sz w:val="26"/>
          <w:szCs w:val="26"/>
        </w:rPr>
        <w:t>operacinės sistemos</w:t>
      </w:r>
      <w:r w:rsidR="001B266F" w:rsidRPr="00AF09DC">
        <w:rPr>
          <w:rFonts w:ascii="Times New Roman" w:hAnsi="Times New Roman" w:cs="Times New Roman"/>
          <w:b/>
          <w:sz w:val="26"/>
          <w:szCs w:val="26"/>
        </w:rPr>
        <w:t xml:space="preserve"> </w:t>
      </w:r>
      <w:r w:rsidR="001C3C96" w:rsidRPr="00493FA7">
        <w:rPr>
          <w:rFonts w:ascii="Times New Roman" w:hAnsi="Times New Roman" w:cs="Times New Roman"/>
          <w:i/>
          <w:sz w:val="26"/>
          <w:szCs w:val="26"/>
        </w:rPr>
        <w:t>DOS</w:t>
      </w:r>
      <w:r w:rsidR="001C3C96" w:rsidRPr="00AF09DC">
        <w:rPr>
          <w:rFonts w:ascii="Times New Roman" w:hAnsi="Times New Roman" w:cs="Times New Roman"/>
          <w:b/>
          <w:sz w:val="26"/>
          <w:szCs w:val="26"/>
        </w:rPr>
        <w:t xml:space="preserve"> </w:t>
      </w:r>
      <w:r w:rsidR="001C3C96" w:rsidRPr="00AF09DC">
        <w:rPr>
          <w:rFonts w:ascii="Times New Roman" w:hAnsi="Times New Roman" w:cs="Times New Roman"/>
          <w:i/>
          <w:sz w:val="26"/>
          <w:szCs w:val="26"/>
        </w:rPr>
        <w:t>paleidimo sektoriaus virusas</w:t>
      </w:r>
      <w:r w:rsidR="00806E46"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šiame darbe vadiname </w:t>
      </w:r>
      <w:r w:rsidRPr="00AF09DC">
        <w:rPr>
          <w:rFonts w:ascii="Times New Roman" w:hAnsi="Times New Roman" w:cs="Times New Roman"/>
          <w:b/>
          <w:color w:val="0070C0"/>
          <w:sz w:val="26"/>
          <w:szCs w:val="26"/>
        </w:rPr>
        <w:t>paleidimo sektoriaus virusą</w:t>
      </w:r>
      <w:r w:rsidR="001C3C96" w:rsidRPr="00AF09DC">
        <w:rPr>
          <w:rFonts w:ascii="Times New Roman" w:hAnsi="Times New Roman" w:cs="Times New Roman"/>
          <w:sz w:val="26"/>
          <w:szCs w:val="26"/>
        </w:rPr>
        <w:t xml:space="preserve">, </w:t>
      </w:r>
      <w:r w:rsidR="001C3C96" w:rsidRPr="00AF09DC">
        <w:rPr>
          <w:rFonts w:ascii="Times New Roman" w:hAnsi="Times New Roman" w:cs="Times New Roman"/>
          <w:b/>
          <w:color w:val="C00000"/>
          <w:sz w:val="26"/>
          <w:szCs w:val="26"/>
        </w:rPr>
        <w:t>kuris užkrečia</w:t>
      </w:r>
      <w:r w:rsidR="001B266F" w:rsidRPr="00AF09DC">
        <w:rPr>
          <w:rFonts w:ascii="Times New Roman" w:hAnsi="Times New Roman" w:cs="Times New Roman"/>
          <w:b/>
          <w:color w:val="C00000"/>
          <w:sz w:val="26"/>
          <w:szCs w:val="26"/>
        </w:rPr>
        <w:t xml:space="preserve"> standžiųjų diskų operacinės sistemos „</w:t>
      </w:r>
      <w:r w:rsidR="001B266F" w:rsidRPr="00AF09DC">
        <w:rPr>
          <w:rFonts w:ascii="Times New Roman" w:hAnsi="Times New Roman" w:cs="Times New Roman"/>
          <w:b/>
          <w:i/>
          <w:color w:val="C00000"/>
          <w:sz w:val="26"/>
          <w:szCs w:val="26"/>
        </w:rPr>
        <w:t>DOS</w:t>
      </w:r>
      <w:r w:rsidR="001B266F" w:rsidRPr="00AF09DC">
        <w:rPr>
          <w:rFonts w:ascii="Times New Roman" w:hAnsi="Times New Roman" w:cs="Times New Roman"/>
          <w:b/>
          <w:color w:val="C00000"/>
          <w:sz w:val="26"/>
          <w:szCs w:val="26"/>
        </w:rPr>
        <w:t>“ paleidimo įrašą ir diskelių paleidimo sektorių</w:t>
      </w:r>
      <w:r w:rsidR="001B266F" w:rsidRPr="00AF09DC">
        <w:rPr>
          <w:rFonts w:ascii="Times New Roman" w:hAnsi="Times New Roman" w:cs="Times New Roman"/>
          <w:sz w:val="26"/>
          <w:szCs w:val="26"/>
        </w:rPr>
        <w:t>.</w:t>
      </w:r>
      <w:r w:rsidR="00BC14A8" w:rsidRPr="00AF09DC">
        <w:rPr>
          <w:rFonts w:ascii="Times New Roman" w:hAnsi="Times New Roman" w:cs="Times New Roman"/>
          <w:sz w:val="26"/>
          <w:szCs w:val="26"/>
        </w:rPr>
        <w:t xml:space="preserve"> </w:t>
      </w:r>
      <w:r w:rsidR="006C32CC" w:rsidRPr="00AF09DC">
        <w:rPr>
          <w:rFonts w:ascii="Times New Roman" w:hAnsi="Times New Roman" w:cs="Times New Roman"/>
          <w:sz w:val="26"/>
          <w:szCs w:val="26"/>
        </w:rPr>
        <w:t xml:space="preserve">Skolintinės sąvokos </w:t>
      </w:r>
      <w:r w:rsidRPr="00AF09DC">
        <w:rPr>
          <w:rFonts w:ascii="Times New Roman" w:hAnsi="Times New Roman" w:cs="Times New Roman"/>
          <w:sz w:val="26"/>
          <w:szCs w:val="26"/>
        </w:rPr>
        <w:t>nusakymą</w:t>
      </w:r>
      <w:r w:rsidR="006C32CC" w:rsidRPr="00AF09DC">
        <w:rPr>
          <w:rFonts w:ascii="Times New Roman" w:hAnsi="Times New Roman" w:cs="Times New Roman"/>
          <w:sz w:val="26"/>
          <w:szCs w:val="26"/>
        </w:rPr>
        <w:t xml:space="preserve"> ir jos žymiklio form</w:t>
      </w:r>
      <w:r w:rsidRPr="00AF09DC">
        <w:rPr>
          <w:rFonts w:ascii="Times New Roman" w:hAnsi="Times New Roman" w:cs="Times New Roman"/>
          <w:sz w:val="26"/>
          <w:szCs w:val="26"/>
        </w:rPr>
        <w:t>ą liet. kalba</w:t>
      </w:r>
      <w:r w:rsidR="006C32CC" w:rsidRPr="00AF09DC">
        <w:rPr>
          <w:rFonts w:ascii="Times New Roman" w:hAnsi="Times New Roman" w:cs="Times New Roman"/>
          <w:sz w:val="26"/>
          <w:szCs w:val="26"/>
        </w:rPr>
        <w:t xml:space="preserve"> </w:t>
      </w:r>
      <w:r w:rsidRPr="00AF09DC">
        <w:rPr>
          <w:rFonts w:ascii="Times New Roman" w:hAnsi="Times New Roman" w:cs="Times New Roman"/>
          <w:sz w:val="26"/>
          <w:szCs w:val="26"/>
        </w:rPr>
        <w:t>kūrėme remdamiesi pateiktais Sophos</w:t>
      </w:r>
      <w:r w:rsidR="006C32CC" w:rsidRPr="00AF09DC">
        <w:rPr>
          <w:rFonts w:ascii="Times New Roman" w:hAnsi="Times New Roman" w:cs="Times New Roman"/>
          <w:sz w:val="26"/>
          <w:szCs w:val="26"/>
        </w:rPr>
        <w:t xml:space="preserve"> terminologiniais duomenimis, </w:t>
      </w:r>
      <w:r w:rsidR="006C32CC" w:rsidRPr="00AF09DC">
        <w:rPr>
          <w:rFonts w:ascii="Times New Roman" w:hAnsi="Times New Roman" w:cs="Times New Roman"/>
          <w:sz w:val="26"/>
          <w:szCs w:val="26"/>
        </w:rPr>
        <w:lastRenderedPageBreak/>
        <w:t>kurie yra tokie:</w:t>
      </w:r>
      <w:r w:rsidR="00B634A1">
        <w:rPr>
          <w:rFonts w:ascii="Times New Roman" w:hAnsi="Times New Roman" w:cs="Times New Roman"/>
          <w:sz w:val="26"/>
          <w:szCs w:val="26"/>
        </w:rPr>
        <w:t xml:space="preserve"> angl.</w:t>
      </w:r>
      <w:r w:rsidR="006C32CC" w:rsidRPr="00AF09DC">
        <w:rPr>
          <w:rFonts w:ascii="Times New Roman" w:hAnsi="Times New Roman" w:cs="Times New Roman"/>
          <w:sz w:val="26"/>
          <w:szCs w:val="26"/>
        </w:rPr>
        <w:t xml:space="preserve"> </w:t>
      </w:r>
      <w:bookmarkStart w:id="32" w:name="dbs"/>
      <w:r w:rsidR="006C32CC" w:rsidRPr="00AF09DC">
        <w:rPr>
          <w:rFonts w:ascii="Times New Roman" w:hAnsi="Times New Roman" w:cs="Times New Roman"/>
          <w:b/>
          <w:sz w:val="26"/>
          <w:szCs w:val="26"/>
        </w:rPr>
        <w:t>DOS Boot Sector virus</w:t>
      </w:r>
      <w:bookmarkEnd w:id="32"/>
      <w:r w:rsidR="006C32CC" w:rsidRPr="00AF09DC">
        <w:rPr>
          <w:rFonts w:ascii="Times New Roman" w:hAnsi="Times New Roman" w:cs="Times New Roman"/>
          <w:sz w:val="26"/>
          <w:szCs w:val="26"/>
        </w:rPr>
        <w:t xml:space="preserve"> </w:t>
      </w:r>
      <w:r w:rsidR="006C32CC" w:rsidRPr="00AF09DC">
        <w:rPr>
          <w:rFonts w:ascii="Times New Roman" w:hAnsi="Times New Roman" w:cs="Times New Roman"/>
          <w:b/>
          <w:color w:val="C00000"/>
          <w:sz w:val="26"/>
          <w:szCs w:val="26"/>
        </w:rPr>
        <w:t>affects DOS Boot Sector (aka DOS Boot Record) of hard disks and boot sector of floppy disks</w:t>
      </w:r>
      <w:r w:rsidR="006C32CC" w:rsidRPr="00AF09DC">
        <w:rPr>
          <w:rFonts w:ascii="Times New Roman" w:hAnsi="Times New Roman" w:cs="Times New Roman"/>
          <w:sz w:val="26"/>
          <w:szCs w:val="26"/>
        </w:rPr>
        <w:t>.</w:t>
      </w:r>
    </w:p>
    <w:p w:rsidR="000B63D5" w:rsidRPr="00AF09DC" w:rsidRDefault="000B63D5" w:rsidP="009449F1">
      <w:pPr>
        <w:spacing w:after="0" w:line="360" w:lineRule="auto"/>
        <w:jc w:val="both"/>
        <w:rPr>
          <w:rFonts w:ascii="Times New Roman" w:hAnsi="Times New Roman" w:cs="Times New Roman"/>
          <w:sz w:val="26"/>
          <w:szCs w:val="26"/>
        </w:rPr>
      </w:pPr>
    </w:p>
    <w:p w:rsidR="001563BB" w:rsidRPr="00AF09DC" w:rsidRDefault="00F87C92" w:rsidP="003E5AFD">
      <w:pPr>
        <w:pStyle w:val="Heading4"/>
        <w:spacing w:before="0" w:line="360" w:lineRule="auto"/>
        <w:ind w:left="850"/>
        <w:rPr>
          <w:rFonts w:ascii="Times New Roman" w:hAnsi="Times New Roman" w:cs="Times New Roman"/>
          <w:b w:val="0"/>
          <w:i w:val="0"/>
          <w:sz w:val="26"/>
          <w:szCs w:val="26"/>
        </w:rPr>
      </w:pPr>
      <w:bookmarkStart w:id="33" w:name="_Toc401868883"/>
      <w:r w:rsidRPr="00AF09DC">
        <w:rPr>
          <w:rFonts w:ascii="Times New Roman" w:hAnsi="Times New Roman" w:cs="Times New Roman"/>
          <w:b w:val="0"/>
          <w:i w:val="0"/>
          <w:color w:val="auto"/>
          <w:sz w:val="26"/>
          <w:szCs w:val="26"/>
        </w:rPr>
        <w:t>4</w:t>
      </w:r>
      <w:r w:rsidR="001563BB"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1563BB" w:rsidRPr="00AF09DC">
        <w:rPr>
          <w:rFonts w:ascii="Times New Roman" w:hAnsi="Times New Roman" w:cs="Times New Roman"/>
          <w:b w:val="0"/>
          <w:i w:val="0"/>
          <w:color w:val="auto"/>
          <w:sz w:val="26"/>
          <w:szCs w:val="26"/>
        </w:rPr>
        <w:t>1.</w:t>
      </w:r>
      <w:r w:rsidRPr="00AF09DC">
        <w:rPr>
          <w:rFonts w:ascii="Times New Roman" w:hAnsi="Times New Roman" w:cs="Times New Roman"/>
          <w:b w:val="0"/>
          <w:i w:val="0"/>
          <w:color w:val="auto"/>
          <w:sz w:val="26"/>
          <w:szCs w:val="26"/>
        </w:rPr>
        <w:t xml:space="preserve"> 2</w:t>
      </w:r>
      <w:r w:rsidR="001563BB"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1563BB" w:rsidRPr="00AF09DC">
        <w:rPr>
          <w:rFonts w:ascii="Times New Roman" w:hAnsi="Times New Roman" w:cs="Times New Roman"/>
          <w:b w:val="0"/>
          <w:i w:val="0"/>
          <w:color w:val="auto"/>
          <w:sz w:val="26"/>
          <w:szCs w:val="26"/>
        </w:rPr>
        <w:t xml:space="preserve">2. Pagrindinio paleidimo </w:t>
      </w:r>
      <w:r w:rsidR="005F27E3">
        <w:rPr>
          <w:rFonts w:ascii="Times New Roman" w:hAnsi="Times New Roman" w:cs="Times New Roman"/>
          <w:b w:val="0"/>
          <w:i w:val="0"/>
          <w:color w:val="auto"/>
          <w:sz w:val="26"/>
          <w:szCs w:val="26"/>
        </w:rPr>
        <w:t>įrašo</w:t>
      </w:r>
      <w:r w:rsidR="001563BB" w:rsidRPr="00AF09DC">
        <w:rPr>
          <w:rFonts w:ascii="Times New Roman" w:hAnsi="Times New Roman" w:cs="Times New Roman"/>
          <w:b w:val="0"/>
          <w:i w:val="0"/>
          <w:color w:val="auto"/>
          <w:sz w:val="26"/>
          <w:szCs w:val="26"/>
        </w:rPr>
        <w:t xml:space="preserve"> virusas</w:t>
      </w:r>
      <w:bookmarkEnd w:id="33"/>
    </w:p>
    <w:p w:rsidR="001563BB" w:rsidRPr="00AF09DC" w:rsidRDefault="001563BB" w:rsidP="001563BB">
      <w:pPr>
        <w:spacing w:after="0" w:line="360" w:lineRule="auto"/>
        <w:jc w:val="center"/>
        <w:rPr>
          <w:rFonts w:ascii="Times New Roman" w:hAnsi="Times New Roman" w:cs="Times New Roman"/>
          <w:b/>
          <w:sz w:val="26"/>
          <w:szCs w:val="26"/>
        </w:rPr>
      </w:pPr>
    </w:p>
    <w:p w:rsidR="00EE55FA" w:rsidRPr="00AF09DC" w:rsidRDefault="001563BB" w:rsidP="003E5AF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pagrindinio paleidimo įrašo virusas</w:t>
      </w:r>
      <w:r w:rsidRPr="00AF09DC">
        <w:rPr>
          <w:rFonts w:ascii="Times New Roman" w:hAnsi="Times New Roman" w:cs="Times New Roman"/>
          <w:sz w:val="26"/>
          <w:szCs w:val="26"/>
        </w:rPr>
        <w:t xml:space="preserve"> </w:t>
      </w:r>
      <w:r w:rsidR="00C67BF7" w:rsidRPr="00AF09DC">
        <w:rPr>
          <w:rFonts w:ascii="Times New Roman" w:hAnsi="Times New Roman" w:cs="Times New Roman"/>
          <w:sz w:val="26"/>
          <w:szCs w:val="26"/>
        </w:rPr>
        <w:t xml:space="preserve">(pranc. </w:t>
      </w:r>
      <w:r w:rsidR="00C67BF7" w:rsidRPr="00AF09DC">
        <w:rPr>
          <w:rFonts w:ascii="Times New Roman" w:hAnsi="Times New Roman" w:cs="Times New Roman"/>
          <w:i/>
          <w:sz w:val="26"/>
          <w:szCs w:val="26"/>
        </w:rPr>
        <w:t>virus de l’enregistrement d’amorçage maître</w:t>
      </w:r>
      <w:r w:rsidR="00C67BF7" w:rsidRPr="00AF09DC">
        <w:rPr>
          <w:rFonts w:ascii="Times New Roman" w:hAnsi="Times New Roman" w:cs="Times New Roman"/>
          <w:sz w:val="26"/>
          <w:szCs w:val="26"/>
          <w:vertAlign w:val="subscript"/>
        </w:rPr>
        <w:t xml:space="preserve"> GDT 1999</w:t>
      </w:r>
      <w:r w:rsidR="00C67BF7" w:rsidRPr="00AF09DC">
        <w:rPr>
          <w:rFonts w:ascii="Times New Roman" w:hAnsi="Times New Roman" w:cs="Times New Roman"/>
          <w:sz w:val="26"/>
          <w:szCs w:val="26"/>
        </w:rPr>
        <w:t xml:space="preserve">, </w:t>
      </w:r>
      <w:r w:rsidR="00C67BF7" w:rsidRPr="00AF09DC">
        <w:rPr>
          <w:rFonts w:ascii="Times New Roman" w:hAnsi="Times New Roman" w:cs="Times New Roman"/>
          <w:i/>
          <w:sz w:val="26"/>
          <w:szCs w:val="26"/>
        </w:rPr>
        <w:t>virus du secteur d’amorce principal</w:t>
      </w:r>
      <w:r w:rsidR="00C67BF7" w:rsidRPr="00AF09DC">
        <w:rPr>
          <w:rFonts w:ascii="Times New Roman" w:hAnsi="Times New Roman" w:cs="Times New Roman"/>
          <w:sz w:val="26"/>
          <w:szCs w:val="26"/>
          <w:vertAlign w:val="subscript"/>
        </w:rPr>
        <w:t xml:space="preserve"> GDT</w:t>
      </w:r>
      <w:r w:rsidR="00C67BF7" w:rsidRPr="00AF09DC">
        <w:rPr>
          <w:rFonts w:ascii="Times New Roman" w:hAnsi="Times New Roman" w:cs="Times New Roman"/>
          <w:sz w:val="26"/>
          <w:szCs w:val="26"/>
        </w:rPr>
        <w:t xml:space="preserve">, </w:t>
      </w:r>
      <w:r w:rsidR="00C67BF7" w:rsidRPr="00AF09DC">
        <w:rPr>
          <w:rFonts w:ascii="Times New Roman" w:hAnsi="Times New Roman" w:cs="Times New Roman"/>
          <w:i/>
          <w:sz w:val="26"/>
          <w:szCs w:val="26"/>
        </w:rPr>
        <w:t>virus du secteur de partition</w:t>
      </w:r>
      <w:r w:rsidR="00C67BF7" w:rsidRPr="00AF09DC">
        <w:rPr>
          <w:rFonts w:ascii="Times New Roman" w:hAnsi="Times New Roman" w:cs="Times New Roman"/>
          <w:sz w:val="26"/>
          <w:szCs w:val="26"/>
          <w:vertAlign w:val="subscript"/>
        </w:rPr>
        <w:t xml:space="preserve"> GDT</w:t>
      </w:r>
      <w:r w:rsidR="00C67BF7" w:rsidRPr="00AF09DC">
        <w:rPr>
          <w:rFonts w:ascii="Times New Roman" w:hAnsi="Times New Roman" w:cs="Times New Roman"/>
          <w:sz w:val="26"/>
          <w:szCs w:val="26"/>
        </w:rPr>
        <w:t xml:space="preserve">, </w:t>
      </w:r>
      <w:r w:rsidR="00C67BF7" w:rsidRPr="00AF09DC">
        <w:rPr>
          <w:rFonts w:ascii="Times New Roman" w:hAnsi="Times New Roman" w:cs="Times New Roman"/>
          <w:i/>
          <w:sz w:val="26"/>
          <w:szCs w:val="26"/>
        </w:rPr>
        <w:t>virus de partition</w:t>
      </w:r>
      <w:r w:rsidR="00C67BF7" w:rsidRPr="00AF09DC">
        <w:rPr>
          <w:rFonts w:ascii="Times New Roman" w:hAnsi="Times New Roman" w:cs="Times New Roman"/>
          <w:sz w:val="26"/>
          <w:szCs w:val="26"/>
          <w:vertAlign w:val="subscript"/>
        </w:rPr>
        <w:t xml:space="preserve"> GDT</w:t>
      </w:r>
      <w:r w:rsidR="00C67BF7" w:rsidRPr="00AF09DC">
        <w:rPr>
          <w:rFonts w:ascii="Times New Roman" w:hAnsi="Times New Roman" w:cs="Times New Roman"/>
          <w:sz w:val="26"/>
          <w:szCs w:val="26"/>
        </w:rPr>
        <w:t xml:space="preserve">; angl. </w:t>
      </w:r>
      <w:r w:rsidR="00C67BF7" w:rsidRPr="00AF09DC">
        <w:rPr>
          <w:rFonts w:ascii="Times New Roman" w:hAnsi="Times New Roman" w:cs="Times New Roman"/>
          <w:i/>
          <w:sz w:val="26"/>
          <w:szCs w:val="26"/>
        </w:rPr>
        <w:t>master boot record infector</w:t>
      </w:r>
      <w:r w:rsidR="00C67BF7" w:rsidRPr="00AF09DC">
        <w:rPr>
          <w:rFonts w:ascii="Times New Roman" w:hAnsi="Times New Roman" w:cs="Times New Roman"/>
          <w:sz w:val="26"/>
          <w:szCs w:val="26"/>
          <w:vertAlign w:val="subscript"/>
        </w:rPr>
        <w:t xml:space="preserve"> GDT 1999; TDgsagl; SThE</w:t>
      </w:r>
      <w:r w:rsidR="00C67BF7" w:rsidRPr="00AF09DC">
        <w:rPr>
          <w:rFonts w:ascii="Times New Roman" w:hAnsi="Times New Roman" w:cs="Times New Roman"/>
          <w:sz w:val="26"/>
          <w:szCs w:val="26"/>
        </w:rPr>
        <w:t xml:space="preserve">, </w:t>
      </w:r>
      <w:r w:rsidR="00C67BF7" w:rsidRPr="00AF09DC">
        <w:rPr>
          <w:rFonts w:ascii="Times New Roman" w:hAnsi="Times New Roman" w:cs="Times New Roman"/>
          <w:i/>
          <w:sz w:val="26"/>
          <w:szCs w:val="26"/>
        </w:rPr>
        <w:t>partition sector virus</w:t>
      </w:r>
      <w:r w:rsidR="00C67BF7" w:rsidRPr="00AF09DC">
        <w:rPr>
          <w:rFonts w:ascii="Times New Roman" w:hAnsi="Times New Roman" w:cs="Times New Roman"/>
          <w:sz w:val="26"/>
          <w:szCs w:val="26"/>
          <w:vertAlign w:val="subscript"/>
        </w:rPr>
        <w:t xml:space="preserve"> GDT; SThE</w:t>
      </w:r>
      <w:r w:rsidR="00C67BF7" w:rsidRPr="00AF09DC">
        <w:rPr>
          <w:rFonts w:ascii="Times New Roman" w:hAnsi="Times New Roman" w:cs="Times New Roman"/>
          <w:sz w:val="26"/>
          <w:szCs w:val="26"/>
        </w:rPr>
        <w:t xml:space="preserve">, </w:t>
      </w:r>
      <w:r w:rsidR="00C67BF7" w:rsidRPr="00AF09DC">
        <w:rPr>
          <w:rFonts w:ascii="Times New Roman" w:hAnsi="Times New Roman" w:cs="Times New Roman"/>
          <w:i/>
          <w:sz w:val="26"/>
          <w:szCs w:val="26"/>
        </w:rPr>
        <w:t>master boot-record virus</w:t>
      </w:r>
      <w:r w:rsidR="00C67BF7" w:rsidRPr="00AF09DC">
        <w:rPr>
          <w:rStyle w:val="FootnoteReference"/>
          <w:rFonts w:ascii="Times New Roman" w:hAnsi="Times New Roman"/>
          <w:sz w:val="26"/>
          <w:szCs w:val="26"/>
        </w:rPr>
        <w:footnoteReference w:id="147"/>
      </w:r>
      <w:r w:rsidR="00C67BF7" w:rsidRPr="00AF09DC">
        <w:rPr>
          <w:rFonts w:ascii="Times New Roman" w:hAnsi="Times New Roman" w:cs="Times New Roman"/>
          <w:sz w:val="26"/>
          <w:szCs w:val="26"/>
          <w:vertAlign w:val="subscript"/>
        </w:rPr>
        <w:t xml:space="preserve"> McAgl</w:t>
      </w:r>
      <w:r w:rsidR="00C67BF7" w:rsidRPr="00AF09DC">
        <w:rPr>
          <w:rFonts w:ascii="Times New Roman" w:hAnsi="Times New Roman" w:cs="Times New Roman"/>
          <w:sz w:val="26"/>
          <w:szCs w:val="26"/>
        </w:rPr>
        <w:t xml:space="preserve">, </w:t>
      </w:r>
      <w:r w:rsidR="00C67BF7" w:rsidRPr="00AF09DC">
        <w:rPr>
          <w:rFonts w:ascii="Times New Roman" w:hAnsi="Times New Roman" w:cs="Times New Roman"/>
          <w:i/>
          <w:sz w:val="26"/>
          <w:szCs w:val="26"/>
        </w:rPr>
        <w:t>master boot record virus</w:t>
      </w:r>
      <w:r w:rsidR="00C67BF7" w:rsidRPr="00AF09DC">
        <w:rPr>
          <w:rFonts w:ascii="Times New Roman" w:hAnsi="Times New Roman" w:cs="Times New Roman"/>
          <w:sz w:val="26"/>
          <w:szCs w:val="26"/>
          <w:vertAlign w:val="subscript"/>
        </w:rPr>
        <w:t xml:space="preserve"> SThE</w:t>
      </w:r>
      <w:r w:rsidR="00806E46" w:rsidRPr="00AF09DC">
        <w:rPr>
          <w:rFonts w:ascii="Times New Roman" w:hAnsi="Times New Roman" w:cs="Times New Roman"/>
          <w:sz w:val="26"/>
          <w:szCs w:val="26"/>
        </w:rPr>
        <w:t xml:space="preserve">) </w:t>
      </w:r>
      <w:r w:rsidR="00170061" w:rsidRPr="00AF09DC">
        <w:rPr>
          <w:rFonts w:ascii="Times New Roman" w:hAnsi="Times New Roman" w:cs="Times New Roman"/>
          <w:sz w:val="26"/>
          <w:szCs w:val="26"/>
        </w:rPr>
        <w:t>šiame darbe vadiname</w:t>
      </w:r>
      <w:r w:rsidR="00C67BF7" w:rsidRPr="00AF09DC">
        <w:rPr>
          <w:rFonts w:ascii="Times New Roman" w:hAnsi="Times New Roman" w:cs="Times New Roman"/>
          <w:sz w:val="26"/>
          <w:szCs w:val="26"/>
        </w:rPr>
        <w:t xml:space="preserve"> „</w:t>
      </w:r>
      <w:r w:rsidR="00B9627A" w:rsidRPr="00AF09DC">
        <w:rPr>
          <w:rFonts w:ascii="Times New Roman" w:hAnsi="Times New Roman" w:cs="Times New Roman"/>
          <w:b/>
          <w:color w:val="0070C0"/>
          <w:sz w:val="26"/>
          <w:szCs w:val="26"/>
        </w:rPr>
        <w:t xml:space="preserve">sistemos </w:t>
      </w:r>
      <w:r w:rsidR="00170061" w:rsidRPr="00AF09DC">
        <w:rPr>
          <w:rFonts w:ascii="Times New Roman" w:hAnsi="Times New Roman" w:cs="Times New Roman"/>
          <w:b/>
          <w:color w:val="0070C0"/>
          <w:sz w:val="26"/>
          <w:szCs w:val="26"/>
        </w:rPr>
        <w:t>virusą</w:t>
      </w:r>
      <w:r w:rsidR="00C67BF7" w:rsidRPr="00AF09DC">
        <w:rPr>
          <w:rFonts w:ascii="Times New Roman" w:hAnsi="Times New Roman" w:cs="Times New Roman"/>
          <w:sz w:val="26"/>
          <w:szCs w:val="26"/>
        </w:rPr>
        <w:t xml:space="preserve">, </w:t>
      </w:r>
      <w:r w:rsidR="00936F29" w:rsidRPr="00AF09DC">
        <w:rPr>
          <w:rFonts w:ascii="Times New Roman" w:hAnsi="Times New Roman" w:cs="Times New Roman"/>
          <w:b/>
          <w:color w:val="C00000"/>
          <w:sz w:val="26"/>
          <w:szCs w:val="26"/>
        </w:rPr>
        <w:t>užkrečia</w:t>
      </w:r>
      <w:r w:rsidR="00170061" w:rsidRPr="00AF09DC">
        <w:rPr>
          <w:rFonts w:ascii="Times New Roman" w:hAnsi="Times New Roman" w:cs="Times New Roman"/>
          <w:b/>
          <w:color w:val="C00000"/>
          <w:sz w:val="26"/>
          <w:szCs w:val="26"/>
        </w:rPr>
        <w:t>ntį</w:t>
      </w:r>
      <w:r w:rsidR="00936F29" w:rsidRPr="00AF09DC">
        <w:rPr>
          <w:rFonts w:ascii="Times New Roman" w:hAnsi="Times New Roman" w:cs="Times New Roman"/>
          <w:b/>
          <w:color w:val="C00000"/>
          <w:sz w:val="26"/>
          <w:szCs w:val="26"/>
        </w:rPr>
        <w:t xml:space="preserve"> </w:t>
      </w:r>
      <w:r w:rsidR="00B9627A" w:rsidRPr="00AF09DC">
        <w:rPr>
          <w:rFonts w:ascii="Times New Roman" w:hAnsi="Times New Roman" w:cs="Times New Roman"/>
          <w:b/>
          <w:color w:val="C00000"/>
          <w:sz w:val="26"/>
          <w:szCs w:val="26"/>
        </w:rPr>
        <w:t>pagrindinį paleidimo įrašą</w:t>
      </w:r>
      <w:r w:rsidR="00C67BF7" w:rsidRPr="00AF09DC">
        <w:rPr>
          <w:rFonts w:ascii="Times New Roman" w:hAnsi="Times New Roman" w:cs="Times New Roman"/>
          <w:sz w:val="26"/>
          <w:szCs w:val="26"/>
        </w:rPr>
        <w:t>“</w:t>
      </w:r>
      <w:r w:rsidR="00B9627A" w:rsidRPr="00AF09DC">
        <w:rPr>
          <w:rFonts w:ascii="Times New Roman" w:hAnsi="Times New Roman" w:cs="Times New Roman"/>
          <w:sz w:val="26"/>
          <w:szCs w:val="26"/>
        </w:rPr>
        <w:t xml:space="preserve">. Į </w:t>
      </w:r>
      <w:r w:rsidR="00170061" w:rsidRPr="00AF09DC">
        <w:rPr>
          <w:rFonts w:ascii="Times New Roman" w:hAnsi="Times New Roman" w:cs="Times New Roman"/>
          <w:sz w:val="26"/>
          <w:szCs w:val="26"/>
        </w:rPr>
        <w:t xml:space="preserve">termino žymimos </w:t>
      </w:r>
      <w:r w:rsidR="00B9627A" w:rsidRPr="00AF09DC">
        <w:rPr>
          <w:rFonts w:ascii="Times New Roman" w:hAnsi="Times New Roman" w:cs="Times New Roman"/>
          <w:sz w:val="26"/>
          <w:szCs w:val="26"/>
        </w:rPr>
        <w:t xml:space="preserve">sąvokos </w:t>
      </w:r>
      <w:r w:rsidR="00352DCB">
        <w:rPr>
          <w:rFonts w:ascii="Times New Roman" w:hAnsi="Times New Roman" w:cs="Times New Roman"/>
          <w:sz w:val="26"/>
          <w:szCs w:val="26"/>
        </w:rPr>
        <w:t>SP</w:t>
      </w:r>
      <w:r w:rsidR="00170061" w:rsidRPr="00AF09DC">
        <w:rPr>
          <w:rFonts w:ascii="Times New Roman" w:hAnsi="Times New Roman" w:cs="Times New Roman"/>
          <w:sz w:val="26"/>
          <w:szCs w:val="26"/>
        </w:rPr>
        <w:t xml:space="preserve"> abstrahavome juo įvardijamų virusų</w:t>
      </w:r>
      <w:r w:rsidR="00B9627A" w:rsidRPr="00AF09DC">
        <w:rPr>
          <w:rFonts w:ascii="Times New Roman" w:hAnsi="Times New Roman" w:cs="Times New Roman"/>
          <w:sz w:val="26"/>
          <w:szCs w:val="26"/>
        </w:rPr>
        <w:t xml:space="preserve"> savy</w:t>
      </w:r>
      <w:r w:rsidR="00170061" w:rsidRPr="00AF09DC">
        <w:rPr>
          <w:rFonts w:ascii="Times New Roman" w:hAnsi="Times New Roman" w:cs="Times New Roman"/>
          <w:sz w:val="26"/>
          <w:szCs w:val="26"/>
        </w:rPr>
        <w:t>bę</w:t>
      </w:r>
      <w:r w:rsidR="000F7C9D" w:rsidRPr="00AF09DC">
        <w:rPr>
          <w:rFonts w:ascii="Times New Roman" w:hAnsi="Times New Roman" w:cs="Times New Roman"/>
          <w:sz w:val="26"/>
          <w:szCs w:val="26"/>
        </w:rPr>
        <w:t> – </w:t>
      </w:r>
      <w:r w:rsidR="000F7C9D" w:rsidRPr="00AF09DC">
        <w:rPr>
          <w:rFonts w:ascii="Times New Roman" w:hAnsi="Times New Roman" w:cs="Times New Roman"/>
          <w:i/>
          <w:sz w:val="26"/>
          <w:szCs w:val="26"/>
        </w:rPr>
        <w:t>užkrėsti pagrindinį paleidimo įrašą</w:t>
      </w:r>
      <w:r w:rsidR="00934A8C" w:rsidRPr="00AF09DC">
        <w:rPr>
          <w:rFonts w:ascii="Times New Roman" w:hAnsi="Times New Roman" w:cs="Times New Roman"/>
          <w:sz w:val="26"/>
          <w:szCs w:val="26"/>
        </w:rPr>
        <w:t>.</w:t>
      </w:r>
    </w:p>
    <w:p w:rsidR="001563BB" w:rsidRPr="00AF09DC" w:rsidRDefault="000F7C9D" w:rsidP="0005340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Kurdami sąvokos nusakymą liet. kalba rėmėmės</w:t>
      </w:r>
      <w:r w:rsidR="0082552B" w:rsidRPr="00AF09DC">
        <w:rPr>
          <w:rFonts w:ascii="Times New Roman" w:hAnsi="Times New Roman" w:cs="Times New Roman"/>
          <w:sz w:val="26"/>
          <w:szCs w:val="26"/>
        </w:rPr>
        <w:t xml:space="preserve"> atramini</w:t>
      </w:r>
      <w:r w:rsidR="00EE55FA" w:rsidRPr="00AF09DC">
        <w:rPr>
          <w:rFonts w:ascii="Times New Roman" w:hAnsi="Times New Roman" w:cs="Times New Roman"/>
          <w:sz w:val="26"/>
          <w:szCs w:val="26"/>
        </w:rPr>
        <w:t>ais ter</w:t>
      </w:r>
      <w:r w:rsidRPr="00AF09DC">
        <w:rPr>
          <w:rFonts w:ascii="Times New Roman" w:hAnsi="Times New Roman" w:cs="Times New Roman"/>
          <w:sz w:val="26"/>
          <w:szCs w:val="26"/>
        </w:rPr>
        <w:t>minologiniais duomenimis, kurie</w:t>
      </w:r>
      <w:r w:rsidR="00CA2995" w:rsidRPr="00AF09DC">
        <w:rPr>
          <w:rFonts w:ascii="Times New Roman" w:hAnsi="Times New Roman" w:cs="Times New Roman"/>
          <w:sz w:val="26"/>
          <w:szCs w:val="26"/>
        </w:rPr>
        <w:t xml:space="preserve"> </w:t>
      </w:r>
      <w:r w:rsidR="00EE55FA" w:rsidRPr="00AF09DC">
        <w:rPr>
          <w:rFonts w:ascii="Times New Roman" w:hAnsi="Times New Roman" w:cs="Times New Roman"/>
          <w:sz w:val="26"/>
          <w:szCs w:val="26"/>
        </w:rPr>
        <w:t>yra tokie:</w:t>
      </w:r>
      <w:r w:rsidRPr="00AF09DC">
        <w:rPr>
          <w:rFonts w:ascii="Times New Roman" w:hAnsi="Times New Roman" w:cs="Times New Roman"/>
          <w:sz w:val="26"/>
          <w:szCs w:val="26"/>
        </w:rPr>
        <w:t xml:space="preserve"> pranc.</w:t>
      </w:r>
      <w:r w:rsidR="00EE55FA" w:rsidRPr="00AF09DC">
        <w:rPr>
          <w:rFonts w:ascii="Times New Roman" w:hAnsi="Times New Roman" w:cs="Times New Roman"/>
          <w:sz w:val="26"/>
          <w:szCs w:val="26"/>
        </w:rPr>
        <w:t xml:space="preserve"> </w:t>
      </w:r>
      <w:r w:rsidR="00EE55FA" w:rsidRPr="00AF09DC">
        <w:rPr>
          <w:rFonts w:ascii="Times New Roman" w:hAnsi="Times New Roman" w:cs="Times New Roman"/>
          <w:b/>
          <w:i/>
          <w:color w:val="0070C0"/>
          <w:sz w:val="26"/>
          <w:szCs w:val="26"/>
        </w:rPr>
        <w:t>virus système</w:t>
      </w:r>
      <w:r w:rsidR="00EE55FA" w:rsidRPr="00AF09DC">
        <w:rPr>
          <w:rFonts w:ascii="Times New Roman" w:hAnsi="Times New Roman" w:cs="Times New Roman"/>
          <w:i/>
          <w:sz w:val="26"/>
          <w:szCs w:val="26"/>
        </w:rPr>
        <w:t xml:space="preserve"> </w:t>
      </w:r>
      <w:r w:rsidR="00EE55FA" w:rsidRPr="00AF09DC">
        <w:rPr>
          <w:rFonts w:ascii="Times New Roman" w:hAnsi="Times New Roman" w:cs="Times New Roman"/>
          <w:b/>
          <w:i/>
          <w:color w:val="C00000"/>
          <w:sz w:val="26"/>
          <w:szCs w:val="26"/>
        </w:rPr>
        <w:t>qui endommage l’enregistrement d’amorçage maître</w:t>
      </w:r>
      <w:r w:rsidR="00EE55FA" w:rsidRPr="00AF09DC">
        <w:rPr>
          <w:rFonts w:ascii="Times New Roman" w:hAnsi="Times New Roman" w:cs="Times New Roman"/>
          <w:i/>
          <w:sz w:val="26"/>
          <w:szCs w:val="26"/>
        </w:rPr>
        <w:t xml:space="preserve"> en se greffant sur le premier secteur de la première partition du disque dur, laquelle contient la table des partitions du système d’exploitation</w:t>
      </w:r>
      <w:r w:rsidR="00AB0B20" w:rsidRPr="00AF09DC">
        <w:rPr>
          <w:rFonts w:ascii="Times New Roman" w:hAnsi="Times New Roman" w:cs="Times New Roman"/>
          <w:sz w:val="26"/>
          <w:szCs w:val="26"/>
        </w:rPr>
        <w:t xml:space="preserve"> (GDT)</w:t>
      </w:r>
      <w:r w:rsidR="00EE55FA" w:rsidRPr="00AF09DC">
        <w:rPr>
          <w:rFonts w:ascii="Times New Roman" w:hAnsi="Times New Roman" w:cs="Times New Roman"/>
          <w:sz w:val="26"/>
          <w:szCs w:val="26"/>
        </w:rPr>
        <w:t xml:space="preserve"> → „</w:t>
      </w:r>
      <w:r w:rsidR="00EE55FA" w:rsidRPr="00AF09DC">
        <w:rPr>
          <w:rFonts w:ascii="Times New Roman" w:hAnsi="Times New Roman" w:cs="Times New Roman"/>
          <w:b/>
          <w:color w:val="0070C0"/>
          <w:sz w:val="26"/>
          <w:szCs w:val="26"/>
        </w:rPr>
        <w:t>sistemos virusas</w:t>
      </w:r>
      <w:r w:rsidR="00EE55FA" w:rsidRPr="00AF09DC">
        <w:rPr>
          <w:rFonts w:ascii="Times New Roman" w:hAnsi="Times New Roman" w:cs="Times New Roman"/>
          <w:sz w:val="26"/>
          <w:szCs w:val="26"/>
        </w:rPr>
        <w:t xml:space="preserve">, </w:t>
      </w:r>
      <w:r w:rsidR="00EE55FA" w:rsidRPr="00AF09DC">
        <w:rPr>
          <w:rFonts w:ascii="Times New Roman" w:hAnsi="Times New Roman" w:cs="Times New Roman"/>
          <w:b/>
          <w:color w:val="C00000"/>
          <w:sz w:val="26"/>
          <w:szCs w:val="26"/>
        </w:rPr>
        <w:t>kuris sugadina pagrindinį paleidimo įrašą</w:t>
      </w:r>
      <w:r w:rsidR="000D74AA" w:rsidRPr="00AF09DC">
        <w:rPr>
          <w:rFonts w:ascii="Times New Roman" w:hAnsi="Times New Roman" w:cs="Times New Roman"/>
          <w:sz w:val="26"/>
          <w:szCs w:val="26"/>
        </w:rPr>
        <w:t>, įsikėlęs</w:t>
      </w:r>
      <w:r w:rsidR="00EE55FA" w:rsidRPr="00AF09DC">
        <w:rPr>
          <w:rFonts w:ascii="Times New Roman" w:hAnsi="Times New Roman" w:cs="Times New Roman"/>
          <w:sz w:val="26"/>
          <w:szCs w:val="26"/>
        </w:rPr>
        <w:t xml:space="preserve"> į </w:t>
      </w:r>
      <w:r w:rsidR="000D74AA" w:rsidRPr="00AF09DC">
        <w:rPr>
          <w:rFonts w:ascii="Times New Roman" w:hAnsi="Times New Roman" w:cs="Times New Roman"/>
          <w:sz w:val="26"/>
          <w:szCs w:val="26"/>
        </w:rPr>
        <w:t>standžiojo disko, pirmojo skaidinio, kuriame yra operacinės sistemos skaidinių lentelė, pirmajį sektorių</w:t>
      </w:r>
      <w:r w:rsidR="00CA2995" w:rsidRPr="00AF09DC">
        <w:rPr>
          <w:rFonts w:ascii="Times New Roman" w:hAnsi="Times New Roman" w:cs="Times New Roman"/>
          <w:sz w:val="26"/>
          <w:szCs w:val="26"/>
        </w:rPr>
        <w:t>“;</w:t>
      </w:r>
      <w:r w:rsidRPr="00AF09DC">
        <w:rPr>
          <w:rFonts w:ascii="Times New Roman" w:hAnsi="Times New Roman" w:cs="Times New Roman"/>
          <w:sz w:val="26"/>
          <w:szCs w:val="26"/>
        </w:rPr>
        <w:t xml:space="preserve"> angl.</w:t>
      </w:r>
      <w:r w:rsidR="00CA2995" w:rsidRPr="00AF09DC">
        <w:rPr>
          <w:rFonts w:ascii="Times New Roman" w:hAnsi="Times New Roman" w:cs="Times New Roman"/>
          <w:sz w:val="26"/>
          <w:szCs w:val="26"/>
        </w:rPr>
        <w:t xml:space="preserve"> </w:t>
      </w:r>
      <w:r w:rsidR="00CA2995" w:rsidRPr="00AF09DC">
        <w:rPr>
          <w:rFonts w:ascii="Times New Roman" w:hAnsi="Times New Roman" w:cs="Times New Roman"/>
          <w:b/>
          <w:i/>
          <w:color w:val="0070C0"/>
          <w:sz w:val="26"/>
          <w:szCs w:val="26"/>
        </w:rPr>
        <w:t>virus</w:t>
      </w:r>
      <w:r w:rsidR="00CA2995" w:rsidRPr="00AF09DC">
        <w:rPr>
          <w:rFonts w:ascii="Times New Roman" w:hAnsi="Times New Roman" w:cs="Times New Roman"/>
          <w:i/>
          <w:sz w:val="26"/>
          <w:szCs w:val="26"/>
        </w:rPr>
        <w:t xml:space="preserve"> </w:t>
      </w:r>
      <w:r w:rsidR="00CA2995" w:rsidRPr="00AF09DC">
        <w:rPr>
          <w:rFonts w:ascii="Times New Roman" w:hAnsi="Times New Roman" w:cs="Times New Roman"/>
          <w:b/>
          <w:i/>
          <w:color w:val="C00000"/>
          <w:sz w:val="26"/>
          <w:szCs w:val="26"/>
        </w:rPr>
        <w:t>that infects master boot records</w:t>
      </w:r>
      <w:r w:rsidR="00AB0B20" w:rsidRPr="00AF09DC">
        <w:rPr>
          <w:rFonts w:ascii="Times New Roman" w:hAnsi="Times New Roman" w:cs="Times New Roman"/>
          <w:sz w:val="26"/>
          <w:szCs w:val="26"/>
        </w:rPr>
        <w:t xml:space="preserve"> (TDgsagl)</w:t>
      </w:r>
      <w:r w:rsidR="00CA2995" w:rsidRPr="00AF09DC">
        <w:rPr>
          <w:rFonts w:ascii="Times New Roman" w:hAnsi="Times New Roman" w:cs="Times New Roman"/>
          <w:sz w:val="26"/>
          <w:szCs w:val="26"/>
        </w:rPr>
        <w:t xml:space="preserve"> → „</w:t>
      </w:r>
      <w:r w:rsidR="00CA2995" w:rsidRPr="00AF09DC">
        <w:rPr>
          <w:rFonts w:ascii="Times New Roman" w:hAnsi="Times New Roman" w:cs="Times New Roman"/>
          <w:b/>
          <w:color w:val="0070C0"/>
          <w:sz w:val="26"/>
          <w:szCs w:val="26"/>
        </w:rPr>
        <w:t>virusas</w:t>
      </w:r>
      <w:r w:rsidR="00CA2995" w:rsidRPr="00AF09DC">
        <w:rPr>
          <w:rFonts w:ascii="Times New Roman" w:hAnsi="Times New Roman" w:cs="Times New Roman"/>
          <w:sz w:val="26"/>
          <w:szCs w:val="26"/>
        </w:rPr>
        <w:t xml:space="preserve">, </w:t>
      </w:r>
      <w:r w:rsidR="00CA2995" w:rsidRPr="00AF09DC">
        <w:rPr>
          <w:rFonts w:ascii="Times New Roman" w:hAnsi="Times New Roman" w:cs="Times New Roman"/>
          <w:b/>
          <w:color w:val="C00000"/>
          <w:sz w:val="26"/>
          <w:szCs w:val="26"/>
        </w:rPr>
        <w:t>kuris užkrečia pagrindinius paleidimo įrašus</w:t>
      </w:r>
      <w:r w:rsidR="00CA2995" w:rsidRPr="00AF09DC">
        <w:rPr>
          <w:rFonts w:ascii="Times New Roman" w:hAnsi="Times New Roman" w:cs="Times New Roman"/>
          <w:sz w:val="26"/>
          <w:szCs w:val="26"/>
        </w:rPr>
        <w:t xml:space="preserve">“; </w:t>
      </w:r>
      <w:r w:rsidR="00CA2995" w:rsidRPr="00AF09DC">
        <w:rPr>
          <w:rFonts w:ascii="Times New Roman" w:hAnsi="Times New Roman" w:cs="Times New Roman"/>
          <w:b/>
          <w:i/>
          <w:color w:val="0070C0"/>
          <w:sz w:val="26"/>
          <w:szCs w:val="26"/>
        </w:rPr>
        <w:t>virus</w:t>
      </w:r>
      <w:r w:rsidR="00CA2995" w:rsidRPr="00AF09DC">
        <w:rPr>
          <w:rFonts w:ascii="Times New Roman" w:hAnsi="Times New Roman" w:cs="Times New Roman"/>
          <w:i/>
          <w:sz w:val="26"/>
          <w:szCs w:val="26"/>
        </w:rPr>
        <w:t xml:space="preserve"> </w:t>
      </w:r>
      <w:r w:rsidR="00CA2995" w:rsidRPr="00AF09DC">
        <w:rPr>
          <w:rFonts w:ascii="Times New Roman" w:hAnsi="Times New Roman" w:cs="Times New Roman"/>
          <w:b/>
          <w:i/>
          <w:color w:val="C00000"/>
          <w:sz w:val="26"/>
          <w:szCs w:val="26"/>
        </w:rPr>
        <w:t>that infects the system’s master boot record on hard drives</w:t>
      </w:r>
      <w:r w:rsidR="00CA2995" w:rsidRPr="00AF09DC">
        <w:rPr>
          <w:rFonts w:ascii="Times New Roman" w:hAnsi="Times New Roman" w:cs="Times New Roman"/>
          <w:i/>
          <w:sz w:val="26"/>
          <w:szCs w:val="26"/>
        </w:rPr>
        <w:t xml:space="preserve"> and </w:t>
      </w:r>
      <w:r w:rsidR="00CA2995" w:rsidRPr="00AF09DC">
        <w:rPr>
          <w:rFonts w:ascii="Times New Roman" w:hAnsi="Times New Roman" w:cs="Times New Roman"/>
          <w:b/>
          <w:i/>
          <w:color w:val="C00000"/>
          <w:sz w:val="26"/>
          <w:szCs w:val="26"/>
        </w:rPr>
        <w:t>the boot sector on floppy disks</w:t>
      </w:r>
      <w:r w:rsidR="00AB0B20" w:rsidRPr="00AF09DC">
        <w:rPr>
          <w:rFonts w:ascii="Times New Roman" w:hAnsi="Times New Roman" w:cs="Times New Roman"/>
          <w:sz w:val="26"/>
          <w:szCs w:val="26"/>
        </w:rPr>
        <w:t xml:space="preserve"> (McAThgl)</w:t>
      </w:r>
      <w:r w:rsidR="00CA2995" w:rsidRPr="00AF09DC">
        <w:rPr>
          <w:rFonts w:ascii="Times New Roman" w:hAnsi="Times New Roman" w:cs="Times New Roman"/>
          <w:sz w:val="26"/>
          <w:szCs w:val="26"/>
        </w:rPr>
        <w:t xml:space="preserve"> → „virusas, kuris užkrečia sistemos pagrindinį paleidimo įrašą standžiuosiuose diskuose ir paleidimo sektorių diskeliuose“. Behiperonimėse apibrėžtyse skiriamasis požymis nusakomas taip: </w:t>
      </w:r>
      <w:r w:rsidR="00CA2995" w:rsidRPr="00AF09DC">
        <w:rPr>
          <w:rFonts w:ascii="Times New Roman" w:hAnsi="Times New Roman" w:cs="Times New Roman"/>
          <w:i/>
          <w:sz w:val="26"/>
          <w:szCs w:val="26"/>
        </w:rPr>
        <w:t>[master boot-sector virus] infects the master boot sector of hard disks, though it spreads through the boot record of floppy disks</w:t>
      </w:r>
      <w:r w:rsidR="00AB0B20" w:rsidRPr="00AF09DC">
        <w:rPr>
          <w:rFonts w:ascii="Times New Roman" w:hAnsi="Times New Roman" w:cs="Times New Roman"/>
          <w:sz w:val="26"/>
          <w:szCs w:val="26"/>
        </w:rPr>
        <w:t xml:space="preserve"> (McAgl)</w:t>
      </w:r>
      <w:r w:rsidR="00CA2995" w:rsidRPr="00AF09DC">
        <w:rPr>
          <w:rFonts w:ascii="Times New Roman" w:hAnsi="Times New Roman" w:cs="Times New Roman"/>
          <w:sz w:val="26"/>
          <w:szCs w:val="26"/>
        </w:rPr>
        <w:t xml:space="preserve"> → </w:t>
      </w:r>
      <w:r w:rsidR="00906657" w:rsidRPr="00AF09DC">
        <w:rPr>
          <w:rFonts w:ascii="Times New Roman" w:hAnsi="Times New Roman" w:cs="Times New Roman"/>
          <w:sz w:val="26"/>
          <w:szCs w:val="26"/>
        </w:rPr>
        <w:t>„</w:t>
      </w:r>
      <w:r w:rsidR="00906657" w:rsidRPr="00AF09DC">
        <w:rPr>
          <w:rFonts w:ascii="Times New Roman" w:hAnsi="Times New Roman" w:cs="Times New Roman"/>
          <w:b/>
          <w:color w:val="C00000"/>
          <w:sz w:val="26"/>
          <w:szCs w:val="26"/>
        </w:rPr>
        <w:t xml:space="preserve">užkrečia standžiųjų diskų pagrindinį </w:t>
      </w:r>
      <w:r w:rsidR="00906657" w:rsidRPr="00AF09DC">
        <w:rPr>
          <w:rFonts w:ascii="Times New Roman" w:hAnsi="Times New Roman" w:cs="Times New Roman"/>
          <w:b/>
          <w:color w:val="C00000"/>
          <w:sz w:val="26"/>
          <w:szCs w:val="26"/>
        </w:rPr>
        <w:lastRenderedPageBreak/>
        <w:t>paleidimo sektorių</w:t>
      </w:r>
      <w:r w:rsidR="00906657" w:rsidRPr="00AF09DC">
        <w:rPr>
          <w:rFonts w:ascii="Times New Roman" w:hAnsi="Times New Roman" w:cs="Times New Roman"/>
          <w:sz w:val="26"/>
          <w:szCs w:val="26"/>
        </w:rPr>
        <w:t>, bet plinta per diskelių paleidimo įrašą</w:t>
      </w:r>
      <w:r w:rsidR="00906657" w:rsidRPr="00AF09DC">
        <w:rPr>
          <w:rStyle w:val="FootnoteReference"/>
          <w:rFonts w:ascii="Times New Roman" w:hAnsi="Times New Roman"/>
          <w:sz w:val="26"/>
          <w:szCs w:val="26"/>
        </w:rPr>
        <w:footnoteReference w:id="148"/>
      </w:r>
      <w:r w:rsidR="00906657" w:rsidRPr="00AF09DC">
        <w:rPr>
          <w:rFonts w:ascii="Times New Roman" w:hAnsi="Times New Roman" w:cs="Times New Roman"/>
          <w:sz w:val="26"/>
          <w:szCs w:val="26"/>
        </w:rPr>
        <w:t>“</w:t>
      </w:r>
      <w:r w:rsidR="00FA4117" w:rsidRPr="00AF09DC">
        <w:rPr>
          <w:rFonts w:ascii="Times New Roman" w:hAnsi="Times New Roman" w:cs="Times New Roman"/>
          <w:sz w:val="26"/>
          <w:szCs w:val="26"/>
        </w:rPr>
        <w:t xml:space="preserve">; </w:t>
      </w:r>
      <w:r w:rsidR="00FA4117" w:rsidRPr="00AF09DC">
        <w:rPr>
          <w:rFonts w:ascii="Times New Roman" w:hAnsi="Times New Roman" w:cs="Times New Roman"/>
          <w:i/>
          <w:sz w:val="26"/>
          <w:szCs w:val="26"/>
        </w:rPr>
        <w:t xml:space="preserve">[master boot sector virus] </w:t>
      </w:r>
      <w:r w:rsidR="00FA4117" w:rsidRPr="00AF09DC">
        <w:rPr>
          <w:rFonts w:ascii="Times New Roman" w:hAnsi="Times New Roman" w:cs="Times New Roman"/>
          <w:b/>
          <w:i/>
          <w:color w:val="C00000"/>
          <w:sz w:val="26"/>
          <w:szCs w:val="26"/>
        </w:rPr>
        <w:t>affects</w:t>
      </w:r>
      <w:r w:rsidR="00FA4117" w:rsidRPr="00AF09DC">
        <w:rPr>
          <w:rStyle w:val="FootnoteReference"/>
          <w:rFonts w:ascii="Times New Roman" w:hAnsi="Times New Roman"/>
          <w:sz w:val="26"/>
          <w:szCs w:val="26"/>
        </w:rPr>
        <w:footnoteReference w:id="149"/>
      </w:r>
      <w:r w:rsidR="00FA4117" w:rsidRPr="00AF09DC">
        <w:rPr>
          <w:rFonts w:ascii="Times New Roman" w:hAnsi="Times New Roman" w:cs="Times New Roman"/>
          <w:i/>
          <w:sz w:val="26"/>
          <w:szCs w:val="26"/>
        </w:rPr>
        <w:t xml:space="preserve"> </w:t>
      </w:r>
      <w:r w:rsidR="00FA4117" w:rsidRPr="00AF09DC">
        <w:rPr>
          <w:rFonts w:ascii="Times New Roman" w:hAnsi="Times New Roman" w:cs="Times New Roman"/>
          <w:b/>
          <w:i/>
          <w:color w:val="C00000"/>
          <w:sz w:val="26"/>
          <w:szCs w:val="26"/>
        </w:rPr>
        <w:t>master boot sector</w:t>
      </w:r>
      <w:r w:rsidR="00FA4117" w:rsidRPr="00AF09DC">
        <w:rPr>
          <w:rFonts w:ascii="Times New Roman" w:hAnsi="Times New Roman" w:cs="Times New Roman"/>
          <w:i/>
          <w:color w:val="C00000"/>
          <w:sz w:val="26"/>
          <w:szCs w:val="26"/>
        </w:rPr>
        <w:t xml:space="preserve"> </w:t>
      </w:r>
      <w:r w:rsidR="00FA4117" w:rsidRPr="00AF09DC">
        <w:rPr>
          <w:rFonts w:ascii="Times New Roman" w:hAnsi="Times New Roman" w:cs="Times New Roman"/>
          <w:i/>
          <w:sz w:val="26"/>
          <w:szCs w:val="26"/>
        </w:rPr>
        <w:t xml:space="preserve">(aka </w:t>
      </w:r>
      <w:r w:rsidR="00FA4117" w:rsidRPr="00AF09DC">
        <w:rPr>
          <w:rFonts w:ascii="Times New Roman" w:hAnsi="Times New Roman" w:cs="Times New Roman"/>
          <w:b/>
          <w:i/>
          <w:color w:val="C00000"/>
          <w:sz w:val="26"/>
          <w:szCs w:val="26"/>
        </w:rPr>
        <w:t>master boot record</w:t>
      </w:r>
      <w:r w:rsidR="00FA4117" w:rsidRPr="00AF09DC">
        <w:rPr>
          <w:rFonts w:ascii="Times New Roman" w:hAnsi="Times New Roman" w:cs="Times New Roman"/>
          <w:i/>
          <w:sz w:val="26"/>
          <w:szCs w:val="26"/>
        </w:rPr>
        <w:t xml:space="preserve">) </w:t>
      </w:r>
      <w:r w:rsidR="00FA4117" w:rsidRPr="00AF09DC">
        <w:rPr>
          <w:rFonts w:ascii="Times New Roman" w:hAnsi="Times New Roman" w:cs="Times New Roman"/>
          <w:b/>
          <w:i/>
          <w:color w:val="C00000"/>
          <w:sz w:val="26"/>
          <w:szCs w:val="26"/>
        </w:rPr>
        <w:t>of hard disks</w:t>
      </w:r>
      <w:r w:rsidR="00FA4117" w:rsidRPr="00AF09DC">
        <w:rPr>
          <w:rFonts w:ascii="Times New Roman" w:hAnsi="Times New Roman" w:cs="Times New Roman"/>
          <w:i/>
          <w:sz w:val="26"/>
          <w:szCs w:val="26"/>
        </w:rPr>
        <w:t xml:space="preserve"> and </w:t>
      </w:r>
      <w:r w:rsidR="00FA4117" w:rsidRPr="00AF09DC">
        <w:rPr>
          <w:rFonts w:ascii="Times New Roman" w:hAnsi="Times New Roman" w:cs="Times New Roman"/>
          <w:b/>
          <w:i/>
          <w:color w:val="C00000"/>
          <w:sz w:val="26"/>
          <w:szCs w:val="26"/>
        </w:rPr>
        <w:t>boot sector of floppy disks</w:t>
      </w:r>
      <w:r w:rsidR="00AB0B20" w:rsidRPr="00AF09DC">
        <w:rPr>
          <w:rFonts w:ascii="Times New Roman" w:hAnsi="Times New Roman" w:cs="Times New Roman"/>
          <w:sz w:val="26"/>
          <w:szCs w:val="26"/>
        </w:rPr>
        <w:t xml:space="preserve"> (Sophgl)</w:t>
      </w:r>
      <w:r w:rsidR="00FA4117" w:rsidRPr="00AF09DC">
        <w:rPr>
          <w:rFonts w:ascii="Times New Roman" w:hAnsi="Times New Roman" w:cs="Times New Roman"/>
          <w:sz w:val="26"/>
          <w:szCs w:val="26"/>
        </w:rPr>
        <w:t xml:space="preserve"> → „</w:t>
      </w:r>
      <w:r w:rsidR="00FA4117" w:rsidRPr="00AF09DC">
        <w:rPr>
          <w:rFonts w:ascii="Times New Roman" w:hAnsi="Times New Roman" w:cs="Times New Roman"/>
          <w:b/>
          <w:color w:val="C00000"/>
          <w:sz w:val="26"/>
          <w:szCs w:val="26"/>
        </w:rPr>
        <w:t>sugadina standžiųjų diskų pagrindinį paleidimo sektorių</w:t>
      </w:r>
      <w:r w:rsidR="00FA4117" w:rsidRPr="00AF09DC">
        <w:rPr>
          <w:rFonts w:ascii="Times New Roman" w:hAnsi="Times New Roman" w:cs="Times New Roman"/>
          <w:sz w:val="26"/>
          <w:szCs w:val="26"/>
        </w:rPr>
        <w:t xml:space="preserve"> (dar vadinamą </w:t>
      </w:r>
      <w:r w:rsidR="00FA4117" w:rsidRPr="00AF09DC">
        <w:rPr>
          <w:rFonts w:ascii="Times New Roman" w:hAnsi="Times New Roman" w:cs="Times New Roman"/>
          <w:b/>
          <w:color w:val="C00000"/>
          <w:sz w:val="26"/>
          <w:szCs w:val="26"/>
        </w:rPr>
        <w:t>pagrindiniu paleidimo įrašu</w:t>
      </w:r>
      <w:r w:rsidR="00FA4117" w:rsidRPr="00AF09DC">
        <w:rPr>
          <w:rFonts w:ascii="Times New Roman" w:hAnsi="Times New Roman" w:cs="Times New Roman"/>
          <w:sz w:val="26"/>
          <w:szCs w:val="26"/>
        </w:rPr>
        <w:t xml:space="preserve">) ir </w:t>
      </w:r>
      <w:r w:rsidR="00FA4117" w:rsidRPr="00AF09DC">
        <w:rPr>
          <w:rFonts w:ascii="Times New Roman" w:hAnsi="Times New Roman" w:cs="Times New Roman"/>
          <w:b/>
          <w:color w:val="C00000"/>
          <w:sz w:val="26"/>
          <w:szCs w:val="26"/>
        </w:rPr>
        <w:t>diskelių paleidimo sektorių</w:t>
      </w:r>
      <w:r w:rsidR="00FA4117" w:rsidRPr="00AF09DC">
        <w:rPr>
          <w:rFonts w:ascii="Times New Roman" w:hAnsi="Times New Roman" w:cs="Times New Roman"/>
          <w:sz w:val="26"/>
          <w:szCs w:val="26"/>
        </w:rPr>
        <w:t>“.</w:t>
      </w:r>
      <w:r w:rsidR="0055017D" w:rsidRPr="00AF09DC">
        <w:rPr>
          <w:rFonts w:ascii="Times New Roman" w:hAnsi="Times New Roman" w:cs="Times New Roman"/>
          <w:sz w:val="26"/>
          <w:szCs w:val="26"/>
        </w:rPr>
        <w:t xml:space="preserve"> </w:t>
      </w:r>
      <w:r w:rsidRPr="00AF09DC">
        <w:rPr>
          <w:rFonts w:ascii="Times New Roman" w:hAnsi="Times New Roman" w:cs="Times New Roman"/>
          <w:sz w:val="26"/>
          <w:szCs w:val="26"/>
        </w:rPr>
        <w:t>Palyginę atramines apibrėžtis matome,</w:t>
      </w:r>
      <w:r w:rsidR="0055017D" w:rsidRPr="00AF09DC">
        <w:rPr>
          <w:rFonts w:ascii="Times New Roman" w:hAnsi="Times New Roman" w:cs="Times New Roman"/>
          <w:sz w:val="26"/>
          <w:szCs w:val="26"/>
        </w:rPr>
        <w:t xml:space="preserve"> kad </w:t>
      </w:r>
      <w:r w:rsidR="005457F4">
        <w:rPr>
          <w:rFonts w:ascii="Times New Roman" w:hAnsi="Times New Roman" w:cs="Times New Roman"/>
          <w:sz w:val="26"/>
          <w:szCs w:val="26"/>
        </w:rPr>
        <w:t>terminu</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pagrindinio paleidimo įrašo virusas</w:t>
      </w:r>
      <w:r w:rsidRPr="00AF09DC">
        <w:rPr>
          <w:rFonts w:ascii="Times New Roman" w:hAnsi="Times New Roman" w:cs="Times New Roman"/>
          <w:sz w:val="26"/>
          <w:szCs w:val="26"/>
        </w:rPr>
        <w:t xml:space="preserve"> įvardijami virusai užkrečia iš esmės tą patį objektą</w:t>
      </w:r>
      <w:r w:rsidR="00934A8C" w:rsidRPr="00AF09DC">
        <w:rPr>
          <w:rFonts w:ascii="Times New Roman" w:hAnsi="Times New Roman" w:cs="Times New Roman"/>
          <w:sz w:val="26"/>
          <w:szCs w:val="26"/>
        </w:rPr>
        <w:t>, todėl mūsų</w:t>
      </w:r>
      <w:r w:rsidRPr="00AF09DC">
        <w:rPr>
          <w:rFonts w:ascii="Times New Roman" w:hAnsi="Times New Roman" w:cs="Times New Roman"/>
          <w:sz w:val="26"/>
          <w:szCs w:val="26"/>
        </w:rPr>
        <w:t xml:space="preserve"> siūlomoje liet. apibrėžtyje jį nurodėme kaip 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w:t>
      </w:r>
      <w:r w:rsidR="00934A8C" w:rsidRPr="00AF09DC">
        <w:rPr>
          <w:rFonts w:ascii="Times New Roman" w:hAnsi="Times New Roman" w:cs="Times New Roman"/>
          <w:sz w:val="26"/>
          <w:szCs w:val="26"/>
        </w:rPr>
        <w:t>Kai kuriose apibrėžtyse teigiam</w:t>
      </w:r>
      <w:r w:rsidR="005457F4">
        <w:rPr>
          <w:rFonts w:ascii="Times New Roman" w:hAnsi="Times New Roman" w:cs="Times New Roman"/>
          <w:sz w:val="26"/>
          <w:szCs w:val="26"/>
        </w:rPr>
        <w:t>a, kad terminu</w:t>
      </w:r>
      <w:r w:rsidR="00934A8C" w:rsidRPr="00AF09DC">
        <w:rPr>
          <w:rFonts w:ascii="Times New Roman" w:hAnsi="Times New Roman" w:cs="Times New Roman"/>
          <w:sz w:val="26"/>
          <w:szCs w:val="26"/>
        </w:rPr>
        <w:t xml:space="preserve"> </w:t>
      </w:r>
      <w:r w:rsidR="00934A8C" w:rsidRPr="00AF09DC">
        <w:rPr>
          <w:rFonts w:ascii="Times New Roman" w:hAnsi="Times New Roman" w:cs="Times New Roman"/>
          <w:i/>
          <w:sz w:val="26"/>
          <w:szCs w:val="26"/>
        </w:rPr>
        <w:t>pagrindinio paleidimo įrašo virusas</w:t>
      </w:r>
      <w:r w:rsidR="00934A8C" w:rsidRPr="00AF09DC">
        <w:rPr>
          <w:rFonts w:ascii="Times New Roman" w:hAnsi="Times New Roman" w:cs="Times New Roman"/>
          <w:sz w:val="26"/>
          <w:szCs w:val="26"/>
        </w:rPr>
        <w:t xml:space="preserve"> </w:t>
      </w:r>
      <w:r w:rsidRPr="00AF09DC">
        <w:rPr>
          <w:rFonts w:ascii="Times New Roman" w:hAnsi="Times New Roman" w:cs="Times New Roman"/>
          <w:sz w:val="26"/>
          <w:szCs w:val="26"/>
        </w:rPr>
        <w:t>įvardijami virusai</w:t>
      </w:r>
      <w:r w:rsidR="00934A8C" w:rsidRPr="00AF09DC">
        <w:rPr>
          <w:rFonts w:ascii="Times New Roman" w:hAnsi="Times New Roman" w:cs="Times New Roman"/>
          <w:sz w:val="26"/>
          <w:szCs w:val="26"/>
        </w:rPr>
        <w:t xml:space="preserve"> dar užkrečia ir diskelių paleidimo sektorių. Į </w:t>
      </w:r>
      <w:r w:rsidRPr="00AF09DC">
        <w:rPr>
          <w:rFonts w:ascii="Times New Roman" w:hAnsi="Times New Roman" w:cs="Times New Roman"/>
          <w:sz w:val="26"/>
          <w:szCs w:val="26"/>
        </w:rPr>
        <w:t>mūsų siūlomą apibrėžtį šios savybės neįtraukėme</w:t>
      </w:r>
      <w:r w:rsidR="00934A8C" w:rsidRPr="00AF09DC">
        <w:rPr>
          <w:rFonts w:ascii="Times New Roman" w:hAnsi="Times New Roman" w:cs="Times New Roman"/>
          <w:sz w:val="26"/>
          <w:szCs w:val="26"/>
        </w:rPr>
        <w:t xml:space="preserve"> todėl, kad</w:t>
      </w:r>
      <w:r w:rsidRPr="00AF09DC">
        <w:rPr>
          <w:rFonts w:ascii="Times New Roman" w:hAnsi="Times New Roman" w:cs="Times New Roman"/>
          <w:sz w:val="26"/>
          <w:szCs w:val="26"/>
        </w:rPr>
        <w:t xml:space="preserve"> pagrindinio paleidimo įrašo virusai</w:t>
      </w:r>
      <w:r w:rsidR="00934A8C" w:rsidRPr="00AF09DC">
        <w:rPr>
          <w:rFonts w:ascii="Times New Roman" w:hAnsi="Times New Roman" w:cs="Times New Roman"/>
          <w:sz w:val="26"/>
          <w:szCs w:val="26"/>
        </w:rPr>
        <w:t xml:space="preserve"> puola būtent standžiųjų diskų pagrindinį paleidimo įrašą, bet plinta per diskelių paleidimo sektorių. Taigi diskelių paleidimo sektorius</w:t>
      </w:r>
      <w:r w:rsidRPr="00AF09DC">
        <w:rPr>
          <w:rFonts w:ascii="Times New Roman" w:hAnsi="Times New Roman" w:cs="Times New Roman"/>
          <w:sz w:val="26"/>
          <w:szCs w:val="26"/>
        </w:rPr>
        <w:t xml:space="preserve"> yra tik tokių virusų „nešiotojas“.</w:t>
      </w:r>
    </w:p>
    <w:p w:rsidR="00F96074" w:rsidRPr="00AF09DC" w:rsidRDefault="00977E3F" w:rsidP="00053404">
      <w:pPr>
        <w:spacing w:after="0" w:line="360" w:lineRule="auto"/>
        <w:ind w:firstLine="851"/>
        <w:jc w:val="both"/>
        <w:rPr>
          <w:rFonts w:ascii="Times New Roman" w:hAnsi="Times New Roman" w:cs="Times New Roman"/>
          <w:bCs/>
          <w:sz w:val="26"/>
          <w:szCs w:val="26"/>
        </w:rPr>
      </w:pPr>
      <w:r>
        <w:rPr>
          <w:rFonts w:ascii="Times New Roman" w:hAnsi="Times New Roman" w:cs="Times New Roman"/>
          <w:sz w:val="26"/>
          <w:szCs w:val="26"/>
        </w:rPr>
        <w:t>Antrajai a</w:t>
      </w:r>
      <w:r w:rsidR="000F7C9D" w:rsidRPr="00AF09DC">
        <w:rPr>
          <w:rFonts w:ascii="Times New Roman" w:hAnsi="Times New Roman" w:cs="Times New Roman"/>
          <w:sz w:val="26"/>
          <w:szCs w:val="26"/>
        </w:rPr>
        <w:t xml:space="preserve">ngl. termino </w:t>
      </w:r>
      <w:r w:rsidR="000F7C9D" w:rsidRPr="00AF09DC">
        <w:rPr>
          <w:rFonts w:ascii="Times New Roman" w:hAnsi="Times New Roman" w:cs="Times New Roman"/>
          <w:i/>
          <w:sz w:val="26"/>
          <w:szCs w:val="26"/>
        </w:rPr>
        <w:t>master boot record infector</w:t>
      </w:r>
      <w:r w:rsidR="000F7C9D"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0F7C9D" w:rsidRPr="00AF09DC">
        <w:rPr>
          <w:rFonts w:ascii="Times New Roman" w:hAnsi="Times New Roman" w:cs="Times New Roman"/>
          <w:sz w:val="26"/>
          <w:szCs w:val="26"/>
        </w:rPr>
        <w:t>priskyrėme</w:t>
      </w:r>
      <w:r>
        <w:rPr>
          <w:rFonts w:ascii="Times New Roman" w:hAnsi="Times New Roman" w:cs="Times New Roman"/>
          <w:sz w:val="26"/>
          <w:szCs w:val="26"/>
        </w:rPr>
        <w:t xml:space="preserve"> </w:t>
      </w:r>
      <w:r w:rsidR="000F7C9D" w:rsidRPr="00AF09DC">
        <w:rPr>
          <w:rFonts w:ascii="Times New Roman" w:hAnsi="Times New Roman" w:cs="Times New Roman"/>
          <w:sz w:val="26"/>
          <w:szCs w:val="26"/>
        </w:rPr>
        <w:t>terminus</w:t>
      </w:r>
      <w:r w:rsidR="00AB0B20" w:rsidRPr="00AF09DC">
        <w:rPr>
          <w:rFonts w:ascii="Times New Roman" w:hAnsi="Times New Roman" w:cs="Times New Roman"/>
          <w:sz w:val="26"/>
          <w:szCs w:val="26"/>
        </w:rPr>
        <w:t xml:space="preserve"> </w:t>
      </w:r>
      <w:r w:rsidR="008F3ECB" w:rsidRPr="00AF09DC">
        <w:rPr>
          <w:rFonts w:ascii="Times New Roman" w:hAnsi="Times New Roman" w:cs="Times New Roman"/>
          <w:bCs/>
          <w:i/>
          <w:sz w:val="26"/>
          <w:szCs w:val="26"/>
        </w:rPr>
        <w:t>master boot record</w:t>
      </w:r>
      <w:r w:rsidR="00AB0B20" w:rsidRPr="00AF09DC">
        <w:rPr>
          <w:rFonts w:ascii="Times New Roman" w:hAnsi="Times New Roman" w:cs="Times New Roman"/>
          <w:bCs/>
          <w:sz w:val="26"/>
          <w:szCs w:val="26"/>
        </w:rPr>
        <w:t xml:space="preserve">, </w:t>
      </w:r>
      <w:r w:rsidR="008F3ECB" w:rsidRPr="00AF09DC">
        <w:rPr>
          <w:rFonts w:ascii="Times New Roman" w:hAnsi="Times New Roman" w:cs="Times New Roman"/>
          <w:bCs/>
          <w:i/>
          <w:sz w:val="26"/>
          <w:szCs w:val="26"/>
        </w:rPr>
        <w:t>partition</w:t>
      </w:r>
      <w:r w:rsidR="00B634A1">
        <w:rPr>
          <w:rFonts w:ascii="Times New Roman" w:hAnsi="Times New Roman" w:cs="Times New Roman"/>
          <w:bCs/>
          <w:sz w:val="26"/>
          <w:szCs w:val="26"/>
        </w:rPr>
        <w:t xml:space="preserve"> ir</w:t>
      </w:r>
      <w:r w:rsidR="00AB0B20" w:rsidRPr="00AF09DC">
        <w:rPr>
          <w:rFonts w:ascii="Times New Roman" w:hAnsi="Times New Roman" w:cs="Times New Roman"/>
          <w:bCs/>
          <w:sz w:val="26"/>
          <w:szCs w:val="26"/>
        </w:rPr>
        <w:t xml:space="preserve"> </w:t>
      </w:r>
      <w:r w:rsidR="00F96074" w:rsidRPr="00AF09DC">
        <w:rPr>
          <w:rFonts w:ascii="Times New Roman" w:hAnsi="Times New Roman" w:cs="Times New Roman"/>
          <w:bCs/>
          <w:i/>
          <w:sz w:val="26"/>
          <w:szCs w:val="26"/>
        </w:rPr>
        <w:t>partition table</w:t>
      </w:r>
      <w:r w:rsidR="00AB0B20" w:rsidRPr="00AF09DC">
        <w:rPr>
          <w:rFonts w:ascii="Times New Roman" w:hAnsi="Times New Roman" w:cs="Times New Roman"/>
          <w:bCs/>
          <w:sz w:val="26"/>
          <w:szCs w:val="26"/>
        </w:rPr>
        <w:t>.</w:t>
      </w:r>
    </w:p>
    <w:p w:rsidR="00691C3B" w:rsidRPr="00AF09DC" w:rsidRDefault="004404A4" w:rsidP="003E5AFD">
      <w:pPr>
        <w:spacing w:after="0" w:line="360" w:lineRule="auto"/>
        <w:ind w:firstLine="851"/>
        <w:jc w:val="both"/>
        <w:rPr>
          <w:rFonts w:ascii="Times New Roman" w:hAnsi="Times New Roman" w:cs="Times New Roman"/>
          <w:bCs/>
          <w:sz w:val="26"/>
          <w:szCs w:val="26"/>
        </w:rPr>
      </w:pPr>
      <w:r>
        <w:rPr>
          <w:rFonts w:ascii="Times New Roman" w:hAnsi="Times New Roman" w:cs="Times New Roman"/>
          <w:bCs/>
          <w:sz w:val="26"/>
          <w:szCs w:val="26"/>
        </w:rPr>
        <w:t xml:space="preserve">Terminu </w:t>
      </w:r>
      <w:r>
        <w:rPr>
          <w:rFonts w:ascii="Times New Roman" w:hAnsi="Times New Roman" w:cs="Times New Roman"/>
          <w:bCs/>
          <w:i/>
          <w:sz w:val="26"/>
          <w:szCs w:val="26"/>
        </w:rPr>
        <w:t>pagrindinio paleidimo įrašo virusas</w:t>
      </w:r>
      <w:r>
        <w:rPr>
          <w:rFonts w:ascii="Times New Roman" w:hAnsi="Times New Roman" w:cs="Times New Roman"/>
          <w:bCs/>
          <w:sz w:val="26"/>
          <w:szCs w:val="26"/>
        </w:rPr>
        <w:t xml:space="preserve"> įvardijamų virusų </w:t>
      </w:r>
      <w:r w:rsidR="00E82254" w:rsidRPr="00AF09DC">
        <w:rPr>
          <w:rFonts w:ascii="Times New Roman" w:hAnsi="Times New Roman" w:cs="Times New Roman"/>
          <w:bCs/>
          <w:sz w:val="26"/>
          <w:szCs w:val="26"/>
        </w:rPr>
        <w:t>už</w:t>
      </w:r>
      <w:r w:rsidR="00AB0B20" w:rsidRPr="00AF09DC">
        <w:rPr>
          <w:rFonts w:ascii="Times New Roman" w:hAnsi="Times New Roman" w:cs="Times New Roman"/>
          <w:bCs/>
          <w:sz w:val="26"/>
          <w:szCs w:val="26"/>
        </w:rPr>
        <w:t>k</w:t>
      </w:r>
      <w:r w:rsidR="00E82254" w:rsidRPr="00AF09DC">
        <w:rPr>
          <w:rFonts w:ascii="Times New Roman" w:hAnsi="Times New Roman" w:cs="Times New Roman"/>
          <w:bCs/>
          <w:sz w:val="26"/>
          <w:szCs w:val="26"/>
        </w:rPr>
        <w:t xml:space="preserve">rečiamą objektą pavadinome terminu </w:t>
      </w:r>
      <w:r w:rsidR="00E82254" w:rsidRPr="00AF09DC">
        <w:rPr>
          <w:rFonts w:ascii="Times New Roman" w:hAnsi="Times New Roman" w:cs="Times New Roman"/>
          <w:bCs/>
          <w:i/>
          <w:sz w:val="26"/>
          <w:szCs w:val="26"/>
        </w:rPr>
        <w:t xml:space="preserve">pagrindinis paleidimo </w:t>
      </w:r>
      <w:r w:rsidR="002F3643">
        <w:rPr>
          <w:rFonts w:ascii="Times New Roman" w:hAnsi="Times New Roman" w:cs="Times New Roman"/>
          <w:bCs/>
          <w:i/>
          <w:sz w:val="26"/>
          <w:szCs w:val="26"/>
        </w:rPr>
        <w:t>įrašas</w:t>
      </w:r>
      <w:r w:rsidR="00E82254" w:rsidRPr="00AF09DC">
        <w:rPr>
          <w:rFonts w:ascii="Times New Roman" w:hAnsi="Times New Roman" w:cs="Times New Roman"/>
          <w:bCs/>
          <w:sz w:val="26"/>
          <w:szCs w:val="26"/>
        </w:rPr>
        <w:t xml:space="preserve">. Tačiau </w:t>
      </w:r>
      <w:r w:rsidR="00665B17" w:rsidRPr="00AF09DC">
        <w:rPr>
          <w:rFonts w:ascii="Times New Roman" w:hAnsi="Times New Roman" w:cs="Times New Roman"/>
          <w:bCs/>
          <w:sz w:val="26"/>
          <w:szCs w:val="26"/>
        </w:rPr>
        <w:t xml:space="preserve">mūsų tirtuose liet. terminografiniuose </w:t>
      </w:r>
      <w:r w:rsidR="005457F4">
        <w:rPr>
          <w:rFonts w:ascii="Times New Roman" w:hAnsi="Times New Roman" w:cs="Times New Roman"/>
          <w:bCs/>
          <w:sz w:val="26"/>
          <w:szCs w:val="26"/>
        </w:rPr>
        <w:t>šaltiniuose</w:t>
      </w:r>
      <w:r w:rsidR="00665B17" w:rsidRPr="00AF09DC">
        <w:rPr>
          <w:rFonts w:ascii="Times New Roman" w:hAnsi="Times New Roman" w:cs="Times New Roman"/>
          <w:bCs/>
          <w:sz w:val="26"/>
          <w:szCs w:val="26"/>
        </w:rPr>
        <w:t xml:space="preserve"> </w:t>
      </w:r>
      <w:r w:rsidR="005457F4">
        <w:rPr>
          <w:rFonts w:ascii="Times New Roman" w:hAnsi="Times New Roman" w:cs="Times New Roman"/>
          <w:bCs/>
          <w:sz w:val="26"/>
          <w:szCs w:val="26"/>
        </w:rPr>
        <w:t xml:space="preserve">terminu </w:t>
      </w:r>
      <w:r w:rsidR="005457F4">
        <w:rPr>
          <w:rFonts w:ascii="Times New Roman" w:hAnsi="Times New Roman" w:cs="Times New Roman"/>
          <w:bCs/>
          <w:i/>
          <w:sz w:val="26"/>
          <w:szCs w:val="26"/>
        </w:rPr>
        <w:t>paleidimo įrašas</w:t>
      </w:r>
      <w:r w:rsidR="005457F4">
        <w:rPr>
          <w:rFonts w:ascii="Times New Roman" w:hAnsi="Times New Roman" w:cs="Times New Roman"/>
          <w:bCs/>
          <w:sz w:val="26"/>
          <w:szCs w:val="26"/>
        </w:rPr>
        <w:t xml:space="preserve"> įvardijamas </w:t>
      </w:r>
      <w:r w:rsidR="00665B17" w:rsidRPr="00AF09DC">
        <w:rPr>
          <w:rFonts w:ascii="Times New Roman" w:hAnsi="Times New Roman" w:cs="Times New Roman"/>
          <w:bCs/>
          <w:sz w:val="26"/>
          <w:szCs w:val="26"/>
        </w:rPr>
        <w:t>tas pats objektas</w:t>
      </w:r>
      <w:r w:rsidR="00E82254" w:rsidRPr="00AF09DC">
        <w:rPr>
          <w:rFonts w:ascii="Times New Roman" w:hAnsi="Times New Roman" w:cs="Times New Roman"/>
          <w:bCs/>
          <w:sz w:val="26"/>
          <w:szCs w:val="26"/>
        </w:rPr>
        <w:t>, kurio apibrėžtis yra tokia: „</w:t>
      </w:r>
      <w:r w:rsidR="00E82254" w:rsidRPr="00AF09DC">
        <w:rPr>
          <w:rFonts w:ascii="Times New Roman" w:hAnsi="Times New Roman" w:cs="Times New Roman"/>
          <w:b/>
          <w:bCs/>
          <w:color w:val="0070C0"/>
          <w:sz w:val="26"/>
          <w:szCs w:val="26"/>
        </w:rPr>
        <w:t>įrašas</w:t>
      </w:r>
      <w:r w:rsidR="00E82254" w:rsidRPr="00AF09DC">
        <w:rPr>
          <w:rFonts w:ascii="Times New Roman" w:hAnsi="Times New Roman" w:cs="Times New Roman"/>
          <w:bCs/>
          <w:sz w:val="26"/>
          <w:szCs w:val="26"/>
        </w:rPr>
        <w:t xml:space="preserve">, </w:t>
      </w:r>
      <w:r w:rsidR="00E82254" w:rsidRPr="00AF09DC">
        <w:rPr>
          <w:rFonts w:ascii="Times New Roman" w:hAnsi="Times New Roman" w:cs="Times New Roman"/>
          <w:b/>
          <w:bCs/>
          <w:color w:val="C00000"/>
          <w:sz w:val="26"/>
          <w:szCs w:val="26"/>
        </w:rPr>
        <w:t>esantis pirmajame paleidimo disko sektoriuje</w:t>
      </w:r>
      <w:r w:rsidR="00E82254" w:rsidRPr="00AF09DC">
        <w:rPr>
          <w:rFonts w:ascii="Times New Roman" w:hAnsi="Times New Roman" w:cs="Times New Roman"/>
          <w:bCs/>
          <w:sz w:val="26"/>
          <w:szCs w:val="26"/>
        </w:rPr>
        <w:t xml:space="preserve"> su pirmomis komandomis, skirtomis operacinei sistemai arba p</w:t>
      </w:r>
      <w:r w:rsidR="00AB0B20" w:rsidRPr="00AF09DC">
        <w:rPr>
          <w:rFonts w:ascii="Times New Roman" w:hAnsi="Times New Roman" w:cs="Times New Roman"/>
          <w:bCs/>
          <w:sz w:val="26"/>
          <w:szCs w:val="26"/>
        </w:rPr>
        <w:t>aleidyklei įkelti ir paleisti“ (</w:t>
      </w:r>
      <w:r w:rsidR="00E82254" w:rsidRPr="00AF09DC">
        <w:rPr>
          <w:rFonts w:ascii="Times New Roman" w:hAnsi="Times New Roman" w:cs="Times New Roman"/>
          <w:bCs/>
          <w:sz w:val="26"/>
          <w:szCs w:val="26"/>
        </w:rPr>
        <w:t>EKŽ</w:t>
      </w:r>
      <w:r w:rsidR="00E82254" w:rsidRPr="00AF09DC">
        <w:rPr>
          <w:rFonts w:ascii="Times New Roman" w:hAnsi="Times New Roman" w:cs="Times New Roman"/>
          <w:bCs/>
          <w:sz w:val="26"/>
          <w:szCs w:val="26"/>
          <w:vertAlign w:val="subscript"/>
        </w:rPr>
        <w:t xml:space="preserve"> 2005</w:t>
      </w:r>
      <w:r w:rsidR="00E82254" w:rsidRPr="00AF09DC">
        <w:rPr>
          <w:rFonts w:ascii="Times New Roman" w:hAnsi="Times New Roman" w:cs="Times New Roman"/>
          <w:bCs/>
          <w:sz w:val="26"/>
          <w:szCs w:val="26"/>
        </w:rPr>
        <w:t>; EKŽ</w:t>
      </w:r>
      <w:r w:rsidR="00E82254" w:rsidRPr="00AF09DC">
        <w:rPr>
          <w:rFonts w:ascii="Times New Roman" w:hAnsi="Times New Roman" w:cs="Times New Roman"/>
          <w:bCs/>
          <w:sz w:val="26"/>
          <w:szCs w:val="26"/>
          <w:vertAlign w:val="subscript"/>
        </w:rPr>
        <w:t xml:space="preserve"> 2008</w:t>
      </w:r>
      <w:r w:rsidR="0046732E" w:rsidRPr="00AF09DC">
        <w:rPr>
          <w:rFonts w:ascii="Times New Roman" w:hAnsi="Times New Roman" w:cs="Times New Roman"/>
          <w:bCs/>
          <w:sz w:val="26"/>
          <w:szCs w:val="26"/>
        </w:rPr>
        <w:t>; EKŽe</w:t>
      </w:r>
      <w:r w:rsidR="0046732E" w:rsidRPr="00AF09DC">
        <w:rPr>
          <w:rFonts w:ascii="Times New Roman" w:hAnsi="Times New Roman" w:cs="Times New Roman"/>
          <w:bCs/>
          <w:sz w:val="26"/>
          <w:szCs w:val="26"/>
          <w:vertAlign w:val="subscript"/>
        </w:rPr>
        <w:t xml:space="preserve"> 2012</w:t>
      </w:r>
      <w:r w:rsidR="00AB0B20" w:rsidRPr="00AF09DC">
        <w:rPr>
          <w:rFonts w:ascii="Times New Roman" w:hAnsi="Times New Roman" w:cs="Times New Roman"/>
          <w:bCs/>
          <w:sz w:val="26"/>
          <w:szCs w:val="26"/>
        </w:rPr>
        <w:t>)</w:t>
      </w:r>
      <w:r w:rsidR="0046732E" w:rsidRPr="00AF09DC">
        <w:rPr>
          <w:rFonts w:ascii="Times New Roman" w:hAnsi="Times New Roman" w:cs="Times New Roman"/>
          <w:bCs/>
          <w:sz w:val="26"/>
          <w:szCs w:val="26"/>
        </w:rPr>
        <w:t>.</w:t>
      </w:r>
      <w:r w:rsidR="00E82254" w:rsidRPr="00AF09DC">
        <w:rPr>
          <w:rFonts w:ascii="Times New Roman" w:hAnsi="Times New Roman" w:cs="Times New Roman"/>
          <w:bCs/>
          <w:sz w:val="26"/>
          <w:szCs w:val="26"/>
        </w:rPr>
        <w:t xml:space="preserve"> </w:t>
      </w:r>
      <w:r w:rsidR="0046732E" w:rsidRPr="00AF09DC">
        <w:rPr>
          <w:rFonts w:ascii="Times New Roman" w:hAnsi="Times New Roman" w:cs="Times New Roman"/>
          <w:bCs/>
          <w:sz w:val="26"/>
          <w:szCs w:val="26"/>
        </w:rPr>
        <w:t xml:space="preserve">Visuose EKŽ leidimuose nurodomas atraminis angl. terminas </w:t>
      </w:r>
      <w:r w:rsidR="0046732E" w:rsidRPr="00AF09DC">
        <w:rPr>
          <w:rFonts w:ascii="Times New Roman" w:hAnsi="Times New Roman" w:cs="Times New Roman"/>
          <w:bCs/>
          <w:i/>
          <w:sz w:val="26"/>
          <w:szCs w:val="26"/>
        </w:rPr>
        <w:t>master boot record</w:t>
      </w:r>
      <w:r w:rsidR="0046732E" w:rsidRPr="00AF09DC">
        <w:rPr>
          <w:rFonts w:ascii="Times New Roman" w:hAnsi="Times New Roman" w:cs="Times New Roman"/>
          <w:bCs/>
          <w:sz w:val="26"/>
          <w:szCs w:val="26"/>
        </w:rPr>
        <w:t xml:space="preserve">, jo santrumpa </w:t>
      </w:r>
      <w:r w:rsidR="0046732E" w:rsidRPr="00AF09DC">
        <w:rPr>
          <w:rFonts w:ascii="Times New Roman" w:hAnsi="Times New Roman" w:cs="Times New Roman"/>
          <w:bCs/>
          <w:i/>
          <w:sz w:val="26"/>
          <w:szCs w:val="26"/>
        </w:rPr>
        <w:t>MBR</w:t>
      </w:r>
      <w:r w:rsidR="00665B17" w:rsidRPr="00AF09DC">
        <w:rPr>
          <w:rFonts w:ascii="Times New Roman" w:hAnsi="Times New Roman" w:cs="Times New Roman"/>
          <w:bCs/>
          <w:sz w:val="26"/>
          <w:szCs w:val="26"/>
        </w:rPr>
        <w:t>. Be to, pastabai</w:t>
      </w:r>
      <w:r w:rsidR="0046732E" w:rsidRPr="00AF09DC">
        <w:rPr>
          <w:rFonts w:ascii="Times New Roman" w:hAnsi="Times New Roman" w:cs="Times New Roman"/>
          <w:bCs/>
          <w:sz w:val="26"/>
          <w:szCs w:val="26"/>
        </w:rPr>
        <w:t xml:space="preserve"> </w:t>
      </w:r>
      <w:r w:rsidR="00665B17" w:rsidRPr="00AF09DC">
        <w:rPr>
          <w:rFonts w:ascii="Times New Roman" w:hAnsi="Times New Roman" w:cs="Times New Roman"/>
          <w:bCs/>
          <w:sz w:val="26"/>
          <w:szCs w:val="26"/>
        </w:rPr>
        <w:t xml:space="preserve">prilyginamoje </w:t>
      </w:r>
      <w:r w:rsidR="00CF77A2" w:rsidRPr="00AF09DC">
        <w:rPr>
          <w:rFonts w:ascii="Times New Roman" w:hAnsi="Times New Roman" w:cs="Times New Roman"/>
          <w:bCs/>
          <w:sz w:val="26"/>
          <w:szCs w:val="26"/>
        </w:rPr>
        <w:t xml:space="preserve">termino </w:t>
      </w:r>
      <w:r w:rsidR="00CF77A2" w:rsidRPr="00AF09DC">
        <w:rPr>
          <w:rFonts w:ascii="Times New Roman" w:hAnsi="Times New Roman" w:cs="Times New Roman"/>
          <w:bCs/>
          <w:i/>
          <w:sz w:val="26"/>
          <w:szCs w:val="26"/>
        </w:rPr>
        <w:t>paleidimo sektori</w:t>
      </w:r>
      <w:r w:rsidR="005457F4">
        <w:rPr>
          <w:rFonts w:ascii="Times New Roman" w:hAnsi="Times New Roman" w:cs="Times New Roman"/>
          <w:bCs/>
          <w:i/>
          <w:sz w:val="26"/>
          <w:szCs w:val="26"/>
        </w:rPr>
        <w:t>a</w:t>
      </w:r>
      <w:r w:rsidR="00CF77A2" w:rsidRPr="00AF09DC">
        <w:rPr>
          <w:rFonts w:ascii="Times New Roman" w:hAnsi="Times New Roman" w:cs="Times New Roman"/>
          <w:bCs/>
          <w:i/>
          <w:sz w:val="26"/>
          <w:szCs w:val="26"/>
        </w:rPr>
        <w:t>us virusas</w:t>
      </w:r>
      <w:r w:rsidR="00CF77A2" w:rsidRPr="00AF09DC">
        <w:rPr>
          <w:rFonts w:ascii="Times New Roman" w:hAnsi="Times New Roman" w:cs="Times New Roman"/>
          <w:bCs/>
          <w:sz w:val="26"/>
          <w:szCs w:val="26"/>
        </w:rPr>
        <w:t xml:space="preserve"> straipsn</w:t>
      </w:r>
      <w:r w:rsidR="00665B17" w:rsidRPr="00AF09DC">
        <w:rPr>
          <w:rFonts w:ascii="Times New Roman" w:hAnsi="Times New Roman" w:cs="Times New Roman"/>
          <w:bCs/>
          <w:sz w:val="26"/>
          <w:szCs w:val="26"/>
        </w:rPr>
        <w:t xml:space="preserve">io </w:t>
      </w:r>
      <w:r w:rsidR="00CF77A2" w:rsidRPr="00AF09DC">
        <w:rPr>
          <w:rFonts w:ascii="Times New Roman" w:hAnsi="Times New Roman" w:cs="Times New Roman"/>
          <w:bCs/>
          <w:sz w:val="26"/>
          <w:szCs w:val="26"/>
        </w:rPr>
        <w:t>dalyje</w:t>
      </w:r>
      <w:r w:rsidR="00665B17" w:rsidRPr="00AF09DC">
        <w:rPr>
          <w:rFonts w:ascii="Times New Roman" w:hAnsi="Times New Roman" w:cs="Times New Roman"/>
          <w:bCs/>
          <w:sz w:val="26"/>
          <w:szCs w:val="26"/>
        </w:rPr>
        <w:t xml:space="preserve"> </w:t>
      </w:r>
      <w:r w:rsidR="00CF77A2" w:rsidRPr="00AF09DC">
        <w:rPr>
          <w:rFonts w:ascii="Times New Roman" w:hAnsi="Times New Roman" w:cs="Times New Roman"/>
          <w:bCs/>
          <w:sz w:val="26"/>
          <w:szCs w:val="26"/>
        </w:rPr>
        <w:t>pateikiamas toks teiginys: „diskeliuose galima užkrėsti tik vieną objektą (paleidimo sektorių), o standžiuosiuose diskuose – du objektus (loginės disko dalies paleidimo sektorių ir fizinės dalies paleidimo įrašą)</w:t>
      </w:r>
      <w:r w:rsidR="00AB0B20" w:rsidRPr="00AF09DC">
        <w:rPr>
          <w:rFonts w:ascii="Times New Roman" w:hAnsi="Times New Roman" w:cs="Times New Roman"/>
          <w:bCs/>
          <w:sz w:val="26"/>
          <w:szCs w:val="26"/>
        </w:rPr>
        <w:t xml:space="preserve"> (</w:t>
      </w:r>
      <w:r w:rsidR="00CF77A2" w:rsidRPr="00AF09DC">
        <w:rPr>
          <w:rFonts w:ascii="Times New Roman" w:hAnsi="Times New Roman" w:cs="Times New Roman"/>
          <w:bCs/>
          <w:sz w:val="26"/>
          <w:szCs w:val="26"/>
        </w:rPr>
        <w:t xml:space="preserve">EKŽe </w:t>
      </w:r>
      <w:r w:rsidR="00CF77A2" w:rsidRPr="00AF09DC">
        <w:rPr>
          <w:rFonts w:ascii="Times New Roman" w:hAnsi="Times New Roman" w:cs="Times New Roman"/>
          <w:bCs/>
          <w:sz w:val="26"/>
          <w:szCs w:val="26"/>
          <w:vertAlign w:val="subscript"/>
        </w:rPr>
        <w:t>2012</w:t>
      </w:r>
      <w:r w:rsidR="00AB0B20" w:rsidRPr="00AF09DC">
        <w:rPr>
          <w:rFonts w:ascii="Times New Roman" w:hAnsi="Times New Roman" w:cs="Times New Roman"/>
          <w:bCs/>
          <w:sz w:val="26"/>
          <w:szCs w:val="26"/>
        </w:rPr>
        <w:t>)</w:t>
      </w:r>
      <w:r w:rsidR="00CF77A2" w:rsidRPr="00AF09DC">
        <w:rPr>
          <w:rFonts w:ascii="Times New Roman" w:hAnsi="Times New Roman" w:cs="Times New Roman"/>
          <w:bCs/>
          <w:sz w:val="26"/>
          <w:szCs w:val="26"/>
        </w:rPr>
        <w:t xml:space="preserve">. </w:t>
      </w:r>
      <w:r w:rsidR="00691C3B" w:rsidRPr="00AF09DC">
        <w:rPr>
          <w:rFonts w:ascii="Times New Roman" w:hAnsi="Times New Roman" w:cs="Times New Roman"/>
          <w:bCs/>
          <w:sz w:val="26"/>
          <w:szCs w:val="26"/>
        </w:rPr>
        <w:t xml:space="preserve">Jame </w:t>
      </w:r>
      <w:r>
        <w:rPr>
          <w:rFonts w:ascii="Times New Roman" w:hAnsi="Times New Roman" w:cs="Times New Roman"/>
          <w:bCs/>
          <w:sz w:val="26"/>
          <w:szCs w:val="26"/>
        </w:rPr>
        <w:t>nurodyti</w:t>
      </w:r>
      <w:r w:rsidR="00691C3B" w:rsidRPr="00AF09DC">
        <w:rPr>
          <w:rFonts w:ascii="Times New Roman" w:hAnsi="Times New Roman" w:cs="Times New Roman"/>
          <w:bCs/>
          <w:sz w:val="26"/>
          <w:szCs w:val="26"/>
        </w:rPr>
        <w:t xml:space="preserve"> du objektai, kuriuos gali užkrėsti virusas standžiajame diske. Vienas iš jų yra jau minėtas </w:t>
      </w:r>
      <w:r w:rsidR="00691C3B" w:rsidRPr="00AF09DC">
        <w:rPr>
          <w:rFonts w:ascii="Times New Roman" w:hAnsi="Times New Roman" w:cs="Times New Roman"/>
          <w:bCs/>
          <w:i/>
          <w:sz w:val="26"/>
          <w:szCs w:val="26"/>
        </w:rPr>
        <w:t>paleidimo įrašas</w:t>
      </w:r>
      <w:r w:rsidR="00691C3B" w:rsidRPr="00AF09DC">
        <w:rPr>
          <w:rFonts w:ascii="Times New Roman" w:hAnsi="Times New Roman" w:cs="Times New Roman"/>
          <w:bCs/>
          <w:sz w:val="26"/>
          <w:szCs w:val="26"/>
        </w:rPr>
        <w:t xml:space="preserve">. Tad kodėl </w:t>
      </w:r>
      <w:r w:rsidR="00493A75" w:rsidRPr="00AF09DC">
        <w:rPr>
          <w:rFonts w:ascii="Times New Roman" w:hAnsi="Times New Roman" w:cs="Times New Roman"/>
          <w:bCs/>
          <w:i/>
          <w:sz w:val="26"/>
          <w:szCs w:val="26"/>
        </w:rPr>
        <w:t>paleidimo įrašą</w:t>
      </w:r>
      <w:r w:rsidR="00493A75" w:rsidRPr="00AF09DC">
        <w:rPr>
          <w:rFonts w:ascii="Times New Roman" w:hAnsi="Times New Roman" w:cs="Times New Roman"/>
          <w:bCs/>
          <w:sz w:val="26"/>
          <w:szCs w:val="26"/>
        </w:rPr>
        <w:t xml:space="preserve"> puola mūsų siūlomas </w:t>
      </w:r>
      <w:r w:rsidR="00493A75" w:rsidRPr="00AF09DC">
        <w:rPr>
          <w:rFonts w:ascii="Times New Roman" w:hAnsi="Times New Roman" w:cs="Times New Roman"/>
          <w:bCs/>
          <w:i/>
          <w:sz w:val="26"/>
          <w:szCs w:val="26"/>
        </w:rPr>
        <w:lastRenderedPageBreak/>
        <w:t xml:space="preserve">pagrindinio paleidimo </w:t>
      </w:r>
      <w:r w:rsidR="002F3643">
        <w:rPr>
          <w:rFonts w:ascii="Times New Roman" w:hAnsi="Times New Roman" w:cs="Times New Roman"/>
          <w:bCs/>
          <w:i/>
          <w:sz w:val="26"/>
          <w:szCs w:val="26"/>
        </w:rPr>
        <w:t>įrašo</w:t>
      </w:r>
      <w:r w:rsidR="00493A75" w:rsidRPr="00AF09DC">
        <w:rPr>
          <w:rFonts w:ascii="Times New Roman" w:hAnsi="Times New Roman" w:cs="Times New Roman"/>
          <w:bCs/>
          <w:i/>
          <w:sz w:val="26"/>
          <w:szCs w:val="26"/>
        </w:rPr>
        <w:t xml:space="preserve"> virusas</w:t>
      </w:r>
      <w:r w:rsidR="00493A75" w:rsidRPr="00AF09DC">
        <w:rPr>
          <w:rFonts w:ascii="Times New Roman" w:hAnsi="Times New Roman" w:cs="Times New Roman"/>
          <w:bCs/>
          <w:sz w:val="26"/>
          <w:szCs w:val="26"/>
        </w:rPr>
        <w:t xml:space="preserve">, o ne </w:t>
      </w:r>
      <w:r w:rsidR="00493A75" w:rsidRPr="00AF09DC">
        <w:rPr>
          <w:rFonts w:ascii="Times New Roman" w:hAnsi="Times New Roman" w:cs="Times New Roman"/>
          <w:bCs/>
          <w:i/>
          <w:sz w:val="26"/>
          <w:szCs w:val="26"/>
        </w:rPr>
        <w:t xml:space="preserve">paleidimo </w:t>
      </w:r>
      <w:r w:rsidR="00992CE8">
        <w:rPr>
          <w:rFonts w:ascii="Times New Roman" w:hAnsi="Times New Roman" w:cs="Times New Roman"/>
          <w:bCs/>
          <w:i/>
          <w:sz w:val="26"/>
          <w:szCs w:val="26"/>
        </w:rPr>
        <w:t>sektoriaus</w:t>
      </w:r>
      <w:r w:rsidR="00493A75" w:rsidRPr="00AF09DC">
        <w:rPr>
          <w:rFonts w:ascii="Times New Roman" w:hAnsi="Times New Roman" w:cs="Times New Roman"/>
          <w:bCs/>
          <w:i/>
          <w:sz w:val="26"/>
          <w:szCs w:val="26"/>
        </w:rPr>
        <w:t xml:space="preserve"> virusas</w:t>
      </w:r>
      <w:r w:rsidR="00493A75" w:rsidRPr="00AF09DC">
        <w:rPr>
          <w:rFonts w:ascii="Times New Roman" w:hAnsi="Times New Roman" w:cs="Times New Roman"/>
          <w:bCs/>
          <w:sz w:val="26"/>
          <w:szCs w:val="26"/>
        </w:rPr>
        <w:t>?</w:t>
      </w:r>
      <w:r w:rsidR="0005778F" w:rsidRPr="00AF09DC">
        <w:rPr>
          <w:rFonts w:ascii="Times New Roman" w:hAnsi="Times New Roman" w:cs="Times New Roman"/>
          <w:bCs/>
          <w:sz w:val="26"/>
          <w:szCs w:val="26"/>
        </w:rPr>
        <w:t xml:space="preserve"> Į šį klausimą pabandysime atsakyti remdamiesi atramini</w:t>
      </w:r>
      <w:r w:rsidR="00B44927" w:rsidRPr="00AF09DC">
        <w:rPr>
          <w:rFonts w:ascii="Times New Roman" w:hAnsi="Times New Roman" w:cs="Times New Roman"/>
          <w:bCs/>
          <w:sz w:val="26"/>
          <w:szCs w:val="26"/>
        </w:rPr>
        <w:t>ais terminologiniais duomenimis.</w:t>
      </w:r>
    </w:p>
    <w:p w:rsidR="004772B6" w:rsidRDefault="004404A4" w:rsidP="003E5AFD">
      <w:pPr>
        <w:spacing w:after="0" w:line="360" w:lineRule="auto"/>
        <w:ind w:firstLine="851"/>
        <w:jc w:val="both"/>
        <w:rPr>
          <w:rFonts w:ascii="Times New Roman" w:hAnsi="Times New Roman" w:cs="Times New Roman"/>
          <w:bCs/>
          <w:sz w:val="26"/>
          <w:szCs w:val="26"/>
        </w:rPr>
      </w:pPr>
      <w:r>
        <w:rPr>
          <w:rFonts w:ascii="Times New Roman" w:hAnsi="Times New Roman" w:cs="Times New Roman"/>
          <w:bCs/>
          <w:sz w:val="26"/>
          <w:szCs w:val="26"/>
        </w:rPr>
        <w:t>Atraminiu</w:t>
      </w:r>
      <w:r w:rsidR="00833F07" w:rsidRPr="00AF09DC">
        <w:rPr>
          <w:rFonts w:ascii="Times New Roman" w:hAnsi="Times New Roman" w:cs="Times New Roman"/>
          <w:bCs/>
          <w:sz w:val="26"/>
          <w:szCs w:val="26"/>
        </w:rPr>
        <w:t xml:space="preserve"> angl. terminu </w:t>
      </w:r>
      <w:r w:rsidR="00833F07" w:rsidRPr="00AF09DC">
        <w:rPr>
          <w:rFonts w:ascii="Times New Roman" w:hAnsi="Times New Roman" w:cs="Times New Roman"/>
          <w:bCs/>
          <w:i/>
          <w:sz w:val="26"/>
          <w:szCs w:val="26"/>
        </w:rPr>
        <w:t>master boot record</w:t>
      </w:r>
      <w:r w:rsidR="00833F07" w:rsidRPr="00AF09DC">
        <w:rPr>
          <w:rFonts w:ascii="Times New Roman" w:hAnsi="Times New Roman" w:cs="Times New Roman"/>
          <w:bCs/>
          <w:sz w:val="26"/>
          <w:szCs w:val="26"/>
          <w:vertAlign w:val="subscript"/>
        </w:rPr>
        <w:t xml:space="preserve"> GDT 1999</w:t>
      </w:r>
      <w:r w:rsidR="004F550A" w:rsidRPr="00AF09DC">
        <w:rPr>
          <w:rFonts w:ascii="Times New Roman" w:hAnsi="Times New Roman" w:cs="Times New Roman"/>
          <w:bCs/>
          <w:sz w:val="26"/>
          <w:szCs w:val="26"/>
          <w:vertAlign w:val="subscript"/>
        </w:rPr>
        <w:t>; TDgsagl</w:t>
      </w:r>
      <w:r w:rsidR="00E81F46" w:rsidRPr="00AF09DC">
        <w:rPr>
          <w:rFonts w:ascii="Times New Roman" w:hAnsi="Times New Roman" w:cs="Times New Roman"/>
          <w:bCs/>
          <w:sz w:val="26"/>
          <w:szCs w:val="26"/>
          <w:vertAlign w:val="subscript"/>
        </w:rPr>
        <w:t>; McAgl; McAThgl; Secugl</w:t>
      </w:r>
      <w:r w:rsidR="004F550A" w:rsidRPr="00AF09DC">
        <w:rPr>
          <w:rFonts w:ascii="Times New Roman" w:hAnsi="Times New Roman"/>
          <w:bCs/>
          <w:sz w:val="26"/>
          <w:szCs w:val="26"/>
        </w:rPr>
        <w:t xml:space="preserve">, </w:t>
      </w:r>
      <w:r w:rsidR="004F550A" w:rsidRPr="00AF09DC">
        <w:rPr>
          <w:rFonts w:ascii="Times New Roman" w:hAnsi="Times New Roman"/>
          <w:bCs/>
          <w:i/>
          <w:sz w:val="26"/>
          <w:szCs w:val="26"/>
        </w:rPr>
        <w:t>master boot sector</w:t>
      </w:r>
      <w:r w:rsidR="004F550A" w:rsidRPr="00AF09DC">
        <w:rPr>
          <w:rFonts w:ascii="Times New Roman" w:hAnsi="Times New Roman"/>
          <w:bCs/>
          <w:sz w:val="26"/>
          <w:szCs w:val="26"/>
          <w:vertAlign w:val="subscript"/>
        </w:rPr>
        <w:t xml:space="preserve"> TDgsagl</w:t>
      </w:r>
      <w:r w:rsidR="004F550A" w:rsidRPr="00AF09DC">
        <w:rPr>
          <w:rStyle w:val="FootnoteReference"/>
          <w:rFonts w:ascii="Times New Roman" w:hAnsi="Times New Roman"/>
          <w:bCs/>
          <w:sz w:val="26"/>
          <w:szCs w:val="26"/>
        </w:rPr>
        <w:footnoteReference w:id="150"/>
      </w:r>
      <w:r w:rsidR="004F550A" w:rsidRPr="00AF09DC">
        <w:rPr>
          <w:rFonts w:ascii="Times New Roman" w:hAnsi="Times New Roman"/>
          <w:bCs/>
          <w:sz w:val="26"/>
          <w:szCs w:val="26"/>
        </w:rPr>
        <w:t xml:space="preserve">, </w:t>
      </w:r>
      <w:r w:rsidR="004F550A" w:rsidRPr="00AF09DC">
        <w:rPr>
          <w:rFonts w:ascii="Times New Roman" w:hAnsi="Times New Roman"/>
          <w:bCs/>
          <w:i/>
          <w:sz w:val="26"/>
          <w:szCs w:val="26"/>
        </w:rPr>
        <w:t>MBR</w:t>
      </w:r>
      <w:r w:rsidR="004F550A" w:rsidRPr="00AF09DC">
        <w:rPr>
          <w:rFonts w:ascii="Times New Roman" w:hAnsi="Times New Roman"/>
          <w:bCs/>
          <w:sz w:val="26"/>
          <w:szCs w:val="26"/>
          <w:vertAlign w:val="subscript"/>
        </w:rPr>
        <w:t xml:space="preserve"> TDgsagl</w:t>
      </w:r>
      <w:r w:rsidR="00E81F46" w:rsidRPr="00AF09DC">
        <w:rPr>
          <w:rFonts w:ascii="Times New Roman" w:hAnsi="Times New Roman"/>
          <w:bCs/>
          <w:sz w:val="26"/>
          <w:szCs w:val="26"/>
          <w:vertAlign w:val="subscript"/>
        </w:rPr>
        <w:t>; McAgl; McAThgl; Secugl</w:t>
      </w:r>
      <w:r w:rsidR="004F550A" w:rsidRPr="00AF09DC">
        <w:rPr>
          <w:rFonts w:ascii="Times New Roman" w:hAnsi="Times New Roman"/>
          <w:bCs/>
          <w:sz w:val="26"/>
          <w:szCs w:val="26"/>
          <w:vertAlign w:val="subscript"/>
        </w:rPr>
        <w:t>, sutr.</w:t>
      </w:r>
      <w:r w:rsidR="004F550A" w:rsidRPr="00AF09DC">
        <w:rPr>
          <w:rFonts w:ascii="Times New Roman" w:hAnsi="Times New Roman"/>
          <w:bCs/>
          <w:sz w:val="26"/>
          <w:szCs w:val="26"/>
        </w:rPr>
        <w:t>,</w:t>
      </w:r>
      <w:r w:rsidR="004F550A" w:rsidRPr="00AF09DC">
        <w:rPr>
          <w:rFonts w:ascii="Times New Roman" w:hAnsi="Times New Roman"/>
          <w:bCs/>
          <w:sz w:val="26"/>
          <w:szCs w:val="26"/>
          <w:vertAlign w:val="subscript"/>
        </w:rPr>
        <w:t xml:space="preserve"> </w:t>
      </w:r>
      <w:r w:rsidR="004F550A" w:rsidRPr="00AF09DC">
        <w:rPr>
          <w:rFonts w:ascii="Times New Roman" w:hAnsi="Times New Roman"/>
          <w:bCs/>
          <w:i/>
          <w:sz w:val="26"/>
          <w:szCs w:val="26"/>
        </w:rPr>
        <w:t>MBS</w:t>
      </w:r>
      <w:r w:rsidR="004F550A" w:rsidRPr="00AF09DC">
        <w:rPr>
          <w:rFonts w:ascii="Times New Roman" w:hAnsi="Times New Roman"/>
          <w:bCs/>
          <w:sz w:val="26"/>
          <w:szCs w:val="26"/>
          <w:vertAlign w:val="subscript"/>
        </w:rPr>
        <w:t xml:space="preserve"> TDgsagl</w:t>
      </w:r>
      <w:r w:rsidR="00F55B36" w:rsidRPr="00AF09DC">
        <w:rPr>
          <w:rStyle w:val="FootnoteReference"/>
          <w:rFonts w:ascii="Times New Roman" w:hAnsi="Times New Roman"/>
          <w:bCs/>
          <w:sz w:val="26"/>
          <w:szCs w:val="26"/>
        </w:rPr>
        <w:footnoteReference w:id="151"/>
      </w:r>
      <w:r w:rsidR="004F550A" w:rsidRPr="00AF09DC">
        <w:rPr>
          <w:rFonts w:ascii="Times New Roman" w:hAnsi="Times New Roman"/>
          <w:bCs/>
          <w:sz w:val="26"/>
          <w:szCs w:val="26"/>
          <w:vertAlign w:val="subscript"/>
        </w:rPr>
        <w:t>, sutr.</w:t>
      </w:r>
      <w:r w:rsidR="00E81F46" w:rsidRPr="00AF09DC">
        <w:rPr>
          <w:rFonts w:ascii="Times New Roman" w:hAnsi="Times New Roman"/>
          <w:bCs/>
          <w:sz w:val="26"/>
          <w:szCs w:val="26"/>
        </w:rPr>
        <w:t xml:space="preserve">, </w:t>
      </w:r>
      <w:r w:rsidR="00E81F46" w:rsidRPr="00AF09DC">
        <w:rPr>
          <w:rFonts w:ascii="Times New Roman" w:hAnsi="Times New Roman"/>
          <w:bCs/>
          <w:i/>
          <w:sz w:val="26"/>
          <w:szCs w:val="26"/>
        </w:rPr>
        <w:t>partition table</w:t>
      </w:r>
      <w:r w:rsidR="00E81F46" w:rsidRPr="00AF09DC">
        <w:rPr>
          <w:rFonts w:ascii="Times New Roman" w:hAnsi="Times New Roman"/>
          <w:bCs/>
          <w:sz w:val="26"/>
          <w:szCs w:val="26"/>
        </w:rPr>
        <w:t xml:space="preserve"> </w:t>
      </w:r>
      <w:r w:rsidR="00E81F46" w:rsidRPr="00AF09DC">
        <w:rPr>
          <w:rFonts w:ascii="Times New Roman" w:hAnsi="Times New Roman"/>
          <w:bCs/>
          <w:sz w:val="26"/>
          <w:szCs w:val="26"/>
          <w:vertAlign w:val="subscript"/>
        </w:rPr>
        <w:t>McAgl; McAThgl</w:t>
      </w:r>
      <w:r w:rsidR="00D92267" w:rsidRPr="00AF09DC">
        <w:rPr>
          <w:rFonts w:ascii="Times New Roman" w:hAnsi="Times New Roman"/>
          <w:bCs/>
          <w:sz w:val="26"/>
          <w:szCs w:val="26"/>
        </w:rPr>
        <w:t xml:space="preserve">, </w:t>
      </w:r>
      <w:r w:rsidR="00D92267" w:rsidRPr="00AF09DC">
        <w:rPr>
          <w:rFonts w:ascii="Times New Roman" w:hAnsi="Times New Roman"/>
          <w:bCs/>
          <w:i/>
          <w:sz w:val="26"/>
          <w:szCs w:val="26"/>
        </w:rPr>
        <w:t>partition sector</w:t>
      </w:r>
      <w:r w:rsidR="00D92267" w:rsidRPr="00AF09DC">
        <w:rPr>
          <w:rFonts w:ascii="Times New Roman" w:hAnsi="Times New Roman"/>
          <w:bCs/>
          <w:sz w:val="26"/>
          <w:szCs w:val="26"/>
          <w:vertAlign w:val="subscript"/>
        </w:rPr>
        <w:t xml:space="preserve"> Secugl</w:t>
      </w:r>
      <w:r w:rsidR="00833F07" w:rsidRPr="00AF09DC">
        <w:rPr>
          <w:rFonts w:ascii="Times New Roman" w:hAnsi="Times New Roman" w:cs="Times New Roman"/>
          <w:bCs/>
          <w:sz w:val="26"/>
          <w:szCs w:val="26"/>
        </w:rPr>
        <w:t xml:space="preserve"> ir pranc. terminu </w:t>
      </w:r>
      <w:r w:rsidR="00833F07" w:rsidRPr="00AF09DC">
        <w:rPr>
          <w:rFonts w:ascii="Times New Roman" w:hAnsi="Times New Roman" w:cs="Times New Roman"/>
          <w:bCs/>
          <w:i/>
          <w:sz w:val="26"/>
          <w:szCs w:val="26"/>
        </w:rPr>
        <w:t>enregistrement d’amorçage maître</w:t>
      </w:r>
      <w:r w:rsidR="00AA1C0C" w:rsidRPr="00AF09DC">
        <w:rPr>
          <w:rStyle w:val="FootnoteReference"/>
          <w:rFonts w:ascii="Times New Roman" w:hAnsi="Times New Roman"/>
          <w:bCs/>
          <w:sz w:val="26"/>
          <w:szCs w:val="26"/>
        </w:rPr>
        <w:footnoteReference w:id="152"/>
      </w:r>
      <w:r w:rsidR="00833F07" w:rsidRPr="00AF09DC">
        <w:rPr>
          <w:rFonts w:ascii="Times New Roman" w:hAnsi="Times New Roman" w:cs="Times New Roman"/>
          <w:bCs/>
          <w:sz w:val="26"/>
          <w:szCs w:val="26"/>
          <w:vertAlign w:val="subscript"/>
        </w:rPr>
        <w:t xml:space="preserve"> GDT 1999</w:t>
      </w:r>
      <w:r w:rsidR="00833F07" w:rsidRPr="00AF09DC">
        <w:rPr>
          <w:rFonts w:ascii="Times New Roman" w:hAnsi="Times New Roman" w:cs="Times New Roman"/>
          <w:bCs/>
          <w:sz w:val="26"/>
          <w:szCs w:val="26"/>
        </w:rPr>
        <w:t xml:space="preserve"> vadinamas</w:t>
      </w:r>
      <w:r w:rsidR="008A19BB" w:rsidRPr="00AF09DC">
        <w:rPr>
          <w:rFonts w:ascii="Times New Roman" w:hAnsi="Times New Roman" w:cs="Times New Roman"/>
          <w:bCs/>
          <w:sz w:val="26"/>
          <w:szCs w:val="26"/>
        </w:rPr>
        <w:t xml:space="preserve"> pranc. </w:t>
      </w:r>
      <w:r w:rsidR="008A19BB" w:rsidRPr="00AF09DC">
        <w:rPr>
          <w:rFonts w:ascii="Times New Roman" w:hAnsi="Times New Roman" w:cs="Times New Roman"/>
          <w:b/>
          <w:bCs/>
          <w:i/>
          <w:color w:val="0070C0"/>
          <w:sz w:val="26"/>
          <w:szCs w:val="26"/>
        </w:rPr>
        <w:t>enregistrement d’amorçage</w:t>
      </w:r>
      <w:r w:rsidR="008A19BB" w:rsidRPr="00AF09DC">
        <w:rPr>
          <w:rFonts w:ascii="Times New Roman" w:hAnsi="Times New Roman" w:cs="Times New Roman"/>
          <w:bCs/>
          <w:i/>
          <w:sz w:val="26"/>
          <w:szCs w:val="26"/>
        </w:rPr>
        <w:t xml:space="preserve"> situé sur le premier secteur de la première partition, </w:t>
      </w:r>
      <w:r w:rsidR="008A19BB" w:rsidRPr="00AF09DC">
        <w:rPr>
          <w:rFonts w:ascii="Times New Roman" w:hAnsi="Times New Roman" w:cs="Times New Roman"/>
          <w:b/>
          <w:bCs/>
          <w:i/>
          <w:color w:val="C00000"/>
          <w:sz w:val="26"/>
          <w:szCs w:val="26"/>
        </w:rPr>
        <w:t>qui contient la table de partition et précise l’endroit où est situé le premier secteur de la partition contenant le système d’exploitation</w:t>
      </w:r>
      <w:r w:rsidR="00AB0B20" w:rsidRPr="00AF09DC">
        <w:rPr>
          <w:rFonts w:ascii="Times New Roman" w:hAnsi="Times New Roman" w:cs="Times New Roman"/>
          <w:bCs/>
          <w:sz w:val="26"/>
          <w:szCs w:val="26"/>
        </w:rPr>
        <w:t xml:space="preserve"> (GDT)</w:t>
      </w:r>
      <w:r w:rsidR="008A19BB" w:rsidRPr="00AF09DC">
        <w:rPr>
          <w:rFonts w:ascii="Times New Roman" w:hAnsi="Times New Roman" w:cs="Times New Roman"/>
          <w:bCs/>
          <w:sz w:val="26"/>
          <w:szCs w:val="26"/>
        </w:rPr>
        <w:t xml:space="preserve"> → </w:t>
      </w:r>
      <w:r w:rsidR="00833F07" w:rsidRPr="00AF09DC">
        <w:rPr>
          <w:rFonts w:ascii="Times New Roman" w:hAnsi="Times New Roman" w:cs="Times New Roman"/>
          <w:bCs/>
          <w:sz w:val="26"/>
          <w:szCs w:val="26"/>
        </w:rPr>
        <w:t xml:space="preserve">„pirmojo skaidinio pirmajame sektoriuje esantis </w:t>
      </w:r>
      <w:r w:rsidR="00833F07" w:rsidRPr="00AF09DC">
        <w:rPr>
          <w:rFonts w:ascii="Times New Roman" w:hAnsi="Times New Roman" w:cs="Times New Roman"/>
          <w:b/>
          <w:bCs/>
          <w:color w:val="0070C0"/>
          <w:sz w:val="26"/>
          <w:szCs w:val="26"/>
        </w:rPr>
        <w:t>paleidimo įrašas</w:t>
      </w:r>
      <w:r w:rsidR="00833F07" w:rsidRPr="00AF09DC">
        <w:rPr>
          <w:rFonts w:ascii="Times New Roman" w:hAnsi="Times New Roman" w:cs="Times New Roman"/>
          <w:bCs/>
          <w:sz w:val="26"/>
          <w:szCs w:val="26"/>
        </w:rPr>
        <w:t xml:space="preserve">, </w:t>
      </w:r>
      <w:r w:rsidR="00833F07" w:rsidRPr="00AF09DC">
        <w:rPr>
          <w:rFonts w:ascii="Times New Roman" w:hAnsi="Times New Roman" w:cs="Times New Roman"/>
          <w:b/>
          <w:bCs/>
          <w:color w:val="C00000"/>
          <w:sz w:val="26"/>
          <w:szCs w:val="26"/>
        </w:rPr>
        <w:t xml:space="preserve">kuriame yra skaidinių lentelė ir nurodoma skaidinio, kuriame yra operacinė sistema, </w:t>
      </w:r>
      <w:r w:rsidR="00A2287C" w:rsidRPr="00AF09DC">
        <w:rPr>
          <w:rFonts w:ascii="Times New Roman" w:hAnsi="Times New Roman" w:cs="Times New Roman"/>
          <w:b/>
          <w:bCs/>
          <w:color w:val="C00000"/>
          <w:sz w:val="26"/>
          <w:szCs w:val="26"/>
        </w:rPr>
        <w:t>pirmojo sektoriaus</w:t>
      </w:r>
      <w:r w:rsidR="00833F07" w:rsidRPr="00AF09DC">
        <w:rPr>
          <w:rFonts w:ascii="Times New Roman" w:hAnsi="Times New Roman" w:cs="Times New Roman"/>
          <w:b/>
          <w:bCs/>
          <w:color w:val="C00000"/>
          <w:sz w:val="26"/>
          <w:szCs w:val="26"/>
        </w:rPr>
        <w:t xml:space="preserve"> </w:t>
      </w:r>
      <w:r w:rsidR="00504A5A" w:rsidRPr="00AF09DC">
        <w:rPr>
          <w:rFonts w:ascii="Times New Roman" w:hAnsi="Times New Roman" w:cs="Times New Roman"/>
          <w:b/>
          <w:bCs/>
          <w:color w:val="C00000"/>
          <w:sz w:val="26"/>
          <w:szCs w:val="26"/>
        </w:rPr>
        <w:t xml:space="preserve">buvimo </w:t>
      </w:r>
      <w:r w:rsidR="00833F07" w:rsidRPr="00AF09DC">
        <w:rPr>
          <w:rFonts w:ascii="Times New Roman" w:hAnsi="Times New Roman" w:cs="Times New Roman"/>
          <w:b/>
          <w:bCs/>
          <w:color w:val="C00000"/>
          <w:sz w:val="26"/>
          <w:szCs w:val="26"/>
        </w:rPr>
        <w:t>vieta</w:t>
      </w:r>
      <w:r w:rsidR="00833F07" w:rsidRPr="00AF09DC">
        <w:rPr>
          <w:rFonts w:ascii="Times New Roman" w:hAnsi="Times New Roman" w:cs="Times New Roman"/>
          <w:bCs/>
          <w:sz w:val="26"/>
          <w:szCs w:val="26"/>
        </w:rPr>
        <w:t>“</w:t>
      </w:r>
      <w:r w:rsidR="00504A5A" w:rsidRPr="00AF09DC">
        <w:rPr>
          <w:rFonts w:ascii="Times New Roman" w:hAnsi="Times New Roman" w:cs="Times New Roman"/>
          <w:bCs/>
          <w:sz w:val="26"/>
          <w:szCs w:val="26"/>
        </w:rPr>
        <w:t xml:space="preserve">, angl. </w:t>
      </w:r>
      <w:r w:rsidR="00504A5A" w:rsidRPr="00AF09DC">
        <w:rPr>
          <w:rFonts w:ascii="Times New Roman" w:hAnsi="Times New Roman" w:cs="Times New Roman"/>
          <w:b/>
          <w:bCs/>
          <w:i/>
          <w:color w:val="0070C0"/>
          <w:sz w:val="26"/>
          <w:szCs w:val="26"/>
        </w:rPr>
        <w:t>boot sector</w:t>
      </w:r>
      <w:r w:rsidR="00504A5A" w:rsidRPr="00AF09DC">
        <w:rPr>
          <w:rFonts w:ascii="Times New Roman" w:hAnsi="Times New Roman" w:cs="Times New Roman"/>
          <w:bCs/>
          <w:i/>
          <w:sz w:val="26"/>
          <w:szCs w:val="26"/>
        </w:rPr>
        <w:t xml:space="preserve"> at the beginning of a hard drive (sector location 0,0,1 in CHS notation)</w:t>
      </w:r>
      <w:r w:rsidR="00AB0B20" w:rsidRPr="00AF09DC">
        <w:rPr>
          <w:rFonts w:ascii="Times New Roman" w:hAnsi="Times New Roman" w:cs="Times New Roman"/>
          <w:bCs/>
          <w:sz w:val="26"/>
          <w:szCs w:val="26"/>
        </w:rPr>
        <w:t xml:space="preserve"> (TDgsagl)</w:t>
      </w:r>
      <w:r w:rsidR="00504A5A" w:rsidRPr="00AF09DC">
        <w:rPr>
          <w:rFonts w:ascii="Times New Roman" w:hAnsi="Times New Roman" w:cs="Times New Roman"/>
          <w:bCs/>
          <w:sz w:val="26"/>
          <w:szCs w:val="26"/>
        </w:rPr>
        <w:t xml:space="preserve"> → „</w:t>
      </w:r>
      <w:r w:rsidR="00504A5A" w:rsidRPr="00AF09DC">
        <w:rPr>
          <w:rFonts w:ascii="Times New Roman" w:hAnsi="Times New Roman" w:cs="Times New Roman"/>
          <w:b/>
          <w:bCs/>
          <w:color w:val="0070C0"/>
          <w:sz w:val="26"/>
          <w:szCs w:val="26"/>
        </w:rPr>
        <w:t>paleidimo</w:t>
      </w:r>
      <w:r w:rsidR="006E2542" w:rsidRPr="00AF09DC">
        <w:rPr>
          <w:rFonts w:ascii="Times New Roman" w:hAnsi="Times New Roman" w:cs="Times New Roman"/>
          <w:b/>
          <w:bCs/>
          <w:color w:val="0070C0"/>
          <w:sz w:val="26"/>
          <w:szCs w:val="26"/>
        </w:rPr>
        <w:t xml:space="preserve"> sektorius</w:t>
      </w:r>
      <w:r w:rsidR="006E2542" w:rsidRPr="00AF09DC">
        <w:rPr>
          <w:rFonts w:ascii="Times New Roman" w:hAnsi="Times New Roman" w:cs="Times New Roman"/>
          <w:bCs/>
          <w:sz w:val="26"/>
          <w:szCs w:val="26"/>
        </w:rPr>
        <w:t xml:space="preserve"> </w:t>
      </w:r>
      <w:r w:rsidR="006E2542" w:rsidRPr="00AF09DC">
        <w:rPr>
          <w:rFonts w:ascii="Times New Roman" w:hAnsi="Times New Roman" w:cs="Times New Roman"/>
          <w:b/>
          <w:bCs/>
          <w:color w:val="C00000"/>
          <w:sz w:val="26"/>
          <w:szCs w:val="26"/>
        </w:rPr>
        <w:t>standžiojo disko pradžioje</w:t>
      </w:r>
      <w:r w:rsidR="006E2542" w:rsidRPr="00AF09DC">
        <w:rPr>
          <w:rFonts w:ascii="Times New Roman" w:hAnsi="Times New Roman" w:cs="Times New Roman"/>
          <w:bCs/>
          <w:sz w:val="26"/>
          <w:szCs w:val="26"/>
        </w:rPr>
        <w:t xml:space="preserve"> (pagal CHS ženklinimo sistemą, sektoriaus adresas yra 0,0,1)“</w:t>
      </w:r>
      <w:r w:rsidR="00504A5A" w:rsidRPr="00AF09DC">
        <w:rPr>
          <w:rFonts w:ascii="Times New Roman" w:hAnsi="Times New Roman" w:cs="Times New Roman"/>
          <w:bCs/>
          <w:sz w:val="26"/>
          <w:szCs w:val="26"/>
        </w:rPr>
        <w:t xml:space="preserve">, </w:t>
      </w:r>
      <w:r w:rsidR="00504A5A" w:rsidRPr="00AF09DC">
        <w:rPr>
          <w:rFonts w:ascii="Times New Roman" w:hAnsi="Times New Roman" w:cs="Times New Roman"/>
          <w:bCs/>
          <w:i/>
          <w:sz w:val="26"/>
          <w:szCs w:val="26"/>
        </w:rPr>
        <w:t xml:space="preserve">340-byte </w:t>
      </w:r>
      <w:r w:rsidR="00504A5A" w:rsidRPr="00AF09DC">
        <w:rPr>
          <w:rFonts w:ascii="Times New Roman" w:hAnsi="Times New Roman" w:cs="Times New Roman"/>
          <w:b/>
          <w:bCs/>
          <w:i/>
          <w:color w:val="0070C0"/>
          <w:sz w:val="26"/>
          <w:szCs w:val="26"/>
        </w:rPr>
        <w:t>program</w:t>
      </w:r>
      <w:r w:rsidR="00504A5A" w:rsidRPr="00AF09DC">
        <w:rPr>
          <w:rFonts w:ascii="Times New Roman" w:hAnsi="Times New Roman" w:cs="Times New Roman"/>
          <w:bCs/>
          <w:i/>
          <w:sz w:val="26"/>
          <w:szCs w:val="26"/>
        </w:rPr>
        <w:t xml:space="preserve"> </w:t>
      </w:r>
      <w:r w:rsidR="00504A5A" w:rsidRPr="00AF09DC">
        <w:rPr>
          <w:rFonts w:ascii="Times New Roman" w:hAnsi="Times New Roman" w:cs="Times New Roman"/>
          <w:b/>
          <w:bCs/>
          <w:i/>
          <w:color w:val="C00000"/>
          <w:sz w:val="26"/>
          <w:szCs w:val="26"/>
        </w:rPr>
        <w:t>located in the master boot sector</w:t>
      </w:r>
      <w:r w:rsidR="00AB0B20" w:rsidRPr="00AF09DC">
        <w:rPr>
          <w:rFonts w:ascii="Times New Roman" w:hAnsi="Times New Roman" w:cs="Times New Roman"/>
          <w:bCs/>
          <w:sz w:val="26"/>
          <w:szCs w:val="26"/>
        </w:rPr>
        <w:t xml:space="preserve"> (McAgl; McAThgl)</w:t>
      </w:r>
      <w:r w:rsidR="00504A5A" w:rsidRPr="00AF09DC">
        <w:rPr>
          <w:rFonts w:ascii="Times New Roman" w:hAnsi="Times New Roman" w:cs="Times New Roman"/>
          <w:bCs/>
          <w:sz w:val="26"/>
          <w:szCs w:val="26"/>
        </w:rPr>
        <w:t xml:space="preserve"> →</w:t>
      </w:r>
      <w:r w:rsidR="00E81F46" w:rsidRPr="00AF09DC">
        <w:rPr>
          <w:rFonts w:ascii="Times New Roman" w:hAnsi="Times New Roman" w:cs="Times New Roman"/>
          <w:bCs/>
          <w:sz w:val="26"/>
          <w:szCs w:val="26"/>
        </w:rPr>
        <w:t xml:space="preserve"> „340 baitų</w:t>
      </w:r>
      <w:r w:rsidR="00504A5A" w:rsidRPr="00AF09DC">
        <w:rPr>
          <w:rFonts w:ascii="Times New Roman" w:hAnsi="Times New Roman" w:cs="Times New Roman"/>
          <w:bCs/>
          <w:sz w:val="26"/>
          <w:szCs w:val="26"/>
        </w:rPr>
        <w:t xml:space="preserve"> dydžio</w:t>
      </w:r>
      <w:r w:rsidR="00E81F46" w:rsidRPr="00AF09DC">
        <w:rPr>
          <w:rFonts w:ascii="Times New Roman" w:hAnsi="Times New Roman" w:cs="Times New Roman"/>
          <w:bCs/>
          <w:sz w:val="26"/>
          <w:szCs w:val="26"/>
        </w:rPr>
        <w:t xml:space="preserve"> </w:t>
      </w:r>
      <w:r w:rsidR="00E81F46" w:rsidRPr="00AF09DC">
        <w:rPr>
          <w:rFonts w:ascii="Times New Roman" w:hAnsi="Times New Roman" w:cs="Times New Roman"/>
          <w:b/>
          <w:bCs/>
          <w:color w:val="0070C0"/>
          <w:sz w:val="26"/>
          <w:szCs w:val="26"/>
        </w:rPr>
        <w:t>programa</w:t>
      </w:r>
      <w:r w:rsidR="00E81F46" w:rsidRPr="00AF09DC">
        <w:rPr>
          <w:rFonts w:ascii="Times New Roman" w:hAnsi="Times New Roman" w:cs="Times New Roman"/>
          <w:bCs/>
          <w:sz w:val="26"/>
          <w:szCs w:val="26"/>
        </w:rPr>
        <w:t xml:space="preserve">, </w:t>
      </w:r>
      <w:r w:rsidR="00E81F46" w:rsidRPr="00AF09DC">
        <w:rPr>
          <w:rFonts w:ascii="Times New Roman" w:hAnsi="Times New Roman" w:cs="Times New Roman"/>
          <w:b/>
          <w:bCs/>
          <w:color w:val="C00000"/>
          <w:sz w:val="26"/>
          <w:szCs w:val="26"/>
        </w:rPr>
        <w:t>esanti pagri</w:t>
      </w:r>
      <w:r w:rsidR="00504A5A" w:rsidRPr="00AF09DC">
        <w:rPr>
          <w:rFonts w:ascii="Times New Roman" w:hAnsi="Times New Roman" w:cs="Times New Roman"/>
          <w:b/>
          <w:bCs/>
          <w:color w:val="C00000"/>
          <w:sz w:val="26"/>
          <w:szCs w:val="26"/>
        </w:rPr>
        <w:t>ndiniame paleidimo sektoriuje</w:t>
      </w:r>
      <w:r w:rsidR="00504A5A" w:rsidRPr="00AF09DC">
        <w:rPr>
          <w:rFonts w:ascii="Times New Roman" w:hAnsi="Times New Roman" w:cs="Times New Roman"/>
          <w:bCs/>
          <w:sz w:val="26"/>
          <w:szCs w:val="26"/>
        </w:rPr>
        <w:t xml:space="preserve">“, </w:t>
      </w:r>
      <w:r w:rsidR="00504A5A" w:rsidRPr="00AF09DC">
        <w:rPr>
          <w:rFonts w:ascii="Times New Roman" w:hAnsi="Times New Roman" w:cs="Times New Roman"/>
          <w:b/>
          <w:bCs/>
          <w:i/>
          <w:color w:val="0070C0"/>
          <w:sz w:val="26"/>
          <w:szCs w:val="26"/>
        </w:rPr>
        <w:t>first sector</w:t>
      </w:r>
      <w:r w:rsidR="00504A5A" w:rsidRPr="00AF09DC">
        <w:rPr>
          <w:rFonts w:ascii="Times New Roman" w:hAnsi="Times New Roman" w:cs="Times New Roman"/>
          <w:bCs/>
          <w:i/>
          <w:color w:val="0070C0"/>
          <w:sz w:val="26"/>
          <w:szCs w:val="26"/>
        </w:rPr>
        <w:t xml:space="preserve"> </w:t>
      </w:r>
      <w:r w:rsidR="00504A5A" w:rsidRPr="00AF09DC">
        <w:rPr>
          <w:rFonts w:ascii="Times New Roman" w:hAnsi="Times New Roman" w:cs="Times New Roman"/>
          <w:b/>
          <w:bCs/>
          <w:i/>
          <w:color w:val="0070C0"/>
          <w:sz w:val="26"/>
          <w:szCs w:val="26"/>
        </w:rPr>
        <w:t>on a hard disk</w:t>
      </w:r>
      <w:r w:rsidR="00504A5A" w:rsidRPr="00AF09DC">
        <w:rPr>
          <w:rFonts w:ascii="Times New Roman" w:hAnsi="Times New Roman" w:cs="Times New Roman"/>
          <w:b/>
          <w:bCs/>
          <w:i/>
          <w:color w:val="C00000"/>
          <w:sz w:val="26"/>
          <w:szCs w:val="26"/>
        </w:rPr>
        <w:t xml:space="preserve"> and contains the partition table</w:t>
      </w:r>
      <w:r w:rsidR="00504A5A" w:rsidRPr="00AF09DC">
        <w:rPr>
          <w:rFonts w:ascii="Times New Roman" w:hAnsi="Times New Roman" w:cs="Times New Roman"/>
          <w:bCs/>
          <w:i/>
          <w:sz w:val="26"/>
          <w:szCs w:val="26"/>
        </w:rPr>
        <w:t xml:space="preserve">, </w:t>
      </w:r>
      <w:r w:rsidR="00504A5A" w:rsidRPr="00AF09DC">
        <w:rPr>
          <w:rFonts w:ascii="Times New Roman" w:hAnsi="Times New Roman" w:cs="Times New Roman"/>
          <w:b/>
          <w:bCs/>
          <w:i/>
          <w:color w:val="C00000"/>
          <w:sz w:val="26"/>
          <w:szCs w:val="26"/>
        </w:rPr>
        <w:t>which holds information on the number of partitions</w:t>
      </w:r>
      <w:r w:rsidR="00504A5A" w:rsidRPr="00AF09DC">
        <w:rPr>
          <w:rFonts w:ascii="Times New Roman" w:hAnsi="Times New Roman" w:cs="Times New Roman"/>
          <w:bCs/>
          <w:i/>
          <w:sz w:val="26"/>
          <w:szCs w:val="26"/>
        </w:rPr>
        <w:t>,</w:t>
      </w:r>
      <w:r w:rsidR="00504A5A" w:rsidRPr="00AF09DC">
        <w:rPr>
          <w:rFonts w:ascii="Times New Roman" w:hAnsi="Times New Roman" w:cs="Times New Roman"/>
          <w:b/>
          <w:bCs/>
          <w:i/>
          <w:color w:val="C00000"/>
          <w:sz w:val="26"/>
          <w:szCs w:val="26"/>
        </w:rPr>
        <w:t xml:space="preserve"> their size and which one is ‘active’ </w:t>
      </w:r>
      <w:r w:rsidR="00504A5A" w:rsidRPr="00AF09DC">
        <w:rPr>
          <w:rFonts w:ascii="Times New Roman" w:hAnsi="Times New Roman" w:cs="Times New Roman"/>
          <w:bCs/>
          <w:i/>
          <w:sz w:val="26"/>
          <w:szCs w:val="26"/>
        </w:rPr>
        <w:t>(i.e. which one contains the operating system used to boot the machine)</w:t>
      </w:r>
      <w:r w:rsidR="00504A5A" w:rsidRPr="00AF09DC">
        <w:rPr>
          <w:rFonts w:ascii="Times New Roman" w:hAnsi="Times New Roman" w:cs="Times New Roman"/>
          <w:bCs/>
          <w:sz w:val="26"/>
          <w:szCs w:val="26"/>
        </w:rPr>
        <w:t xml:space="preserve"> </w:t>
      </w:r>
      <w:r w:rsidR="00AB0B20" w:rsidRPr="00AF09DC">
        <w:rPr>
          <w:rFonts w:ascii="Times New Roman" w:hAnsi="Times New Roman" w:cs="Times New Roman"/>
          <w:bCs/>
          <w:sz w:val="26"/>
          <w:szCs w:val="26"/>
        </w:rPr>
        <w:t>(Secugl)</w:t>
      </w:r>
      <w:r w:rsidR="00504A5A" w:rsidRPr="00AF09DC">
        <w:rPr>
          <w:rFonts w:ascii="Times New Roman" w:hAnsi="Times New Roman" w:cs="Times New Roman"/>
          <w:bCs/>
          <w:sz w:val="26"/>
          <w:szCs w:val="26"/>
        </w:rPr>
        <w:t xml:space="preserve"> → </w:t>
      </w:r>
      <w:r w:rsidR="00EF238A" w:rsidRPr="00AF09DC">
        <w:rPr>
          <w:rFonts w:ascii="Times New Roman" w:hAnsi="Times New Roman" w:cs="Times New Roman"/>
          <w:bCs/>
          <w:sz w:val="26"/>
          <w:szCs w:val="26"/>
        </w:rPr>
        <w:t>„</w:t>
      </w:r>
      <w:r w:rsidR="00EF238A" w:rsidRPr="00AF09DC">
        <w:rPr>
          <w:rFonts w:ascii="Times New Roman" w:hAnsi="Times New Roman" w:cs="Times New Roman"/>
          <w:b/>
          <w:bCs/>
          <w:color w:val="0070C0"/>
          <w:sz w:val="26"/>
          <w:szCs w:val="26"/>
        </w:rPr>
        <w:t xml:space="preserve">pirmasis </w:t>
      </w:r>
      <w:r w:rsidR="005577E2" w:rsidRPr="00AF09DC">
        <w:rPr>
          <w:rFonts w:ascii="Times New Roman" w:hAnsi="Times New Roman" w:cs="Times New Roman"/>
          <w:b/>
          <w:bCs/>
          <w:color w:val="0070C0"/>
          <w:sz w:val="26"/>
          <w:szCs w:val="26"/>
        </w:rPr>
        <w:t>standžiojo disko sektorius</w:t>
      </w:r>
      <w:r w:rsidR="005577E2" w:rsidRPr="00AF09DC">
        <w:rPr>
          <w:rFonts w:ascii="Times New Roman" w:hAnsi="Times New Roman" w:cs="Times New Roman"/>
          <w:bCs/>
          <w:sz w:val="26"/>
          <w:szCs w:val="26"/>
        </w:rPr>
        <w:t>:</w:t>
      </w:r>
      <w:r w:rsidR="00EF238A" w:rsidRPr="00AF09DC">
        <w:rPr>
          <w:rFonts w:ascii="Times New Roman" w:hAnsi="Times New Roman" w:cs="Times New Roman"/>
          <w:bCs/>
          <w:sz w:val="26"/>
          <w:szCs w:val="26"/>
        </w:rPr>
        <w:t xml:space="preserve"> </w:t>
      </w:r>
      <w:r w:rsidR="00EF238A" w:rsidRPr="00AF09DC">
        <w:rPr>
          <w:rFonts w:ascii="Times New Roman" w:hAnsi="Times New Roman" w:cs="Times New Roman"/>
          <w:b/>
          <w:bCs/>
          <w:color w:val="C00000"/>
          <w:sz w:val="26"/>
          <w:szCs w:val="26"/>
        </w:rPr>
        <w:t>jame yra skaidinių lentelė</w:t>
      </w:r>
      <w:r w:rsidR="00EF238A" w:rsidRPr="00AF09DC">
        <w:rPr>
          <w:rFonts w:ascii="Times New Roman" w:hAnsi="Times New Roman" w:cs="Times New Roman"/>
          <w:bCs/>
          <w:sz w:val="26"/>
          <w:szCs w:val="26"/>
        </w:rPr>
        <w:t>,</w:t>
      </w:r>
      <w:r w:rsidR="00EF238A" w:rsidRPr="00AF09DC">
        <w:rPr>
          <w:rFonts w:ascii="Times New Roman" w:hAnsi="Times New Roman" w:cs="Times New Roman"/>
          <w:b/>
          <w:bCs/>
          <w:color w:val="C00000"/>
          <w:sz w:val="26"/>
          <w:szCs w:val="26"/>
        </w:rPr>
        <w:t xml:space="preserve"> kurioje pateikiama in</w:t>
      </w:r>
      <w:r w:rsidR="005577E2" w:rsidRPr="00AF09DC">
        <w:rPr>
          <w:rFonts w:ascii="Times New Roman" w:hAnsi="Times New Roman" w:cs="Times New Roman"/>
          <w:b/>
          <w:bCs/>
          <w:color w:val="C00000"/>
          <w:sz w:val="26"/>
          <w:szCs w:val="26"/>
        </w:rPr>
        <w:t>formacija apie skaidinių kiekį</w:t>
      </w:r>
      <w:r w:rsidR="00EF238A" w:rsidRPr="00AF09DC">
        <w:rPr>
          <w:rFonts w:ascii="Times New Roman" w:hAnsi="Times New Roman" w:cs="Times New Roman"/>
          <w:bCs/>
          <w:sz w:val="26"/>
          <w:szCs w:val="26"/>
        </w:rPr>
        <w:t>,</w:t>
      </w:r>
      <w:r w:rsidR="00EF238A" w:rsidRPr="00AF09DC">
        <w:rPr>
          <w:rFonts w:ascii="Times New Roman" w:hAnsi="Times New Roman" w:cs="Times New Roman"/>
          <w:b/>
          <w:bCs/>
          <w:color w:val="C00000"/>
          <w:sz w:val="26"/>
          <w:szCs w:val="26"/>
        </w:rPr>
        <w:t xml:space="preserve"> jų dydį ir kuris iš jų yra „aktyvus“ </w:t>
      </w:r>
      <w:r w:rsidR="00EF238A" w:rsidRPr="00AF09DC">
        <w:rPr>
          <w:rFonts w:ascii="Times New Roman" w:hAnsi="Times New Roman" w:cs="Times New Roman"/>
          <w:bCs/>
          <w:sz w:val="26"/>
          <w:szCs w:val="26"/>
        </w:rPr>
        <w:t>(t. y., kuriame yra operacinė s</w:t>
      </w:r>
      <w:r w:rsidR="00504A5A" w:rsidRPr="00AF09DC">
        <w:rPr>
          <w:rFonts w:ascii="Times New Roman" w:hAnsi="Times New Roman" w:cs="Times New Roman"/>
          <w:bCs/>
          <w:sz w:val="26"/>
          <w:szCs w:val="26"/>
        </w:rPr>
        <w:t xml:space="preserve">istema darbui su kompiuteriu)“ ir </w:t>
      </w:r>
      <w:r w:rsidR="00504A5A" w:rsidRPr="00AF09DC">
        <w:rPr>
          <w:rFonts w:ascii="Times New Roman" w:hAnsi="Times New Roman" w:cs="Times New Roman"/>
          <w:b/>
          <w:bCs/>
          <w:i/>
          <w:color w:val="0070C0"/>
          <w:sz w:val="26"/>
          <w:szCs w:val="26"/>
        </w:rPr>
        <w:t>first sector on the hard disk</w:t>
      </w:r>
      <w:r w:rsidR="00504A5A" w:rsidRPr="00AF09DC">
        <w:rPr>
          <w:rFonts w:ascii="Times New Roman" w:hAnsi="Times New Roman" w:cs="Times New Roman"/>
          <w:bCs/>
          <w:i/>
          <w:sz w:val="26"/>
          <w:szCs w:val="26"/>
        </w:rPr>
        <w:t xml:space="preserve">, </w:t>
      </w:r>
      <w:r w:rsidR="00504A5A" w:rsidRPr="00AF09DC">
        <w:rPr>
          <w:rFonts w:ascii="Times New Roman" w:hAnsi="Times New Roman" w:cs="Times New Roman"/>
          <w:b/>
          <w:bCs/>
          <w:i/>
          <w:color w:val="C00000"/>
          <w:sz w:val="26"/>
          <w:szCs w:val="26"/>
        </w:rPr>
        <w:t>which directs the computer to the location of the operating system</w:t>
      </w:r>
      <w:r w:rsidR="00AB0B20" w:rsidRPr="00AF09DC">
        <w:rPr>
          <w:rFonts w:ascii="Times New Roman" w:hAnsi="Times New Roman" w:cs="Times New Roman"/>
          <w:bCs/>
          <w:sz w:val="26"/>
          <w:szCs w:val="26"/>
        </w:rPr>
        <w:t xml:space="preserve"> (PCmagE)</w:t>
      </w:r>
      <w:r w:rsidR="00504A5A" w:rsidRPr="00AF09DC">
        <w:rPr>
          <w:rFonts w:ascii="Times New Roman" w:hAnsi="Times New Roman" w:cs="Times New Roman"/>
          <w:bCs/>
          <w:sz w:val="26"/>
          <w:szCs w:val="26"/>
        </w:rPr>
        <w:t xml:space="preserve"> → </w:t>
      </w:r>
      <w:r w:rsidR="00685362" w:rsidRPr="00AF09DC">
        <w:rPr>
          <w:rFonts w:ascii="Times New Roman" w:hAnsi="Times New Roman" w:cs="Times New Roman"/>
          <w:bCs/>
          <w:sz w:val="26"/>
          <w:szCs w:val="26"/>
        </w:rPr>
        <w:t>„</w:t>
      </w:r>
      <w:r w:rsidR="00685362" w:rsidRPr="00AF09DC">
        <w:rPr>
          <w:rFonts w:ascii="Times New Roman" w:hAnsi="Times New Roman" w:cs="Times New Roman"/>
          <w:b/>
          <w:bCs/>
          <w:color w:val="0070C0"/>
          <w:sz w:val="26"/>
          <w:szCs w:val="26"/>
        </w:rPr>
        <w:t>pirmasis standžiojo disko sektorius</w:t>
      </w:r>
      <w:r w:rsidR="00685362" w:rsidRPr="00AF09DC">
        <w:rPr>
          <w:rFonts w:ascii="Times New Roman" w:hAnsi="Times New Roman" w:cs="Times New Roman"/>
          <w:bCs/>
          <w:sz w:val="26"/>
          <w:szCs w:val="26"/>
        </w:rPr>
        <w:t xml:space="preserve">, </w:t>
      </w:r>
      <w:r w:rsidR="00685362" w:rsidRPr="00AF09DC">
        <w:rPr>
          <w:rFonts w:ascii="Times New Roman" w:hAnsi="Times New Roman" w:cs="Times New Roman"/>
          <w:b/>
          <w:bCs/>
          <w:color w:val="C00000"/>
          <w:sz w:val="26"/>
          <w:szCs w:val="26"/>
        </w:rPr>
        <w:t>kuris nukreipia kompiuterį į ope</w:t>
      </w:r>
      <w:r w:rsidR="00504A5A" w:rsidRPr="00AF09DC">
        <w:rPr>
          <w:rFonts w:ascii="Times New Roman" w:hAnsi="Times New Roman" w:cs="Times New Roman"/>
          <w:b/>
          <w:bCs/>
          <w:color w:val="C00000"/>
          <w:sz w:val="26"/>
          <w:szCs w:val="26"/>
        </w:rPr>
        <w:t>racinės sistemos buvimo vietą</w:t>
      </w:r>
      <w:r w:rsidR="00504A5A" w:rsidRPr="00AF09DC">
        <w:rPr>
          <w:rFonts w:ascii="Times New Roman" w:hAnsi="Times New Roman" w:cs="Times New Roman"/>
          <w:bCs/>
          <w:sz w:val="26"/>
          <w:szCs w:val="26"/>
        </w:rPr>
        <w:t>“.</w:t>
      </w:r>
      <w:r w:rsidR="009A54E4" w:rsidRPr="00AF09DC">
        <w:rPr>
          <w:rFonts w:ascii="Times New Roman" w:hAnsi="Times New Roman" w:cs="Times New Roman"/>
          <w:bCs/>
          <w:sz w:val="26"/>
          <w:szCs w:val="26"/>
        </w:rPr>
        <w:t xml:space="preserve"> Matome, kad </w:t>
      </w:r>
      <w:r w:rsidR="00721AF6" w:rsidRPr="00AF09DC">
        <w:rPr>
          <w:rFonts w:ascii="Times New Roman" w:hAnsi="Times New Roman" w:cs="Times New Roman"/>
          <w:bCs/>
          <w:sz w:val="26"/>
          <w:szCs w:val="26"/>
        </w:rPr>
        <w:t xml:space="preserve">tas pats </w:t>
      </w:r>
      <w:r w:rsidR="009A54E4" w:rsidRPr="00AF09DC">
        <w:rPr>
          <w:rFonts w:ascii="Times New Roman" w:hAnsi="Times New Roman" w:cs="Times New Roman"/>
          <w:bCs/>
          <w:sz w:val="26"/>
          <w:szCs w:val="26"/>
        </w:rPr>
        <w:t xml:space="preserve">objektas </w:t>
      </w:r>
      <w:r w:rsidR="00892B01" w:rsidRPr="00AF09DC">
        <w:rPr>
          <w:rFonts w:ascii="Times New Roman" w:hAnsi="Times New Roman" w:cs="Times New Roman"/>
          <w:bCs/>
          <w:sz w:val="26"/>
          <w:szCs w:val="26"/>
        </w:rPr>
        <w:t xml:space="preserve">dažniau </w:t>
      </w:r>
      <w:r w:rsidR="00721AF6" w:rsidRPr="00AF09DC">
        <w:rPr>
          <w:rFonts w:ascii="Times New Roman" w:hAnsi="Times New Roman" w:cs="Times New Roman"/>
          <w:bCs/>
          <w:sz w:val="26"/>
          <w:szCs w:val="26"/>
        </w:rPr>
        <w:t>vadinamas</w:t>
      </w:r>
      <w:r w:rsidR="009A54E4" w:rsidRPr="00AF09DC">
        <w:rPr>
          <w:rFonts w:ascii="Times New Roman" w:hAnsi="Times New Roman" w:cs="Times New Roman"/>
          <w:bCs/>
          <w:sz w:val="26"/>
          <w:szCs w:val="26"/>
        </w:rPr>
        <w:t xml:space="preserve"> </w:t>
      </w:r>
      <w:r w:rsidR="009A54E4" w:rsidRPr="00AF09DC">
        <w:rPr>
          <w:rFonts w:ascii="Times New Roman" w:hAnsi="Times New Roman" w:cs="Times New Roman"/>
          <w:bCs/>
          <w:i/>
          <w:sz w:val="26"/>
          <w:szCs w:val="26"/>
        </w:rPr>
        <w:lastRenderedPageBreak/>
        <w:t>sektoriumi</w:t>
      </w:r>
      <w:r w:rsidR="00721AF6" w:rsidRPr="00AF09DC">
        <w:rPr>
          <w:rFonts w:ascii="Times New Roman" w:hAnsi="Times New Roman" w:cs="Times New Roman"/>
          <w:bCs/>
          <w:sz w:val="26"/>
          <w:szCs w:val="26"/>
        </w:rPr>
        <w:t>,</w:t>
      </w:r>
      <w:r>
        <w:rPr>
          <w:rFonts w:ascii="Times New Roman" w:hAnsi="Times New Roman" w:cs="Times New Roman"/>
          <w:bCs/>
          <w:sz w:val="26"/>
          <w:szCs w:val="26"/>
        </w:rPr>
        <w:t xml:space="preserve"> o GDT </w:t>
      </w:r>
      <w:r w:rsidR="00892B01" w:rsidRPr="00AF09DC">
        <w:rPr>
          <w:rFonts w:ascii="Times New Roman" w:hAnsi="Times New Roman" w:cs="Times New Roman"/>
          <w:bCs/>
          <w:sz w:val="26"/>
          <w:szCs w:val="26"/>
        </w:rPr>
        <w:t>–</w:t>
      </w:r>
      <w:r>
        <w:rPr>
          <w:rFonts w:ascii="Times New Roman" w:hAnsi="Times New Roman" w:cs="Times New Roman"/>
          <w:bCs/>
          <w:sz w:val="26"/>
          <w:szCs w:val="26"/>
        </w:rPr>
        <w:t> </w:t>
      </w:r>
      <w:r w:rsidR="00721AF6" w:rsidRPr="00AF09DC">
        <w:rPr>
          <w:rFonts w:ascii="Times New Roman" w:hAnsi="Times New Roman" w:cs="Times New Roman"/>
          <w:bCs/>
          <w:i/>
          <w:sz w:val="26"/>
          <w:szCs w:val="26"/>
        </w:rPr>
        <w:t>paleidimo įrašu sektoriuje</w:t>
      </w:r>
      <w:r w:rsidR="004772B6" w:rsidRPr="00AF09DC">
        <w:rPr>
          <w:rFonts w:ascii="Times New Roman" w:hAnsi="Times New Roman" w:cs="Times New Roman"/>
          <w:bCs/>
          <w:sz w:val="26"/>
          <w:szCs w:val="26"/>
        </w:rPr>
        <w:t xml:space="preserve">, tačiau terminų žymimos sąvokos </w:t>
      </w:r>
      <w:r w:rsidR="00352DCB">
        <w:rPr>
          <w:rFonts w:ascii="Times New Roman" w:hAnsi="Times New Roman" w:cs="Times New Roman"/>
          <w:bCs/>
          <w:sz w:val="26"/>
          <w:szCs w:val="26"/>
        </w:rPr>
        <w:t>SP</w:t>
      </w:r>
      <w:r w:rsidR="004772B6" w:rsidRPr="00AF09DC">
        <w:rPr>
          <w:rFonts w:ascii="Times New Roman" w:hAnsi="Times New Roman" w:cs="Times New Roman"/>
          <w:bCs/>
          <w:sz w:val="26"/>
          <w:szCs w:val="26"/>
        </w:rPr>
        <w:t xml:space="preserve"> išlieka tas pats: objekte yra laikoma skaidinių lentelė, kurioje </w:t>
      </w:r>
      <w:r w:rsidR="00665B17" w:rsidRPr="00AF09DC">
        <w:rPr>
          <w:rFonts w:ascii="Times New Roman" w:hAnsi="Times New Roman" w:cs="Times New Roman"/>
          <w:bCs/>
          <w:sz w:val="26"/>
          <w:szCs w:val="26"/>
        </w:rPr>
        <w:t xml:space="preserve">pateikiama informacija apie disko skaidinius ir nurodoma, kuriame iš jų </w:t>
      </w:r>
      <w:r w:rsidR="004772B6" w:rsidRPr="00AF09DC">
        <w:rPr>
          <w:rFonts w:ascii="Times New Roman" w:hAnsi="Times New Roman" w:cs="Times New Roman"/>
          <w:bCs/>
          <w:sz w:val="26"/>
          <w:szCs w:val="26"/>
        </w:rPr>
        <w:t xml:space="preserve">yra operacinė sistema. </w:t>
      </w:r>
      <w:r w:rsidR="00892B01" w:rsidRPr="00AF09DC">
        <w:rPr>
          <w:rFonts w:ascii="Times New Roman" w:hAnsi="Times New Roman" w:cs="Times New Roman"/>
          <w:bCs/>
          <w:sz w:val="26"/>
          <w:szCs w:val="26"/>
        </w:rPr>
        <w:t xml:space="preserve">McAgl ir McAThgl </w:t>
      </w:r>
      <w:r w:rsidR="0051714D">
        <w:rPr>
          <w:rFonts w:ascii="Times New Roman" w:hAnsi="Times New Roman" w:cs="Times New Roman"/>
          <w:bCs/>
          <w:sz w:val="26"/>
          <w:szCs w:val="26"/>
        </w:rPr>
        <w:t xml:space="preserve">apibrėžtyse </w:t>
      </w:r>
      <w:r w:rsidR="00892B01" w:rsidRPr="00AF09DC">
        <w:rPr>
          <w:rFonts w:ascii="Times New Roman" w:hAnsi="Times New Roman" w:cs="Times New Roman"/>
          <w:bCs/>
          <w:sz w:val="26"/>
          <w:szCs w:val="26"/>
        </w:rPr>
        <w:t xml:space="preserve">teigiama, kad </w:t>
      </w:r>
      <w:r w:rsidR="005F27E3">
        <w:rPr>
          <w:rFonts w:ascii="Times New Roman" w:hAnsi="Times New Roman" w:cs="Times New Roman"/>
          <w:bCs/>
          <w:sz w:val="26"/>
          <w:szCs w:val="26"/>
        </w:rPr>
        <w:t xml:space="preserve">virusų puolamas </w:t>
      </w:r>
      <w:r w:rsidR="00892B01" w:rsidRPr="00AF09DC">
        <w:rPr>
          <w:rFonts w:ascii="Times New Roman" w:hAnsi="Times New Roman" w:cs="Times New Roman"/>
          <w:bCs/>
          <w:sz w:val="26"/>
          <w:szCs w:val="26"/>
        </w:rPr>
        <w:t xml:space="preserve">objektas yra programa. Siekdami </w:t>
      </w:r>
      <w:r w:rsidR="004772B6" w:rsidRPr="00AF09DC">
        <w:rPr>
          <w:rFonts w:ascii="Times New Roman" w:hAnsi="Times New Roman" w:cs="Times New Roman"/>
          <w:bCs/>
          <w:sz w:val="26"/>
          <w:szCs w:val="26"/>
        </w:rPr>
        <w:t xml:space="preserve">visus </w:t>
      </w:r>
      <w:r w:rsidR="00892B01" w:rsidRPr="00AF09DC">
        <w:rPr>
          <w:rFonts w:ascii="Times New Roman" w:hAnsi="Times New Roman" w:cs="Times New Roman"/>
          <w:bCs/>
          <w:sz w:val="26"/>
          <w:szCs w:val="26"/>
        </w:rPr>
        <w:t xml:space="preserve">pateiktus terminologinius duomenis apie </w:t>
      </w:r>
      <w:r w:rsidR="004772B6" w:rsidRPr="00AF09DC">
        <w:rPr>
          <w:rFonts w:ascii="Times New Roman" w:hAnsi="Times New Roman" w:cs="Times New Roman"/>
          <w:bCs/>
          <w:sz w:val="26"/>
          <w:szCs w:val="26"/>
        </w:rPr>
        <w:t>šiame poskyryje aptariamo</w:t>
      </w:r>
      <w:r w:rsidR="00892B01" w:rsidRPr="00AF09DC">
        <w:rPr>
          <w:rFonts w:ascii="Times New Roman" w:hAnsi="Times New Roman" w:cs="Times New Roman"/>
          <w:bCs/>
          <w:sz w:val="26"/>
          <w:szCs w:val="26"/>
        </w:rPr>
        <w:t xml:space="preserve"> </w:t>
      </w:r>
      <w:r w:rsidR="004772B6" w:rsidRPr="00AF09DC">
        <w:rPr>
          <w:rFonts w:ascii="Times New Roman" w:hAnsi="Times New Roman" w:cs="Times New Roman"/>
          <w:bCs/>
          <w:sz w:val="26"/>
          <w:szCs w:val="26"/>
        </w:rPr>
        <w:t>viruso puolamą objektą susieti su anksči</w:t>
      </w:r>
      <w:r w:rsidR="00665B17" w:rsidRPr="00AF09DC">
        <w:rPr>
          <w:rFonts w:ascii="Times New Roman" w:hAnsi="Times New Roman" w:cs="Times New Roman"/>
          <w:bCs/>
          <w:sz w:val="26"/>
          <w:szCs w:val="26"/>
        </w:rPr>
        <w:t>au nurodyta papildoma liet.</w:t>
      </w:r>
      <w:r w:rsidR="004772B6" w:rsidRPr="00AF09DC">
        <w:rPr>
          <w:rFonts w:ascii="Times New Roman" w:hAnsi="Times New Roman" w:cs="Times New Roman"/>
          <w:bCs/>
          <w:sz w:val="26"/>
          <w:szCs w:val="26"/>
        </w:rPr>
        <w:t xml:space="preserve"> informacija apie terminą</w:t>
      </w:r>
      <w:r w:rsidR="004772B6" w:rsidRPr="00AF09DC">
        <w:rPr>
          <w:rFonts w:ascii="Times New Roman" w:hAnsi="Times New Roman" w:cs="Times New Roman"/>
          <w:bCs/>
          <w:i/>
          <w:sz w:val="26"/>
          <w:szCs w:val="26"/>
        </w:rPr>
        <w:t xml:space="preserve"> paleidimo sektoriaus virusas</w:t>
      </w:r>
      <w:r w:rsidR="0051714D">
        <w:rPr>
          <w:rFonts w:ascii="Times New Roman" w:hAnsi="Times New Roman" w:cs="Times New Roman"/>
          <w:bCs/>
          <w:sz w:val="26"/>
          <w:szCs w:val="26"/>
        </w:rPr>
        <w:t>, t. y., kad juo įvardijami objektai</w:t>
      </w:r>
      <w:r w:rsidR="004772B6" w:rsidRPr="00AF09DC">
        <w:rPr>
          <w:rFonts w:ascii="Times New Roman" w:hAnsi="Times New Roman" w:cs="Times New Roman"/>
          <w:bCs/>
          <w:sz w:val="26"/>
          <w:szCs w:val="26"/>
        </w:rPr>
        <w:t xml:space="preserve"> </w:t>
      </w:r>
      <w:r w:rsidR="00502184" w:rsidRPr="00AF09DC">
        <w:rPr>
          <w:rFonts w:ascii="Times New Roman" w:hAnsi="Times New Roman" w:cs="Times New Roman"/>
          <w:bCs/>
          <w:sz w:val="26"/>
          <w:szCs w:val="26"/>
        </w:rPr>
        <w:t>standžiuosiuose diskuose gali užkrėsti paleidimo sektorių ir paleidimo įrašą,</w:t>
      </w:r>
      <w:r w:rsidR="0051714D">
        <w:rPr>
          <w:rFonts w:ascii="Times New Roman" w:hAnsi="Times New Roman" w:cs="Times New Roman"/>
          <w:bCs/>
          <w:sz w:val="26"/>
          <w:szCs w:val="26"/>
        </w:rPr>
        <w:t xml:space="preserve"> primename kokia yra pagrindinio paleidimo įrašo sandara</w:t>
      </w:r>
      <w:r w:rsidR="00665B17" w:rsidRPr="00AF09DC">
        <w:rPr>
          <w:rFonts w:ascii="Times New Roman" w:hAnsi="Times New Roman" w:cs="Times New Roman"/>
          <w:bCs/>
          <w:sz w:val="26"/>
          <w:szCs w:val="26"/>
        </w:rPr>
        <w:t xml:space="preserve"> </w:t>
      </w:r>
      <w:r w:rsidR="0051714D">
        <w:rPr>
          <w:rFonts w:ascii="Times New Roman" w:hAnsi="Times New Roman" w:cs="Times New Roman"/>
          <w:bCs/>
          <w:sz w:val="26"/>
          <w:szCs w:val="26"/>
        </w:rPr>
        <w:t xml:space="preserve">(žr. 2 </w:t>
      </w:r>
      <w:r w:rsidR="00665B17" w:rsidRPr="00AF09DC">
        <w:rPr>
          <w:rFonts w:ascii="Times New Roman" w:hAnsi="Times New Roman" w:cs="Times New Roman"/>
          <w:bCs/>
          <w:sz w:val="26"/>
          <w:szCs w:val="26"/>
        </w:rPr>
        <w:t>lentelę</w:t>
      </w:r>
      <w:r w:rsidR="0051714D">
        <w:rPr>
          <w:rFonts w:ascii="Times New Roman" w:hAnsi="Times New Roman" w:cs="Times New Roman"/>
          <w:bCs/>
          <w:sz w:val="26"/>
          <w:szCs w:val="26"/>
        </w:rPr>
        <w:t>)</w:t>
      </w:r>
      <w:r w:rsidR="004772B6" w:rsidRPr="00AF09DC">
        <w:rPr>
          <w:rFonts w:ascii="Times New Roman" w:hAnsi="Times New Roman" w:cs="Times New Roman"/>
          <w:bCs/>
          <w:sz w:val="26"/>
          <w:szCs w:val="26"/>
        </w:rPr>
        <w:t>:</w:t>
      </w:r>
    </w:p>
    <w:p w:rsidR="0051714D" w:rsidRDefault="0051714D" w:rsidP="003E5AFD">
      <w:pPr>
        <w:spacing w:after="0" w:line="360" w:lineRule="auto"/>
        <w:ind w:firstLine="851"/>
        <w:jc w:val="both"/>
        <w:rPr>
          <w:rFonts w:ascii="Times New Roman" w:hAnsi="Times New Roman" w:cs="Times New Roman"/>
          <w:bCs/>
          <w:sz w:val="26"/>
          <w:szCs w:val="26"/>
        </w:rPr>
      </w:pPr>
    </w:p>
    <w:p w:rsidR="0051714D" w:rsidRPr="0051714D" w:rsidRDefault="0051714D" w:rsidP="005A0768">
      <w:pPr>
        <w:spacing w:after="0" w:line="360" w:lineRule="auto"/>
        <w:jc w:val="both"/>
        <w:rPr>
          <w:rFonts w:ascii="Times New Roman" w:hAnsi="Times New Roman" w:cs="Times New Roman"/>
          <w:bCs/>
        </w:rPr>
      </w:pPr>
      <w:r>
        <w:rPr>
          <w:rFonts w:ascii="Times New Roman" w:hAnsi="Times New Roman" w:cs="Times New Roman"/>
          <w:bCs/>
        </w:rPr>
        <w:t>2 lentelė. Įprasta pagrindinio paleidimo įrašo sandara.</w:t>
      </w:r>
    </w:p>
    <w:p w:rsidR="001717BA" w:rsidRPr="00AF09DC" w:rsidRDefault="004772B6" w:rsidP="001563BB">
      <w:pPr>
        <w:spacing w:after="0" w:line="360" w:lineRule="auto"/>
        <w:jc w:val="both"/>
        <w:rPr>
          <w:rFonts w:ascii="Times New Roman" w:hAnsi="Times New Roman" w:cs="Times New Roman"/>
          <w:bCs/>
          <w:sz w:val="26"/>
          <w:szCs w:val="26"/>
        </w:rPr>
      </w:pPr>
      <w:r w:rsidRPr="00AF09DC">
        <w:rPr>
          <w:rFonts w:ascii="Times New Roman" w:hAnsi="Times New Roman" w:cs="Times New Roman"/>
          <w:bCs/>
          <w:sz w:val="26"/>
          <w:szCs w:val="26"/>
        </w:rPr>
        <w:t xml:space="preserve"> </w:t>
      </w:r>
      <w:r w:rsidR="001717BA" w:rsidRPr="00AF09DC">
        <w:rPr>
          <w:rFonts w:ascii="Times New Roman" w:hAnsi="Times New Roman" w:cs="Times New Roman"/>
          <w:bCs/>
          <w:sz w:val="26"/>
          <w:szCs w:val="26"/>
          <w:lang w:eastAsia="lt-LT"/>
        </w:rPr>
        <w:drawing>
          <wp:inline distT="0" distB="0" distL="0" distR="0" wp14:anchorId="20585C4E" wp14:editId="78D9CEFC">
            <wp:extent cx="4886325" cy="2552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6325" cy="2552700"/>
                    </a:xfrm>
                    <a:prstGeom prst="rect">
                      <a:avLst/>
                    </a:prstGeom>
                    <a:noFill/>
                    <a:ln>
                      <a:noFill/>
                    </a:ln>
                  </pic:spPr>
                </pic:pic>
              </a:graphicData>
            </a:graphic>
          </wp:inline>
        </w:drawing>
      </w:r>
    </w:p>
    <w:p w:rsidR="00B50DF9" w:rsidRPr="00AF09DC" w:rsidRDefault="00B50DF9" w:rsidP="001563BB">
      <w:pPr>
        <w:spacing w:after="0" w:line="360" w:lineRule="auto"/>
        <w:jc w:val="both"/>
        <w:rPr>
          <w:rFonts w:ascii="Times New Roman" w:hAnsi="Times New Roman" w:cs="Times New Roman"/>
          <w:bCs/>
          <w:sz w:val="26"/>
          <w:szCs w:val="26"/>
        </w:rPr>
      </w:pPr>
    </w:p>
    <w:p w:rsidR="000C77C2" w:rsidRPr="00AF09DC" w:rsidRDefault="004404A4" w:rsidP="003E5AFD">
      <w:pPr>
        <w:spacing w:after="0" w:line="360" w:lineRule="auto"/>
        <w:ind w:firstLine="851"/>
        <w:jc w:val="both"/>
        <w:rPr>
          <w:rFonts w:ascii="Times New Roman" w:hAnsi="Times New Roman" w:cs="Times New Roman"/>
          <w:bCs/>
          <w:sz w:val="26"/>
          <w:szCs w:val="26"/>
        </w:rPr>
      </w:pPr>
      <w:r>
        <w:rPr>
          <w:rFonts w:ascii="Times New Roman" w:hAnsi="Times New Roman" w:cs="Times New Roman"/>
          <w:bCs/>
          <w:sz w:val="26"/>
          <w:szCs w:val="26"/>
        </w:rPr>
        <w:t>L</w:t>
      </w:r>
      <w:r w:rsidR="00501E23" w:rsidRPr="00AF09DC">
        <w:rPr>
          <w:rFonts w:ascii="Times New Roman" w:hAnsi="Times New Roman" w:cs="Times New Roman"/>
          <w:bCs/>
          <w:sz w:val="26"/>
          <w:szCs w:val="26"/>
        </w:rPr>
        <w:t>entelėje</w:t>
      </w:r>
      <w:r w:rsidR="00AB0FA7" w:rsidRPr="00AF09DC">
        <w:rPr>
          <w:rFonts w:ascii="Times New Roman" w:hAnsi="Times New Roman" w:cs="Times New Roman"/>
          <w:bCs/>
          <w:sz w:val="26"/>
          <w:szCs w:val="26"/>
        </w:rPr>
        <w:t xml:space="preserve"> pateikta supapr</w:t>
      </w:r>
      <w:r w:rsidR="00665B17" w:rsidRPr="00AF09DC">
        <w:rPr>
          <w:rFonts w:ascii="Times New Roman" w:hAnsi="Times New Roman" w:cs="Times New Roman"/>
          <w:bCs/>
          <w:sz w:val="26"/>
          <w:szCs w:val="26"/>
        </w:rPr>
        <w:t>astinta aptariamos rūšies virusų</w:t>
      </w:r>
      <w:r w:rsidR="00AB0FA7" w:rsidRPr="00AF09DC">
        <w:rPr>
          <w:rFonts w:ascii="Times New Roman" w:hAnsi="Times New Roman" w:cs="Times New Roman"/>
          <w:bCs/>
          <w:sz w:val="26"/>
          <w:szCs w:val="26"/>
        </w:rPr>
        <w:t xml:space="preserve"> puolamo objekto sandara.</w:t>
      </w:r>
      <w:r w:rsidR="004F5D2B" w:rsidRPr="00AF09DC">
        <w:rPr>
          <w:rFonts w:ascii="Times New Roman" w:hAnsi="Times New Roman" w:cs="Times New Roman"/>
          <w:bCs/>
          <w:sz w:val="26"/>
          <w:szCs w:val="26"/>
        </w:rPr>
        <w:t xml:space="preserve"> </w:t>
      </w:r>
      <w:r w:rsidR="00597AEA" w:rsidRPr="00AF09DC">
        <w:rPr>
          <w:rFonts w:ascii="Times New Roman" w:hAnsi="Times New Roman" w:cs="Times New Roman"/>
          <w:bCs/>
          <w:sz w:val="26"/>
          <w:szCs w:val="26"/>
        </w:rPr>
        <w:t xml:space="preserve">Kadangi šioje disertacijoje kompiuterių virusai </w:t>
      </w:r>
      <w:r w:rsidR="0051714D">
        <w:rPr>
          <w:rFonts w:ascii="Times New Roman" w:hAnsi="Times New Roman" w:cs="Times New Roman"/>
          <w:bCs/>
          <w:sz w:val="26"/>
          <w:szCs w:val="26"/>
        </w:rPr>
        <w:t xml:space="preserve">apibrėžiami kaip programos, </w:t>
      </w:r>
      <w:r w:rsidR="00597AEA" w:rsidRPr="00AF09DC">
        <w:rPr>
          <w:rFonts w:ascii="Times New Roman" w:hAnsi="Times New Roman" w:cs="Times New Roman"/>
          <w:bCs/>
          <w:sz w:val="26"/>
          <w:szCs w:val="26"/>
        </w:rPr>
        <w:t xml:space="preserve">kurios užkrečia kitas programas, </w:t>
      </w:r>
      <w:r w:rsidR="004F5D2B" w:rsidRPr="00AF09DC">
        <w:rPr>
          <w:rFonts w:ascii="Times New Roman" w:hAnsi="Times New Roman" w:cs="Times New Roman"/>
          <w:bCs/>
          <w:sz w:val="26"/>
          <w:szCs w:val="26"/>
        </w:rPr>
        <w:t>matome, kad</w:t>
      </w:r>
      <w:r w:rsidR="004A49EE" w:rsidRPr="00AF09DC">
        <w:rPr>
          <w:rFonts w:ascii="Times New Roman" w:hAnsi="Times New Roman" w:cs="Times New Roman"/>
          <w:bCs/>
          <w:sz w:val="26"/>
          <w:szCs w:val="26"/>
        </w:rPr>
        <w:t xml:space="preserve"> galimos užkrėsti programos vieta pagrindiniame paleidimo įraše pažymėta eilute </w:t>
      </w:r>
      <w:r w:rsidR="004A49EE" w:rsidRPr="00AF09DC">
        <w:rPr>
          <w:rFonts w:ascii="Times New Roman" w:hAnsi="Times New Roman" w:cs="Times New Roman"/>
          <w:bCs/>
          <w:i/>
          <w:sz w:val="26"/>
          <w:szCs w:val="26"/>
        </w:rPr>
        <w:t>Bootstrap code area</w:t>
      </w:r>
      <w:r w:rsidR="004A49EE" w:rsidRPr="00AF09DC">
        <w:rPr>
          <w:rFonts w:ascii="Times New Roman" w:hAnsi="Times New Roman" w:cs="Times New Roman"/>
          <w:bCs/>
          <w:sz w:val="26"/>
          <w:szCs w:val="26"/>
        </w:rPr>
        <w:t xml:space="preserve"> (liet. </w:t>
      </w:r>
      <w:r w:rsidR="004A49EE" w:rsidRPr="004B6A4D">
        <w:rPr>
          <w:rFonts w:ascii="Times New Roman" w:hAnsi="Times New Roman" w:cs="Times New Roman"/>
          <w:bCs/>
          <w:i/>
          <w:sz w:val="26"/>
          <w:szCs w:val="26"/>
        </w:rPr>
        <w:t>p</w:t>
      </w:r>
      <w:r w:rsidR="002F3643" w:rsidRPr="004B6A4D">
        <w:rPr>
          <w:rFonts w:ascii="Times New Roman" w:hAnsi="Times New Roman" w:cs="Times New Roman"/>
          <w:bCs/>
          <w:i/>
          <w:sz w:val="26"/>
          <w:szCs w:val="26"/>
        </w:rPr>
        <w:t>radinio paleidimo kodo sritis</w:t>
      </w:r>
      <w:r w:rsidR="002F3643">
        <w:rPr>
          <w:rFonts w:ascii="Times New Roman" w:hAnsi="Times New Roman" w:cs="Times New Roman"/>
          <w:bCs/>
          <w:sz w:val="26"/>
          <w:szCs w:val="26"/>
        </w:rPr>
        <w:t xml:space="preserve">). </w:t>
      </w:r>
      <w:r w:rsidR="004A49EE" w:rsidRPr="00AF09DC">
        <w:rPr>
          <w:rFonts w:ascii="Times New Roman" w:hAnsi="Times New Roman" w:cs="Times New Roman"/>
          <w:bCs/>
          <w:sz w:val="26"/>
          <w:szCs w:val="26"/>
        </w:rPr>
        <w:t xml:space="preserve">Darome išvadą, kad </w:t>
      </w:r>
      <w:r w:rsidR="00992CE8">
        <w:rPr>
          <w:rFonts w:ascii="Times New Roman" w:hAnsi="Times New Roman" w:cs="Times New Roman"/>
          <w:bCs/>
          <w:sz w:val="26"/>
          <w:szCs w:val="26"/>
        </w:rPr>
        <w:t>teiginį</w:t>
      </w:r>
      <w:r w:rsidR="008C2461" w:rsidRPr="00AF09DC">
        <w:rPr>
          <w:rFonts w:ascii="Times New Roman" w:hAnsi="Times New Roman" w:cs="Times New Roman"/>
          <w:bCs/>
          <w:sz w:val="26"/>
          <w:szCs w:val="26"/>
        </w:rPr>
        <w:t>, jog</w:t>
      </w:r>
      <w:r w:rsidR="004A49EE" w:rsidRPr="00AF09DC">
        <w:rPr>
          <w:rFonts w:ascii="Times New Roman" w:hAnsi="Times New Roman" w:cs="Times New Roman"/>
          <w:bCs/>
          <w:sz w:val="26"/>
          <w:szCs w:val="26"/>
        </w:rPr>
        <w:t xml:space="preserve"> </w:t>
      </w:r>
      <w:r w:rsidR="0051714D">
        <w:rPr>
          <w:rFonts w:ascii="Times New Roman" w:hAnsi="Times New Roman" w:cs="Times New Roman"/>
          <w:bCs/>
          <w:sz w:val="26"/>
          <w:szCs w:val="26"/>
        </w:rPr>
        <w:t>„</w:t>
      </w:r>
      <w:r w:rsidR="004A49EE" w:rsidRPr="00AF09DC">
        <w:rPr>
          <w:rFonts w:ascii="Times New Roman" w:hAnsi="Times New Roman" w:cs="Times New Roman"/>
          <w:bCs/>
          <w:sz w:val="26"/>
          <w:szCs w:val="26"/>
        </w:rPr>
        <w:t xml:space="preserve">standžiajame diske paleidimo sektoriaus virusas užkrečia </w:t>
      </w:r>
      <w:r w:rsidR="00992CE8">
        <w:rPr>
          <w:rFonts w:ascii="Times New Roman" w:hAnsi="Times New Roman" w:cs="Times New Roman"/>
          <w:bCs/>
          <w:sz w:val="26"/>
          <w:szCs w:val="26"/>
        </w:rPr>
        <w:t xml:space="preserve">paleidimo sektorių ir </w:t>
      </w:r>
      <w:r w:rsidR="004A49EE" w:rsidRPr="00AF09DC">
        <w:rPr>
          <w:rFonts w:ascii="Times New Roman" w:hAnsi="Times New Roman" w:cs="Times New Roman"/>
          <w:bCs/>
          <w:sz w:val="26"/>
          <w:szCs w:val="26"/>
        </w:rPr>
        <w:t>paleidimo įrašą</w:t>
      </w:r>
      <w:r w:rsidR="0051714D">
        <w:rPr>
          <w:rFonts w:ascii="Times New Roman" w:hAnsi="Times New Roman" w:cs="Times New Roman"/>
          <w:bCs/>
          <w:sz w:val="26"/>
          <w:szCs w:val="26"/>
        </w:rPr>
        <w:t>“</w:t>
      </w:r>
      <w:r w:rsidR="00992CE8">
        <w:rPr>
          <w:rFonts w:ascii="Times New Roman" w:hAnsi="Times New Roman" w:cs="Times New Roman"/>
          <w:bCs/>
          <w:sz w:val="26"/>
          <w:szCs w:val="26"/>
        </w:rPr>
        <w:t xml:space="preserve"> (EKŽ)</w:t>
      </w:r>
      <w:r w:rsidR="004A49EE" w:rsidRPr="00AF09DC">
        <w:rPr>
          <w:rFonts w:ascii="Times New Roman" w:hAnsi="Times New Roman" w:cs="Times New Roman"/>
          <w:bCs/>
          <w:sz w:val="26"/>
          <w:szCs w:val="26"/>
        </w:rPr>
        <w:t>,</w:t>
      </w:r>
      <w:r w:rsidR="00992CE8">
        <w:rPr>
          <w:rFonts w:ascii="Times New Roman" w:hAnsi="Times New Roman" w:cs="Times New Roman"/>
          <w:bCs/>
          <w:sz w:val="26"/>
          <w:szCs w:val="26"/>
        </w:rPr>
        <w:t xml:space="preserve"> derėtų keisti</w:t>
      </w:r>
      <w:r w:rsidR="00745020">
        <w:rPr>
          <w:rFonts w:ascii="Times New Roman" w:hAnsi="Times New Roman" w:cs="Times New Roman"/>
          <w:bCs/>
          <w:sz w:val="26"/>
          <w:szCs w:val="26"/>
        </w:rPr>
        <w:t xml:space="preserve"> bent jau</w:t>
      </w:r>
      <w:r w:rsidR="00992CE8">
        <w:rPr>
          <w:rFonts w:ascii="Times New Roman" w:hAnsi="Times New Roman" w:cs="Times New Roman"/>
          <w:bCs/>
          <w:sz w:val="26"/>
          <w:szCs w:val="26"/>
        </w:rPr>
        <w:t xml:space="preserve"> taip:</w:t>
      </w:r>
      <w:r w:rsidR="00745020">
        <w:rPr>
          <w:rFonts w:ascii="Times New Roman" w:hAnsi="Times New Roman" w:cs="Times New Roman"/>
          <w:bCs/>
          <w:sz w:val="26"/>
          <w:szCs w:val="26"/>
        </w:rPr>
        <w:t xml:space="preserve"> paleidimo sektoriaus virusas standžiuosiuose diskuose užkrečia paleidimo įrašą, kuris yra paleidimo sektoriuje arba užkrečia paleidimo sektorių, nes jame </w:t>
      </w:r>
      <w:r w:rsidR="00745020">
        <w:rPr>
          <w:rFonts w:ascii="Times New Roman" w:hAnsi="Times New Roman" w:cs="Times New Roman"/>
          <w:bCs/>
          <w:sz w:val="26"/>
          <w:szCs w:val="26"/>
        </w:rPr>
        <w:lastRenderedPageBreak/>
        <w:t>yra paleidimo įrašas.</w:t>
      </w:r>
      <w:r w:rsidR="00992CE8">
        <w:rPr>
          <w:rFonts w:ascii="Times New Roman" w:hAnsi="Times New Roman" w:cs="Times New Roman"/>
          <w:bCs/>
          <w:sz w:val="26"/>
          <w:szCs w:val="26"/>
        </w:rPr>
        <w:t xml:space="preserve"> </w:t>
      </w:r>
      <w:r w:rsidR="00745020">
        <w:rPr>
          <w:rFonts w:ascii="Times New Roman" w:hAnsi="Times New Roman" w:cs="Times New Roman"/>
          <w:bCs/>
          <w:sz w:val="26"/>
          <w:szCs w:val="26"/>
        </w:rPr>
        <w:t>V</w:t>
      </w:r>
      <w:r w:rsidR="00954E69" w:rsidRPr="00AF09DC">
        <w:rPr>
          <w:rFonts w:ascii="Times New Roman" w:hAnsi="Times New Roman" w:cs="Times New Roman"/>
          <w:bCs/>
          <w:sz w:val="26"/>
          <w:szCs w:val="26"/>
        </w:rPr>
        <w:t xml:space="preserve">irusui svarbu </w:t>
      </w:r>
      <w:r w:rsidR="00745020">
        <w:rPr>
          <w:rFonts w:ascii="Times New Roman" w:hAnsi="Times New Roman" w:cs="Times New Roman"/>
          <w:bCs/>
          <w:sz w:val="26"/>
          <w:szCs w:val="26"/>
        </w:rPr>
        <w:t>užkrėsti tą paleidimo įrašo dalį, kuri įkelia operacinę sistemą.</w:t>
      </w:r>
    </w:p>
    <w:p w:rsidR="00C23B77" w:rsidRPr="00AF09DC" w:rsidRDefault="00597AEA" w:rsidP="003E5AFD">
      <w:pPr>
        <w:spacing w:after="0" w:line="360" w:lineRule="auto"/>
        <w:ind w:firstLine="851"/>
        <w:jc w:val="both"/>
        <w:rPr>
          <w:rFonts w:ascii="Times New Roman" w:hAnsi="Times New Roman" w:cs="Times New Roman"/>
          <w:bCs/>
          <w:sz w:val="26"/>
          <w:szCs w:val="26"/>
        </w:rPr>
      </w:pPr>
      <w:r w:rsidRPr="00AF09DC">
        <w:rPr>
          <w:rFonts w:ascii="Times New Roman" w:hAnsi="Times New Roman" w:cs="Times New Roman"/>
          <w:bCs/>
          <w:sz w:val="26"/>
          <w:szCs w:val="26"/>
        </w:rPr>
        <w:t>P</w:t>
      </w:r>
      <w:r w:rsidR="00460C42" w:rsidRPr="00AF09DC">
        <w:rPr>
          <w:rFonts w:ascii="Times New Roman" w:hAnsi="Times New Roman" w:cs="Times New Roman"/>
          <w:bCs/>
          <w:sz w:val="26"/>
          <w:szCs w:val="26"/>
        </w:rPr>
        <w:t xml:space="preserve">aaiškinsime </w:t>
      </w:r>
      <w:r w:rsidRPr="00AF09DC">
        <w:rPr>
          <w:rFonts w:ascii="Times New Roman" w:hAnsi="Times New Roman" w:cs="Times New Roman"/>
          <w:bCs/>
          <w:sz w:val="26"/>
          <w:szCs w:val="26"/>
        </w:rPr>
        <w:t>kodėl</w:t>
      </w:r>
      <w:r w:rsidR="00460C42" w:rsidRPr="00AF09DC">
        <w:rPr>
          <w:rFonts w:ascii="Times New Roman" w:hAnsi="Times New Roman" w:cs="Times New Roman"/>
          <w:bCs/>
          <w:sz w:val="26"/>
          <w:szCs w:val="26"/>
        </w:rPr>
        <w:t xml:space="preserve"> terminui </w:t>
      </w:r>
      <w:r w:rsidR="00460C42" w:rsidRPr="00AF09DC">
        <w:rPr>
          <w:rFonts w:ascii="Times New Roman" w:hAnsi="Times New Roman" w:cs="Times New Roman"/>
          <w:bCs/>
          <w:i/>
          <w:sz w:val="26"/>
          <w:szCs w:val="26"/>
        </w:rPr>
        <w:t xml:space="preserve">pagrindinio paleidimo </w:t>
      </w:r>
      <w:r w:rsidR="00745020">
        <w:rPr>
          <w:rFonts w:ascii="Times New Roman" w:hAnsi="Times New Roman" w:cs="Times New Roman"/>
          <w:bCs/>
          <w:i/>
          <w:sz w:val="26"/>
          <w:szCs w:val="26"/>
        </w:rPr>
        <w:t xml:space="preserve">įrašo </w:t>
      </w:r>
      <w:r w:rsidR="00460C42" w:rsidRPr="00AF09DC">
        <w:rPr>
          <w:rFonts w:ascii="Times New Roman" w:hAnsi="Times New Roman" w:cs="Times New Roman"/>
          <w:bCs/>
          <w:i/>
          <w:sz w:val="26"/>
          <w:szCs w:val="26"/>
        </w:rPr>
        <w:t>virusas</w:t>
      </w:r>
      <w:r w:rsidR="00460C42" w:rsidRPr="00AF09DC">
        <w:rPr>
          <w:rFonts w:ascii="Times New Roman" w:hAnsi="Times New Roman" w:cs="Times New Roman"/>
          <w:bCs/>
          <w:sz w:val="26"/>
          <w:szCs w:val="26"/>
        </w:rPr>
        <w:t xml:space="preserve"> sudaryti</w:t>
      </w:r>
      <w:r w:rsidR="0051714D">
        <w:rPr>
          <w:rFonts w:ascii="Times New Roman" w:hAnsi="Times New Roman" w:cs="Times New Roman"/>
          <w:bCs/>
          <w:sz w:val="26"/>
          <w:szCs w:val="26"/>
        </w:rPr>
        <w:t xml:space="preserve"> </w:t>
      </w:r>
      <w:r w:rsidR="00903C52">
        <w:rPr>
          <w:rFonts w:ascii="Times New Roman" w:hAnsi="Times New Roman" w:cs="Times New Roman"/>
          <w:bCs/>
          <w:sz w:val="26"/>
          <w:szCs w:val="26"/>
        </w:rPr>
        <w:t>vartojame</w:t>
      </w:r>
      <w:r w:rsidR="0051714D">
        <w:rPr>
          <w:rFonts w:ascii="Times New Roman" w:hAnsi="Times New Roman" w:cs="Times New Roman"/>
          <w:bCs/>
          <w:sz w:val="26"/>
          <w:szCs w:val="26"/>
        </w:rPr>
        <w:t xml:space="preserve"> būdvardį</w:t>
      </w:r>
      <w:r w:rsidRPr="00AF09DC">
        <w:rPr>
          <w:rFonts w:ascii="Times New Roman" w:hAnsi="Times New Roman" w:cs="Times New Roman"/>
          <w:bCs/>
          <w:sz w:val="26"/>
          <w:szCs w:val="26"/>
        </w:rPr>
        <w:t xml:space="preserve"> </w:t>
      </w:r>
      <w:r w:rsidRPr="00AF09DC">
        <w:rPr>
          <w:rFonts w:ascii="Times New Roman" w:hAnsi="Times New Roman" w:cs="Times New Roman"/>
          <w:bCs/>
          <w:i/>
          <w:sz w:val="26"/>
          <w:szCs w:val="26"/>
        </w:rPr>
        <w:t>pagrindinis</w:t>
      </w:r>
      <w:r w:rsidR="00460C42" w:rsidRPr="00AF09DC">
        <w:rPr>
          <w:rFonts w:ascii="Times New Roman" w:hAnsi="Times New Roman" w:cs="Times New Roman"/>
          <w:bCs/>
          <w:sz w:val="26"/>
          <w:szCs w:val="26"/>
        </w:rPr>
        <w:t xml:space="preserve">. </w:t>
      </w:r>
      <w:r w:rsidR="002908DA" w:rsidRPr="00AF09DC">
        <w:rPr>
          <w:rFonts w:ascii="Times New Roman" w:hAnsi="Times New Roman" w:cs="Times New Roman"/>
          <w:bCs/>
          <w:sz w:val="26"/>
          <w:szCs w:val="26"/>
        </w:rPr>
        <w:t xml:space="preserve">Šiame darbe terminais </w:t>
      </w:r>
      <w:r w:rsidR="002908DA" w:rsidRPr="00AF09DC">
        <w:rPr>
          <w:rFonts w:ascii="Times New Roman" w:hAnsi="Times New Roman" w:cs="Times New Roman"/>
          <w:bCs/>
          <w:i/>
          <w:sz w:val="26"/>
          <w:szCs w:val="26"/>
        </w:rPr>
        <w:t>pagrindinis paleidimo sektorius</w:t>
      </w:r>
      <w:r w:rsidR="002908DA" w:rsidRPr="00AF09DC">
        <w:rPr>
          <w:rFonts w:ascii="Times New Roman" w:hAnsi="Times New Roman" w:cs="Times New Roman"/>
          <w:bCs/>
          <w:sz w:val="26"/>
          <w:szCs w:val="26"/>
        </w:rPr>
        <w:t xml:space="preserve"> ir </w:t>
      </w:r>
      <w:r w:rsidR="002908DA" w:rsidRPr="00AF09DC">
        <w:rPr>
          <w:rFonts w:ascii="Times New Roman" w:hAnsi="Times New Roman" w:cs="Times New Roman"/>
          <w:bCs/>
          <w:i/>
          <w:sz w:val="26"/>
          <w:szCs w:val="26"/>
        </w:rPr>
        <w:t>pagrindinis paleidimo įrašas</w:t>
      </w:r>
      <w:r w:rsidR="002908DA" w:rsidRPr="00AF09DC">
        <w:rPr>
          <w:rFonts w:ascii="Times New Roman" w:hAnsi="Times New Roman" w:cs="Times New Roman"/>
          <w:bCs/>
          <w:sz w:val="26"/>
          <w:szCs w:val="26"/>
        </w:rPr>
        <w:t xml:space="preserve"> vadiname tik </w:t>
      </w:r>
      <w:r w:rsidR="00760F98" w:rsidRPr="00AF09DC">
        <w:rPr>
          <w:rFonts w:ascii="Times New Roman" w:hAnsi="Times New Roman" w:cs="Times New Roman"/>
          <w:bCs/>
          <w:sz w:val="26"/>
          <w:szCs w:val="26"/>
        </w:rPr>
        <w:t>suskaidytos</w:t>
      </w:r>
      <w:r w:rsidR="002908DA" w:rsidRPr="00AF09DC">
        <w:rPr>
          <w:rFonts w:ascii="Times New Roman" w:hAnsi="Times New Roman" w:cs="Times New Roman"/>
          <w:bCs/>
          <w:sz w:val="26"/>
          <w:szCs w:val="26"/>
        </w:rPr>
        <w:t xml:space="preserve"> duomenų laikmenos, pvz., standžiojo disko, paleidimo sektorių ir paleidimo įrašą. </w:t>
      </w:r>
      <w:r w:rsidR="00256C90" w:rsidRPr="00AF09DC">
        <w:rPr>
          <w:rFonts w:ascii="Times New Roman" w:hAnsi="Times New Roman" w:cs="Times New Roman"/>
          <w:bCs/>
          <w:sz w:val="26"/>
          <w:szCs w:val="26"/>
        </w:rPr>
        <w:t>D</w:t>
      </w:r>
      <w:r w:rsidR="00FA7CB9" w:rsidRPr="00AF09DC">
        <w:rPr>
          <w:rFonts w:ascii="Times New Roman" w:hAnsi="Times New Roman" w:cs="Times New Roman"/>
          <w:bCs/>
          <w:sz w:val="26"/>
          <w:szCs w:val="26"/>
        </w:rPr>
        <w:t>iskeliai taip pat turi p</w:t>
      </w:r>
      <w:r w:rsidR="00256C90" w:rsidRPr="00AF09DC">
        <w:rPr>
          <w:rFonts w:ascii="Times New Roman" w:hAnsi="Times New Roman" w:cs="Times New Roman"/>
          <w:bCs/>
          <w:sz w:val="26"/>
          <w:szCs w:val="26"/>
        </w:rPr>
        <w:t>aleidimo sektorių, todėl m</w:t>
      </w:r>
      <w:r w:rsidRPr="00AF09DC">
        <w:rPr>
          <w:rFonts w:ascii="Times New Roman" w:hAnsi="Times New Roman" w:cs="Times New Roman"/>
          <w:bCs/>
          <w:sz w:val="26"/>
          <w:szCs w:val="26"/>
        </w:rPr>
        <w:t>inėtas būdvardis padeda</w:t>
      </w:r>
      <w:r w:rsidR="00FA7CB9" w:rsidRPr="00AF09DC">
        <w:rPr>
          <w:rFonts w:ascii="Times New Roman" w:hAnsi="Times New Roman" w:cs="Times New Roman"/>
          <w:bCs/>
          <w:sz w:val="26"/>
          <w:szCs w:val="26"/>
        </w:rPr>
        <w:t xml:space="preserve"> atskirti standžiojo disko paleidimo sektorių nuo diskelio paleidimo sektoriaus.</w:t>
      </w:r>
    </w:p>
    <w:p w:rsidR="0069076F" w:rsidRPr="00AF09DC" w:rsidRDefault="00C23B77" w:rsidP="003E5AFD">
      <w:pPr>
        <w:spacing w:after="0" w:line="360" w:lineRule="auto"/>
        <w:ind w:firstLine="851"/>
        <w:jc w:val="both"/>
        <w:rPr>
          <w:rFonts w:ascii="Times New Roman" w:hAnsi="Times New Roman" w:cs="Times New Roman"/>
          <w:bCs/>
          <w:sz w:val="26"/>
          <w:szCs w:val="26"/>
        </w:rPr>
      </w:pPr>
      <w:r w:rsidRPr="00AF09DC">
        <w:rPr>
          <w:rFonts w:ascii="Times New Roman" w:hAnsi="Times New Roman" w:cs="Times New Roman"/>
          <w:bCs/>
          <w:sz w:val="26"/>
          <w:szCs w:val="26"/>
        </w:rPr>
        <w:t xml:space="preserve">Kita </w:t>
      </w:r>
      <w:r w:rsidR="00597AEA" w:rsidRPr="00AF09DC">
        <w:rPr>
          <w:rFonts w:ascii="Times New Roman" w:hAnsi="Times New Roman" w:cs="Times New Roman"/>
          <w:bCs/>
          <w:sz w:val="26"/>
          <w:szCs w:val="26"/>
        </w:rPr>
        <w:t xml:space="preserve">mūsų </w:t>
      </w:r>
      <w:r w:rsidRPr="00AF09DC">
        <w:rPr>
          <w:rFonts w:ascii="Times New Roman" w:hAnsi="Times New Roman" w:cs="Times New Roman"/>
          <w:bCs/>
          <w:sz w:val="26"/>
          <w:szCs w:val="26"/>
        </w:rPr>
        <w:t xml:space="preserve">rekomendacijos </w:t>
      </w:r>
      <w:r w:rsidR="00597AEA" w:rsidRPr="00AF09DC">
        <w:rPr>
          <w:rFonts w:ascii="Times New Roman" w:hAnsi="Times New Roman" w:cs="Times New Roman"/>
          <w:bCs/>
          <w:sz w:val="26"/>
          <w:szCs w:val="26"/>
        </w:rPr>
        <w:t>pridėti minėtą</w:t>
      </w:r>
      <w:r w:rsidR="00903C52">
        <w:rPr>
          <w:rFonts w:ascii="Times New Roman" w:hAnsi="Times New Roman" w:cs="Times New Roman"/>
          <w:bCs/>
          <w:sz w:val="26"/>
          <w:szCs w:val="26"/>
        </w:rPr>
        <w:t xml:space="preserve"> būdvardį priežastis yra </w:t>
      </w:r>
      <w:r w:rsidR="00597AEA" w:rsidRPr="00AF09DC">
        <w:rPr>
          <w:rFonts w:ascii="Times New Roman" w:hAnsi="Times New Roman" w:cs="Times New Roman"/>
          <w:bCs/>
          <w:sz w:val="26"/>
          <w:szCs w:val="26"/>
        </w:rPr>
        <w:t>techninė,</w:t>
      </w:r>
      <w:r w:rsidR="00903C52">
        <w:rPr>
          <w:rFonts w:ascii="Times New Roman" w:hAnsi="Times New Roman" w:cs="Times New Roman"/>
          <w:bCs/>
          <w:sz w:val="26"/>
          <w:szCs w:val="26"/>
        </w:rPr>
        <w:t xml:space="preserve"> ne kalbinė,</w:t>
      </w:r>
      <w:r w:rsidR="00597AEA" w:rsidRPr="00AF09DC">
        <w:rPr>
          <w:rFonts w:ascii="Times New Roman" w:hAnsi="Times New Roman" w:cs="Times New Roman"/>
          <w:bCs/>
          <w:sz w:val="26"/>
          <w:szCs w:val="26"/>
        </w:rPr>
        <w:t xml:space="preserve"> bet</w:t>
      </w:r>
      <w:r w:rsidRPr="00AF09DC">
        <w:rPr>
          <w:rFonts w:ascii="Times New Roman" w:hAnsi="Times New Roman" w:cs="Times New Roman"/>
          <w:bCs/>
          <w:sz w:val="26"/>
          <w:szCs w:val="26"/>
        </w:rPr>
        <w:t xml:space="preserve"> </w:t>
      </w:r>
      <w:r w:rsidR="00597AEA" w:rsidRPr="00AF09DC">
        <w:rPr>
          <w:rFonts w:ascii="Times New Roman" w:hAnsi="Times New Roman" w:cs="Times New Roman"/>
          <w:bCs/>
          <w:sz w:val="26"/>
          <w:szCs w:val="26"/>
        </w:rPr>
        <w:t>svarbi</w:t>
      </w:r>
      <w:r w:rsidRPr="00AF09DC">
        <w:rPr>
          <w:rFonts w:ascii="Times New Roman" w:hAnsi="Times New Roman" w:cs="Times New Roman"/>
          <w:bCs/>
          <w:sz w:val="26"/>
          <w:szCs w:val="26"/>
        </w:rPr>
        <w:t xml:space="preserve"> terminui ir jo žymimai sąvokai suprasti.</w:t>
      </w:r>
      <w:r w:rsidR="00894F9B" w:rsidRPr="00AF09DC">
        <w:rPr>
          <w:rFonts w:ascii="Times New Roman" w:hAnsi="Times New Roman" w:cs="Times New Roman"/>
          <w:bCs/>
          <w:sz w:val="26"/>
          <w:szCs w:val="26"/>
        </w:rPr>
        <w:t xml:space="preserve"> Standžiojo disko ženklinimo metu sukuriam</w:t>
      </w:r>
      <w:r w:rsidR="006E27EB" w:rsidRPr="00AF09DC">
        <w:rPr>
          <w:rFonts w:ascii="Times New Roman" w:hAnsi="Times New Roman" w:cs="Times New Roman"/>
          <w:bCs/>
          <w:sz w:val="26"/>
          <w:szCs w:val="26"/>
        </w:rPr>
        <w:t xml:space="preserve">as </w:t>
      </w:r>
      <w:r w:rsidR="006E27EB" w:rsidRPr="00AF09DC">
        <w:rPr>
          <w:rFonts w:ascii="Times New Roman" w:hAnsi="Times New Roman" w:cs="Times New Roman"/>
          <w:bCs/>
          <w:i/>
          <w:sz w:val="26"/>
          <w:szCs w:val="26"/>
        </w:rPr>
        <w:t>pagrindinis paleidimo sektorius</w:t>
      </w:r>
      <w:r w:rsidR="006E27EB" w:rsidRPr="00AF09DC">
        <w:rPr>
          <w:rFonts w:ascii="Times New Roman" w:hAnsi="Times New Roman" w:cs="Times New Roman"/>
          <w:bCs/>
          <w:sz w:val="26"/>
          <w:szCs w:val="26"/>
        </w:rPr>
        <w:t xml:space="preserve"> (angl. </w:t>
      </w:r>
      <w:r w:rsidR="006E27EB" w:rsidRPr="00903C52">
        <w:rPr>
          <w:rFonts w:ascii="Times New Roman" w:hAnsi="Times New Roman" w:cs="Times New Roman"/>
          <w:bCs/>
          <w:i/>
          <w:sz w:val="26"/>
          <w:szCs w:val="26"/>
        </w:rPr>
        <w:t>master boot sector</w:t>
      </w:r>
      <w:r w:rsidR="006E27EB" w:rsidRPr="00AF09DC">
        <w:rPr>
          <w:rFonts w:ascii="Times New Roman" w:hAnsi="Times New Roman" w:cs="Times New Roman"/>
          <w:bCs/>
          <w:sz w:val="26"/>
          <w:szCs w:val="26"/>
        </w:rPr>
        <w:t>) ir</w:t>
      </w:r>
      <w:r w:rsidR="00894F9B" w:rsidRPr="00AF09DC">
        <w:rPr>
          <w:rFonts w:ascii="Times New Roman" w:hAnsi="Times New Roman" w:cs="Times New Roman"/>
          <w:bCs/>
          <w:sz w:val="26"/>
          <w:szCs w:val="26"/>
        </w:rPr>
        <w:t xml:space="preserve"> vadinamieji disko </w:t>
      </w:r>
      <w:r w:rsidR="00894F9B" w:rsidRPr="00AF09DC">
        <w:rPr>
          <w:rFonts w:ascii="Times New Roman" w:hAnsi="Times New Roman" w:cs="Times New Roman"/>
          <w:bCs/>
          <w:i/>
          <w:sz w:val="26"/>
          <w:szCs w:val="26"/>
        </w:rPr>
        <w:t>skaidiniai</w:t>
      </w:r>
      <w:r w:rsidR="00C7272D" w:rsidRPr="00AF09DC">
        <w:rPr>
          <w:rFonts w:ascii="Times New Roman" w:hAnsi="Times New Roman" w:cs="Times New Roman"/>
          <w:bCs/>
          <w:sz w:val="26"/>
          <w:szCs w:val="26"/>
        </w:rPr>
        <w:t xml:space="preserve"> (angl. </w:t>
      </w:r>
      <w:r w:rsidR="00C7272D" w:rsidRPr="00903C52">
        <w:rPr>
          <w:rFonts w:ascii="Times New Roman" w:hAnsi="Times New Roman" w:cs="Times New Roman"/>
          <w:bCs/>
          <w:i/>
          <w:sz w:val="26"/>
          <w:szCs w:val="26"/>
        </w:rPr>
        <w:t>partitions</w:t>
      </w:r>
      <w:r w:rsidR="00C7272D" w:rsidRPr="00AF09DC">
        <w:rPr>
          <w:rFonts w:ascii="Times New Roman" w:hAnsi="Times New Roman" w:cs="Times New Roman"/>
          <w:bCs/>
          <w:sz w:val="26"/>
          <w:szCs w:val="26"/>
        </w:rPr>
        <w:t>)</w:t>
      </w:r>
      <w:r w:rsidR="00894F9B" w:rsidRPr="00AF09DC">
        <w:rPr>
          <w:rFonts w:ascii="Times New Roman" w:hAnsi="Times New Roman" w:cs="Times New Roman"/>
          <w:bCs/>
          <w:sz w:val="26"/>
          <w:szCs w:val="26"/>
        </w:rPr>
        <w:t xml:space="preserve">. Kiekvienas toks skaidinys turi savo paleidimo sektorių, angl. vadinamą terminu </w:t>
      </w:r>
      <w:r w:rsidR="00894F9B" w:rsidRPr="00AF09DC">
        <w:rPr>
          <w:rFonts w:ascii="Times New Roman" w:hAnsi="Times New Roman" w:cs="Times New Roman"/>
          <w:bCs/>
          <w:i/>
          <w:sz w:val="26"/>
          <w:szCs w:val="26"/>
        </w:rPr>
        <w:t>volume boot sector</w:t>
      </w:r>
      <w:r w:rsidR="00894F9B" w:rsidRPr="00AF09DC">
        <w:rPr>
          <w:rFonts w:ascii="Times New Roman" w:hAnsi="Times New Roman" w:cs="Times New Roman"/>
          <w:bCs/>
          <w:sz w:val="26"/>
          <w:szCs w:val="26"/>
        </w:rPr>
        <w:t xml:space="preserve"> (liet. </w:t>
      </w:r>
      <w:r w:rsidR="00894F9B" w:rsidRPr="00903C52">
        <w:rPr>
          <w:rFonts w:ascii="Times New Roman" w:hAnsi="Times New Roman" w:cs="Times New Roman"/>
          <w:bCs/>
          <w:i/>
          <w:sz w:val="26"/>
          <w:szCs w:val="26"/>
        </w:rPr>
        <w:t>t</w:t>
      </w:r>
      <w:r w:rsidR="00C7272D" w:rsidRPr="00903C52">
        <w:rPr>
          <w:rFonts w:ascii="Times New Roman" w:hAnsi="Times New Roman" w:cs="Times New Roman"/>
          <w:bCs/>
          <w:i/>
          <w:sz w:val="26"/>
          <w:szCs w:val="26"/>
        </w:rPr>
        <w:t>omo paleidimo sektorius</w:t>
      </w:r>
      <w:r w:rsidR="00C7272D" w:rsidRPr="00AF09DC">
        <w:rPr>
          <w:rFonts w:ascii="Times New Roman" w:hAnsi="Times New Roman" w:cs="Times New Roman"/>
          <w:bCs/>
          <w:sz w:val="26"/>
          <w:szCs w:val="26"/>
        </w:rPr>
        <w:t>)</w:t>
      </w:r>
      <w:r w:rsidR="006E27EB" w:rsidRPr="00AF09DC">
        <w:rPr>
          <w:rFonts w:ascii="Times New Roman" w:hAnsi="Times New Roman" w:cs="Times New Roman"/>
          <w:bCs/>
          <w:sz w:val="26"/>
          <w:szCs w:val="26"/>
        </w:rPr>
        <w:t>.</w:t>
      </w:r>
      <w:r w:rsidR="00C7272D" w:rsidRPr="00AF09DC">
        <w:rPr>
          <w:rFonts w:ascii="Times New Roman" w:hAnsi="Times New Roman" w:cs="Times New Roman"/>
          <w:bCs/>
          <w:sz w:val="26"/>
          <w:szCs w:val="26"/>
        </w:rPr>
        <w:t xml:space="preserve"> </w:t>
      </w:r>
      <w:r w:rsidR="006E27EB" w:rsidRPr="00AF09DC">
        <w:rPr>
          <w:rFonts w:ascii="Times New Roman" w:hAnsi="Times New Roman" w:cs="Times New Roman"/>
          <w:bCs/>
          <w:sz w:val="26"/>
          <w:szCs w:val="26"/>
        </w:rPr>
        <w:t>Pagrindiniame paleidimo sektoriuje laikomas pagrindinis paleidimo įrašas, o ki</w:t>
      </w:r>
      <w:r w:rsidR="00903C52">
        <w:rPr>
          <w:rFonts w:ascii="Times New Roman" w:hAnsi="Times New Roman" w:cs="Times New Roman"/>
          <w:bCs/>
          <w:sz w:val="26"/>
          <w:szCs w:val="26"/>
        </w:rPr>
        <w:t>ekviename atskir</w:t>
      </w:r>
      <w:r w:rsidR="00597AEA" w:rsidRPr="00AF09DC">
        <w:rPr>
          <w:rFonts w:ascii="Times New Roman" w:hAnsi="Times New Roman" w:cs="Times New Roman"/>
          <w:bCs/>
          <w:sz w:val="26"/>
          <w:szCs w:val="26"/>
        </w:rPr>
        <w:t>ame skaidinyje – </w:t>
      </w:r>
      <w:r w:rsidR="006E27EB" w:rsidRPr="00AF09DC">
        <w:rPr>
          <w:rFonts w:ascii="Times New Roman" w:hAnsi="Times New Roman" w:cs="Times New Roman"/>
          <w:bCs/>
          <w:sz w:val="26"/>
          <w:szCs w:val="26"/>
        </w:rPr>
        <w:t xml:space="preserve">tomo paleidimo įrašas (angl. </w:t>
      </w:r>
      <w:r w:rsidR="006E27EB" w:rsidRPr="00AF09DC">
        <w:rPr>
          <w:rFonts w:ascii="Times New Roman" w:hAnsi="Times New Roman" w:cs="Times New Roman"/>
          <w:bCs/>
          <w:i/>
          <w:sz w:val="26"/>
          <w:szCs w:val="26"/>
        </w:rPr>
        <w:t>volume boot record</w:t>
      </w:r>
      <w:r w:rsidR="006E27EB" w:rsidRPr="00AF09DC">
        <w:rPr>
          <w:rFonts w:ascii="Times New Roman" w:hAnsi="Times New Roman" w:cs="Times New Roman"/>
          <w:bCs/>
          <w:sz w:val="26"/>
          <w:szCs w:val="26"/>
        </w:rPr>
        <w:t xml:space="preserve">). Pagrindiniame paleidimo įraše yra </w:t>
      </w:r>
      <w:r w:rsidR="0030233E" w:rsidRPr="00AF09DC">
        <w:rPr>
          <w:rFonts w:ascii="Times New Roman" w:hAnsi="Times New Roman" w:cs="Times New Roman"/>
          <w:bCs/>
          <w:sz w:val="26"/>
          <w:szCs w:val="26"/>
        </w:rPr>
        <w:t xml:space="preserve">pagrindinė pradinio paleidimo programa (angl. </w:t>
      </w:r>
      <w:r w:rsidR="0030233E" w:rsidRPr="00AF09DC">
        <w:rPr>
          <w:rFonts w:ascii="Times New Roman" w:hAnsi="Times New Roman" w:cs="Times New Roman"/>
          <w:bCs/>
          <w:i/>
          <w:sz w:val="26"/>
          <w:szCs w:val="26"/>
        </w:rPr>
        <w:t>master boot code</w:t>
      </w:r>
      <w:r w:rsidR="0030233E" w:rsidRPr="00AF09DC">
        <w:rPr>
          <w:rFonts w:ascii="Times New Roman" w:hAnsi="Times New Roman" w:cs="Times New Roman"/>
          <w:bCs/>
          <w:sz w:val="26"/>
          <w:szCs w:val="26"/>
        </w:rPr>
        <w:t xml:space="preserve">), o kiekviename skaidinyje – tomo pradinio paleidimo programa (angl. </w:t>
      </w:r>
      <w:r w:rsidR="0030233E" w:rsidRPr="00AF09DC">
        <w:rPr>
          <w:rFonts w:ascii="Times New Roman" w:hAnsi="Times New Roman" w:cs="Times New Roman"/>
          <w:bCs/>
          <w:i/>
          <w:sz w:val="26"/>
          <w:szCs w:val="26"/>
        </w:rPr>
        <w:t>volume boot code</w:t>
      </w:r>
      <w:r w:rsidR="0030233E" w:rsidRPr="00AF09DC">
        <w:rPr>
          <w:rFonts w:ascii="Times New Roman" w:hAnsi="Times New Roman" w:cs="Times New Roman"/>
          <w:bCs/>
          <w:sz w:val="26"/>
          <w:szCs w:val="26"/>
        </w:rPr>
        <w:t>). Jei kompiuteryje naudojama suženkli</w:t>
      </w:r>
      <w:r w:rsidR="00597AEA" w:rsidRPr="00AF09DC">
        <w:rPr>
          <w:rFonts w:ascii="Times New Roman" w:hAnsi="Times New Roman" w:cs="Times New Roman"/>
          <w:bCs/>
          <w:sz w:val="26"/>
          <w:szCs w:val="26"/>
        </w:rPr>
        <w:t>nta duomenų laikmena, įjungus kompiuterį</w:t>
      </w:r>
      <w:r w:rsidR="0030233E" w:rsidRPr="00AF09DC">
        <w:rPr>
          <w:rFonts w:ascii="Times New Roman" w:hAnsi="Times New Roman" w:cs="Times New Roman"/>
          <w:bCs/>
          <w:sz w:val="26"/>
          <w:szCs w:val="26"/>
        </w:rPr>
        <w:t xml:space="preserve"> kreipiamasi į pagrindinę pradinio paleidimo programą, kuri suranda ir iškviečia skaidinio, kuriame yra operacinė sistema, tomo pradinio paleidimo programą. Mūsų aptariamu terminu </w:t>
      </w:r>
      <w:r w:rsidR="00597AEA" w:rsidRPr="00AF09DC">
        <w:rPr>
          <w:rFonts w:ascii="Times New Roman" w:hAnsi="Times New Roman" w:cs="Times New Roman"/>
          <w:bCs/>
          <w:i/>
          <w:sz w:val="26"/>
          <w:szCs w:val="26"/>
        </w:rPr>
        <w:t>pagrindinio paleidimo įrašo virusas</w:t>
      </w:r>
      <w:r w:rsidR="00597AEA" w:rsidRPr="00AF09DC">
        <w:rPr>
          <w:rFonts w:ascii="Times New Roman" w:hAnsi="Times New Roman" w:cs="Times New Roman"/>
          <w:bCs/>
          <w:sz w:val="26"/>
          <w:szCs w:val="26"/>
        </w:rPr>
        <w:t xml:space="preserve"> įvardijami virusai</w:t>
      </w:r>
      <w:r w:rsidR="0030233E" w:rsidRPr="00AF09DC">
        <w:rPr>
          <w:rFonts w:ascii="Times New Roman" w:hAnsi="Times New Roman" w:cs="Times New Roman"/>
          <w:bCs/>
          <w:sz w:val="26"/>
          <w:szCs w:val="26"/>
        </w:rPr>
        <w:t xml:space="preserve"> užkrečia būtent pagrindinę pradinio paleidimo programą tam, kad procesas nevyktų toliau ir kad nebūtų įkelta operacinė sistema, o su ja ir apsaugos nuo virusų programa ar programos.</w:t>
      </w:r>
      <w:r w:rsidR="0069076F" w:rsidRPr="00AF09DC">
        <w:rPr>
          <w:rFonts w:ascii="Times New Roman" w:hAnsi="Times New Roman" w:cs="Times New Roman"/>
          <w:bCs/>
          <w:sz w:val="26"/>
          <w:szCs w:val="26"/>
        </w:rPr>
        <w:t xml:space="preserve"> Turint omenyje, kad dalykinėje literatūroje terminu </w:t>
      </w:r>
      <w:r w:rsidR="0069076F" w:rsidRPr="00AF09DC">
        <w:rPr>
          <w:rFonts w:ascii="Times New Roman" w:hAnsi="Times New Roman" w:cs="Times New Roman"/>
          <w:bCs/>
          <w:i/>
          <w:sz w:val="26"/>
          <w:szCs w:val="26"/>
        </w:rPr>
        <w:t>sektorius</w:t>
      </w:r>
      <w:r w:rsidR="0069076F" w:rsidRPr="00AF09DC">
        <w:rPr>
          <w:rFonts w:ascii="Times New Roman" w:hAnsi="Times New Roman" w:cs="Times New Roman"/>
          <w:bCs/>
          <w:sz w:val="26"/>
          <w:szCs w:val="26"/>
        </w:rPr>
        <w:t xml:space="preserve"> vadinama </w:t>
      </w:r>
      <w:r w:rsidR="00597AEA" w:rsidRPr="00AF09DC">
        <w:rPr>
          <w:rFonts w:ascii="Times New Roman" w:hAnsi="Times New Roman" w:cs="Times New Roman"/>
          <w:bCs/>
          <w:sz w:val="26"/>
          <w:szCs w:val="26"/>
        </w:rPr>
        <w:t xml:space="preserve">duomenų ar programų </w:t>
      </w:r>
      <w:r w:rsidR="0069076F" w:rsidRPr="00AF09DC">
        <w:rPr>
          <w:rFonts w:ascii="Times New Roman" w:hAnsi="Times New Roman" w:cs="Times New Roman"/>
          <w:bCs/>
          <w:sz w:val="26"/>
          <w:szCs w:val="26"/>
        </w:rPr>
        <w:t xml:space="preserve">laikymo vieta, o terminu </w:t>
      </w:r>
      <w:r w:rsidR="0069076F" w:rsidRPr="00AF09DC">
        <w:rPr>
          <w:rFonts w:ascii="Times New Roman" w:hAnsi="Times New Roman" w:cs="Times New Roman"/>
          <w:bCs/>
          <w:i/>
          <w:sz w:val="26"/>
          <w:szCs w:val="26"/>
        </w:rPr>
        <w:t>įrašas</w:t>
      </w:r>
      <w:r w:rsidR="00597AEA" w:rsidRPr="00AF09DC">
        <w:rPr>
          <w:rFonts w:ascii="Times New Roman" w:hAnsi="Times New Roman" w:cs="Times New Roman"/>
          <w:bCs/>
          <w:sz w:val="26"/>
          <w:szCs w:val="26"/>
        </w:rPr>
        <w:t> – </w:t>
      </w:r>
      <w:r w:rsidR="0069076F" w:rsidRPr="00AF09DC">
        <w:rPr>
          <w:rFonts w:ascii="Times New Roman" w:hAnsi="Times New Roman" w:cs="Times New Roman"/>
          <w:bCs/>
          <w:sz w:val="26"/>
          <w:szCs w:val="26"/>
        </w:rPr>
        <w:t>tai</w:t>
      </w:r>
      <w:r w:rsidR="00903C52">
        <w:rPr>
          <w:rFonts w:ascii="Times New Roman" w:hAnsi="Times New Roman" w:cs="Times New Roman"/>
          <w:bCs/>
          <w:sz w:val="26"/>
          <w:szCs w:val="26"/>
        </w:rPr>
        <w:t>,</w:t>
      </w:r>
      <w:r w:rsidR="0069076F" w:rsidRPr="00AF09DC">
        <w:rPr>
          <w:rFonts w:ascii="Times New Roman" w:hAnsi="Times New Roman" w:cs="Times New Roman"/>
          <w:bCs/>
          <w:sz w:val="26"/>
          <w:szCs w:val="26"/>
        </w:rPr>
        <w:t xml:space="preserve"> kas laikoma, angl. termino </w:t>
      </w:r>
      <w:r w:rsidR="0069076F" w:rsidRPr="00AF09DC">
        <w:rPr>
          <w:rFonts w:ascii="Times New Roman" w:hAnsi="Times New Roman" w:cs="Times New Roman"/>
          <w:bCs/>
          <w:i/>
          <w:sz w:val="26"/>
          <w:szCs w:val="26"/>
        </w:rPr>
        <w:t>master boot record</w:t>
      </w:r>
      <w:r w:rsidR="00597AEA" w:rsidRPr="00AF09DC">
        <w:rPr>
          <w:rFonts w:ascii="Times New Roman" w:hAnsi="Times New Roman" w:cs="Times New Roman"/>
          <w:bCs/>
          <w:sz w:val="26"/>
          <w:szCs w:val="26"/>
        </w:rPr>
        <w:t xml:space="preserve"> (tai</w:t>
      </w:r>
      <w:r w:rsidR="00903C52">
        <w:rPr>
          <w:rFonts w:ascii="Times New Roman" w:hAnsi="Times New Roman" w:cs="Times New Roman"/>
          <w:bCs/>
          <w:sz w:val="26"/>
          <w:szCs w:val="26"/>
        </w:rPr>
        <w:t>,</w:t>
      </w:r>
      <w:r w:rsidR="00597AEA" w:rsidRPr="00AF09DC">
        <w:rPr>
          <w:rFonts w:ascii="Times New Roman" w:hAnsi="Times New Roman" w:cs="Times New Roman"/>
          <w:bCs/>
          <w:sz w:val="26"/>
          <w:szCs w:val="26"/>
        </w:rPr>
        <w:t xml:space="preserve"> kas laikoma) įvardijamų</w:t>
      </w:r>
      <w:r w:rsidR="0069076F" w:rsidRPr="00AF09DC">
        <w:rPr>
          <w:rFonts w:ascii="Times New Roman" w:hAnsi="Times New Roman" w:cs="Times New Roman"/>
          <w:bCs/>
          <w:sz w:val="26"/>
          <w:szCs w:val="26"/>
        </w:rPr>
        <w:t xml:space="preserve"> objektų laikymo vietą rekomenduojame vadinti </w:t>
      </w:r>
      <w:r w:rsidR="00F00436" w:rsidRPr="00AF09DC">
        <w:rPr>
          <w:rFonts w:ascii="Times New Roman" w:hAnsi="Times New Roman" w:cs="Times New Roman"/>
          <w:bCs/>
          <w:i/>
          <w:sz w:val="26"/>
          <w:szCs w:val="26"/>
        </w:rPr>
        <w:t>pagrindiniu paleidimo sektoriumi</w:t>
      </w:r>
      <w:r w:rsidR="00F00436" w:rsidRPr="00AF09DC">
        <w:rPr>
          <w:rFonts w:ascii="Times New Roman" w:hAnsi="Times New Roman" w:cs="Times New Roman"/>
          <w:bCs/>
          <w:sz w:val="26"/>
          <w:szCs w:val="26"/>
        </w:rPr>
        <w:t xml:space="preserve">. Tirtoje angl. medžiagoje, kaip jau matėme, terminais </w:t>
      </w:r>
      <w:r w:rsidR="00F00436" w:rsidRPr="00AF09DC">
        <w:rPr>
          <w:rFonts w:ascii="Times New Roman" w:hAnsi="Times New Roman" w:cs="Times New Roman"/>
          <w:bCs/>
          <w:i/>
          <w:sz w:val="26"/>
          <w:szCs w:val="26"/>
        </w:rPr>
        <w:t>master boot sector</w:t>
      </w:r>
      <w:r w:rsidR="00F00436" w:rsidRPr="00AF09DC">
        <w:rPr>
          <w:rFonts w:ascii="Times New Roman" w:hAnsi="Times New Roman" w:cs="Times New Roman"/>
          <w:bCs/>
          <w:sz w:val="26"/>
          <w:szCs w:val="26"/>
        </w:rPr>
        <w:t xml:space="preserve"> ir </w:t>
      </w:r>
      <w:r w:rsidR="00F00436" w:rsidRPr="00AF09DC">
        <w:rPr>
          <w:rFonts w:ascii="Times New Roman" w:hAnsi="Times New Roman" w:cs="Times New Roman"/>
          <w:bCs/>
          <w:i/>
          <w:sz w:val="26"/>
          <w:szCs w:val="26"/>
        </w:rPr>
        <w:t>master boot record</w:t>
      </w:r>
      <w:r w:rsidR="00F00436" w:rsidRPr="00AF09DC">
        <w:rPr>
          <w:rFonts w:ascii="Times New Roman" w:hAnsi="Times New Roman" w:cs="Times New Roman"/>
          <w:bCs/>
          <w:sz w:val="26"/>
          <w:szCs w:val="26"/>
        </w:rPr>
        <w:t xml:space="preserve"> </w:t>
      </w:r>
      <w:r w:rsidR="00745020">
        <w:rPr>
          <w:rFonts w:ascii="Times New Roman" w:hAnsi="Times New Roman" w:cs="Times New Roman"/>
          <w:bCs/>
          <w:sz w:val="26"/>
          <w:szCs w:val="26"/>
        </w:rPr>
        <w:t>įvardijamas</w:t>
      </w:r>
      <w:r w:rsidR="00F00436" w:rsidRPr="00AF09DC">
        <w:rPr>
          <w:rFonts w:ascii="Times New Roman" w:hAnsi="Times New Roman" w:cs="Times New Roman"/>
          <w:bCs/>
          <w:sz w:val="26"/>
          <w:szCs w:val="26"/>
        </w:rPr>
        <w:t xml:space="preserve"> tas pats objektas.</w:t>
      </w:r>
      <w:r w:rsidR="00D93565">
        <w:rPr>
          <w:rFonts w:ascii="Times New Roman" w:hAnsi="Times New Roman" w:cs="Times New Roman"/>
          <w:bCs/>
          <w:sz w:val="26"/>
          <w:szCs w:val="26"/>
        </w:rPr>
        <w:t xml:space="preserve"> </w:t>
      </w:r>
      <w:r w:rsidR="00D93565" w:rsidRPr="00D93565">
        <w:rPr>
          <w:rFonts w:ascii="Times New Roman" w:hAnsi="Times New Roman" w:cs="Times New Roman"/>
          <w:bCs/>
          <w:sz w:val="26"/>
          <w:szCs w:val="26"/>
        </w:rPr>
        <w:t xml:space="preserve">Palyginti su EKŽe </w:t>
      </w:r>
      <w:r w:rsidR="00D93565" w:rsidRPr="00D93565">
        <w:rPr>
          <w:rFonts w:ascii="Times New Roman" w:hAnsi="Times New Roman" w:cs="Times New Roman"/>
          <w:bCs/>
          <w:sz w:val="26"/>
          <w:szCs w:val="26"/>
        </w:rPr>
        <w:lastRenderedPageBreak/>
        <w:t xml:space="preserve">pateikiamu angl. termino liet. atitikmeniu </w:t>
      </w:r>
      <w:r w:rsidR="00D93565" w:rsidRPr="00903C52">
        <w:rPr>
          <w:rFonts w:ascii="Times New Roman" w:hAnsi="Times New Roman" w:cs="Times New Roman"/>
          <w:bCs/>
          <w:i/>
          <w:sz w:val="26"/>
          <w:szCs w:val="26"/>
        </w:rPr>
        <w:t>paleidimo įrašas</w:t>
      </w:r>
      <w:r w:rsidR="00D93565" w:rsidRPr="00D93565">
        <w:rPr>
          <w:rFonts w:ascii="Times New Roman" w:hAnsi="Times New Roman" w:cs="Times New Roman"/>
          <w:bCs/>
          <w:sz w:val="26"/>
          <w:szCs w:val="26"/>
        </w:rPr>
        <w:t xml:space="preserve">, termino </w:t>
      </w:r>
      <w:r w:rsidR="00D93565" w:rsidRPr="00903C52">
        <w:rPr>
          <w:rFonts w:ascii="Times New Roman" w:hAnsi="Times New Roman" w:cs="Times New Roman"/>
          <w:bCs/>
          <w:i/>
          <w:sz w:val="26"/>
          <w:szCs w:val="26"/>
        </w:rPr>
        <w:t>volume boot record</w:t>
      </w:r>
      <w:r w:rsidR="00D93565" w:rsidRPr="00D93565">
        <w:rPr>
          <w:rFonts w:ascii="Times New Roman" w:hAnsi="Times New Roman" w:cs="Times New Roman"/>
          <w:bCs/>
          <w:sz w:val="26"/>
          <w:szCs w:val="26"/>
        </w:rPr>
        <w:t xml:space="preserve"> liet. atitikmuo galėtų būti toks pats. Įrodėme, kad angl. terminu </w:t>
      </w:r>
      <w:r w:rsidR="00D93565" w:rsidRPr="00903C52">
        <w:rPr>
          <w:rFonts w:ascii="Times New Roman" w:hAnsi="Times New Roman" w:cs="Times New Roman"/>
          <w:bCs/>
          <w:i/>
          <w:sz w:val="26"/>
          <w:szCs w:val="26"/>
        </w:rPr>
        <w:t>master boot record</w:t>
      </w:r>
      <w:r w:rsidR="00D93565" w:rsidRPr="00D93565">
        <w:rPr>
          <w:rFonts w:ascii="Times New Roman" w:hAnsi="Times New Roman" w:cs="Times New Roman"/>
          <w:bCs/>
          <w:sz w:val="26"/>
          <w:szCs w:val="26"/>
        </w:rPr>
        <w:t xml:space="preserve"> objektai valdo terminu </w:t>
      </w:r>
      <w:r w:rsidR="00D93565" w:rsidRPr="00903C52">
        <w:rPr>
          <w:rFonts w:ascii="Times New Roman" w:hAnsi="Times New Roman" w:cs="Times New Roman"/>
          <w:bCs/>
          <w:i/>
          <w:sz w:val="26"/>
          <w:szCs w:val="26"/>
        </w:rPr>
        <w:t>volume boot record</w:t>
      </w:r>
      <w:r w:rsidR="00D93565" w:rsidRPr="00D93565">
        <w:rPr>
          <w:rFonts w:ascii="Times New Roman" w:hAnsi="Times New Roman" w:cs="Times New Roman"/>
          <w:bCs/>
          <w:sz w:val="26"/>
          <w:szCs w:val="26"/>
        </w:rPr>
        <w:t xml:space="preserve"> vadinamus objektus, todėl liet. atitikmenys turi skirtis. Remdamiesi šia pastaba rekomenduojame peržiūrėti EKŽe pateikiamą termino </w:t>
      </w:r>
      <w:r w:rsidR="00D93565" w:rsidRPr="00903C52">
        <w:rPr>
          <w:rFonts w:ascii="Times New Roman" w:hAnsi="Times New Roman" w:cs="Times New Roman"/>
          <w:bCs/>
          <w:i/>
          <w:sz w:val="26"/>
          <w:szCs w:val="26"/>
        </w:rPr>
        <w:t>paleidimo įrašas</w:t>
      </w:r>
      <w:r w:rsidR="00D93565" w:rsidRPr="00D93565">
        <w:rPr>
          <w:rFonts w:ascii="Times New Roman" w:hAnsi="Times New Roman" w:cs="Times New Roman"/>
          <w:bCs/>
          <w:sz w:val="26"/>
          <w:szCs w:val="26"/>
        </w:rPr>
        <w:t xml:space="preserve"> straipsnį.</w:t>
      </w:r>
    </w:p>
    <w:p w:rsidR="00F00436" w:rsidRPr="00AF09DC" w:rsidRDefault="00F00436" w:rsidP="0031666C">
      <w:pPr>
        <w:spacing w:after="0" w:line="360" w:lineRule="auto"/>
        <w:ind w:firstLine="851"/>
        <w:jc w:val="both"/>
        <w:rPr>
          <w:rFonts w:ascii="Times New Roman" w:hAnsi="Times New Roman" w:cs="Times New Roman"/>
          <w:bCs/>
          <w:sz w:val="26"/>
          <w:szCs w:val="26"/>
        </w:rPr>
      </w:pPr>
      <w:r w:rsidRPr="00AF09DC">
        <w:rPr>
          <w:rFonts w:ascii="Times New Roman" w:hAnsi="Times New Roman" w:cs="Times New Roman"/>
          <w:bCs/>
          <w:sz w:val="26"/>
          <w:szCs w:val="26"/>
        </w:rPr>
        <w:t>Apibendrindami pateiktus termino</w:t>
      </w:r>
      <w:r w:rsidR="00FA2125" w:rsidRPr="00AF09DC">
        <w:rPr>
          <w:rFonts w:ascii="Times New Roman" w:hAnsi="Times New Roman" w:cs="Times New Roman"/>
          <w:bCs/>
          <w:sz w:val="26"/>
          <w:szCs w:val="26"/>
        </w:rPr>
        <w:t>loginius duomenis apie</w:t>
      </w:r>
      <w:r w:rsidRPr="00AF09DC">
        <w:rPr>
          <w:rFonts w:ascii="Times New Roman" w:hAnsi="Times New Roman" w:cs="Times New Roman"/>
          <w:bCs/>
          <w:sz w:val="26"/>
          <w:szCs w:val="26"/>
        </w:rPr>
        <w:t xml:space="preserve"> terminą</w:t>
      </w:r>
      <w:r w:rsidR="00FA2125" w:rsidRPr="00AF09DC">
        <w:rPr>
          <w:rFonts w:ascii="Times New Roman" w:hAnsi="Times New Roman" w:cs="Times New Roman"/>
          <w:bCs/>
          <w:sz w:val="26"/>
          <w:szCs w:val="26"/>
        </w:rPr>
        <w:t xml:space="preserve"> </w:t>
      </w:r>
      <w:r w:rsidR="00FA2125" w:rsidRPr="00AF09DC">
        <w:rPr>
          <w:rFonts w:ascii="Times New Roman" w:hAnsi="Times New Roman" w:cs="Times New Roman"/>
          <w:bCs/>
          <w:i/>
          <w:sz w:val="26"/>
          <w:szCs w:val="26"/>
        </w:rPr>
        <w:t>pagrindinis paleidimo įrašas</w:t>
      </w:r>
      <w:r w:rsidR="00405B91">
        <w:rPr>
          <w:rFonts w:ascii="Times New Roman" w:hAnsi="Times New Roman" w:cs="Times New Roman"/>
          <w:bCs/>
          <w:sz w:val="26"/>
          <w:szCs w:val="26"/>
        </w:rPr>
        <w:t xml:space="preserve"> siūlome to</w:t>
      </w:r>
      <w:r w:rsidRPr="00AF09DC">
        <w:rPr>
          <w:rFonts w:ascii="Times New Roman" w:hAnsi="Times New Roman" w:cs="Times New Roman"/>
          <w:bCs/>
          <w:sz w:val="26"/>
          <w:szCs w:val="26"/>
        </w:rPr>
        <w:t>kią galutinę jo formą ir apibrėžtį:</w:t>
      </w:r>
    </w:p>
    <w:p w:rsidR="00F00436" w:rsidRPr="00AF09DC" w:rsidRDefault="00F00436" w:rsidP="001563BB">
      <w:pPr>
        <w:spacing w:after="0" w:line="360" w:lineRule="auto"/>
        <w:jc w:val="both"/>
        <w:rPr>
          <w:rFonts w:ascii="Times New Roman" w:hAnsi="Times New Roman" w:cs="Times New Roman"/>
          <w:bCs/>
          <w:sz w:val="26"/>
          <w:szCs w:val="26"/>
        </w:rPr>
      </w:pPr>
    </w:p>
    <w:p w:rsidR="0069076F" w:rsidRPr="00264EA8" w:rsidRDefault="00F00436" w:rsidP="00264EA8">
      <w:pPr>
        <w:spacing w:after="0" w:line="360" w:lineRule="auto"/>
        <w:ind w:left="851"/>
        <w:jc w:val="both"/>
        <w:rPr>
          <w:rFonts w:ascii="Times New Roman" w:hAnsi="Times New Roman" w:cs="Times New Roman"/>
          <w:b/>
          <w:bCs/>
          <w:color w:val="0070C0"/>
          <w:sz w:val="26"/>
          <w:szCs w:val="26"/>
        </w:rPr>
      </w:pPr>
      <w:r w:rsidRPr="00AF09DC">
        <w:rPr>
          <w:rFonts w:ascii="Times New Roman" w:hAnsi="Times New Roman" w:cs="Times New Roman"/>
          <w:b/>
          <w:bCs/>
          <w:sz w:val="26"/>
          <w:szCs w:val="26"/>
        </w:rPr>
        <w:t>pagrindinis paleidimo įrašas</w:t>
      </w:r>
      <w:r w:rsidR="00264EA8">
        <w:rPr>
          <w:rFonts w:ascii="Times New Roman" w:hAnsi="Times New Roman" w:cs="Times New Roman"/>
          <w:b/>
          <w:bCs/>
          <w:color w:val="0070C0"/>
          <w:sz w:val="26"/>
          <w:szCs w:val="26"/>
        </w:rPr>
        <w:t xml:space="preserve"> </w:t>
      </w:r>
      <w:r w:rsidR="00264EA8">
        <w:rPr>
          <w:rFonts w:ascii="Times New Roman" w:hAnsi="Times New Roman" w:cs="Times New Roman"/>
          <w:bCs/>
          <w:sz w:val="26"/>
          <w:szCs w:val="26"/>
        </w:rPr>
        <w:t xml:space="preserve">yra </w:t>
      </w:r>
      <w:r w:rsidR="00FC21A1" w:rsidRPr="00AF09DC">
        <w:rPr>
          <w:rFonts w:ascii="Times New Roman" w:hAnsi="Times New Roman" w:cs="Times New Roman"/>
          <w:b/>
          <w:bCs/>
          <w:color w:val="C00000"/>
          <w:sz w:val="26"/>
          <w:szCs w:val="26"/>
        </w:rPr>
        <w:t>suskaidytos duomenų laikmenos</w:t>
      </w:r>
      <w:r w:rsidR="00FC21A1" w:rsidRPr="00AF09DC">
        <w:rPr>
          <w:rFonts w:ascii="Times New Roman" w:hAnsi="Times New Roman" w:cs="Times New Roman"/>
          <w:b/>
          <w:bCs/>
          <w:color w:val="0070C0"/>
          <w:sz w:val="26"/>
          <w:szCs w:val="26"/>
        </w:rPr>
        <w:t xml:space="preserve"> </w:t>
      </w:r>
      <w:r w:rsidRPr="00AF09DC">
        <w:rPr>
          <w:rFonts w:ascii="Times New Roman" w:hAnsi="Times New Roman" w:cs="Times New Roman"/>
          <w:b/>
          <w:bCs/>
          <w:color w:val="0070C0"/>
          <w:sz w:val="26"/>
          <w:szCs w:val="26"/>
        </w:rPr>
        <w:t>paleidimo įrašas</w:t>
      </w:r>
      <w:r w:rsidR="00FC21A1" w:rsidRPr="00AF09DC">
        <w:rPr>
          <w:rFonts w:ascii="Times New Roman" w:hAnsi="Times New Roman" w:cs="Times New Roman"/>
          <w:bCs/>
          <w:sz w:val="26"/>
          <w:szCs w:val="26"/>
        </w:rPr>
        <w:t>,</w:t>
      </w:r>
      <w:r w:rsidR="000F3F12" w:rsidRPr="00AF09DC">
        <w:rPr>
          <w:rFonts w:ascii="Times New Roman" w:hAnsi="Times New Roman" w:cs="Times New Roman"/>
          <w:b/>
          <w:bCs/>
          <w:color w:val="C00000"/>
          <w:sz w:val="26"/>
          <w:szCs w:val="26"/>
        </w:rPr>
        <w:t xml:space="preserve"> kuriame yra skaidinių lentelė ir</w:t>
      </w:r>
      <w:r w:rsidR="00405B91">
        <w:rPr>
          <w:rFonts w:ascii="Times New Roman" w:hAnsi="Times New Roman" w:cs="Times New Roman"/>
          <w:b/>
          <w:bCs/>
          <w:color w:val="C00000"/>
          <w:sz w:val="26"/>
          <w:szCs w:val="26"/>
        </w:rPr>
        <w:t xml:space="preserve"> nurodoma skaidinio su operacine</w:t>
      </w:r>
      <w:r w:rsidR="000F3F12" w:rsidRPr="00AF09DC">
        <w:rPr>
          <w:rFonts w:ascii="Times New Roman" w:hAnsi="Times New Roman" w:cs="Times New Roman"/>
          <w:b/>
          <w:bCs/>
          <w:color w:val="C00000"/>
          <w:sz w:val="26"/>
          <w:szCs w:val="26"/>
        </w:rPr>
        <w:t xml:space="preserve"> sistema pirmojo sektoriaus buvimo vieta</w:t>
      </w:r>
      <w:r w:rsidR="00FA2125" w:rsidRPr="00AF09DC">
        <w:rPr>
          <w:rFonts w:ascii="Times New Roman" w:hAnsi="Times New Roman" w:cs="Times New Roman"/>
          <w:bCs/>
          <w:sz w:val="26"/>
          <w:szCs w:val="26"/>
        </w:rPr>
        <w:t>.</w:t>
      </w:r>
    </w:p>
    <w:p w:rsidR="0042293D" w:rsidRPr="00AF09DC" w:rsidRDefault="0042293D" w:rsidP="001563BB">
      <w:pPr>
        <w:spacing w:after="0" w:line="360" w:lineRule="auto"/>
        <w:jc w:val="both"/>
        <w:rPr>
          <w:rFonts w:ascii="Times New Roman" w:hAnsi="Times New Roman" w:cs="Times New Roman"/>
          <w:bCs/>
          <w:sz w:val="26"/>
          <w:szCs w:val="26"/>
        </w:rPr>
      </w:pPr>
    </w:p>
    <w:p w:rsidR="005A51A4" w:rsidRPr="00AF09DC" w:rsidRDefault="005A51A4" w:rsidP="0031666C">
      <w:pPr>
        <w:spacing w:after="0" w:line="360" w:lineRule="auto"/>
        <w:ind w:firstLine="851"/>
        <w:jc w:val="both"/>
        <w:rPr>
          <w:rFonts w:ascii="Times New Roman" w:hAnsi="Times New Roman" w:cs="Times New Roman"/>
          <w:bCs/>
          <w:sz w:val="26"/>
          <w:szCs w:val="26"/>
        </w:rPr>
      </w:pPr>
      <w:r w:rsidRPr="00AF09DC">
        <w:rPr>
          <w:rFonts w:ascii="Times New Roman" w:hAnsi="Times New Roman" w:cs="Times New Roman"/>
          <w:bCs/>
          <w:sz w:val="26"/>
          <w:szCs w:val="26"/>
        </w:rPr>
        <w:t xml:space="preserve">Šiame darbe terminu </w:t>
      </w:r>
      <w:r w:rsidRPr="00AF09DC">
        <w:rPr>
          <w:rFonts w:ascii="Times New Roman" w:hAnsi="Times New Roman" w:cs="Times New Roman"/>
          <w:bCs/>
          <w:i/>
          <w:sz w:val="26"/>
          <w:szCs w:val="26"/>
        </w:rPr>
        <w:t>skaidinys</w:t>
      </w:r>
      <w:r w:rsidR="00FA2125" w:rsidRPr="00AF09DC">
        <w:rPr>
          <w:rFonts w:ascii="Times New Roman" w:hAnsi="Times New Roman" w:cs="Times New Roman"/>
          <w:bCs/>
          <w:sz w:val="26"/>
          <w:szCs w:val="26"/>
        </w:rPr>
        <w:t xml:space="preserve"> vadiname</w:t>
      </w:r>
      <w:r w:rsidRPr="00AF09DC">
        <w:rPr>
          <w:rFonts w:ascii="Times New Roman" w:hAnsi="Times New Roman" w:cs="Times New Roman"/>
          <w:bCs/>
          <w:sz w:val="26"/>
          <w:szCs w:val="26"/>
        </w:rPr>
        <w:t xml:space="preserve"> „</w:t>
      </w:r>
      <w:r w:rsidR="00B47C26">
        <w:rPr>
          <w:rFonts w:ascii="Times New Roman" w:hAnsi="Times New Roman" w:cs="Times New Roman"/>
          <w:b/>
          <w:bCs/>
          <w:color w:val="0070C0"/>
          <w:sz w:val="26"/>
          <w:szCs w:val="26"/>
        </w:rPr>
        <w:t>vietos diske dalį</w:t>
      </w:r>
      <w:r w:rsidRPr="00AF09DC">
        <w:rPr>
          <w:rFonts w:ascii="Times New Roman" w:hAnsi="Times New Roman" w:cs="Times New Roman"/>
          <w:bCs/>
          <w:sz w:val="26"/>
          <w:szCs w:val="26"/>
        </w:rPr>
        <w:t xml:space="preserve">, </w:t>
      </w:r>
      <w:r w:rsidR="003156B8" w:rsidRPr="00AF09DC">
        <w:rPr>
          <w:rFonts w:ascii="Times New Roman" w:hAnsi="Times New Roman" w:cs="Times New Roman"/>
          <w:b/>
          <w:bCs/>
          <w:color w:val="C00000"/>
          <w:sz w:val="26"/>
          <w:szCs w:val="26"/>
        </w:rPr>
        <w:t>kuri yra</w:t>
      </w:r>
      <w:r w:rsidRPr="00AF09DC">
        <w:rPr>
          <w:rFonts w:ascii="Times New Roman" w:hAnsi="Times New Roman" w:cs="Times New Roman"/>
          <w:b/>
          <w:bCs/>
          <w:color w:val="C00000"/>
          <w:sz w:val="26"/>
          <w:szCs w:val="26"/>
        </w:rPr>
        <w:t xml:space="preserve"> atskiras loginis įtaisas</w:t>
      </w:r>
      <w:r w:rsidRPr="00AF09DC">
        <w:rPr>
          <w:rFonts w:ascii="Times New Roman" w:hAnsi="Times New Roman" w:cs="Times New Roman"/>
          <w:bCs/>
          <w:sz w:val="26"/>
          <w:szCs w:val="26"/>
        </w:rPr>
        <w:t>“</w:t>
      </w:r>
      <w:r w:rsidR="00DC46DC" w:rsidRPr="00AF09DC">
        <w:rPr>
          <w:rFonts w:ascii="Times New Roman" w:hAnsi="Times New Roman" w:cs="Times New Roman"/>
          <w:bCs/>
          <w:sz w:val="26"/>
          <w:szCs w:val="26"/>
        </w:rPr>
        <w:t>.</w:t>
      </w:r>
      <w:r w:rsidR="00D93565">
        <w:rPr>
          <w:rFonts w:ascii="Times New Roman" w:hAnsi="Times New Roman" w:cs="Times New Roman"/>
          <w:bCs/>
          <w:sz w:val="26"/>
          <w:szCs w:val="26"/>
        </w:rPr>
        <w:t xml:space="preserve"> Į terminu</w:t>
      </w:r>
      <w:r w:rsidR="003156B8" w:rsidRPr="00AF09DC">
        <w:rPr>
          <w:rFonts w:ascii="Times New Roman" w:hAnsi="Times New Roman" w:cs="Times New Roman"/>
          <w:bCs/>
          <w:sz w:val="26"/>
          <w:szCs w:val="26"/>
        </w:rPr>
        <w:t xml:space="preserve"> žymimos sąvokos </w:t>
      </w:r>
      <w:r w:rsidR="00352DCB">
        <w:rPr>
          <w:rFonts w:ascii="Times New Roman" w:hAnsi="Times New Roman" w:cs="Times New Roman"/>
          <w:bCs/>
          <w:sz w:val="26"/>
          <w:szCs w:val="26"/>
        </w:rPr>
        <w:t>SP</w:t>
      </w:r>
      <w:r w:rsidR="00FA2125" w:rsidRPr="00AF09DC">
        <w:rPr>
          <w:rFonts w:ascii="Times New Roman" w:hAnsi="Times New Roman" w:cs="Times New Roman"/>
          <w:bCs/>
          <w:sz w:val="26"/>
          <w:szCs w:val="26"/>
        </w:rPr>
        <w:t xml:space="preserve"> abstrahavome</w:t>
      </w:r>
      <w:r w:rsidR="003156B8" w:rsidRPr="00AF09DC">
        <w:rPr>
          <w:rFonts w:ascii="Times New Roman" w:hAnsi="Times New Roman" w:cs="Times New Roman"/>
          <w:bCs/>
          <w:sz w:val="26"/>
          <w:szCs w:val="26"/>
        </w:rPr>
        <w:t xml:space="preserve"> </w:t>
      </w:r>
      <w:r w:rsidR="00B47C26">
        <w:rPr>
          <w:rFonts w:ascii="Times New Roman" w:hAnsi="Times New Roman" w:cs="Times New Roman"/>
          <w:bCs/>
          <w:sz w:val="26"/>
          <w:szCs w:val="26"/>
        </w:rPr>
        <w:t xml:space="preserve">tokias </w:t>
      </w:r>
      <w:r w:rsidR="00D93565">
        <w:rPr>
          <w:rFonts w:ascii="Times New Roman" w:hAnsi="Times New Roman" w:cs="Times New Roman"/>
          <w:bCs/>
          <w:sz w:val="26"/>
          <w:szCs w:val="26"/>
        </w:rPr>
        <w:t>terminu</w:t>
      </w:r>
      <w:r w:rsidR="00FA2125" w:rsidRPr="00AF09DC">
        <w:rPr>
          <w:rFonts w:ascii="Times New Roman" w:hAnsi="Times New Roman" w:cs="Times New Roman"/>
          <w:bCs/>
          <w:sz w:val="26"/>
          <w:szCs w:val="26"/>
        </w:rPr>
        <w:t xml:space="preserve"> įvardijamų</w:t>
      </w:r>
      <w:r w:rsidR="003156B8" w:rsidRPr="00AF09DC">
        <w:rPr>
          <w:rFonts w:ascii="Times New Roman" w:hAnsi="Times New Roman" w:cs="Times New Roman"/>
          <w:bCs/>
          <w:sz w:val="26"/>
          <w:szCs w:val="26"/>
        </w:rPr>
        <w:t xml:space="preserve"> objektų savybes</w:t>
      </w:r>
      <w:r w:rsidR="00D85919">
        <w:rPr>
          <w:rFonts w:ascii="Times New Roman" w:hAnsi="Times New Roman" w:cs="Times New Roman"/>
          <w:bCs/>
          <w:sz w:val="26"/>
          <w:szCs w:val="26"/>
        </w:rPr>
        <w:t xml:space="preserve">: </w:t>
      </w:r>
      <w:r w:rsidR="003156B8" w:rsidRPr="00AF09DC">
        <w:rPr>
          <w:rFonts w:ascii="Times New Roman" w:hAnsi="Times New Roman" w:cs="Times New Roman"/>
          <w:bCs/>
          <w:sz w:val="26"/>
          <w:szCs w:val="26"/>
        </w:rPr>
        <w:t xml:space="preserve">a) </w:t>
      </w:r>
      <w:r w:rsidR="00FA2125" w:rsidRPr="00AF09DC">
        <w:rPr>
          <w:rFonts w:ascii="Times New Roman" w:hAnsi="Times New Roman" w:cs="Times New Roman"/>
          <w:bCs/>
          <w:i/>
          <w:sz w:val="26"/>
          <w:szCs w:val="26"/>
        </w:rPr>
        <w:t>buvimą</w:t>
      </w:r>
      <w:r w:rsidR="003156B8" w:rsidRPr="00AF09DC">
        <w:rPr>
          <w:rFonts w:ascii="Times New Roman" w:hAnsi="Times New Roman" w:cs="Times New Roman"/>
          <w:bCs/>
          <w:i/>
          <w:sz w:val="26"/>
          <w:szCs w:val="26"/>
        </w:rPr>
        <w:t xml:space="preserve"> ne fiziniais</w:t>
      </w:r>
      <w:r w:rsidR="003156B8" w:rsidRPr="00AF09DC">
        <w:rPr>
          <w:rFonts w:ascii="Times New Roman" w:hAnsi="Times New Roman" w:cs="Times New Roman"/>
          <w:bCs/>
          <w:sz w:val="26"/>
          <w:szCs w:val="26"/>
        </w:rPr>
        <w:t xml:space="preserve"> ir b) </w:t>
      </w:r>
      <w:r w:rsidR="00FA2125" w:rsidRPr="00AF09DC">
        <w:rPr>
          <w:rFonts w:ascii="Times New Roman" w:hAnsi="Times New Roman" w:cs="Times New Roman"/>
          <w:bCs/>
          <w:i/>
          <w:sz w:val="26"/>
          <w:szCs w:val="26"/>
        </w:rPr>
        <w:t>galėjimą</w:t>
      </w:r>
      <w:r w:rsidR="003156B8" w:rsidRPr="00AF09DC">
        <w:rPr>
          <w:rFonts w:ascii="Times New Roman" w:hAnsi="Times New Roman" w:cs="Times New Roman"/>
          <w:bCs/>
          <w:i/>
          <w:sz w:val="26"/>
          <w:szCs w:val="26"/>
        </w:rPr>
        <w:t xml:space="preserve"> veikti atskirai</w:t>
      </w:r>
      <w:r w:rsidR="003156B8" w:rsidRPr="00AF09DC">
        <w:rPr>
          <w:rFonts w:ascii="Times New Roman" w:hAnsi="Times New Roman" w:cs="Times New Roman"/>
          <w:bCs/>
          <w:sz w:val="26"/>
          <w:szCs w:val="26"/>
        </w:rPr>
        <w:t>.</w:t>
      </w:r>
    </w:p>
    <w:p w:rsidR="00C82017" w:rsidRPr="00AF09DC" w:rsidRDefault="00B47C26" w:rsidP="0031666C">
      <w:pPr>
        <w:spacing w:after="0" w:line="360" w:lineRule="auto"/>
        <w:ind w:firstLine="851"/>
        <w:jc w:val="both"/>
        <w:rPr>
          <w:rFonts w:ascii="Times New Roman" w:hAnsi="Times New Roman" w:cs="Times New Roman"/>
          <w:bCs/>
          <w:sz w:val="26"/>
          <w:szCs w:val="26"/>
        </w:rPr>
      </w:pPr>
      <w:r>
        <w:rPr>
          <w:rFonts w:ascii="Times New Roman" w:hAnsi="Times New Roman" w:cs="Times New Roman"/>
          <w:bCs/>
          <w:sz w:val="26"/>
          <w:szCs w:val="26"/>
        </w:rPr>
        <w:t>Liet.</w:t>
      </w:r>
      <w:r w:rsidR="00B50DF9" w:rsidRPr="00AF09DC">
        <w:rPr>
          <w:rFonts w:ascii="Times New Roman" w:hAnsi="Times New Roman" w:cs="Times New Roman"/>
          <w:bCs/>
          <w:sz w:val="26"/>
          <w:szCs w:val="26"/>
        </w:rPr>
        <w:t xml:space="preserve"> terminais </w:t>
      </w:r>
      <w:r w:rsidR="00B50DF9" w:rsidRPr="00AF09DC">
        <w:rPr>
          <w:rFonts w:ascii="Times New Roman" w:hAnsi="Times New Roman" w:cs="Times New Roman"/>
          <w:bCs/>
          <w:i/>
          <w:sz w:val="26"/>
          <w:szCs w:val="26"/>
        </w:rPr>
        <w:t>disko skaidinys</w:t>
      </w:r>
      <w:r w:rsidR="00E06F98" w:rsidRPr="00AF09DC">
        <w:rPr>
          <w:rFonts w:ascii="Times New Roman" w:hAnsi="Times New Roman" w:cs="Times New Roman"/>
          <w:bCs/>
          <w:sz w:val="26"/>
          <w:szCs w:val="26"/>
        </w:rPr>
        <w:t xml:space="preserve"> (</w:t>
      </w:r>
      <w:r w:rsidR="00B50DF9" w:rsidRPr="00AF09DC">
        <w:rPr>
          <w:rFonts w:ascii="Times New Roman" w:hAnsi="Times New Roman" w:cs="Times New Roman"/>
          <w:bCs/>
          <w:sz w:val="26"/>
          <w:szCs w:val="26"/>
        </w:rPr>
        <w:t>EKŽ</w:t>
      </w:r>
      <w:r w:rsidR="00B50DF9" w:rsidRPr="00AF09DC">
        <w:rPr>
          <w:rFonts w:ascii="Times New Roman" w:hAnsi="Times New Roman" w:cs="Times New Roman"/>
          <w:bCs/>
          <w:sz w:val="26"/>
          <w:szCs w:val="26"/>
          <w:vertAlign w:val="subscript"/>
        </w:rPr>
        <w:t xml:space="preserve"> 2005</w:t>
      </w:r>
      <w:r w:rsidR="00B50DF9" w:rsidRPr="00AF09DC">
        <w:rPr>
          <w:rFonts w:ascii="Times New Roman" w:hAnsi="Times New Roman" w:cs="Times New Roman"/>
          <w:bCs/>
          <w:sz w:val="26"/>
          <w:szCs w:val="26"/>
        </w:rPr>
        <w:t xml:space="preserve"> 57; EKŽ </w:t>
      </w:r>
      <w:r w:rsidR="00B50DF9" w:rsidRPr="00AF09DC">
        <w:rPr>
          <w:rFonts w:ascii="Times New Roman" w:hAnsi="Times New Roman" w:cs="Times New Roman"/>
          <w:bCs/>
          <w:sz w:val="26"/>
          <w:szCs w:val="26"/>
          <w:vertAlign w:val="subscript"/>
        </w:rPr>
        <w:t>2008</w:t>
      </w:r>
      <w:r w:rsidR="00B50DF9" w:rsidRPr="00AF09DC">
        <w:rPr>
          <w:rFonts w:ascii="Times New Roman" w:hAnsi="Times New Roman" w:cs="Times New Roman"/>
          <w:bCs/>
          <w:sz w:val="26"/>
          <w:szCs w:val="26"/>
        </w:rPr>
        <w:t xml:space="preserve"> 94; IKTŽ</w:t>
      </w:r>
      <w:r w:rsidR="00B50DF9" w:rsidRPr="00AF09DC">
        <w:rPr>
          <w:rFonts w:ascii="Times New Roman" w:hAnsi="Times New Roman" w:cs="Times New Roman"/>
          <w:bCs/>
          <w:sz w:val="26"/>
          <w:szCs w:val="26"/>
          <w:vertAlign w:val="subscript"/>
        </w:rPr>
        <w:t xml:space="preserve"> 2011</w:t>
      </w:r>
      <w:r w:rsidR="00B50DF9" w:rsidRPr="00AF09DC">
        <w:rPr>
          <w:rFonts w:ascii="Times New Roman" w:hAnsi="Times New Roman" w:cs="Times New Roman"/>
          <w:bCs/>
          <w:sz w:val="26"/>
          <w:szCs w:val="26"/>
        </w:rPr>
        <w:t xml:space="preserve"> 341</w:t>
      </w:r>
      <w:r w:rsidR="00C33FC4" w:rsidRPr="00AF09DC">
        <w:rPr>
          <w:rFonts w:ascii="Times New Roman" w:hAnsi="Times New Roman" w:cs="Times New Roman"/>
          <w:bCs/>
          <w:sz w:val="26"/>
          <w:szCs w:val="26"/>
        </w:rPr>
        <w:t>; EKŽe</w:t>
      </w:r>
      <w:r w:rsidR="00C33FC4" w:rsidRPr="00AF09DC">
        <w:rPr>
          <w:rFonts w:ascii="Times New Roman" w:hAnsi="Times New Roman" w:cs="Times New Roman"/>
          <w:bCs/>
          <w:sz w:val="26"/>
          <w:szCs w:val="26"/>
          <w:vertAlign w:val="subscript"/>
        </w:rPr>
        <w:t xml:space="preserve"> 2012</w:t>
      </w:r>
      <w:r w:rsidR="00E06F98" w:rsidRPr="00AF09DC">
        <w:rPr>
          <w:rFonts w:ascii="Times New Roman" w:hAnsi="Times New Roman" w:cs="Times New Roman"/>
          <w:bCs/>
          <w:sz w:val="26"/>
          <w:szCs w:val="26"/>
        </w:rPr>
        <w:t>)</w:t>
      </w:r>
      <w:r w:rsidR="00B50DF9" w:rsidRPr="00AF09DC">
        <w:rPr>
          <w:rFonts w:ascii="Times New Roman" w:hAnsi="Times New Roman" w:cs="Times New Roman"/>
          <w:bCs/>
          <w:sz w:val="26"/>
          <w:szCs w:val="26"/>
        </w:rPr>
        <w:t xml:space="preserve">, </w:t>
      </w:r>
      <w:r w:rsidR="00B50DF9" w:rsidRPr="00AF09DC">
        <w:rPr>
          <w:rFonts w:ascii="Times New Roman" w:hAnsi="Times New Roman" w:cs="Times New Roman"/>
          <w:bCs/>
          <w:i/>
          <w:sz w:val="26"/>
          <w:szCs w:val="26"/>
        </w:rPr>
        <w:t>skaidinys</w:t>
      </w:r>
      <w:r w:rsidR="00E06F98" w:rsidRPr="00AF09DC">
        <w:rPr>
          <w:rFonts w:ascii="Times New Roman" w:hAnsi="Times New Roman" w:cs="Times New Roman"/>
          <w:bCs/>
          <w:sz w:val="26"/>
          <w:szCs w:val="26"/>
        </w:rPr>
        <w:t xml:space="preserve"> (</w:t>
      </w:r>
      <w:r w:rsidR="00B50DF9" w:rsidRPr="00AF09DC">
        <w:rPr>
          <w:rFonts w:ascii="Times New Roman" w:hAnsi="Times New Roman" w:cs="Times New Roman"/>
          <w:bCs/>
          <w:sz w:val="26"/>
          <w:szCs w:val="26"/>
        </w:rPr>
        <w:t xml:space="preserve">KP </w:t>
      </w:r>
      <w:r w:rsidR="00B50DF9" w:rsidRPr="00AF09DC">
        <w:rPr>
          <w:rFonts w:ascii="Times New Roman" w:hAnsi="Times New Roman" w:cs="Times New Roman"/>
          <w:bCs/>
          <w:sz w:val="26"/>
          <w:szCs w:val="26"/>
          <w:vertAlign w:val="subscript"/>
        </w:rPr>
        <w:t>2005</w:t>
      </w:r>
      <w:r w:rsidR="00B50DF9" w:rsidRPr="00AF09DC">
        <w:rPr>
          <w:rFonts w:ascii="Times New Roman" w:hAnsi="Times New Roman" w:cs="Times New Roman"/>
          <w:bCs/>
          <w:sz w:val="26"/>
          <w:szCs w:val="26"/>
        </w:rPr>
        <w:t xml:space="preserve"> 166; IKTŽ</w:t>
      </w:r>
      <w:r w:rsidR="00B50DF9" w:rsidRPr="00AF09DC">
        <w:rPr>
          <w:rFonts w:ascii="Times New Roman" w:hAnsi="Times New Roman" w:cs="Times New Roman"/>
          <w:bCs/>
          <w:sz w:val="26"/>
          <w:szCs w:val="26"/>
          <w:vertAlign w:val="subscript"/>
        </w:rPr>
        <w:t xml:space="preserve"> 2011</w:t>
      </w:r>
      <w:r w:rsidR="00E06F98" w:rsidRPr="00AF09DC">
        <w:rPr>
          <w:rFonts w:ascii="Times New Roman" w:hAnsi="Times New Roman" w:cs="Times New Roman"/>
          <w:bCs/>
          <w:sz w:val="26"/>
          <w:szCs w:val="26"/>
        </w:rPr>
        <w:t xml:space="preserve"> 341)</w:t>
      </w:r>
      <w:r w:rsidR="00B50DF9" w:rsidRPr="00AF09DC">
        <w:rPr>
          <w:rFonts w:ascii="Times New Roman" w:hAnsi="Times New Roman" w:cs="Times New Roman"/>
          <w:bCs/>
          <w:sz w:val="26"/>
          <w:szCs w:val="26"/>
        </w:rPr>
        <w:t xml:space="preserve"> vadinama „</w:t>
      </w:r>
      <w:r w:rsidR="00B50DF9" w:rsidRPr="00AF09DC">
        <w:rPr>
          <w:rFonts w:ascii="Times New Roman" w:hAnsi="Times New Roman" w:cs="Times New Roman"/>
          <w:b/>
          <w:bCs/>
          <w:color w:val="0070C0"/>
          <w:sz w:val="26"/>
          <w:szCs w:val="26"/>
        </w:rPr>
        <w:t>disko dalis</w:t>
      </w:r>
      <w:r w:rsidR="00B50DF9" w:rsidRPr="00AF09DC">
        <w:rPr>
          <w:rFonts w:ascii="Times New Roman" w:hAnsi="Times New Roman" w:cs="Times New Roman"/>
          <w:bCs/>
          <w:sz w:val="26"/>
          <w:szCs w:val="26"/>
        </w:rPr>
        <w:t xml:space="preserve">, </w:t>
      </w:r>
      <w:r w:rsidR="00B50DF9" w:rsidRPr="00AF09DC">
        <w:rPr>
          <w:rFonts w:ascii="Times New Roman" w:hAnsi="Times New Roman" w:cs="Times New Roman"/>
          <w:b/>
          <w:bCs/>
          <w:color w:val="C00000"/>
          <w:sz w:val="26"/>
          <w:szCs w:val="26"/>
        </w:rPr>
        <w:t>veikianti kaip atskiras fizinis diskas</w:t>
      </w:r>
      <w:r w:rsidR="000B46AB" w:rsidRPr="00AF09DC">
        <w:rPr>
          <w:rFonts w:ascii="Times New Roman" w:hAnsi="Times New Roman" w:cs="Times New Roman"/>
          <w:bCs/>
          <w:sz w:val="26"/>
          <w:szCs w:val="26"/>
        </w:rPr>
        <w:t xml:space="preserve"> ir galinti būti pagrindiniu disku,</w:t>
      </w:r>
      <w:r w:rsidR="00CF4D8D" w:rsidRPr="00AF09DC">
        <w:rPr>
          <w:rFonts w:ascii="Times New Roman" w:hAnsi="Times New Roman" w:cs="Times New Roman"/>
          <w:bCs/>
          <w:sz w:val="26"/>
          <w:szCs w:val="26"/>
        </w:rPr>
        <w:t xml:space="preserve"> </w:t>
      </w:r>
      <w:r w:rsidR="00B50DF9" w:rsidRPr="00AF09DC">
        <w:rPr>
          <w:rFonts w:ascii="Times New Roman" w:hAnsi="Times New Roman" w:cs="Times New Roman"/>
          <w:bCs/>
          <w:sz w:val="26"/>
          <w:szCs w:val="26"/>
        </w:rPr>
        <w:t xml:space="preserve">iš kurio </w:t>
      </w:r>
      <w:r w:rsidR="00E06F98" w:rsidRPr="00AF09DC">
        <w:rPr>
          <w:rFonts w:ascii="Times New Roman" w:hAnsi="Times New Roman" w:cs="Times New Roman"/>
          <w:bCs/>
          <w:sz w:val="26"/>
          <w:szCs w:val="26"/>
        </w:rPr>
        <w:t>paleidžiama operacinė sistema“ (</w:t>
      </w:r>
      <w:r w:rsidR="00B50DF9" w:rsidRPr="00AF09DC">
        <w:rPr>
          <w:rFonts w:ascii="Times New Roman" w:hAnsi="Times New Roman" w:cs="Times New Roman"/>
          <w:bCs/>
          <w:sz w:val="26"/>
          <w:szCs w:val="26"/>
        </w:rPr>
        <w:t>EKŽ</w:t>
      </w:r>
      <w:r w:rsidR="00B50DF9" w:rsidRPr="00AF09DC">
        <w:rPr>
          <w:rFonts w:ascii="Times New Roman" w:hAnsi="Times New Roman" w:cs="Times New Roman"/>
          <w:bCs/>
          <w:sz w:val="26"/>
          <w:szCs w:val="26"/>
          <w:vertAlign w:val="subscript"/>
        </w:rPr>
        <w:t xml:space="preserve"> 2005</w:t>
      </w:r>
      <w:r w:rsidR="00B50DF9" w:rsidRPr="00AF09DC">
        <w:rPr>
          <w:rFonts w:ascii="Times New Roman" w:hAnsi="Times New Roman" w:cs="Times New Roman"/>
          <w:bCs/>
          <w:sz w:val="26"/>
          <w:szCs w:val="26"/>
        </w:rPr>
        <w:t>; EKŽ</w:t>
      </w:r>
      <w:r w:rsidR="00B50DF9" w:rsidRPr="00AF09DC">
        <w:rPr>
          <w:rFonts w:ascii="Times New Roman" w:hAnsi="Times New Roman" w:cs="Times New Roman"/>
          <w:bCs/>
          <w:sz w:val="26"/>
          <w:szCs w:val="26"/>
          <w:vertAlign w:val="subscript"/>
        </w:rPr>
        <w:t xml:space="preserve"> 2008</w:t>
      </w:r>
      <w:r w:rsidR="00C33FC4" w:rsidRPr="00AF09DC">
        <w:rPr>
          <w:rFonts w:ascii="Times New Roman" w:hAnsi="Times New Roman" w:cs="Times New Roman"/>
          <w:bCs/>
          <w:sz w:val="26"/>
          <w:szCs w:val="26"/>
        </w:rPr>
        <w:t>; EKŽe</w:t>
      </w:r>
      <w:r w:rsidR="00C33FC4" w:rsidRPr="00AF09DC">
        <w:rPr>
          <w:rFonts w:ascii="Times New Roman" w:hAnsi="Times New Roman" w:cs="Times New Roman"/>
          <w:bCs/>
          <w:sz w:val="26"/>
          <w:szCs w:val="26"/>
          <w:vertAlign w:val="subscript"/>
        </w:rPr>
        <w:t xml:space="preserve"> 2012</w:t>
      </w:r>
      <w:r w:rsidR="00E06F98" w:rsidRPr="00AF09DC">
        <w:rPr>
          <w:rFonts w:ascii="Times New Roman" w:hAnsi="Times New Roman" w:cs="Times New Roman"/>
          <w:bCs/>
          <w:sz w:val="26"/>
          <w:szCs w:val="26"/>
        </w:rPr>
        <w:t>)</w:t>
      </w:r>
      <w:r w:rsidR="007E437E" w:rsidRPr="00AF09DC">
        <w:rPr>
          <w:rFonts w:ascii="Times New Roman" w:hAnsi="Times New Roman" w:cs="Times New Roman"/>
          <w:bCs/>
          <w:sz w:val="26"/>
          <w:szCs w:val="26"/>
        </w:rPr>
        <w:t>,</w:t>
      </w:r>
      <w:r w:rsidR="00B50DF9" w:rsidRPr="00AF09DC">
        <w:rPr>
          <w:rFonts w:ascii="Times New Roman" w:hAnsi="Times New Roman" w:cs="Times New Roman"/>
          <w:bCs/>
          <w:sz w:val="26"/>
          <w:szCs w:val="26"/>
        </w:rPr>
        <w:t xml:space="preserve"> „tam</w:t>
      </w:r>
      <w:r w:rsidR="00E06F98" w:rsidRPr="00AF09DC">
        <w:rPr>
          <w:rFonts w:ascii="Times New Roman" w:hAnsi="Times New Roman" w:cs="Times New Roman"/>
          <w:bCs/>
          <w:sz w:val="26"/>
          <w:szCs w:val="26"/>
        </w:rPr>
        <w:t xml:space="preserve"> tikra disko, laikmenos dalis“ (</w:t>
      </w:r>
      <w:r w:rsidR="00B50DF9" w:rsidRPr="00AF09DC">
        <w:rPr>
          <w:rFonts w:ascii="Times New Roman" w:hAnsi="Times New Roman" w:cs="Times New Roman"/>
          <w:bCs/>
          <w:sz w:val="26"/>
          <w:szCs w:val="26"/>
        </w:rPr>
        <w:t>KP</w:t>
      </w:r>
      <w:r w:rsidR="00B50DF9" w:rsidRPr="00AF09DC">
        <w:rPr>
          <w:rFonts w:ascii="Times New Roman" w:hAnsi="Times New Roman" w:cs="Times New Roman"/>
          <w:bCs/>
          <w:sz w:val="26"/>
          <w:szCs w:val="26"/>
          <w:vertAlign w:val="subscript"/>
        </w:rPr>
        <w:t xml:space="preserve"> 2005</w:t>
      </w:r>
      <w:r w:rsidR="00B50DF9" w:rsidRPr="00AF09DC">
        <w:rPr>
          <w:rFonts w:ascii="Times New Roman" w:hAnsi="Times New Roman" w:cs="Times New Roman"/>
          <w:bCs/>
          <w:sz w:val="26"/>
          <w:szCs w:val="26"/>
        </w:rPr>
        <w:t>; IKTŽ</w:t>
      </w:r>
      <w:r w:rsidR="00B50DF9" w:rsidRPr="00AF09DC">
        <w:rPr>
          <w:rFonts w:ascii="Times New Roman" w:hAnsi="Times New Roman" w:cs="Times New Roman"/>
          <w:bCs/>
          <w:sz w:val="26"/>
          <w:szCs w:val="26"/>
          <w:vertAlign w:val="subscript"/>
        </w:rPr>
        <w:t xml:space="preserve"> 2011</w:t>
      </w:r>
      <w:r w:rsidR="00E06F98" w:rsidRPr="00AF09DC">
        <w:rPr>
          <w:rFonts w:ascii="Times New Roman" w:hAnsi="Times New Roman" w:cs="Times New Roman"/>
          <w:bCs/>
          <w:sz w:val="26"/>
          <w:szCs w:val="26"/>
        </w:rPr>
        <w:t>)</w:t>
      </w:r>
      <w:r w:rsidR="00B50DF9" w:rsidRPr="00AF09DC">
        <w:rPr>
          <w:rFonts w:ascii="Times New Roman" w:hAnsi="Times New Roman" w:cs="Times New Roman"/>
          <w:bCs/>
          <w:sz w:val="26"/>
          <w:szCs w:val="26"/>
        </w:rPr>
        <w:t>.</w:t>
      </w:r>
      <w:r w:rsidR="007E437E" w:rsidRPr="00AF09DC">
        <w:rPr>
          <w:rFonts w:ascii="Times New Roman" w:hAnsi="Times New Roman" w:cs="Times New Roman"/>
          <w:bCs/>
          <w:sz w:val="26"/>
          <w:szCs w:val="26"/>
        </w:rPr>
        <w:t xml:space="preserve"> Panašu, kad a</w:t>
      </w:r>
      <w:r w:rsidR="000B46AB" w:rsidRPr="00AF09DC">
        <w:rPr>
          <w:rFonts w:ascii="Times New Roman" w:hAnsi="Times New Roman" w:cs="Times New Roman"/>
          <w:bCs/>
          <w:sz w:val="26"/>
          <w:szCs w:val="26"/>
        </w:rPr>
        <w:t>pibrėžtyje</w:t>
      </w:r>
      <w:r w:rsidR="007E437E" w:rsidRPr="00AF09DC">
        <w:rPr>
          <w:rFonts w:ascii="Times New Roman" w:hAnsi="Times New Roman" w:cs="Times New Roman"/>
          <w:bCs/>
          <w:sz w:val="26"/>
          <w:szCs w:val="26"/>
        </w:rPr>
        <w:t xml:space="preserve"> EKŽ sąvokos </w:t>
      </w:r>
      <w:r>
        <w:rPr>
          <w:rFonts w:ascii="Times New Roman" w:hAnsi="Times New Roman" w:cs="Times New Roman"/>
          <w:bCs/>
          <w:sz w:val="26"/>
          <w:szCs w:val="26"/>
        </w:rPr>
        <w:t>SP</w:t>
      </w:r>
      <w:r w:rsidR="007E437E" w:rsidRPr="00AF09DC">
        <w:rPr>
          <w:rFonts w:ascii="Times New Roman" w:hAnsi="Times New Roman" w:cs="Times New Roman"/>
          <w:bCs/>
          <w:sz w:val="26"/>
          <w:szCs w:val="26"/>
        </w:rPr>
        <w:t xml:space="preserve"> kurtas derinant jį prie tariamo</w:t>
      </w:r>
      <w:r w:rsidR="00FA2125" w:rsidRPr="00AF09DC">
        <w:rPr>
          <w:rFonts w:ascii="Times New Roman" w:hAnsi="Times New Roman" w:cs="Times New Roman"/>
          <w:bCs/>
          <w:sz w:val="26"/>
          <w:szCs w:val="26"/>
        </w:rPr>
        <w:t>jo</w:t>
      </w:r>
      <w:r>
        <w:rPr>
          <w:rFonts w:ascii="Times New Roman" w:hAnsi="Times New Roman" w:cs="Times New Roman"/>
          <w:bCs/>
          <w:sz w:val="26"/>
          <w:szCs w:val="26"/>
        </w:rPr>
        <w:t xml:space="preserve"> hiperonimo, o atraminiuose terminografiniuose ištekliuose </w:t>
      </w:r>
      <w:r w:rsidR="00FA2125" w:rsidRPr="00AF09DC">
        <w:rPr>
          <w:rFonts w:ascii="Times New Roman" w:hAnsi="Times New Roman" w:cs="Times New Roman"/>
          <w:bCs/>
          <w:sz w:val="26"/>
          <w:szCs w:val="26"/>
        </w:rPr>
        <w:t>nurodoma, kad terminu</w:t>
      </w:r>
      <w:r w:rsidR="007E437E" w:rsidRPr="00AF09DC">
        <w:rPr>
          <w:rFonts w:ascii="Times New Roman" w:hAnsi="Times New Roman" w:cs="Times New Roman"/>
          <w:bCs/>
          <w:sz w:val="26"/>
          <w:szCs w:val="26"/>
        </w:rPr>
        <w:t xml:space="preserve"> </w:t>
      </w:r>
      <w:r w:rsidR="00FA2125" w:rsidRPr="00AF09DC">
        <w:rPr>
          <w:rFonts w:ascii="Times New Roman" w:hAnsi="Times New Roman" w:cs="Times New Roman"/>
          <w:bCs/>
          <w:sz w:val="26"/>
          <w:szCs w:val="26"/>
        </w:rPr>
        <w:t xml:space="preserve">įvardijamus </w:t>
      </w:r>
      <w:r w:rsidR="007E437E" w:rsidRPr="00AF09DC">
        <w:rPr>
          <w:rFonts w:ascii="Times New Roman" w:hAnsi="Times New Roman" w:cs="Times New Roman"/>
          <w:bCs/>
          <w:sz w:val="26"/>
          <w:szCs w:val="26"/>
        </w:rPr>
        <w:t>objektus</w:t>
      </w:r>
      <w:r w:rsidR="00FA2125" w:rsidRPr="00AF09DC">
        <w:rPr>
          <w:rFonts w:ascii="Times New Roman" w:hAnsi="Times New Roman" w:cs="Times New Roman"/>
          <w:bCs/>
          <w:sz w:val="26"/>
          <w:szCs w:val="26"/>
        </w:rPr>
        <w:t xml:space="preserve">, </w:t>
      </w:r>
      <w:r w:rsidR="00FA2125" w:rsidRPr="00AF09DC">
        <w:rPr>
          <w:rFonts w:ascii="Times New Roman" w:hAnsi="Times New Roman" w:cs="Times New Roman"/>
          <w:bCs/>
          <w:i/>
          <w:sz w:val="26"/>
          <w:szCs w:val="26"/>
        </w:rPr>
        <w:t>skaidinius</w:t>
      </w:r>
      <w:r w:rsidR="00FA2125" w:rsidRPr="00AF09DC">
        <w:rPr>
          <w:rFonts w:ascii="Times New Roman" w:hAnsi="Times New Roman" w:cs="Times New Roman"/>
          <w:bCs/>
          <w:sz w:val="26"/>
          <w:szCs w:val="26"/>
        </w:rPr>
        <w:t>,</w:t>
      </w:r>
      <w:r w:rsidR="007E437E" w:rsidRPr="00AF09DC">
        <w:rPr>
          <w:rFonts w:ascii="Times New Roman" w:hAnsi="Times New Roman" w:cs="Times New Roman"/>
          <w:bCs/>
          <w:sz w:val="26"/>
          <w:szCs w:val="26"/>
        </w:rPr>
        <w:t xml:space="preserve"> sukuria operacinė sistema. Visi operacinės sistemos sukurti objektai yra loginiai. Remdamiesi šiuo teiginiu </w:t>
      </w:r>
      <w:r w:rsidR="00FA2125" w:rsidRPr="00AF09DC">
        <w:rPr>
          <w:rFonts w:ascii="Times New Roman" w:hAnsi="Times New Roman" w:cs="Times New Roman"/>
          <w:bCs/>
          <w:sz w:val="26"/>
          <w:szCs w:val="26"/>
        </w:rPr>
        <w:t xml:space="preserve">mūsų </w:t>
      </w:r>
      <w:r w:rsidR="007E437E" w:rsidRPr="00AF09DC">
        <w:rPr>
          <w:rFonts w:ascii="Times New Roman" w:hAnsi="Times New Roman" w:cs="Times New Roman"/>
          <w:bCs/>
          <w:sz w:val="26"/>
          <w:szCs w:val="26"/>
        </w:rPr>
        <w:t>siūlomoje apibrėžtyje skiriamuoju požymiu nurodome buvimą</w:t>
      </w:r>
      <w:r w:rsidR="007E437E" w:rsidRPr="00AF09DC">
        <w:rPr>
          <w:rFonts w:ascii="Times New Roman" w:hAnsi="Times New Roman" w:cs="Times New Roman"/>
          <w:bCs/>
          <w:i/>
          <w:sz w:val="26"/>
          <w:szCs w:val="26"/>
        </w:rPr>
        <w:t xml:space="preserve"> loginiu</w:t>
      </w:r>
      <w:r w:rsidR="007E437E" w:rsidRPr="00AF09DC">
        <w:rPr>
          <w:rFonts w:ascii="Times New Roman" w:hAnsi="Times New Roman" w:cs="Times New Roman"/>
          <w:bCs/>
          <w:sz w:val="26"/>
          <w:szCs w:val="26"/>
        </w:rPr>
        <w:t xml:space="preserve"> </w:t>
      </w:r>
      <w:r w:rsidR="007E437E" w:rsidRPr="00AF09DC">
        <w:rPr>
          <w:rFonts w:ascii="Times New Roman" w:hAnsi="Times New Roman" w:cs="Times New Roman"/>
          <w:bCs/>
          <w:i/>
          <w:sz w:val="26"/>
          <w:szCs w:val="26"/>
        </w:rPr>
        <w:t>įtaisu</w:t>
      </w:r>
      <w:r w:rsidR="000B46AB" w:rsidRPr="00AF09DC">
        <w:rPr>
          <w:rFonts w:ascii="Times New Roman" w:hAnsi="Times New Roman" w:cs="Times New Roman"/>
          <w:bCs/>
          <w:sz w:val="26"/>
          <w:szCs w:val="26"/>
        </w:rPr>
        <w:t xml:space="preserve">, o ne </w:t>
      </w:r>
      <w:r w:rsidR="000B46AB" w:rsidRPr="00AF09DC">
        <w:rPr>
          <w:rFonts w:ascii="Times New Roman" w:hAnsi="Times New Roman" w:cs="Times New Roman"/>
          <w:bCs/>
          <w:i/>
          <w:sz w:val="26"/>
          <w:szCs w:val="26"/>
        </w:rPr>
        <w:t>fiziniu disku</w:t>
      </w:r>
      <w:r w:rsidR="000B46AB" w:rsidRPr="00AF09DC">
        <w:rPr>
          <w:rFonts w:ascii="Times New Roman" w:hAnsi="Times New Roman" w:cs="Times New Roman"/>
          <w:bCs/>
          <w:sz w:val="26"/>
          <w:szCs w:val="26"/>
        </w:rPr>
        <w:t xml:space="preserve"> ir</w:t>
      </w:r>
      <w:r w:rsidR="00FA2125" w:rsidRPr="00AF09DC">
        <w:rPr>
          <w:rFonts w:ascii="Times New Roman" w:hAnsi="Times New Roman" w:cs="Times New Roman"/>
          <w:bCs/>
          <w:sz w:val="26"/>
          <w:szCs w:val="26"/>
        </w:rPr>
        <w:t xml:space="preserve"> prideriname tariamą hiperonimą – </w:t>
      </w:r>
      <w:r w:rsidR="000B46AB" w:rsidRPr="00AF09DC">
        <w:rPr>
          <w:rFonts w:ascii="Times New Roman" w:hAnsi="Times New Roman" w:cs="Times New Roman"/>
          <w:bCs/>
          <w:i/>
          <w:sz w:val="26"/>
          <w:szCs w:val="26"/>
        </w:rPr>
        <w:t>vietos diske dalis</w:t>
      </w:r>
      <w:r w:rsidR="000B46AB" w:rsidRPr="00AF09DC">
        <w:rPr>
          <w:rFonts w:ascii="Times New Roman" w:hAnsi="Times New Roman" w:cs="Times New Roman"/>
          <w:bCs/>
          <w:sz w:val="26"/>
          <w:szCs w:val="26"/>
        </w:rPr>
        <w:t xml:space="preserve">, o ne </w:t>
      </w:r>
      <w:r w:rsidR="000B46AB" w:rsidRPr="00AF09DC">
        <w:rPr>
          <w:rFonts w:ascii="Times New Roman" w:hAnsi="Times New Roman" w:cs="Times New Roman"/>
          <w:bCs/>
          <w:i/>
          <w:sz w:val="26"/>
          <w:szCs w:val="26"/>
        </w:rPr>
        <w:t>disko dalis</w:t>
      </w:r>
      <w:r w:rsidR="00FA2125" w:rsidRPr="00AF09DC">
        <w:rPr>
          <w:rFonts w:ascii="Times New Roman" w:hAnsi="Times New Roman" w:cs="Times New Roman"/>
          <w:bCs/>
          <w:sz w:val="26"/>
          <w:szCs w:val="26"/>
        </w:rPr>
        <w:t>. Antrosios</w:t>
      </w:r>
      <w:r w:rsidR="000B46AB" w:rsidRPr="00AF09DC">
        <w:rPr>
          <w:rFonts w:ascii="Times New Roman" w:hAnsi="Times New Roman" w:cs="Times New Roman"/>
          <w:bCs/>
          <w:sz w:val="26"/>
          <w:szCs w:val="26"/>
        </w:rPr>
        <w:t xml:space="preserve"> apibrėžties EKŽ dali</w:t>
      </w:r>
      <w:r w:rsidR="00FA2125" w:rsidRPr="00AF09DC">
        <w:rPr>
          <w:rFonts w:ascii="Times New Roman" w:hAnsi="Times New Roman" w:cs="Times New Roman"/>
          <w:bCs/>
          <w:sz w:val="26"/>
          <w:szCs w:val="26"/>
        </w:rPr>
        <w:t>es</w:t>
      </w:r>
      <w:r w:rsidR="000B46AB" w:rsidRPr="00AF09DC">
        <w:rPr>
          <w:rFonts w:ascii="Times New Roman" w:hAnsi="Times New Roman" w:cs="Times New Roman"/>
          <w:bCs/>
          <w:sz w:val="26"/>
          <w:szCs w:val="26"/>
        </w:rPr>
        <w:t xml:space="preserve"> į </w:t>
      </w:r>
      <w:r w:rsidR="00FA2125" w:rsidRPr="00AF09DC">
        <w:rPr>
          <w:rFonts w:ascii="Times New Roman" w:hAnsi="Times New Roman" w:cs="Times New Roman"/>
          <w:bCs/>
          <w:sz w:val="26"/>
          <w:szCs w:val="26"/>
        </w:rPr>
        <w:t>mūsų siūlomą apibrėžtį neįtraukėme</w:t>
      </w:r>
      <w:r w:rsidR="000B46AB" w:rsidRPr="00AF09DC">
        <w:rPr>
          <w:rFonts w:ascii="Times New Roman" w:hAnsi="Times New Roman" w:cs="Times New Roman"/>
          <w:bCs/>
          <w:sz w:val="26"/>
          <w:szCs w:val="26"/>
        </w:rPr>
        <w:t xml:space="preserve">, nes </w:t>
      </w:r>
      <w:r w:rsidR="00FA2125" w:rsidRPr="00AF09DC">
        <w:rPr>
          <w:rFonts w:ascii="Times New Roman" w:hAnsi="Times New Roman" w:cs="Times New Roman"/>
          <w:bCs/>
          <w:sz w:val="26"/>
          <w:szCs w:val="26"/>
        </w:rPr>
        <w:t xml:space="preserve">ji </w:t>
      </w:r>
      <w:r>
        <w:rPr>
          <w:rFonts w:ascii="Times New Roman" w:hAnsi="Times New Roman" w:cs="Times New Roman"/>
          <w:bCs/>
          <w:sz w:val="26"/>
          <w:szCs w:val="26"/>
        </w:rPr>
        <w:t>yra ne</w:t>
      </w:r>
      <w:r w:rsidR="000B46AB" w:rsidRPr="00AF09DC">
        <w:rPr>
          <w:rFonts w:ascii="Times New Roman" w:hAnsi="Times New Roman" w:cs="Times New Roman"/>
          <w:bCs/>
          <w:sz w:val="26"/>
          <w:szCs w:val="26"/>
        </w:rPr>
        <w:t xml:space="preserve">esminė sąvokai suprasti, o teiginiuose KP ir IKTŽ nėra </w:t>
      </w:r>
      <w:r w:rsidR="007D1F7C" w:rsidRPr="00AF09DC">
        <w:rPr>
          <w:rFonts w:ascii="Times New Roman" w:hAnsi="Times New Roman" w:cs="Times New Roman"/>
          <w:bCs/>
          <w:sz w:val="26"/>
          <w:szCs w:val="26"/>
        </w:rPr>
        <w:t xml:space="preserve">su </w:t>
      </w:r>
      <w:r w:rsidR="00FA2125" w:rsidRPr="00AF09DC">
        <w:rPr>
          <w:rFonts w:ascii="Times New Roman" w:hAnsi="Times New Roman" w:cs="Times New Roman"/>
          <w:bCs/>
          <w:sz w:val="26"/>
          <w:szCs w:val="26"/>
        </w:rPr>
        <w:t xml:space="preserve">šios disertacijos </w:t>
      </w:r>
      <w:r w:rsidR="007D1F7C" w:rsidRPr="00AF09DC">
        <w:rPr>
          <w:rFonts w:ascii="Times New Roman" w:hAnsi="Times New Roman" w:cs="Times New Roman"/>
          <w:bCs/>
          <w:sz w:val="26"/>
          <w:szCs w:val="26"/>
        </w:rPr>
        <w:t>tyrimo objektu susijusių terminologinių duomenų.</w:t>
      </w:r>
      <w:r w:rsidR="000B46AB" w:rsidRPr="00AF09DC">
        <w:rPr>
          <w:rFonts w:ascii="Times New Roman" w:hAnsi="Times New Roman" w:cs="Times New Roman"/>
          <w:bCs/>
          <w:sz w:val="26"/>
          <w:szCs w:val="26"/>
        </w:rPr>
        <w:t xml:space="preserve"> </w:t>
      </w:r>
    </w:p>
    <w:p w:rsidR="00B50DF9" w:rsidRPr="00AF09DC" w:rsidRDefault="00B47C26" w:rsidP="00053404">
      <w:pPr>
        <w:spacing w:after="0" w:line="360" w:lineRule="auto"/>
        <w:ind w:firstLine="851"/>
        <w:jc w:val="both"/>
        <w:rPr>
          <w:rFonts w:ascii="Times New Roman" w:hAnsi="Times New Roman" w:cs="Times New Roman"/>
          <w:bCs/>
          <w:sz w:val="26"/>
          <w:szCs w:val="26"/>
        </w:rPr>
      </w:pPr>
      <w:r>
        <w:rPr>
          <w:rFonts w:ascii="Times New Roman" w:hAnsi="Times New Roman" w:cs="Times New Roman"/>
          <w:bCs/>
          <w:sz w:val="26"/>
          <w:szCs w:val="26"/>
        </w:rPr>
        <w:lastRenderedPageBreak/>
        <w:t>Atraminiais</w:t>
      </w:r>
      <w:r w:rsidR="00685362" w:rsidRPr="00AF09DC">
        <w:rPr>
          <w:rFonts w:ascii="Times New Roman" w:hAnsi="Times New Roman" w:cs="Times New Roman"/>
          <w:bCs/>
          <w:sz w:val="26"/>
          <w:szCs w:val="26"/>
        </w:rPr>
        <w:t xml:space="preserve"> angl. terminais </w:t>
      </w:r>
      <w:r w:rsidR="00685362" w:rsidRPr="00AF09DC">
        <w:rPr>
          <w:rFonts w:ascii="Times New Roman" w:hAnsi="Times New Roman" w:cs="Times New Roman"/>
          <w:bCs/>
          <w:i/>
          <w:sz w:val="26"/>
          <w:szCs w:val="26"/>
        </w:rPr>
        <w:t>partition</w:t>
      </w:r>
      <w:r w:rsidR="00685362" w:rsidRPr="00AF09DC">
        <w:rPr>
          <w:rFonts w:ascii="Times New Roman" w:hAnsi="Times New Roman" w:cs="Times New Roman"/>
          <w:bCs/>
          <w:sz w:val="26"/>
          <w:szCs w:val="26"/>
        </w:rPr>
        <w:t xml:space="preserve"> </w:t>
      </w:r>
      <w:r w:rsidR="00685362" w:rsidRPr="00AF09DC">
        <w:rPr>
          <w:rFonts w:ascii="Times New Roman" w:hAnsi="Times New Roman" w:cs="Times New Roman"/>
          <w:bCs/>
          <w:sz w:val="26"/>
          <w:szCs w:val="26"/>
          <w:vertAlign w:val="subscript"/>
        </w:rPr>
        <w:t>GDT 2001</w:t>
      </w:r>
      <w:r w:rsidR="00685362" w:rsidRPr="00AF09DC">
        <w:rPr>
          <w:rFonts w:ascii="Times New Roman" w:hAnsi="Times New Roman" w:cs="Times New Roman"/>
          <w:bCs/>
          <w:sz w:val="26"/>
          <w:szCs w:val="26"/>
        </w:rPr>
        <w:t xml:space="preserve">, </w:t>
      </w:r>
      <w:r w:rsidR="00685362" w:rsidRPr="00AF09DC">
        <w:rPr>
          <w:rFonts w:ascii="Times New Roman" w:hAnsi="Times New Roman" w:cs="Times New Roman"/>
          <w:bCs/>
          <w:i/>
          <w:sz w:val="26"/>
          <w:szCs w:val="26"/>
        </w:rPr>
        <w:t>disk partition</w:t>
      </w:r>
      <w:r w:rsidR="00685362" w:rsidRPr="00AF09DC">
        <w:rPr>
          <w:rFonts w:ascii="Times New Roman" w:hAnsi="Times New Roman" w:cs="Times New Roman"/>
          <w:bCs/>
          <w:sz w:val="26"/>
          <w:szCs w:val="26"/>
          <w:vertAlign w:val="subscript"/>
        </w:rPr>
        <w:t xml:space="preserve"> GDT</w:t>
      </w:r>
      <w:r w:rsidR="00685362" w:rsidRPr="00AF09DC">
        <w:rPr>
          <w:rFonts w:ascii="Times New Roman" w:hAnsi="Times New Roman" w:cs="Times New Roman"/>
          <w:bCs/>
          <w:sz w:val="26"/>
          <w:szCs w:val="26"/>
        </w:rPr>
        <w:t xml:space="preserve"> ir pranc. terminais </w:t>
      </w:r>
      <w:r w:rsidR="00685362" w:rsidRPr="00AF09DC">
        <w:rPr>
          <w:rFonts w:ascii="Times New Roman" w:hAnsi="Times New Roman" w:cs="Times New Roman"/>
          <w:bCs/>
          <w:i/>
          <w:sz w:val="26"/>
          <w:szCs w:val="26"/>
        </w:rPr>
        <w:t>partition</w:t>
      </w:r>
      <w:r w:rsidR="00A072B0" w:rsidRPr="00AF09DC">
        <w:rPr>
          <w:rStyle w:val="FootnoteReference"/>
          <w:rFonts w:ascii="Times New Roman" w:hAnsi="Times New Roman"/>
          <w:bCs/>
          <w:sz w:val="26"/>
          <w:szCs w:val="26"/>
        </w:rPr>
        <w:footnoteReference w:id="153"/>
      </w:r>
      <w:r w:rsidR="00685362" w:rsidRPr="00AF09DC">
        <w:rPr>
          <w:rFonts w:ascii="Times New Roman" w:hAnsi="Times New Roman" w:cs="Times New Roman"/>
          <w:bCs/>
          <w:sz w:val="26"/>
          <w:szCs w:val="26"/>
        </w:rPr>
        <w:t xml:space="preserve"> </w:t>
      </w:r>
      <w:r w:rsidR="00685362" w:rsidRPr="00AF09DC">
        <w:rPr>
          <w:rFonts w:ascii="Times New Roman" w:hAnsi="Times New Roman" w:cs="Times New Roman"/>
          <w:bCs/>
          <w:sz w:val="26"/>
          <w:szCs w:val="26"/>
          <w:vertAlign w:val="subscript"/>
        </w:rPr>
        <w:t>GDT 2001</w:t>
      </w:r>
      <w:r w:rsidR="00685362" w:rsidRPr="00AF09DC">
        <w:rPr>
          <w:rFonts w:ascii="Times New Roman" w:hAnsi="Times New Roman" w:cs="Times New Roman"/>
          <w:bCs/>
          <w:sz w:val="26"/>
          <w:szCs w:val="26"/>
        </w:rPr>
        <w:t xml:space="preserve">, </w:t>
      </w:r>
      <w:r w:rsidR="00685362" w:rsidRPr="00AF09DC">
        <w:rPr>
          <w:rFonts w:ascii="Times New Roman" w:hAnsi="Times New Roman" w:cs="Times New Roman"/>
          <w:bCs/>
          <w:i/>
          <w:sz w:val="26"/>
          <w:szCs w:val="26"/>
        </w:rPr>
        <w:t>partition disque</w:t>
      </w:r>
      <w:r w:rsidR="00685362" w:rsidRPr="00AF09DC">
        <w:rPr>
          <w:rFonts w:ascii="Times New Roman" w:hAnsi="Times New Roman" w:cs="Times New Roman"/>
          <w:bCs/>
          <w:sz w:val="26"/>
          <w:szCs w:val="26"/>
          <w:vertAlign w:val="subscript"/>
        </w:rPr>
        <w:t xml:space="preserve"> GDT</w:t>
      </w:r>
      <w:r w:rsidR="000B46AB" w:rsidRPr="00AF09DC">
        <w:rPr>
          <w:rFonts w:ascii="Times New Roman" w:hAnsi="Times New Roman" w:cs="Times New Roman"/>
          <w:bCs/>
          <w:sz w:val="26"/>
          <w:szCs w:val="26"/>
        </w:rPr>
        <w:t xml:space="preserve"> vadinama pranc.</w:t>
      </w:r>
      <w:r w:rsidR="00685362" w:rsidRPr="00AF09DC">
        <w:rPr>
          <w:rFonts w:ascii="Times New Roman" w:hAnsi="Times New Roman" w:cs="Times New Roman"/>
          <w:bCs/>
          <w:sz w:val="26"/>
          <w:szCs w:val="26"/>
        </w:rPr>
        <w:t xml:space="preserve"> </w:t>
      </w:r>
      <w:r w:rsidR="000B46AB" w:rsidRPr="00AF09DC">
        <w:rPr>
          <w:rFonts w:ascii="Times New Roman" w:hAnsi="Times New Roman" w:cs="Times New Roman"/>
          <w:bCs/>
          <w:i/>
          <w:sz w:val="26"/>
          <w:szCs w:val="26"/>
        </w:rPr>
        <w:t>subdivision de l’</w:t>
      </w:r>
      <w:r w:rsidR="00352DCB">
        <w:rPr>
          <w:rFonts w:ascii="Times New Roman" w:hAnsi="Times New Roman" w:cs="Times New Roman"/>
          <w:bCs/>
          <w:i/>
          <w:sz w:val="26"/>
          <w:szCs w:val="26"/>
        </w:rPr>
        <w:t>SP</w:t>
      </w:r>
      <w:r w:rsidR="000B46AB" w:rsidRPr="00AF09DC">
        <w:rPr>
          <w:rFonts w:ascii="Times New Roman" w:hAnsi="Times New Roman" w:cs="Times New Roman"/>
          <w:bCs/>
          <w:i/>
          <w:sz w:val="26"/>
          <w:szCs w:val="26"/>
        </w:rPr>
        <w:t>ace de stockage d’un disque, représentant une unité logique</w:t>
      </w:r>
      <w:r w:rsidR="00E06F98" w:rsidRPr="00AF09DC">
        <w:rPr>
          <w:rFonts w:ascii="Times New Roman" w:hAnsi="Times New Roman" w:cs="Times New Roman"/>
          <w:bCs/>
          <w:sz w:val="26"/>
          <w:szCs w:val="26"/>
        </w:rPr>
        <w:t xml:space="preserve"> (GDT)</w:t>
      </w:r>
      <w:r w:rsidR="000B46AB" w:rsidRPr="00AF09DC">
        <w:rPr>
          <w:rFonts w:ascii="Times New Roman" w:hAnsi="Times New Roman" w:cs="Times New Roman"/>
          <w:bCs/>
          <w:sz w:val="26"/>
          <w:szCs w:val="26"/>
        </w:rPr>
        <w:t xml:space="preserve"> → </w:t>
      </w:r>
      <w:r w:rsidR="00685362" w:rsidRPr="00AF09DC">
        <w:rPr>
          <w:rFonts w:ascii="Times New Roman" w:hAnsi="Times New Roman" w:cs="Times New Roman"/>
          <w:bCs/>
          <w:sz w:val="26"/>
          <w:szCs w:val="26"/>
        </w:rPr>
        <w:t>„</w:t>
      </w:r>
      <w:r w:rsidR="000B46AB" w:rsidRPr="00AF09DC">
        <w:rPr>
          <w:rFonts w:ascii="Times New Roman" w:hAnsi="Times New Roman" w:cs="Times New Roman"/>
          <w:b/>
          <w:bCs/>
          <w:color w:val="0070C0"/>
          <w:sz w:val="26"/>
          <w:szCs w:val="26"/>
        </w:rPr>
        <w:t>vietos diske dalis</w:t>
      </w:r>
      <w:r w:rsidR="000B46AB" w:rsidRPr="00AF09DC">
        <w:rPr>
          <w:rFonts w:ascii="Times New Roman" w:hAnsi="Times New Roman" w:cs="Times New Roman"/>
          <w:bCs/>
          <w:sz w:val="26"/>
          <w:szCs w:val="26"/>
        </w:rPr>
        <w:t xml:space="preserve">, </w:t>
      </w:r>
      <w:r w:rsidR="000B46AB" w:rsidRPr="00AF09DC">
        <w:rPr>
          <w:rFonts w:ascii="Times New Roman" w:hAnsi="Times New Roman" w:cs="Times New Roman"/>
          <w:b/>
          <w:bCs/>
          <w:color w:val="C00000"/>
          <w:sz w:val="26"/>
          <w:szCs w:val="26"/>
        </w:rPr>
        <w:t>kuri yra atskiras loginis įtaisas</w:t>
      </w:r>
      <w:r w:rsidR="000B46AB" w:rsidRPr="00AF09DC">
        <w:rPr>
          <w:rFonts w:ascii="Times New Roman" w:hAnsi="Times New Roman" w:cs="Times New Roman"/>
          <w:bCs/>
          <w:sz w:val="26"/>
          <w:szCs w:val="26"/>
        </w:rPr>
        <w:t xml:space="preserve">“, angl. </w:t>
      </w:r>
      <w:r w:rsidR="000B46AB" w:rsidRPr="00AF09DC">
        <w:rPr>
          <w:rFonts w:ascii="Times New Roman" w:hAnsi="Times New Roman" w:cs="Times New Roman"/>
          <w:b/>
          <w:bCs/>
          <w:i/>
          <w:color w:val="0070C0"/>
          <w:sz w:val="26"/>
          <w:szCs w:val="26"/>
        </w:rPr>
        <w:t>reserved part of a hard disk</w:t>
      </w:r>
      <w:r w:rsidR="000B46AB" w:rsidRPr="00AF09DC">
        <w:rPr>
          <w:rFonts w:ascii="Times New Roman" w:hAnsi="Times New Roman" w:cs="Times New Roman"/>
          <w:bCs/>
          <w:i/>
          <w:sz w:val="26"/>
          <w:szCs w:val="26"/>
        </w:rPr>
        <w:t xml:space="preserve"> or s</w:t>
      </w:r>
      <w:r w:rsidR="000B46AB" w:rsidRPr="00AF09DC">
        <w:rPr>
          <w:rFonts w:ascii="Times New Roman" w:hAnsi="Times New Roman" w:cs="Times New Roman"/>
          <w:b/>
          <w:bCs/>
          <w:i/>
          <w:color w:val="0070C0"/>
          <w:sz w:val="26"/>
          <w:szCs w:val="26"/>
        </w:rPr>
        <w:t>olid state disk</w:t>
      </w:r>
      <w:r w:rsidR="000B46AB" w:rsidRPr="00AF09DC">
        <w:rPr>
          <w:rStyle w:val="FootnoteReference"/>
          <w:rFonts w:ascii="Times New Roman" w:hAnsi="Times New Roman"/>
          <w:bCs/>
          <w:sz w:val="26"/>
          <w:szCs w:val="26"/>
        </w:rPr>
        <w:footnoteReference w:id="154"/>
      </w:r>
      <w:r w:rsidR="000B46AB" w:rsidRPr="00AF09DC">
        <w:rPr>
          <w:rFonts w:ascii="Times New Roman" w:hAnsi="Times New Roman" w:cs="Times New Roman"/>
          <w:bCs/>
          <w:i/>
          <w:sz w:val="26"/>
          <w:szCs w:val="26"/>
        </w:rPr>
        <w:t xml:space="preserve"> </w:t>
      </w:r>
      <w:r w:rsidR="000B46AB" w:rsidRPr="00AF09DC">
        <w:rPr>
          <w:rFonts w:ascii="Times New Roman" w:hAnsi="Times New Roman" w:cs="Times New Roman"/>
          <w:b/>
          <w:bCs/>
          <w:i/>
          <w:color w:val="C00000"/>
          <w:sz w:val="26"/>
          <w:szCs w:val="26"/>
        </w:rPr>
        <w:t>that is set aside for some purpose</w:t>
      </w:r>
      <w:r w:rsidR="00E06F98" w:rsidRPr="00AF09DC">
        <w:rPr>
          <w:rFonts w:ascii="Times New Roman" w:hAnsi="Times New Roman" w:cs="Times New Roman"/>
          <w:bCs/>
          <w:sz w:val="26"/>
          <w:szCs w:val="26"/>
        </w:rPr>
        <w:t xml:space="preserve"> (PCmagE)</w:t>
      </w:r>
      <w:r w:rsidR="000B46AB" w:rsidRPr="00AF09DC">
        <w:rPr>
          <w:rFonts w:ascii="Times New Roman" w:hAnsi="Times New Roman" w:cs="Times New Roman"/>
          <w:bCs/>
          <w:sz w:val="26"/>
          <w:szCs w:val="26"/>
        </w:rPr>
        <w:t xml:space="preserve"> → </w:t>
      </w:r>
      <w:r w:rsidR="008044B2" w:rsidRPr="00AF09DC">
        <w:rPr>
          <w:rFonts w:ascii="Times New Roman" w:hAnsi="Times New Roman" w:cs="Times New Roman"/>
          <w:bCs/>
          <w:sz w:val="26"/>
          <w:szCs w:val="26"/>
        </w:rPr>
        <w:t>„</w:t>
      </w:r>
      <w:r w:rsidR="008044B2" w:rsidRPr="00AF09DC">
        <w:rPr>
          <w:rFonts w:ascii="Times New Roman" w:hAnsi="Times New Roman" w:cs="Times New Roman"/>
          <w:b/>
          <w:bCs/>
          <w:color w:val="C00000"/>
          <w:sz w:val="26"/>
          <w:szCs w:val="26"/>
        </w:rPr>
        <w:t>kokiam nors tikslui skirta</w:t>
      </w:r>
      <w:r w:rsidR="008044B2" w:rsidRPr="00AF09DC">
        <w:rPr>
          <w:rFonts w:ascii="Times New Roman" w:hAnsi="Times New Roman" w:cs="Times New Roman"/>
          <w:bCs/>
          <w:sz w:val="26"/>
          <w:szCs w:val="26"/>
        </w:rPr>
        <w:t xml:space="preserve"> </w:t>
      </w:r>
      <w:r w:rsidR="008044B2" w:rsidRPr="00AF09DC">
        <w:rPr>
          <w:rFonts w:ascii="Times New Roman" w:hAnsi="Times New Roman" w:cs="Times New Roman"/>
          <w:b/>
          <w:bCs/>
          <w:color w:val="0070C0"/>
          <w:sz w:val="26"/>
          <w:szCs w:val="26"/>
        </w:rPr>
        <w:t xml:space="preserve">standžiojo disko </w:t>
      </w:r>
      <w:r w:rsidR="008044B2" w:rsidRPr="00AF09DC">
        <w:rPr>
          <w:rFonts w:ascii="Times New Roman" w:hAnsi="Times New Roman" w:cs="Times New Roman"/>
          <w:bCs/>
          <w:sz w:val="26"/>
          <w:szCs w:val="26"/>
        </w:rPr>
        <w:t>arba</w:t>
      </w:r>
      <w:r w:rsidR="008044B2" w:rsidRPr="00AF09DC">
        <w:rPr>
          <w:rFonts w:ascii="Times New Roman" w:hAnsi="Times New Roman" w:cs="Times New Roman"/>
          <w:b/>
          <w:bCs/>
          <w:sz w:val="26"/>
          <w:szCs w:val="26"/>
        </w:rPr>
        <w:t xml:space="preserve"> </w:t>
      </w:r>
      <w:r w:rsidR="00C33FC4" w:rsidRPr="00AF09DC">
        <w:rPr>
          <w:rFonts w:ascii="Times New Roman" w:hAnsi="Times New Roman" w:cs="Times New Roman"/>
          <w:b/>
          <w:bCs/>
          <w:color w:val="0070C0"/>
          <w:sz w:val="26"/>
          <w:szCs w:val="26"/>
        </w:rPr>
        <w:t>SSD</w:t>
      </w:r>
      <w:r w:rsidR="000B46AB" w:rsidRPr="00AF09DC">
        <w:rPr>
          <w:rFonts w:ascii="Times New Roman" w:hAnsi="Times New Roman" w:cs="Times New Roman"/>
          <w:b/>
          <w:bCs/>
          <w:color w:val="0070C0"/>
          <w:sz w:val="26"/>
          <w:szCs w:val="26"/>
        </w:rPr>
        <w:t xml:space="preserve"> disko dalis</w:t>
      </w:r>
      <w:r w:rsidR="000B46AB" w:rsidRPr="00AF09DC">
        <w:rPr>
          <w:rFonts w:ascii="Times New Roman" w:hAnsi="Times New Roman" w:cs="Times New Roman"/>
          <w:bCs/>
          <w:sz w:val="26"/>
          <w:szCs w:val="26"/>
        </w:rPr>
        <w:t>“.</w:t>
      </w:r>
      <w:r>
        <w:rPr>
          <w:rFonts w:ascii="Times New Roman" w:hAnsi="Times New Roman" w:cs="Times New Roman"/>
          <w:bCs/>
          <w:sz w:val="26"/>
          <w:szCs w:val="26"/>
        </w:rPr>
        <w:t xml:space="preserve"> T</w:t>
      </w:r>
      <w:r w:rsidR="00D93565">
        <w:rPr>
          <w:rFonts w:ascii="Times New Roman" w:hAnsi="Times New Roman" w:cs="Times New Roman"/>
          <w:bCs/>
          <w:sz w:val="26"/>
          <w:szCs w:val="26"/>
        </w:rPr>
        <w:t>erminu</w:t>
      </w:r>
      <w:r w:rsidR="003E0332" w:rsidRPr="00AF09DC">
        <w:rPr>
          <w:rFonts w:ascii="Times New Roman" w:hAnsi="Times New Roman" w:cs="Times New Roman"/>
          <w:bCs/>
          <w:sz w:val="26"/>
          <w:szCs w:val="26"/>
        </w:rPr>
        <w:t xml:space="preserve"> </w:t>
      </w:r>
      <w:r w:rsidR="00FA2125" w:rsidRPr="00AF09DC">
        <w:rPr>
          <w:rFonts w:ascii="Times New Roman" w:hAnsi="Times New Roman" w:cs="Times New Roman"/>
          <w:bCs/>
          <w:i/>
          <w:sz w:val="26"/>
          <w:szCs w:val="26"/>
        </w:rPr>
        <w:t>skaidinys</w:t>
      </w:r>
      <w:r w:rsidR="00FA2125" w:rsidRPr="00AF09DC">
        <w:rPr>
          <w:rFonts w:ascii="Times New Roman" w:hAnsi="Times New Roman" w:cs="Times New Roman"/>
          <w:bCs/>
          <w:sz w:val="26"/>
          <w:szCs w:val="26"/>
        </w:rPr>
        <w:t xml:space="preserve"> </w:t>
      </w:r>
      <w:r w:rsidR="003E0332" w:rsidRPr="00AF09DC">
        <w:rPr>
          <w:rFonts w:ascii="Times New Roman" w:hAnsi="Times New Roman" w:cs="Times New Roman"/>
          <w:bCs/>
          <w:sz w:val="26"/>
          <w:szCs w:val="26"/>
        </w:rPr>
        <w:t>žymimos sąvokos</w:t>
      </w:r>
      <w:r>
        <w:rPr>
          <w:rFonts w:ascii="Times New Roman" w:hAnsi="Times New Roman" w:cs="Times New Roman"/>
          <w:bCs/>
          <w:sz w:val="26"/>
          <w:szCs w:val="26"/>
        </w:rPr>
        <w:t xml:space="preserve"> liet.</w:t>
      </w:r>
      <w:r w:rsidR="003E0332" w:rsidRPr="00AF09DC">
        <w:rPr>
          <w:rFonts w:ascii="Times New Roman" w:hAnsi="Times New Roman" w:cs="Times New Roman"/>
          <w:bCs/>
          <w:sz w:val="26"/>
          <w:szCs w:val="26"/>
        </w:rPr>
        <w:t xml:space="preserve"> apibrėžtis palyginę su atraminėmis</w:t>
      </w:r>
      <w:r>
        <w:rPr>
          <w:rFonts w:ascii="Times New Roman" w:hAnsi="Times New Roman" w:cs="Times New Roman"/>
          <w:bCs/>
          <w:sz w:val="26"/>
          <w:szCs w:val="26"/>
        </w:rPr>
        <w:t xml:space="preserve"> apibrėžtimis</w:t>
      </w:r>
      <w:r w:rsidR="003E0332" w:rsidRPr="00AF09DC">
        <w:rPr>
          <w:rFonts w:ascii="Times New Roman" w:hAnsi="Times New Roman" w:cs="Times New Roman"/>
          <w:bCs/>
          <w:sz w:val="26"/>
          <w:szCs w:val="26"/>
        </w:rPr>
        <w:t xml:space="preserve"> mato</w:t>
      </w:r>
      <w:r w:rsidR="00FA2125" w:rsidRPr="00AF09DC">
        <w:rPr>
          <w:rFonts w:ascii="Times New Roman" w:hAnsi="Times New Roman" w:cs="Times New Roman"/>
          <w:bCs/>
          <w:sz w:val="26"/>
          <w:szCs w:val="26"/>
        </w:rPr>
        <w:t>me, kad pastarosiose sąvoka nusakoma nevienodai.</w:t>
      </w:r>
      <w:r w:rsidR="00D93565">
        <w:rPr>
          <w:rFonts w:ascii="Times New Roman" w:hAnsi="Times New Roman" w:cs="Times New Roman"/>
          <w:bCs/>
          <w:sz w:val="26"/>
          <w:szCs w:val="26"/>
        </w:rPr>
        <w:t xml:space="preserve"> Apibendrinę</w:t>
      </w:r>
      <w:r w:rsidR="003E0332" w:rsidRPr="00AF09DC">
        <w:rPr>
          <w:rFonts w:ascii="Times New Roman" w:hAnsi="Times New Roman" w:cs="Times New Roman"/>
          <w:bCs/>
          <w:sz w:val="26"/>
          <w:szCs w:val="26"/>
        </w:rPr>
        <w:t xml:space="preserve"> pateiktus terminologinius duomenis apie aptariamą sąvoką teigiame, kad m</w:t>
      </w:r>
      <w:r w:rsidR="00FA2125" w:rsidRPr="00AF09DC">
        <w:rPr>
          <w:rFonts w:ascii="Times New Roman" w:hAnsi="Times New Roman" w:cs="Times New Roman"/>
          <w:bCs/>
          <w:sz w:val="26"/>
          <w:szCs w:val="26"/>
        </w:rPr>
        <w:t xml:space="preserve">ūsų siūlomame </w:t>
      </w:r>
      <w:r w:rsidR="00352DCB">
        <w:rPr>
          <w:rFonts w:ascii="Times New Roman" w:hAnsi="Times New Roman" w:cs="Times New Roman"/>
          <w:bCs/>
          <w:sz w:val="26"/>
          <w:szCs w:val="26"/>
        </w:rPr>
        <w:t>SP</w:t>
      </w:r>
      <w:r w:rsidR="00FA2125" w:rsidRPr="00AF09DC">
        <w:rPr>
          <w:rFonts w:ascii="Times New Roman" w:hAnsi="Times New Roman" w:cs="Times New Roman"/>
          <w:bCs/>
          <w:sz w:val="26"/>
          <w:szCs w:val="26"/>
        </w:rPr>
        <w:t xml:space="preserve"> nusakyme</w:t>
      </w:r>
      <w:r w:rsidR="00A262F2" w:rsidRPr="00AF09DC">
        <w:rPr>
          <w:rFonts w:ascii="Times New Roman" w:hAnsi="Times New Roman" w:cs="Times New Roman"/>
          <w:bCs/>
          <w:sz w:val="26"/>
          <w:szCs w:val="26"/>
        </w:rPr>
        <w:t xml:space="preserve"> ter</w:t>
      </w:r>
      <w:r>
        <w:rPr>
          <w:rFonts w:ascii="Times New Roman" w:hAnsi="Times New Roman" w:cs="Times New Roman"/>
          <w:bCs/>
          <w:sz w:val="26"/>
          <w:szCs w:val="26"/>
        </w:rPr>
        <w:t>mino įvardijamo</w:t>
      </w:r>
      <w:r w:rsidR="00FA2125" w:rsidRPr="00AF09DC">
        <w:rPr>
          <w:rFonts w:ascii="Times New Roman" w:hAnsi="Times New Roman" w:cs="Times New Roman"/>
          <w:bCs/>
          <w:sz w:val="26"/>
          <w:szCs w:val="26"/>
        </w:rPr>
        <w:t xml:space="preserve"> objekto </w:t>
      </w:r>
      <w:r>
        <w:rPr>
          <w:rFonts w:ascii="Times New Roman" w:hAnsi="Times New Roman" w:cs="Times New Roman"/>
          <w:bCs/>
          <w:sz w:val="26"/>
          <w:szCs w:val="26"/>
        </w:rPr>
        <w:t>prigimtis nusakoma tiksliau</w:t>
      </w:r>
      <w:r w:rsidR="00A262F2" w:rsidRPr="00AF09DC">
        <w:rPr>
          <w:rFonts w:ascii="Times New Roman" w:hAnsi="Times New Roman" w:cs="Times New Roman"/>
          <w:bCs/>
          <w:sz w:val="26"/>
          <w:szCs w:val="26"/>
        </w:rPr>
        <w:t>, o lietuvišką termi</w:t>
      </w:r>
      <w:r w:rsidR="0072183B">
        <w:rPr>
          <w:rFonts w:ascii="Times New Roman" w:hAnsi="Times New Roman" w:cs="Times New Roman"/>
          <w:bCs/>
          <w:sz w:val="26"/>
          <w:szCs w:val="26"/>
        </w:rPr>
        <w:t>ną siūlome vienažodį</w:t>
      </w:r>
      <w:r w:rsidR="00FA2125" w:rsidRPr="00AF09DC">
        <w:rPr>
          <w:rFonts w:ascii="Times New Roman" w:hAnsi="Times New Roman" w:cs="Times New Roman"/>
          <w:bCs/>
          <w:sz w:val="26"/>
          <w:szCs w:val="26"/>
        </w:rPr>
        <w:t xml:space="preserve">, be pažyminio </w:t>
      </w:r>
      <w:r w:rsidR="00FA2125" w:rsidRPr="00AF09DC">
        <w:rPr>
          <w:rFonts w:ascii="Times New Roman" w:hAnsi="Times New Roman" w:cs="Times New Roman"/>
          <w:bCs/>
          <w:i/>
          <w:sz w:val="26"/>
          <w:szCs w:val="26"/>
        </w:rPr>
        <w:t>disko</w:t>
      </w:r>
      <w:r w:rsidR="00FA2125" w:rsidRPr="00AF09DC">
        <w:rPr>
          <w:rFonts w:ascii="Times New Roman" w:hAnsi="Times New Roman" w:cs="Times New Roman"/>
          <w:bCs/>
          <w:sz w:val="26"/>
          <w:szCs w:val="26"/>
        </w:rPr>
        <w:t>, nes</w:t>
      </w:r>
      <w:r w:rsidR="00A262F2" w:rsidRPr="00AF09DC">
        <w:rPr>
          <w:rFonts w:ascii="Times New Roman" w:hAnsi="Times New Roman" w:cs="Times New Roman"/>
          <w:bCs/>
          <w:sz w:val="26"/>
          <w:szCs w:val="26"/>
        </w:rPr>
        <w:t xml:space="preserve"> kompiuterijoje skaidinius turi tik standi</w:t>
      </w:r>
      <w:r w:rsidR="0072183B">
        <w:rPr>
          <w:rFonts w:ascii="Times New Roman" w:hAnsi="Times New Roman" w:cs="Times New Roman"/>
          <w:bCs/>
          <w:sz w:val="26"/>
          <w:szCs w:val="26"/>
        </w:rPr>
        <w:t>eji diskai. Vartojant vienažodį</w:t>
      </w:r>
      <w:r w:rsidR="00A262F2" w:rsidRPr="00AF09DC">
        <w:rPr>
          <w:rFonts w:ascii="Times New Roman" w:hAnsi="Times New Roman" w:cs="Times New Roman"/>
          <w:bCs/>
          <w:sz w:val="26"/>
          <w:szCs w:val="26"/>
        </w:rPr>
        <w:t xml:space="preserve"> terminą nereikia papildomo konteksto jo žymimai sąvokai suprasti. Da</w:t>
      </w:r>
      <w:r w:rsidR="00FA2125" w:rsidRPr="00AF09DC">
        <w:rPr>
          <w:rFonts w:ascii="Times New Roman" w:hAnsi="Times New Roman" w:cs="Times New Roman"/>
          <w:bCs/>
          <w:sz w:val="26"/>
          <w:szCs w:val="26"/>
        </w:rPr>
        <w:t>rome išvadą, kad mūsų tirtuose liet.</w:t>
      </w:r>
      <w:r w:rsidR="00A262F2" w:rsidRPr="00AF09DC">
        <w:rPr>
          <w:rFonts w:ascii="Times New Roman" w:hAnsi="Times New Roman" w:cs="Times New Roman"/>
          <w:bCs/>
          <w:sz w:val="26"/>
          <w:szCs w:val="26"/>
        </w:rPr>
        <w:t xml:space="preserve"> </w:t>
      </w:r>
      <w:r w:rsidR="00FA2125" w:rsidRPr="00AF09DC">
        <w:rPr>
          <w:rFonts w:ascii="Times New Roman" w:hAnsi="Times New Roman" w:cs="Times New Roman"/>
          <w:bCs/>
          <w:sz w:val="26"/>
          <w:szCs w:val="26"/>
        </w:rPr>
        <w:t>t</w:t>
      </w:r>
      <w:r w:rsidR="00BC40B8" w:rsidRPr="00AF09DC">
        <w:rPr>
          <w:rFonts w:ascii="Times New Roman" w:hAnsi="Times New Roman" w:cs="Times New Roman"/>
          <w:bCs/>
          <w:sz w:val="26"/>
          <w:szCs w:val="26"/>
        </w:rPr>
        <w:t>erminografiniuose ištekliuose</w:t>
      </w:r>
      <w:r w:rsidR="00A262F2" w:rsidRPr="00AF09DC">
        <w:rPr>
          <w:rFonts w:ascii="Times New Roman" w:hAnsi="Times New Roman" w:cs="Times New Roman"/>
          <w:bCs/>
          <w:sz w:val="26"/>
          <w:szCs w:val="26"/>
        </w:rPr>
        <w:t xml:space="preserve"> nurodytas </w:t>
      </w:r>
      <w:r w:rsidR="00BC40B8" w:rsidRPr="00AF09DC">
        <w:rPr>
          <w:rFonts w:ascii="Times New Roman" w:hAnsi="Times New Roman" w:cs="Times New Roman"/>
          <w:bCs/>
          <w:sz w:val="26"/>
          <w:szCs w:val="26"/>
        </w:rPr>
        <w:t xml:space="preserve">termino </w:t>
      </w:r>
      <w:r w:rsidR="00A262F2" w:rsidRPr="00AF09DC">
        <w:rPr>
          <w:rFonts w:ascii="Times New Roman" w:hAnsi="Times New Roman" w:cs="Times New Roman"/>
          <w:bCs/>
          <w:sz w:val="26"/>
          <w:szCs w:val="26"/>
        </w:rPr>
        <w:t>pažyminiu einantis daiktavardž</w:t>
      </w:r>
      <w:r w:rsidR="00BC40B8" w:rsidRPr="00AF09DC">
        <w:rPr>
          <w:rFonts w:ascii="Times New Roman" w:hAnsi="Times New Roman" w:cs="Times New Roman"/>
          <w:bCs/>
          <w:sz w:val="26"/>
          <w:szCs w:val="26"/>
        </w:rPr>
        <w:t>io kilmininkas yra perteklinis</w:t>
      </w:r>
      <w:r w:rsidR="00A262F2" w:rsidRPr="00AF09DC">
        <w:rPr>
          <w:rFonts w:ascii="Times New Roman" w:hAnsi="Times New Roman" w:cs="Times New Roman"/>
          <w:bCs/>
          <w:sz w:val="26"/>
          <w:szCs w:val="26"/>
        </w:rPr>
        <w:t>.</w:t>
      </w:r>
    </w:p>
    <w:p w:rsidR="000758C0" w:rsidRPr="00AF09DC" w:rsidRDefault="001F0043" w:rsidP="0031666C">
      <w:pPr>
        <w:spacing w:after="0" w:line="360" w:lineRule="auto"/>
        <w:ind w:firstLine="851"/>
        <w:jc w:val="both"/>
        <w:rPr>
          <w:rFonts w:ascii="Times New Roman" w:hAnsi="Times New Roman" w:cs="Times New Roman"/>
          <w:bCs/>
          <w:sz w:val="26"/>
          <w:szCs w:val="26"/>
        </w:rPr>
      </w:pPr>
      <w:r w:rsidRPr="00AF09DC">
        <w:rPr>
          <w:rFonts w:ascii="Times New Roman" w:hAnsi="Times New Roman" w:cs="Times New Roman"/>
          <w:bCs/>
          <w:sz w:val="26"/>
          <w:szCs w:val="26"/>
        </w:rPr>
        <w:t xml:space="preserve">Liet. </w:t>
      </w:r>
      <w:r w:rsidR="00C25293" w:rsidRPr="00AF09DC">
        <w:rPr>
          <w:rFonts w:ascii="Times New Roman" w:hAnsi="Times New Roman" w:cs="Times New Roman"/>
          <w:bCs/>
          <w:sz w:val="26"/>
          <w:szCs w:val="26"/>
        </w:rPr>
        <w:t xml:space="preserve">terminu </w:t>
      </w:r>
      <w:r w:rsidR="00C25293" w:rsidRPr="00AF09DC">
        <w:rPr>
          <w:rFonts w:ascii="Times New Roman" w:hAnsi="Times New Roman" w:cs="Times New Roman"/>
          <w:bCs/>
          <w:i/>
          <w:sz w:val="26"/>
          <w:szCs w:val="26"/>
        </w:rPr>
        <w:t>skaidinių lentelė</w:t>
      </w:r>
      <w:r w:rsidR="00E06F98" w:rsidRPr="00AF09DC">
        <w:rPr>
          <w:rFonts w:ascii="Times New Roman" w:hAnsi="Times New Roman" w:cs="Times New Roman"/>
          <w:bCs/>
          <w:sz w:val="26"/>
          <w:szCs w:val="26"/>
        </w:rPr>
        <w:t xml:space="preserve"> (</w:t>
      </w:r>
      <w:r w:rsidR="00C25293" w:rsidRPr="00AF09DC">
        <w:rPr>
          <w:rFonts w:ascii="Times New Roman" w:hAnsi="Times New Roman" w:cs="Times New Roman"/>
          <w:bCs/>
          <w:sz w:val="26"/>
          <w:szCs w:val="26"/>
        </w:rPr>
        <w:t>EKŽ</w:t>
      </w:r>
      <w:r w:rsidR="00C25293" w:rsidRPr="00AF09DC">
        <w:rPr>
          <w:rFonts w:ascii="Times New Roman" w:hAnsi="Times New Roman" w:cs="Times New Roman"/>
          <w:bCs/>
          <w:sz w:val="26"/>
          <w:szCs w:val="26"/>
          <w:vertAlign w:val="subscript"/>
        </w:rPr>
        <w:t xml:space="preserve"> 2005</w:t>
      </w:r>
      <w:r w:rsidR="00C25293" w:rsidRPr="00AF09DC">
        <w:rPr>
          <w:rFonts w:ascii="Times New Roman" w:hAnsi="Times New Roman" w:cs="Times New Roman"/>
          <w:bCs/>
          <w:sz w:val="26"/>
          <w:szCs w:val="26"/>
        </w:rPr>
        <w:t xml:space="preserve"> 270</w:t>
      </w:r>
      <w:r w:rsidR="00C25293" w:rsidRPr="00AF09DC">
        <w:rPr>
          <w:rStyle w:val="FootnoteReference"/>
          <w:rFonts w:ascii="Times New Roman" w:hAnsi="Times New Roman"/>
          <w:bCs/>
          <w:sz w:val="26"/>
          <w:szCs w:val="26"/>
        </w:rPr>
        <w:footnoteReference w:id="155"/>
      </w:r>
      <w:r w:rsidR="00C25293" w:rsidRPr="00AF09DC">
        <w:rPr>
          <w:rFonts w:ascii="Times New Roman" w:hAnsi="Times New Roman" w:cs="Times New Roman"/>
          <w:bCs/>
          <w:sz w:val="26"/>
          <w:szCs w:val="26"/>
        </w:rPr>
        <w:t xml:space="preserve">; EKŽ </w:t>
      </w:r>
      <w:r w:rsidR="00C25293" w:rsidRPr="00AF09DC">
        <w:rPr>
          <w:rFonts w:ascii="Times New Roman" w:hAnsi="Times New Roman" w:cs="Times New Roman"/>
          <w:bCs/>
          <w:sz w:val="26"/>
          <w:szCs w:val="26"/>
          <w:vertAlign w:val="subscript"/>
        </w:rPr>
        <w:t>2008</w:t>
      </w:r>
      <w:r w:rsidR="00C25293" w:rsidRPr="00AF09DC">
        <w:rPr>
          <w:rFonts w:ascii="Times New Roman" w:hAnsi="Times New Roman" w:cs="Times New Roman"/>
          <w:bCs/>
          <w:sz w:val="26"/>
          <w:szCs w:val="26"/>
        </w:rPr>
        <w:t xml:space="preserve"> 432</w:t>
      </w:r>
      <w:r w:rsidR="00C25293" w:rsidRPr="00AF09DC">
        <w:rPr>
          <w:rStyle w:val="FootnoteReference"/>
          <w:rFonts w:ascii="Times New Roman" w:hAnsi="Times New Roman"/>
          <w:bCs/>
          <w:sz w:val="26"/>
          <w:szCs w:val="26"/>
        </w:rPr>
        <w:footnoteReference w:id="156"/>
      </w:r>
      <w:r w:rsidR="0034014B" w:rsidRPr="00AF09DC">
        <w:rPr>
          <w:rFonts w:ascii="Times New Roman" w:hAnsi="Times New Roman" w:cs="Times New Roman"/>
          <w:bCs/>
          <w:sz w:val="26"/>
          <w:szCs w:val="26"/>
        </w:rPr>
        <w:t>; EKŽe</w:t>
      </w:r>
      <w:r w:rsidR="0034014B" w:rsidRPr="00AF09DC">
        <w:rPr>
          <w:rFonts w:ascii="Times New Roman" w:hAnsi="Times New Roman" w:cs="Times New Roman"/>
          <w:bCs/>
          <w:sz w:val="26"/>
          <w:szCs w:val="26"/>
          <w:vertAlign w:val="superscript"/>
        </w:rPr>
        <w:footnoteReference w:id="157"/>
      </w:r>
      <w:r w:rsidR="0034014B" w:rsidRPr="00AF09DC">
        <w:rPr>
          <w:rFonts w:ascii="Times New Roman" w:hAnsi="Times New Roman" w:cs="Times New Roman"/>
          <w:bCs/>
          <w:sz w:val="26"/>
          <w:szCs w:val="26"/>
          <w:vertAlign w:val="subscript"/>
        </w:rPr>
        <w:t xml:space="preserve"> 2012</w:t>
      </w:r>
      <w:r w:rsidR="00E06F98" w:rsidRPr="00AF09DC">
        <w:rPr>
          <w:rFonts w:ascii="Times New Roman" w:hAnsi="Times New Roman" w:cs="Times New Roman"/>
          <w:bCs/>
          <w:sz w:val="26"/>
          <w:szCs w:val="26"/>
        </w:rPr>
        <w:t>)</w:t>
      </w:r>
      <w:r w:rsidR="00C25293" w:rsidRPr="00AF09DC">
        <w:rPr>
          <w:rFonts w:ascii="Times New Roman" w:hAnsi="Times New Roman" w:cs="Times New Roman"/>
          <w:bCs/>
          <w:sz w:val="26"/>
          <w:szCs w:val="26"/>
        </w:rPr>
        <w:t xml:space="preserve"> vadinama „</w:t>
      </w:r>
      <w:r w:rsidR="00C25293" w:rsidRPr="00AF09DC">
        <w:rPr>
          <w:rFonts w:ascii="Times New Roman" w:hAnsi="Times New Roman" w:cs="Times New Roman"/>
          <w:b/>
          <w:bCs/>
          <w:color w:val="0070C0"/>
          <w:sz w:val="26"/>
          <w:szCs w:val="26"/>
        </w:rPr>
        <w:t>lentelė</w:t>
      </w:r>
      <w:r w:rsidR="00C25293" w:rsidRPr="00AF09DC">
        <w:rPr>
          <w:rFonts w:ascii="Times New Roman" w:hAnsi="Times New Roman" w:cs="Times New Roman"/>
          <w:bCs/>
          <w:sz w:val="26"/>
          <w:szCs w:val="26"/>
        </w:rPr>
        <w:t xml:space="preserve">, </w:t>
      </w:r>
      <w:r w:rsidR="00C25293" w:rsidRPr="00AF09DC">
        <w:rPr>
          <w:rFonts w:ascii="Times New Roman" w:hAnsi="Times New Roman" w:cs="Times New Roman"/>
          <w:b/>
          <w:bCs/>
          <w:color w:val="C00000"/>
          <w:sz w:val="26"/>
          <w:szCs w:val="26"/>
        </w:rPr>
        <w:t>kurioje surašyti duomenys apie disko skaidinius</w:t>
      </w:r>
      <w:r w:rsidR="00E06F98" w:rsidRPr="00AF09DC">
        <w:rPr>
          <w:rFonts w:ascii="Times New Roman" w:hAnsi="Times New Roman" w:cs="Times New Roman"/>
          <w:bCs/>
          <w:sz w:val="26"/>
          <w:szCs w:val="26"/>
        </w:rPr>
        <w:t>“ (</w:t>
      </w:r>
      <w:r w:rsidR="00C25293" w:rsidRPr="00AF09DC">
        <w:rPr>
          <w:rFonts w:ascii="Times New Roman" w:hAnsi="Times New Roman" w:cs="Times New Roman"/>
          <w:bCs/>
          <w:sz w:val="26"/>
          <w:szCs w:val="26"/>
        </w:rPr>
        <w:t>EKŽ</w:t>
      </w:r>
      <w:r w:rsidR="00C25293" w:rsidRPr="00AF09DC">
        <w:rPr>
          <w:rFonts w:ascii="Times New Roman" w:hAnsi="Times New Roman" w:cs="Times New Roman"/>
          <w:bCs/>
          <w:sz w:val="26"/>
          <w:szCs w:val="26"/>
          <w:vertAlign w:val="subscript"/>
        </w:rPr>
        <w:t xml:space="preserve"> 2005</w:t>
      </w:r>
      <w:r w:rsidR="00C25293" w:rsidRPr="00AF09DC">
        <w:rPr>
          <w:rFonts w:ascii="Times New Roman" w:hAnsi="Times New Roman" w:cs="Times New Roman"/>
          <w:bCs/>
          <w:sz w:val="26"/>
          <w:szCs w:val="26"/>
        </w:rPr>
        <w:t>; EKŽ</w:t>
      </w:r>
      <w:r w:rsidR="00C25293" w:rsidRPr="00AF09DC">
        <w:rPr>
          <w:rFonts w:ascii="Times New Roman" w:hAnsi="Times New Roman" w:cs="Times New Roman"/>
          <w:bCs/>
          <w:sz w:val="26"/>
          <w:szCs w:val="26"/>
          <w:vertAlign w:val="subscript"/>
        </w:rPr>
        <w:t xml:space="preserve"> 2008</w:t>
      </w:r>
      <w:r w:rsidR="0034014B" w:rsidRPr="00AF09DC">
        <w:rPr>
          <w:rFonts w:ascii="Times New Roman" w:hAnsi="Times New Roman" w:cs="Times New Roman"/>
          <w:bCs/>
          <w:sz w:val="26"/>
          <w:szCs w:val="26"/>
        </w:rPr>
        <w:t>; EKŽe</w:t>
      </w:r>
      <w:r w:rsidR="0034014B" w:rsidRPr="00AF09DC">
        <w:rPr>
          <w:rFonts w:ascii="Times New Roman" w:hAnsi="Times New Roman" w:cs="Times New Roman"/>
          <w:bCs/>
          <w:sz w:val="26"/>
          <w:szCs w:val="26"/>
          <w:vertAlign w:val="subscript"/>
        </w:rPr>
        <w:t xml:space="preserve"> 2012</w:t>
      </w:r>
      <w:r w:rsidR="00E06F98" w:rsidRPr="00AF09DC">
        <w:rPr>
          <w:rFonts w:ascii="Times New Roman" w:hAnsi="Times New Roman" w:cs="Times New Roman"/>
          <w:bCs/>
          <w:sz w:val="26"/>
          <w:szCs w:val="26"/>
        </w:rPr>
        <w:t>)</w:t>
      </w:r>
      <w:r w:rsidR="00C25293" w:rsidRPr="00AF09DC">
        <w:rPr>
          <w:rFonts w:ascii="Times New Roman" w:hAnsi="Times New Roman" w:cs="Times New Roman"/>
          <w:bCs/>
          <w:sz w:val="26"/>
          <w:szCs w:val="26"/>
        </w:rPr>
        <w:t>.</w:t>
      </w:r>
      <w:r w:rsidR="003C7DBB" w:rsidRPr="00AF09DC">
        <w:rPr>
          <w:rFonts w:ascii="Times New Roman" w:hAnsi="Times New Roman" w:cs="Times New Roman"/>
          <w:bCs/>
          <w:sz w:val="26"/>
          <w:szCs w:val="26"/>
        </w:rPr>
        <w:t xml:space="preserve"> Į sąvokos </w:t>
      </w:r>
      <w:r w:rsidR="00D93565">
        <w:rPr>
          <w:rFonts w:ascii="Times New Roman" w:hAnsi="Times New Roman" w:cs="Times New Roman"/>
          <w:bCs/>
          <w:sz w:val="26"/>
          <w:szCs w:val="26"/>
        </w:rPr>
        <w:t>SP abstrahuota terminu</w:t>
      </w:r>
      <w:r w:rsidR="00C80D56">
        <w:rPr>
          <w:rFonts w:ascii="Times New Roman" w:hAnsi="Times New Roman" w:cs="Times New Roman"/>
          <w:bCs/>
          <w:sz w:val="26"/>
          <w:szCs w:val="26"/>
        </w:rPr>
        <w:t xml:space="preserve"> įvardijamų</w:t>
      </w:r>
      <w:r w:rsidR="003C7DBB" w:rsidRPr="00AF09DC">
        <w:rPr>
          <w:rFonts w:ascii="Times New Roman" w:hAnsi="Times New Roman" w:cs="Times New Roman"/>
          <w:bCs/>
          <w:sz w:val="26"/>
          <w:szCs w:val="26"/>
        </w:rPr>
        <w:t xml:space="preserve"> objektų savybė yra</w:t>
      </w:r>
      <w:r w:rsidR="00C80D56">
        <w:rPr>
          <w:rFonts w:ascii="Times New Roman" w:hAnsi="Times New Roman" w:cs="Times New Roman"/>
          <w:bCs/>
          <w:sz w:val="26"/>
          <w:szCs w:val="26"/>
        </w:rPr>
        <w:t xml:space="preserve"> jų</w:t>
      </w:r>
      <w:r w:rsidR="003C7DBB" w:rsidRPr="00AF09DC">
        <w:rPr>
          <w:rFonts w:ascii="Times New Roman" w:hAnsi="Times New Roman" w:cs="Times New Roman"/>
          <w:bCs/>
          <w:sz w:val="26"/>
          <w:szCs w:val="26"/>
        </w:rPr>
        <w:t xml:space="preserve"> </w:t>
      </w:r>
      <w:r w:rsidR="003C7DBB" w:rsidRPr="00AF09DC">
        <w:rPr>
          <w:rFonts w:ascii="Times New Roman" w:hAnsi="Times New Roman" w:cs="Times New Roman"/>
          <w:bCs/>
          <w:i/>
          <w:sz w:val="26"/>
          <w:szCs w:val="26"/>
        </w:rPr>
        <w:t>turinys</w:t>
      </w:r>
      <w:r w:rsidR="003C7DBB" w:rsidRPr="00AF09DC">
        <w:rPr>
          <w:rFonts w:ascii="Times New Roman" w:hAnsi="Times New Roman" w:cs="Times New Roman"/>
          <w:bCs/>
          <w:sz w:val="26"/>
          <w:szCs w:val="26"/>
        </w:rPr>
        <w:t xml:space="preserve">. Šią apibrėžtį darbe paliekame nepakeistą, nes lyginamoji pateiktos lietuviškos ir atraminių terminų (angl. </w:t>
      </w:r>
      <w:r w:rsidR="003C7DBB" w:rsidRPr="00AF09DC">
        <w:rPr>
          <w:rFonts w:ascii="Times New Roman" w:hAnsi="Times New Roman" w:cs="Times New Roman"/>
          <w:bCs/>
          <w:i/>
          <w:sz w:val="26"/>
          <w:szCs w:val="26"/>
        </w:rPr>
        <w:t>partition table</w:t>
      </w:r>
      <w:r w:rsidR="003C7DBB" w:rsidRPr="00AF09DC">
        <w:rPr>
          <w:rFonts w:ascii="Times New Roman" w:hAnsi="Times New Roman" w:cs="Times New Roman"/>
          <w:bCs/>
          <w:sz w:val="26"/>
          <w:szCs w:val="26"/>
          <w:vertAlign w:val="subscript"/>
        </w:rPr>
        <w:t xml:space="preserve"> GDT 1999</w:t>
      </w:r>
      <w:r w:rsidR="003C7DBB" w:rsidRPr="00AF09DC">
        <w:rPr>
          <w:rFonts w:ascii="Times New Roman" w:hAnsi="Times New Roman" w:cs="Times New Roman"/>
          <w:bCs/>
          <w:sz w:val="26"/>
          <w:szCs w:val="26"/>
        </w:rPr>
        <w:t xml:space="preserve">; pranc. </w:t>
      </w:r>
      <w:r w:rsidR="003C7DBB" w:rsidRPr="00AF09DC">
        <w:rPr>
          <w:rFonts w:ascii="Times New Roman" w:hAnsi="Times New Roman" w:cs="Times New Roman"/>
          <w:bCs/>
          <w:i/>
          <w:sz w:val="26"/>
          <w:szCs w:val="26"/>
        </w:rPr>
        <w:t>table de partition</w:t>
      </w:r>
      <w:r w:rsidR="003C7DBB" w:rsidRPr="00AF09DC">
        <w:rPr>
          <w:rFonts w:ascii="Times New Roman" w:hAnsi="Times New Roman" w:cs="Times New Roman"/>
          <w:bCs/>
          <w:sz w:val="26"/>
          <w:szCs w:val="26"/>
        </w:rPr>
        <w:t xml:space="preserve"> </w:t>
      </w:r>
      <w:r w:rsidR="003C7DBB" w:rsidRPr="00AF09DC">
        <w:rPr>
          <w:rFonts w:ascii="Times New Roman" w:hAnsi="Times New Roman" w:cs="Times New Roman"/>
          <w:bCs/>
          <w:sz w:val="26"/>
          <w:szCs w:val="26"/>
          <w:vertAlign w:val="subscript"/>
        </w:rPr>
        <w:t>GDT 1999</w:t>
      </w:r>
      <w:r w:rsidR="003C7DBB" w:rsidRPr="00AF09DC">
        <w:rPr>
          <w:rFonts w:ascii="Times New Roman" w:hAnsi="Times New Roman" w:cs="Times New Roman"/>
          <w:bCs/>
          <w:sz w:val="26"/>
          <w:szCs w:val="26"/>
        </w:rPr>
        <w:t>)</w:t>
      </w:r>
      <w:r w:rsidR="003C7DBB" w:rsidRPr="00AF09DC">
        <w:rPr>
          <w:rFonts w:ascii="Times New Roman" w:hAnsi="Times New Roman" w:cs="Times New Roman"/>
          <w:bCs/>
          <w:sz w:val="26"/>
          <w:szCs w:val="26"/>
          <w:vertAlign w:val="subscript"/>
        </w:rPr>
        <w:t xml:space="preserve"> </w:t>
      </w:r>
      <w:r w:rsidR="003C7DBB" w:rsidRPr="00AF09DC">
        <w:rPr>
          <w:rFonts w:ascii="Times New Roman" w:hAnsi="Times New Roman" w:cs="Times New Roman"/>
          <w:bCs/>
          <w:sz w:val="26"/>
          <w:szCs w:val="26"/>
        </w:rPr>
        <w:t xml:space="preserve">apibrėžčių turinio analizė parodė, kad turinio komponentai iš esmės sutampa, plg. pranc. </w:t>
      </w:r>
      <w:r w:rsidR="003C7DBB" w:rsidRPr="00AF09DC">
        <w:rPr>
          <w:rFonts w:ascii="Times New Roman" w:hAnsi="Times New Roman" w:cs="Times New Roman"/>
          <w:b/>
          <w:bCs/>
          <w:i/>
          <w:color w:val="0070C0"/>
          <w:sz w:val="26"/>
          <w:szCs w:val="26"/>
        </w:rPr>
        <w:t>table</w:t>
      </w:r>
      <w:r w:rsidR="003C7DBB" w:rsidRPr="00AF09DC">
        <w:rPr>
          <w:rFonts w:ascii="Times New Roman" w:hAnsi="Times New Roman" w:cs="Times New Roman"/>
          <w:bCs/>
          <w:i/>
          <w:sz w:val="26"/>
          <w:szCs w:val="26"/>
        </w:rPr>
        <w:t xml:space="preserve"> située sur le disque dur </w:t>
      </w:r>
      <w:r w:rsidR="003C7DBB" w:rsidRPr="00AF09DC">
        <w:rPr>
          <w:rFonts w:ascii="Times New Roman" w:hAnsi="Times New Roman" w:cs="Times New Roman"/>
          <w:b/>
          <w:bCs/>
          <w:i/>
          <w:color w:val="C00000"/>
          <w:sz w:val="26"/>
          <w:szCs w:val="26"/>
        </w:rPr>
        <w:t>qui définit les différentes partitions du disque dur</w:t>
      </w:r>
      <w:r w:rsidR="00E06F98" w:rsidRPr="00AF09DC">
        <w:rPr>
          <w:rFonts w:ascii="Times New Roman" w:hAnsi="Times New Roman" w:cs="Times New Roman"/>
          <w:bCs/>
          <w:sz w:val="26"/>
          <w:szCs w:val="26"/>
        </w:rPr>
        <w:t xml:space="preserve"> (GDT)</w:t>
      </w:r>
      <w:r w:rsidR="003C7DBB" w:rsidRPr="00AF09DC">
        <w:rPr>
          <w:rFonts w:ascii="Times New Roman" w:hAnsi="Times New Roman" w:cs="Times New Roman"/>
          <w:bCs/>
          <w:sz w:val="26"/>
          <w:szCs w:val="26"/>
        </w:rPr>
        <w:t xml:space="preserve"> → „</w:t>
      </w:r>
      <w:r w:rsidR="003C7DBB" w:rsidRPr="00AF09DC">
        <w:rPr>
          <w:rFonts w:ascii="Times New Roman" w:hAnsi="Times New Roman" w:cs="Times New Roman"/>
          <w:b/>
          <w:bCs/>
          <w:color w:val="0070C0"/>
          <w:sz w:val="26"/>
          <w:szCs w:val="26"/>
        </w:rPr>
        <w:t>lentelė</w:t>
      </w:r>
      <w:r w:rsidR="003C7DBB" w:rsidRPr="00AF09DC">
        <w:rPr>
          <w:rFonts w:ascii="Times New Roman" w:hAnsi="Times New Roman" w:cs="Times New Roman"/>
          <w:bCs/>
          <w:sz w:val="26"/>
          <w:szCs w:val="26"/>
        </w:rPr>
        <w:t xml:space="preserve"> standžiajame diske, </w:t>
      </w:r>
      <w:r w:rsidR="003C7DBB" w:rsidRPr="00AF09DC">
        <w:rPr>
          <w:rFonts w:ascii="Times New Roman" w:hAnsi="Times New Roman" w:cs="Times New Roman"/>
          <w:b/>
          <w:bCs/>
          <w:color w:val="C00000"/>
          <w:sz w:val="26"/>
          <w:szCs w:val="26"/>
        </w:rPr>
        <w:t>kurioje pateikiama informacija apie kiekvieną standžiojo disko skaidinį</w:t>
      </w:r>
      <w:r w:rsidR="003C7DBB" w:rsidRPr="00AF09DC">
        <w:rPr>
          <w:rFonts w:ascii="Times New Roman" w:hAnsi="Times New Roman" w:cs="Times New Roman"/>
          <w:bCs/>
          <w:sz w:val="26"/>
          <w:szCs w:val="26"/>
        </w:rPr>
        <w:t>“,</w:t>
      </w:r>
      <w:r w:rsidR="004775B5" w:rsidRPr="00AF09DC">
        <w:rPr>
          <w:rFonts w:ascii="Times New Roman" w:hAnsi="Times New Roman" w:cs="Times New Roman"/>
          <w:bCs/>
          <w:sz w:val="26"/>
          <w:szCs w:val="26"/>
        </w:rPr>
        <w:t xml:space="preserve"> </w:t>
      </w:r>
      <w:r w:rsidR="003C7DBB" w:rsidRPr="00AF09DC">
        <w:rPr>
          <w:rFonts w:ascii="Times New Roman" w:hAnsi="Times New Roman" w:cs="Times New Roman"/>
          <w:b/>
          <w:bCs/>
          <w:i/>
          <w:color w:val="0070C0"/>
          <w:sz w:val="26"/>
          <w:szCs w:val="26"/>
        </w:rPr>
        <w:t>64 byte data array</w:t>
      </w:r>
      <w:r w:rsidR="007B6F75">
        <w:rPr>
          <w:rFonts w:ascii="Times New Roman" w:hAnsi="Times New Roman"/>
          <w:bCs/>
          <w:sz w:val="26"/>
          <w:szCs w:val="26"/>
        </w:rPr>
        <w:t xml:space="preserve"> (žr. lentelę, p. 84</w:t>
      </w:r>
      <w:r w:rsidR="00B325E0" w:rsidRPr="00AF09DC">
        <w:rPr>
          <w:rFonts w:ascii="Times New Roman" w:hAnsi="Times New Roman"/>
          <w:bCs/>
          <w:sz w:val="26"/>
          <w:szCs w:val="26"/>
        </w:rPr>
        <w:t>)</w:t>
      </w:r>
      <w:r w:rsidR="003C7DBB" w:rsidRPr="00AF09DC">
        <w:rPr>
          <w:rFonts w:ascii="Times New Roman" w:hAnsi="Times New Roman" w:cs="Times New Roman"/>
          <w:bCs/>
          <w:i/>
          <w:sz w:val="26"/>
          <w:szCs w:val="26"/>
        </w:rPr>
        <w:t xml:space="preserve"> </w:t>
      </w:r>
      <w:r w:rsidR="003C7DBB" w:rsidRPr="00AF09DC">
        <w:rPr>
          <w:rFonts w:ascii="Times New Roman" w:hAnsi="Times New Roman" w:cs="Times New Roman"/>
          <w:b/>
          <w:bCs/>
          <w:i/>
          <w:color w:val="C00000"/>
          <w:sz w:val="26"/>
          <w:szCs w:val="26"/>
        </w:rPr>
        <w:lastRenderedPageBreak/>
        <w:t>located at offset 1BEh of master boot records and the boot sectors of extended partitions</w:t>
      </w:r>
      <w:r w:rsidR="00E06F98" w:rsidRPr="00AF09DC">
        <w:rPr>
          <w:rFonts w:ascii="Times New Roman" w:hAnsi="Times New Roman" w:cs="Times New Roman"/>
          <w:bCs/>
          <w:sz w:val="26"/>
          <w:szCs w:val="26"/>
        </w:rPr>
        <w:t xml:space="preserve"> (TDgsagl)</w:t>
      </w:r>
      <w:r w:rsidR="003C7DBB" w:rsidRPr="00AF09DC">
        <w:rPr>
          <w:rFonts w:ascii="Times New Roman" w:hAnsi="Times New Roman" w:cs="Times New Roman"/>
          <w:bCs/>
          <w:sz w:val="26"/>
          <w:szCs w:val="26"/>
        </w:rPr>
        <w:t xml:space="preserve"> → </w:t>
      </w:r>
      <w:r w:rsidR="00A80102" w:rsidRPr="00AF09DC">
        <w:rPr>
          <w:rFonts w:ascii="Times New Roman" w:hAnsi="Times New Roman" w:cs="Times New Roman"/>
          <w:bCs/>
          <w:sz w:val="26"/>
          <w:szCs w:val="26"/>
        </w:rPr>
        <w:t>„</w:t>
      </w:r>
      <w:r w:rsidR="00A80102" w:rsidRPr="00AF09DC">
        <w:rPr>
          <w:rFonts w:ascii="Times New Roman" w:hAnsi="Times New Roman" w:cs="Times New Roman"/>
          <w:b/>
          <w:bCs/>
          <w:color w:val="0070C0"/>
          <w:sz w:val="26"/>
          <w:szCs w:val="26"/>
        </w:rPr>
        <w:t xml:space="preserve">64 baitų </w:t>
      </w:r>
      <w:r w:rsidR="00E9763A" w:rsidRPr="00AF09DC">
        <w:rPr>
          <w:rFonts w:ascii="Times New Roman" w:hAnsi="Times New Roman" w:cs="Times New Roman"/>
          <w:b/>
          <w:bCs/>
          <w:color w:val="0070C0"/>
          <w:sz w:val="26"/>
          <w:szCs w:val="26"/>
        </w:rPr>
        <w:t xml:space="preserve">dydžio </w:t>
      </w:r>
      <w:r w:rsidR="00A80102" w:rsidRPr="00AF09DC">
        <w:rPr>
          <w:rFonts w:ascii="Times New Roman" w:hAnsi="Times New Roman" w:cs="Times New Roman"/>
          <w:b/>
          <w:bCs/>
          <w:color w:val="0070C0"/>
          <w:sz w:val="26"/>
          <w:szCs w:val="26"/>
        </w:rPr>
        <w:t>duomenų masyvas</w:t>
      </w:r>
      <w:r w:rsidR="00A80102" w:rsidRPr="00AF09DC">
        <w:rPr>
          <w:rFonts w:ascii="Times New Roman" w:hAnsi="Times New Roman" w:cs="Times New Roman"/>
          <w:bCs/>
          <w:sz w:val="26"/>
          <w:szCs w:val="26"/>
        </w:rPr>
        <w:t xml:space="preserve">, </w:t>
      </w:r>
      <w:r w:rsidR="0034014B" w:rsidRPr="00AF09DC">
        <w:rPr>
          <w:rFonts w:ascii="Times New Roman" w:hAnsi="Times New Roman" w:cs="Times New Roman"/>
          <w:b/>
          <w:bCs/>
          <w:color w:val="C00000"/>
          <w:sz w:val="26"/>
          <w:szCs w:val="26"/>
        </w:rPr>
        <w:t>kurio adresas yra</w:t>
      </w:r>
      <w:r w:rsidR="00A80102" w:rsidRPr="00AF09DC">
        <w:rPr>
          <w:rFonts w:ascii="Times New Roman" w:hAnsi="Times New Roman" w:cs="Times New Roman"/>
          <w:b/>
          <w:bCs/>
          <w:color w:val="C00000"/>
          <w:sz w:val="26"/>
          <w:szCs w:val="26"/>
        </w:rPr>
        <w:t xml:space="preserve"> 1Beh pagrindiniuose paleidimo įrašuose ir išplėstinių skai</w:t>
      </w:r>
      <w:r w:rsidR="003C7DBB" w:rsidRPr="00AF09DC">
        <w:rPr>
          <w:rFonts w:ascii="Times New Roman" w:hAnsi="Times New Roman" w:cs="Times New Roman"/>
          <w:b/>
          <w:bCs/>
          <w:color w:val="C00000"/>
          <w:sz w:val="26"/>
          <w:szCs w:val="26"/>
        </w:rPr>
        <w:t>dinių paleidimo sektoriuose</w:t>
      </w:r>
      <w:r w:rsidR="003C7DBB" w:rsidRPr="00AF09DC">
        <w:rPr>
          <w:rFonts w:ascii="Times New Roman" w:hAnsi="Times New Roman" w:cs="Times New Roman"/>
          <w:bCs/>
          <w:sz w:val="26"/>
          <w:szCs w:val="26"/>
        </w:rPr>
        <w:t>“</w:t>
      </w:r>
      <w:r w:rsidR="00E9763A" w:rsidRPr="00AF09DC">
        <w:rPr>
          <w:rFonts w:ascii="Times New Roman" w:hAnsi="Times New Roman" w:cs="Times New Roman"/>
          <w:bCs/>
          <w:sz w:val="26"/>
          <w:szCs w:val="26"/>
        </w:rPr>
        <w:t>,</w:t>
      </w:r>
      <w:r w:rsidR="00A80102" w:rsidRPr="00AF09DC">
        <w:rPr>
          <w:rFonts w:ascii="Times New Roman" w:hAnsi="Times New Roman" w:cs="Times New Roman"/>
          <w:bCs/>
          <w:sz w:val="26"/>
          <w:szCs w:val="26"/>
        </w:rPr>
        <w:t xml:space="preserve"> </w:t>
      </w:r>
      <w:r w:rsidR="00E9763A" w:rsidRPr="00AF09DC">
        <w:rPr>
          <w:rFonts w:ascii="Times New Roman" w:hAnsi="Times New Roman" w:cs="Times New Roman"/>
          <w:b/>
          <w:bCs/>
          <w:i/>
          <w:color w:val="0070C0"/>
          <w:sz w:val="26"/>
          <w:szCs w:val="26"/>
        </w:rPr>
        <w:t>part of the master boot record (MBR)</w:t>
      </w:r>
      <w:r w:rsidR="00E9763A" w:rsidRPr="00AF09DC">
        <w:rPr>
          <w:rFonts w:ascii="Times New Roman" w:hAnsi="Times New Roman" w:cs="Times New Roman"/>
          <w:bCs/>
          <w:i/>
          <w:sz w:val="26"/>
          <w:szCs w:val="26"/>
        </w:rPr>
        <w:t xml:space="preserve"> </w:t>
      </w:r>
      <w:r w:rsidR="00E9763A" w:rsidRPr="00AF09DC">
        <w:rPr>
          <w:rFonts w:ascii="Times New Roman" w:hAnsi="Times New Roman" w:cs="Times New Roman"/>
          <w:b/>
          <w:bCs/>
          <w:i/>
          <w:color w:val="C00000"/>
          <w:sz w:val="26"/>
          <w:szCs w:val="26"/>
        </w:rPr>
        <w:t>that describes how the disk is partitioned</w:t>
      </w:r>
      <w:r w:rsidR="00E06F98" w:rsidRPr="00AF09DC">
        <w:rPr>
          <w:rFonts w:ascii="Times New Roman" w:hAnsi="Times New Roman" w:cs="Times New Roman"/>
          <w:bCs/>
          <w:sz w:val="26"/>
          <w:szCs w:val="26"/>
        </w:rPr>
        <w:t xml:space="preserve"> (PCmagE)</w:t>
      </w:r>
      <w:r w:rsidR="00E9763A" w:rsidRPr="00AF09DC">
        <w:rPr>
          <w:rFonts w:ascii="Times New Roman" w:hAnsi="Times New Roman" w:cs="Times New Roman"/>
          <w:bCs/>
          <w:sz w:val="26"/>
          <w:szCs w:val="26"/>
        </w:rPr>
        <w:t xml:space="preserve"> → </w:t>
      </w:r>
      <w:r w:rsidR="00A259D2" w:rsidRPr="00AF09DC">
        <w:rPr>
          <w:rFonts w:ascii="Times New Roman" w:hAnsi="Times New Roman" w:cs="Times New Roman"/>
          <w:bCs/>
          <w:sz w:val="26"/>
          <w:szCs w:val="26"/>
        </w:rPr>
        <w:t>„</w:t>
      </w:r>
      <w:r w:rsidR="00B6034C" w:rsidRPr="00AF09DC">
        <w:rPr>
          <w:rFonts w:ascii="Times New Roman" w:hAnsi="Times New Roman" w:cs="Times New Roman"/>
          <w:b/>
          <w:bCs/>
          <w:color w:val="0070C0"/>
          <w:sz w:val="26"/>
          <w:szCs w:val="26"/>
        </w:rPr>
        <w:t>pagrindinio paleidimo įrašo dalis</w:t>
      </w:r>
      <w:r w:rsidR="00B6034C" w:rsidRPr="00AF09DC">
        <w:rPr>
          <w:rFonts w:ascii="Times New Roman" w:hAnsi="Times New Roman" w:cs="Times New Roman"/>
          <w:bCs/>
          <w:sz w:val="26"/>
          <w:szCs w:val="26"/>
        </w:rPr>
        <w:t xml:space="preserve">, </w:t>
      </w:r>
      <w:r w:rsidR="00B6034C" w:rsidRPr="00AF09DC">
        <w:rPr>
          <w:rFonts w:ascii="Times New Roman" w:hAnsi="Times New Roman" w:cs="Times New Roman"/>
          <w:b/>
          <w:bCs/>
          <w:color w:val="C00000"/>
          <w:sz w:val="26"/>
          <w:szCs w:val="26"/>
        </w:rPr>
        <w:t>kurioje pateikiama informacija apie disko skaidinius</w:t>
      </w:r>
      <w:r w:rsidR="00A259D2" w:rsidRPr="00AF09DC">
        <w:rPr>
          <w:rFonts w:ascii="Times New Roman" w:hAnsi="Times New Roman" w:cs="Times New Roman"/>
          <w:bCs/>
          <w:sz w:val="26"/>
          <w:szCs w:val="26"/>
        </w:rPr>
        <w:t>“</w:t>
      </w:r>
      <w:r w:rsidR="00E9763A" w:rsidRPr="00AF09DC">
        <w:rPr>
          <w:rFonts w:ascii="Times New Roman" w:hAnsi="Times New Roman" w:cs="Times New Roman"/>
          <w:bCs/>
          <w:sz w:val="26"/>
          <w:szCs w:val="26"/>
        </w:rPr>
        <w:t>.</w:t>
      </w:r>
      <w:r w:rsidR="00B325E0" w:rsidRPr="00AF09DC">
        <w:rPr>
          <w:rFonts w:ascii="Times New Roman" w:hAnsi="Times New Roman" w:cs="Times New Roman"/>
          <w:bCs/>
          <w:sz w:val="26"/>
          <w:szCs w:val="26"/>
        </w:rPr>
        <w:t xml:space="preserve"> Pateikta TDgsagl apibrėžtis nuo kitų skiriasi tuo, kad </w:t>
      </w:r>
      <w:r w:rsidR="00CB289E" w:rsidRPr="00AF09DC">
        <w:rPr>
          <w:rFonts w:ascii="Times New Roman" w:hAnsi="Times New Roman" w:cs="Times New Roman"/>
          <w:bCs/>
          <w:sz w:val="26"/>
          <w:szCs w:val="26"/>
        </w:rPr>
        <w:t xml:space="preserve">joje į sąvokos </w:t>
      </w:r>
      <w:r w:rsidR="00D93565">
        <w:rPr>
          <w:rFonts w:ascii="Times New Roman" w:hAnsi="Times New Roman" w:cs="Times New Roman"/>
          <w:bCs/>
          <w:sz w:val="26"/>
          <w:szCs w:val="26"/>
        </w:rPr>
        <w:t>SP abstrahuota terminu</w:t>
      </w:r>
      <w:r w:rsidR="00C80D56">
        <w:rPr>
          <w:rFonts w:ascii="Times New Roman" w:hAnsi="Times New Roman" w:cs="Times New Roman"/>
          <w:bCs/>
          <w:sz w:val="26"/>
          <w:szCs w:val="26"/>
        </w:rPr>
        <w:t xml:space="preserve"> įvardijamų</w:t>
      </w:r>
      <w:r w:rsidR="00CB289E" w:rsidRPr="00AF09DC">
        <w:rPr>
          <w:rFonts w:ascii="Times New Roman" w:hAnsi="Times New Roman" w:cs="Times New Roman"/>
          <w:bCs/>
          <w:sz w:val="26"/>
          <w:szCs w:val="26"/>
        </w:rPr>
        <w:t xml:space="preserve"> objektų savybė yra jų </w:t>
      </w:r>
      <w:r w:rsidR="00CB289E" w:rsidRPr="00AF09DC">
        <w:rPr>
          <w:rFonts w:ascii="Times New Roman" w:hAnsi="Times New Roman" w:cs="Times New Roman"/>
          <w:bCs/>
          <w:i/>
          <w:sz w:val="26"/>
          <w:szCs w:val="26"/>
        </w:rPr>
        <w:t>buvimo vieta</w:t>
      </w:r>
      <w:r w:rsidR="00CB289E" w:rsidRPr="00AF09DC">
        <w:rPr>
          <w:rFonts w:ascii="Times New Roman" w:hAnsi="Times New Roman" w:cs="Times New Roman"/>
          <w:bCs/>
          <w:sz w:val="26"/>
          <w:szCs w:val="26"/>
        </w:rPr>
        <w:t>. Atraminėse apibrėžtyse visais tariamais</w:t>
      </w:r>
      <w:r w:rsidRPr="00AF09DC">
        <w:rPr>
          <w:rFonts w:ascii="Times New Roman" w:hAnsi="Times New Roman" w:cs="Times New Roman"/>
          <w:bCs/>
          <w:sz w:val="26"/>
          <w:szCs w:val="26"/>
        </w:rPr>
        <w:t xml:space="preserve">iais hiperonimais </w:t>
      </w:r>
      <w:r w:rsidR="00CB289E" w:rsidRPr="00AF09DC">
        <w:rPr>
          <w:rFonts w:ascii="Times New Roman" w:hAnsi="Times New Roman" w:cs="Times New Roman"/>
          <w:bCs/>
          <w:sz w:val="26"/>
          <w:szCs w:val="26"/>
        </w:rPr>
        <w:t>žymima ta pati</w:t>
      </w:r>
      <w:r w:rsidRPr="00AF09DC">
        <w:rPr>
          <w:rFonts w:ascii="Times New Roman" w:hAnsi="Times New Roman" w:cs="Times New Roman"/>
          <w:bCs/>
          <w:sz w:val="26"/>
          <w:szCs w:val="26"/>
        </w:rPr>
        <w:t xml:space="preserve"> sąvoka</w:t>
      </w:r>
      <w:r w:rsidR="00CB289E" w:rsidRPr="00AF09DC">
        <w:rPr>
          <w:rFonts w:ascii="Times New Roman" w:hAnsi="Times New Roman" w:cs="Times New Roman"/>
          <w:bCs/>
          <w:sz w:val="26"/>
          <w:szCs w:val="26"/>
        </w:rPr>
        <w:t xml:space="preserve"> </w:t>
      </w:r>
      <w:r w:rsidRPr="00AF09DC">
        <w:rPr>
          <w:rFonts w:ascii="Times New Roman" w:hAnsi="Times New Roman" w:cs="Times New Roman"/>
          <w:bCs/>
          <w:i/>
          <w:sz w:val="26"/>
          <w:szCs w:val="26"/>
        </w:rPr>
        <w:t>lentelė</w:t>
      </w:r>
      <w:r w:rsidR="00CB289E" w:rsidRPr="00AF09DC">
        <w:rPr>
          <w:rFonts w:ascii="Times New Roman" w:hAnsi="Times New Roman" w:cs="Times New Roman"/>
          <w:bCs/>
          <w:sz w:val="26"/>
          <w:szCs w:val="26"/>
        </w:rPr>
        <w:t>.</w:t>
      </w:r>
    </w:p>
    <w:p w:rsidR="00F70E2E" w:rsidRPr="00AF09DC" w:rsidRDefault="007A5DF4" w:rsidP="0031666C">
      <w:pPr>
        <w:spacing w:after="0" w:line="360" w:lineRule="auto"/>
        <w:ind w:firstLine="851"/>
        <w:jc w:val="both"/>
        <w:rPr>
          <w:rFonts w:ascii="Times New Roman" w:hAnsi="Times New Roman" w:cs="Times New Roman"/>
          <w:bCs/>
          <w:sz w:val="26"/>
          <w:szCs w:val="26"/>
        </w:rPr>
      </w:pPr>
      <w:r>
        <w:rPr>
          <w:rFonts w:ascii="Times New Roman" w:hAnsi="Times New Roman" w:cs="Times New Roman"/>
          <w:bCs/>
          <w:sz w:val="26"/>
          <w:szCs w:val="26"/>
        </w:rPr>
        <w:t>Trečiajai a</w:t>
      </w:r>
      <w:r w:rsidR="001F0043" w:rsidRPr="00AF09DC">
        <w:rPr>
          <w:rFonts w:ascii="Times New Roman" w:hAnsi="Times New Roman" w:cs="Times New Roman"/>
          <w:bCs/>
          <w:sz w:val="26"/>
          <w:szCs w:val="26"/>
        </w:rPr>
        <w:t xml:space="preserve">ngl. termino </w:t>
      </w:r>
      <w:r w:rsidR="00F833A3" w:rsidRPr="00AF09DC">
        <w:rPr>
          <w:rFonts w:ascii="Times New Roman" w:hAnsi="Times New Roman" w:cs="Times New Roman"/>
          <w:i/>
          <w:sz w:val="26"/>
          <w:szCs w:val="26"/>
        </w:rPr>
        <w:t>master boot record infector</w:t>
      </w:r>
      <w:r w:rsidR="00F833A3" w:rsidRPr="00AF09DC">
        <w:rPr>
          <w:rFonts w:ascii="Times New Roman" w:hAnsi="Times New Roman" w:cs="Times New Roman"/>
          <w:bCs/>
          <w:sz w:val="26"/>
          <w:szCs w:val="26"/>
        </w:rPr>
        <w:t xml:space="preserve"> </w:t>
      </w:r>
      <w:r>
        <w:rPr>
          <w:rFonts w:ascii="Times New Roman" w:hAnsi="Times New Roman" w:cs="Times New Roman"/>
          <w:bCs/>
          <w:sz w:val="26"/>
          <w:szCs w:val="26"/>
        </w:rPr>
        <w:t xml:space="preserve">analizės pakopai </w:t>
      </w:r>
      <w:r w:rsidR="00C80D56">
        <w:rPr>
          <w:rFonts w:ascii="Times New Roman" w:hAnsi="Times New Roman" w:cs="Times New Roman"/>
          <w:bCs/>
          <w:sz w:val="26"/>
          <w:szCs w:val="26"/>
        </w:rPr>
        <w:t>priskyrėme</w:t>
      </w:r>
      <w:r w:rsidR="001F0043" w:rsidRPr="00AF09DC">
        <w:rPr>
          <w:rFonts w:ascii="Times New Roman" w:hAnsi="Times New Roman" w:cs="Times New Roman"/>
          <w:bCs/>
          <w:sz w:val="26"/>
          <w:szCs w:val="26"/>
        </w:rPr>
        <w:t xml:space="preserve"> terminus</w:t>
      </w:r>
      <w:r w:rsidR="008F3ECB" w:rsidRPr="00AF09DC">
        <w:rPr>
          <w:rFonts w:ascii="Times New Roman" w:hAnsi="Times New Roman" w:cs="Times New Roman"/>
          <w:bCs/>
          <w:sz w:val="26"/>
          <w:szCs w:val="26"/>
        </w:rPr>
        <w:t xml:space="preserve"> </w:t>
      </w:r>
      <w:r w:rsidR="008F3ECB" w:rsidRPr="00AF09DC">
        <w:rPr>
          <w:rFonts w:ascii="Times New Roman" w:hAnsi="Times New Roman" w:cs="Times New Roman"/>
          <w:bCs/>
          <w:i/>
          <w:sz w:val="26"/>
          <w:szCs w:val="26"/>
        </w:rPr>
        <w:t>boot record</w:t>
      </w:r>
      <w:r w:rsidR="00E06F98" w:rsidRPr="00AF09DC">
        <w:rPr>
          <w:rFonts w:ascii="Times New Roman" w:hAnsi="Times New Roman" w:cs="Times New Roman"/>
          <w:bCs/>
          <w:sz w:val="26"/>
          <w:szCs w:val="26"/>
        </w:rPr>
        <w:t xml:space="preserve">, </w:t>
      </w:r>
      <w:r w:rsidR="008F3ECB" w:rsidRPr="00AF09DC">
        <w:rPr>
          <w:rFonts w:ascii="Times New Roman" w:hAnsi="Times New Roman" w:cs="Times New Roman"/>
          <w:bCs/>
          <w:i/>
          <w:sz w:val="26"/>
          <w:szCs w:val="26"/>
        </w:rPr>
        <w:t>partition</w:t>
      </w:r>
      <w:r w:rsidR="00E06F98" w:rsidRPr="00AF09DC">
        <w:rPr>
          <w:rFonts w:ascii="Times New Roman" w:hAnsi="Times New Roman" w:cs="Times New Roman"/>
          <w:bCs/>
          <w:sz w:val="26"/>
          <w:szCs w:val="26"/>
        </w:rPr>
        <w:t xml:space="preserve">, </w:t>
      </w:r>
      <w:r w:rsidR="008F3ECB" w:rsidRPr="00AF09DC">
        <w:rPr>
          <w:rFonts w:ascii="Times New Roman" w:hAnsi="Times New Roman" w:cs="Times New Roman"/>
          <w:bCs/>
          <w:i/>
          <w:sz w:val="26"/>
          <w:szCs w:val="26"/>
        </w:rPr>
        <w:t>hard disk</w:t>
      </w:r>
      <w:r w:rsidR="00D85919">
        <w:rPr>
          <w:rFonts w:ascii="Times New Roman" w:hAnsi="Times New Roman" w:cs="Times New Roman"/>
          <w:bCs/>
          <w:sz w:val="26"/>
          <w:szCs w:val="26"/>
        </w:rPr>
        <w:t xml:space="preserve"> </w:t>
      </w:r>
      <w:r w:rsidR="00C80D56">
        <w:rPr>
          <w:rFonts w:ascii="Times New Roman" w:hAnsi="Times New Roman" w:cs="Times New Roman"/>
          <w:bCs/>
          <w:sz w:val="26"/>
          <w:szCs w:val="26"/>
        </w:rPr>
        <w:t>ir</w:t>
      </w:r>
      <w:r w:rsidR="008F3ECB" w:rsidRPr="00AF09DC">
        <w:rPr>
          <w:rFonts w:ascii="Times New Roman" w:hAnsi="Times New Roman" w:cs="Times New Roman"/>
          <w:bCs/>
          <w:sz w:val="26"/>
          <w:szCs w:val="26"/>
        </w:rPr>
        <w:t xml:space="preserve"> </w:t>
      </w:r>
      <w:r w:rsidR="008F3ECB" w:rsidRPr="00AF09DC">
        <w:rPr>
          <w:rFonts w:ascii="Times New Roman" w:hAnsi="Times New Roman" w:cs="Times New Roman"/>
          <w:bCs/>
          <w:i/>
          <w:sz w:val="26"/>
          <w:szCs w:val="26"/>
        </w:rPr>
        <w:t>logical drive</w:t>
      </w:r>
      <w:r w:rsidR="0082395E" w:rsidRPr="00AF09DC">
        <w:rPr>
          <w:rFonts w:ascii="Times New Roman" w:hAnsi="Times New Roman" w:cs="Times New Roman"/>
          <w:bCs/>
          <w:sz w:val="26"/>
          <w:szCs w:val="26"/>
        </w:rPr>
        <w:t xml:space="preserve"> (žr. 7 priedą).</w:t>
      </w:r>
    </w:p>
    <w:p w:rsidR="001563BB" w:rsidRPr="00AF09DC" w:rsidRDefault="001563BB" w:rsidP="001563BB">
      <w:pPr>
        <w:spacing w:after="0" w:line="360" w:lineRule="auto"/>
        <w:rPr>
          <w:rFonts w:ascii="Times New Roman" w:hAnsi="Times New Roman" w:cs="Times New Roman"/>
          <w:sz w:val="26"/>
          <w:szCs w:val="26"/>
        </w:rPr>
      </w:pPr>
    </w:p>
    <w:p w:rsidR="001563BB" w:rsidRPr="00AF09DC" w:rsidRDefault="00F87C92" w:rsidP="0031666C">
      <w:pPr>
        <w:pStyle w:val="Heading3"/>
        <w:spacing w:before="0" w:line="360" w:lineRule="auto"/>
        <w:ind w:left="850"/>
        <w:rPr>
          <w:rFonts w:ascii="Times New Roman" w:hAnsi="Times New Roman" w:cs="Times New Roman"/>
          <w:b w:val="0"/>
          <w:sz w:val="26"/>
          <w:szCs w:val="26"/>
        </w:rPr>
      </w:pPr>
      <w:bookmarkStart w:id="34" w:name="_Toc401868884"/>
      <w:r w:rsidRPr="00AF09DC">
        <w:rPr>
          <w:rFonts w:ascii="Times New Roman" w:hAnsi="Times New Roman" w:cs="Times New Roman"/>
          <w:b w:val="0"/>
          <w:color w:val="auto"/>
          <w:sz w:val="26"/>
          <w:szCs w:val="26"/>
        </w:rPr>
        <w:t>4</w:t>
      </w:r>
      <w:r w:rsidR="001563BB"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1563BB" w:rsidRPr="00AF09DC">
        <w:rPr>
          <w:rFonts w:ascii="Times New Roman" w:hAnsi="Times New Roman" w:cs="Times New Roman"/>
          <w:b w:val="0"/>
          <w:color w:val="auto"/>
          <w:sz w:val="26"/>
          <w:szCs w:val="26"/>
        </w:rPr>
        <w:t>1.</w:t>
      </w:r>
      <w:r w:rsidRPr="00AF09DC">
        <w:rPr>
          <w:rFonts w:ascii="Times New Roman" w:hAnsi="Times New Roman" w:cs="Times New Roman"/>
          <w:b w:val="0"/>
          <w:color w:val="auto"/>
          <w:sz w:val="26"/>
          <w:szCs w:val="26"/>
        </w:rPr>
        <w:t xml:space="preserve"> 3</w:t>
      </w:r>
      <w:r w:rsidR="001563BB" w:rsidRPr="00AF09DC">
        <w:rPr>
          <w:rFonts w:ascii="Times New Roman" w:hAnsi="Times New Roman" w:cs="Times New Roman"/>
          <w:b w:val="0"/>
          <w:color w:val="auto"/>
          <w:sz w:val="26"/>
          <w:szCs w:val="26"/>
        </w:rPr>
        <w:t>. Virusų virusas</w:t>
      </w:r>
      <w:bookmarkEnd w:id="34"/>
    </w:p>
    <w:p w:rsidR="001563BB" w:rsidRPr="00AF09DC" w:rsidRDefault="001563BB" w:rsidP="001563BB">
      <w:pPr>
        <w:spacing w:after="0" w:line="360" w:lineRule="auto"/>
        <w:jc w:val="center"/>
        <w:rPr>
          <w:rFonts w:ascii="Times New Roman" w:hAnsi="Times New Roman" w:cs="Times New Roman"/>
          <w:sz w:val="26"/>
          <w:szCs w:val="26"/>
        </w:rPr>
      </w:pPr>
    </w:p>
    <w:p w:rsidR="001563BB" w:rsidRPr="00AF09DC" w:rsidRDefault="001F0043" w:rsidP="0031666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1563BB" w:rsidRPr="00AF09DC">
        <w:rPr>
          <w:rFonts w:ascii="Times New Roman" w:hAnsi="Times New Roman" w:cs="Times New Roman"/>
          <w:sz w:val="26"/>
          <w:szCs w:val="26"/>
        </w:rPr>
        <w:t xml:space="preserve">erminu </w:t>
      </w:r>
      <w:r w:rsidR="001563BB" w:rsidRPr="00AF09DC">
        <w:rPr>
          <w:rFonts w:ascii="Times New Roman" w:hAnsi="Times New Roman" w:cs="Times New Roman"/>
          <w:i/>
          <w:sz w:val="26"/>
          <w:szCs w:val="26"/>
        </w:rPr>
        <w:t>virusų virusas</w:t>
      </w:r>
      <w:r w:rsidR="00785E04" w:rsidRPr="00AF09DC">
        <w:rPr>
          <w:rFonts w:ascii="Times New Roman" w:hAnsi="Times New Roman" w:cs="Times New Roman"/>
          <w:sz w:val="26"/>
          <w:szCs w:val="26"/>
        </w:rPr>
        <w:t xml:space="preserve"> (pranc. </w:t>
      </w:r>
      <w:r w:rsidR="00785E04" w:rsidRPr="00AF09DC">
        <w:rPr>
          <w:rFonts w:ascii="Times New Roman" w:hAnsi="Times New Roman" w:cs="Times New Roman"/>
          <w:i/>
          <w:sz w:val="26"/>
          <w:szCs w:val="26"/>
        </w:rPr>
        <w:t>virus antivirus</w:t>
      </w:r>
      <w:r w:rsidR="00785E04" w:rsidRPr="00AF09DC">
        <w:rPr>
          <w:rFonts w:ascii="Times New Roman" w:hAnsi="Times New Roman" w:cs="Times New Roman"/>
          <w:sz w:val="26"/>
          <w:szCs w:val="26"/>
          <w:vertAlign w:val="subscript"/>
        </w:rPr>
        <w:t xml:space="preserve"> 1998</w:t>
      </w:r>
      <w:r w:rsidR="00785E04" w:rsidRPr="00AF09DC">
        <w:rPr>
          <w:rFonts w:ascii="Times New Roman" w:hAnsi="Times New Roman" w:cs="Times New Roman"/>
          <w:sz w:val="26"/>
          <w:szCs w:val="26"/>
        </w:rPr>
        <w:t xml:space="preserve">; angl. </w:t>
      </w:r>
      <w:r w:rsidR="00785E04" w:rsidRPr="00AF09DC">
        <w:rPr>
          <w:rFonts w:ascii="Times New Roman" w:hAnsi="Times New Roman" w:cs="Times New Roman"/>
          <w:i/>
          <w:sz w:val="26"/>
          <w:szCs w:val="26"/>
        </w:rPr>
        <w:t>antivirus virus</w:t>
      </w:r>
      <w:r w:rsidR="00785E04" w:rsidRPr="00AF09DC">
        <w:rPr>
          <w:rFonts w:ascii="Times New Roman" w:hAnsi="Times New Roman" w:cs="Times New Roman"/>
          <w:sz w:val="26"/>
          <w:szCs w:val="26"/>
          <w:vertAlign w:val="subscript"/>
        </w:rPr>
        <w:t>1998</w:t>
      </w:r>
      <w:r w:rsidR="00785E04" w:rsidRPr="00AF09DC">
        <w:rPr>
          <w:rFonts w:ascii="Times New Roman" w:hAnsi="Times New Roman" w:cs="Times New Roman"/>
          <w:sz w:val="26"/>
          <w:szCs w:val="26"/>
        </w:rPr>
        <w:t xml:space="preserve">, </w:t>
      </w:r>
      <w:r w:rsidR="00785E04" w:rsidRPr="00AF09DC">
        <w:rPr>
          <w:rFonts w:ascii="Times New Roman" w:hAnsi="Times New Roman" w:cs="Times New Roman"/>
          <w:i/>
          <w:sz w:val="26"/>
          <w:szCs w:val="26"/>
        </w:rPr>
        <w:t>anti-virus virus</w:t>
      </w:r>
      <w:r w:rsidR="00785E04" w:rsidRPr="00AF09DC">
        <w:rPr>
          <w:rFonts w:ascii="Times New Roman" w:hAnsi="Times New Roman" w:cs="Times New Roman"/>
          <w:sz w:val="26"/>
          <w:szCs w:val="26"/>
          <w:vertAlign w:val="subscript"/>
        </w:rPr>
        <w:t xml:space="preserve"> McAgl</w:t>
      </w:r>
      <w:r w:rsidR="00785E04" w:rsidRPr="00AF09DC">
        <w:rPr>
          <w:rFonts w:ascii="Times New Roman" w:hAnsi="Times New Roman" w:cs="Times New Roman"/>
          <w:sz w:val="26"/>
          <w:szCs w:val="26"/>
        </w:rPr>
        <w:t>)</w:t>
      </w:r>
      <w:r w:rsidRPr="00AF09DC">
        <w:rPr>
          <w:rFonts w:ascii="Times New Roman" w:hAnsi="Times New Roman" w:cs="Times New Roman"/>
          <w:sz w:val="26"/>
          <w:szCs w:val="26"/>
        </w:rPr>
        <w:t xml:space="preserve"> </w:t>
      </w:r>
      <w:r w:rsidR="001563BB" w:rsidRPr="00AF09DC">
        <w:rPr>
          <w:rFonts w:ascii="Times New Roman" w:hAnsi="Times New Roman" w:cs="Times New Roman"/>
          <w:sz w:val="26"/>
          <w:szCs w:val="26"/>
        </w:rPr>
        <w:t xml:space="preserve">šiame darbe </w:t>
      </w:r>
      <w:r w:rsidRPr="00AF09DC">
        <w:rPr>
          <w:rFonts w:ascii="Times New Roman" w:hAnsi="Times New Roman" w:cs="Times New Roman"/>
          <w:sz w:val="26"/>
          <w:szCs w:val="26"/>
        </w:rPr>
        <w:t>vadiname</w:t>
      </w:r>
      <w:r w:rsidR="005E1EC4" w:rsidRPr="00AF09DC">
        <w:rPr>
          <w:rFonts w:ascii="Times New Roman" w:hAnsi="Times New Roman" w:cs="Times New Roman"/>
          <w:sz w:val="26"/>
          <w:szCs w:val="26"/>
        </w:rPr>
        <w:t xml:space="preserve"> </w:t>
      </w:r>
      <w:r w:rsidR="001563BB" w:rsidRPr="00AF09DC">
        <w:rPr>
          <w:rFonts w:ascii="Times New Roman" w:hAnsi="Times New Roman" w:cs="Times New Roman"/>
          <w:sz w:val="26"/>
          <w:szCs w:val="26"/>
        </w:rPr>
        <w:t>„</w:t>
      </w:r>
      <w:r w:rsidRPr="00AF09DC">
        <w:rPr>
          <w:rFonts w:ascii="Times New Roman" w:hAnsi="Times New Roman" w:cs="Times New Roman"/>
          <w:b/>
          <w:color w:val="0070C0"/>
          <w:sz w:val="26"/>
          <w:szCs w:val="26"/>
        </w:rPr>
        <w:t>virusą</w:t>
      </w:r>
      <w:r w:rsidR="001563BB"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sukurtą</w:t>
      </w:r>
      <w:r w:rsidR="001563BB" w:rsidRPr="00AF09DC">
        <w:rPr>
          <w:rFonts w:ascii="Times New Roman" w:hAnsi="Times New Roman" w:cs="Times New Roman"/>
          <w:b/>
          <w:color w:val="C00000"/>
          <w:sz w:val="26"/>
          <w:szCs w:val="26"/>
        </w:rPr>
        <w:t xml:space="preserve"> rasti ir pašalinti kitą</w:t>
      </w:r>
      <w:r w:rsidR="005E1EC4" w:rsidRPr="00AF09DC">
        <w:rPr>
          <w:rFonts w:ascii="Times New Roman" w:hAnsi="Times New Roman" w:cs="Times New Roman"/>
          <w:b/>
          <w:color w:val="C00000"/>
          <w:sz w:val="26"/>
          <w:szCs w:val="26"/>
        </w:rPr>
        <w:t xml:space="preserve"> sistemoje esantį</w:t>
      </w:r>
      <w:r w:rsidR="001563BB" w:rsidRPr="00AF09DC">
        <w:rPr>
          <w:rFonts w:ascii="Times New Roman" w:hAnsi="Times New Roman" w:cs="Times New Roman"/>
          <w:b/>
          <w:color w:val="C00000"/>
          <w:sz w:val="26"/>
          <w:szCs w:val="26"/>
        </w:rPr>
        <w:t xml:space="preserve"> virusą</w:t>
      </w:r>
      <w:r w:rsidR="001563BB" w:rsidRPr="00AF09DC">
        <w:rPr>
          <w:rFonts w:ascii="Times New Roman" w:hAnsi="Times New Roman" w:cs="Times New Roman"/>
          <w:sz w:val="26"/>
          <w:szCs w:val="26"/>
        </w:rPr>
        <w:t xml:space="preserve">“. </w:t>
      </w:r>
      <w:r w:rsidR="00D93565">
        <w:rPr>
          <w:rFonts w:ascii="Times New Roman" w:hAnsi="Times New Roman" w:cs="Times New Roman"/>
          <w:sz w:val="26"/>
          <w:szCs w:val="26"/>
        </w:rPr>
        <w:t>Mūsų į terminu</w:t>
      </w:r>
      <w:r w:rsidR="00DE391C">
        <w:rPr>
          <w:rFonts w:ascii="Times New Roman" w:hAnsi="Times New Roman" w:cs="Times New Roman"/>
          <w:sz w:val="26"/>
          <w:szCs w:val="26"/>
        </w:rPr>
        <w:t xml:space="preserve"> žymimos sąvokos SP abstrahuota jo įvardijamų objektų savybė yra jų </w:t>
      </w:r>
      <w:r w:rsidR="00DE391C">
        <w:rPr>
          <w:rFonts w:ascii="Times New Roman" w:hAnsi="Times New Roman" w:cs="Times New Roman"/>
          <w:i/>
          <w:sz w:val="26"/>
          <w:szCs w:val="26"/>
        </w:rPr>
        <w:t>paskirtis</w:t>
      </w:r>
      <w:r w:rsidR="00D85919">
        <w:rPr>
          <w:rFonts w:ascii="Times New Roman" w:hAnsi="Times New Roman" w:cs="Times New Roman"/>
          <w:sz w:val="26"/>
          <w:szCs w:val="26"/>
        </w:rPr>
        <w:t xml:space="preserve">. </w:t>
      </w:r>
      <w:r w:rsidR="00DE391C">
        <w:rPr>
          <w:rFonts w:ascii="Times New Roman" w:hAnsi="Times New Roman" w:cs="Times New Roman"/>
          <w:sz w:val="26"/>
          <w:szCs w:val="26"/>
        </w:rPr>
        <w:t>S</w:t>
      </w:r>
      <w:r w:rsidRPr="00AF09DC">
        <w:rPr>
          <w:rFonts w:ascii="Times New Roman" w:hAnsi="Times New Roman" w:cs="Times New Roman"/>
          <w:sz w:val="26"/>
          <w:szCs w:val="26"/>
        </w:rPr>
        <w:t>ąvokai nusakyti liet. kalba rėmėmės</w:t>
      </w:r>
      <w:r w:rsidR="001563BB" w:rsidRPr="00AF09DC">
        <w:rPr>
          <w:rFonts w:ascii="Times New Roman" w:hAnsi="Times New Roman" w:cs="Times New Roman"/>
          <w:sz w:val="26"/>
          <w:szCs w:val="26"/>
        </w:rPr>
        <w:t xml:space="preserve"> pateikiamais GDT ir McAgl atraminia</w:t>
      </w:r>
      <w:r w:rsidR="005E1EC4" w:rsidRPr="00AF09DC">
        <w:rPr>
          <w:rFonts w:ascii="Times New Roman" w:hAnsi="Times New Roman" w:cs="Times New Roman"/>
          <w:sz w:val="26"/>
          <w:szCs w:val="26"/>
        </w:rPr>
        <w:t>is term</w:t>
      </w:r>
      <w:r w:rsidR="00785E04" w:rsidRPr="00AF09DC">
        <w:rPr>
          <w:rFonts w:ascii="Times New Roman" w:hAnsi="Times New Roman" w:cs="Times New Roman"/>
          <w:sz w:val="26"/>
          <w:szCs w:val="26"/>
        </w:rPr>
        <w:t xml:space="preserve">inologiniais duomenimis, kurie yra tokie: pranc. </w:t>
      </w:r>
      <w:r w:rsidR="00785E04" w:rsidRPr="00AF09DC">
        <w:rPr>
          <w:rFonts w:ascii="Times New Roman" w:hAnsi="Times New Roman" w:cs="Times New Roman"/>
          <w:b/>
          <w:i/>
          <w:color w:val="0070C0"/>
          <w:sz w:val="26"/>
          <w:szCs w:val="26"/>
        </w:rPr>
        <w:t>virus informatique</w:t>
      </w:r>
      <w:r w:rsidR="00785E04" w:rsidRPr="00AF09DC">
        <w:rPr>
          <w:rFonts w:ascii="Times New Roman" w:hAnsi="Times New Roman" w:cs="Times New Roman"/>
          <w:i/>
          <w:sz w:val="26"/>
          <w:szCs w:val="26"/>
        </w:rPr>
        <w:t xml:space="preserve"> </w:t>
      </w:r>
      <w:r w:rsidR="00785E04" w:rsidRPr="00AF09DC">
        <w:rPr>
          <w:rFonts w:ascii="Times New Roman" w:hAnsi="Times New Roman" w:cs="Times New Roman"/>
          <w:b/>
          <w:i/>
          <w:color w:val="C00000"/>
          <w:sz w:val="26"/>
          <w:szCs w:val="26"/>
        </w:rPr>
        <w:t>spécifiquement créé pour retracer et supprimer un autre virus installé dans le système</w:t>
      </w:r>
      <w:r w:rsidR="00E06F98" w:rsidRPr="00AF09DC">
        <w:rPr>
          <w:rFonts w:ascii="Times New Roman" w:hAnsi="Times New Roman" w:cs="Times New Roman"/>
          <w:sz w:val="26"/>
          <w:szCs w:val="26"/>
        </w:rPr>
        <w:t xml:space="preserve"> (GDT)</w:t>
      </w:r>
      <w:r w:rsidR="00785E04" w:rsidRPr="00AF09DC">
        <w:rPr>
          <w:rFonts w:ascii="Times New Roman" w:hAnsi="Times New Roman" w:cs="Times New Roman"/>
          <w:sz w:val="26"/>
          <w:szCs w:val="26"/>
        </w:rPr>
        <w:t xml:space="preserve"> → </w:t>
      </w:r>
      <w:r w:rsidR="00B74617" w:rsidRPr="00AF09DC">
        <w:rPr>
          <w:rFonts w:ascii="Times New Roman" w:hAnsi="Times New Roman" w:cs="Times New Roman"/>
          <w:b/>
          <w:color w:val="0070C0"/>
          <w:sz w:val="26"/>
          <w:szCs w:val="26"/>
        </w:rPr>
        <w:t>kompiuterių virusas</w:t>
      </w:r>
      <w:r w:rsidR="00B74617" w:rsidRPr="00AF09DC">
        <w:rPr>
          <w:rFonts w:ascii="Times New Roman" w:hAnsi="Times New Roman" w:cs="Times New Roman"/>
          <w:sz w:val="26"/>
          <w:szCs w:val="26"/>
        </w:rPr>
        <w:t xml:space="preserve">, </w:t>
      </w:r>
      <w:r w:rsidR="00B74617" w:rsidRPr="00AF09DC">
        <w:rPr>
          <w:rFonts w:ascii="Times New Roman" w:hAnsi="Times New Roman" w:cs="Times New Roman"/>
          <w:b/>
          <w:color w:val="C00000"/>
          <w:sz w:val="26"/>
          <w:szCs w:val="26"/>
        </w:rPr>
        <w:t>specialiai sukurtas rasti kitą sistemoje esantį virusą ir jį pašalinti</w:t>
      </w:r>
      <w:r w:rsidR="00B74617" w:rsidRPr="00AF09DC">
        <w:rPr>
          <w:rFonts w:ascii="Times New Roman" w:hAnsi="Times New Roman" w:cs="Times New Roman"/>
          <w:sz w:val="26"/>
          <w:szCs w:val="26"/>
        </w:rPr>
        <w:t xml:space="preserve">, </w:t>
      </w:r>
      <w:r w:rsidR="00B74617" w:rsidRPr="00AF09DC">
        <w:rPr>
          <w:rFonts w:ascii="Times New Roman" w:hAnsi="Times New Roman" w:cs="Times New Roman"/>
          <w:i/>
          <w:sz w:val="26"/>
          <w:szCs w:val="26"/>
        </w:rPr>
        <w:t xml:space="preserve">[anti-virus virus] </w:t>
      </w:r>
      <w:r w:rsidR="00B74617" w:rsidRPr="00AF09DC">
        <w:rPr>
          <w:rFonts w:ascii="Times New Roman" w:hAnsi="Times New Roman" w:cs="Times New Roman"/>
          <w:b/>
          <w:i/>
          <w:color w:val="C00000"/>
          <w:sz w:val="26"/>
          <w:szCs w:val="26"/>
        </w:rPr>
        <w:t>specifically looks for and removes other viruses</w:t>
      </w:r>
      <w:r w:rsidR="00B74617" w:rsidRPr="00AF09DC">
        <w:rPr>
          <w:rFonts w:ascii="Times New Roman" w:hAnsi="Times New Roman" w:cs="Times New Roman"/>
          <w:sz w:val="26"/>
          <w:szCs w:val="26"/>
        </w:rPr>
        <w:t xml:space="preserve"> → </w:t>
      </w:r>
      <w:r w:rsidR="00B74617" w:rsidRPr="00AF09DC">
        <w:rPr>
          <w:rFonts w:ascii="Times New Roman" w:hAnsi="Times New Roman" w:cs="Times New Roman"/>
          <w:b/>
          <w:color w:val="C00000"/>
          <w:sz w:val="26"/>
          <w:szCs w:val="26"/>
        </w:rPr>
        <w:t>ieško tik kitų virusų ir juos šalina</w:t>
      </w:r>
      <w:r w:rsidR="00DE391C">
        <w:rPr>
          <w:rFonts w:ascii="Times New Roman" w:hAnsi="Times New Roman" w:cs="Times New Roman"/>
          <w:sz w:val="26"/>
          <w:szCs w:val="26"/>
        </w:rPr>
        <w:t>. V</w:t>
      </w:r>
      <w:r w:rsidR="005B5787" w:rsidRPr="00AF09DC">
        <w:rPr>
          <w:rFonts w:ascii="Times New Roman" w:hAnsi="Times New Roman" w:cs="Times New Roman"/>
          <w:sz w:val="26"/>
          <w:szCs w:val="26"/>
        </w:rPr>
        <w:t xml:space="preserve">irusas </w:t>
      </w:r>
      <w:r w:rsidR="005B5787" w:rsidRPr="00AF09DC">
        <w:rPr>
          <w:rFonts w:ascii="Times New Roman" w:hAnsi="Times New Roman" w:cs="Times New Roman"/>
          <w:i/>
          <w:sz w:val="26"/>
          <w:szCs w:val="26"/>
        </w:rPr>
        <w:t>Den Zuko</w:t>
      </w:r>
      <w:r w:rsidR="005B5787" w:rsidRPr="00AF09DC">
        <w:rPr>
          <w:rFonts w:ascii="Times New Roman" w:hAnsi="Times New Roman" w:cs="Times New Roman"/>
          <w:sz w:val="26"/>
          <w:szCs w:val="26"/>
        </w:rPr>
        <w:t xml:space="preserve"> (sukurtas 1988 m.</w:t>
      </w:r>
      <w:r w:rsidRPr="00AF09DC">
        <w:rPr>
          <w:rFonts w:ascii="Times New Roman" w:hAnsi="Times New Roman" w:cs="Times New Roman"/>
          <w:sz w:val="26"/>
          <w:szCs w:val="26"/>
        </w:rPr>
        <w:t>, Bandunge, Indonezijoje</w:t>
      </w:r>
      <w:r w:rsidR="00B468D2" w:rsidRPr="00AF09DC">
        <w:rPr>
          <w:rFonts w:ascii="Times New Roman" w:hAnsi="Times New Roman" w:cs="Times New Roman"/>
          <w:sz w:val="26"/>
          <w:szCs w:val="26"/>
        </w:rPr>
        <w:t>)</w:t>
      </w:r>
      <w:r w:rsidR="00DE391C">
        <w:rPr>
          <w:rFonts w:ascii="Times New Roman" w:hAnsi="Times New Roman" w:cs="Times New Roman"/>
          <w:sz w:val="26"/>
          <w:szCs w:val="26"/>
        </w:rPr>
        <w:t xml:space="preserve"> yra virusų virusų pavyzdys.</w:t>
      </w:r>
      <w:r w:rsidR="00B468D2" w:rsidRPr="00AF09DC">
        <w:rPr>
          <w:rFonts w:ascii="Times New Roman" w:hAnsi="Times New Roman" w:cs="Times New Roman"/>
          <w:sz w:val="26"/>
          <w:szCs w:val="26"/>
        </w:rPr>
        <w:t xml:space="preserve"> </w:t>
      </w:r>
      <w:r w:rsidRPr="00AF09DC">
        <w:rPr>
          <w:rFonts w:ascii="Times New Roman" w:hAnsi="Times New Roman" w:cs="Times New Roman"/>
          <w:i/>
          <w:sz w:val="26"/>
          <w:szCs w:val="26"/>
        </w:rPr>
        <w:t>Den Zuko</w:t>
      </w:r>
      <w:r w:rsidR="00B468D2" w:rsidRPr="00AF09DC">
        <w:rPr>
          <w:rFonts w:ascii="Times New Roman" w:hAnsi="Times New Roman" w:cs="Times New Roman"/>
          <w:sz w:val="26"/>
          <w:szCs w:val="26"/>
        </w:rPr>
        <w:t xml:space="preserve"> buvo sukurtas rasti viruso </w:t>
      </w:r>
      <w:r w:rsidR="00B468D2" w:rsidRPr="00AF09DC">
        <w:rPr>
          <w:rFonts w:ascii="Times New Roman" w:hAnsi="Times New Roman" w:cs="Times New Roman"/>
          <w:i/>
          <w:sz w:val="26"/>
          <w:szCs w:val="26"/>
        </w:rPr>
        <w:t>Brain</w:t>
      </w:r>
      <w:r w:rsidR="00B468D2" w:rsidRPr="00AF09DC">
        <w:rPr>
          <w:rFonts w:ascii="Times New Roman" w:hAnsi="Times New Roman" w:cs="Times New Roman"/>
          <w:sz w:val="26"/>
          <w:szCs w:val="26"/>
        </w:rPr>
        <w:t xml:space="preserve"> kopijas ir jas pašalinti. Vėliau nustatyta, kad </w:t>
      </w:r>
      <w:r w:rsidRPr="00AF09DC">
        <w:rPr>
          <w:rFonts w:ascii="Times New Roman" w:hAnsi="Times New Roman" w:cs="Times New Roman"/>
          <w:sz w:val="26"/>
          <w:szCs w:val="26"/>
        </w:rPr>
        <w:t xml:space="preserve">jis </w:t>
      </w:r>
      <w:r w:rsidR="00B468D2" w:rsidRPr="00AF09DC">
        <w:rPr>
          <w:rFonts w:ascii="Times New Roman" w:hAnsi="Times New Roman" w:cs="Times New Roman"/>
          <w:sz w:val="26"/>
          <w:szCs w:val="26"/>
        </w:rPr>
        <w:t>šalindavęs ir kitą viru</w:t>
      </w:r>
      <w:r w:rsidRPr="00AF09DC">
        <w:rPr>
          <w:rFonts w:ascii="Times New Roman" w:hAnsi="Times New Roman" w:cs="Times New Roman"/>
          <w:sz w:val="26"/>
          <w:szCs w:val="26"/>
        </w:rPr>
        <w:t>są – </w:t>
      </w:r>
      <w:r w:rsidR="00B468D2" w:rsidRPr="00AF09DC">
        <w:rPr>
          <w:rFonts w:ascii="Times New Roman" w:hAnsi="Times New Roman" w:cs="Times New Roman"/>
          <w:i/>
          <w:sz w:val="26"/>
          <w:szCs w:val="26"/>
        </w:rPr>
        <w:t>Ohio</w:t>
      </w:r>
      <w:r w:rsidR="00B468D2" w:rsidRPr="00AF09DC">
        <w:rPr>
          <w:rFonts w:ascii="Times New Roman" w:hAnsi="Times New Roman" w:cs="Times New Roman"/>
          <w:sz w:val="26"/>
          <w:szCs w:val="26"/>
        </w:rPr>
        <w:t xml:space="preserve">. Vietoje jų savo kopiją palikdavęs minėtasis </w:t>
      </w:r>
      <w:r w:rsidR="00B468D2" w:rsidRPr="00AF09DC">
        <w:rPr>
          <w:rFonts w:ascii="Times New Roman" w:hAnsi="Times New Roman" w:cs="Times New Roman"/>
          <w:i/>
          <w:sz w:val="26"/>
          <w:szCs w:val="26"/>
        </w:rPr>
        <w:t>Den Zuko</w:t>
      </w:r>
      <w:r w:rsidR="00B468D2" w:rsidRPr="00AF09DC">
        <w:rPr>
          <w:rFonts w:ascii="Times New Roman" w:hAnsi="Times New Roman" w:cs="Times New Roman"/>
          <w:sz w:val="26"/>
          <w:szCs w:val="26"/>
        </w:rPr>
        <w:t>.</w:t>
      </w:r>
      <w:r w:rsidR="00DE391C">
        <w:rPr>
          <w:rFonts w:ascii="Times New Roman" w:hAnsi="Times New Roman" w:cs="Times New Roman"/>
          <w:sz w:val="26"/>
          <w:szCs w:val="26"/>
        </w:rPr>
        <w:t xml:space="preserve"> T</w:t>
      </w:r>
      <w:r w:rsidR="00714261" w:rsidRPr="00AF09DC">
        <w:rPr>
          <w:rFonts w:ascii="Times New Roman" w:hAnsi="Times New Roman" w:cs="Times New Roman"/>
          <w:sz w:val="26"/>
          <w:szCs w:val="26"/>
        </w:rPr>
        <w:t>eigiama, kad kurti virusų virusą vis</w:t>
      </w:r>
      <w:r w:rsidR="00903C52">
        <w:rPr>
          <w:rFonts w:ascii="Times New Roman" w:hAnsi="Times New Roman" w:cs="Times New Roman"/>
          <w:sz w:val="26"/>
          <w:szCs w:val="26"/>
        </w:rPr>
        <w:t xml:space="preserve"> </w:t>
      </w:r>
      <w:r w:rsidR="00714261" w:rsidRPr="00AF09DC">
        <w:rPr>
          <w:rFonts w:ascii="Times New Roman" w:hAnsi="Times New Roman" w:cs="Times New Roman"/>
          <w:sz w:val="26"/>
          <w:szCs w:val="26"/>
        </w:rPr>
        <w:t xml:space="preserve">tik </w:t>
      </w:r>
      <w:r w:rsidR="00B03BD6">
        <w:rPr>
          <w:rFonts w:ascii="Times New Roman" w:hAnsi="Times New Roman" w:cs="Times New Roman"/>
          <w:sz w:val="26"/>
          <w:szCs w:val="26"/>
        </w:rPr>
        <w:t xml:space="preserve">yra </w:t>
      </w:r>
      <w:r w:rsidR="00B03BD6">
        <w:rPr>
          <w:rFonts w:ascii="Times New Roman" w:hAnsi="Times New Roman" w:cs="Times New Roman"/>
          <w:sz w:val="26"/>
          <w:szCs w:val="26"/>
        </w:rPr>
        <w:lastRenderedPageBreak/>
        <w:t xml:space="preserve">nepatartina ir net </w:t>
      </w:r>
      <w:r w:rsidR="00714261" w:rsidRPr="00AF09DC">
        <w:rPr>
          <w:rFonts w:ascii="Times New Roman" w:hAnsi="Times New Roman" w:cs="Times New Roman"/>
          <w:sz w:val="26"/>
          <w:szCs w:val="26"/>
        </w:rPr>
        <w:t>pavojinga</w:t>
      </w:r>
      <w:r w:rsidR="00B727B3" w:rsidRPr="00AF09DC">
        <w:rPr>
          <w:rFonts w:ascii="Times New Roman" w:hAnsi="Times New Roman" w:cs="Times New Roman"/>
          <w:sz w:val="26"/>
          <w:szCs w:val="26"/>
        </w:rPr>
        <w:t xml:space="preserve"> (žr. angl. termino </w:t>
      </w:r>
      <w:r w:rsidR="00B727B3" w:rsidRPr="00AF09DC">
        <w:rPr>
          <w:rFonts w:ascii="Times New Roman" w:hAnsi="Times New Roman" w:cs="Times New Roman"/>
          <w:i/>
          <w:sz w:val="26"/>
          <w:szCs w:val="26"/>
        </w:rPr>
        <w:t>antivirus virus</w:t>
      </w:r>
      <w:r w:rsidR="00B727B3" w:rsidRPr="00AF09DC">
        <w:rPr>
          <w:rFonts w:ascii="Times New Roman" w:hAnsi="Times New Roman" w:cs="Times New Roman"/>
          <w:sz w:val="26"/>
          <w:szCs w:val="26"/>
        </w:rPr>
        <w:t xml:space="preserve"> straipsnį TDgsagl</w:t>
      </w:r>
      <w:r w:rsidR="00B727B3" w:rsidRPr="00AF09DC">
        <w:rPr>
          <w:rStyle w:val="FootnoteReference"/>
          <w:rFonts w:ascii="Times New Roman" w:hAnsi="Times New Roman"/>
          <w:sz w:val="26"/>
          <w:szCs w:val="26"/>
        </w:rPr>
        <w:footnoteReference w:id="158"/>
      </w:r>
      <w:r w:rsidR="00A86FF7" w:rsidRPr="00AF09DC">
        <w:rPr>
          <w:rFonts w:ascii="Times New Roman" w:hAnsi="Times New Roman" w:cs="Times New Roman"/>
          <w:sz w:val="26"/>
          <w:szCs w:val="26"/>
        </w:rPr>
        <w:t>).</w:t>
      </w:r>
    </w:p>
    <w:p w:rsidR="00504AEB" w:rsidRPr="00AF09DC" w:rsidRDefault="00504AEB" w:rsidP="001563BB">
      <w:pPr>
        <w:spacing w:after="0" w:line="360" w:lineRule="auto"/>
        <w:jc w:val="both"/>
        <w:rPr>
          <w:rFonts w:ascii="Times New Roman" w:hAnsi="Times New Roman" w:cs="Times New Roman"/>
          <w:sz w:val="26"/>
          <w:szCs w:val="26"/>
        </w:rPr>
      </w:pPr>
    </w:p>
    <w:p w:rsidR="001563BB" w:rsidRPr="00AF09DC" w:rsidRDefault="00F87C92" w:rsidP="0031666C">
      <w:pPr>
        <w:pStyle w:val="Heading3"/>
        <w:spacing w:before="0" w:line="240" w:lineRule="auto"/>
        <w:ind w:left="850"/>
        <w:rPr>
          <w:rFonts w:ascii="Times New Roman" w:hAnsi="Times New Roman" w:cs="Times New Roman"/>
          <w:b w:val="0"/>
          <w:sz w:val="26"/>
          <w:szCs w:val="26"/>
        </w:rPr>
      </w:pPr>
      <w:bookmarkStart w:id="35" w:name="_Toc401868885"/>
      <w:r w:rsidRPr="00AF09DC">
        <w:rPr>
          <w:rFonts w:ascii="Times New Roman" w:hAnsi="Times New Roman" w:cs="Times New Roman"/>
          <w:b w:val="0"/>
          <w:color w:val="auto"/>
          <w:sz w:val="26"/>
          <w:szCs w:val="26"/>
        </w:rPr>
        <w:t>4</w:t>
      </w:r>
      <w:r w:rsidR="001563BB"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1563BB" w:rsidRPr="00AF09DC">
        <w:rPr>
          <w:rFonts w:ascii="Times New Roman" w:hAnsi="Times New Roman" w:cs="Times New Roman"/>
          <w:b w:val="0"/>
          <w:color w:val="auto"/>
          <w:sz w:val="26"/>
          <w:szCs w:val="26"/>
        </w:rPr>
        <w:t>1.</w:t>
      </w:r>
      <w:r w:rsidRPr="00AF09DC">
        <w:rPr>
          <w:rFonts w:ascii="Times New Roman" w:hAnsi="Times New Roman" w:cs="Times New Roman"/>
          <w:b w:val="0"/>
          <w:color w:val="auto"/>
          <w:sz w:val="26"/>
          <w:szCs w:val="26"/>
        </w:rPr>
        <w:t xml:space="preserve"> 4</w:t>
      </w:r>
      <w:r w:rsidR="001563BB" w:rsidRPr="00AF09DC">
        <w:rPr>
          <w:rFonts w:ascii="Times New Roman" w:hAnsi="Times New Roman" w:cs="Times New Roman"/>
          <w:b w:val="0"/>
          <w:color w:val="auto"/>
          <w:sz w:val="26"/>
          <w:szCs w:val="26"/>
        </w:rPr>
        <w:t>. Branduolio virusas</w:t>
      </w:r>
      <w:bookmarkEnd w:id="35"/>
    </w:p>
    <w:p w:rsidR="001563BB" w:rsidRPr="00AF09DC" w:rsidRDefault="001563BB" w:rsidP="001563BB">
      <w:pPr>
        <w:spacing w:after="0" w:line="360" w:lineRule="auto"/>
        <w:jc w:val="center"/>
        <w:rPr>
          <w:rFonts w:ascii="Times New Roman" w:hAnsi="Times New Roman" w:cs="Times New Roman"/>
          <w:sz w:val="26"/>
          <w:szCs w:val="26"/>
        </w:rPr>
      </w:pPr>
    </w:p>
    <w:p w:rsidR="001563BB" w:rsidRPr="00AF09DC" w:rsidRDefault="00AA2EEB" w:rsidP="0031666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1563BB" w:rsidRPr="00AF09DC">
        <w:rPr>
          <w:rFonts w:ascii="Times New Roman" w:hAnsi="Times New Roman" w:cs="Times New Roman"/>
          <w:sz w:val="26"/>
          <w:szCs w:val="26"/>
        </w:rPr>
        <w:t xml:space="preserve">erminu </w:t>
      </w:r>
      <w:r w:rsidR="001563BB" w:rsidRPr="00AF09DC">
        <w:rPr>
          <w:rFonts w:ascii="Times New Roman" w:hAnsi="Times New Roman" w:cs="Times New Roman"/>
          <w:i/>
          <w:sz w:val="26"/>
          <w:szCs w:val="26"/>
        </w:rPr>
        <w:t>branduolio virusas</w:t>
      </w:r>
      <w:r w:rsidR="001563BB" w:rsidRPr="00AF09DC">
        <w:rPr>
          <w:rFonts w:ascii="Times New Roman" w:hAnsi="Times New Roman" w:cs="Times New Roman"/>
          <w:sz w:val="26"/>
          <w:szCs w:val="26"/>
        </w:rPr>
        <w:t xml:space="preserve"> </w:t>
      </w:r>
      <w:r w:rsidR="00A86FF7" w:rsidRPr="00AF09DC">
        <w:rPr>
          <w:rFonts w:ascii="Times New Roman" w:hAnsi="Times New Roman" w:cs="Times New Roman"/>
          <w:sz w:val="26"/>
          <w:szCs w:val="26"/>
        </w:rPr>
        <w:t xml:space="preserve">(pranc. </w:t>
      </w:r>
      <w:r w:rsidR="00A86FF7" w:rsidRPr="00AF09DC">
        <w:rPr>
          <w:rFonts w:ascii="Times New Roman" w:hAnsi="Times New Roman" w:cs="Times New Roman"/>
          <w:i/>
          <w:sz w:val="26"/>
          <w:szCs w:val="26"/>
        </w:rPr>
        <w:t>virus de noyau</w:t>
      </w:r>
      <w:r w:rsidR="00A86FF7" w:rsidRPr="00AF09DC">
        <w:rPr>
          <w:rFonts w:ascii="Times New Roman" w:hAnsi="Times New Roman" w:cs="Times New Roman"/>
          <w:sz w:val="26"/>
          <w:szCs w:val="26"/>
        </w:rPr>
        <w:t xml:space="preserve"> </w:t>
      </w:r>
      <w:r w:rsidR="00A86FF7" w:rsidRPr="00AF09DC">
        <w:rPr>
          <w:rFonts w:ascii="Times New Roman" w:hAnsi="Times New Roman" w:cs="Times New Roman"/>
          <w:sz w:val="26"/>
          <w:szCs w:val="26"/>
          <w:vertAlign w:val="subscript"/>
        </w:rPr>
        <w:t>1998</w:t>
      </w:r>
      <w:r w:rsidR="00A86FF7" w:rsidRPr="00AF09DC">
        <w:rPr>
          <w:rFonts w:ascii="Times New Roman" w:hAnsi="Times New Roman" w:cs="Times New Roman"/>
          <w:sz w:val="26"/>
          <w:szCs w:val="26"/>
        </w:rPr>
        <w:t xml:space="preserve">; angl. </w:t>
      </w:r>
      <w:r w:rsidR="00A86FF7" w:rsidRPr="00AF09DC">
        <w:rPr>
          <w:rFonts w:ascii="Times New Roman" w:hAnsi="Times New Roman" w:cs="Times New Roman"/>
          <w:i/>
          <w:sz w:val="26"/>
          <w:szCs w:val="26"/>
        </w:rPr>
        <w:t>kernel infector</w:t>
      </w:r>
      <w:r w:rsidR="00A86FF7" w:rsidRPr="00AF09DC">
        <w:rPr>
          <w:rFonts w:ascii="Times New Roman" w:hAnsi="Times New Roman" w:cs="Times New Roman"/>
          <w:sz w:val="26"/>
          <w:szCs w:val="26"/>
        </w:rPr>
        <w:t xml:space="preserve"> </w:t>
      </w:r>
      <w:r w:rsidR="00A86FF7" w:rsidRPr="00AF09DC">
        <w:rPr>
          <w:rFonts w:ascii="Times New Roman" w:hAnsi="Times New Roman" w:cs="Times New Roman"/>
          <w:sz w:val="26"/>
          <w:szCs w:val="26"/>
          <w:vertAlign w:val="subscript"/>
        </w:rPr>
        <w:t>1998</w:t>
      </w:r>
      <w:r w:rsidR="00A86FF7" w:rsidRPr="00AF09DC">
        <w:rPr>
          <w:rFonts w:ascii="Times New Roman" w:hAnsi="Times New Roman" w:cs="Times New Roman"/>
          <w:sz w:val="26"/>
          <w:szCs w:val="26"/>
        </w:rPr>
        <w:t xml:space="preserve">, </w:t>
      </w:r>
      <w:r w:rsidR="00A86FF7" w:rsidRPr="00AF09DC">
        <w:rPr>
          <w:rFonts w:ascii="Times New Roman" w:hAnsi="Times New Roman" w:cs="Times New Roman"/>
          <w:i/>
          <w:sz w:val="26"/>
          <w:szCs w:val="26"/>
        </w:rPr>
        <w:t>kernel virus</w:t>
      </w:r>
      <w:r w:rsidR="00806E46" w:rsidRPr="00AF09DC">
        <w:rPr>
          <w:rFonts w:ascii="Times New Roman" w:hAnsi="Times New Roman" w:cs="Times New Roman"/>
          <w:sz w:val="26"/>
          <w:szCs w:val="26"/>
        </w:rPr>
        <w:t xml:space="preserve">) </w:t>
      </w:r>
      <w:r w:rsidRPr="00AF09DC">
        <w:rPr>
          <w:rFonts w:ascii="Times New Roman" w:hAnsi="Times New Roman" w:cs="Times New Roman"/>
          <w:sz w:val="26"/>
          <w:szCs w:val="26"/>
        </w:rPr>
        <w:t>šiame darbe vadiname</w:t>
      </w:r>
      <w:r w:rsidR="001563BB"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virusą</w:t>
      </w:r>
      <w:r w:rsidR="001563BB"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 užkrečia</w:t>
      </w:r>
      <w:r w:rsidR="001563BB" w:rsidRPr="00AF09DC">
        <w:rPr>
          <w:rFonts w:ascii="Times New Roman" w:hAnsi="Times New Roman" w:cs="Times New Roman"/>
          <w:b/>
          <w:color w:val="C00000"/>
          <w:sz w:val="26"/>
          <w:szCs w:val="26"/>
        </w:rPr>
        <w:t xml:space="preserve"> tik tą programą</w:t>
      </w:r>
      <w:r w:rsidR="001563BB" w:rsidRPr="00AF09DC">
        <w:rPr>
          <w:rFonts w:ascii="Times New Roman" w:hAnsi="Times New Roman" w:cs="Times New Roman"/>
          <w:sz w:val="26"/>
          <w:szCs w:val="26"/>
        </w:rPr>
        <w:t>,</w:t>
      </w:r>
      <w:r w:rsidR="001563BB" w:rsidRPr="00AF09DC">
        <w:rPr>
          <w:rFonts w:ascii="Times New Roman" w:hAnsi="Times New Roman" w:cs="Times New Roman"/>
          <w:b/>
          <w:color w:val="C00000"/>
          <w:sz w:val="26"/>
          <w:szCs w:val="26"/>
        </w:rPr>
        <w:t xml:space="preserve"> kurioje yra operacinės sistemos branduolys</w:t>
      </w:r>
      <w:r w:rsidR="001563BB" w:rsidRPr="00AF09DC">
        <w:rPr>
          <w:rFonts w:ascii="Times New Roman" w:hAnsi="Times New Roman" w:cs="Times New Roman"/>
          <w:sz w:val="26"/>
          <w:szCs w:val="26"/>
        </w:rPr>
        <w:t xml:space="preserve">“. </w:t>
      </w:r>
      <w:r w:rsidR="00D93565">
        <w:rPr>
          <w:rFonts w:ascii="Times New Roman" w:hAnsi="Times New Roman" w:cs="Times New Roman"/>
          <w:sz w:val="26"/>
          <w:szCs w:val="26"/>
        </w:rPr>
        <w:t>Terminu</w:t>
      </w:r>
      <w:r w:rsidR="001563BB" w:rsidRPr="00AF09DC">
        <w:rPr>
          <w:rFonts w:ascii="Times New Roman" w:hAnsi="Times New Roman" w:cs="Times New Roman"/>
          <w:sz w:val="26"/>
          <w:szCs w:val="26"/>
        </w:rPr>
        <w:t xml:space="preserve"> žymimos </w:t>
      </w:r>
      <w:r w:rsidRPr="00AF09DC">
        <w:rPr>
          <w:rFonts w:ascii="Times New Roman" w:hAnsi="Times New Roman" w:cs="Times New Roman"/>
          <w:sz w:val="26"/>
          <w:szCs w:val="26"/>
        </w:rPr>
        <w:t>sąvokos</w:t>
      </w:r>
      <w:r w:rsidR="001563BB" w:rsidRPr="00AF09DC">
        <w:rPr>
          <w:rFonts w:ascii="Times New Roman" w:hAnsi="Times New Roman" w:cs="Times New Roman"/>
          <w:sz w:val="26"/>
          <w:szCs w:val="26"/>
        </w:rPr>
        <w:t xml:space="preserve"> turiniui </w:t>
      </w:r>
      <w:r w:rsidRPr="00AF09DC">
        <w:rPr>
          <w:rFonts w:ascii="Times New Roman" w:hAnsi="Times New Roman" w:cs="Times New Roman"/>
          <w:sz w:val="26"/>
          <w:szCs w:val="26"/>
        </w:rPr>
        <w:t>nusakyti liet. kalba rėmėmės</w:t>
      </w:r>
      <w:r w:rsidR="001563BB" w:rsidRPr="00AF09DC">
        <w:rPr>
          <w:rFonts w:ascii="Times New Roman" w:hAnsi="Times New Roman" w:cs="Times New Roman"/>
          <w:sz w:val="26"/>
          <w:szCs w:val="26"/>
        </w:rPr>
        <w:t xml:space="preserve"> GDT </w:t>
      </w:r>
      <w:r w:rsidRPr="00AF09DC">
        <w:rPr>
          <w:rFonts w:ascii="Times New Roman" w:hAnsi="Times New Roman" w:cs="Times New Roman"/>
          <w:sz w:val="26"/>
          <w:szCs w:val="26"/>
        </w:rPr>
        <w:t>pateiktais</w:t>
      </w:r>
      <w:r w:rsidR="001563BB" w:rsidRPr="00AF09DC">
        <w:rPr>
          <w:rFonts w:ascii="Times New Roman" w:hAnsi="Times New Roman" w:cs="Times New Roman"/>
          <w:sz w:val="26"/>
          <w:szCs w:val="26"/>
        </w:rPr>
        <w:t xml:space="preserve"> </w:t>
      </w:r>
      <w:r w:rsidR="00B03BD6">
        <w:rPr>
          <w:rFonts w:ascii="Times New Roman" w:hAnsi="Times New Roman" w:cs="Times New Roman"/>
          <w:sz w:val="26"/>
          <w:szCs w:val="26"/>
        </w:rPr>
        <w:t>terminologiniais</w:t>
      </w:r>
      <w:r w:rsidR="001563BB" w:rsidRPr="00AF09DC">
        <w:rPr>
          <w:rFonts w:ascii="Times New Roman" w:hAnsi="Times New Roman" w:cs="Times New Roman"/>
          <w:sz w:val="26"/>
          <w:szCs w:val="26"/>
        </w:rPr>
        <w:t xml:space="preserve"> duomenimis.</w:t>
      </w:r>
    </w:p>
    <w:p w:rsidR="001563BB" w:rsidRPr="00AF09DC" w:rsidRDefault="00AA2EEB" w:rsidP="0031666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siūlomoje liet.</w:t>
      </w:r>
      <w:r w:rsidR="001563BB" w:rsidRPr="00AF09DC">
        <w:rPr>
          <w:rFonts w:ascii="Times New Roman" w:hAnsi="Times New Roman" w:cs="Times New Roman"/>
          <w:sz w:val="26"/>
          <w:szCs w:val="26"/>
        </w:rPr>
        <w:t xml:space="preserve"> apibrėžtyje </w:t>
      </w:r>
      <w:r w:rsidRPr="00AF09DC">
        <w:rPr>
          <w:rFonts w:ascii="Times New Roman" w:hAnsi="Times New Roman" w:cs="Times New Roman"/>
          <w:sz w:val="26"/>
          <w:szCs w:val="26"/>
        </w:rPr>
        <w:t>sąvokos nusakymo</w:t>
      </w:r>
      <w:r w:rsidR="001563BB" w:rsidRPr="00AF09DC">
        <w:rPr>
          <w:rFonts w:ascii="Times New Roman" w:hAnsi="Times New Roman" w:cs="Times New Roman"/>
          <w:sz w:val="26"/>
          <w:szCs w:val="26"/>
        </w:rPr>
        <w:t xml:space="preserve"> pagrindas yra viruso užkrečiamas objektas </w:t>
      </w:r>
      <w:r w:rsidR="001563BB" w:rsidRPr="00AF09DC">
        <w:rPr>
          <w:rFonts w:ascii="Times New Roman" w:hAnsi="Times New Roman" w:cs="Times New Roman"/>
          <w:i/>
          <w:sz w:val="26"/>
          <w:szCs w:val="26"/>
        </w:rPr>
        <w:t>branduolys</w:t>
      </w:r>
      <w:r w:rsidR="001563BB" w:rsidRPr="00AF09DC">
        <w:rPr>
          <w:rFonts w:ascii="Times New Roman" w:hAnsi="Times New Roman" w:cs="Times New Roman"/>
          <w:sz w:val="26"/>
          <w:szCs w:val="26"/>
        </w:rPr>
        <w:t xml:space="preserve"> (pranc. </w:t>
      </w:r>
      <w:r w:rsidR="001563BB" w:rsidRPr="00AF09DC">
        <w:rPr>
          <w:rFonts w:ascii="Times New Roman" w:hAnsi="Times New Roman" w:cs="Times New Roman"/>
          <w:i/>
          <w:sz w:val="26"/>
          <w:szCs w:val="26"/>
        </w:rPr>
        <w:t>noyau</w:t>
      </w:r>
      <w:r w:rsidR="001563BB" w:rsidRPr="00AF09DC">
        <w:rPr>
          <w:rFonts w:ascii="Times New Roman" w:hAnsi="Times New Roman" w:cs="Times New Roman"/>
          <w:sz w:val="26"/>
          <w:szCs w:val="26"/>
          <w:vertAlign w:val="subscript"/>
        </w:rPr>
        <w:t xml:space="preserve"> 2002</w:t>
      </w:r>
      <w:r w:rsidR="001563BB" w:rsidRPr="00AF09DC">
        <w:rPr>
          <w:rFonts w:ascii="Times New Roman" w:hAnsi="Times New Roman" w:cs="Times New Roman"/>
          <w:sz w:val="26"/>
          <w:szCs w:val="26"/>
        </w:rPr>
        <w:t xml:space="preserve">; angl. </w:t>
      </w:r>
      <w:r w:rsidR="001563BB" w:rsidRPr="00AF09DC">
        <w:rPr>
          <w:rFonts w:ascii="Times New Roman" w:hAnsi="Times New Roman" w:cs="Times New Roman"/>
          <w:i/>
          <w:sz w:val="26"/>
          <w:szCs w:val="26"/>
        </w:rPr>
        <w:t>kernel</w:t>
      </w:r>
      <w:r w:rsidR="001563BB" w:rsidRPr="00AF09DC">
        <w:rPr>
          <w:rFonts w:ascii="Times New Roman" w:hAnsi="Times New Roman" w:cs="Times New Roman"/>
          <w:sz w:val="26"/>
          <w:szCs w:val="26"/>
          <w:vertAlign w:val="subscript"/>
        </w:rPr>
        <w:t xml:space="preserve"> 2002</w:t>
      </w:r>
      <w:r w:rsidR="001563BB" w:rsidRPr="00AF09DC">
        <w:rPr>
          <w:rFonts w:ascii="Times New Roman" w:hAnsi="Times New Roman" w:cs="Times New Roman"/>
          <w:sz w:val="26"/>
          <w:szCs w:val="26"/>
        </w:rPr>
        <w:t xml:space="preserve">, </w:t>
      </w:r>
      <w:r w:rsidR="001563BB" w:rsidRPr="00AF09DC">
        <w:rPr>
          <w:rFonts w:ascii="Times New Roman" w:hAnsi="Times New Roman" w:cs="Times New Roman"/>
          <w:i/>
          <w:sz w:val="26"/>
          <w:szCs w:val="26"/>
        </w:rPr>
        <w:t>nucleus</w:t>
      </w:r>
      <w:r w:rsidR="001563BB" w:rsidRPr="00AF09DC">
        <w:rPr>
          <w:rFonts w:ascii="Times New Roman" w:hAnsi="Times New Roman" w:cs="Times New Roman"/>
          <w:sz w:val="26"/>
          <w:szCs w:val="26"/>
        </w:rPr>
        <w:t xml:space="preserve">, </w:t>
      </w:r>
      <w:r w:rsidR="001563BB" w:rsidRPr="00AF09DC">
        <w:rPr>
          <w:rFonts w:ascii="Times New Roman" w:hAnsi="Times New Roman" w:cs="Times New Roman"/>
          <w:i/>
          <w:sz w:val="26"/>
          <w:szCs w:val="26"/>
        </w:rPr>
        <w:t>core</w:t>
      </w:r>
      <w:r w:rsidR="001563BB" w:rsidRPr="00AF09DC">
        <w:rPr>
          <w:rFonts w:ascii="Times New Roman" w:hAnsi="Times New Roman" w:cs="Times New Roman"/>
          <w:sz w:val="26"/>
          <w:szCs w:val="26"/>
        </w:rPr>
        <w:t xml:space="preserve">, </w:t>
      </w:r>
      <w:r w:rsidR="001563BB" w:rsidRPr="00AF09DC">
        <w:rPr>
          <w:rFonts w:ascii="Times New Roman" w:hAnsi="Times New Roman" w:cs="Times New Roman"/>
          <w:i/>
          <w:sz w:val="26"/>
          <w:szCs w:val="26"/>
        </w:rPr>
        <w:t>operating system kernel</w:t>
      </w:r>
      <w:r w:rsidR="001563BB" w:rsidRPr="00AF09DC">
        <w:rPr>
          <w:rFonts w:ascii="Times New Roman" w:hAnsi="Times New Roman" w:cs="Times New Roman"/>
          <w:sz w:val="26"/>
          <w:szCs w:val="26"/>
        </w:rPr>
        <w:t xml:space="preserve">, </w:t>
      </w:r>
      <w:r w:rsidR="001563BB" w:rsidRPr="00AF09DC">
        <w:rPr>
          <w:rFonts w:ascii="Times New Roman" w:hAnsi="Times New Roman" w:cs="Times New Roman"/>
          <w:i/>
          <w:sz w:val="26"/>
          <w:szCs w:val="26"/>
        </w:rPr>
        <w:t>system kernel</w:t>
      </w:r>
      <w:r w:rsidR="001563BB" w:rsidRPr="00AF09DC">
        <w:rPr>
          <w:rFonts w:ascii="Times New Roman" w:hAnsi="Times New Roman" w:cs="Times New Roman"/>
          <w:sz w:val="26"/>
          <w:szCs w:val="26"/>
        </w:rPr>
        <w:t xml:space="preserve">, </w:t>
      </w:r>
      <w:r w:rsidR="001563BB" w:rsidRPr="00AF09DC">
        <w:rPr>
          <w:rFonts w:ascii="Times New Roman" w:hAnsi="Times New Roman" w:cs="Times New Roman"/>
          <w:i/>
          <w:sz w:val="26"/>
          <w:szCs w:val="26"/>
        </w:rPr>
        <w:t>resident control program</w:t>
      </w:r>
      <w:r w:rsidR="001563BB" w:rsidRPr="00AF09DC">
        <w:rPr>
          <w:rFonts w:ascii="Times New Roman" w:hAnsi="Times New Roman" w:cs="Times New Roman"/>
          <w:sz w:val="26"/>
          <w:szCs w:val="26"/>
        </w:rPr>
        <w:t xml:space="preserve">, </w:t>
      </w:r>
      <w:r w:rsidR="001563BB" w:rsidRPr="00AF09DC">
        <w:rPr>
          <w:rFonts w:ascii="Times New Roman" w:hAnsi="Times New Roman" w:cs="Times New Roman"/>
          <w:i/>
          <w:sz w:val="26"/>
          <w:szCs w:val="26"/>
        </w:rPr>
        <w:t>supervisor control program</w:t>
      </w:r>
      <w:r w:rsidR="001563BB" w:rsidRPr="00AF09DC">
        <w:rPr>
          <w:rFonts w:ascii="Times New Roman" w:hAnsi="Times New Roman" w:cs="Times New Roman"/>
          <w:sz w:val="26"/>
          <w:szCs w:val="26"/>
        </w:rPr>
        <w:t xml:space="preserve">), kuris atraminio termino straipsnyje nusakomas taip: pranc. </w:t>
      </w:r>
      <w:r w:rsidR="00B03BD6">
        <w:rPr>
          <w:rFonts w:ascii="Times New Roman" w:hAnsi="Times New Roman" w:cs="Times New Roman"/>
          <w:i/>
          <w:sz w:val="26"/>
          <w:szCs w:val="26"/>
        </w:rPr>
        <w:t>p</w:t>
      </w:r>
      <w:r w:rsidR="001563BB" w:rsidRPr="00AF09DC">
        <w:rPr>
          <w:rFonts w:ascii="Times New Roman" w:hAnsi="Times New Roman" w:cs="Times New Roman"/>
          <w:i/>
          <w:sz w:val="26"/>
          <w:szCs w:val="26"/>
        </w:rPr>
        <w:t>rincipale composante d’un système d’exploitation</w:t>
      </w:r>
      <w:r w:rsidR="001563BB" w:rsidRPr="00AF09DC">
        <w:rPr>
          <w:rFonts w:ascii="Times New Roman" w:hAnsi="Times New Roman" w:cs="Times New Roman"/>
          <w:sz w:val="26"/>
          <w:szCs w:val="26"/>
        </w:rPr>
        <w:t>,</w:t>
      </w:r>
      <w:r w:rsidR="001563BB" w:rsidRPr="00AF09DC">
        <w:rPr>
          <w:rFonts w:ascii="Times New Roman" w:hAnsi="Times New Roman" w:cs="Times New Roman"/>
          <w:i/>
          <w:sz w:val="26"/>
          <w:szCs w:val="26"/>
        </w:rPr>
        <w:t xml:space="preserve"> qui demeure en permanence en mémoire principale et exécute des tâches fondamentales et essentielles au bon fonctionnement d’un ordinateur</w:t>
      </w:r>
      <w:r w:rsidR="001563BB" w:rsidRPr="00AF09DC">
        <w:rPr>
          <w:rFonts w:ascii="Times New Roman" w:hAnsi="Times New Roman" w:cs="Times New Roman"/>
          <w:sz w:val="26"/>
          <w:szCs w:val="26"/>
        </w:rPr>
        <w:t>,</w:t>
      </w:r>
      <w:r w:rsidR="001563BB" w:rsidRPr="00AF09DC">
        <w:rPr>
          <w:rFonts w:ascii="Times New Roman" w:hAnsi="Times New Roman" w:cs="Times New Roman"/>
          <w:i/>
          <w:sz w:val="26"/>
          <w:szCs w:val="26"/>
        </w:rPr>
        <w:t xml:space="preserve"> telles que la gestion des tâches et de la mémoire, la gestion des échanges avec les périphériques, l’exécution des applications et l’attribution des ressources</w:t>
      </w:r>
      <w:r w:rsidR="001563BB" w:rsidRPr="00AF09DC">
        <w:rPr>
          <w:rFonts w:ascii="Times New Roman" w:hAnsi="Times New Roman" w:cs="Times New Roman"/>
          <w:sz w:val="26"/>
          <w:szCs w:val="26"/>
        </w:rPr>
        <w:t xml:space="preserve"> → Pagrindinė operacinės sistemos dalis, kuri nuolat būna operatyviojoje atmintinėje ir atlieka svarbiausias geram kompiuterio darbui funkcijas, pavyzdžiui, skirsto užduotis ir tvarko atmintinę, palaiko ryšį su išoriniais įtaisais, vykdo programas,</w:t>
      </w:r>
      <w:r w:rsidRPr="00AF09DC">
        <w:rPr>
          <w:rFonts w:ascii="Times New Roman" w:hAnsi="Times New Roman" w:cs="Times New Roman"/>
          <w:sz w:val="26"/>
          <w:szCs w:val="26"/>
        </w:rPr>
        <w:t xml:space="preserve"> skirsto išteklius. T</w:t>
      </w:r>
      <w:r w:rsidR="001563BB" w:rsidRPr="00AF09DC">
        <w:rPr>
          <w:rFonts w:ascii="Times New Roman" w:hAnsi="Times New Roman" w:cs="Times New Roman"/>
          <w:sz w:val="26"/>
          <w:szCs w:val="26"/>
        </w:rPr>
        <w:t xml:space="preserve">erminas </w:t>
      </w:r>
      <w:r w:rsidR="001563BB" w:rsidRPr="00AF09DC">
        <w:rPr>
          <w:rFonts w:ascii="Times New Roman" w:hAnsi="Times New Roman" w:cs="Times New Roman"/>
          <w:i/>
          <w:sz w:val="26"/>
          <w:szCs w:val="26"/>
        </w:rPr>
        <w:t>branduolys</w:t>
      </w:r>
      <w:r w:rsidR="001563BB" w:rsidRPr="00AF09DC">
        <w:rPr>
          <w:rFonts w:ascii="Times New Roman" w:hAnsi="Times New Roman" w:cs="Times New Roman"/>
          <w:sz w:val="26"/>
          <w:szCs w:val="26"/>
        </w:rPr>
        <w:t xml:space="preserve"> </w:t>
      </w:r>
      <w:r w:rsidRPr="00AF09DC">
        <w:rPr>
          <w:rFonts w:ascii="Times New Roman" w:hAnsi="Times New Roman" w:cs="Times New Roman"/>
          <w:sz w:val="26"/>
          <w:szCs w:val="26"/>
        </w:rPr>
        <w:t>yra ir liet. terminografiniuose ištekliuose,</w:t>
      </w:r>
      <w:r w:rsidR="001563BB" w:rsidRPr="00AF09DC">
        <w:rPr>
          <w:rFonts w:ascii="Times New Roman" w:hAnsi="Times New Roman" w:cs="Times New Roman"/>
          <w:sz w:val="26"/>
          <w:szCs w:val="26"/>
        </w:rPr>
        <w:t xml:space="preserve"> o jo apibrėžtis yra tokia: „pagrindinė operacinės sistemos dalis“ (angl. </w:t>
      </w:r>
      <w:r w:rsidR="001563BB" w:rsidRPr="00AF09DC">
        <w:rPr>
          <w:rFonts w:ascii="Times New Roman" w:hAnsi="Times New Roman" w:cs="Times New Roman"/>
          <w:i/>
          <w:sz w:val="26"/>
          <w:szCs w:val="26"/>
        </w:rPr>
        <w:t>kernel</w:t>
      </w:r>
      <w:r w:rsidR="001563BB" w:rsidRPr="00AF09DC">
        <w:rPr>
          <w:rFonts w:ascii="Times New Roman" w:hAnsi="Times New Roman" w:cs="Times New Roman"/>
          <w:sz w:val="26"/>
          <w:szCs w:val="26"/>
        </w:rPr>
        <w:t xml:space="preserve">, </w:t>
      </w:r>
      <w:r w:rsidR="001563BB" w:rsidRPr="00AF09DC">
        <w:rPr>
          <w:rFonts w:ascii="Times New Roman" w:hAnsi="Times New Roman" w:cs="Times New Roman"/>
          <w:i/>
          <w:sz w:val="26"/>
          <w:szCs w:val="26"/>
        </w:rPr>
        <w:t>nucleus</w:t>
      </w:r>
      <w:r w:rsidR="00E06F98" w:rsidRPr="00AF09DC">
        <w:rPr>
          <w:rFonts w:ascii="Times New Roman" w:hAnsi="Times New Roman" w:cs="Times New Roman"/>
          <w:sz w:val="26"/>
          <w:szCs w:val="26"/>
        </w:rPr>
        <w:t>) (EKŽe)</w:t>
      </w:r>
      <w:r w:rsidRPr="00AF09DC">
        <w:rPr>
          <w:rFonts w:ascii="Times New Roman" w:hAnsi="Times New Roman" w:cs="Times New Roman"/>
          <w:sz w:val="26"/>
          <w:szCs w:val="26"/>
        </w:rPr>
        <w:t>. Palyginę terminų apibrėžtis matome</w:t>
      </w:r>
      <w:r w:rsidR="001563BB" w:rsidRPr="00AF09DC">
        <w:rPr>
          <w:rFonts w:ascii="Times New Roman" w:hAnsi="Times New Roman" w:cs="Times New Roman"/>
          <w:sz w:val="26"/>
          <w:szCs w:val="26"/>
        </w:rPr>
        <w:t xml:space="preserve">, kad jų žymimos sąvokos </w:t>
      </w:r>
      <w:r w:rsidR="00352DCB">
        <w:rPr>
          <w:rFonts w:ascii="Times New Roman" w:hAnsi="Times New Roman" w:cs="Times New Roman"/>
          <w:sz w:val="26"/>
          <w:szCs w:val="26"/>
        </w:rPr>
        <w:t>SP</w:t>
      </w:r>
      <w:r w:rsidR="001563BB" w:rsidRPr="00AF09DC">
        <w:rPr>
          <w:rFonts w:ascii="Times New Roman" w:hAnsi="Times New Roman" w:cs="Times New Roman"/>
          <w:sz w:val="26"/>
          <w:szCs w:val="26"/>
        </w:rPr>
        <w:t xml:space="preserve"> nusakomas vienodai, plg. pranc.</w:t>
      </w:r>
      <w:r w:rsidR="001563BB" w:rsidRPr="00AF09DC">
        <w:rPr>
          <w:rFonts w:ascii="Times New Roman" w:hAnsi="Times New Roman" w:cs="Times New Roman"/>
          <w:i/>
          <w:sz w:val="26"/>
          <w:szCs w:val="26"/>
        </w:rPr>
        <w:t xml:space="preserve"> Principale composante d’un système d’exploitation [...]</w:t>
      </w:r>
      <w:r w:rsidR="001563BB" w:rsidRPr="00AF09DC">
        <w:rPr>
          <w:rFonts w:ascii="Times New Roman" w:hAnsi="Times New Roman" w:cs="Times New Roman"/>
          <w:sz w:val="26"/>
          <w:szCs w:val="26"/>
        </w:rPr>
        <w:t xml:space="preserve"> → Pagrindinė op</w:t>
      </w:r>
      <w:r w:rsidRPr="00AF09DC">
        <w:rPr>
          <w:rFonts w:ascii="Times New Roman" w:hAnsi="Times New Roman" w:cs="Times New Roman"/>
          <w:sz w:val="26"/>
          <w:szCs w:val="26"/>
        </w:rPr>
        <w:t>eracinės sistemos dalis. Antrąją termino apibrėžties dalį GDT laikome</w:t>
      </w:r>
      <w:r w:rsidR="001563BB" w:rsidRPr="00AF09DC">
        <w:rPr>
          <w:rFonts w:ascii="Times New Roman" w:hAnsi="Times New Roman" w:cs="Times New Roman"/>
          <w:sz w:val="26"/>
          <w:szCs w:val="26"/>
        </w:rPr>
        <w:t xml:space="preserve"> papildoma informacija, nes </w:t>
      </w:r>
      <w:r w:rsidRPr="00AF09DC">
        <w:rPr>
          <w:rFonts w:ascii="Times New Roman" w:hAnsi="Times New Roman" w:cs="Times New Roman"/>
          <w:sz w:val="26"/>
          <w:szCs w:val="26"/>
        </w:rPr>
        <w:t xml:space="preserve">joje </w:t>
      </w:r>
      <w:r w:rsidR="001563BB" w:rsidRPr="00AF09DC">
        <w:rPr>
          <w:rFonts w:ascii="Times New Roman" w:hAnsi="Times New Roman" w:cs="Times New Roman"/>
          <w:sz w:val="26"/>
          <w:szCs w:val="26"/>
        </w:rPr>
        <w:t>tik išvardijami „dalies“ a</w:t>
      </w:r>
      <w:r w:rsidRPr="00AF09DC">
        <w:rPr>
          <w:rFonts w:ascii="Times New Roman" w:hAnsi="Times New Roman" w:cs="Times New Roman"/>
          <w:sz w:val="26"/>
          <w:szCs w:val="26"/>
        </w:rPr>
        <w:t xml:space="preserve">tliekami veiksmai. </w:t>
      </w:r>
      <w:r w:rsidR="001563BB" w:rsidRPr="00AF09DC">
        <w:rPr>
          <w:rFonts w:ascii="Times New Roman" w:hAnsi="Times New Roman" w:cs="Times New Roman"/>
          <w:sz w:val="26"/>
          <w:szCs w:val="26"/>
        </w:rPr>
        <w:t xml:space="preserve">EKŽe </w:t>
      </w:r>
      <w:r w:rsidRPr="00AF09DC">
        <w:rPr>
          <w:rFonts w:ascii="Times New Roman" w:hAnsi="Times New Roman" w:cs="Times New Roman"/>
          <w:sz w:val="26"/>
          <w:szCs w:val="26"/>
        </w:rPr>
        <w:t>ji pateikta atskirai</w:t>
      </w:r>
      <w:r w:rsidR="00D85919">
        <w:rPr>
          <w:rFonts w:ascii="Times New Roman" w:hAnsi="Times New Roman" w:cs="Times New Roman"/>
          <w:sz w:val="26"/>
          <w:szCs w:val="26"/>
        </w:rPr>
        <w:t xml:space="preserve">. Tirtuose </w:t>
      </w:r>
      <w:r w:rsidR="00A91028">
        <w:rPr>
          <w:rFonts w:ascii="Times New Roman" w:hAnsi="Times New Roman" w:cs="Times New Roman"/>
          <w:sz w:val="26"/>
          <w:szCs w:val="26"/>
        </w:rPr>
        <w:t xml:space="preserve">atraminiuose terminografiniuose ištekliuose </w:t>
      </w:r>
      <w:r w:rsidR="0054709C">
        <w:rPr>
          <w:rFonts w:ascii="Times New Roman" w:hAnsi="Times New Roman" w:cs="Times New Roman"/>
          <w:sz w:val="26"/>
          <w:szCs w:val="26"/>
        </w:rPr>
        <w:lastRenderedPageBreak/>
        <w:t>rastus</w:t>
      </w:r>
      <w:r w:rsidR="001563BB" w:rsidRPr="00AF09DC">
        <w:rPr>
          <w:rFonts w:ascii="Times New Roman" w:hAnsi="Times New Roman" w:cs="Times New Roman"/>
          <w:sz w:val="26"/>
          <w:szCs w:val="26"/>
        </w:rPr>
        <w:t xml:space="preserve"> sąvokos </w:t>
      </w:r>
      <w:r w:rsidR="001563BB" w:rsidRPr="00AF09DC">
        <w:rPr>
          <w:rFonts w:ascii="Times New Roman" w:hAnsi="Times New Roman" w:cs="Times New Roman"/>
          <w:i/>
          <w:sz w:val="26"/>
          <w:szCs w:val="26"/>
        </w:rPr>
        <w:t>branduolys</w:t>
      </w:r>
      <w:r w:rsidR="0054709C">
        <w:rPr>
          <w:rFonts w:ascii="Times New Roman" w:hAnsi="Times New Roman" w:cs="Times New Roman"/>
          <w:sz w:val="26"/>
          <w:szCs w:val="26"/>
        </w:rPr>
        <w:t xml:space="preserve"> žymiklius</w:t>
      </w:r>
      <w:r w:rsidRPr="00AF09DC">
        <w:rPr>
          <w:rFonts w:ascii="Times New Roman" w:hAnsi="Times New Roman" w:cs="Times New Roman"/>
          <w:sz w:val="26"/>
          <w:szCs w:val="26"/>
        </w:rPr>
        <w:t xml:space="preserve"> ir </w:t>
      </w:r>
      <w:r w:rsidR="001563BB" w:rsidRPr="00AF09DC">
        <w:rPr>
          <w:rFonts w:ascii="Times New Roman" w:hAnsi="Times New Roman" w:cs="Times New Roman"/>
          <w:sz w:val="26"/>
          <w:szCs w:val="26"/>
        </w:rPr>
        <w:t>liet</w:t>
      </w:r>
      <w:r w:rsidRPr="00AF09DC">
        <w:rPr>
          <w:rFonts w:ascii="Times New Roman" w:hAnsi="Times New Roman" w:cs="Times New Roman"/>
          <w:sz w:val="26"/>
          <w:szCs w:val="26"/>
        </w:rPr>
        <w:t>.</w:t>
      </w:r>
      <w:r w:rsidR="00E87C4C"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jų </w:t>
      </w:r>
      <w:r w:rsidR="0054709C">
        <w:rPr>
          <w:rFonts w:ascii="Times New Roman" w:hAnsi="Times New Roman" w:cs="Times New Roman"/>
          <w:sz w:val="26"/>
          <w:szCs w:val="26"/>
        </w:rPr>
        <w:t>atitikmenis pateikiame šio darbo 8</w:t>
      </w:r>
      <w:r w:rsidR="001563BB" w:rsidRPr="00AF09DC">
        <w:rPr>
          <w:rFonts w:ascii="Times New Roman" w:hAnsi="Times New Roman" w:cs="Times New Roman"/>
          <w:sz w:val="26"/>
          <w:szCs w:val="26"/>
        </w:rPr>
        <w:t xml:space="preserve"> priede.</w:t>
      </w:r>
    </w:p>
    <w:p w:rsidR="00504AEB" w:rsidRPr="00AF09DC" w:rsidRDefault="00AA2EEB" w:rsidP="0005340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Aptarę</w:t>
      </w:r>
      <w:r w:rsidR="00D93565">
        <w:rPr>
          <w:rFonts w:ascii="Times New Roman" w:hAnsi="Times New Roman" w:cs="Times New Roman"/>
          <w:sz w:val="26"/>
          <w:szCs w:val="26"/>
        </w:rPr>
        <w:t xml:space="preserve"> terminu</w:t>
      </w:r>
      <w:r w:rsidR="001563BB" w:rsidRPr="00AF09DC">
        <w:rPr>
          <w:rFonts w:ascii="Times New Roman" w:hAnsi="Times New Roman" w:cs="Times New Roman"/>
          <w:sz w:val="26"/>
          <w:szCs w:val="26"/>
        </w:rPr>
        <w:t xml:space="preserve"> </w:t>
      </w:r>
      <w:r w:rsidR="001563BB" w:rsidRPr="00AF09DC">
        <w:rPr>
          <w:rFonts w:ascii="Times New Roman" w:hAnsi="Times New Roman" w:cs="Times New Roman"/>
          <w:i/>
          <w:sz w:val="26"/>
          <w:szCs w:val="26"/>
        </w:rPr>
        <w:t>branduolys</w:t>
      </w:r>
      <w:r w:rsidR="001563BB" w:rsidRPr="00AF09DC">
        <w:rPr>
          <w:rFonts w:ascii="Times New Roman" w:hAnsi="Times New Roman" w:cs="Times New Roman"/>
          <w:sz w:val="26"/>
          <w:szCs w:val="26"/>
        </w:rPr>
        <w:t xml:space="preserve"> žymimos sąvokos turinį lietuviškajam pažyminiui </w:t>
      </w:r>
      <w:r w:rsidR="001563BB" w:rsidRPr="00AF09DC">
        <w:rPr>
          <w:rFonts w:ascii="Times New Roman" w:hAnsi="Times New Roman" w:cs="Times New Roman"/>
          <w:i/>
          <w:sz w:val="26"/>
          <w:szCs w:val="26"/>
        </w:rPr>
        <w:t>branduolio</w:t>
      </w:r>
      <w:r w:rsidR="001563BB" w:rsidRPr="00AF09DC">
        <w:rPr>
          <w:rFonts w:ascii="Times New Roman" w:hAnsi="Times New Roman" w:cs="Times New Roman"/>
          <w:sz w:val="26"/>
          <w:szCs w:val="26"/>
        </w:rPr>
        <w:t xml:space="preserve"> pagrįs</w:t>
      </w:r>
      <w:r w:rsidRPr="00AF09DC">
        <w:rPr>
          <w:rFonts w:ascii="Times New Roman" w:hAnsi="Times New Roman" w:cs="Times New Roman"/>
          <w:sz w:val="26"/>
          <w:szCs w:val="26"/>
        </w:rPr>
        <w:t>ti galime</w:t>
      </w:r>
      <w:r w:rsidR="001563BB" w:rsidRPr="00AF09DC">
        <w:rPr>
          <w:rFonts w:ascii="Times New Roman" w:hAnsi="Times New Roman" w:cs="Times New Roman"/>
          <w:sz w:val="26"/>
          <w:szCs w:val="26"/>
        </w:rPr>
        <w:t xml:space="preserve"> palyginti </w:t>
      </w:r>
      <w:r w:rsidRPr="00AF09DC">
        <w:rPr>
          <w:rFonts w:ascii="Times New Roman" w:hAnsi="Times New Roman" w:cs="Times New Roman"/>
          <w:sz w:val="26"/>
          <w:szCs w:val="26"/>
        </w:rPr>
        <w:t>mūsų siūlomą apibrėžtį liet. kalba ir atraminę apibrėžtį pranc. kalba, kuri</w:t>
      </w:r>
      <w:r w:rsidR="001563BB" w:rsidRPr="00AF09DC">
        <w:rPr>
          <w:rFonts w:ascii="Times New Roman" w:hAnsi="Times New Roman" w:cs="Times New Roman"/>
          <w:sz w:val="26"/>
          <w:szCs w:val="26"/>
        </w:rPr>
        <w:t xml:space="preserve"> yra tokia: </w:t>
      </w:r>
      <w:r w:rsidR="00DF0AF7" w:rsidRPr="00AF09DC">
        <w:rPr>
          <w:rFonts w:ascii="Times New Roman" w:hAnsi="Times New Roman" w:cs="Times New Roman"/>
          <w:b/>
          <w:i/>
          <w:color w:val="0070C0"/>
          <w:sz w:val="26"/>
          <w:szCs w:val="26"/>
        </w:rPr>
        <w:t>v</w:t>
      </w:r>
      <w:r w:rsidR="001563BB" w:rsidRPr="00AF09DC">
        <w:rPr>
          <w:rFonts w:ascii="Times New Roman" w:hAnsi="Times New Roman" w:cs="Times New Roman"/>
          <w:b/>
          <w:i/>
          <w:color w:val="0070C0"/>
          <w:sz w:val="26"/>
          <w:szCs w:val="26"/>
        </w:rPr>
        <w:t>irus informatique</w:t>
      </w:r>
      <w:r w:rsidR="001563BB" w:rsidRPr="00AF09DC">
        <w:rPr>
          <w:rFonts w:ascii="Times New Roman" w:hAnsi="Times New Roman" w:cs="Times New Roman"/>
          <w:i/>
          <w:sz w:val="26"/>
          <w:szCs w:val="26"/>
        </w:rPr>
        <w:t xml:space="preserve"> </w:t>
      </w:r>
      <w:r w:rsidR="001563BB" w:rsidRPr="00AF09DC">
        <w:rPr>
          <w:rFonts w:ascii="Times New Roman" w:hAnsi="Times New Roman" w:cs="Times New Roman"/>
          <w:b/>
          <w:i/>
          <w:color w:val="C00000"/>
          <w:sz w:val="26"/>
          <w:szCs w:val="26"/>
        </w:rPr>
        <w:t>qui infecte exclusivement</w:t>
      </w:r>
      <w:r w:rsidR="001563BB" w:rsidRPr="00AF09DC">
        <w:rPr>
          <w:rFonts w:ascii="Times New Roman" w:hAnsi="Times New Roman" w:cs="Times New Roman"/>
          <w:i/>
          <w:sz w:val="26"/>
          <w:szCs w:val="26"/>
        </w:rPr>
        <w:t xml:space="preserve"> le programme contenant la partie centrale </w:t>
      </w:r>
      <w:r w:rsidR="001563BB" w:rsidRPr="00AF09DC">
        <w:rPr>
          <w:rFonts w:ascii="Times New Roman" w:hAnsi="Times New Roman" w:cs="Times New Roman"/>
          <w:b/>
          <w:i/>
          <w:color w:val="C00000"/>
          <w:sz w:val="26"/>
          <w:szCs w:val="26"/>
        </w:rPr>
        <w:t>du système d’exploitation</w:t>
      </w:r>
      <w:r w:rsidR="001563BB" w:rsidRPr="00AF09DC">
        <w:rPr>
          <w:rFonts w:ascii="Times New Roman" w:hAnsi="Times New Roman" w:cs="Times New Roman"/>
          <w:i/>
          <w:color w:val="C00000"/>
          <w:sz w:val="26"/>
          <w:szCs w:val="26"/>
        </w:rPr>
        <w:t xml:space="preserve"> </w:t>
      </w:r>
      <w:r w:rsidR="001563BB" w:rsidRPr="00AF09DC">
        <w:rPr>
          <w:rFonts w:ascii="Times New Roman" w:hAnsi="Times New Roman" w:cs="Times New Roman"/>
          <w:i/>
          <w:sz w:val="26"/>
          <w:szCs w:val="26"/>
        </w:rPr>
        <w:t>(</w:t>
      </w:r>
      <w:r w:rsidR="001563BB" w:rsidRPr="00AF09DC">
        <w:rPr>
          <w:rFonts w:ascii="Times New Roman" w:hAnsi="Times New Roman" w:cs="Times New Roman"/>
          <w:b/>
          <w:i/>
          <w:color w:val="C00000"/>
          <w:sz w:val="26"/>
          <w:szCs w:val="26"/>
        </w:rPr>
        <w:t>le noyau</w:t>
      </w:r>
      <w:r w:rsidR="001563BB" w:rsidRPr="00AF09DC">
        <w:rPr>
          <w:rFonts w:ascii="Times New Roman" w:hAnsi="Times New Roman" w:cs="Times New Roman"/>
          <w:i/>
          <w:sz w:val="26"/>
          <w:szCs w:val="26"/>
        </w:rPr>
        <w:t>), en attaquant certaines propriétés spécifiques de ce programme telles que son emplacement sur le disque dur ou sa convention de chargement ou d’appel</w:t>
      </w:r>
      <w:r w:rsidR="001563BB" w:rsidRPr="00AF09DC">
        <w:rPr>
          <w:rFonts w:ascii="Times New Roman" w:hAnsi="Times New Roman" w:cs="Times New Roman"/>
          <w:sz w:val="26"/>
          <w:szCs w:val="26"/>
        </w:rPr>
        <w:t xml:space="preserve"> → Kompiuterių virusas, kuris užkrečia tik tą programą, kurioje </w:t>
      </w:r>
      <w:r w:rsidR="00903C52">
        <w:rPr>
          <w:rFonts w:ascii="Times New Roman" w:hAnsi="Times New Roman" w:cs="Times New Roman"/>
          <w:sz w:val="26"/>
          <w:szCs w:val="26"/>
        </w:rPr>
        <w:t xml:space="preserve">yra </w:t>
      </w:r>
      <w:r w:rsidR="001563BB" w:rsidRPr="00AF09DC">
        <w:rPr>
          <w:rFonts w:ascii="Times New Roman" w:hAnsi="Times New Roman" w:cs="Times New Roman"/>
          <w:sz w:val="26"/>
          <w:szCs w:val="26"/>
        </w:rPr>
        <w:t>pagrindinė operacinės sistemos dalis (branduolys), pakeičia kai kurias išskirtines tik tos programos ypatybes, pavyzdžiui, jos buvimo standžiajame diske vietą, jos įkėlimo arb</w:t>
      </w:r>
      <w:r w:rsidRPr="00AF09DC">
        <w:rPr>
          <w:rFonts w:ascii="Times New Roman" w:hAnsi="Times New Roman" w:cs="Times New Roman"/>
          <w:sz w:val="26"/>
          <w:szCs w:val="26"/>
        </w:rPr>
        <w:t xml:space="preserve">a kreipimosi į ją tvarką. Matyti, kad </w:t>
      </w:r>
      <w:r w:rsidR="00295756" w:rsidRPr="00AF09DC">
        <w:rPr>
          <w:rFonts w:ascii="Times New Roman" w:hAnsi="Times New Roman" w:cs="Times New Roman"/>
          <w:sz w:val="26"/>
          <w:szCs w:val="26"/>
        </w:rPr>
        <w:t>mūsų siūlomoje liet.</w:t>
      </w:r>
      <w:r w:rsidR="001563BB" w:rsidRPr="00AF09DC">
        <w:rPr>
          <w:rFonts w:ascii="Times New Roman" w:hAnsi="Times New Roman" w:cs="Times New Roman"/>
          <w:sz w:val="26"/>
          <w:szCs w:val="26"/>
        </w:rPr>
        <w:t xml:space="preserve"> apibrėžtyje nėra visos antros atraminės apibrėžties dalies, o pirmoji sutrumpinta iki tiesiog </w:t>
      </w:r>
      <w:r w:rsidR="001563BB" w:rsidRPr="00AF09DC">
        <w:rPr>
          <w:rFonts w:ascii="Times New Roman" w:hAnsi="Times New Roman" w:cs="Times New Roman"/>
          <w:i/>
          <w:sz w:val="26"/>
          <w:szCs w:val="26"/>
        </w:rPr>
        <w:t>branduolio</w:t>
      </w:r>
      <w:r w:rsidR="00295756" w:rsidRPr="00AF09DC">
        <w:rPr>
          <w:rFonts w:ascii="Times New Roman" w:hAnsi="Times New Roman" w:cs="Times New Roman"/>
          <w:sz w:val="26"/>
          <w:szCs w:val="26"/>
        </w:rPr>
        <w:t>. Tokį sprendimą priėmėme</w:t>
      </w:r>
      <w:r w:rsidR="001563BB" w:rsidRPr="00AF09DC">
        <w:rPr>
          <w:rFonts w:ascii="Times New Roman" w:hAnsi="Times New Roman" w:cs="Times New Roman"/>
          <w:sz w:val="26"/>
          <w:szCs w:val="26"/>
        </w:rPr>
        <w:t xml:space="preserve"> dėl dviejų priežasčių: a) pirmoje atraminės apibrėžties dalyje tas pats dalykas pavadintas dvejopai, t. y. </w:t>
      </w:r>
      <w:r w:rsidR="001563BB" w:rsidRPr="00AF09DC">
        <w:rPr>
          <w:rFonts w:ascii="Times New Roman" w:hAnsi="Times New Roman" w:cs="Times New Roman"/>
          <w:i/>
          <w:sz w:val="26"/>
          <w:szCs w:val="26"/>
        </w:rPr>
        <w:t>svarbiausia operacinės sistemos dalis</w:t>
      </w:r>
      <w:r w:rsidR="001563BB" w:rsidRPr="00AF09DC">
        <w:rPr>
          <w:rFonts w:ascii="Times New Roman" w:hAnsi="Times New Roman" w:cs="Times New Roman"/>
          <w:sz w:val="26"/>
          <w:szCs w:val="26"/>
        </w:rPr>
        <w:t xml:space="preserve"> ir </w:t>
      </w:r>
      <w:r w:rsidR="001563BB" w:rsidRPr="00AF09DC">
        <w:rPr>
          <w:rFonts w:ascii="Times New Roman" w:hAnsi="Times New Roman" w:cs="Times New Roman"/>
          <w:i/>
          <w:sz w:val="26"/>
          <w:szCs w:val="26"/>
        </w:rPr>
        <w:t>branduolys</w:t>
      </w:r>
      <w:r w:rsidR="001563BB" w:rsidRPr="00AF09DC">
        <w:rPr>
          <w:rFonts w:ascii="Times New Roman" w:hAnsi="Times New Roman" w:cs="Times New Roman"/>
          <w:sz w:val="26"/>
          <w:szCs w:val="26"/>
        </w:rPr>
        <w:t>, b) antroje dalyje pateikiama papildoma informacija lyg</w:t>
      </w:r>
      <w:r w:rsidR="00D93565">
        <w:rPr>
          <w:rFonts w:ascii="Times New Roman" w:hAnsi="Times New Roman" w:cs="Times New Roman"/>
          <w:sz w:val="26"/>
          <w:szCs w:val="26"/>
        </w:rPr>
        <w:t>inant su terminu</w:t>
      </w:r>
      <w:r w:rsidR="001563BB" w:rsidRPr="00AF09DC">
        <w:rPr>
          <w:rFonts w:ascii="Times New Roman" w:hAnsi="Times New Roman" w:cs="Times New Roman"/>
          <w:sz w:val="26"/>
          <w:szCs w:val="26"/>
        </w:rPr>
        <w:t xml:space="preserve"> žym</w:t>
      </w:r>
      <w:r w:rsidR="00295756" w:rsidRPr="00AF09DC">
        <w:rPr>
          <w:rFonts w:ascii="Times New Roman" w:hAnsi="Times New Roman" w:cs="Times New Roman"/>
          <w:sz w:val="26"/>
          <w:szCs w:val="26"/>
        </w:rPr>
        <w:t xml:space="preserve">imos sąvokos </w:t>
      </w:r>
      <w:r w:rsidR="00352DCB">
        <w:rPr>
          <w:rFonts w:ascii="Times New Roman" w:hAnsi="Times New Roman" w:cs="Times New Roman"/>
          <w:sz w:val="26"/>
          <w:szCs w:val="26"/>
        </w:rPr>
        <w:t>SP</w:t>
      </w:r>
      <w:r w:rsidR="00295756" w:rsidRPr="00AF09DC">
        <w:rPr>
          <w:rFonts w:ascii="Times New Roman" w:hAnsi="Times New Roman" w:cs="Times New Roman"/>
          <w:sz w:val="26"/>
          <w:szCs w:val="26"/>
        </w:rPr>
        <w:t>. Bene vienintelis dalykinėj</w:t>
      </w:r>
      <w:r w:rsidR="00D93565">
        <w:rPr>
          <w:rFonts w:ascii="Times New Roman" w:hAnsi="Times New Roman" w:cs="Times New Roman"/>
          <w:sz w:val="26"/>
          <w:szCs w:val="26"/>
        </w:rPr>
        <w:t>e literatūroje nurodomas terminu</w:t>
      </w:r>
      <w:r w:rsidR="00295756" w:rsidRPr="00AF09DC">
        <w:rPr>
          <w:rFonts w:ascii="Times New Roman" w:hAnsi="Times New Roman" w:cs="Times New Roman"/>
          <w:sz w:val="26"/>
          <w:szCs w:val="26"/>
        </w:rPr>
        <w:t xml:space="preserve"> </w:t>
      </w:r>
      <w:r w:rsidR="00295756" w:rsidRPr="00AF09DC">
        <w:rPr>
          <w:rFonts w:ascii="Times New Roman" w:hAnsi="Times New Roman" w:cs="Times New Roman"/>
          <w:i/>
          <w:sz w:val="26"/>
          <w:szCs w:val="26"/>
        </w:rPr>
        <w:t>branduolio virusas</w:t>
      </w:r>
      <w:r w:rsidR="00295756" w:rsidRPr="00AF09DC">
        <w:rPr>
          <w:rFonts w:ascii="Times New Roman" w:hAnsi="Times New Roman" w:cs="Times New Roman"/>
          <w:sz w:val="26"/>
          <w:szCs w:val="26"/>
        </w:rPr>
        <w:t xml:space="preserve"> įvardijamų virusų pavyzdys yra</w:t>
      </w:r>
      <w:r w:rsidR="005F2766" w:rsidRPr="00AF09DC">
        <w:rPr>
          <w:rFonts w:ascii="Times New Roman" w:hAnsi="Times New Roman" w:cs="Times New Roman"/>
          <w:sz w:val="26"/>
          <w:szCs w:val="26"/>
        </w:rPr>
        <w:t xml:space="preserve"> </w:t>
      </w:r>
      <w:r w:rsidR="001563BB" w:rsidRPr="00AF09DC">
        <w:rPr>
          <w:rFonts w:ascii="Times New Roman" w:hAnsi="Times New Roman" w:cs="Times New Roman"/>
          <w:sz w:val="26"/>
          <w:szCs w:val="26"/>
        </w:rPr>
        <w:t xml:space="preserve">virusas « 3APA3A </w:t>
      </w:r>
      <w:r w:rsidR="0082395E" w:rsidRPr="00AF09DC">
        <w:rPr>
          <w:rFonts w:ascii="Times New Roman" w:hAnsi="Times New Roman" w:cs="Times New Roman"/>
          <w:sz w:val="26"/>
          <w:szCs w:val="26"/>
        </w:rPr>
        <w:t>» (Zaraza).</w:t>
      </w:r>
    </w:p>
    <w:p w:rsidR="003E3CF5" w:rsidRPr="00AF09DC" w:rsidRDefault="00977E3F" w:rsidP="00053404">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295756" w:rsidRPr="00AF09DC">
        <w:rPr>
          <w:rFonts w:ascii="Times New Roman" w:hAnsi="Times New Roman" w:cs="Times New Roman"/>
          <w:sz w:val="26"/>
          <w:szCs w:val="26"/>
        </w:rPr>
        <w:t xml:space="preserve">ngl. termino </w:t>
      </w:r>
      <w:r w:rsidR="00295756" w:rsidRPr="00AF09DC">
        <w:rPr>
          <w:rFonts w:ascii="Times New Roman" w:hAnsi="Times New Roman" w:cs="Times New Roman"/>
          <w:i/>
          <w:sz w:val="26"/>
          <w:szCs w:val="26"/>
        </w:rPr>
        <w:t>kernel infector</w:t>
      </w:r>
      <w:r w:rsidR="00295756"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priskyrėme </w:t>
      </w:r>
      <w:r w:rsidR="00295756" w:rsidRPr="00AF09DC">
        <w:rPr>
          <w:rFonts w:ascii="Times New Roman" w:hAnsi="Times New Roman" w:cs="Times New Roman"/>
          <w:sz w:val="26"/>
          <w:szCs w:val="26"/>
        </w:rPr>
        <w:t>terminus</w:t>
      </w:r>
      <w:r w:rsidR="00E06F98" w:rsidRPr="00AF09DC">
        <w:rPr>
          <w:rFonts w:ascii="Times New Roman" w:hAnsi="Times New Roman" w:cs="Times New Roman"/>
          <w:sz w:val="26"/>
          <w:szCs w:val="26"/>
        </w:rPr>
        <w:t xml:space="preserve"> </w:t>
      </w:r>
      <w:r w:rsidR="003019BD" w:rsidRPr="00AF09DC">
        <w:rPr>
          <w:rFonts w:ascii="Times New Roman" w:hAnsi="Times New Roman" w:cs="Times New Roman"/>
          <w:i/>
          <w:sz w:val="26"/>
          <w:szCs w:val="26"/>
        </w:rPr>
        <w:t>kernel</w:t>
      </w:r>
      <w:r w:rsidR="00A86FF7" w:rsidRPr="00AF09DC">
        <w:rPr>
          <w:rFonts w:ascii="Times New Roman" w:hAnsi="Times New Roman" w:cs="Times New Roman"/>
          <w:sz w:val="26"/>
          <w:szCs w:val="26"/>
        </w:rPr>
        <w:t xml:space="preserve"> (</w:t>
      </w:r>
      <w:r w:rsidR="00B03BD6">
        <w:rPr>
          <w:rFonts w:ascii="Times New Roman" w:hAnsi="Times New Roman" w:cs="Times New Roman"/>
          <w:sz w:val="26"/>
          <w:szCs w:val="26"/>
        </w:rPr>
        <w:t xml:space="preserve">liet. jo atitikmenį </w:t>
      </w:r>
      <w:r w:rsidR="00B03BD6">
        <w:rPr>
          <w:rFonts w:ascii="Times New Roman" w:hAnsi="Times New Roman" w:cs="Times New Roman"/>
          <w:i/>
          <w:sz w:val="26"/>
          <w:szCs w:val="26"/>
        </w:rPr>
        <w:t>branduolys</w:t>
      </w:r>
      <w:r w:rsidR="00B03BD6">
        <w:rPr>
          <w:rFonts w:ascii="Times New Roman" w:hAnsi="Times New Roman" w:cs="Times New Roman"/>
          <w:sz w:val="26"/>
          <w:szCs w:val="26"/>
        </w:rPr>
        <w:t xml:space="preserve"> </w:t>
      </w:r>
      <w:r w:rsidR="00A86FF7" w:rsidRPr="00AF09DC">
        <w:rPr>
          <w:rFonts w:ascii="Times New Roman" w:hAnsi="Times New Roman" w:cs="Times New Roman"/>
          <w:sz w:val="26"/>
          <w:szCs w:val="26"/>
        </w:rPr>
        <w:t>apra</w:t>
      </w:r>
      <w:r w:rsidR="00B03BD6">
        <w:rPr>
          <w:rFonts w:ascii="Times New Roman" w:hAnsi="Times New Roman" w:cs="Times New Roman"/>
          <w:sz w:val="26"/>
          <w:szCs w:val="26"/>
        </w:rPr>
        <w:t>šėme</w:t>
      </w:r>
      <w:r w:rsidR="00295756" w:rsidRPr="00AF09DC">
        <w:rPr>
          <w:rFonts w:ascii="Times New Roman" w:hAnsi="Times New Roman" w:cs="Times New Roman"/>
          <w:sz w:val="26"/>
          <w:szCs w:val="26"/>
        </w:rPr>
        <w:t xml:space="preserve"> anksčiau</w:t>
      </w:r>
      <w:r w:rsidR="00A86FF7" w:rsidRPr="00AF09DC">
        <w:rPr>
          <w:rFonts w:ascii="Times New Roman" w:hAnsi="Times New Roman" w:cs="Times New Roman"/>
          <w:sz w:val="26"/>
          <w:szCs w:val="26"/>
        </w:rPr>
        <w:t>)</w:t>
      </w:r>
      <w:r w:rsidR="00295756" w:rsidRPr="00AF09DC">
        <w:rPr>
          <w:rFonts w:ascii="Times New Roman" w:hAnsi="Times New Roman" w:cs="Times New Roman"/>
          <w:sz w:val="26"/>
          <w:szCs w:val="26"/>
        </w:rPr>
        <w:t xml:space="preserve"> ir</w:t>
      </w:r>
      <w:r w:rsidR="00E06F98" w:rsidRPr="00AF09DC">
        <w:rPr>
          <w:rFonts w:ascii="Times New Roman" w:hAnsi="Times New Roman" w:cs="Times New Roman"/>
          <w:sz w:val="26"/>
          <w:szCs w:val="26"/>
        </w:rPr>
        <w:t xml:space="preserve"> </w:t>
      </w:r>
      <w:r w:rsidR="003019BD" w:rsidRPr="00AF09DC">
        <w:rPr>
          <w:rFonts w:ascii="Times New Roman" w:hAnsi="Times New Roman" w:cs="Times New Roman"/>
          <w:i/>
          <w:sz w:val="26"/>
          <w:szCs w:val="26"/>
        </w:rPr>
        <w:t>loading</w:t>
      </w:r>
      <w:r w:rsidR="002F69F8" w:rsidRPr="00AF09DC">
        <w:rPr>
          <w:rFonts w:ascii="Times New Roman" w:hAnsi="Times New Roman"/>
          <w:sz w:val="26"/>
          <w:szCs w:val="26"/>
        </w:rPr>
        <w:t>.</w:t>
      </w:r>
    </w:p>
    <w:p w:rsidR="003E3CF5" w:rsidRPr="00AF09DC" w:rsidRDefault="00295756" w:rsidP="0031666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Tirtuose liet. terminografiniuose ištekliuose</w:t>
      </w:r>
      <w:r w:rsidR="003E3CF5" w:rsidRPr="00AF09DC">
        <w:rPr>
          <w:rFonts w:ascii="Times New Roman" w:hAnsi="Times New Roman" w:cs="Times New Roman"/>
          <w:sz w:val="26"/>
          <w:szCs w:val="26"/>
        </w:rPr>
        <w:t xml:space="preserve"> angl. termino </w:t>
      </w:r>
      <w:r w:rsidR="003E3CF5" w:rsidRPr="00AF09DC">
        <w:rPr>
          <w:rFonts w:ascii="Times New Roman" w:hAnsi="Times New Roman" w:cs="Times New Roman"/>
          <w:i/>
          <w:sz w:val="26"/>
          <w:szCs w:val="26"/>
        </w:rPr>
        <w:t xml:space="preserve">loading </w:t>
      </w:r>
      <w:r w:rsidR="003E3CF5" w:rsidRPr="00AF09DC">
        <w:rPr>
          <w:rFonts w:ascii="Times New Roman" w:hAnsi="Times New Roman" w:cs="Times New Roman"/>
          <w:sz w:val="26"/>
          <w:szCs w:val="26"/>
        </w:rPr>
        <w:t xml:space="preserve">liet. atitikmens </w:t>
      </w:r>
      <w:r w:rsidR="003E3CF5" w:rsidRPr="00AF09DC">
        <w:rPr>
          <w:rFonts w:ascii="Times New Roman" w:hAnsi="Times New Roman" w:cs="Times New Roman"/>
          <w:i/>
          <w:sz w:val="26"/>
          <w:szCs w:val="26"/>
        </w:rPr>
        <w:t>įkėlimas</w:t>
      </w:r>
      <w:r w:rsidR="003E3CF5" w:rsidRPr="00AF09DC">
        <w:rPr>
          <w:rFonts w:ascii="Times New Roman" w:hAnsi="Times New Roman" w:cs="Times New Roman"/>
          <w:sz w:val="26"/>
          <w:szCs w:val="26"/>
        </w:rPr>
        <w:t xml:space="preserve"> (pvz., IKTŽ </w:t>
      </w:r>
      <w:r w:rsidR="003E3CF5" w:rsidRPr="00AF09DC">
        <w:rPr>
          <w:rFonts w:ascii="Times New Roman" w:hAnsi="Times New Roman" w:cs="Times New Roman"/>
          <w:sz w:val="26"/>
          <w:szCs w:val="26"/>
          <w:vertAlign w:val="subscript"/>
        </w:rPr>
        <w:t>2011</w:t>
      </w:r>
      <w:r w:rsidRPr="00AF09DC">
        <w:rPr>
          <w:rFonts w:ascii="Times New Roman" w:hAnsi="Times New Roman" w:cs="Times New Roman"/>
          <w:sz w:val="26"/>
          <w:szCs w:val="26"/>
        </w:rPr>
        <w:t xml:space="preserve"> 275) apibrėžties neradome, todėl š</w:t>
      </w:r>
      <w:r w:rsidR="003E3CF5" w:rsidRPr="00AF09DC">
        <w:rPr>
          <w:rFonts w:ascii="Times New Roman" w:hAnsi="Times New Roman" w:cs="Times New Roman"/>
          <w:sz w:val="26"/>
          <w:szCs w:val="26"/>
        </w:rPr>
        <w:t xml:space="preserve">iame darbe terminu </w:t>
      </w:r>
      <w:r w:rsidR="003E3CF5" w:rsidRPr="00AF09DC">
        <w:rPr>
          <w:rFonts w:ascii="Times New Roman" w:hAnsi="Times New Roman" w:cs="Times New Roman"/>
          <w:i/>
          <w:sz w:val="26"/>
          <w:szCs w:val="26"/>
        </w:rPr>
        <w:t>įkėlimas</w:t>
      </w:r>
      <w:r w:rsidRPr="00AF09DC">
        <w:rPr>
          <w:rFonts w:ascii="Times New Roman" w:hAnsi="Times New Roman" w:cs="Times New Roman"/>
          <w:sz w:val="26"/>
          <w:szCs w:val="26"/>
        </w:rPr>
        <w:t xml:space="preserve"> vadiname</w:t>
      </w:r>
      <w:r w:rsidR="003E3CF5"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operaciją</w:t>
      </w:r>
      <w:r w:rsidR="003E3CF5" w:rsidRPr="00AF09DC">
        <w:rPr>
          <w:rFonts w:ascii="Times New Roman" w:hAnsi="Times New Roman" w:cs="Times New Roman"/>
          <w:sz w:val="26"/>
          <w:szCs w:val="26"/>
        </w:rPr>
        <w:t xml:space="preserve">, </w:t>
      </w:r>
      <w:r w:rsidR="003E3CF5" w:rsidRPr="00AF09DC">
        <w:rPr>
          <w:rFonts w:ascii="Times New Roman" w:hAnsi="Times New Roman" w:cs="Times New Roman"/>
          <w:b/>
          <w:color w:val="C00000"/>
          <w:sz w:val="26"/>
          <w:szCs w:val="26"/>
        </w:rPr>
        <w:t>kuria duomenys iš išorinės atmintinės nukreipiami į kompiuterio operatyviąją atmintinę</w:t>
      </w:r>
      <w:r w:rsidRPr="00AF09DC">
        <w:rPr>
          <w:rFonts w:ascii="Times New Roman" w:hAnsi="Times New Roman" w:cs="Times New Roman"/>
          <w:sz w:val="26"/>
          <w:szCs w:val="26"/>
        </w:rPr>
        <w:t>“. Į</w:t>
      </w:r>
      <w:r w:rsidR="003E3CF5" w:rsidRPr="00AF09DC">
        <w:rPr>
          <w:rFonts w:ascii="Times New Roman" w:hAnsi="Times New Roman" w:cs="Times New Roman"/>
          <w:sz w:val="26"/>
          <w:szCs w:val="26"/>
        </w:rPr>
        <w:t xml:space="preserve"> 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abstrahavome</w:t>
      </w:r>
      <w:r w:rsidR="00D93565">
        <w:rPr>
          <w:rFonts w:ascii="Times New Roman" w:hAnsi="Times New Roman" w:cs="Times New Roman"/>
          <w:sz w:val="26"/>
          <w:szCs w:val="26"/>
        </w:rPr>
        <w:t xml:space="preserve"> terminu</w:t>
      </w:r>
      <w:r w:rsidR="003E3CF5" w:rsidRPr="00AF09DC">
        <w:rPr>
          <w:rFonts w:ascii="Times New Roman" w:hAnsi="Times New Roman" w:cs="Times New Roman"/>
          <w:sz w:val="26"/>
          <w:szCs w:val="26"/>
        </w:rPr>
        <w:t xml:space="preserve"> </w:t>
      </w:r>
      <w:r w:rsidRPr="00AF09DC">
        <w:rPr>
          <w:rFonts w:ascii="Times New Roman" w:hAnsi="Times New Roman" w:cs="Times New Roman"/>
          <w:i/>
          <w:sz w:val="26"/>
          <w:szCs w:val="26"/>
        </w:rPr>
        <w:t>įkėlimas</w:t>
      </w:r>
      <w:r w:rsidRPr="00AF09DC">
        <w:rPr>
          <w:rFonts w:ascii="Times New Roman" w:hAnsi="Times New Roman" w:cs="Times New Roman"/>
          <w:sz w:val="26"/>
          <w:szCs w:val="26"/>
        </w:rPr>
        <w:t xml:space="preserve"> įvardijamų objektų savybę – </w:t>
      </w:r>
      <w:r w:rsidR="003E3CF5" w:rsidRPr="00AF09DC">
        <w:rPr>
          <w:rFonts w:ascii="Times New Roman" w:hAnsi="Times New Roman" w:cs="Times New Roman"/>
          <w:sz w:val="26"/>
          <w:szCs w:val="26"/>
        </w:rPr>
        <w:t xml:space="preserve">jų </w:t>
      </w:r>
      <w:r w:rsidRPr="00AF09DC">
        <w:rPr>
          <w:rFonts w:ascii="Times New Roman" w:hAnsi="Times New Roman" w:cs="Times New Roman"/>
          <w:i/>
          <w:sz w:val="26"/>
          <w:szCs w:val="26"/>
        </w:rPr>
        <w:t>paskirtį</w:t>
      </w:r>
      <w:r w:rsidR="003E3CF5" w:rsidRPr="00AF09DC">
        <w:rPr>
          <w:rFonts w:ascii="Times New Roman" w:hAnsi="Times New Roman" w:cs="Times New Roman"/>
          <w:sz w:val="26"/>
          <w:szCs w:val="26"/>
        </w:rPr>
        <w:t>.</w:t>
      </w:r>
    </w:p>
    <w:p w:rsidR="0043604E" w:rsidRPr="00AF09DC" w:rsidRDefault="00295756" w:rsidP="0005340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siūlomą sąvokos nusakymą liet. kalba kūrėme</w:t>
      </w:r>
      <w:r w:rsidR="003E3CF5"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remdamiesi </w:t>
      </w:r>
      <w:r w:rsidR="003E3CF5" w:rsidRPr="00AF09DC">
        <w:rPr>
          <w:rFonts w:ascii="Times New Roman" w:hAnsi="Times New Roman" w:cs="Times New Roman"/>
          <w:sz w:val="26"/>
          <w:szCs w:val="26"/>
        </w:rPr>
        <w:t>atraminėje apibrėžtyje GDT</w:t>
      </w:r>
      <w:r w:rsidRPr="00AF09DC">
        <w:rPr>
          <w:rFonts w:ascii="Times New Roman" w:hAnsi="Times New Roman" w:cs="Times New Roman"/>
          <w:sz w:val="26"/>
          <w:szCs w:val="26"/>
        </w:rPr>
        <w:t xml:space="preserve"> pateiktu sąvokos nusakymu</w:t>
      </w:r>
      <w:r w:rsidR="003E3CF5" w:rsidRPr="00AF09DC">
        <w:rPr>
          <w:rFonts w:ascii="Times New Roman" w:hAnsi="Times New Roman" w:cs="Times New Roman"/>
          <w:sz w:val="26"/>
          <w:szCs w:val="26"/>
        </w:rPr>
        <w:t>, kur</w:t>
      </w:r>
      <w:r w:rsidRPr="00AF09DC">
        <w:rPr>
          <w:rFonts w:ascii="Times New Roman" w:hAnsi="Times New Roman" w:cs="Times New Roman"/>
          <w:sz w:val="26"/>
          <w:szCs w:val="26"/>
        </w:rPr>
        <w:t>is yra toks</w:t>
      </w:r>
      <w:r w:rsidR="003E3CF5" w:rsidRPr="00AF09DC">
        <w:rPr>
          <w:rFonts w:ascii="Times New Roman" w:hAnsi="Times New Roman" w:cs="Times New Roman"/>
          <w:sz w:val="26"/>
          <w:szCs w:val="26"/>
        </w:rPr>
        <w:t xml:space="preserve">: pranc. </w:t>
      </w:r>
      <w:r w:rsidR="003E3CF5" w:rsidRPr="00AF09DC">
        <w:rPr>
          <w:rFonts w:ascii="Times New Roman" w:hAnsi="Times New Roman" w:cs="Times New Roman"/>
          <w:b/>
          <w:i/>
          <w:color w:val="0070C0"/>
          <w:sz w:val="26"/>
          <w:szCs w:val="26"/>
        </w:rPr>
        <w:t>opération</w:t>
      </w:r>
      <w:r w:rsidR="003E3CF5" w:rsidRPr="00AF09DC">
        <w:rPr>
          <w:rFonts w:ascii="Times New Roman" w:hAnsi="Times New Roman" w:cs="Times New Roman"/>
          <w:i/>
          <w:sz w:val="26"/>
          <w:szCs w:val="26"/>
        </w:rPr>
        <w:t xml:space="preserve"> </w:t>
      </w:r>
      <w:r w:rsidR="003E3CF5" w:rsidRPr="00AF09DC">
        <w:rPr>
          <w:rFonts w:ascii="Times New Roman" w:hAnsi="Times New Roman" w:cs="Times New Roman"/>
          <w:b/>
          <w:i/>
          <w:color w:val="C00000"/>
          <w:sz w:val="26"/>
          <w:szCs w:val="26"/>
        </w:rPr>
        <w:t>qui consiste à acheminer des informations</w:t>
      </w:r>
      <w:r w:rsidR="003E3CF5" w:rsidRPr="00AF09DC">
        <w:rPr>
          <w:rFonts w:ascii="Times New Roman" w:hAnsi="Times New Roman" w:cs="Times New Roman"/>
          <w:i/>
          <w:sz w:val="26"/>
          <w:szCs w:val="26"/>
        </w:rPr>
        <w:t xml:space="preserve">, soit un fichier ou un programme, </w:t>
      </w:r>
      <w:r w:rsidR="003E3CF5" w:rsidRPr="00AF09DC">
        <w:rPr>
          <w:rFonts w:ascii="Times New Roman" w:hAnsi="Times New Roman" w:cs="Times New Roman"/>
          <w:b/>
          <w:i/>
          <w:color w:val="C00000"/>
          <w:sz w:val="26"/>
          <w:szCs w:val="26"/>
        </w:rPr>
        <w:t xml:space="preserve">vers la mémoire vive de l’ordinateur à partir d’une mémoire </w:t>
      </w:r>
      <w:r w:rsidR="003E3CF5" w:rsidRPr="00AF09DC">
        <w:rPr>
          <w:rFonts w:ascii="Times New Roman" w:hAnsi="Times New Roman" w:cs="Times New Roman"/>
          <w:b/>
          <w:i/>
          <w:color w:val="C00000"/>
          <w:sz w:val="26"/>
          <w:szCs w:val="26"/>
        </w:rPr>
        <w:lastRenderedPageBreak/>
        <w:t>auxiliaire</w:t>
      </w:r>
      <w:r w:rsidR="003E3CF5" w:rsidRPr="00AF09DC">
        <w:rPr>
          <w:rFonts w:ascii="Times New Roman" w:hAnsi="Times New Roman" w:cs="Times New Roman"/>
          <w:i/>
          <w:sz w:val="26"/>
          <w:szCs w:val="26"/>
        </w:rPr>
        <w:t xml:space="preserve"> telle que le disque dur et la disquette</w:t>
      </w:r>
      <w:r w:rsidR="003E3CF5" w:rsidRPr="00AF09DC">
        <w:rPr>
          <w:rFonts w:ascii="Times New Roman" w:hAnsi="Times New Roman" w:cs="Times New Roman"/>
          <w:sz w:val="26"/>
          <w:szCs w:val="26"/>
        </w:rPr>
        <w:t xml:space="preserve">. Pirmoje neparyškintoje </w:t>
      </w:r>
      <w:r w:rsidRPr="00AF09DC">
        <w:rPr>
          <w:rFonts w:ascii="Times New Roman" w:hAnsi="Times New Roman" w:cs="Times New Roman"/>
          <w:sz w:val="26"/>
          <w:szCs w:val="26"/>
        </w:rPr>
        <w:t xml:space="preserve">apibrėžties </w:t>
      </w:r>
      <w:r w:rsidR="003E3CF5" w:rsidRPr="00AF09DC">
        <w:rPr>
          <w:rFonts w:ascii="Times New Roman" w:hAnsi="Times New Roman" w:cs="Times New Roman"/>
          <w:sz w:val="26"/>
          <w:szCs w:val="26"/>
        </w:rPr>
        <w:t>dalyje patikslinama</w:t>
      </w:r>
      <w:r w:rsidR="00903C52">
        <w:rPr>
          <w:rFonts w:ascii="Times New Roman" w:hAnsi="Times New Roman" w:cs="Times New Roman"/>
          <w:sz w:val="26"/>
          <w:szCs w:val="26"/>
        </w:rPr>
        <w:t>,</w:t>
      </w:r>
      <w:r w:rsidR="003E3CF5" w:rsidRPr="00AF09DC">
        <w:rPr>
          <w:rFonts w:ascii="Times New Roman" w:hAnsi="Times New Roman" w:cs="Times New Roman"/>
          <w:sz w:val="26"/>
          <w:szCs w:val="26"/>
        </w:rPr>
        <w:t xml:space="preserve"> apie kokius duomenis kalbama, </w:t>
      </w:r>
      <w:r w:rsidR="003E3CF5" w:rsidRPr="00AF09DC">
        <w:rPr>
          <w:rFonts w:ascii="Times New Roman" w:hAnsi="Times New Roman" w:cs="Times New Roman"/>
          <w:i/>
          <w:sz w:val="26"/>
          <w:szCs w:val="26"/>
        </w:rPr>
        <w:t>failas arba programa</w:t>
      </w:r>
      <w:r w:rsidR="003E3CF5" w:rsidRPr="00AF09DC">
        <w:rPr>
          <w:rFonts w:ascii="Times New Roman" w:hAnsi="Times New Roman" w:cs="Times New Roman"/>
          <w:sz w:val="26"/>
          <w:szCs w:val="26"/>
        </w:rPr>
        <w:t xml:space="preserve">, o </w:t>
      </w:r>
      <w:r w:rsidRPr="00AF09DC">
        <w:rPr>
          <w:rFonts w:ascii="Times New Roman" w:hAnsi="Times New Roman" w:cs="Times New Roman"/>
          <w:sz w:val="26"/>
          <w:szCs w:val="26"/>
        </w:rPr>
        <w:t>antroje – </w:t>
      </w:r>
      <w:r w:rsidR="003E3CF5" w:rsidRPr="00AF09DC">
        <w:rPr>
          <w:rFonts w:ascii="Times New Roman" w:hAnsi="Times New Roman" w:cs="Times New Roman"/>
          <w:sz w:val="26"/>
          <w:szCs w:val="26"/>
        </w:rPr>
        <w:t xml:space="preserve">kas apibrėžtyje vadinama išorine atmintine, </w:t>
      </w:r>
      <w:r w:rsidR="003E3CF5" w:rsidRPr="00AF09DC">
        <w:rPr>
          <w:rFonts w:ascii="Times New Roman" w:hAnsi="Times New Roman" w:cs="Times New Roman"/>
          <w:i/>
          <w:sz w:val="26"/>
          <w:szCs w:val="26"/>
        </w:rPr>
        <w:t>standusis diskas ir diskelis</w:t>
      </w:r>
      <w:r w:rsidR="003E3CF5" w:rsidRPr="00AF09DC">
        <w:rPr>
          <w:rFonts w:ascii="Times New Roman" w:hAnsi="Times New Roman" w:cs="Times New Roman"/>
          <w:sz w:val="26"/>
          <w:szCs w:val="26"/>
        </w:rPr>
        <w:t>. Kadangi tai tikslinamieji duomenys</w:t>
      </w:r>
      <w:r w:rsidR="00D93565">
        <w:rPr>
          <w:rFonts w:ascii="Times New Roman" w:hAnsi="Times New Roman" w:cs="Times New Roman"/>
          <w:sz w:val="26"/>
          <w:szCs w:val="26"/>
        </w:rPr>
        <w:t xml:space="preserve"> apie terminu</w:t>
      </w:r>
      <w:r w:rsidRPr="00AF09DC">
        <w:rPr>
          <w:rFonts w:ascii="Times New Roman" w:hAnsi="Times New Roman" w:cs="Times New Roman"/>
          <w:sz w:val="26"/>
          <w:szCs w:val="26"/>
        </w:rPr>
        <w:t xml:space="preserve"> žymimą sąvoką, jų</w:t>
      </w:r>
      <w:r w:rsidR="003E3CF5" w:rsidRPr="00AF09DC">
        <w:rPr>
          <w:rFonts w:ascii="Times New Roman" w:hAnsi="Times New Roman" w:cs="Times New Roman"/>
          <w:sz w:val="26"/>
          <w:szCs w:val="26"/>
        </w:rPr>
        <w:t xml:space="preserve"> į </w:t>
      </w:r>
      <w:r w:rsidRPr="00AF09DC">
        <w:rPr>
          <w:rFonts w:ascii="Times New Roman" w:hAnsi="Times New Roman" w:cs="Times New Roman"/>
          <w:sz w:val="26"/>
          <w:szCs w:val="26"/>
        </w:rPr>
        <w:t>mūsų siūlomą liet. apibrėžtį neįtraukėme</w:t>
      </w:r>
      <w:r w:rsidR="003E3CF5" w:rsidRPr="00AF09DC">
        <w:rPr>
          <w:rFonts w:ascii="Times New Roman" w:hAnsi="Times New Roman" w:cs="Times New Roman"/>
          <w:sz w:val="26"/>
          <w:szCs w:val="26"/>
        </w:rPr>
        <w:t xml:space="preserve">. </w:t>
      </w:r>
      <w:r w:rsidR="00915383" w:rsidRPr="00AF09DC">
        <w:rPr>
          <w:rFonts w:ascii="Times New Roman" w:hAnsi="Times New Roman" w:cs="Times New Roman"/>
          <w:sz w:val="26"/>
          <w:szCs w:val="26"/>
        </w:rPr>
        <w:t>Tokie tikslinamieji duomenys g</w:t>
      </w:r>
      <w:r w:rsidR="003E3CF5" w:rsidRPr="00AF09DC">
        <w:rPr>
          <w:rFonts w:ascii="Times New Roman" w:hAnsi="Times New Roman" w:cs="Times New Roman"/>
          <w:sz w:val="26"/>
          <w:szCs w:val="26"/>
        </w:rPr>
        <w:t>ali būti pateikti</w:t>
      </w:r>
      <w:r w:rsidR="00915383" w:rsidRPr="00AF09DC">
        <w:rPr>
          <w:rFonts w:ascii="Times New Roman" w:hAnsi="Times New Roman" w:cs="Times New Roman"/>
          <w:sz w:val="26"/>
          <w:szCs w:val="26"/>
        </w:rPr>
        <w:t xml:space="preserve"> termino straipsnio</w:t>
      </w:r>
      <w:r w:rsidR="003E3CF5" w:rsidRPr="00AF09DC">
        <w:rPr>
          <w:rFonts w:ascii="Times New Roman" w:hAnsi="Times New Roman" w:cs="Times New Roman"/>
          <w:sz w:val="26"/>
          <w:szCs w:val="26"/>
        </w:rPr>
        <w:t xml:space="preserve"> pastabos ar komen</w:t>
      </w:r>
      <w:r w:rsidR="00B03BD6">
        <w:rPr>
          <w:rFonts w:ascii="Times New Roman" w:hAnsi="Times New Roman" w:cs="Times New Roman"/>
          <w:sz w:val="26"/>
          <w:szCs w:val="26"/>
        </w:rPr>
        <w:t xml:space="preserve">taro lauke. Hiperonimu </w:t>
      </w:r>
      <w:r w:rsidR="00915383" w:rsidRPr="00AF09DC">
        <w:rPr>
          <w:rFonts w:ascii="Times New Roman" w:hAnsi="Times New Roman" w:cs="Times New Roman"/>
          <w:sz w:val="26"/>
          <w:szCs w:val="26"/>
        </w:rPr>
        <w:t xml:space="preserve">mūsų </w:t>
      </w:r>
      <w:r w:rsidR="003E3CF5" w:rsidRPr="00AF09DC">
        <w:rPr>
          <w:rFonts w:ascii="Times New Roman" w:hAnsi="Times New Roman" w:cs="Times New Roman"/>
          <w:sz w:val="26"/>
          <w:szCs w:val="26"/>
        </w:rPr>
        <w:t xml:space="preserve">siūlomoje apibrėžtyje teikiame tiesioginį pranc. termino </w:t>
      </w:r>
      <w:r w:rsidR="003E3CF5" w:rsidRPr="00AF09DC">
        <w:rPr>
          <w:rFonts w:ascii="Times New Roman" w:hAnsi="Times New Roman" w:cs="Times New Roman"/>
          <w:i/>
          <w:sz w:val="26"/>
          <w:szCs w:val="26"/>
        </w:rPr>
        <w:t>opération</w:t>
      </w:r>
      <w:r w:rsidR="00915383" w:rsidRPr="00AF09DC">
        <w:rPr>
          <w:rFonts w:ascii="Times New Roman" w:hAnsi="Times New Roman" w:cs="Times New Roman"/>
          <w:sz w:val="26"/>
          <w:szCs w:val="26"/>
        </w:rPr>
        <w:t xml:space="preserve"> vertinį į liet. kalbą </w:t>
      </w:r>
      <w:r w:rsidR="00915383" w:rsidRPr="00AF09DC">
        <w:rPr>
          <w:rFonts w:ascii="Times New Roman" w:hAnsi="Times New Roman" w:cs="Times New Roman"/>
          <w:i/>
          <w:sz w:val="26"/>
          <w:szCs w:val="26"/>
        </w:rPr>
        <w:t>operacija</w:t>
      </w:r>
      <w:r w:rsidR="00915383" w:rsidRPr="00AF09DC">
        <w:rPr>
          <w:rFonts w:ascii="Times New Roman" w:hAnsi="Times New Roman" w:cs="Times New Roman"/>
          <w:sz w:val="26"/>
          <w:szCs w:val="26"/>
        </w:rPr>
        <w:t>.</w:t>
      </w:r>
    </w:p>
    <w:p w:rsidR="008B3A2F" w:rsidRPr="00AF09DC" w:rsidRDefault="007A5DF4" w:rsidP="0031666C">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915383" w:rsidRPr="00AF09DC">
        <w:rPr>
          <w:rFonts w:ascii="Times New Roman" w:hAnsi="Times New Roman" w:cs="Times New Roman"/>
          <w:sz w:val="26"/>
          <w:szCs w:val="26"/>
        </w:rPr>
        <w:t xml:space="preserve">ngl. termino </w:t>
      </w:r>
      <w:r w:rsidR="00915383" w:rsidRPr="00AF09DC">
        <w:rPr>
          <w:rFonts w:ascii="Times New Roman" w:hAnsi="Times New Roman" w:cs="Times New Roman"/>
          <w:i/>
          <w:sz w:val="26"/>
          <w:szCs w:val="26"/>
        </w:rPr>
        <w:t>kernel infector</w:t>
      </w:r>
      <w:r w:rsidR="00915383"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B03BD6">
        <w:rPr>
          <w:rFonts w:ascii="Times New Roman" w:hAnsi="Times New Roman" w:cs="Times New Roman"/>
          <w:sz w:val="26"/>
          <w:szCs w:val="26"/>
        </w:rPr>
        <w:t>priskyrėme</w:t>
      </w:r>
      <w:r w:rsidR="00176902" w:rsidRPr="00AF09DC">
        <w:rPr>
          <w:rFonts w:ascii="Times New Roman" w:hAnsi="Times New Roman" w:cs="Times New Roman"/>
          <w:sz w:val="26"/>
          <w:szCs w:val="26"/>
        </w:rPr>
        <w:t xml:space="preserve"> </w:t>
      </w:r>
      <w:r w:rsidR="00E06F98" w:rsidRPr="00AF09DC">
        <w:rPr>
          <w:rFonts w:ascii="Times New Roman" w:hAnsi="Times New Roman" w:cs="Times New Roman"/>
          <w:sz w:val="26"/>
          <w:szCs w:val="26"/>
        </w:rPr>
        <w:t xml:space="preserve">angl. </w:t>
      </w:r>
      <w:r w:rsidR="00915383" w:rsidRPr="00AF09DC">
        <w:rPr>
          <w:rFonts w:ascii="Times New Roman" w:hAnsi="Times New Roman" w:cs="Times New Roman"/>
          <w:sz w:val="26"/>
          <w:szCs w:val="26"/>
        </w:rPr>
        <w:t>terminus</w:t>
      </w:r>
      <w:r w:rsidR="00176902" w:rsidRPr="00AF09DC">
        <w:rPr>
          <w:rFonts w:ascii="Times New Roman" w:hAnsi="Times New Roman" w:cs="Times New Roman"/>
          <w:sz w:val="26"/>
          <w:szCs w:val="26"/>
        </w:rPr>
        <w:t xml:space="preserve"> </w:t>
      </w:r>
      <w:r w:rsidR="008B3A2F" w:rsidRPr="00AF09DC">
        <w:rPr>
          <w:rFonts w:ascii="Times New Roman" w:hAnsi="Times New Roman" w:cs="Times New Roman"/>
          <w:i/>
          <w:sz w:val="26"/>
          <w:szCs w:val="26"/>
        </w:rPr>
        <w:t>main storage</w:t>
      </w:r>
      <w:r w:rsidR="008B3A2F" w:rsidRPr="00AF09DC">
        <w:rPr>
          <w:rFonts w:ascii="Times New Roman" w:hAnsi="Times New Roman" w:cs="Times New Roman"/>
          <w:sz w:val="26"/>
          <w:szCs w:val="26"/>
        </w:rPr>
        <w:t xml:space="preserve">, </w:t>
      </w:r>
      <w:r w:rsidR="008B3A2F" w:rsidRPr="00AF09DC">
        <w:rPr>
          <w:rFonts w:ascii="Times New Roman" w:hAnsi="Times New Roman" w:cs="Times New Roman"/>
          <w:i/>
          <w:sz w:val="26"/>
          <w:szCs w:val="26"/>
        </w:rPr>
        <w:t>task</w:t>
      </w:r>
      <w:r w:rsidR="00B03BD6">
        <w:rPr>
          <w:rFonts w:ascii="Times New Roman" w:hAnsi="Times New Roman" w:cs="Times New Roman"/>
          <w:sz w:val="26"/>
          <w:szCs w:val="26"/>
        </w:rPr>
        <w:t xml:space="preserve"> ir</w:t>
      </w:r>
      <w:r w:rsidR="00E06F98" w:rsidRPr="00AF09DC">
        <w:rPr>
          <w:rFonts w:ascii="Times New Roman" w:hAnsi="Times New Roman" w:cs="Times New Roman"/>
          <w:sz w:val="26"/>
          <w:szCs w:val="26"/>
        </w:rPr>
        <w:t xml:space="preserve"> </w:t>
      </w:r>
      <w:r w:rsidR="008B3A2F" w:rsidRPr="00AF09DC">
        <w:rPr>
          <w:rFonts w:ascii="Times New Roman" w:hAnsi="Times New Roman" w:cs="Times New Roman"/>
          <w:i/>
          <w:sz w:val="26"/>
          <w:szCs w:val="26"/>
        </w:rPr>
        <w:t>random access memory</w:t>
      </w:r>
      <w:r w:rsidR="0082395E" w:rsidRPr="00AF09DC">
        <w:rPr>
          <w:rFonts w:ascii="Times New Roman" w:hAnsi="Times New Roman" w:cs="Times New Roman"/>
          <w:sz w:val="26"/>
          <w:szCs w:val="26"/>
        </w:rPr>
        <w:t xml:space="preserve"> (žr. 9 priedą).</w:t>
      </w:r>
    </w:p>
    <w:p w:rsidR="00D10225" w:rsidRPr="00AF09DC" w:rsidRDefault="00D10225" w:rsidP="00907078">
      <w:pPr>
        <w:spacing w:after="0" w:line="360" w:lineRule="auto"/>
        <w:rPr>
          <w:rFonts w:ascii="Times New Roman" w:eastAsia="Calibri" w:hAnsi="Times New Roman" w:cs="Times New Roman"/>
          <w:b/>
          <w:iCs/>
          <w:sz w:val="26"/>
          <w:szCs w:val="26"/>
        </w:rPr>
      </w:pPr>
    </w:p>
    <w:p w:rsidR="00471FDB" w:rsidRPr="00AF09DC" w:rsidRDefault="00F87C92" w:rsidP="0031666C">
      <w:pPr>
        <w:pStyle w:val="Heading3"/>
        <w:spacing w:before="0" w:line="360" w:lineRule="auto"/>
        <w:ind w:left="850"/>
        <w:rPr>
          <w:rFonts w:ascii="Times New Roman" w:hAnsi="Times New Roman" w:cs="Times New Roman"/>
          <w:b w:val="0"/>
          <w:color w:val="auto"/>
          <w:sz w:val="26"/>
          <w:szCs w:val="26"/>
        </w:rPr>
      </w:pPr>
      <w:bookmarkStart w:id="36" w:name="_Toc401868886"/>
      <w:r w:rsidRPr="00AF09DC">
        <w:rPr>
          <w:rFonts w:ascii="Times New Roman" w:hAnsi="Times New Roman" w:cs="Times New Roman"/>
          <w:b w:val="0"/>
          <w:color w:val="auto"/>
          <w:sz w:val="26"/>
          <w:szCs w:val="26"/>
        </w:rPr>
        <w:t>4</w:t>
      </w:r>
      <w:r w:rsidR="00902CF7"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902CF7" w:rsidRPr="00AF09DC">
        <w:rPr>
          <w:rFonts w:ascii="Times New Roman" w:hAnsi="Times New Roman" w:cs="Times New Roman"/>
          <w:b w:val="0"/>
          <w:color w:val="auto"/>
          <w:sz w:val="26"/>
          <w:szCs w:val="26"/>
        </w:rPr>
        <w:t>1</w:t>
      </w:r>
      <w:r w:rsidR="00471FDB"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902CF7" w:rsidRPr="00AF09DC">
        <w:rPr>
          <w:rFonts w:ascii="Times New Roman" w:hAnsi="Times New Roman" w:cs="Times New Roman"/>
          <w:b w:val="0"/>
          <w:color w:val="auto"/>
          <w:sz w:val="26"/>
          <w:szCs w:val="26"/>
        </w:rPr>
        <w:t>5.</w:t>
      </w:r>
      <w:r w:rsidR="00471FDB" w:rsidRPr="00AF09DC">
        <w:rPr>
          <w:rFonts w:ascii="Times New Roman" w:hAnsi="Times New Roman" w:cs="Times New Roman"/>
          <w:b w:val="0"/>
          <w:color w:val="auto"/>
          <w:sz w:val="26"/>
          <w:szCs w:val="26"/>
        </w:rPr>
        <w:t xml:space="preserve"> Daugiaplatformis virusas</w:t>
      </w:r>
      <w:bookmarkEnd w:id="36"/>
    </w:p>
    <w:p w:rsidR="0031666C" w:rsidRPr="00AF09DC" w:rsidRDefault="0031666C" w:rsidP="0031666C">
      <w:pPr>
        <w:spacing w:after="0" w:line="360" w:lineRule="auto"/>
        <w:rPr>
          <w:sz w:val="26"/>
          <w:szCs w:val="26"/>
        </w:rPr>
      </w:pPr>
    </w:p>
    <w:p w:rsidR="00915383" w:rsidRPr="00AF09DC" w:rsidRDefault="00471FDB" w:rsidP="0031666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915383"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daugiaplatformis virusas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virus multiplate-forme</w:t>
      </w:r>
      <w:r w:rsidRPr="00AF09DC">
        <w:rPr>
          <w:rFonts w:ascii="Times New Roman" w:hAnsi="Times New Roman" w:cs="Times New Roman"/>
          <w:sz w:val="26"/>
          <w:szCs w:val="26"/>
          <w:vertAlign w:val="subscript"/>
        </w:rPr>
        <w:t xml:space="preserve"> GDT 1999</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multiplateforme</w:t>
      </w:r>
      <w:r w:rsidRPr="00AF09DC">
        <w:rPr>
          <w:rFonts w:ascii="Times New Roman" w:hAnsi="Times New Roman" w:cs="Times New Roman"/>
          <w:sz w:val="26"/>
          <w:szCs w:val="26"/>
          <w:vertAlign w:val="subscript"/>
        </w:rPr>
        <w:t xml:space="preserve"> GDT raš. var.</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multiplatform virus</w:t>
      </w:r>
      <w:r w:rsidRPr="00AF09DC">
        <w:rPr>
          <w:rFonts w:ascii="Times New Roman" w:hAnsi="Times New Roman" w:cs="Times New Roman"/>
          <w:sz w:val="26"/>
          <w:szCs w:val="26"/>
          <w:vertAlign w:val="subscript"/>
        </w:rPr>
        <w:t xml:space="preserve"> GDT 1999</w:t>
      </w:r>
      <w:r w:rsidRPr="00AF09DC">
        <w:rPr>
          <w:rFonts w:ascii="Times New Roman" w:hAnsi="Times New Roman" w:cs="Times New Roman"/>
          <w:sz w:val="26"/>
          <w:szCs w:val="26"/>
        </w:rPr>
        <w:t xml:space="preserve">, </w:t>
      </w:r>
      <w:r w:rsidRPr="00AF09DC">
        <w:rPr>
          <w:rFonts w:ascii="Times New Roman" w:eastAsia="Calibri" w:hAnsi="Times New Roman" w:cs="Times New Roman"/>
          <w:i/>
          <w:noProof w:val="0"/>
          <w:sz w:val="26"/>
          <w:szCs w:val="26"/>
        </w:rPr>
        <w:t>multi-platform virus</w:t>
      </w:r>
      <w:r w:rsidRPr="00AF09DC">
        <w:rPr>
          <w:rFonts w:ascii="Times New Roman" w:eastAsia="Calibri" w:hAnsi="Times New Roman" w:cs="Times New Roman"/>
          <w:noProof w:val="0"/>
          <w:sz w:val="26"/>
          <w:szCs w:val="26"/>
          <w:vertAlign w:val="subscript"/>
        </w:rPr>
        <w:t xml:space="preserve"> SThE</w:t>
      </w:r>
      <w:r w:rsidRPr="00AF09DC">
        <w:rPr>
          <w:rFonts w:ascii="Times New Roman" w:eastAsia="Calibri" w:hAnsi="Times New Roman" w:cs="Times New Roman"/>
          <w:noProof w:val="0"/>
          <w:sz w:val="26"/>
          <w:szCs w:val="26"/>
        </w:rPr>
        <w: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cross-platform virus</w:t>
      </w:r>
      <w:r w:rsidRPr="00AF09DC">
        <w:rPr>
          <w:rFonts w:ascii="Times New Roman" w:hAnsi="Times New Roman" w:cs="Times New Roman"/>
          <w:sz w:val="26"/>
          <w:szCs w:val="26"/>
          <w:vertAlign w:val="subscript"/>
        </w:rPr>
        <w:t xml:space="preserve"> GDT;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cross-infector</w:t>
      </w:r>
      <w:r w:rsidRPr="00AF09DC">
        <w:rPr>
          <w:rFonts w:ascii="Times New Roman" w:hAnsi="Times New Roman" w:cs="Times New Roman"/>
          <w:sz w:val="26"/>
          <w:szCs w:val="26"/>
          <w:vertAlign w:val="subscript"/>
        </w:rPr>
        <w:t xml:space="preserve">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transplatform virus</w:t>
      </w:r>
      <w:r w:rsidRPr="00AF09DC">
        <w:rPr>
          <w:rFonts w:ascii="Times New Roman" w:hAnsi="Times New Roman" w:cs="Times New Roman"/>
          <w:sz w:val="26"/>
          <w:szCs w:val="26"/>
          <w:vertAlign w:val="subscript"/>
        </w:rPr>
        <w:t xml:space="preserve"> GDT</w:t>
      </w:r>
      <w:r w:rsidR="00806E46" w:rsidRPr="00AF09DC">
        <w:rPr>
          <w:rFonts w:ascii="Times New Roman" w:hAnsi="Times New Roman" w:cs="Times New Roman"/>
          <w:sz w:val="26"/>
          <w:szCs w:val="26"/>
        </w:rPr>
        <w:t xml:space="preserve">) </w:t>
      </w:r>
      <w:r w:rsidR="00915383" w:rsidRPr="00AF09DC">
        <w:rPr>
          <w:rFonts w:ascii="Times New Roman" w:hAnsi="Times New Roman" w:cs="Times New Roman"/>
          <w:sz w:val="26"/>
          <w:szCs w:val="26"/>
        </w:rPr>
        <w:t>vadinamas</w:t>
      </w:r>
      <w:r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 gali užkrėsti skirtingų tipų kompiuterius arba skirtingas operacines sistemas</w:t>
      </w:r>
      <w:r w:rsidRPr="00AF09DC">
        <w:rPr>
          <w:rFonts w:ascii="Times New Roman" w:hAnsi="Times New Roman" w:cs="Times New Roman"/>
          <w:sz w:val="26"/>
          <w:szCs w:val="26"/>
        </w:rPr>
        <w:t xml:space="preserve">“. Į </w:t>
      </w:r>
      <w:r w:rsidR="00915383" w:rsidRPr="00AF09DC">
        <w:rPr>
          <w:rFonts w:ascii="Times New Roman" w:hAnsi="Times New Roman" w:cs="Times New Roman"/>
          <w:sz w:val="26"/>
          <w:szCs w:val="26"/>
        </w:rPr>
        <w:t xml:space="preserve">sąvokos </w:t>
      </w:r>
      <w:r w:rsidR="00352DCB">
        <w:rPr>
          <w:rFonts w:ascii="Times New Roman" w:hAnsi="Times New Roman" w:cs="Times New Roman"/>
          <w:sz w:val="26"/>
          <w:szCs w:val="26"/>
        </w:rPr>
        <w:t>SP</w:t>
      </w:r>
      <w:r w:rsidR="00915383" w:rsidRPr="00AF09DC">
        <w:rPr>
          <w:rFonts w:ascii="Times New Roman" w:hAnsi="Times New Roman" w:cs="Times New Roman"/>
          <w:sz w:val="26"/>
          <w:szCs w:val="26"/>
        </w:rPr>
        <w:t xml:space="preserve"> abstrahavome</w:t>
      </w:r>
      <w:r w:rsidRPr="00AF09DC">
        <w:rPr>
          <w:rFonts w:ascii="Times New Roman" w:hAnsi="Times New Roman" w:cs="Times New Roman"/>
          <w:sz w:val="26"/>
          <w:szCs w:val="26"/>
        </w:rPr>
        <w:t xml:space="preserve"> t</w:t>
      </w:r>
      <w:r w:rsidR="00D93565">
        <w:rPr>
          <w:rFonts w:ascii="Times New Roman" w:hAnsi="Times New Roman" w:cs="Times New Roman"/>
          <w:sz w:val="26"/>
          <w:szCs w:val="26"/>
        </w:rPr>
        <w:t>erminu</w:t>
      </w:r>
      <w:r w:rsidR="00915383" w:rsidRPr="00AF09DC">
        <w:rPr>
          <w:rFonts w:ascii="Times New Roman" w:hAnsi="Times New Roman" w:cs="Times New Roman"/>
          <w:sz w:val="26"/>
          <w:szCs w:val="26"/>
        </w:rPr>
        <w:t xml:space="preserve"> pavadinamų objektų savybę – </w:t>
      </w:r>
      <w:r w:rsidR="00915383" w:rsidRPr="00AF09DC">
        <w:rPr>
          <w:rFonts w:ascii="Times New Roman" w:hAnsi="Times New Roman" w:cs="Times New Roman"/>
          <w:i/>
          <w:sz w:val="26"/>
          <w:szCs w:val="26"/>
        </w:rPr>
        <w:t>universalumą</w:t>
      </w:r>
      <w:r w:rsidR="00915383" w:rsidRPr="00AF09DC">
        <w:rPr>
          <w:rFonts w:ascii="Times New Roman" w:hAnsi="Times New Roman" w:cs="Times New Roman"/>
          <w:sz w:val="26"/>
          <w:szCs w:val="26"/>
        </w:rPr>
        <w:t xml:space="preserve">. </w:t>
      </w:r>
    </w:p>
    <w:p w:rsidR="00D02C83" w:rsidRDefault="00915383" w:rsidP="00D02C83">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w:t>
      </w:r>
      <w:r w:rsidR="00471FDB" w:rsidRPr="00AF09DC">
        <w:rPr>
          <w:rFonts w:ascii="Times New Roman" w:hAnsi="Times New Roman" w:cs="Times New Roman"/>
          <w:sz w:val="26"/>
          <w:szCs w:val="26"/>
        </w:rPr>
        <w:t>iūlomoje apibrėžt</w:t>
      </w:r>
      <w:r w:rsidRPr="00AF09DC">
        <w:rPr>
          <w:rFonts w:ascii="Times New Roman" w:hAnsi="Times New Roman" w:cs="Times New Roman"/>
          <w:sz w:val="26"/>
          <w:szCs w:val="26"/>
        </w:rPr>
        <w:t>yje skiriamojo požymio nusakymą grindžiame pateiktu</w:t>
      </w:r>
      <w:r w:rsidR="00D02C83">
        <w:rPr>
          <w:rFonts w:ascii="Times New Roman" w:hAnsi="Times New Roman" w:cs="Times New Roman"/>
          <w:sz w:val="26"/>
          <w:szCs w:val="26"/>
        </w:rPr>
        <w:t xml:space="preserve"> nusakymu</w:t>
      </w:r>
      <w:r w:rsidR="00471FDB" w:rsidRPr="00AF09DC">
        <w:rPr>
          <w:rFonts w:ascii="Times New Roman" w:hAnsi="Times New Roman" w:cs="Times New Roman"/>
          <w:sz w:val="26"/>
          <w:szCs w:val="26"/>
        </w:rPr>
        <w:t xml:space="preserve"> GDT, kur yra toks:</w:t>
      </w:r>
      <w:r w:rsidRPr="00AF09DC">
        <w:rPr>
          <w:rFonts w:ascii="Times New Roman" w:hAnsi="Times New Roman" w:cs="Times New Roman"/>
          <w:sz w:val="26"/>
          <w:szCs w:val="26"/>
        </w:rPr>
        <w:t xml:space="preserve"> pranc.</w:t>
      </w:r>
      <w:r w:rsidR="00471FDB" w:rsidRPr="00AF09DC">
        <w:rPr>
          <w:rFonts w:ascii="Times New Roman" w:hAnsi="Times New Roman" w:cs="Times New Roman"/>
          <w:sz w:val="26"/>
          <w:szCs w:val="26"/>
        </w:rPr>
        <w:t xml:space="preserve"> </w:t>
      </w:r>
      <w:r w:rsidR="00471FDB" w:rsidRPr="00AF09DC">
        <w:rPr>
          <w:rFonts w:ascii="Times New Roman" w:hAnsi="Times New Roman" w:cs="Times New Roman"/>
          <w:b/>
          <w:i/>
          <w:color w:val="0070C0"/>
          <w:sz w:val="26"/>
          <w:szCs w:val="26"/>
        </w:rPr>
        <w:t>virus informatique</w:t>
      </w:r>
      <w:r w:rsidR="00471FDB" w:rsidRPr="00AF09DC">
        <w:rPr>
          <w:rFonts w:ascii="Times New Roman" w:hAnsi="Times New Roman" w:cs="Times New Roman"/>
          <w:i/>
          <w:sz w:val="26"/>
          <w:szCs w:val="26"/>
        </w:rPr>
        <w:t xml:space="preserve"> </w:t>
      </w:r>
      <w:r w:rsidR="00471FDB" w:rsidRPr="00AF09DC">
        <w:rPr>
          <w:rFonts w:ascii="Times New Roman" w:hAnsi="Times New Roman" w:cs="Times New Roman"/>
          <w:b/>
          <w:i/>
          <w:color w:val="C00000"/>
          <w:sz w:val="26"/>
          <w:szCs w:val="26"/>
        </w:rPr>
        <w:t>pouvant infecter différents types d’ordinateurs ou différents systèmes d’exploitation</w:t>
      </w:r>
      <w:r w:rsidRPr="00AF09DC">
        <w:rPr>
          <w:rFonts w:ascii="Times New Roman" w:hAnsi="Times New Roman" w:cs="Times New Roman"/>
          <w:sz w:val="26"/>
          <w:szCs w:val="26"/>
        </w:rPr>
        <w:t xml:space="preserve">. Dalykinėje literatūroje dažnai pateikiamas termino </w:t>
      </w:r>
      <w:r w:rsidRPr="00AF09DC">
        <w:rPr>
          <w:rFonts w:ascii="Times New Roman" w:hAnsi="Times New Roman" w:cs="Times New Roman"/>
          <w:i/>
          <w:sz w:val="26"/>
          <w:szCs w:val="26"/>
        </w:rPr>
        <w:t>daugiaplatformis virusas</w:t>
      </w:r>
      <w:r w:rsidRPr="00AF09DC">
        <w:rPr>
          <w:rFonts w:ascii="Times New Roman" w:hAnsi="Times New Roman" w:cs="Times New Roman"/>
          <w:sz w:val="26"/>
          <w:szCs w:val="26"/>
        </w:rPr>
        <w:t xml:space="preserve"> įvardijamų virusų pavyzdys yra</w:t>
      </w:r>
      <w:r w:rsidR="00471FDB" w:rsidRPr="00AF09DC">
        <w:rPr>
          <w:rFonts w:ascii="Times New Roman" w:hAnsi="Times New Roman" w:cs="Times New Roman"/>
          <w:sz w:val="26"/>
          <w:szCs w:val="26"/>
        </w:rPr>
        <w:t xml:space="preserve"> virusas </w:t>
      </w:r>
      <w:r w:rsidR="00471FDB" w:rsidRPr="00AF09DC">
        <w:rPr>
          <w:rFonts w:ascii="Times New Roman" w:hAnsi="Times New Roman" w:cs="Times New Roman"/>
          <w:i/>
          <w:sz w:val="26"/>
          <w:szCs w:val="26"/>
        </w:rPr>
        <w:t>Strange Brew</w:t>
      </w:r>
      <w:r w:rsidR="00BD4E5C"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šis pavyzdys pateikiamas ir </w:t>
      </w:r>
      <w:r w:rsidR="00BD4E5C" w:rsidRPr="00AF09DC">
        <w:rPr>
          <w:rFonts w:ascii="Times New Roman" w:hAnsi="Times New Roman" w:cs="Times New Roman"/>
          <w:sz w:val="26"/>
          <w:szCs w:val="26"/>
        </w:rPr>
        <w:t>GDT).</w:t>
      </w:r>
    </w:p>
    <w:p w:rsidR="00DF7897" w:rsidRDefault="00DF7897" w:rsidP="00D02C83">
      <w:pPr>
        <w:spacing w:after="0" w:line="360" w:lineRule="auto"/>
        <w:ind w:firstLine="851"/>
        <w:jc w:val="both"/>
        <w:rPr>
          <w:rFonts w:ascii="Times New Roman" w:hAnsi="Times New Roman" w:cs="Times New Roman"/>
          <w:sz w:val="26"/>
          <w:szCs w:val="26"/>
        </w:rPr>
      </w:pPr>
    </w:p>
    <w:p w:rsidR="00DF7897" w:rsidRPr="00D02C83" w:rsidRDefault="00DF7897" w:rsidP="00D02C83">
      <w:pPr>
        <w:spacing w:after="0" w:line="360" w:lineRule="auto"/>
        <w:ind w:firstLine="851"/>
        <w:jc w:val="both"/>
        <w:rPr>
          <w:rFonts w:ascii="Times New Roman" w:hAnsi="Times New Roman" w:cs="Times New Roman"/>
          <w:sz w:val="26"/>
          <w:szCs w:val="26"/>
        </w:rPr>
      </w:pPr>
    </w:p>
    <w:p w:rsidR="00902CF7" w:rsidRPr="00AF09DC" w:rsidRDefault="00F87C92" w:rsidP="0031666C">
      <w:pPr>
        <w:pStyle w:val="Heading3"/>
        <w:spacing w:before="0" w:line="360" w:lineRule="auto"/>
        <w:ind w:left="850"/>
        <w:rPr>
          <w:rFonts w:ascii="Times New Roman" w:hAnsi="Times New Roman" w:cs="Times New Roman"/>
          <w:b w:val="0"/>
          <w:color w:val="auto"/>
          <w:sz w:val="26"/>
          <w:szCs w:val="26"/>
        </w:rPr>
      </w:pPr>
      <w:bookmarkStart w:id="37" w:name="_Toc401868887"/>
      <w:r w:rsidRPr="00AF09DC">
        <w:rPr>
          <w:rFonts w:ascii="Times New Roman" w:hAnsi="Times New Roman" w:cs="Times New Roman"/>
          <w:b w:val="0"/>
          <w:color w:val="auto"/>
          <w:sz w:val="26"/>
          <w:szCs w:val="26"/>
        </w:rPr>
        <w:lastRenderedPageBreak/>
        <w:t>4</w:t>
      </w:r>
      <w:r w:rsidR="00902CF7"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902CF7" w:rsidRPr="00AF09DC">
        <w:rPr>
          <w:rFonts w:ascii="Times New Roman" w:hAnsi="Times New Roman" w:cs="Times New Roman"/>
          <w:b w:val="0"/>
          <w:color w:val="auto"/>
          <w:sz w:val="26"/>
          <w:szCs w:val="26"/>
        </w:rPr>
        <w:t>1.</w:t>
      </w:r>
      <w:r w:rsidRPr="00AF09DC">
        <w:rPr>
          <w:rFonts w:ascii="Times New Roman" w:hAnsi="Times New Roman" w:cs="Times New Roman"/>
          <w:b w:val="0"/>
          <w:color w:val="auto"/>
          <w:sz w:val="26"/>
          <w:szCs w:val="26"/>
        </w:rPr>
        <w:t xml:space="preserve"> 6</w:t>
      </w:r>
      <w:r w:rsidR="00E619FE" w:rsidRPr="00AF09DC">
        <w:rPr>
          <w:rFonts w:ascii="Times New Roman" w:hAnsi="Times New Roman" w:cs="Times New Roman"/>
          <w:b w:val="0"/>
          <w:color w:val="auto"/>
          <w:sz w:val="26"/>
          <w:szCs w:val="26"/>
        </w:rPr>
        <w:t>. Registro</w:t>
      </w:r>
      <w:r w:rsidR="00E619FE" w:rsidRPr="00AF09DC">
        <w:rPr>
          <w:rStyle w:val="FootnoteReference"/>
          <w:rFonts w:ascii="Times New Roman" w:hAnsi="Times New Roman"/>
          <w:b w:val="0"/>
          <w:color w:val="auto"/>
          <w:sz w:val="26"/>
          <w:szCs w:val="26"/>
        </w:rPr>
        <w:footnoteReference w:id="159"/>
      </w:r>
      <w:r w:rsidR="00902CF7" w:rsidRPr="00AF09DC">
        <w:rPr>
          <w:rFonts w:ascii="Times New Roman" w:hAnsi="Times New Roman" w:cs="Times New Roman"/>
          <w:b w:val="0"/>
          <w:color w:val="auto"/>
          <w:sz w:val="26"/>
          <w:szCs w:val="26"/>
        </w:rPr>
        <w:t xml:space="preserve"> virusas</w:t>
      </w:r>
      <w:bookmarkEnd w:id="37"/>
    </w:p>
    <w:p w:rsidR="0031666C" w:rsidRPr="00AF09DC" w:rsidRDefault="0031666C" w:rsidP="0031666C">
      <w:pPr>
        <w:spacing w:after="0" w:line="360" w:lineRule="auto"/>
        <w:rPr>
          <w:sz w:val="26"/>
          <w:szCs w:val="26"/>
        </w:rPr>
      </w:pPr>
    </w:p>
    <w:p w:rsidR="00060A5F" w:rsidRPr="00AF09DC" w:rsidRDefault="00915383" w:rsidP="0031666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902CF7" w:rsidRPr="00AF09DC">
        <w:rPr>
          <w:rFonts w:ascii="Times New Roman" w:hAnsi="Times New Roman" w:cs="Times New Roman"/>
          <w:sz w:val="26"/>
          <w:szCs w:val="26"/>
        </w:rPr>
        <w:t xml:space="preserve">erminu </w:t>
      </w:r>
      <w:r w:rsidR="00D7144E" w:rsidRPr="00AF09DC">
        <w:rPr>
          <w:rFonts w:ascii="Times New Roman" w:hAnsi="Times New Roman" w:cs="Times New Roman"/>
          <w:i/>
          <w:sz w:val="26"/>
          <w:szCs w:val="26"/>
        </w:rPr>
        <w:t>registro</w:t>
      </w:r>
      <w:r w:rsidR="00902CF7" w:rsidRPr="00AF09DC">
        <w:rPr>
          <w:rFonts w:ascii="Times New Roman" w:hAnsi="Times New Roman" w:cs="Times New Roman"/>
          <w:i/>
          <w:sz w:val="26"/>
          <w:szCs w:val="26"/>
        </w:rPr>
        <w:t xml:space="preserve"> virusas</w:t>
      </w:r>
      <w:r w:rsidR="00902CF7" w:rsidRPr="00AF09DC">
        <w:rPr>
          <w:rFonts w:ascii="Times New Roman" w:hAnsi="Times New Roman" w:cs="Times New Roman"/>
          <w:sz w:val="26"/>
          <w:szCs w:val="26"/>
        </w:rPr>
        <w:t xml:space="preserve"> (angl. </w:t>
      </w:r>
      <w:r w:rsidR="00902CF7" w:rsidRPr="00AF09DC">
        <w:rPr>
          <w:rFonts w:ascii="Times New Roman" w:hAnsi="Times New Roman" w:cs="Times New Roman"/>
          <w:i/>
          <w:sz w:val="26"/>
          <w:szCs w:val="26"/>
        </w:rPr>
        <w:t>registry virus</w:t>
      </w:r>
      <w:r w:rsidR="00902CF7" w:rsidRPr="00AF09DC">
        <w:rPr>
          <w:rFonts w:ascii="Times New Roman" w:hAnsi="Times New Roman" w:cs="Times New Roman"/>
          <w:sz w:val="26"/>
          <w:szCs w:val="26"/>
        </w:rPr>
        <w:t xml:space="preserve"> </w:t>
      </w:r>
      <w:r w:rsidR="00902CF7" w:rsidRPr="00AF09DC">
        <w:rPr>
          <w:rFonts w:ascii="Times New Roman" w:hAnsi="Times New Roman" w:cs="Times New Roman"/>
          <w:sz w:val="26"/>
          <w:szCs w:val="26"/>
          <w:vertAlign w:val="subscript"/>
        </w:rPr>
        <w:t>Sophgl</w:t>
      </w:r>
      <w:r w:rsidRPr="00AF09DC">
        <w:rPr>
          <w:rFonts w:ascii="Times New Roman" w:hAnsi="Times New Roman" w:cs="Times New Roman"/>
          <w:sz w:val="26"/>
          <w:szCs w:val="26"/>
        </w:rPr>
        <w:t>) šiame darbe vadiname</w:t>
      </w:r>
      <w:r w:rsidR="00902CF7"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virusą</w:t>
      </w:r>
      <w:r w:rsidR="00902CF7"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keičiantį</w:t>
      </w:r>
      <w:r w:rsidR="00D7144E" w:rsidRPr="00AF09DC">
        <w:rPr>
          <w:rFonts w:ascii="Times New Roman" w:hAnsi="Times New Roman" w:cs="Times New Roman"/>
          <w:b/>
          <w:color w:val="C00000"/>
          <w:sz w:val="26"/>
          <w:szCs w:val="26"/>
        </w:rPr>
        <w:t xml:space="preserve"> registro</w:t>
      </w:r>
      <w:r w:rsidR="00902CF7" w:rsidRPr="00AF09DC">
        <w:rPr>
          <w:rFonts w:ascii="Times New Roman" w:hAnsi="Times New Roman" w:cs="Times New Roman"/>
          <w:b/>
          <w:color w:val="C00000"/>
          <w:sz w:val="26"/>
          <w:szCs w:val="26"/>
        </w:rPr>
        <w:t xml:space="preserve"> turinį</w:t>
      </w:r>
      <w:r w:rsidR="00902CF7" w:rsidRPr="00AF09DC">
        <w:rPr>
          <w:rFonts w:ascii="Times New Roman" w:hAnsi="Times New Roman" w:cs="Times New Roman"/>
          <w:sz w:val="26"/>
          <w:szCs w:val="26"/>
        </w:rPr>
        <w:t>“.</w:t>
      </w:r>
      <w:r w:rsidR="00D93565">
        <w:rPr>
          <w:rFonts w:ascii="Times New Roman" w:hAnsi="Times New Roman" w:cs="Times New Roman"/>
          <w:sz w:val="26"/>
          <w:szCs w:val="26"/>
        </w:rPr>
        <w:t xml:space="preserve"> Mūsų į terminu</w:t>
      </w:r>
      <w:r w:rsidR="00D02C83">
        <w:rPr>
          <w:rFonts w:ascii="Times New Roman" w:hAnsi="Times New Roman" w:cs="Times New Roman"/>
          <w:sz w:val="26"/>
          <w:szCs w:val="26"/>
        </w:rPr>
        <w:t xml:space="preserve"> žymimos sąvokos SP abstrahuota jo įvardijamų objektų savybė yra jų </w:t>
      </w:r>
      <w:r w:rsidR="00D02C83">
        <w:rPr>
          <w:rFonts w:ascii="Times New Roman" w:hAnsi="Times New Roman" w:cs="Times New Roman"/>
          <w:i/>
          <w:sz w:val="26"/>
          <w:szCs w:val="26"/>
        </w:rPr>
        <w:t>paskirtis</w:t>
      </w:r>
      <w:r w:rsidR="00D02C83">
        <w:rPr>
          <w:rFonts w:ascii="Times New Roman" w:hAnsi="Times New Roman" w:cs="Times New Roman"/>
          <w:sz w:val="26"/>
          <w:szCs w:val="26"/>
        </w:rPr>
        <w:t>. Sąvokos turinio nusakymą</w:t>
      </w:r>
      <w:r w:rsidR="00902CF7" w:rsidRPr="00AF09DC">
        <w:rPr>
          <w:rFonts w:ascii="Times New Roman" w:hAnsi="Times New Roman" w:cs="Times New Roman"/>
          <w:sz w:val="26"/>
          <w:szCs w:val="26"/>
        </w:rPr>
        <w:t xml:space="preserve"> grindžia</w:t>
      </w:r>
      <w:r w:rsidR="00D02C83">
        <w:rPr>
          <w:rFonts w:ascii="Times New Roman" w:hAnsi="Times New Roman" w:cs="Times New Roman"/>
          <w:sz w:val="26"/>
          <w:szCs w:val="26"/>
        </w:rPr>
        <w:t>me nurodytuoju</w:t>
      </w:r>
      <w:r w:rsidR="00902CF7" w:rsidRPr="00AF09DC">
        <w:rPr>
          <w:rFonts w:ascii="Times New Roman" w:hAnsi="Times New Roman" w:cs="Times New Roman"/>
          <w:sz w:val="26"/>
          <w:szCs w:val="26"/>
        </w:rPr>
        <w:t xml:space="preserve"> </w:t>
      </w:r>
      <w:r w:rsidR="00D7144E" w:rsidRPr="00AF09DC">
        <w:rPr>
          <w:rFonts w:ascii="Times New Roman" w:hAnsi="Times New Roman" w:cs="Times New Roman"/>
          <w:sz w:val="26"/>
          <w:szCs w:val="26"/>
        </w:rPr>
        <w:t>Sophgl</w:t>
      </w:r>
      <w:r w:rsidR="00D02C83">
        <w:rPr>
          <w:rFonts w:ascii="Times New Roman" w:hAnsi="Times New Roman" w:cs="Times New Roman"/>
          <w:sz w:val="26"/>
          <w:szCs w:val="26"/>
        </w:rPr>
        <w:t xml:space="preserve">, kur jis yra toks: </w:t>
      </w:r>
      <w:r w:rsidR="00902CF7" w:rsidRPr="00AF09DC">
        <w:rPr>
          <w:rFonts w:ascii="Times New Roman" w:hAnsi="Times New Roman" w:cs="Times New Roman"/>
          <w:sz w:val="26"/>
          <w:szCs w:val="26"/>
        </w:rPr>
        <w:t xml:space="preserve">angl. </w:t>
      </w:r>
      <w:r w:rsidR="00902CF7" w:rsidRPr="00AF09DC">
        <w:rPr>
          <w:rFonts w:ascii="Times New Roman" w:hAnsi="Times New Roman" w:cs="Times New Roman"/>
          <w:i/>
          <w:sz w:val="26"/>
          <w:szCs w:val="26"/>
        </w:rPr>
        <w:t xml:space="preserve">[registry virus] </w:t>
      </w:r>
      <w:r w:rsidR="00902CF7" w:rsidRPr="00AF09DC">
        <w:rPr>
          <w:rFonts w:ascii="Times New Roman" w:hAnsi="Times New Roman" w:cs="Times New Roman"/>
          <w:b/>
          <w:i/>
          <w:color w:val="C00000"/>
          <w:sz w:val="26"/>
          <w:szCs w:val="26"/>
        </w:rPr>
        <w:t>attempts to modify the contents of the registry</w:t>
      </w:r>
      <w:r w:rsidR="00D7144E" w:rsidRPr="00AF09DC">
        <w:rPr>
          <w:rFonts w:ascii="Times New Roman" w:hAnsi="Times New Roman" w:cs="Times New Roman"/>
          <w:sz w:val="26"/>
          <w:szCs w:val="26"/>
        </w:rPr>
        <w:t>. Vietoje at</w:t>
      </w:r>
      <w:r w:rsidRPr="00AF09DC">
        <w:rPr>
          <w:rFonts w:ascii="Times New Roman" w:hAnsi="Times New Roman" w:cs="Times New Roman"/>
          <w:sz w:val="26"/>
          <w:szCs w:val="26"/>
        </w:rPr>
        <w:t>raminiame sąvokos nusakyme</w:t>
      </w:r>
      <w:r w:rsidR="00D7144E" w:rsidRPr="00AF09DC">
        <w:rPr>
          <w:rFonts w:ascii="Times New Roman" w:hAnsi="Times New Roman" w:cs="Times New Roman"/>
          <w:sz w:val="26"/>
          <w:szCs w:val="26"/>
        </w:rPr>
        <w:t xml:space="preserve"> vartojamo</w:t>
      </w:r>
      <w:r w:rsidR="00902CF7" w:rsidRPr="00AF09DC">
        <w:rPr>
          <w:rFonts w:ascii="Times New Roman" w:hAnsi="Times New Roman" w:cs="Times New Roman"/>
          <w:sz w:val="26"/>
          <w:szCs w:val="26"/>
        </w:rPr>
        <w:t xml:space="preserve"> angl. junginio </w:t>
      </w:r>
      <w:r w:rsidR="00902CF7" w:rsidRPr="00AF09DC">
        <w:rPr>
          <w:rFonts w:ascii="Times New Roman" w:hAnsi="Times New Roman" w:cs="Times New Roman"/>
          <w:i/>
          <w:sz w:val="26"/>
          <w:szCs w:val="26"/>
        </w:rPr>
        <w:t>attempts to modify</w:t>
      </w:r>
      <w:r w:rsidR="00902CF7" w:rsidRPr="00AF09DC">
        <w:rPr>
          <w:rFonts w:ascii="Times New Roman" w:hAnsi="Times New Roman" w:cs="Times New Roman"/>
          <w:sz w:val="26"/>
          <w:szCs w:val="26"/>
        </w:rPr>
        <w:t xml:space="preserve"> (liet. </w:t>
      </w:r>
      <w:r w:rsidR="00902CF7" w:rsidRPr="00364A7C">
        <w:rPr>
          <w:rFonts w:ascii="Times New Roman" w:hAnsi="Times New Roman" w:cs="Times New Roman"/>
          <w:i/>
          <w:sz w:val="26"/>
          <w:szCs w:val="26"/>
        </w:rPr>
        <w:t>bando pak</w:t>
      </w:r>
      <w:r w:rsidR="00D7144E" w:rsidRPr="00364A7C">
        <w:rPr>
          <w:rFonts w:ascii="Times New Roman" w:hAnsi="Times New Roman" w:cs="Times New Roman"/>
          <w:i/>
          <w:sz w:val="26"/>
          <w:szCs w:val="26"/>
        </w:rPr>
        <w:t>eisti</w:t>
      </w:r>
      <w:r w:rsidR="00D7144E" w:rsidRPr="00AF09DC">
        <w:rPr>
          <w:rFonts w:ascii="Times New Roman" w:hAnsi="Times New Roman" w:cs="Times New Roman"/>
          <w:sz w:val="26"/>
          <w:szCs w:val="26"/>
        </w:rPr>
        <w:t>), kurį laikome subjektyvia sąvokos nusakytojo pozicija</w:t>
      </w:r>
      <w:r w:rsidR="00902CF7" w:rsidRPr="00AF09DC">
        <w:rPr>
          <w:rFonts w:ascii="Times New Roman" w:hAnsi="Times New Roman" w:cs="Times New Roman"/>
          <w:sz w:val="26"/>
          <w:szCs w:val="26"/>
        </w:rPr>
        <w:t>, lietuviškoje apibrėžtyje siūlome stilistiškai neutralų veikiamąjį esamojo laiko dalyvį</w:t>
      </w:r>
      <w:r w:rsidR="00902CF7" w:rsidRPr="00AF09DC">
        <w:rPr>
          <w:rFonts w:ascii="Times New Roman" w:hAnsi="Times New Roman" w:cs="Times New Roman"/>
          <w:i/>
          <w:sz w:val="26"/>
          <w:szCs w:val="26"/>
        </w:rPr>
        <w:t xml:space="preserve"> keičiantis</w:t>
      </w:r>
      <w:r w:rsidR="00AE0DBA" w:rsidRPr="00AF09DC">
        <w:rPr>
          <w:rFonts w:ascii="Times New Roman" w:hAnsi="Times New Roman" w:cs="Times New Roman"/>
          <w:sz w:val="26"/>
          <w:szCs w:val="26"/>
        </w:rPr>
        <w:t xml:space="preserve">. Termino </w:t>
      </w:r>
      <w:r w:rsidR="00AE0DBA" w:rsidRPr="00AF09DC">
        <w:rPr>
          <w:rFonts w:ascii="Times New Roman" w:hAnsi="Times New Roman" w:cs="Times New Roman"/>
          <w:i/>
          <w:sz w:val="26"/>
          <w:szCs w:val="26"/>
        </w:rPr>
        <w:t xml:space="preserve">registro virusas </w:t>
      </w:r>
      <w:r w:rsidR="00AE0DBA" w:rsidRPr="00AF09DC">
        <w:rPr>
          <w:rFonts w:ascii="Times New Roman" w:hAnsi="Times New Roman" w:cs="Times New Roman"/>
          <w:sz w:val="26"/>
          <w:szCs w:val="26"/>
        </w:rPr>
        <w:t xml:space="preserve">įvardijamų virusų pavyzdžiai yra virusai </w:t>
      </w:r>
      <w:r w:rsidR="00060A5F" w:rsidRPr="00AF09DC">
        <w:rPr>
          <w:rFonts w:ascii="Times New Roman" w:hAnsi="Times New Roman" w:cs="Times New Roman"/>
          <w:i/>
          <w:sz w:val="26"/>
          <w:szCs w:val="26"/>
        </w:rPr>
        <w:t>JS.Gynamed</w:t>
      </w:r>
      <w:r w:rsidR="00060A5F" w:rsidRPr="00AF09DC">
        <w:rPr>
          <w:rFonts w:ascii="Times New Roman" w:hAnsi="Times New Roman" w:cs="Times New Roman"/>
          <w:sz w:val="26"/>
          <w:szCs w:val="26"/>
        </w:rPr>
        <w:t xml:space="preserve">, </w:t>
      </w:r>
      <w:r w:rsidR="00060A5F" w:rsidRPr="00AF09DC">
        <w:rPr>
          <w:rFonts w:ascii="Times New Roman" w:hAnsi="Times New Roman" w:cs="Times New Roman"/>
          <w:i/>
          <w:sz w:val="26"/>
          <w:szCs w:val="26"/>
        </w:rPr>
        <w:t>MSIL.Idonus</w:t>
      </w:r>
      <w:r w:rsidR="00AE0DBA" w:rsidRPr="00AF09DC">
        <w:rPr>
          <w:rFonts w:ascii="Times New Roman" w:hAnsi="Times New Roman" w:cs="Times New Roman"/>
          <w:sz w:val="26"/>
          <w:szCs w:val="26"/>
        </w:rPr>
        <w:t>,</w:t>
      </w:r>
      <w:r w:rsidR="006F0D02" w:rsidRPr="00AF09DC">
        <w:rPr>
          <w:rFonts w:ascii="Times New Roman" w:hAnsi="Times New Roman" w:cs="Times New Roman"/>
          <w:sz w:val="26"/>
          <w:szCs w:val="26"/>
        </w:rPr>
        <w:t xml:space="preserve"> </w:t>
      </w:r>
      <w:r w:rsidR="006F0D02" w:rsidRPr="00AF09DC">
        <w:rPr>
          <w:rFonts w:ascii="Times New Roman" w:hAnsi="Times New Roman" w:cs="Times New Roman"/>
          <w:i/>
          <w:sz w:val="26"/>
          <w:szCs w:val="26"/>
        </w:rPr>
        <w:t>W32.Anirak</w:t>
      </w:r>
      <w:r w:rsidR="006F0D02" w:rsidRPr="00AF09DC">
        <w:rPr>
          <w:rFonts w:ascii="Times New Roman" w:hAnsi="Times New Roman" w:cs="Times New Roman"/>
          <w:sz w:val="26"/>
          <w:szCs w:val="26"/>
        </w:rPr>
        <w:t xml:space="preserve">, </w:t>
      </w:r>
      <w:r w:rsidR="006F0D02" w:rsidRPr="00AF09DC">
        <w:rPr>
          <w:rFonts w:ascii="Times New Roman" w:hAnsi="Times New Roman" w:cs="Times New Roman"/>
          <w:i/>
          <w:sz w:val="26"/>
          <w:szCs w:val="26"/>
        </w:rPr>
        <w:t>W32.Bleshare!dr</w:t>
      </w:r>
      <w:r w:rsidR="00BC3380" w:rsidRPr="00AF09DC">
        <w:rPr>
          <w:rStyle w:val="FootnoteReference"/>
          <w:rFonts w:ascii="Times New Roman" w:hAnsi="Times New Roman"/>
          <w:sz w:val="26"/>
          <w:szCs w:val="26"/>
        </w:rPr>
        <w:footnoteReference w:id="160"/>
      </w:r>
      <w:r w:rsidR="00AE0DBA" w:rsidRPr="00AF09DC">
        <w:rPr>
          <w:rFonts w:ascii="Times New Roman" w:hAnsi="Times New Roman" w:cs="Times New Roman"/>
          <w:sz w:val="26"/>
          <w:szCs w:val="26"/>
        </w:rPr>
        <w:t>.</w:t>
      </w:r>
    </w:p>
    <w:p w:rsidR="00902CF7" w:rsidRPr="00AF09DC" w:rsidRDefault="00902CF7" w:rsidP="00471FDB">
      <w:pPr>
        <w:spacing w:after="0" w:line="360" w:lineRule="auto"/>
        <w:jc w:val="both"/>
        <w:rPr>
          <w:rFonts w:ascii="Times New Roman" w:hAnsi="Times New Roman" w:cs="Times New Roman"/>
          <w:sz w:val="26"/>
          <w:szCs w:val="26"/>
        </w:rPr>
      </w:pPr>
    </w:p>
    <w:p w:rsidR="006626BA" w:rsidRPr="00AF09DC" w:rsidRDefault="00F87C92" w:rsidP="0031666C">
      <w:pPr>
        <w:pStyle w:val="Heading3"/>
        <w:spacing w:before="0" w:line="360" w:lineRule="auto"/>
        <w:ind w:left="850"/>
        <w:rPr>
          <w:rFonts w:ascii="Times New Roman" w:hAnsi="Times New Roman" w:cs="Times New Roman"/>
          <w:b w:val="0"/>
          <w:sz w:val="26"/>
          <w:szCs w:val="26"/>
        </w:rPr>
      </w:pPr>
      <w:bookmarkStart w:id="38" w:name="_Toc401868888"/>
      <w:r w:rsidRPr="00AF09DC">
        <w:rPr>
          <w:rFonts w:ascii="Times New Roman" w:hAnsi="Times New Roman" w:cs="Times New Roman"/>
          <w:b w:val="0"/>
          <w:color w:val="auto"/>
          <w:sz w:val="26"/>
          <w:szCs w:val="26"/>
        </w:rPr>
        <w:t>4</w:t>
      </w:r>
      <w:r w:rsidR="00902CF7"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902CF7" w:rsidRPr="00AF09DC">
        <w:rPr>
          <w:rFonts w:ascii="Times New Roman" w:hAnsi="Times New Roman" w:cs="Times New Roman"/>
          <w:b w:val="0"/>
          <w:color w:val="auto"/>
          <w:sz w:val="26"/>
          <w:szCs w:val="26"/>
        </w:rPr>
        <w:t>1</w:t>
      </w:r>
      <w:r w:rsidR="006626BA"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7</w:t>
      </w:r>
      <w:r w:rsidR="00902CF7" w:rsidRPr="00AF09DC">
        <w:rPr>
          <w:rFonts w:ascii="Times New Roman" w:hAnsi="Times New Roman" w:cs="Times New Roman"/>
          <w:b w:val="0"/>
          <w:color w:val="auto"/>
          <w:sz w:val="26"/>
          <w:szCs w:val="26"/>
        </w:rPr>
        <w:t>.</w:t>
      </w:r>
      <w:r w:rsidR="006626BA" w:rsidRPr="00AF09DC">
        <w:rPr>
          <w:rFonts w:ascii="Times New Roman" w:hAnsi="Times New Roman" w:cs="Times New Roman"/>
          <w:b w:val="0"/>
          <w:color w:val="auto"/>
          <w:sz w:val="26"/>
          <w:szCs w:val="26"/>
        </w:rPr>
        <w:t xml:space="preserve"> Loginis virusas</w:t>
      </w:r>
      <w:bookmarkEnd w:id="38"/>
    </w:p>
    <w:p w:rsidR="006626BA" w:rsidRPr="00AF09DC" w:rsidRDefault="006626BA" w:rsidP="006626BA">
      <w:pPr>
        <w:spacing w:after="0" w:line="360" w:lineRule="auto"/>
        <w:rPr>
          <w:rFonts w:ascii="Times New Roman" w:hAnsi="Times New Roman" w:cs="Times New Roman"/>
          <w:sz w:val="26"/>
          <w:szCs w:val="26"/>
        </w:rPr>
      </w:pPr>
    </w:p>
    <w:p w:rsidR="006626BA" w:rsidRPr="00AF09DC" w:rsidRDefault="006626BA" w:rsidP="0031666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277A87"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loginis virusas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virus logique</w:t>
      </w:r>
      <w:r w:rsidRPr="00AF09DC">
        <w:rPr>
          <w:rFonts w:ascii="Times New Roman" w:hAnsi="Times New Roman" w:cs="Times New Roman"/>
          <w:sz w:val="26"/>
          <w:szCs w:val="26"/>
          <w:vertAlign w:val="subscript"/>
        </w:rPr>
        <w:t xml:space="preserve"> 1999 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logical virus</w:t>
      </w:r>
      <w:r w:rsidRPr="00AF09DC">
        <w:rPr>
          <w:rFonts w:ascii="Times New Roman" w:hAnsi="Times New Roman" w:cs="Times New Roman"/>
          <w:sz w:val="26"/>
          <w:szCs w:val="26"/>
          <w:vertAlign w:val="subscript"/>
        </w:rPr>
        <w:t xml:space="preserve"> 1999 GDT</w:t>
      </w:r>
      <w:r w:rsidR="00806E46" w:rsidRPr="00AF09DC">
        <w:rPr>
          <w:rFonts w:ascii="Times New Roman" w:hAnsi="Times New Roman" w:cs="Times New Roman"/>
          <w:sz w:val="26"/>
          <w:szCs w:val="26"/>
        </w:rPr>
        <w:t xml:space="preserve">) </w:t>
      </w:r>
      <w:r w:rsidR="00DC0186" w:rsidRPr="00AF09DC">
        <w:rPr>
          <w:rFonts w:ascii="Times New Roman" w:hAnsi="Times New Roman" w:cs="Times New Roman"/>
          <w:sz w:val="26"/>
          <w:szCs w:val="26"/>
        </w:rPr>
        <w:t>vadinama</w:t>
      </w:r>
      <w:r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kenkimo programa</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sukurta rasti ir sunaikinti konkrečią paslaugų programą</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o tada pagaminti savo kopiją</w:t>
      </w:r>
      <w:r w:rsidR="00DC0186" w:rsidRPr="00AF09DC">
        <w:rPr>
          <w:rFonts w:ascii="Times New Roman" w:hAnsi="Times New Roman" w:cs="Times New Roman"/>
          <w:sz w:val="26"/>
          <w:szCs w:val="26"/>
        </w:rPr>
        <w:t xml:space="preserve">, </w:t>
      </w:r>
      <w:r w:rsidR="00DC0186" w:rsidRPr="00AF09DC">
        <w:rPr>
          <w:rFonts w:ascii="Times New Roman" w:hAnsi="Times New Roman" w:cs="Times New Roman"/>
          <w:b/>
          <w:color w:val="C00000"/>
          <w:sz w:val="26"/>
          <w:szCs w:val="26"/>
        </w:rPr>
        <w:t>turinčią tos paslaugų programos vardą</w:t>
      </w:r>
      <w:r w:rsidRPr="00AF09DC">
        <w:rPr>
          <w:rStyle w:val="FootnoteReference"/>
          <w:rFonts w:ascii="Times New Roman" w:hAnsi="Times New Roman"/>
          <w:sz w:val="26"/>
          <w:szCs w:val="26"/>
        </w:rPr>
        <w:footnoteReference w:id="161"/>
      </w:r>
      <w:r w:rsidR="00D93565">
        <w:rPr>
          <w:rFonts w:ascii="Times New Roman" w:hAnsi="Times New Roman" w:cs="Times New Roman"/>
          <w:sz w:val="26"/>
          <w:szCs w:val="26"/>
        </w:rPr>
        <w:t>“. Terminu</w:t>
      </w:r>
      <w:r w:rsidR="00277A87" w:rsidRPr="00AF09DC">
        <w:rPr>
          <w:rFonts w:ascii="Times New Roman" w:hAnsi="Times New Roman" w:cs="Times New Roman"/>
          <w:sz w:val="26"/>
          <w:szCs w:val="26"/>
        </w:rPr>
        <w:t xml:space="preserve"> žymimos sąvokos </w:t>
      </w:r>
      <w:r w:rsidR="00352DCB">
        <w:rPr>
          <w:rFonts w:ascii="Times New Roman" w:hAnsi="Times New Roman" w:cs="Times New Roman"/>
          <w:sz w:val="26"/>
          <w:szCs w:val="26"/>
        </w:rPr>
        <w:t>SP</w:t>
      </w:r>
      <w:r w:rsidR="00277A87" w:rsidRPr="00AF09DC">
        <w:rPr>
          <w:rFonts w:ascii="Times New Roman" w:hAnsi="Times New Roman" w:cs="Times New Roman"/>
          <w:sz w:val="26"/>
          <w:szCs w:val="26"/>
        </w:rPr>
        <w:t xml:space="preserve"> nusakymą liet. kalba kūrėme remdamiesi</w:t>
      </w:r>
      <w:r w:rsidR="002827A6" w:rsidRPr="00AF09DC">
        <w:rPr>
          <w:rFonts w:ascii="Times New Roman" w:hAnsi="Times New Roman" w:cs="Times New Roman"/>
          <w:sz w:val="26"/>
          <w:szCs w:val="26"/>
        </w:rPr>
        <w:t xml:space="preserve"> atraminėje apibrėžtyje GDT</w:t>
      </w:r>
      <w:r w:rsidR="00AD6E3B" w:rsidRPr="00AF09DC">
        <w:rPr>
          <w:rFonts w:ascii="Times New Roman" w:hAnsi="Times New Roman" w:cs="Times New Roman"/>
          <w:sz w:val="26"/>
          <w:szCs w:val="26"/>
        </w:rPr>
        <w:t xml:space="preserve"> pateiktu nusakymu pranc. kalba</w:t>
      </w:r>
      <w:r w:rsidR="002827A6" w:rsidRPr="00AF09DC">
        <w:rPr>
          <w:rFonts w:ascii="Times New Roman" w:hAnsi="Times New Roman" w:cs="Times New Roman"/>
          <w:sz w:val="26"/>
          <w:szCs w:val="26"/>
        </w:rPr>
        <w:t>, kur</w:t>
      </w:r>
      <w:r w:rsidR="00AD6E3B" w:rsidRPr="00AF09DC">
        <w:rPr>
          <w:rFonts w:ascii="Times New Roman" w:hAnsi="Times New Roman" w:cs="Times New Roman"/>
          <w:sz w:val="26"/>
          <w:szCs w:val="26"/>
        </w:rPr>
        <w:t>is yra toks:</w:t>
      </w:r>
      <w:r w:rsidR="002827A6" w:rsidRPr="00AF09DC">
        <w:rPr>
          <w:rFonts w:ascii="Times New Roman" w:hAnsi="Times New Roman" w:cs="Times New Roman"/>
          <w:sz w:val="26"/>
          <w:szCs w:val="26"/>
        </w:rPr>
        <w:t xml:space="preserve"> </w:t>
      </w:r>
      <w:r w:rsidR="002827A6" w:rsidRPr="00AF09DC">
        <w:rPr>
          <w:rFonts w:ascii="Times New Roman" w:hAnsi="Times New Roman" w:cs="Times New Roman"/>
          <w:b/>
          <w:i/>
          <w:color w:val="0070C0"/>
          <w:sz w:val="26"/>
          <w:szCs w:val="26"/>
        </w:rPr>
        <w:t>antiprogramme</w:t>
      </w:r>
      <w:r w:rsidR="002827A6" w:rsidRPr="00AF09DC">
        <w:rPr>
          <w:rFonts w:ascii="Times New Roman" w:hAnsi="Times New Roman" w:cs="Times New Roman"/>
          <w:i/>
          <w:sz w:val="26"/>
          <w:szCs w:val="26"/>
        </w:rPr>
        <w:t xml:space="preserve"> </w:t>
      </w:r>
      <w:r w:rsidR="002827A6" w:rsidRPr="00AF09DC">
        <w:rPr>
          <w:rFonts w:ascii="Times New Roman" w:hAnsi="Times New Roman" w:cs="Times New Roman"/>
          <w:b/>
          <w:i/>
          <w:color w:val="C00000"/>
          <w:sz w:val="26"/>
          <w:szCs w:val="26"/>
        </w:rPr>
        <w:t>conçu pour rechercher et détruire un programme utilitaire particulier</w:t>
      </w:r>
      <w:r w:rsidR="002827A6" w:rsidRPr="00AF09DC">
        <w:rPr>
          <w:rFonts w:ascii="Times New Roman" w:hAnsi="Times New Roman" w:cs="Times New Roman"/>
          <w:sz w:val="26"/>
          <w:szCs w:val="26"/>
        </w:rPr>
        <w:t xml:space="preserve">, </w:t>
      </w:r>
      <w:r w:rsidR="002827A6" w:rsidRPr="00AF09DC">
        <w:rPr>
          <w:rFonts w:ascii="Times New Roman" w:hAnsi="Times New Roman" w:cs="Times New Roman"/>
          <w:b/>
          <w:i/>
          <w:color w:val="C00000"/>
          <w:sz w:val="26"/>
          <w:szCs w:val="26"/>
        </w:rPr>
        <w:t>avant de s’autocopier en empruntant le nom de cet utilitaire</w:t>
      </w:r>
      <w:r w:rsidR="002827A6" w:rsidRPr="00AF09DC">
        <w:rPr>
          <w:rFonts w:ascii="Times New Roman" w:hAnsi="Times New Roman" w:cs="Times New Roman"/>
          <w:sz w:val="26"/>
          <w:szCs w:val="26"/>
        </w:rPr>
        <w:t xml:space="preserve">. Daugiau duomenų apie </w:t>
      </w:r>
      <w:r w:rsidR="00AD6E3B" w:rsidRPr="00AF09DC">
        <w:rPr>
          <w:rFonts w:ascii="Times New Roman" w:hAnsi="Times New Roman" w:cs="Times New Roman"/>
          <w:sz w:val="26"/>
          <w:szCs w:val="26"/>
        </w:rPr>
        <w:t>terminą ir jo žymimą sąvoką neradome</w:t>
      </w:r>
      <w:r w:rsidR="002827A6" w:rsidRPr="00AF09DC">
        <w:rPr>
          <w:rFonts w:ascii="Times New Roman" w:hAnsi="Times New Roman" w:cs="Times New Roman"/>
          <w:sz w:val="26"/>
          <w:szCs w:val="26"/>
        </w:rPr>
        <w:t>.</w:t>
      </w:r>
    </w:p>
    <w:p w:rsidR="00902CF7" w:rsidRPr="00AF09DC" w:rsidRDefault="00902CF7" w:rsidP="002827A6">
      <w:pPr>
        <w:spacing w:after="0" w:line="360" w:lineRule="auto"/>
        <w:jc w:val="both"/>
        <w:rPr>
          <w:rFonts w:ascii="Times New Roman" w:hAnsi="Times New Roman" w:cs="Times New Roman"/>
          <w:sz w:val="26"/>
          <w:szCs w:val="26"/>
        </w:rPr>
      </w:pPr>
    </w:p>
    <w:p w:rsidR="00902CF7" w:rsidRPr="00AF09DC" w:rsidRDefault="00F87C92" w:rsidP="004159B6">
      <w:pPr>
        <w:pStyle w:val="Heading3"/>
        <w:spacing w:before="0" w:line="360" w:lineRule="auto"/>
        <w:ind w:left="850"/>
        <w:rPr>
          <w:rFonts w:ascii="Times New Roman" w:hAnsi="Times New Roman" w:cs="Times New Roman"/>
          <w:b w:val="0"/>
          <w:color w:val="auto"/>
          <w:sz w:val="26"/>
          <w:szCs w:val="26"/>
        </w:rPr>
      </w:pPr>
      <w:bookmarkStart w:id="39" w:name="_Toc401868889"/>
      <w:r w:rsidRPr="00AF09DC">
        <w:rPr>
          <w:rFonts w:ascii="Times New Roman" w:hAnsi="Times New Roman" w:cs="Times New Roman"/>
          <w:b w:val="0"/>
          <w:color w:val="auto"/>
          <w:sz w:val="26"/>
          <w:szCs w:val="26"/>
        </w:rPr>
        <w:lastRenderedPageBreak/>
        <w:t>4</w:t>
      </w:r>
      <w:r w:rsidR="00902CF7"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902CF7" w:rsidRPr="00AF09DC">
        <w:rPr>
          <w:rFonts w:ascii="Times New Roman" w:hAnsi="Times New Roman" w:cs="Times New Roman"/>
          <w:b w:val="0"/>
          <w:color w:val="auto"/>
          <w:sz w:val="26"/>
          <w:szCs w:val="26"/>
        </w:rPr>
        <w:t>1.</w:t>
      </w:r>
      <w:r w:rsidRPr="00AF09DC">
        <w:rPr>
          <w:rFonts w:ascii="Times New Roman" w:hAnsi="Times New Roman" w:cs="Times New Roman"/>
          <w:b w:val="0"/>
          <w:color w:val="auto"/>
          <w:sz w:val="26"/>
          <w:szCs w:val="26"/>
        </w:rPr>
        <w:t xml:space="preserve"> 8</w:t>
      </w:r>
      <w:r w:rsidR="00902CF7" w:rsidRPr="00AF09DC">
        <w:rPr>
          <w:rFonts w:ascii="Times New Roman" w:hAnsi="Times New Roman" w:cs="Times New Roman"/>
          <w:b w:val="0"/>
          <w:color w:val="auto"/>
          <w:sz w:val="26"/>
          <w:szCs w:val="26"/>
        </w:rPr>
        <w:t xml:space="preserve">. </w:t>
      </w:r>
      <w:r w:rsidR="00364A7C" w:rsidRPr="00364A7C">
        <w:rPr>
          <w:rFonts w:ascii="Times New Roman" w:hAnsi="Times New Roman" w:cs="Times New Roman"/>
          <w:b w:val="0"/>
          <w:color w:val="auto"/>
          <w:sz w:val="26"/>
          <w:szCs w:val="26"/>
        </w:rPr>
        <w:t>„</w:t>
      </w:r>
      <w:r w:rsidR="00902CF7" w:rsidRPr="00364A7C">
        <w:rPr>
          <w:rFonts w:ascii="Times New Roman" w:hAnsi="Times New Roman" w:cs="Times New Roman"/>
          <w:b w:val="0"/>
          <w:color w:val="auto"/>
          <w:sz w:val="26"/>
          <w:szCs w:val="26"/>
        </w:rPr>
        <w:t>Macintosh</w:t>
      </w:r>
      <w:r w:rsidR="00364A7C" w:rsidRPr="00364A7C">
        <w:rPr>
          <w:rFonts w:ascii="Times New Roman" w:hAnsi="Times New Roman" w:cs="Times New Roman"/>
          <w:b w:val="0"/>
          <w:color w:val="auto"/>
          <w:sz w:val="26"/>
          <w:szCs w:val="26"/>
        </w:rPr>
        <w:t>“</w:t>
      </w:r>
      <w:r w:rsidR="00902CF7" w:rsidRPr="00AF09DC">
        <w:rPr>
          <w:rFonts w:ascii="Times New Roman" w:hAnsi="Times New Roman" w:cs="Times New Roman"/>
          <w:b w:val="0"/>
          <w:color w:val="auto"/>
          <w:sz w:val="26"/>
          <w:szCs w:val="26"/>
        </w:rPr>
        <w:t xml:space="preserve"> </w:t>
      </w:r>
      <w:r w:rsidR="00902CF7" w:rsidRPr="00AF09DC">
        <w:rPr>
          <w:rFonts w:ascii="Times New Roman" w:hAnsi="Times New Roman" w:cs="Times New Roman"/>
          <w:b w:val="0"/>
          <w:i/>
          <w:color w:val="auto"/>
          <w:sz w:val="26"/>
          <w:szCs w:val="26"/>
        </w:rPr>
        <w:t>failų virusas</w:t>
      </w:r>
      <w:bookmarkEnd w:id="39"/>
    </w:p>
    <w:p w:rsidR="004159B6" w:rsidRPr="00AF09DC" w:rsidRDefault="004159B6" w:rsidP="004159B6">
      <w:pPr>
        <w:spacing w:after="0" w:line="360" w:lineRule="auto"/>
        <w:rPr>
          <w:sz w:val="26"/>
          <w:szCs w:val="26"/>
        </w:rPr>
      </w:pPr>
    </w:p>
    <w:p w:rsidR="004159B6" w:rsidRPr="00AF09DC" w:rsidRDefault="00AD6E3B" w:rsidP="00A663CB">
      <w:pPr>
        <w:spacing w:after="0" w:line="360" w:lineRule="auto"/>
        <w:ind w:firstLine="851"/>
        <w:jc w:val="both"/>
        <w:rPr>
          <w:sz w:val="26"/>
          <w:szCs w:val="26"/>
        </w:rPr>
      </w:pPr>
      <w:r w:rsidRPr="00AF09DC">
        <w:rPr>
          <w:sz w:val="26"/>
          <w:szCs w:val="26"/>
        </w:rPr>
        <w:t>Tik Sophgl pateiktas</w:t>
      </w:r>
      <w:r w:rsidR="004159B6" w:rsidRPr="00AF09DC">
        <w:rPr>
          <w:sz w:val="26"/>
          <w:szCs w:val="26"/>
        </w:rPr>
        <w:t xml:space="preserve"> kompiuterių virusų rūšies pavadinimas (angl. </w:t>
      </w:r>
      <w:r w:rsidR="004159B6" w:rsidRPr="00AF09DC">
        <w:rPr>
          <w:i/>
          <w:sz w:val="26"/>
          <w:szCs w:val="26"/>
        </w:rPr>
        <w:t>Macintosh file virus</w:t>
      </w:r>
      <w:r w:rsidR="004159B6" w:rsidRPr="00AF09DC">
        <w:rPr>
          <w:sz w:val="26"/>
          <w:szCs w:val="26"/>
        </w:rPr>
        <w:t>)</w:t>
      </w:r>
      <w:r w:rsidR="00A663CB" w:rsidRPr="00AF09DC">
        <w:rPr>
          <w:sz w:val="26"/>
          <w:szCs w:val="26"/>
        </w:rPr>
        <w:t xml:space="preserve">. </w:t>
      </w:r>
      <w:r w:rsidRPr="00AF09DC">
        <w:rPr>
          <w:sz w:val="26"/>
          <w:szCs w:val="26"/>
        </w:rPr>
        <w:t>Mūsų siūlomu terminu</w:t>
      </w:r>
      <w:r w:rsidR="00CB1D86" w:rsidRPr="00AF09DC">
        <w:rPr>
          <w:sz w:val="26"/>
          <w:szCs w:val="26"/>
        </w:rPr>
        <w:t xml:space="preserve"> </w:t>
      </w:r>
      <w:r w:rsidR="00364A7C">
        <w:rPr>
          <w:sz w:val="26"/>
          <w:szCs w:val="26"/>
        </w:rPr>
        <w:t>„</w:t>
      </w:r>
      <w:r w:rsidRPr="00AF09DC">
        <w:rPr>
          <w:sz w:val="26"/>
          <w:szCs w:val="26"/>
        </w:rPr>
        <w:t>Macintosh</w:t>
      </w:r>
      <w:r w:rsidR="00364A7C">
        <w:rPr>
          <w:sz w:val="26"/>
          <w:szCs w:val="26"/>
        </w:rPr>
        <w:t>“</w:t>
      </w:r>
      <w:r w:rsidR="00CB1D86" w:rsidRPr="00AF09DC">
        <w:rPr>
          <w:sz w:val="26"/>
          <w:szCs w:val="26"/>
        </w:rPr>
        <w:t xml:space="preserve"> </w:t>
      </w:r>
      <w:r w:rsidR="00CB1D86" w:rsidRPr="00AF09DC">
        <w:rPr>
          <w:i/>
          <w:sz w:val="26"/>
          <w:szCs w:val="26"/>
        </w:rPr>
        <w:t>failų virusas</w:t>
      </w:r>
      <w:r w:rsidR="00CB1D86" w:rsidRPr="00AF09DC">
        <w:rPr>
          <w:sz w:val="26"/>
          <w:szCs w:val="26"/>
        </w:rPr>
        <w:t xml:space="preserve"> </w:t>
      </w:r>
      <w:r w:rsidRPr="00AF09DC">
        <w:rPr>
          <w:sz w:val="26"/>
          <w:szCs w:val="26"/>
        </w:rPr>
        <w:t xml:space="preserve">šiame darbe </w:t>
      </w:r>
      <w:r w:rsidR="00CB1D86" w:rsidRPr="00AF09DC">
        <w:rPr>
          <w:sz w:val="26"/>
          <w:szCs w:val="26"/>
        </w:rPr>
        <w:t>vadinamas „</w:t>
      </w:r>
      <w:r w:rsidR="00CB1D86" w:rsidRPr="00AF09DC">
        <w:rPr>
          <w:b/>
          <w:color w:val="0070C0"/>
          <w:sz w:val="26"/>
          <w:szCs w:val="26"/>
        </w:rPr>
        <w:t>virusas</w:t>
      </w:r>
      <w:r w:rsidR="00CB1D86" w:rsidRPr="00AF09DC">
        <w:rPr>
          <w:sz w:val="26"/>
          <w:szCs w:val="26"/>
        </w:rPr>
        <w:t xml:space="preserve">, </w:t>
      </w:r>
      <w:r w:rsidR="00CB1D86" w:rsidRPr="00AF09DC">
        <w:rPr>
          <w:b/>
          <w:color w:val="C00000"/>
          <w:sz w:val="26"/>
          <w:szCs w:val="26"/>
        </w:rPr>
        <w:t xml:space="preserve">kuris užkrečia </w:t>
      </w:r>
      <w:r w:rsidR="00CB1D86" w:rsidRPr="00AF09DC">
        <w:rPr>
          <w:sz w:val="26"/>
          <w:szCs w:val="26"/>
        </w:rPr>
        <w:t>„</w:t>
      </w:r>
      <w:r w:rsidR="00CB1D86" w:rsidRPr="00AF09DC">
        <w:rPr>
          <w:b/>
          <w:color w:val="C00000"/>
          <w:sz w:val="26"/>
          <w:szCs w:val="26"/>
        </w:rPr>
        <w:t>Macintosh</w:t>
      </w:r>
      <w:r w:rsidR="00CB1D86" w:rsidRPr="00AF09DC">
        <w:rPr>
          <w:sz w:val="26"/>
          <w:szCs w:val="26"/>
        </w:rPr>
        <w:t>“</w:t>
      </w:r>
      <w:r w:rsidR="00CB1D86" w:rsidRPr="00AF09DC">
        <w:rPr>
          <w:b/>
          <w:color w:val="C00000"/>
          <w:sz w:val="26"/>
          <w:szCs w:val="26"/>
        </w:rPr>
        <w:t xml:space="preserve"> failus</w:t>
      </w:r>
      <w:r w:rsidRPr="00AF09DC">
        <w:rPr>
          <w:sz w:val="26"/>
          <w:szCs w:val="26"/>
        </w:rPr>
        <w:t>“, plg.</w:t>
      </w:r>
      <w:r w:rsidR="004D5045">
        <w:rPr>
          <w:sz w:val="26"/>
          <w:szCs w:val="26"/>
        </w:rPr>
        <w:t>:</w:t>
      </w:r>
      <w:r w:rsidRPr="00AF09DC">
        <w:rPr>
          <w:sz w:val="26"/>
          <w:szCs w:val="26"/>
        </w:rPr>
        <w:t xml:space="preserve"> angl. </w:t>
      </w:r>
      <w:r w:rsidR="00A663CB" w:rsidRPr="00AF09DC">
        <w:rPr>
          <w:i/>
          <w:sz w:val="26"/>
          <w:szCs w:val="26"/>
        </w:rPr>
        <w:t>affects Macintosh computers</w:t>
      </w:r>
      <w:r w:rsidR="00A663CB" w:rsidRPr="00AF09DC">
        <w:rPr>
          <w:sz w:val="26"/>
          <w:szCs w:val="26"/>
        </w:rPr>
        <w:t xml:space="preserve"> </w:t>
      </w:r>
      <w:r w:rsidRPr="00AF09DC">
        <w:rPr>
          <w:rFonts w:cstheme="minorHAnsi"/>
          <w:sz w:val="26"/>
          <w:szCs w:val="26"/>
        </w:rPr>
        <w:t xml:space="preserve">(vert. </w:t>
      </w:r>
      <w:r w:rsidR="002B735A" w:rsidRPr="00AF09DC">
        <w:rPr>
          <w:sz w:val="26"/>
          <w:szCs w:val="26"/>
        </w:rPr>
        <w:t>kenkia „Macintosh“ kompiuteriams</w:t>
      </w:r>
      <w:r w:rsidRPr="00AF09DC">
        <w:rPr>
          <w:sz w:val="26"/>
          <w:szCs w:val="26"/>
        </w:rPr>
        <w:t>)</w:t>
      </w:r>
      <w:r w:rsidR="002B735A" w:rsidRPr="00AF09DC">
        <w:rPr>
          <w:sz w:val="26"/>
          <w:szCs w:val="26"/>
        </w:rPr>
        <w:t xml:space="preserve"> ir </w:t>
      </w:r>
      <w:r w:rsidRPr="00AF09DC">
        <w:rPr>
          <w:sz w:val="26"/>
          <w:szCs w:val="26"/>
        </w:rPr>
        <w:t xml:space="preserve">angl. </w:t>
      </w:r>
      <w:r w:rsidR="002B735A" w:rsidRPr="00AF09DC">
        <w:rPr>
          <w:i/>
          <w:sz w:val="26"/>
          <w:szCs w:val="26"/>
        </w:rPr>
        <w:t>infects other Macintosh files by a variety of mechanisms</w:t>
      </w:r>
      <w:r w:rsidRPr="00AF09DC">
        <w:rPr>
          <w:sz w:val="26"/>
          <w:szCs w:val="26"/>
        </w:rPr>
        <w:t xml:space="preserve"> (vert. </w:t>
      </w:r>
      <w:r w:rsidR="002B735A" w:rsidRPr="00AF09DC">
        <w:rPr>
          <w:sz w:val="26"/>
          <w:szCs w:val="26"/>
        </w:rPr>
        <w:t xml:space="preserve">įvairiais būdais užkrečia kitus </w:t>
      </w:r>
      <w:r w:rsidR="00402D6A" w:rsidRPr="00AF09DC">
        <w:rPr>
          <w:sz w:val="26"/>
          <w:szCs w:val="26"/>
        </w:rPr>
        <w:t>„</w:t>
      </w:r>
      <w:r w:rsidR="002B735A" w:rsidRPr="00AF09DC">
        <w:rPr>
          <w:sz w:val="26"/>
          <w:szCs w:val="26"/>
        </w:rPr>
        <w:t>Macintosh</w:t>
      </w:r>
      <w:r w:rsidR="00402D6A" w:rsidRPr="00AF09DC">
        <w:rPr>
          <w:sz w:val="26"/>
          <w:szCs w:val="26"/>
        </w:rPr>
        <w:t>“</w:t>
      </w:r>
      <w:r w:rsidRPr="00AF09DC">
        <w:rPr>
          <w:sz w:val="26"/>
          <w:szCs w:val="26"/>
        </w:rPr>
        <w:t xml:space="preserve"> failus).</w:t>
      </w:r>
    </w:p>
    <w:p w:rsidR="003E5010" w:rsidRPr="00AF09DC" w:rsidRDefault="00402D6A" w:rsidP="00402D6A">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„Macintosh“ fail</w:t>
      </w:r>
      <w:r w:rsidR="00662838" w:rsidRPr="00AF09DC">
        <w:rPr>
          <w:rFonts w:ascii="Times New Roman" w:hAnsi="Times New Roman" w:cs="Times New Roman"/>
          <w:sz w:val="26"/>
          <w:szCs w:val="26"/>
        </w:rPr>
        <w:t>ų sistema ypatinga tuo, kad ji yra plokščia</w:t>
      </w:r>
      <w:r w:rsidRPr="00AF09DC">
        <w:rPr>
          <w:rStyle w:val="FootnoteReference"/>
          <w:rFonts w:ascii="Times New Roman" w:hAnsi="Times New Roman"/>
          <w:sz w:val="26"/>
          <w:szCs w:val="26"/>
        </w:rPr>
        <w:footnoteReference w:id="162"/>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flat file system</w:t>
      </w:r>
      <w:r w:rsidR="00662838" w:rsidRPr="00AF09DC">
        <w:rPr>
          <w:rFonts w:ascii="Times New Roman" w:hAnsi="Times New Roman" w:cs="Times New Roman"/>
          <w:sz w:val="26"/>
          <w:szCs w:val="26"/>
        </w:rPr>
        <w:t>). Joje nėra pakatalogių</w:t>
      </w:r>
      <w:r w:rsidR="00662838" w:rsidRPr="00AF09DC">
        <w:rPr>
          <w:rStyle w:val="FootnoteReference"/>
          <w:rFonts w:ascii="Times New Roman" w:hAnsi="Times New Roman"/>
          <w:sz w:val="26"/>
          <w:szCs w:val="26"/>
        </w:rPr>
        <w:footnoteReference w:id="163"/>
      </w:r>
      <w:r w:rsidR="00662838" w:rsidRPr="00AF09DC">
        <w:rPr>
          <w:rFonts w:ascii="Times New Roman" w:hAnsi="Times New Roman" w:cs="Times New Roman"/>
          <w:sz w:val="26"/>
          <w:szCs w:val="26"/>
        </w:rPr>
        <w:t>. Todėl kai kalbama apie „Macintosh“ kompiuterių užkrėtimą, omenyje turimas juose įdiegtos ypatingos failų sistemos užkrėtimas.</w:t>
      </w:r>
      <w:r w:rsidR="00AD6E3B" w:rsidRPr="00AF09DC">
        <w:rPr>
          <w:rFonts w:ascii="Times New Roman" w:hAnsi="Times New Roman" w:cs="Times New Roman"/>
          <w:sz w:val="26"/>
          <w:szCs w:val="26"/>
        </w:rPr>
        <w:t xml:space="preserve"> Dėl šios priežasties kurdami</w:t>
      </w:r>
      <w:r w:rsidR="007B77E0" w:rsidRPr="00AF09DC">
        <w:rPr>
          <w:rFonts w:ascii="Times New Roman" w:hAnsi="Times New Roman" w:cs="Times New Roman"/>
          <w:sz w:val="26"/>
          <w:szCs w:val="26"/>
        </w:rPr>
        <w:t xml:space="preserve"> skolintinės sąvokos </w:t>
      </w:r>
      <w:r w:rsidR="00AD6E3B" w:rsidRPr="00AF09DC">
        <w:rPr>
          <w:rFonts w:ascii="Times New Roman" w:hAnsi="Times New Roman" w:cs="Times New Roman"/>
          <w:sz w:val="26"/>
          <w:szCs w:val="26"/>
        </w:rPr>
        <w:t xml:space="preserve">nusakymą liet. kalba </w:t>
      </w:r>
      <w:r w:rsidR="00352DCB">
        <w:rPr>
          <w:rFonts w:ascii="Times New Roman" w:hAnsi="Times New Roman" w:cs="Times New Roman"/>
          <w:sz w:val="26"/>
          <w:szCs w:val="26"/>
        </w:rPr>
        <w:t>SP</w:t>
      </w:r>
      <w:r w:rsidR="007B77E0" w:rsidRPr="00AF09DC">
        <w:rPr>
          <w:rFonts w:ascii="Times New Roman" w:hAnsi="Times New Roman" w:cs="Times New Roman"/>
          <w:sz w:val="26"/>
          <w:szCs w:val="26"/>
        </w:rPr>
        <w:t xml:space="preserve"> </w:t>
      </w:r>
      <w:r w:rsidR="00E4791B" w:rsidRPr="00AF09DC">
        <w:rPr>
          <w:rFonts w:ascii="Times New Roman" w:hAnsi="Times New Roman" w:cs="Times New Roman"/>
          <w:sz w:val="26"/>
          <w:szCs w:val="26"/>
        </w:rPr>
        <w:t>pasirinkome</w:t>
      </w:r>
      <w:r w:rsidR="007B77E0" w:rsidRPr="00AF09DC">
        <w:rPr>
          <w:rFonts w:ascii="Times New Roman" w:hAnsi="Times New Roman" w:cs="Times New Roman"/>
          <w:sz w:val="26"/>
          <w:szCs w:val="26"/>
        </w:rPr>
        <w:t xml:space="preserve"> fa</w:t>
      </w:r>
      <w:r w:rsidR="00E4791B" w:rsidRPr="00AF09DC">
        <w:rPr>
          <w:rFonts w:ascii="Times New Roman" w:hAnsi="Times New Roman" w:cs="Times New Roman"/>
          <w:sz w:val="26"/>
          <w:szCs w:val="26"/>
        </w:rPr>
        <w:t>ilų, o ne kompiuterių užkrėtimą</w:t>
      </w:r>
      <w:r w:rsidR="007B77E0" w:rsidRPr="00AF09DC">
        <w:rPr>
          <w:rFonts w:ascii="Times New Roman" w:hAnsi="Times New Roman" w:cs="Times New Roman"/>
          <w:sz w:val="26"/>
          <w:szCs w:val="26"/>
        </w:rPr>
        <w:t>.</w:t>
      </w:r>
      <w:r w:rsidR="00D93565">
        <w:rPr>
          <w:rFonts w:ascii="Times New Roman" w:hAnsi="Times New Roman" w:cs="Times New Roman"/>
          <w:sz w:val="26"/>
          <w:szCs w:val="26"/>
        </w:rPr>
        <w:t xml:space="preserve"> Mūsų rasti terminu</w:t>
      </w:r>
      <w:r w:rsidR="00E4791B" w:rsidRPr="00AF09DC">
        <w:rPr>
          <w:rFonts w:ascii="Times New Roman" w:hAnsi="Times New Roman" w:cs="Times New Roman"/>
          <w:sz w:val="26"/>
          <w:szCs w:val="26"/>
        </w:rPr>
        <w:t xml:space="preserve"> </w:t>
      </w:r>
      <w:r w:rsidR="00364A7C">
        <w:rPr>
          <w:rFonts w:ascii="Times New Roman" w:hAnsi="Times New Roman" w:cs="Times New Roman"/>
          <w:sz w:val="26"/>
          <w:szCs w:val="26"/>
        </w:rPr>
        <w:t>„</w:t>
      </w:r>
      <w:r w:rsidR="00E4791B" w:rsidRPr="00AF09DC">
        <w:rPr>
          <w:rFonts w:ascii="Times New Roman" w:hAnsi="Times New Roman" w:cs="Times New Roman"/>
          <w:sz w:val="26"/>
          <w:szCs w:val="26"/>
        </w:rPr>
        <w:t>Macintosh</w:t>
      </w:r>
      <w:r w:rsidR="00364A7C">
        <w:rPr>
          <w:rFonts w:ascii="Times New Roman" w:hAnsi="Times New Roman" w:cs="Times New Roman"/>
          <w:sz w:val="26"/>
          <w:szCs w:val="26"/>
        </w:rPr>
        <w:t>“</w:t>
      </w:r>
      <w:r w:rsidR="00E4791B" w:rsidRPr="00AF09DC">
        <w:rPr>
          <w:rFonts w:ascii="Times New Roman" w:hAnsi="Times New Roman" w:cs="Times New Roman"/>
          <w:sz w:val="26"/>
          <w:szCs w:val="26"/>
        </w:rPr>
        <w:t xml:space="preserve"> </w:t>
      </w:r>
      <w:r w:rsidR="00E4791B" w:rsidRPr="00AF09DC">
        <w:rPr>
          <w:rFonts w:ascii="Times New Roman" w:hAnsi="Times New Roman" w:cs="Times New Roman"/>
          <w:i/>
          <w:sz w:val="26"/>
          <w:szCs w:val="26"/>
        </w:rPr>
        <w:t>failų virusas</w:t>
      </w:r>
      <w:r w:rsidR="00E4791B" w:rsidRPr="00AF09DC">
        <w:rPr>
          <w:rFonts w:ascii="Times New Roman" w:hAnsi="Times New Roman" w:cs="Times New Roman"/>
          <w:sz w:val="26"/>
          <w:szCs w:val="26"/>
        </w:rPr>
        <w:t xml:space="preserve"> įvardijamų virusų pavyzdžiai yra virusai</w:t>
      </w:r>
      <w:r w:rsidR="003E5010" w:rsidRPr="00AF09DC">
        <w:rPr>
          <w:rFonts w:ascii="Times New Roman" w:hAnsi="Times New Roman" w:cs="Times New Roman"/>
          <w:sz w:val="26"/>
          <w:szCs w:val="26"/>
        </w:rPr>
        <w:t xml:space="preserve"> </w:t>
      </w:r>
      <w:r w:rsidR="003E5010" w:rsidRPr="00AF09DC">
        <w:rPr>
          <w:rFonts w:ascii="Times New Roman" w:hAnsi="Times New Roman" w:cs="Times New Roman"/>
          <w:i/>
          <w:sz w:val="26"/>
          <w:szCs w:val="26"/>
        </w:rPr>
        <w:t>ANTI</w:t>
      </w:r>
      <w:r w:rsidR="003E5010" w:rsidRPr="00AF09DC">
        <w:rPr>
          <w:rFonts w:ascii="Times New Roman" w:hAnsi="Times New Roman" w:cs="Times New Roman"/>
          <w:sz w:val="26"/>
          <w:szCs w:val="26"/>
        </w:rPr>
        <w:t>,</w:t>
      </w:r>
      <w:r w:rsidR="003E5010" w:rsidRPr="00AF09DC">
        <w:rPr>
          <w:rFonts w:ascii="Times New Roman" w:hAnsi="Times New Roman" w:cs="Times New Roman"/>
          <w:i/>
          <w:sz w:val="26"/>
          <w:szCs w:val="26"/>
        </w:rPr>
        <w:t xml:space="preserve"> CODE 252</w:t>
      </w:r>
      <w:r w:rsidR="003E5010" w:rsidRPr="00AF09DC">
        <w:rPr>
          <w:rFonts w:ascii="Times New Roman" w:hAnsi="Times New Roman" w:cs="Times New Roman"/>
          <w:sz w:val="26"/>
          <w:szCs w:val="26"/>
        </w:rPr>
        <w:t xml:space="preserve">, </w:t>
      </w:r>
      <w:r w:rsidR="003E5010" w:rsidRPr="00AF09DC">
        <w:rPr>
          <w:rFonts w:ascii="Times New Roman" w:hAnsi="Times New Roman" w:cs="Times New Roman"/>
          <w:i/>
          <w:sz w:val="26"/>
          <w:szCs w:val="26"/>
        </w:rPr>
        <w:t>Frankie</w:t>
      </w:r>
      <w:r w:rsidR="003E5010" w:rsidRPr="00AF09DC">
        <w:rPr>
          <w:rFonts w:ascii="Times New Roman" w:hAnsi="Times New Roman" w:cs="Times New Roman"/>
          <w:sz w:val="26"/>
          <w:szCs w:val="26"/>
        </w:rPr>
        <w:t xml:space="preserve">, </w:t>
      </w:r>
      <w:r w:rsidR="003E5010" w:rsidRPr="00AF09DC">
        <w:rPr>
          <w:rFonts w:ascii="Times New Roman" w:hAnsi="Times New Roman" w:cs="Times New Roman"/>
          <w:i/>
          <w:sz w:val="26"/>
          <w:szCs w:val="26"/>
        </w:rPr>
        <w:t>HYPC.9507</w:t>
      </w:r>
      <w:r w:rsidR="003E5010" w:rsidRPr="00AF09DC">
        <w:rPr>
          <w:rFonts w:ascii="Times New Roman" w:hAnsi="Times New Roman" w:cs="Times New Roman"/>
          <w:sz w:val="26"/>
          <w:szCs w:val="26"/>
        </w:rPr>
        <w:t xml:space="preserve">, </w:t>
      </w:r>
      <w:r w:rsidR="008771DA" w:rsidRPr="00AF09DC">
        <w:rPr>
          <w:rFonts w:ascii="Times New Roman" w:hAnsi="Times New Roman" w:cs="Times New Roman"/>
          <w:i/>
          <w:sz w:val="26"/>
          <w:szCs w:val="26"/>
        </w:rPr>
        <w:t>HYPC.9603</w:t>
      </w:r>
      <w:r w:rsidR="008771DA" w:rsidRPr="00AF09DC">
        <w:rPr>
          <w:rFonts w:ascii="Times New Roman" w:hAnsi="Times New Roman" w:cs="Times New Roman"/>
          <w:sz w:val="26"/>
          <w:szCs w:val="26"/>
        </w:rPr>
        <w:t>,</w:t>
      </w:r>
      <w:r w:rsidR="008771DA" w:rsidRPr="00AF09DC">
        <w:rPr>
          <w:rFonts w:ascii="Times New Roman" w:hAnsi="Times New Roman" w:cs="Times New Roman"/>
          <w:i/>
          <w:sz w:val="26"/>
          <w:szCs w:val="26"/>
        </w:rPr>
        <w:t xml:space="preserve"> INIT 17</w:t>
      </w:r>
      <w:r w:rsidR="008771DA" w:rsidRPr="00AF09DC">
        <w:rPr>
          <w:rFonts w:ascii="Times New Roman" w:hAnsi="Times New Roman" w:cs="Times New Roman"/>
          <w:sz w:val="26"/>
          <w:szCs w:val="26"/>
        </w:rPr>
        <w:t>,</w:t>
      </w:r>
      <w:r w:rsidR="008771DA" w:rsidRPr="00AF09DC">
        <w:rPr>
          <w:rFonts w:ascii="Times New Roman" w:hAnsi="Times New Roman" w:cs="Times New Roman"/>
          <w:i/>
          <w:sz w:val="26"/>
          <w:szCs w:val="26"/>
        </w:rPr>
        <w:t xml:space="preserve"> INIT 1984</w:t>
      </w:r>
      <w:r w:rsidR="008771DA" w:rsidRPr="00AF09DC">
        <w:rPr>
          <w:rFonts w:ascii="Times New Roman" w:hAnsi="Times New Roman" w:cs="Times New Roman"/>
          <w:sz w:val="26"/>
          <w:szCs w:val="26"/>
        </w:rPr>
        <w:t>,</w:t>
      </w:r>
      <w:r w:rsidR="008771DA" w:rsidRPr="00AF09DC">
        <w:rPr>
          <w:rFonts w:ascii="Times New Roman" w:hAnsi="Times New Roman" w:cs="Times New Roman"/>
          <w:i/>
          <w:sz w:val="26"/>
          <w:szCs w:val="26"/>
        </w:rPr>
        <w:t xml:space="preserve"> INIT M</w:t>
      </w:r>
      <w:r w:rsidR="008771DA" w:rsidRPr="00AF09DC">
        <w:rPr>
          <w:rFonts w:ascii="Times New Roman" w:hAnsi="Times New Roman" w:cs="Times New Roman"/>
          <w:sz w:val="26"/>
          <w:szCs w:val="26"/>
        </w:rPr>
        <w:t>,</w:t>
      </w:r>
      <w:r w:rsidR="008771DA" w:rsidRPr="00AF09DC">
        <w:rPr>
          <w:rFonts w:ascii="Times New Roman" w:hAnsi="Times New Roman" w:cs="Times New Roman"/>
          <w:i/>
          <w:sz w:val="26"/>
          <w:szCs w:val="26"/>
        </w:rPr>
        <w:t xml:space="preserve"> MDEF</w:t>
      </w:r>
      <w:r w:rsidR="008771DA" w:rsidRPr="00AF09DC">
        <w:rPr>
          <w:rFonts w:ascii="Times New Roman" w:hAnsi="Times New Roman" w:cs="Times New Roman"/>
          <w:sz w:val="26"/>
          <w:szCs w:val="26"/>
        </w:rPr>
        <w:t xml:space="preserve">, </w:t>
      </w:r>
      <w:r w:rsidR="008771DA" w:rsidRPr="00AF09DC">
        <w:rPr>
          <w:rFonts w:ascii="Times New Roman" w:hAnsi="Times New Roman" w:cs="Times New Roman"/>
          <w:i/>
          <w:sz w:val="26"/>
          <w:szCs w:val="26"/>
        </w:rPr>
        <w:t>nVIR</w:t>
      </w:r>
      <w:r w:rsidR="00823823" w:rsidRPr="00AF09DC">
        <w:rPr>
          <w:rFonts w:ascii="Times New Roman" w:hAnsi="Times New Roman" w:cs="Times New Roman"/>
          <w:sz w:val="26"/>
          <w:szCs w:val="26"/>
        </w:rPr>
        <w:t>,</w:t>
      </w:r>
      <w:r w:rsidR="00823823" w:rsidRPr="00AF09DC">
        <w:rPr>
          <w:rFonts w:ascii="Times New Roman" w:hAnsi="Times New Roman" w:cs="Times New Roman"/>
          <w:i/>
          <w:sz w:val="26"/>
          <w:szCs w:val="26"/>
        </w:rPr>
        <w:t xml:space="preserve"> Scores</w:t>
      </w:r>
      <w:r w:rsidR="00823823" w:rsidRPr="00AF09DC">
        <w:rPr>
          <w:rFonts w:ascii="Times New Roman" w:hAnsi="Times New Roman" w:cs="Times New Roman"/>
          <w:sz w:val="26"/>
          <w:szCs w:val="26"/>
        </w:rPr>
        <w:t>,</w:t>
      </w:r>
      <w:r w:rsidR="00823823" w:rsidRPr="00AF09DC">
        <w:rPr>
          <w:rFonts w:ascii="Times New Roman" w:hAnsi="Times New Roman" w:cs="Times New Roman"/>
          <w:i/>
          <w:sz w:val="26"/>
          <w:szCs w:val="26"/>
        </w:rPr>
        <w:t xml:space="preserve"> SH.Renepo.B</w:t>
      </w:r>
      <w:r w:rsidR="00823823" w:rsidRPr="00AF09DC">
        <w:rPr>
          <w:rFonts w:ascii="Times New Roman" w:hAnsi="Times New Roman" w:cs="Times New Roman"/>
          <w:sz w:val="26"/>
          <w:szCs w:val="26"/>
        </w:rPr>
        <w:t xml:space="preserve">, </w:t>
      </w:r>
      <w:r w:rsidR="00823823" w:rsidRPr="00AF09DC">
        <w:rPr>
          <w:rFonts w:ascii="Times New Roman" w:hAnsi="Times New Roman" w:cs="Times New Roman"/>
          <w:i/>
          <w:sz w:val="26"/>
          <w:szCs w:val="26"/>
        </w:rPr>
        <w:t>T4</w:t>
      </w:r>
      <w:r w:rsidR="00823823" w:rsidRPr="00AF09DC">
        <w:rPr>
          <w:rFonts w:ascii="Times New Roman" w:hAnsi="Times New Roman" w:cs="Times New Roman"/>
          <w:sz w:val="26"/>
          <w:szCs w:val="26"/>
        </w:rPr>
        <w:t xml:space="preserve">, </w:t>
      </w:r>
      <w:r w:rsidR="00823823" w:rsidRPr="00AF09DC">
        <w:rPr>
          <w:rFonts w:ascii="Times New Roman" w:hAnsi="Times New Roman" w:cs="Times New Roman"/>
          <w:i/>
          <w:sz w:val="26"/>
          <w:szCs w:val="26"/>
        </w:rPr>
        <w:t>WDEF</w:t>
      </w:r>
      <w:r w:rsidR="00E4791B" w:rsidRPr="00AF09DC">
        <w:rPr>
          <w:rFonts w:ascii="Times New Roman" w:hAnsi="Times New Roman" w:cs="Times New Roman"/>
          <w:sz w:val="26"/>
          <w:szCs w:val="26"/>
        </w:rPr>
        <w:t>.</w:t>
      </w:r>
    </w:p>
    <w:p w:rsidR="00402D6A" w:rsidRPr="00AF09DC" w:rsidRDefault="00402D6A" w:rsidP="00471FDB">
      <w:pPr>
        <w:spacing w:after="0" w:line="360" w:lineRule="auto"/>
        <w:jc w:val="both"/>
        <w:rPr>
          <w:rFonts w:ascii="Times New Roman" w:hAnsi="Times New Roman" w:cs="Times New Roman"/>
          <w:sz w:val="26"/>
          <w:szCs w:val="26"/>
        </w:rPr>
      </w:pPr>
    </w:p>
    <w:p w:rsidR="006C18D3" w:rsidRPr="00AF09DC" w:rsidRDefault="00F87C92" w:rsidP="00542934">
      <w:pPr>
        <w:pStyle w:val="Heading2"/>
        <w:spacing w:before="0" w:line="360" w:lineRule="auto"/>
        <w:ind w:left="851"/>
        <w:rPr>
          <w:rFonts w:ascii="Times New Roman" w:hAnsi="Times New Roman" w:cs="Times New Roman"/>
          <w:b w:val="0"/>
          <w:color w:val="auto"/>
        </w:rPr>
      </w:pPr>
      <w:bookmarkStart w:id="40" w:name="_Toc401868890"/>
      <w:r w:rsidRPr="00AF09DC">
        <w:rPr>
          <w:rFonts w:ascii="Times New Roman" w:hAnsi="Times New Roman" w:cs="Times New Roman"/>
          <w:b w:val="0"/>
          <w:color w:val="auto"/>
        </w:rPr>
        <w:t>4</w:t>
      </w:r>
      <w:r w:rsidR="001563BB" w:rsidRPr="00AF09DC">
        <w:rPr>
          <w:rFonts w:ascii="Times New Roman" w:hAnsi="Times New Roman" w:cs="Times New Roman"/>
          <w:b w:val="0"/>
          <w:color w:val="auto"/>
        </w:rPr>
        <w:t>.</w:t>
      </w:r>
      <w:r w:rsidRPr="00AF09DC">
        <w:rPr>
          <w:rFonts w:ascii="Times New Roman" w:hAnsi="Times New Roman" w:cs="Times New Roman"/>
          <w:b w:val="0"/>
          <w:color w:val="auto"/>
        </w:rPr>
        <w:t xml:space="preserve"> </w:t>
      </w:r>
      <w:r w:rsidR="001563BB" w:rsidRPr="00AF09DC">
        <w:rPr>
          <w:rFonts w:ascii="Times New Roman" w:hAnsi="Times New Roman" w:cs="Times New Roman"/>
          <w:b w:val="0"/>
          <w:color w:val="auto"/>
        </w:rPr>
        <w:t>2</w:t>
      </w:r>
      <w:r w:rsidR="00DF43B0" w:rsidRPr="00AF09DC">
        <w:rPr>
          <w:rFonts w:ascii="Times New Roman" w:hAnsi="Times New Roman" w:cs="Times New Roman"/>
          <w:b w:val="0"/>
          <w:color w:val="auto"/>
        </w:rPr>
        <w:t xml:space="preserve">. </w:t>
      </w:r>
      <w:r w:rsidR="001E2026">
        <w:rPr>
          <w:rFonts w:ascii="Times New Roman" w:hAnsi="Times New Roman" w:cs="Times New Roman"/>
          <w:b w:val="0"/>
          <w:color w:val="auto"/>
        </w:rPr>
        <w:t>KOMPIUTERIŲ VIRUSŲ RŪŠYS</w:t>
      </w:r>
      <w:r w:rsidRPr="00AF09DC">
        <w:rPr>
          <w:rFonts w:ascii="Times New Roman" w:hAnsi="Times New Roman" w:cs="Times New Roman"/>
          <w:b w:val="0"/>
          <w:color w:val="auto"/>
        </w:rPr>
        <w:t xml:space="preserve"> PAGAL DAROMOS ŽALOS DYDĮ</w:t>
      </w:r>
      <w:bookmarkEnd w:id="40"/>
    </w:p>
    <w:p w:rsidR="006C18D3" w:rsidRPr="00AF09DC" w:rsidRDefault="006C18D3" w:rsidP="006C18D3">
      <w:pPr>
        <w:spacing w:after="0" w:line="360" w:lineRule="auto"/>
        <w:jc w:val="both"/>
        <w:rPr>
          <w:rFonts w:ascii="Times New Roman" w:hAnsi="Times New Roman" w:cs="Times New Roman"/>
          <w:b/>
          <w:sz w:val="26"/>
          <w:szCs w:val="26"/>
        </w:rPr>
      </w:pPr>
    </w:p>
    <w:p w:rsidR="006C18D3" w:rsidRPr="00AF09DC" w:rsidRDefault="008F0C5C"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Šiai grupei priskiriame terminus</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b/>
          <w:i/>
          <w:sz w:val="26"/>
          <w:szCs w:val="26"/>
        </w:rPr>
        <w:t>gerybinis virusas</w:t>
      </w:r>
      <w:r w:rsidR="006C18D3" w:rsidRPr="00AF09DC">
        <w:rPr>
          <w:rFonts w:ascii="Times New Roman" w:hAnsi="Times New Roman" w:cs="Times New Roman"/>
          <w:sz w:val="26"/>
          <w:szCs w:val="26"/>
        </w:rPr>
        <w:t xml:space="preserve"> ir </w:t>
      </w:r>
      <w:r w:rsidR="006C18D3" w:rsidRPr="00AF09DC">
        <w:rPr>
          <w:rFonts w:ascii="Times New Roman" w:hAnsi="Times New Roman" w:cs="Times New Roman"/>
          <w:b/>
          <w:i/>
          <w:sz w:val="26"/>
          <w:szCs w:val="26"/>
        </w:rPr>
        <w:t>piktybinis virusas</w:t>
      </w:r>
      <w:r w:rsidRPr="00AF09DC">
        <w:rPr>
          <w:rFonts w:ascii="Times New Roman" w:hAnsi="Times New Roman" w:cs="Times New Roman"/>
          <w:sz w:val="26"/>
          <w:szCs w:val="26"/>
        </w:rPr>
        <w:t xml:space="preserve"> (žr. 2 dendrogramą).</w:t>
      </w:r>
    </w:p>
    <w:p w:rsidR="00823B35" w:rsidRPr="00AF09DC" w:rsidRDefault="00823B35" w:rsidP="006C18D3">
      <w:pPr>
        <w:spacing w:after="0" w:line="360" w:lineRule="auto"/>
        <w:jc w:val="both"/>
        <w:rPr>
          <w:rFonts w:ascii="Times New Roman" w:hAnsi="Times New Roman" w:cs="Times New Roman"/>
          <w:sz w:val="26"/>
          <w:szCs w:val="26"/>
        </w:rPr>
      </w:pPr>
    </w:p>
    <w:p w:rsidR="007E1EB6" w:rsidRPr="00AF09DC" w:rsidRDefault="00F87C92" w:rsidP="000503CD">
      <w:pPr>
        <w:pStyle w:val="Heading3"/>
        <w:spacing w:before="0" w:line="360" w:lineRule="auto"/>
        <w:ind w:left="850"/>
        <w:rPr>
          <w:rFonts w:ascii="Times New Roman" w:hAnsi="Times New Roman" w:cs="Times New Roman"/>
          <w:b w:val="0"/>
          <w:color w:val="auto"/>
          <w:sz w:val="26"/>
          <w:szCs w:val="26"/>
        </w:rPr>
      </w:pPr>
      <w:bookmarkStart w:id="41" w:name="_Toc401868891"/>
      <w:r w:rsidRPr="00AF09DC">
        <w:rPr>
          <w:rFonts w:ascii="Times New Roman" w:hAnsi="Times New Roman" w:cs="Times New Roman"/>
          <w:b w:val="0"/>
          <w:color w:val="auto"/>
          <w:sz w:val="26"/>
          <w:szCs w:val="26"/>
        </w:rPr>
        <w:t>4</w:t>
      </w:r>
      <w:r w:rsidR="007E1EB6"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7E1EB6" w:rsidRPr="00AF09DC">
        <w:rPr>
          <w:rFonts w:ascii="Times New Roman" w:hAnsi="Times New Roman" w:cs="Times New Roman"/>
          <w:b w:val="0"/>
          <w:color w:val="auto"/>
          <w:sz w:val="26"/>
          <w:szCs w:val="26"/>
        </w:rPr>
        <w:t>2.</w:t>
      </w:r>
      <w:r w:rsidRPr="00AF09DC">
        <w:rPr>
          <w:rFonts w:ascii="Times New Roman" w:hAnsi="Times New Roman" w:cs="Times New Roman"/>
          <w:b w:val="0"/>
          <w:color w:val="auto"/>
          <w:sz w:val="26"/>
          <w:szCs w:val="26"/>
        </w:rPr>
        <w:t xml:space="preserve"> </w:t>
      </w:r>
      <w:r w:rsidR="007E1EB6" w:rsidRPr="00AF09DC">
        <w:rPr>
          <w:rFonts w:ascii="Times New Roman" w:hAnsi="Times New Roman" w:cs="Times New Roman"/>
          <w:b w:val="0"/>
          <w:color w:val="auto"/>
          <w:sz w:val="26"/>
          <w:szCs w:val="26"/>
        </w:rPr>
        <w:t>1. Gerybinis virusas</w:t>
      </w:r>
      <w:bookmarkEnd w:id="41"/>
    </w:p>
    <w:p w:rsidR="000503CD" w:rsidRPr="00AF09DC" w:rsidRDefault="000503CD" w:rsidP="000503CD">
      <w:pPr>
        <w:spacing w:after="0" w:line="360" w:lineRule="auto"/>
        <w:rPr>
          <w:sz w:val="26"/>
          <w:szCs w:val="26"/>
        </w:rPr>
      </w:pPr>
    </w:p>
    <w:p w:rsidR="006C18D3" w:rsidRPr="00AF09DC" w:rsidRDefault="00B46C1E"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Liet. </w:t>
      </w:r>
      <w:r w:rsidR="006C18D3" w:rsidRPr="00AF09DC">
        <w:rPr>
          <w:rFonts w:ascii="Times New Roman" w:hAnsi="Times New Roman" w:cs="Times New Roman"/>
          <w:sz w:val="26"/>
          <w:szCs w:val="26"/>
        </w:rPr>
        <w:t xml:space="preserve">terminu </w:t>
      </w:r>
      <w:r w:rsidR="006C18D3" w:rsidRPr="00AF09DC">
        <w:rPr>
          <w:rFonts w:ascii="Times New Roman" w:hAnsi="Times New Roman" w:cs="Times New Roman"/>
          <w:i/>
          <w:sz w:val="26"/>
          <w:szCs w:val="26"/>
        </w:rPr>
        <w:t>gerybinis virusas</w:t>
      </w:r>
      <w:r w:rsidR="006C18D3" w:rsidRPr="00AF09DC">
        <w:rPr>
          <w:rFonts w:ascii="Times New Roman" w:hAnsi="Times New Roman" w:cs="Times New Roman"/>
          <w:sz w:val="26"/>
          <w:szCs w:val="26"/>
        </w:rPr>
        <w:t xml:space="preserve"> </w:t>
      </w:r>
      <w:r w:rsidRPr="00AF09DC">
        <w:rPr>
          <w:rFonts w:ascii="Times New Roman" w:hAnsi="Times New Roman" w:cs="Times New Roman"/>
          <w:sz w:val="26"/>
          <w:szCs w:val="26"/>
        </w:rPr>
        <w:t>jau yra vadinama „</w:t>
      </w:r>
      <w:r w:rsidR="006C18D3" w:rsidRPr="00AF09DC">
        <w:rPr>
          <w:rFonts w:ascii="Times New Roman" w:hAnsi="Times New Roman" w:cs="Times New Roman"/>
          <w:b/>
          <w:color w:val="0070C0"/>
          <w:sz w:val="26"/>
          <w:szCs w:val="26"/>
        </w:rPr>
        <w:t>programa</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b/>
          <w:color w:val="C00000"/>
          <w:sz w:val="26"/>
          <w:szCs w:val="26"/>
        </w:rPr>
        <w:t>kuri dauginasi ir plinta tokiu pat būdu</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b/>
          <w:color w:val="C00000"/>
          <w:sz w:val="26"/>
          <w:szCs w:val="26"/>
        </w:rPr>
        <w:t>kaip ir kompiuterių virusas</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b/>
          <w:color w:val="C00000"/>
          <w:sz w:val="26"/>
          <w:szCs w:val="26"/>
        </w:rPr>
        <w:t>tačiau nedaro žalos</w:t>
      </w:r>
      <w:r w:rsidRPr="00AF09DC">
        <w:rPr>
          <w:rFonts w:ascii="Times New Roman" w:hAnsi="Times New Roman" w:cs="Times New Roman"/>
          <w:sz w:val="26"/>
          <w:szCs w:val="26"/>
        </w:rPr>
        <w:t>“</w:t>
      </w:r>
      <w:r w:rsidR="006C18D3" w:rsidRPr="00AF09DC">
        <w:rPr>
          <w:rFonts w:ascii="Times New Roman" w:hAnsi="Times New Roman" w:cs="Times New Roman"/>
          <w:sz w:val="26"/>
          <w:szCs w:val="26"/>
        </w:rPr>
        <w:t xml:space="preserve"> (angl. </w:t>
      </w:r>
      <w:r w:rsidR="006C18D3" w:rsidRPr="00AF09DC">
        <w:rPr>
          <w:rFonts w:ascii="Times New Roman" w:hAnsi="Times New Roman" w:cs="Times New Roman"/>
          <w:i/>
          <w:sz w:val="26"/>
          <w:szCs w:val="26"/>
        </w:rPr>
        <w:t>benign virus</w:t>
      </w:r>
      <w:r w:rsidR="006C18D3" w:rsidRPr="00AF09DC">
        <w:rPr>
          <w:rFonts w:ascii="Times New Roman" w:hAnsi="Times New Roman" w:cs="Times New Roman"/>
          <w:sz w:val="26"/>
          <w:szCs w:val="26"/>
        </w:rPr>
        <w:t>)</w:t>
      </w:r>
      <w:r w:rsidR="006C18D3" w:rsidRPr="00AF09DC">
        <w:rPr>
          <w:rFonts w:ascii="Times New Roman" w:hAnsi="Times New Roman" w:cs="Times New Roman"/>
          <w:i/>
          <w:sz w:val="26"/>
          <w:szCs w:val="26"/>
        </w:rPr>
        <w:t xml:space="preserve"> </w:t>
      </w:r>
      <w:r w:rsidR="00BD4E5C" w:rsidRPr="00AF09DC">
        <w:rPr>
          <w:rFonts w:ascii="Times New Roman" w:hAnsi="Times New Roman" w:cs="Times New Roman"/>
          <w:sz w:val="26"/>
          <w:szCs w:val="26"/>
        </w:rPr>
        <w:t>(</w:t>
      </w:r>
      <w:r w:rsidR="006C18D3" w:rsidRPr="00AF09DC">
        <w:rPr>
          <w:rFonts w:ascii="Times New Roman" w:hAnsi="Times New Roman" w:cs="Times New Roman"/>
          <w:sz w:val="26"/>
          <w:szCs w:val="26"/>
        </w:rPr>
        <w:t xml:space="preserve">EKŽ </w:t>
      </w:r>
      <w:r w:rsidR="006C18D3" w:rsidRPr="00AF09DC">
        <w:rPr>
          <w:rFonts w:ascii="Times New Roman" w:hAnsi="Times New Roman" w:cs="Times New Roman"/>
          <w:sz w:val="26"/>
          <w:szCs w:val="26"/>
          <w:vertAlign w:val="subscript"/>
        </w:rPr>
        <w:t>2008</w:t>
      </w:r>
      <w:r w:rsidR="00BD4E5C" w:rsidRPr="00AF09DC">
        <w:rPr>
          <w:rFonts w:ascii="Times New Roman" w:hAnsi="Times New Roman" w:cs="Times New Roman"/>
          <w:sz w:val="26"/>
          <w:szCs w:val="26"/>
        </w:rPr>
        <w:t xml:space="preserve"> 137)</w:t>
      </w:r>
      <w:r w:rsidRPr="00AF09DC">
        <w:rPr>
          <w:rFonts w:ascii="Times New Roman" w:hAnsi="Times New Roman" w:cs="Times New Roman"/>
          <w:sz w:val="26"/>
          <w:szCs w:val="26"/>
        </w:rPr>
        <w:t>; „</w:t>
      </w:r>
      <w:r w:rsidRPr="00AF09DC">
        <w:rPr>
          <w:b/>
          <w:color w:val="0070C0"/>
          <w:sz w:val="26"/>
          <w:szCs w:val="26"/>
        </w:rPr>
        <w:t>programa</w:t>
      </w:r>
      <w:r w:rsidRPr="00AF09DC">
        <w:rPr>
          <w:sz w:val="26"/>
          <w:szCs w:val="26"/>
        </w:rPr>
        <w:t xml:space="preserve">, </w:t>
      </w:r>
      <w:r w:rsidRPr="00AF09DC">
        <w:rPr>
          <w:b/>
          <w:color w:val="C00000"/>
          <w:sz w:val="26"/>
          <w:szCs w:val="26"/>
        </w:rPr>
        <w:t>kuri dauginasi ir plinta tokiu pat būdu</w:t>
      </w:r>
      <w:r w:rsidRPr="00AF09DC">
        <w:rPr>
          <w:sz w:val="26"/>
          <w:szCs w:val="26"/>
        </w:rPr>
        <w:t>,</w:t>
      </w:r>
      <w:r w:rsidRPr="00AF09DC">
        <w:rPr>
          <w:b/>
          <w:color w:val="C00000"/>
          <w:sz w:val="26"/>
          <w:szCs w:val="26"/>
        </w:rPr>
        <w:t xml:space="preserve"> kaip ir virusai</w:t>
      </w:r>
      <w:r w:rsidRPr="00AF09DC">
        <w:rPr>
          <w:sz w:val="26"/>
          <w:szCs w:val="26"/>
        </w:rPr>
        <w:t xml:space="preserve">, </w:t>
      </w:r>
      <w:r w:rsidRPr="00AF09DC">
        <w:rPr>
          <w:b/>
          <w:color w:val="C00000"/>
          <w:sz w:val="26"/>
          <w:szCs w:val="26"/>
        </w:rPr>
        <w:t>tačiau nedaro žalos</w:t>
      </w:r>
      <w:r w:rsidRPr="00AF09DC">
        <w:rPr>
          <w:sz w:val="26"/>
          <w:szCs w:val="26"/>
        </w:rPr>
        <w:t xml:space="preserve">“ </w:t>
      </w:r>
      <w:r w:rsidRPr="00AF09DC">
        <w:rPr>
          <w:sz w:val="26"/>
          <w:szCs w:val="26"/>
        </w:rPr>
        <w:lastRenderedPageBreak/>
        <w:t xml:space="preserve">(EKŽe </w:t>
      </w:r>
      <w:r w:rsidRPr="00AF09DC">
        <w:rPr>
          <w:sz w:val="26"/>
          <w:szCs w:val="26"/>
          <w:vertAlign w:val="subscript"/>
        </w:rPr>
        <w:t>1012</w:t>
      </w:r>
      <w:r w:rsidRPr="00AF09DC">
        <w:rPr>
          <w:sz w:val="26"/>
          <w:szCs w:val="26"/>
        </w:rPr>
        <w:t>)</w:t>
      </w:r>
      <w:r w:rsidR="006C18D3" w:rsidRPr="00AF09DC">
        <w:rPr>
          <w:rFonts w:ascii="Times New Roman" w:hAnsi="Times New Roman" w:cs="Times New Roman"/>
          <w:sz w:val="26"/>
          <w:szCs w:val="26"/>
        </w:rPr>
        <w:t xml:space="preserve">. </w:t>
      </w:r>
      <w:r w:rsidR="00D93565">
        <w:rPr>
          <w:rFonts w:ascii="Times New Roman" w:hAnsi="Times New Roman" w:cs="Times New Roman"/>
          <w:sz w:val="26"/>
          <w:szCs w:val="26"/>
        </w:rPr>
        <w:t>Matome, kad į terminu</w:t>
      </w:r>
      <w:r w:rsidRPr="00AF09DC">
        <w:rPr>
          <w:rFonts w:ascii="Times New Roman" w:hAnsi="Times New Roman" w:cs="Times New Roman"/>
          <w:sz w:val="26"/>
          <w:szCs w:val="26"/>
        </w:rPr>
        <w:t xml:space="preserve"> žymimos 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abstrahuot</w:t>
      </w:r>
      <w:r w:rsidR="00AE0FA7" w:rsidRPr="00AF09DC">
        <w:rPr>
          <w:rFonts w:ascii="Times New Roman" w:hAnsi="Times New Roman" w:cs="Times New Roman"/>
          <w:sz w:val="26"/>
          <w:szCs w:val="26"/>
        </w:rPr>
        <w:t>a įvardijamų objektų savybė yra</w:t>
      </w:r>
      <w:r w:rsidR="004D5045">
        <w:rPr>
          <w:rFonts w:ascii="Times New Roman" w:hAnsi="Times New Roman" w:cs="Times New Roman"/>
          <w:sz w:val="26"/>
          <w:szCs w:val="26"/>
        </w:rPr>
        <w:t xml:space="preserve"> v</w:t>
      </w:r>
      <w:r w:rsidR="00364A7C">
        <w:rPr>
          <w:rFonts w:ascii="Times New Roman" w:hAnsi="Times New Roman" w:cs="Times New Roman"/>
          <w:sz w:val="26"/>
          <w:szCs w:val="26"/>
        </w:rPr>
        <w:t>e</w:t>
      </w:r>
      <w:r w:rsidR="004D5045">
        <w:rPr>
          <w:rFonts w:ascii="Times New Roman" w:hAnsi="Times New Roman" w:cs="Times New Roman"/>
          <w:sz w:val="26"/>
          <w:szCs w:val="26"/>
        </w:rPr>
        <w:t>ikimo rezultatas</w:t>
      </w:r>
      <w:r w:rsidR="00AE0FA7" w:rsidRPr="00AF09DC">
        <w:rPr>
          <w:rFonts w:ascii="Times New Roman" w:hAnsi="Times New Roman" w:cs="Times New Roman"/>
          <w:sz w:val="26"/>
          <w:szCs w:val="26"/>
        </w:rPr>
        <w:t xml:space="preserve"> </w:t>
      </w:r>
      <w:r w:rsidR="006C18D3" w:rsidRPr="00AF09DC">
        <w:rPr>
          <w:rFonts w:ascii="Times New Roman" w:hAnsi="Times New Roman" w:cs="Times New Roman"/>
          <w:i/>
          <w:sz w:val="26"/>
          <w:szCs w:val="26"/>
        </w:rPr>
        <w:t>nedaro žalos</w:t>
      </w:r>
      <w:r w:rsidR="006C18D3" w:rsidRPr="00AF09DC">
        <w:rPr>
          <w:rFonts w:ascii="Times New Roman" w:hAnsi="Times New Roman" w:cs="Times New Roman"/>
          <w:sz w:val="26"/>
          <w:szCs w:val="26"/>
        </w:rPr>
        <w:t xml:space="preserve">. Tarp hiperonimo ir </w:t>
      </w:r>
      <w:r w:rsidR="00352DCB">
        <w:rPr>
          <w:rFonts w:ascii="Times New Roman" w:hAnsi="Times New Roman" w:cs="Times New Roman"/>
          <w:sz w:val="26"/>
          <w:szCs w:val="26"/>
        </w:rPr>
        <w:t>SP</w:t>
      </w:r>
      <w:r w:rsidR="00AE0FA7" w:rsidRPr="00AF09DC">
        <w:rPr>
          <w:rFonts w:ascii="Times New Roman" w:hAnsi="Times New Roman" w:cs="Times New Roman"/>
          <w:sz w:val="26"/>
          <w:szCs w:val="26"/>
        </w:rPr>
        <w:t xml:space="preserve"> </w:t>
      </w:r>
      <w:r w:rsidR="006C18D3" w:rsidRPr="00AF09DC">
        <w:rPr>
          <w:rFonts w:ascii="Times New Roman" w:hAnsi="Times New Roman" w:cs="Times New Roman"/>
          <w:sz w:val="26"/>
          <w:szCs w:val="26"/>
        </w:rPr>
        <w:t>įsiterpu</w:t>
      </w:r>
      <w:r w:rsidR="00D93565">
        <w:rPr>
          <w:rFonts w:ascii="Times New Roman" w:hAnsi="Times New Roman" w:cs="Times New Roman"/>
          <w:sz w:val="26"/>
          <w:szCs w:val="26"/>
        </w:rPr>
        <w:t>siame tekste nagrinėjamo terminu</w:t>
      </w:r>
      <w:r w:rsidR="006C18D3" w:rsidRPr="00AF09DC">
        <w:rPr>
          <w:rFonts w:ascii="Times New Roman" w:hAnsi="Times New Roman" w:cs="Times New Roman"/>
          <w:sz w:val="26"/>
          <w:szCs w:val="26"/>
        </w:rPr>
        <w:t xml:space="preserve"> </w:t>
      </w:r>
      <w:r w:rsidR="00AE0FA7" w:rsidRPr="00AF09DC">
        <w:rPr>
          <w:rFonts w:ascii="Times New Roman" w:hAnsi="Times New Roman" w:cs="Times New Roman"/>
          <w:i/>
          <w:sz w:val="26"/>
          <w:szCs w:val="26"/>
        </w:rPr>
        <w:t>gerybinis virusas</w:t>
      </w:r>
      <w:r w:rsidR="00AE0FA7" w:rsidRPr="00AF09DC">
        <w:rPr>
          <w:rFonts w:ascii="Times New Roman" w:hAnsi="Times New Roman" w:cs="Times New Roman"/>
          <w:sz w:val="26"/>
          <w:szCs w:val="26"/>
        </w:rPr>
        <w:t xml:space="preserve"> </w:t>
      </w:r>
      <w:r w:rsidR="006C18D3" w:rsidRPr="00AF09DC">
        <w:rPr>
          <w:rFonts w:ascii="Times New Roman" w:hAnsi="Times New Roman" w:cs="Times New Roman"/>
          <w:sz w:val="26"/>
          <w:szCs w:val="26"/>
        </w:rPr>
        <w:t xml:space="preserve">žymima sąvoka lyginama su sąvoka </w:t>
      </w:r>
      <w:r w:rsidR="006C18D3" w:rsidRPr="00AF09DC">
        <w:rPr>
          <w:rFonts w:ascii="Times New Roman" w:hAnsi="Times New Roman" w:cs="Times New Roman"/>
          <w:i/>
          <w:sz w:val="26"/>
          <w:szCs w:val="26"/>
        </w:rPr>
        <w:t>kompiuterių virusas</w:t>
      </w:r>
      <w:r w:rsidR="00AE0FA7" w:rsidRPr="00AF09DC">
        <w:rPr>
          <w:rFonts w:ascii="Times New Roman" w:hAnsi="Times New Roman" w:cs="Times New Roman"/>
          <w:sz w:val="26"/>
          <w:szCs w:val="26"/>
        </w:rPr>
        <w:t xml:space="preserve"> (EKŽ</w:t>
      </w:r>
      <w:r w:rsidR="00AE0FA7" w:rsidRPr="00AF09DC">
        <w:rPr>
          <w:rFonts w:ascii="Times New Roman" w:hAnsi="Times New Roman" w:cs="Times New Roman"/>
          <w:sz w:val="26"/>
          <w:szCs w:val="26"/>
          <w:vertAlign w:val="subscript"/>
        </w:rPr>
        <w:t xml:space="preserve"> 2008</w:t>
      </w:r>
      <w:r w:rsidR="00AE0FA7" w:rsidRPr="00AF09DC">
        <w:rPr>
          <w:rFonts w:ascii="Times New Roman" w:hAnsi="Times New Roman" w:cs="Times New Roman"/>
          <w:sz w:val="26"/>
          <w:szCs w:val="26"/>
        </w:rPr>
        <w:t xml:space="preserve">) arba tiesiog </w:t>
      </w:r>
      <w:r w:rsidR="00AE0FA7" w:rsidRPr="00AF09DC">
        <w:rPr>
          <w:rFonts w:ascii="Times New Roman" w:hAnsi="Times New Roman" w:cs="Times New Roman"/>
          <w:i/>
          <w:sz w:val="26"/>
          <w:szCs w:val="26"/>
        </w:rPr>
        <w:t>virusais</w:t>
      </w:r>
      <w:r w:rsidR="00AE0FA7" w:rsidRPr="00AF09DC">
        <w:rPr>
          <w:rFonts w:ascii="Times New Roman" w:hAnsi="Times New Roman" w:cs="Times New Roman"/>
          <w:sz w:val="26"/>
          <w:szCs w:val="26"/>
        </w:rPr>
        <w:t xml:space="preserve"> (EKŽe</w:t>
      </w:r>
      <w:r w:rsidR="00AE0FA7" w:rsidRPr="00AF09DC">
        <w:rPr>
          <w:rFonts w:ascii="Times New Roman" w:hAnsi="Times New Roman" w:cs="Times New Roman"/>
          <w:sz w:val="26"/>
          <w:szCs w:val="26"/>
          <w:vertAlign w:val="subscript"/>
        </w:rPr>
        <w:t xml:space="preserve"> 2012</w:t>
      </w:r>
      <w:r w:rsidR="00AE0FA7" w:rsidRPr="00AF09DC">
        <w:rPr>
          <w:rFonts w:ascii="Times New Roman" w:hAnsi="Times New Roman" w:cs="Times New Roman"/>
          <w:sz w:val="26"/>
          <w:szCs w:val="26"/>
        </w:rPr>
        <w:t>)</w:t>
      </w:r>
      <w:r w:rsidR="00E70036" w:rsidRPr="00AF09DC">
        <w:rPr>
          <w:rFonts w:ascii="Times New Roman" w:hAnsi="Times New Roman" w:cs="Times New Roman"/>
          <w:sz w:val="26"/>
          <w:szCs w:val="26"/>
        </w:rPr>
        <w:t>. Taigi</w:t>
      </w:r>
      <w:r w:rsidR="006C18D3" w:rsidRPr="00AF09DC">
        <w:rPr>
          <w:rFonts w:ascii="Times New Roman" w:hAnsi="Times New Roman" w:cs="Times New Roman"/>
          <w:sz w:val="26"/>
          <w:szCs w:val="26"/>
        </w:rPr>
        <w:t xml:space="preserve"> apibrėžties tek</w:t>
      </w:r>
      <w:r w:rsidR="00AE0FA7" w:rsidRPr="00AF09DC">
        <w:rPr>
          <w:rFonts w:ascii="Times New Roman" w:hAnsi="Times New Roman" w:cs="Times New Roman"/>
          <w:sz w:val="26"/>
          <w:szCs w:val="26"/>
        </w:rPr>
        <w:t>sto analizė rodo, kad lietuviškai</w:t>
      </w:r>
      <w:r w:rsidR="006C18D3" w:rsidRPr="00AF09DC">
        <w:rPr>
          <w:rFonts w:ascii="Times New Roman" w:hAnsi="Times New Roman" w:cs="Times New Roman"/>
          <w:sz w:val="26"/>
          <w:szCs w:val="26"/>
        </w:rPr>
        <w:t xml:space="preserve"> terminu </w:t>
      </w:r>
      <w:r w:rsidR="006C18D3" w:rsidRPr="00AF09DC">
        <w:rPr>
          <w:rFonts w:ascii="Times New Roman" w:hAnsi="Times New Roman" w:cs="Times New Roman"/>
          <w:i/>
          <w:sz w:val="26"/>
          <w:szCs w:val="26"/>
        </w:rPr>
        <w:t>gerybinis virusas</w:t>
      </w:r>
      <w:r w:rsidR="006C18D3" w:rsidRPr="00AF09DC">
        <w:rPr>
          <w:rFonts w:ascii="Times New Roman" w:hAnsi="Times New Roman" w:cs="Times New Roman"/>
          <w:sz w:val="26"/>
          <w:szCs w:val="26"/>
        </w:rPr>
        <w:t xml:space="preserve"> yra vadinama ne kompiuterių virusų rūšis, o tam tikros programos.</w:t>
      </w:r>
    </w:p>
    <w:p w:rsidR="00D15874" w:rsidRPr="00AF09DC" w:rsidRDefault="00AE0FA7"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Lyginamoji liet.</w:t>
      </w:r>
      <w:r w:rsidR="006C18D3" w:rsidRPr="00AF09DC">
        <w:rPr>
          <w:rFonts w:ascii="Times New Roman" w:hAnsi="Times New Roman" w:cs="Times New Roman"/>
          <w:sz w:val="26"/>
          <w:szCs w:val="26"/>
        </w:rPr>
        <w:t xml:space="preserve"> apibrėžties ir apibrėžčių GDT bei PCmagE turinio analizė taip pat rodo, kad jose tapačios yra tik su esminiu sąvokos skiriamuoju požymiu susijusios dalys, plg.:</w:t>
      </w:r>
      <w:r w:rsidR="007E1EB6" w:rsidRPr="00AF09DC">
        <w:rPr>
          <w:rFonts w:ascii="Times New Roman" w:hAnsi="Times New Roman" w:cs="Times New Roman"/>
          <w:sz w:val="26"/>
          <w:szCs w:val="26"/>
        </w:rPr>
        <w:t xml:space="preserve"> pranc.</w:t>
      </w:r>
      <w:r w:rsidR="006C18D3" w:rsidRPr="00AF09DC">
        <w:rPr>
          <w:rFonts w:ascii="Times New Roman" w:hAnsi="Times New Roman" w:cs="Times New Roman"/>
          <w:sz w:val="26"/>
          <w:szCs w:val="26"/>
        </w:rPr>
        <w:t xml:space="preserve"> </w:t>
      </w:r>
      <w:r w:rsidR="007E1EB6" w:rsidRPr="00AF09DC">
        <w:rPr>
          <w:rFonts w:ascii="Times New Roman" w:hAnsi="Times New Roman" w:cs="Times New Roman"/>
          <w:b/>
          <w:i/>
          <w:color w:val="0070C0"/>
          <w:sz w:val="26"/>
          <w:szCs w:val="26"/>
        </w:rPr>
        <w:t>v</w:t>
      </w:r>
      <w:r w:rsidR="006C18D3" w:rsidRPr="00AF09DC">
        <w:rPr>
          <w:rFonts w:ascii="Times New Roman" w:hAnsi="Times New Roman" w:cs="Times New Roman"/>
          <w:b/>
          <w:i/>
          <w:color w:val="0070C0"/>
          <w:sz w:val="26"/>
          <w:szCs w:val="26"/>
        </w:rPr>
        <w:t>irus</w:t>
      </w:r>
      <w:r w:rsidR="006C18D3" w:rsidRPr="00AF09DC">
        <w:rPr>
          <w:rFonts w:ascii="Times New Roman" w:hAnsi="Times New Roman" w:cs="Times New Roman"/>
          <w:i/>
          <w:sz w:val="26"/>
          <w:szCs w:val="26"/>
        </w:rPr>
        <w:t xml:space="preserve"> </w:t>
      </w:r>
      <w:r w:rsidR="006C18D3" w:rsidRPr="00AF09DC">
        <w:rPr>
          <w:rFonts w:ascii="Times New Roman" w:hAnsi="Times New Roman" w:cs="Times New Roman"/>
          <w:b/>
          <w:i/>
          <w:color w:val="C00000"/>
          <w:sz w:val="26"/>
          <w:szCs w:val="26"/>
        </w:rPr>
        <w:t>conçu pour ne rien endommager</w:t>
      </w:r>
      <w:r w:rsidR="006C18D3" w:rsidRPr="00AF09DC">
        <w:rPr>
          <w:rFonts w:ascii="Times New Roman" w:hAnsi="Times New Roman" w:cs="Times New Roman"/>
          <w:i/>
          <w:color w:val="C00000"/>
          <w:sz w:val="26"/>
          <w:szCs w:val="26"/>
        </w:rPr>
        <w:t xml:space="preserve"> </w:t>
      </w:r>
      <w:r w:rsidR="006C18D3" w:rsidRPr="00AF09DC">
        <w:rPr>
          <w:rFonts w:ascii="Times New Roman" w:hAnsi="Times New Roman" w:cs="Times New Roman"/>
          <w:i/>
          <w:sz w:val="26"/>
          <w:szCs w:val="26"/>
        </w:rPr>
        <w:t>dans un système informatique et qui manifeste sa présence par de légers inconvénients</w:t>
      </w:r>
      <w:r w:rsidR="007E1EB6" w:rsidRPr="00AF09DC">
        <w:rPr>
          <w:rFonts w:ascii="Times New Roman" w:hAnsi="Times New Roman" w:cs="Times New Roman"/>
          <w:sz w:val="26"/>
          <w:szCs w:val="26"/>
        </w:rPr>
        <w:t xml:space="preserve"> → </w:t>
      </w:r>
      <w:r w:rsidR="007E1EB6" w:rsidRPr="00AF09DC">
        <w:rPr>
          <w:rFonts w:ascii="Times New Roman" w:hAnsi="Times New Roman" w:cs="Times New Roman"/>
          <w:b/>
          <w:color w:val="0070C0"/>
          <w:sz w:val="26"/>
          <w:szCs w:val="26"/>
        </w:rPr>
        <w:t>v</w:t>
      </w:r>
      <w:r w:rsidR="006C18D3" w:rsidRPr="00AF09DC">
        <w:rPr>
          <w:rFonts w:ascii="Times New Roman" w:hAnsi="Times New Roman" w:cs="Times New Roman"/>
          <w:b/>
          <w:color w:val="0070C0"/>
          <w:sz w:val="26"/>
          <w:szCs w:val="26"/>
        </w:rPr>
        <w:t>irusas</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b/>
          <w:color w:val="C00000"/>
          <w:sz w:val="26"/>
          <w:szCs w:val="26"/>
        </w:rPr>
        <w:t>kuris</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b/>
          <w:color w:val="C00000"/>
          <w:sz w:val="26"/>
          <w:szCs w:val="26"/>
        </w:rPr>
        <w:t>nedaro jokios žalos</w:t>
      </w:r>
      <w:r w:rsidR="006C18D3" w:rsidRPr="00AF09DC">
        <w:rPr>
          <w:rFonts w:ascii="Times New Roman" w:hAnsi="Times New Roman" w:cs="Times New Roman"/>
          <w:color w:val="C00000"/>
          <w:sz w:val="26"/>
          <w:szCs w:val="26"/>
        </w:rPr>
        <w:t xml:space="preserve"> </w:t>
      </w:r>
      <w:r w:rsidR="006C18D3" w:rsidRPr="00AF09DC">
        <w:rPr>
          <w:rFonts w:ascii="Times New Roman" w:hAnsi="Times New Roman" w:cs="Times New Roman"/>
          <w:sz w:val="26"/>
          <w:szCs w:val="26"/>
        </w:rPr>
        <w:t>kompiuterių sistemai ir kurio buvimą rodo ned</w:t>
      </w:r>
      <w:r w:rsidR="00BD4E5C" w:rsidRPr="00AF09DC">
        <w:rPr>
          <w:rFonts w:ascii="Times New Roman" w:hAnsi="Times New Roman" w:cs="Times New Roman"/>
          <w:sz w:val="26"/>
          <w:szCs w:val="26"/>
        </w:rPr>
        <w:t>ideli nepatogumai dirbant (GDT)</w:t>
      </w:r>
      <w:r w:rsidR="007E1EB6" w:rsidRPr="00AF09DC">
        <w:rPr>
          <w:rFonts w:ascii="Times New Roman" w:hAnsi="Times New Roman" w:cs="Times New Roman"/>
          <w:sz w:val="26"/>
          <w:szCs w:val="26"/>
        </w:rPr>
        <w:t>, angl.</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i/>
          <w:sz w:val="26"/>
          <w:szCs w:val="26"/>
        </w:rPr>
        <w:t xml:space="preserve">prank </w:t>
      </w:r>
      <w:r w:rsidR="006C18D3" w:rsidRPr="00AF09DC">
        <w:rPr>
          <w:rFonts w:ascii="Times New Roman" w:hAnsi="Times New Roman" w:cs="Times New Roman"/>
          <w:b/>
          <w:i/>
          <w:color w:val="0070C0"/>
          <w:sz w:val="26"/>
          <w:szCs w:val="26"/>
        </w:rPr>
        <w:t>virus</w:t>
      </w:r>
      <w:r w:rsidR="006C18D3" w:rsidRPr="00AF09DC">
        <w:rPr>
          <w:rFonts w:ascii="Times New Roman" w:hAnsi="Times New Roman" w:cs="Times New Roman"/>
          <w:i/>
          <w:sz w:val="26"/>
          <w:szCs w:val="26"/>
        </w:rPr>
        <w:t xml:space="preserve"> </w:t>
      </w:r>
      <w:r w:rsidR="006C18D3" w:rsidRPr="00AF09DC">
        <w:rPr>
          <w:rFonts w:ascii="Times New Roman" w:hAnsi="Times New Roman" w:cs="Times New Roman"/>
          <w:b/>
          <w:i/>
          <w:color w:val="C00000"/>
          <w:sz w:val="26"/>
          <w:szCs w:val="26"/>
        </w:rPr>
        <w:t>that does not cause damage</w:t>
      </w:r>
      <w:r w:rsidR="007E1EB6" w:rsidRPr="00AF09DC">
        <w:rPr>
          <w:rFonts w:ascii="Times New Roman" w:hAnsi="Times New Roman" w:cs="Times New Roman"/>
          <w:sz w:val="26"/>
          <w:szCs w:val="26"/>
        </w:rPr>
        <w:t xml:space="preserve"> → </w:t>
      </w:r>
      <w:r w:rsidR="007E1EB6" w:rsidRPr="00AF09DC">
        <w:rPr>
          <w:rFonts w:ascii="Times New Roman" w:hAnsi="Times New Roman" w:cs="Times New Roman"/>
          <w:b/>
          <w:color w:val="0070C0"/>
          <w:sz w:val="26"/>
          <w:szCs w:val="26"/>
        </w:rPr>
        <w:t>v</w:t>
      </w:r>
      <w:r w:rsidR="006C18D3" w:rsidRPr="00AF09DC">
        <w:rPr>
          <w:rFonts w:ascii="Times New Roman" w:hAnsi="Times New Roman" w:cs="Times New Roman"/>
          <w:b/>
          <w:color w:val="0070C0"/>
          <w:sz w:val="26"/>
          <w:szCs w:val="26"/>
        </w:rPr>
        <w:t>irusas</w:t>
      </w:r>
      <w:r w:rsidR="006C18D3" w:rsidRPr="00AF09DC">
        <w:rPr>
          <w:rFonts w:ascii="Times New Roman" w:hAnsi="Times New Roman" w:cs="Times New Roman"/>
          <w:sz w:val="26"/>
          <w:szCs w:val="26"/>
        </w:rPr>
        <w:t xml:space="preserve"> pokštininkas, </w:t>
      </w:r>
      <w:r w:rsidR="006C18D3" w:rsidRPr="00AF09DC">
        <w:rPr>
          <w:rFonts w:ascii="Times New Roman" w:hAnsi="Times New Roman" w:cs="Times New Roman"/>
          <w:b/>
          <w:color w:val="C00000"/>
          <w:sz w:val="26"/>
          <w:szCs w:val="26"/>
        </w:rPr>
        <w:t>kuris nedaro žalos</w:t>
      </w:r>
      <w:r w:rsidR="00BD4E5C" w:rsidRPr="00AF09DC">
        <w:rPr>
          <w:rFonts w:ascii="Times New Roman" w:hAnsi="Times New Roman" w:cs="Times New Roman"/>
          <w:sz w:val="26"/>
          <w:szCs w:val="26"/>
        </w:rPr>
        <w:t xml:space="preserve"> (PCmagE)</w:t>
      </w:r>
      <w:r w:rsidR="006C18D3" w:rsidRPr="00AF09DC">
        <w:rPr>
          <w:rFonts w:ascii="Times New Roman" w:hAnsi="Times New Roman" w:cs="Times New Roman"/>
          <w:sz w:val="26"/>
          <w:szCs w:val="26"/>
        </w:rPr>
        <w:t xml:space="preserve">. Kadangi, terminu </w:t>
      </w:r>
      <w:r w:rsidR="006C18D3" w:rsidRPr="00AF09DC">
        <w:rPr>
          <w:rFonts w:ascii="Times New Roman" w:hAnsi="Times New Roman" w:cs="Times New Roman"/>
          <w:i/>
          <w:sz w:val="26"/>
          <w:szCs w:val="26"/>
        </w:rPr>
        <w:t>gerybinis virusas</w:t>
      </w:r>
      <w:r w:rsidR="006C18D3" w:rsidRPr="00AF09DC">
        <w:rPr>
          <w:rFonts w:ascii="Times New Roman" w:hAnsi="Times New Roman" w:cs="Times New Roman"/>
          <w:sz w:val="26"/>
          <w:szCs w:val="26"/>
        </w:rPr>
        <w:t xml:space="preserve"> žymimos sąvokos </w:t>
      </w:r>
      <w:r w:rsidR="00352DCB">
        <w:rPr>
          <w:rFonts w:ascii="Times New Roman" w:hAnsi="Times New Roman" w:cs="Times New Roman"/>
          <w:sz w:val="26"/>
          <w:szCs w:val="26"/>
        </w:rPr>
        <w:t>SP</w:t>
      </w:r>
      <w:r w:rsidR="006C18D3" w:rsidRPr="00AF09DC">
        <w:rPr>
          <w:rFonts w:ascii="Times New Roman" w:hAnsi="Times New Roman" w:cs="Times New Roman"/>
          <w:sz w:val="26"/>
          <w:szCs w:val="26"/>
        </w:rPr>
        <w:t xml:space="preserve"> nusakymas </w:t>
      </w:r>
      <w:r w:rsidRPr="00AF09DC">
        <w:rPr>
          <w:rFonts w:ascii="Times New Roman" w:hAnsi="Times New Roman" w:cs="Times New Roman"/>
          <w:sz w:val="26"/>
          <w:szCs w:val="26"/>
        </w:rPr>
        <w:t>visose mūsų tirtose</w:t>
      </w:r>
      <w:r w:rsidR="006C18D3" w:rsidRPr="00AF09DC">
        <w:rPr>
          <w:rFonts w:ascii="Times New Roman" w:hAnsi="Times New Roman" w:cs="Times New Roman"/>
          <w:sz w:val="26"/>
          <w:szCs w:val="26"/>
        </w:rPr>
        <w:t xml:space="preserve"> apibrė</w:t>
      </w:r>
      <w:r w:rsidRPr="00AF09DC">
        <w:rPr>
          <w:rFonts w:ascii="Times New Roman" w:hAnsi="Times New Roman" w:cs="Times New Roman"/>
          <w:sz w:val="26"/>
          <w:szCs w:val="26"/>
        </w:rPr>
        <w:t>žtyse prasmės požiūriu sutampa, t. y. terminu įvardijami objektai</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i/>
          <w:sz w:val="26"/>
          <w:szCs w:val="26"/>
        </w:rPr>
        <w:t>nedaro žalos</w:t>
      </w:r>
      <w:r w:rsidRPr="00AF09DC">
        <w:rPr>
          <w:rFonts w:ascii="Times New Roman" w:hAnsi="Times New Roman" w:cs="Times New Roman"/>
          <w:sz w:val="26"/>
          <w:szCs w:val="26"/>
        </w:rPr>
        <w:t>, jo keisti ar tikslinti nesiūlome. Tačiau matyti, kad akivaizdžiai skir</w:t>
      </w:r>
      <w:r w:rsidR="00364A7C">
        <w:rPr>
          <w:rFonts w:ascii="Times New Roman" w:hAnsi="Times New Roman" w:cs="Times New Roman"/>
          <w:sz w:val="26"/>
          <w:szCs w:val="26"/>
        </w:rPr>
        <w:t>i</w:t>
      </w:r>
      <w:r w:rsidRPr="00AF09DC">
        <w:rPr>
          <w:rFonts w:ascii="Times New Roman" w:hAnsi="Times New Roman" w:cs="Times New Roman"/>
          <w:sz w:val="26"/>
          <w:szCs w:val="26"/>
        </w:rPr>
        <w:t>asi apibrėžtyse nurodomi hiperonimai: liet. apibrėžtyse nurodomas hiperonimas yra</w:t>
      </w:r>
      <w:r w:rsidR="006C18D3"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programa</w:t>
      </w:r>
      <w:r w:rsidRPr="00AF09DC">
        <w:rPr>
          <w:rFonts w:ascii="Times New Roman" w:hAnsi="Times New Roman" w:cs="Times New Roman"/>
          <w:sz w:val="26"/>
          <w:szCs w:val="26"/>
        </w:rPr>
        <w:t xml:space="preserve"> (EKŽ</w:t>
      </w:r>
      <w:r w:rsidRPr="00AF09DC">
        <w:rPr>
          <w:rFonts w:ascii="Times New Roman" w:hAnsi="Times New Roman" w:cs="Times New Roman"/>
          <w:sz w:val="26"/>
          <w:szCs w:val="26"/>
          <w:vertAlign w:val="subscript"/>
        </w:rPr>
        <w:t xml:space="preserve"> 2008</w:t>
      </w:r>
      <w:r w:rsidRPr="00AF09DC">
        <w:rPr>
          <w:rFonts w:ascii="Times New Roman" w:hAnsi="Times New Roman" w:cs="Times New Roman"/>
          <w:sz w:val="26"/>
          <w:szCs w:val="26"/>
        </w:rPr>
        <w:t xml:space="preserve"> ir EKŽe</w:t>
      </w:r>
      <w:r w:rsidRPr="00AF09DC">
        <w:rPr>
          <w:rFonts w:ascii="Times New Roman" w:hAnsi="Times New Roman" w:cs="Times New Roman"/>
          <w:sz w:val="26"/>
          <w:szCs w:val="26"/>
          <w:vertAlign w:val="subscript"/>
        </w:rPr>
        <w:t xml:space="preserve"> 2012</w:t>
      </w:r>
      <w:r w:rsidR="005441DC" w:rsidRPr="00AF09DC">
        <w:rPr>
          <w:rFonts w:ascii="Times New Roman" w:hAnsi="Times New Roman" w:cs="Times New Roman"/>
          <w:sz w:val="26"/>
          <w:szCs w:val="26"/>
        </w:rPr>
        <w:t>;</w:t>
      </w:r>
      <w:r w:rsidRPr="00AF09DC">
        <w:rPr>
          <w:rFonts w:ascii="Times New Roman" w:hAnsi="Times New Roman" w:cs="Times New Roman"/>
          <w:sz w:val="26"/>
          <w:szCs w:val="26"/>
        </w:rPr>
        <w:t xml:space="preserve"> </w:t>
      </w:r>
      <w:r w:rsidR="005441DC" w:rsidRPr="00AF09DC">
        <w:rPr>
          <w:rFonts w:ascii="Times New Roman" w:hAnsi="Times New Roman" w:cs="Times New Roman"/>
          <w:sz w:val="26"/>
          <w:szCs w:val="26"/>
        </w:rPr>
        <w:t xml:space="preserve">šios disertacijos prasme </w:t>
      </w:r>
      <w:r w:rsidRPr="00AF09DC">
        <w:rPr>
          <w:rFonts w:ascii="Times New Roman" w:hAnsi="Times New Roman" w:cs="Times New Roman"/>
          <w:sz w:val="26"/>
          <w:szCs w:val="26"/>
        </w:rPr>
        <w:t xml:space="preserve">žymi </w:t>
      </w:r>
      <w:r w:rsidR="005441DC" w:rsidRPr="00AF09DC">
        <w:rPr>
          <w:rFonts w:ascii="Times New Roman" w:hAnsi="Times New Roman" w:cs="Times New Roman"/>
          <w:sz w:val="26"/>
          <w:szCs w:val="26"/>
        </w:rPr>
        <w:t>net trimis</w:t>
      </w:r>
      <w:r w:rsidR="00D85919">
        <w:rPr>
          <w:rFonts w:ascii="Times New Roman" w:hAnsi="Times New Roman" w:cs="Times New Roman"/>
          <w:sz w:val="26"/>
          <w:szCs w:val="26"/>
        </w:rPr>
        <w:t xml:space="preserve"> pakopomis aukštesnę sąvoką), </w:t>
      </w:r>
      <w:r w:rsidRPr="00AF09DC">
        <w:rPr>
          <w:rFonts w:ascii="Times New Roman" w:hAnsi="Times New Roman" w:cs="Times New Roman"/>
          <w:sz w:val="26"/>
          <w:szCs w:val="26"/>
        </w:rPr>
        <w:t>o angl. ir pranc.</w:t>
      </w:r>
      <w:r w:rsidR="006C18D3" w:rsidRPr="00AF09DC">
        <w:rPr>
          <w:rFonts w:ascii="Times New Roman" w:hAnsi="Times New Roman" w:cs="Times New Roman"/>
          <w:sz w:val="26"/>
          <w:szCs w:val="26"/>
        </w:rPr>
        <w:t xml:space="preserve"> </w:t>
      </w:r>
      <w:r w:rsidR="005441DC" w:rsidRPr="00AF09DC">
        <w:rPr>
          <w:rFonts w:ascii="Times New Roman" w:hAnsi="Times New Roman" w:cs="Times New Roman"/>
          <w:sz w:val="26"/>
          <w:szCs w:val="26"/>
        </w:rPr>
        <w:t>apibrėžtyse nurodomas hiperonimas yra</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i/>
          <w:sz w:val="26"/>
          <w:szCs w:val="26"/>
        </w:rPr>
        <w:t>virusas</w:t>
      </w:r>
      <w:r w:rsidR="006C18D3" w:rsidRPr="00AF09DC">
        <w:rPr>
          <w:rFonts w:ascii="Times New Roman" w:hAnsi="Times New Roman" w:cs="Times New Roman"/>
          <w:sz w:val="26"/>
          <w:szCs w:val="26"/>
        </w:rPr>
        <w:t xml:space="preserve"> (angl. </w:t>
      </w:r>
      <w:r w:rsidR="006C18D3" w:rsidRPr="00AF09DC">
        <w:rPr>
          <w:rFonts w:ascii="Times New Roman" w:hAnsi="Times New Roman" w:cs="Times New Roman"/>
          <w:i/>
          <w:sz w:val="26"/>
          <w:szCs w:val="26"/>
        </w:rPr>
        <w:t>virus</w:t>
      </w:r>
      <w:r w:rsidR="005441DC" w:rsidRPr="00AF09DC">
        <w:rPr>
          <w:rFonts w:ascii="Times New Roman" w:hAnsi="Times New Roman" w:cs="Times New Roman"/>
          <w:sz w:val="26"/>
          <w:szCs w:val="26"/>
        </w:rPr>
        <w:t xml:space="preserve"> ir</w:t>
      </w:r>
      <w:r w:rsidR="006C18D3" w:rsidRPr="00AF09DC">
        <w:rPr>
          <w:rFonts w:ascii="Times New Roman" w:hAnsi="Times New Roman" w:cs="Times New Roman"/>
          <w:sz w:val="26"/>
          <w:szCs w:val="26"/>
        </w:rPr>
        <w:t xml:space="preserve"> pranc.</w:t>
      </w:r>
      <w:r w:rsidR="006C18D3" w:rsidRPr="00AF09DC">
        <w:rPr>
          <w:rFonts w:ascii="Times New Roman" w:hAnsi="Times New Roman" w:cs="Times New Roman"/>
          <w:i/>
          <w:sz w:val="26"/>
          <w:szCs w:val="26"/>
        </w:rPr>
        <w:t xml:space="preserve"> virus</w:t>
      </w:r>
      <w:r w:rsidR="005441DC" w:rsidRPr="00AF09DC">
        <w:rPr>
          <w:rFonts w:ascii="Times New Roman" w:hAnsi="Times New Roman" w:cs="Times New Roman"/>
          <w:sz w:val="26"/>
          <w:szCs w:val="26"/>
        </w:rPr>
        <w:t>; žymi tik viena pakopa aukštesnę sąvoką</w:t>
      </w:r>
      <w:r w:rsidR="006C18D3" w:rsidRPr="00AF09DC">
        <w:rPr>
          <w:rFonts w:ascii="Times New Roman" w:hAnsi="Times New Roman" w:cs="Times New Roman"/>
          <w:sz w:val="26"/>
          <w:szCs w:val="26"/>
        </w:rPr>
        <w:t xml:space="preserve">). </w:t>
      </w:r>
    </w:p>
    <w:p w:rsidR="004D5045" w:rsidRDefault="005C3527"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Apibendrindami mūsų pateiktą terminografinę informaciją apie termino </w:t>
      </w:r>
      <w:r w:rsidRPr="00AF09DC">
        <w:rPr>
          <w:rFonts w:ascii="Times New Roman" w:hAnsi="Times New Roman" w:cs="Times New Roman"/>
          <w:i/>
          <w:sz w:val="26"/>
          <w:szCs w:val="26"/>
        </w:rPr>
        <w:t>gerybinis virusas</w:t>
      </w:r>
      <w:r w:rsidRPr="00AF09DC">
        <w:rPr>
          <w:rFonts w:ascii="Times New Roman" w:hAnsi="Times New Roman" w:cs="Times New Roman"/>
          <w:sz w:val="26"/>
          <w:szCs w:val="26"/>
        </w:rPr>
        <w:t xml:space="preserve"> žymimos sąvokos nusakymą </w:t>
      </w:r>
      <w:r w:rsidR="00364A7C">
        <w:rPr>
          <w:rFonts w:ascii="Times New Roman" w:hAnsi="Times New Roman" w:cs="Times New Roman"/>
          <w:sz w:val="26"/>
          <w:szCs w:val="26"/>
        </w:rPr>
        <w:t xml:space="preserve">anglų ir prancūzų </w:t>
      </w:r>
      <w:r w:rsidRPr="00AF09DC">
        <w:rPr>
          <w:rFonts w:ascii="Times New Roman" w:hAnsi="Times New Roman" w:cs="Times New Roman"/>
          <w:sz w:val="26"/>
          <w:szCs w:val="26"/>
        </w:rPr>
        <w:t>kalbomis</w:t>
      </w:r>
      <w:r w:rsidR="00D15874" w:rsidRPr="00AF09DC">
        <w:rPr>
          <w:rFonts w:ascii="Times New Roman" w:hAnsi="Times New Roman" w:cs="Times New Roman"/>
          <w:sz w:val="26"/>
          <w:szCs w:val="26"/>
        </w:rPr>
        <w:t>,</w:t>
      </w:r>
      <w:r w:rsidRPr="00AF09DC">
        <w:rPr>
          <w:rFonts w:ascii="Times New Roman" w:hAnsi="Times New Roman" w:cs="Times New Roman"/>
          <w:sz w:val="26"/>
          <w:szCs w:val="26"/>
        </w:rPr>
        <w:t xml:space="preserve"> naujausiose liet. apibrėžtyse nurodomą termino hiperonimą </w:t>
      </w:r>
      <w:r w:rsidRPr="00AF09DC">
        <w:rPr>
          <w:rFonts w:ascii="Times New Roman" w:hAnsi="Times New Roman" w:cs="Times New Roman"/>
          <w:i/>
          <w:sz w:val="26"/>
          <w:szCs w:val="26"/>
        </w:rPr>
        <w:t>programa</w:t>
      </w:r>
      <w:r w:rsidRPr="00AF09DC">
        <w:rPr>
          <w:rFonts w:ascii="Times New Roman" w:hAnsi="Times New Roman" w:cs="Times New Roman"/>
          <w:sz w:val="26"/>
          <w:szCs w:val="26"/>
        </w:rPr>
        <w:t xml:space="preserve"> siūlytume keisti „artimesniu“ hiperonimu </w:t>
      </w:r>
      <w:r w:rsidRPr="00AF09DC">
        <w:rPr>
          <w:rFonts w:ascii="Times New Roman" w:hAnsi="Times New Roman" w:cs="Times New Roman"/>
          <w:i/>
          <w:sz w:val="26"/>
          <w:szCs w:val="26"/>
        </w:rPr>
        <w:t>virusas</w:t>
      </w:r>
      <w:r w:rsidR="00D15874" w:rsidRPr="00AF09DC">
        <w:rPr>
          <w:rFonts w:ascii="Times New Roman" w:hAnsi="Times New Roman" w:cs="Times New Roman"/>
          <w:sz w:val="26"/>
          <w:szCs w:val="26"/>
        </w:rPr>
        <w:t>,</w:t>
      </w:r>
      <w:r w:rsidR="006C18D3" w:rsidRPr="00AF09DC">
        <w:rPr>
          <w:rFonts w:ascii="Times New Roman" w:hAnsi="Times New Roman" w:cs="Times New Roman"/>
          <w:sz w:val="26"/>
          <w:szCs w:val="26"/>
        </w:rPr>
        <w:t xml:space="preserve"> nes, kaip nurodoma ir angl. termino </w:t>
      </w:r>
      <w:r w:rsidR="006C18D3" w:rsidRPr="00AF09DC">
        <w:rPr>
          <w:rFonts w:ascii="Times New Roman" w:hAnsi="Times New Roman" w:cs="Times New Roman"/>
          <w:i/>
          <w:sz w:val="26"/>
          <w:szCs w:val="26"/>
        </w:rPr>
        <w:t xml:space="preserve">virus </w:t>
      </w:r>
      <w:r w:rsidR="006C18D3" w:rsidRPr="00AF09DC">
        <w:rPr>
          <w:rFonts w:ascii="Times New Roman" w:hAnsi="Times New Roman" w:cs="Times New Roman"/>
          <w:sz w:val="26"/>
          <w:szCs w:val="26"/>
        </w:rPr>
        <w:t>straipsniuose McAgl ir McAThgl, „žalos nedarantis virusas vis</w:t>
      </w:r>
      <w:r w:rsidR="00364A7C">
        <w:rPr>
          <w:rFonts w:ascii="Times New Roman" w:hAnsi="Times New Roman" w:cs="Times New Roman"/>
          <w:sz w:val="26"/>
          <w:szCs w:val="26"/>
        </w:rPr>
        <w:t xml:space="preserve"> </w:t>
      </w:r>
      <w:r w:rsidR="006C18D3" w:rsidRPr="00AF09DC">
        <w:rPr>
          <w:rFonts w:ascii="Times New Roman" w:hAnsi="Times New Roman" w:cs="Times New Roman"/>
          <w:sz w:val="26"/>
          <w:szCs w:val="26"/>
        </w:rPr>
        <w:t>vien yra virusas“.</w:t>
      </w:r>
      <w:r w:rsidR="00D15874" w:rsidRPr="00AF09DC">
        <w:rPr>
          <w:rFonts w:ascii="Times New Roman" w:hAnsi="Times New Roman" w:cs="Times New Roman"/>
          <w:sz w:val="26"/>
          <w:szCs w:val="26"/>
        </w:rPr>
        <w:t xml:space="preserve"> Pakeitę hiperonimą tu</w:t>
      </w:r>
      <w:r w:rsidR="00D93565">
        <w:rPr>
          <w:rFonts w:ascii="Times New Roman" w:hAnsi="Times New Roman" w:cs="Times New Roman"/>
          <w:sz w:val="26"/>
          <w:szCs w:val="26"/>
        </w:rPr>
        <w:t>rime perdaryti terminu</w:t>
      </w:r>
      <w:r w:rsidR="00D15874" w:rsidRPr="00AF09DC">
        <w:rPr>
          <w:rFonts w:ascii="Times New Roman" w:hAnsi="Times New Roman" w:cs="Times New Roman"/>
          <w:sz w:val="26"/>
          <w:szCs w:val="26"/>
        </w:rPr>
        <w:t xml:space="preserve"> žymimos sąvokos </w:t>
      </w:r>
      <w:r w:rsidR="00352DCB">
        <w:rPr>
          <w:rFonts w:ascii="Times New Roman" w:hAnsi="Times New Roman" w:cs="Times New Roman"/>
          <w:sz w:val="26"/>
          <w:szCs w:val="26"/>
        </w:rPr>
        <w:t>SP</w:t>
      </w:r>
      <w:r w:rsidR="00D15874" w:rsidRPr="00AF09DC">
        <w:rPr>
          <w:rFonts w:ascii="Times New Roman" w:hAnsi="Times New Roman" w:cs="Times New Roman"/>
          <w:sz w:val="26"/>
          <w:szCs w:val="26"/>
        </w:rPr>
        <w:t xml:space="preserve"> nusakymą. </w:t>
      </w:r>
    </w:p>
    <w:p w:rsidR="004D5045" w:rsidRDefault="004D5045" w:rsidP="000503CD">
      <w:pPr>
        <w:spacing w:after="0" w:line="360" w:lineRule="auto"/>
        <w:ind w:firstLine="851"/>
        <w:jc w:val="both"/>
        <w:rPr>
          <w:rFonts w:ascii="Times New Roman" w:hAnsi="Times New Roman" w:cs="Times New Roman"/>
          <w:sz w:val="26"/>
          <w:szCs w:val="26"/>
        </w:rPr>
      </w:pPr>
    </w:p>
    <w:p w:rsidR="006C18D3" w:rsidRPr="00AF09DC" w:rsidRDefault="00D15874"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 xml:space="preserve">Todėl galutinė mūsų siūloma termino </w:t>
      </w:r>
      <w:r w:rsidRPr="00AF09DC">
        <w:rPr>
          <w:rFonts w:ascii="Times New Roman" w:hAnsi="Times New Roman" w:cs="Times New Roman"/>
          <w:i/>
          <w:sz w:val="26"/>
          <w:szCs w:val="26"/>
        </w:rPr>
        <w:t>gerybinis virusas</w:t>
      </w:r>
      <w:r w:rsidRPr="00AF09DC">
        <w:rPr>
          <w:rFonts w:ascii="Times New Roman" w:hAnsi="Times New Roman" w:cs="Times New Roman"/>
          <w:sz w:val="26"/>
          <w:szCs w:val="26"/>
        </w:rPr>
        <w:t xml:space="preserve"> apibrėžtis liet. kalba yra tokia:</w:t>
      </w:r>
    </w:p>
    <w:p w:rsidR="00D15874" w:rsidRPr="00AF09DC" w:rsidRDefault="00D15874" w:rsidP="000503CD">
      <w:pPr>
        <w:spacing w:after="0" w:line="360" w:lineRule="auto"/>
        <w:ind w:firstLine="851"/>
        <w:jc w:val="both"/>
        <w:rPr>
          <w:rFonts w:ascii="Times New Roman" w:hAnsi="Times New Roman" w:cs="Times New Roman"/>
          <w:sz w:val="26"/>
          <w:szCs w:val="26"/>
        </w:rPr>
      </w:pPr>
    </w:p>
    <w:p w:rsidR="00D15874" w:rsidRPr="00AF09DC" w:rsidRDefault="00D15874"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b/>
          <w:sz w:val="26"/>
          <w:szCs w:val="26"/>
        </w:rPr>
        <w:t>gerybinis virusas</w:t>
      </w:r>
      <w:r w:rsidR="00364A7C">
        <w:rPr>
          <w:rFonts w:ascii="Times New Roman" w:hAnsi="Times New Roman" w:cs="Times New Roman"/>
          <w:sz w:val="26"/>
          <w:szCs w:val="26"/>
        </w:rPr>
        <w:t> –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 nedaro žalos</w:t>
      </w:r>
      <w:r w:rsidRPr="00AF09DC">
        <w:rPr>
          <w:rFonts w:ascii="Times New Roman" w:hAnsi="Times New Roman" w:cs="Times New Roman"/>
          <w:sz w:val="26"/>
          <w:szCs w:val="26"/>
        </w:rPr>
        <w:t>.</w:t>
      </w:r>
    </w:p>
    <w:p w:rsidR="00D15874" w:rsidRPr="00AF09DC" w:rsidRDefault="00D15874" w:rsidP="000503CD">
      <w:pPr>
        <w:spacing w:after="0" w:line="360" w:lineRule="auto"/>
        <w:ind w:firstLine="851"/>
        <w:jc w:val="both"/>
        <w:rPr>
          <w:rFonts w:ascii="Times New Roman" w:hAnsi="Times New Roman" w:cs="Times New Roman"/>
          <w:sz w:val="26"/>
          <w:szCs w:val="26"/>
        </w:rPr>
      </w:pPr>
    </w:p>
    <w:p w:rsidR="006C18D3" w:rsidRPr="00AF09DC" w:rsidRDefault="006C18D3"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Prasmės požiū</w:t>
      </w:r>
      <w:r w:rsidR="00D15874" w:rsidRPr="00AF09DC">
        <w:rPr>
          <w:rFonts w:ascii="Times New Roman" w:hAnsi="Times New Roman" w:cs="Times New Roman"/>
          <w:sz w:val="26"/>
          <w:szCs w:val="26"/>
        </w:rPr>
        <w:t>riu lietuvišką terminą palyginę</w:t>
      </w:r>
      <w:r w:rsidRPr="00AF09DC">
        <w:rPr>
          <w:rFonts w:ascii="Times New Roman" w:hAnsi="Times New Roman" w:cs="Times New Roman"/>
          <w:sz w:val="26"/>
          <w:szCs w:val="26"/>
        </w:rPr>
        <w:t xml:space="preserve"> su atitin</w:t>
      </w:r>
      <w:r w:rsidR="00D15874" w:rsidRPr="00AF09DC">
        <w:rPr>
          <w:rFonts w:ascii="Times New Roman" w:hAnsi="Times New Roman" w:cs="Times New Roman"/>
          <w:sz w:val="26"/>
          <w:szCs w:val="26"/>
        </w:rPr>
        <w:t>kamo termino perteikiniais angl. ir pranc.</w:t>
      </w:r>
      <w:r w:rsidRPr="00AF09DC">
        <w:rPr>
          <w:rFonts w:ascii="Times New Roman" w:hAnsi="Times New Roman" w:cs="Times New Roman"/>
          <w:sz w:val="26"/>
          <w:szCs w:val="26"/>
        </w:rPr>
        <w:t xml:space="preserve"> kalbose (angl. </w:t>
      </w:r>
      <w:r w:rsidRPr="00AF09DC">
        <w:rPr>
          <w:rFonts w:ascii="Times New Roman" w:hAnsi="Times New Roman" w:cs="Times New Roman"/>
          <w:i/>
          <w:sz w:val="26"/>
          <w:szCs w:val="26"/>
        </w:rPr>
        <w:t xml:space="preserve">benign virus </w:t>
      </w:r>
      <w:r w:rsidRPr="00AF09DC">
        <w:rPr>
          <w:rFonts w:ascii="Times New Roman" w:hAnsi="Times New Roman" w:cs="Times New Roman"/>
          <w:sz w:val="26"/>
          <w:szCs w:val="26"/>
          <w:vertAlign w:val="subscript"/>
        </w:rPr>
        <w:t>GDT 1998; PCmagE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innocuous virus</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non destructive virus</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ir pranc. </w:t>
      </w:r>
      <w:r w:rsidRPr="00AF09DC">
        <w:rPr>
          <w:rFonts w:ascii="Times New Roman" w:hAnsi="Times New Roman" w:cs="Times New Roman"/>
          <w:i/>
          <w:sz w:val="26"/>
          <w:szCs w:val="26"/>
        </w:rPr>
        <w:t xml:space="preserve">virus inoffensif </w:t>
      </w:r>
      <w:r w:rsidRPr="00AF09DC">
        <w:rPr>
          <w:rFonts w:ascii="Times New Roman" w:hAnsi="Times New Roman" w:cs="Times New Roman"/>
          <w:sz w:val="26"/>
          <w:szCs w:val="26"/>
          <w:vertAlign w:val="subscript"/>
        </w:rPr>
        <w:t>GDT 1998</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non destructeur</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bénin</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00D15874" w:rsidRPr="00AF09DC">
        <w:rPr>
          <w:rFonts w:ascii="Times New Roman" w:hAnsi="Times New Roman" w:cs="Times New Roman"/>
          <w:sz w:val="26"/>
          <w:szCs w:val="26"/>
        </w:rPr>
        <w:t>) darome išvadą</w:t>
      </w:r>
      <w:r w:rsidRPr="00AF09DC">
        <w:rPr>
          <w:rFonts w:ascii="Times New Roman" w:hAnsi="Times New Roman" w:cs="Times New Roman"/>
          <w:sz w:val="26"/>
          <w:szCs w:val="26"/>
        </w:rPr>
        <w:t xml:space="preserve">, kad terminas </w:t>
      </w:r>
      <w:r w:rsidRPr="00AF09DC">
        <w:rPr>
          <w:rFonts w:ascii="Times New Roman" w:hAnsi="Times New Roman" w:cs="Times New Roman"/>
          <w:i/>
          <w:sz w:val="26"/>
          <w:szCs w:val="26"/>
        </w:rPr>
        <w:t>gerybinis virusas</w:t>
      </w:r>
      <w:r w:rsidRPr="00AF09DC">
        <w:rPr>
          <w:rFonts w:ascii="Times New Roman" w:hAnsi="Times New Roman" w:cs="Times New Roman"/>
          <w:sz w:val="26"/>
          <w:szCs w:val="26"/>
        </w:rPr>
        <w:t xml:space="preserve"> yra tiesioginis vertinys. Ši</w:t>
      </w:r>
      <w:r w:rsidR="00D15874" w:rsidRPr="00AF09DC">
        <w:rPr>
          <w:rFonts w:ascii="Times New Roman" w:hAnsi="Times New Roman" w:cs="Times New Roman"/>
          <w:sz w:val="26"/>
          <w:szCs w:val="26"/>
        </w:rPr>
        <w:t>ą išvadą</w:t>
      </w:r>
      <w:r w:rsidRPr="00AF09DC">
        <w:rPr>
          <w:rFonts w:ascii="Times New Roman" w:hAnsi="Times New Roman" w:cs="Times New Roman"/>
          <w:sz w:val="26"/>
          <w:szCs w:val="26"/>
        </w:rPr>
        <w:t xml:space="preserve"> g</w:t>
      </w:r>
      <w:r w:rsidR="00D15874" w:rsidRPr="00AF09DC">
        <w:rPr>
          <w:rFonts w:ascii="Times New Roman" w:hAnsi="Times New Roman" w:cs="Times New Roman"/>
          <w:sz w:val="26"/>
          <w:szCs w:val="26"/>
        </w:rPr>
        <w:t>rindžiame tuo, kad pažyminių</w:t>
      </w:r>
      <w:r w:rsidRPr="00AF09DC">
        <w:rPr>
          <w:rFonts w:ascii="Times New Roman" w:hAnsi="Times New Roman" w:cs="Times New Roman"/>
          <w:sz w:val="26"/>
          <w:szCs w:val="26"/>
        </w:rPr>
        <w:t xml:space="preserve"> r</w:t>
      </w:r>
      <w:r w:rsidR="00D93565">
        <w:rPr>
          <w:rFonts w:ascii="Times New Roman" w:hAnsi="Times New Roman" w:cs="Times New Roman"/>
          <w:sz w:val="26"/>
          <w:szCs w:val="26"/>
        </w:rPr>
        <w:t>eikšmės sutampa, plg.: liet. būdvardį</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 xml:space="preserve">gerybinis </w:t>
      </w:r>
      <w:r w:rsidRPr="00AF09DC">
        <w:rPr>
          <w:rFonts w:ascii="Times New Roman" w:hAnsi="Times New Roman" w:cs="Times New Roman"/>
          <w:sz w:val="26"/>
          <w:szCs w:val="26"/>
        </w:rPr>
        <w:t>reikšmė LKŽe yra „med. negresia</w:t>
      </w:r>
      <w:r w:rsidR="00D93565">
        <w:rPr>
          <w:rFonts w:ascii="Times New Roman" w:hAnsi="Times New Roman" w:cs="Times New Roman"/>
          <w:sz w:val="26"/>
          <w:szCs w:val="26"/>
        </w:rPr>
        <w:t>ntis organizmo gyvybei“ ir anglų bei prancūzų būdvardį</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 xml:space="preserve">benign </w:t>
      </w:r>
      <w:r w:rsidRPr="00AF09DC">
        <w:rPr>
          <w:rFonts w:ascii="Times New Roman" w:hAnsi="Times New Roman" w:cs="Times New Roman"/>
          <w:sz w:val="26"/>
          <w:szCs w:val="26"/>
          <w:vertAlign w:val="subscript"/>
        </w:rPr>
        <w:t>1990</w:t>
      </w:r>
      <w:r w:rsidRPr="00AF09DC">
        <w:rPr>
          <w:rFonts w:ascii="Times New Roman" w:hAnsi="Times New Roman" w:cs="Times New Roman"/>
          <w:sz w:val="26"/>
          <w:szCs w:val="26"/>
        </w:rPr>
        <w:t xml:space="preserve"> ir </w:t>
      </w:r>
      <w:r w:rsidRPr="00AF09DC">
        <w:rPr>
          <w:rFonts w:ascii="Times New Roman" w:hAnsi="Times New Roman" w:cs="Times New Roman"/>
          <w:i/>
          <w:sz w:val="26"/>
          <w:szCs w:val="26"/>
        </w:rPr>
        <w:t xml:space="preserve">bénin </w:t>
      </w:r>
      <w:r w:rsidRPr="00AF09DC">
        <w:rPr>
          <w:rFonts w:ascii="Times New Roman" w:hAnsi="Times New Roman" w:cs="Times New Roman"/>
          <w:sz w:val="26"/>
          <w:szCs w:val="26"/>
          <w:vertAlign w:val="subscript"/>
        </w:rPr>
        <w:t>1990</w:t>
      </w:r>
      <w:r w:rsidRPr="00AF09DC">
        <w:rPr>
          <w:rFonts w:ascii="Times New Roman" w:hAnsi="Times New Roman" w:cs="Times New Roman"/>
          <w:sz w:val="26"/>
          <w:szCs w:val="26"/>
        </w:rPr>
        <w:t xml:space="preserve"> reikšmė GDT „[...]; kas nekelia pavojaus nei gyvybei, nei sveikatai“ (pranc. – </w:t>
      </w:r>
      <w:r w:rsidRPr="00AF09DC">
        <w:rPr>
          <w:rFonts w:ascii="Times New Roman" w:hAnsi="Times New Roman" w:cs="Times New Roman"/>
          <w:i/>
          <w:sz w:val="26"/>
          <w:szCs w:val="26"/>
        </w:rPr>
        <w:t>[...]; qui ne met en danger ni la vie ni la santé</w:t>
      </w:r>
      <w:r w:rsidRPr="00AF09DC">
        <w:rPr>
          <w:rFonts w:ascii="Times New Roman" w:hAnsi="Times New Roman" w:cs="Times New Roman"/>
          <w:sz w:val="26"/>
          <w:szCs w:val="26"/>
        </w:rPr>
        <w:t>).</w:t>
      </w:r>
    </w:p>
    <w:p w:rsidR="00BD4E5C" w:rsidRPr="00AF09DC" w:rsidRDefault="00977E3F" w:rsidP="00D15874">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D15874" w:rsidRPr="00AF09DC">
        <w:rPr>
          <w:rFonts w:ascii="Times New Roman" w:hAnsi="Times New Roman" w:cs="Times New Roman"/>
          <w:sz w:val="26"/>
          <w:szCs w:val="26"/>
        </w:rPr>
        <w:t xml:space="preserve">ngl. termino </w:t>
      </w:r>
      <w:r w:rsidR="00D15874" w:rsidRPr="00AF09DC">
        <w:rPr>
          <w:rFonts w:ascii="Times New Roman" w:hAnsi="Times New Roman" w:cs="Times New Roman"/>
          <w:i/>
          <w:sz w:val="26"/>
          <w:szCs w:val="26"/>
        </w:rPr>
        <w:t>benign virus</w:t>
      </w:r>
      <w:r w:rsidR="00D15874" w:rsidRPr="00AF09DC">
        <w:rPr>
          <w:rFonts w:ascii="Times New Roman" w:hAnsi="Times New Roman" w:cs="Times New Roman"/>
          <w:sz w:val="26"/>
          <w:szCs w:val="26"/>
        </w:rPr>
        <w:t xml:space="preserve"> </w:t>
      </w:r>
      <w:r>
        <w:rPr>
          <w:rFonts w:ascii="Times New Roman" w:hAnsi="Times New Roman" w:cs="Times New Roman"/>
          <w:sz w:val="26"/>
          <w:szCs w:val="26"/>
        </w:rPr>
        <w:t>analizės pakopai priskyrėme</w:t>
      </w:r>
      <w:r w:rsidR="00D15874" w:rsidRPr="00AF09DC">
        <w:rPr>
          <w:rFonts w:ascii="Times New Roman" w:hAnsi="Times New Roman" w:cs="Times New Roman"/>
          <w:sz w:val="26"/>
          <w:szCs w:val="26"/>
        </w:rPr>
        <w:t xml:space="preserve"> terminą</w:t>
      </w:r>
      <w:r w:rsidR="00BD4E5C" w:rsidRPr="00AF09DC">
        <w:rPr>
          <w:rFonts w:ascii="Times New Roman" w:hAnsi="Times New Roman" w:cs="Times New Roman"/>
          <w:sz w:val="26"/>
          <w:szCs w:val="26"/>
        </w:rPr>
        <w:t xml:space="preserve"> </w:t>
      </w:r>
      <w:r w:rsidR="00BD4E5C" w:rsidRPr="00AF09DC">
        <w:rPr>
          <w:rFonts w:ascii="Times New Roman" w:hAnsi="Times New Roman" w:cs="Times New Roman"/>
          <w:i/>
          <w:sz w:val="26"/>
          <w:szCs w:val="26"/>
        </w:rPr>
        <w:t>computer system</w:t>
      </w:r>
      <w:r w:rsidR="00D15874" w:rsidRPr="00AF09DC">
        <w:rPr>
          <w:rFonts w:ascii="Times New Roman" w:hAnsi="Times New Roman" w:cs="Times New Roman"/>
          <w:sz w:val="26"/>
          <w:szCs w:val="26"/>
        </w:rPr>
        <w:t>.</w:t>
      </w:r>
    </w:p>
    <w:p w:rsidR="00BD4E5C" w:rsidRPr="00AF09DC" w:rsidRDefault="00BD4E5C" w:rsidP="00BD4E5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kompiuterių sistema</w:t>
      </w:r>
      <w:r w:rsidR="00806E46" w:rsidRPr="00AF09DC">
        <w:rPr>
          <w:rFonts w:ascii="Times New Roman" w:hAnsi="Times New Roman" w:cs="Times New Roman"/>
          <w:sz w:val="26"/>
          <w:szCs w:val="26"/>
        </w:rPr>
        <w:t xml:space="preserve"> </w:t>
      </w:r>
      <w:r w:rsidR="00D15874" w:rsidRPr="00AF09DC">
        <w:rPr>
          <w:rFonts w:ascii="Times New Roman" w:hAnsi="Times New Roman" w:cs="Times New Roman"/>
          <w:sz w:val="26"/>
          <w:szCs w:val="26"/>
        </w:rPr>
        <w:t>vadiname</w:t>
      </w:r>
      <w:r w:rsidRPr="00AF09DC">
        <w:rPr>
          <w:rFonts w:ascii="Times New Roman" w:hAnsi="Times New Roman" w:cs="Times New Roman"/>
          <w:sz w:val="26"/>
          <w:szCs w:val="26"/>
        </w:rPr>
        <w:t xml:space="preserve"> „</w:t>
      </w:r>
      <w:r w:rsidR="00D15874" w:rsidRPr="00AF09DC">
        <w:rPr>
          <w:rFonts w:ascii="Times New Roman" w:hAnsi="Times New Roman" w:cs="Times New Roman"/>
          <w:b/>
          <w:color w:val="0070C0"/>
          <w:sz w:val="26"/>
          <w:szCs w:val="26"/>
        </w:rPr>
        <w:t>visumą</w:t>
      </w:r>
      <w:r w:rsidRPr="00AF09DC">
        <w:rPr>
          <w:rFonts w:ascii="Times New Roman" w:hAnsi="Times New Roman" w:cs="Times New Roman"/>
          <w:b/>
          <w:color w:val="0070C0"/>
          <w:sz w:val="26"/>
          <w:szCs w:val="26"/>
        </w:rPr>
        <w:t xml:space="preserve"> aparatinių ir programinių komponentų</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duomenims apdoroti</w:t>
      </w:r>
      <w:r w:rsidRPr="00AF09DC">
        <w:rPr>
          <w:rFonts w:ascii="Times New Roman" w:hAnsi="Times New Roman" w:cs="Times New Roman"/>
          <w:sz w:val="26"/>
          <w:szCs w:val="26"/>
        </w:rPr>
        <w:t xml:space="preserve">“. Į </w:t>
      </w:r>
      <w:r w:rsidR="00D93565">
        <w:rPr>
          <w:rFonts w:ascii="Times New Roman" w:hAnsi="Times New Roman" w:cs="Times New Roman"/>
          <w:sz w:val="26"/>
          <w:szCs w:val="26"/>
        </w:rPr>
        <w:t>terminu</w:t>
      </w:r>
      <w:r w:rsidR="00D15874" w:rsidRPr="00AF09DC">
        <w:rPr>
          <w:rFonts w:ascii="Times New Roman" w:hAnsi="Times New Roman" w:cs="Times New Roman"/>
          <w:sz w:val="26"/>
          <w:szCs w:val="26"/>
        </w:rPr>
        <w:t xml:space="preserve"> žymimos </w:t>
      </w:r>
      <w:r w:rsidRPr="00AF09DC">
        <w:rPr>
          <w:rFonts w:ascii="Times New Roman" w:hAnsi="Times New Roman" w:cs="Times New Roman"/>
          <w:sz w:val="26"/>
          <w:szCs w:val="26"/>
        </w:rPr>
        <w:t>sąvokos</w:t>
      </w:r>
      <w:r w:rsidR="00D15874"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D15874" w:rsidRPr="00AF09DC">
        <w:rPr>
          <w:rFonts w:ascii="Times New Roman" w:hAnsi="Times New Roman" w:cs="Times New Roman"/>
          <w:sz w:val="26"/>
          <w:szCs w:val="26"/>
        </w:rPr>
        <w:t xml:space="preserve"> </w:t>
      </w:r>
      <w:r w:rsidR="004D5045">
        <w:rPr>
          <w:rFonts w:ascii="Times New Roman" w:hAnsi="Times New Roman" w:cs="Times New Roman"/>
          <w:sz w:val="26"/>
          <w:szCs w:val="26"/>
        </w:rPr>
        <w:t xml:space="preserve">mūsų abstrahuota jo įvardijamų objektų savybė yra jų </w:t>
      </w:r>
      <w:r w:rsidR="004D5045">
        <w:rPr>
          <w:rFonts w:ascii="Times New Roman" w:hAnsi="Times New Roman" w:cs="Times New Roman"/>
          <w:i/>
          <w:sz w:val="26"/>
          <w:szCs w:val="26"/>
        </w:rPr>
        <w:t>paskirtis</w:t>
      </w:r>
      <w:r w:rsidRPr="00AF09DC">
        <w:rPr>
          <w:rFonts w:ascii="Times New Roman" w:hAnsi="Times New Roman" w:cs="Times New Roman"/>
          <w:sz w:val="26"/>
          <w:szCs w:val="26"/>
        </w:rPr>
        <w:t>.</w:t>
      </w:r>
    </w:p>
    <w:p w:rsidR="00BD4E5C" w:rsidRPr="00AF09DC" w:rsidRDefault="004D5045" w:rsidP="00BD4E5C">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Liet.</w:t>
      </w:r>
      <w:r w:rsidR="00BD4E5C" w:rsidRPr="00AF09DC">
        <w:rPr>
          <w:rFonts w:ascii="Times New Roman" w:hAnsi="Times New Roman" w:cs="Times New Roman"/>
          <w:sz w:val="26"/>
          <w:szCs w:val="26"/>
        </w:rPr>
        <w:t xml:space="preserve"> terminais </w:t>
      </w:r>
      <w:r w:rsidR="00BD4E5C" w:rsidRPr="00AF09DC">
        <w:rPr>
          <w:rFonts w:ascii="Times New Roman" w:hAnsi="Times New Roman" w:cs="Times New Roman"/>
          <w:i/>
          <w:sz w:val="26"/>
          <w:szCs w:val="26"/>
        </w:rPr>
        <w:t>kompiuterių sistema</w:t>
      </w:r>
      <w:r w:rsidR="00B0367A" w:rsidRPr="00AF09DC">
        <w:rPr>
          <w:rFonts w:ascii="Times New Roman" w:hAnsi="Times New Roman" w:cs="Times New Roman"/>
          <w:sz w:val="26"/>
          <w:szCs w:val="26"/>
        </w:rPr>
        <w:t xml:space="preserve"> (</w:t>
      </w:r>
      <w:r w:rsidR="00BD4E5C" w:rsidRPr="00AF09DC">
        <w:rPr>
          <w:rFonts w:ascii="Times New Roman" w:hAnsi="Times New Roman" w:cs="Times New Roman"/>
          <w:sz w:val="26"/>
          <w:szCs w:val="26"/>
        </w:rPr>
        <w:t xml:space="preserve">ITŽ </w:t>
      </w:r>
      <w:r w:rsidR="00BD4E5C" w:rsidRPr="00AF09DC">
        <w:rPr>
          <w:rFonts w:ascii="Times New Roman" w:hAnsi="Times New Roman" w:cs="Times New Roman"/>
          <w:sz w:val="26"/>
          <w:szCs w:val="26"/>
          <w:vertAlign w:val="subscript"/>
        </w:rPr>
        <w:t>1993</w:t>
      </w:r>
      <w:r w:rsidR="00BD4E5C" w:rsidRPr="00AF09DC">
        <w:rPr>
          <w:rFonts w:ascii="Times New Roman" w:hAnsi="Times New Roman" w:cs="Times New Roman"/>
          <w:sz w:val="26"/>
          <w:szCs w:val="26"/>
        </w:rPr>
        <w:t xml:space="preserve"> 53</w:t>
      </w:r>
      <w:r w:rsidR="00BD4E5C" w:rsidRPr="00AF09DC">
        <w:rPr>
          <w:rStyle w:val="FootnoteReference"/>
          <w:rFonts w:ascii="Times New Roman" w:hAnsi="Times New Roman"/>
          <w:sz w:val="26"/>
          <w:szCs w:val="26"/>
        </w:rPr>
        <w:footnoteReference w:id="164"/>
      </w:r>
      <w:r w:rsidR="00B0367A" w:rsidRPr="00AF09DC">
        <w:rPr>
          <w:rFonts w:ascii="Times New Roman" w:hAnsi="Times New Roman" w:cs="Times New Roman"/>
          <w:sz w:val="26"/>
          <w:szCs w:val="26"/>
        </w:rPr>
        <w:t>)</w:t>
      </w:r>
      <w:r w:rsidR="00BD4E5C" w:rsidRPr="00AF09DC">
        <w:rPr>
          <w:rFonts w:ascii="Times New Roman" w:hAnsi="Times New Roman" w:cs="Times New Roman"/>
          <w:sz w:val="26"/>
          <w:szCs w:val="26"/>
        </w:rPr>
        <w:t xml:space="preserve">, </w:t>
      </w:r>
      <w:r w:rsidR="00BD4E5C" w:rsidRPr="00AF09DC">
        <w:rPr>
          <w:rFonts w:ascii="Times New Roman" w:hAnsi="Times New Roman" w:cs="Times New Roman"/>
          <w:i/>
          <w:sz w:val="26"/>
          <w:szCs w:val="26"/>
        </w:rPr>
        <w:t>kompiuterinė sistema</w:t>
      </w:r>
      <w:r w:rsidR="00B0367A" w:rsidRPr="00AF09DC">
        <w:rPr>
          <w:rFonts w:ascii="Times New Roman" w:hAnsi="Times New Roman" w:cs="Times New Roman"/>
          <w:sz w:val="26"/>
          <w:szCs w:val="26"/>
        </w:rPr>
        <w:t xml:space="preserve"> (</w:t>
      </w:r>
      <w:r w:rsidR="00BD4E5C" w:rsidRPr="00AF09DC">
        <w:rPr>
          <w:rFonts w:ascii="Times New Roman" w:hAnsi="Times New Roman" w:cs="Times New Roman"/>
          <w:sz w:val="26"/>
          <w:szCs w:val="26"/>
        </w:rPr>
        <w:t>AKŽ</w:t>
      </w:r>
      <w:r w:rsidR="00BD4E5C" w:rsidRPr="00AF09DC">
        <w:rPr>
          <w:rFonts w:ascii="Times New Roman" w:hAnsi="Times New Roman" w:cs="Times New Roman"/>
          <w:sz w:val="26"/>
          <w:szCs w:val="26"/>
          <w:vertAlign w:val="subscript"/>
        </w:rPr>
        <w:t xml:space="preserve"> 1995</w:t>
      </w:r>
      <w:r w:rsidR="00BD4E5C" w:rsidRPr="00AF09DC">
        <w:rPr>
          <w:rFonts w:ascii="Times New Roman" w:hAnsi="Times New Roman" w:cs="Times New Roman"/>
          <w:sz w:val="26"/>
          <w:szCs w:val="26"/>
        </w:rPr>
        <w:t xml:space="preserve"> 213</w:t>
      </w:r>
      <w:r w:rsidR="00BD4E5C" w:rsidRPr="00AF09DC">
        <w:rPr>
          <w:rFonts w:ascii="Times New Roman" w:hAnsi="Times New Roman" w:cs="Times New Roman"/>
          <w:sz w:val="26"/>
          <w:szCs w:val="26"/>
          <w:vertAlign w:val="superscript"/>
        </w:rPr>
        <w:footnoteReference w:id="165"/>
      </w:r>
      <w:r w:rsidR="00BD4E5C" w:rsidRPr="00AF09DC">
        <w:rPr>
          <w:rFonts w:ascii="Times New Roman" w:hAnsi="Times New Roman" w:cs="Times New Roman"/>
          <w:sz w:val="26"/>
          <w:szCs w:val="26"/>
        </w:rPr>
        <w:t>; IKĮ</w:t>
      </w:r>
      <w:r w:rsidR="00BD4E5C" w:rsidRPr="00AF09DC">
        <w:rPr>
          <w:rFonts w:ascii="Times New Roman" w:hAnsi="Times New Roman" w:cs="Times New Roman"/>
          <w:sz w:val="26"/>
          <w:szCs w:val="26"/>
          <w:vertAlign w:val="subscript"/>
        </w:rPr>
        <w:t xml:space="preserve"> 1995</w:t>
      </w:r>
      <w:r w:rsidR="00BD4E5C" w:rsidRPr="00AF09DC">
        <w:rPr>
          <w:rFonts w:ascii="Times New Roman" w:hAnsi="Times New Roman" w:cs="Times New Roman"/>
          <w:sz w:val="26"/>
          <w:szCs w:val="26"/>
        </w:rPr>
        <w:t xml:space="preserve"> 21</w:t>
      </w:r>
      <w:r w:rsidR="00B0367A" w:rsidRPr="00AF09DC">
        <w:rPr>
          <w:rFonts w:ascii="Times New Roman" w:hAnsi="Times New Roman" w:cs="Times New Roman"/>
          <w:sz w:val="26"/>
          <w:szCs w:val="26"/>
        </w:rPr>
        <w:t>)</w:t>
      </w:r>
      <w:r>
        <w:rPr>
          <w:rFonts w:ascii="Times New Roman" w:hAnsi="Times New Roman" w:cs="Times New Roman"/>
          <w:sz w:val="26"/>
          <w:szCs w:val="26"/>
        </w:rPr>
        <w:t xml:space="preserve"> vadinamos</w:t>
      </w:r>
      <w:r w:rsidR="00BD4E5C" w:rsidRPr="00AF09DC">
        <w:rPr>
          <w:rFonts w:ascii="Times New Roman" w:hAnsi="Times New Roman" w:cs="Times New Roman"/>
          <w:sz w:val="26"/>
          <w:szCs w:val="26"/>
        </w:rPr>
        <w:t xml:space="preserve"> „</w:t>
      </w:r>
      <w:r w:rsidR="00BD4E5C" w:rsidRPr="00AF09DC">
        <w:rPr>
          <w:rFonts w:ascii="Times New Roman" w:hAnsi="Times New Roman" w:cs="Times New Roman"/>
          <w:b/>
          <w:color w:val="0070C0"/>
          <w:sz w:val="26"/>
          <w:szCs w:val="26"/>
        </w:rPr>
        <w:t>kompiuterinės technikos priemonės su bendra programine įranga</w:t>
      </w:r>
      <w:r w:rsidR="00BD4E5C" w:rsidRPr="00AF09DC">
        <w:rPr>
          <w:rFonts w:ascii="Times New Roman" w:hAnsi="Times New Roman" w:cs="Times New Roman"/>
          <w:sz w:val="26"/>
          <w:szCs w:val="26"/>
        </w:rPr>
        <w:t xml:space="preserve">, </w:t>
      </w:r>
      <w:r w:rsidR="00BD4E5C" w:rsidRPr="00AF09DC">
        <w:rPr>
          <w:rFonts w:ascii="Times New Roman" w:hAnsi="Times New Roman" w:cs="Times New Roman"/>
          <w:b/>
          <w:color w:val="C00000"/>
          <w:sz w:val="26"/>
          <w:szCs w:val="26"/>
        </w:rPr>
        <w:t>skirta informacijai (duomenims) apdoroti</w:t>
      </w:r>
      <w:r w:rsidR="00B0367A" w:rsidRPr="00AF09DC">
        <w:rPr>
          <w:rFonts w:ascii="Times New Roman" w:hAnsi="Times New Roman" w:cs="Times New Roman"/>
          <w:sz w:val="26"/>
          <w:szCs w:val="26"/>
        </w:rPr>
        <w:t>“ (ITŽ)</w:t>
      </w:r>
      <w:r w:rsidR="00BD4E5C" w:rsidRPr="00AF09DC">
        <w:rPr>
          <w:rFonts w:ascii="Times New Roman" w:hAnsi="Times New Roman" w:cs="Times New Roman"/>
          <w:sz w:val="26"/>
          <w:szCs w:val="26"/>
        </w:rPr>
        <w:t>, „</w:t>
      </w:r>
      <w:r w:rsidR="00BD4E5C" w:rsidRPr="00AF09DC">
        <w:rPr>
          <w:rFonts w:ascii="Times New Roman" w:hAnsi="Times New Roman" w:cs="Times New Roman"/>
          <w:b/>
          <w:color w:val="0070C0"/>
          <w:sz w:val="26"/>
          <w:szCs w:val="26"/>
        </w:rPr>
        <w:t>aparatinės ir programinės įrangos visuma</w:t>
      </w:r>
      <w:r w:rsidR="00BD4E5C" w:rsidRPr="00AF09DC">
        <w:rPr>
          <w:rFonts w:ascii="Times New Roman" w:hAnsi="Times New Roman" w:cs="Times New Roman"/>
          <w:sz w:val="26"/>
          <w:szCs w:val="26"/>
        </w:rPr>
        <w:t xml:space="preserve"> </w:t>
      </w:r>
      <w:r w:rsidR="00BD4E5C" w:rsidRPr="00AF09DC">
        <w:rPr>
          <w:rFonts w:ascii="Times New Roman" w:hAnsi="Times New Roman" w:cs="Times New Roman"/>
          <w:b/>
          <w:color w:val="C00000"/>
          <w:sz w:val="26"/>
          <w:szCs w:val="26"/>
        </w:rPr>
        <w:t>duomenims apdoroti</w:t>
      </w:r>
      <w:r w:rsidR="00BD4E5C" w:rsidRPr="00AF09DC">
        <w:rPr>
          <w:rStyle w:val="FootnoteReference"/>
          <w:rFonts w:ascii="Times New Roman" w:hAnsi="Times New Roman"/>
          <w:sz w:val="26"/>
          <w:szCs w:val="26"/>
        </w:rPr>
        <w:footnoteReference w:id="166"/>
      </w:r>
      <w:r w:rsidR="00B0367A" w:rsidRPr="00AF09DC">
        <w:rPr>
          <w:rFonts w:ascii="Times New Roman" w:hAnsi="Times New Roman" w:cs="Times New Roman"/>
          <w:sz w:val="26"/>
          <w:szCs w:val="26"/>
        </w:rPr>
        <w:t>“ (AKŽ)</w:t>
      </w:r>
      <w:r w:rsidR="00BD4E5C" w:rsidRPr="00AF09DC">
        <w:rPr>
          <w:rFonts w:ascii="Times New Roman" w:hAnsi="Times New Roman" w:cs="Times New Roman"/>
          <w:sz w:val="26"/>
          <w:szCs w:val="26"/>
        </w:rPr>
        <w:t>; „kompiuteris su prijungtais prie jo išoriniais įrenginiais ir jo sistemi</w:t>
      </w:r>
      <w:r w:rsidR="00B0367A" w:rsidRPr="00AF09DC">
        <w:rPr>
          <w:rFonts w:ascii="Times New Roman" w:hAnsi="Times New Roman" w:cs="Times New Roman"/>
          <w:sz w:val="26"/>
          <w:szCs w:val="26"/>
        </w:rPr>
        <w:t>nė programinė įranga“ (IKĮ)</w:t>
      </w:r>
      <w:r w:rsidR="00BD4E5C" w:rsidRPr="00AF09DC">
        <w:rPr>
          <w:rFonts w:ascii="Times New Roman" w:hAnsi="Times New Roman" w:cs="Times New Roman"/>
          <w:sz w:val="26"/>
          <w:szCs w:val="26"/>
        </w:rPr>
        <w:t xml:space="preserve">. </w:t>
      </w:r>
      <w:r w:rsidR="00C42C2C" w:rsidRPr="00AF09DC">
        <w:rPr>
          <w:rFonts w:ascii="Times New Roman" w:hAnsi="Times New Roman" w:cs="Times New Roman"/>
          <w:sz w:val="26"/>
          <w:szCs w:val="26"/>
        </w:rPr>
        <w:t xml:space="preserve">Mūsų siūlomą sąvokos </w:t>
      </w:r>
      <w:r w:rsidR="00352DCB">
        <w:rPr>
          <w:rFonts w:ascii="Times New Roman" w:hAnsi="Times New Roman" w:cs="Times New Roman"/>
          <w:sz w:val="26"/>
          <w:szCs w:val="26"/>
        </w:rPr>
        <w:t>SP</w:t>
      </w:r>
      <w:r w:rsidR="00C42C2C" w:rsidRPr="00AF09DC">
        <w:rPr>
          <w:rFonts w:ascii="Times New Roman" w:hAnsi="Times New Roman" w:cs="Times New Roman"/>
          <w:sz w:val="26"/>
          <w:szCs w:val="26"/>
        </w:rPr>
        <w:t xml:space="preserve"> nusakymą palyginus</w:t>
      </w:r>
      <w:r>
        <w:rPr>
          <w:rFonts w:ascii="Times New Roman" w:hAnsi="Times New Roman" w:cs="Times New Roman"/>
          <w:sz w:val="26"/>
          <w:szCs w:val="26"/>
        </w:rPr>
        <w:t xml:space="preserve"> su tuo, koks yra</w:t>
      </w:r>
      <w:r w:rsidR="00BD4E5C" w:rsidRPr="00AF09DC">
        <w:rPr>
          <w:rFonts w:ascii="Times New Roman" w:hAnsi="Times New Roman" w:cs="Times New Roman"/>
          <w:sz w:val="26"/>
          <w:szCs w:val="26"/>
        </w:rPr>
        <w:t xml:space="preserve"> </w:t>
      </w:r>
      <w:r w:rsidR="00C42C2C" w:rsidRPr="00AF09DC">
        <w:rPr>
          <w:rFonts w:ascii="Times New Roman" w:hAnsi="Times New Roman" w:cs="Times New Roman"/>
          <w:sz w:val="26"/>
          <w:szCs w:val="26"/>
        </w:rPr>
        <w:t xml:space="preserve">pateiktose </w:t>
      </w:r>
      <w:r w:rsidR="00BD4E5C" w:rsidRPr="00AF09DC">
        <w:rPr>
          <w:rFonts w:ascii="Times New Roman" w:hAnsi="Times New Roman" w:cs="Times New Roman"/>
          <w:sz w:val="26"/>
          <w:szCs w:val="26"/>
        </w:rPr>
        <w:t>lie</w:t>
      </w:r>
      <w:r w:rsidR="00C42C2C" w:rsidRPr="00AF09DC">
        <w:rPr>
          <w:rFonts w:ascii="Times New Roman" w:hAnsi="Times New Roman" w:cs="Times New Roman"/>
          <w:sz w:val="26"/>
          <w:szCs w:val="26"/>
        </w:rPr>
        <w:t>t.</w:t>
      </w:r>
      <w:r w:rsidR="00BD4E5C" w:rsidRPr="00AF09DC">
        <w:rPr>
          <w:rFonts w:ascii="Times New Roman" w:hAnsi="Times New Roman" w:cs="Times New Roman"/>
          <w:sz w:val="26"/>
          <w:szCs w:val="26"/>
        </w:rPr>
        <w:t xml:space="preserve"> apibrėžtyse</w:t>
      </w:r>
      <w:r w:rsidR="00364A7C">
        <w:rPr>
          <w:rFonts w:ascii="Times New Roman" w:hAnsi="Times New Roman" w:cs="Times New Roman"/>
          <w:sz w:val="26"/>
          <w:szCs w:val="26"/>
        </w:rPr>
        <w:t>,</w:t>
      </w:r>
      <w:r w:rsidR="00BD4E5C" w:rsidRPr="00AF09DC">
        <w:rPr>
          <w:rFonts w:ascii="Times New Roman" w:hAnsi="Times New Roman" w:cs="Times New Roman"/>
          <w:sz w:val="26"/>
          <w:szCs w:val="26"/>
        </w:rPr>
        <w:t xml:space="preserve"> matyti, kad </w:t>
      </w:r>
      <w:r w:rsidR="00C42C2C" w:rsidRPr="00AF09DC">
        <w:rPr>
          <w:rFonts w:ascii="Times New Roman" w:hAnsi="Times New Roman" w:cs="Times New Roman"/>
          <w:sz w:val="26"/>
          <w:szCs w:val="26"/>
        </w:rPr>
        <w:t xml:space="preserve">istoriškai </w:t>
      </w:r>
      <w:r w:rsidR="00BD4E5C" w:rsidRPr="00AF09DC">
        <w:rPr>
          <w:rFonts w:ascii="Times New Roman" w:hAnsi="Times New Roman" w:cs="Times New Roman"/>
          <w:sz w:val="26"/>
          <w:szCs w:val="26"/>
        </w:rPr>
        <w:lastRenderedPageBreak/>
        <w:t xml:space="preserve">pirmosiose </w:t>
      </w:r>
      <w:r w:rsidR="00C42C2C" w:rsidRPr="00AF09DC">
        <w:rPr>
          <w:rFonts w:ascii="Times New Roman" w:hAnsi="Times New Roman" w:cs="Times New Roman"/>
          <w:sz w:val="26"/>
          <w:szCs w:val="26"/>
        </w:rPr>
        <w:t xml:space="preserve">apibrėžtyse </w:t>
      </w:r>
      <w:r w:rsidR="00BD4E5C" w:rsidRPr="00AF09DC">
        <w:rPr>
          <w:rFonts w:ascii="Times New Roman" w:hAnsi="Times New Roman" w:cs="Times New Roman"/>
          <w:sz w:val="26"/>
          <w:szCs w:val="26"/>
        </w:rPr>
        <w:t xml:space="preserve">jis </w:t>
      </w:r>
      <w:r w:rsidR="00C42C2C" w:rsidRPr="00AF09DC">
        <w:rPr>
          <w:rFonts w:ascii="Times New Roman" w:hAnsi="Times New Roman" w:cs="Times New Roman"/>
          <w:sz w:val="26"/>
          <w:szCs w:val="26"/>
        </w:rPr>
        <w:t>dar buvo, o vėlesnėje (IKĮ) pateikiama</w:t>
      </w:r>
      <w:r w:rsidR="00BD4E5C" w:rsidRPr="00AF09DC">
        <w:rPr>
          <w:rFonts w:ascii="Times New Roman" w:hAnsi="Times New Roman" w:cs="Times New Roman"/>
          <w:sz w:val="26"/>
          <w:szCs w:val="26"/>
        </w:rPr>
        <w:t xml:space="preserve"> jau tik te</w:t>
      </w:r>
      <w:r w:rsidR="00323399">
        <w:rPr>
          <w:rFonts w:ascii="Times New Roman" w:hAnsi="Times New Roman" w:cs="Times New Roman"/>
          <w:sz w:val="26"/>
          <w:szCs w:val="26"/>
        </w:rPr>
        <w:t>rminu</w:t>
      </w:r>
      <w:r>
        <w:rPr>
          <w:rFonts w:ascii="Times New Roman" w:hAnsi="Times New Roman" w:cs="Times New Roman"/>
          <w:sz w:val="26"/>
          <w:szCs w:val="26"/>
        </w:rPr>
        <w:t xml:space="preserve"> žymimos sąvokos aprėptis</w:t>
      </w:r>
      <w:r w:rsidR="00BD4E5C" w:rsidRPr="00AF09DC">
        <w:rPr>
          <w:rFonts w:ascii="Times New Roman" w:hAnsi="Times New Roman" w:cs="Times New Roman"/>
          <w:sz w:val="26"/>
          <w:szCs w:val="26"/>
        </w:rPr>
        <w:t>.</w:t>
      </w:r>
    </w:p>
    <w:p w:rsidR="00BD4E5C" w:rsidRPr="00AF09DC" w:rsidRDefault="00C42C2C" w:rsidP="00BD4E5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Dvejopą</w:t>
      </w:r>
      <w:r w:rsidR="00BD4E5C" w:rsidRPr="00AF09DC">
        <w:rPr>
          <w:rFonts w:ascii="Times New Roman" w:hAnsi="Times New Roman" w:cs="Times New Roman"/>
          <w:sz w:val="26"/>
          <w:szCs w:val="26"/>
        </w:rPr>
        <w:t xml:space="preserve"> </w:t>
      </w:r>
      <w:r w:rsidR="00323399">
        <w:rPr>
          <w:rFonts w:ascii="Times New Roman" w:hAnsi="Times New Roman" w:cs="Times New Roman"/>
          <w:sz w:val="26"/>
          <w:szCs w:val="26"/>
        </w:rPr>
        <w:t>terminu</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kompiuterių sistema</w:t>
      </w:r>
      <w:r w:rsidRPr="00AF09DC">
        <w:rPr>
          <w:rFonts w:ascii="Times New Roman" w:hAnsi="Times New Roman" w:cs="Times New Roman"/>
          <w:sz w:val="26"/>
          <w:szCs w:val="26"/>
        </w:rPr>
        <w:t xml:space="preserve"> žymimos 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nusakymą pastebime ir atraminėse apibrėžtyse</w:t>
      </w:r>
      <w:r w:rsidR="00BD4E5C" w:rsidRPr="00AF09DC">
        <w:rPr>
          <w:rFonts w:ascii="Times New Roman" w:hAnsi="Times New Roman" w:cs="Times New Roman"/>
          <w:sz w:val="26"/>
          <w:szCs w:val="26"/>
        </w:rPr>
        <w:t>, kur</w:t>
      </w:r>
      <w:r w:rsidRPr="00AF09DC">
        <w:rPr>
          <w:rFonts w:ascii="Times New Roman" w:hAnsi="Times New Roman" w:cs="Times New Roman"/>
          <w:sz w:val="26"/>
          <w:szCs w:val="26"/>
        </w:rPr>
        <w:t>iose</w:t>
      </w:r>
      <w:r w:rsidR="00BD4E5C" w:rsidRPr="00AF09DC">
        <w:rPr>
          <w:rFonts w:ascii="Times New Roman" w:hAnsi="Times New Roman" w:cs="Times New Roman"/>
          <w:sz w:val="26"/>
          <w:szCs w:val="26"/>
        </w:rPr>
        <w:t xml:space="preserve"> sąvoką žyminčiais terminais vadinama pranc. </w:t>
      </w:r>
      <w:r w:rsidR="00BD4E5C" w:rsidRPr="00AF09DC">
        <w:rPr>
          <w:rFonts w:ascii="Times New Roman" w:hAnsi="Times New Roman" w:cs="Times New Roman"/>
          <w:b/>
          <w:i/>
          <w:color w:val="0070C0"/>
          <w:sz w:val="26"/>
          <w:szCs w:val="26"/>
        </w:rPr>
        <w:t>ensemble des éléments matériels</w:t>
      </w:r>
      <w:r w:rsidR="00BD4E5C" w:rsidRPr="00AF09DC">
        <w:rPr>
          <w:rFonts w:ascii="Times New Roman" w:hAnsi="Times New Roman" w:cs="Times New Roman"/>
          <w:i/>
          <w:sz w:val="26"/>
          <w:szCs w:val="26"/>
        </w:rPr>
        <w:t xml:space="preserve"> (l’ordinateur et ses périphériques) </w:t>
      </w:r>
      <w:r w:rsidR="00BD4E5C" w:rsidRPr="00AF09DC">
        <w:rPr>
          <w:rFonts w:ascii="Times New Roman" w:hAnsi="Times New Roman" w:cs="Times New Roman"/>
          <w:b/>
          <w:i/>
          <w:color w:val="0070C0"/>
          <w:sz w:val="26"/>
          <w:szCs w:val="26"/>
        </w:rPr>
        <w:t>et logiciels</w:t>
      </w:r>
      <w:r w:rsidR="00BD4E5C" w:rsidRPr="00AF09DC">
        <w:rPr>
          <w:rFonts w:ascii="Times New Roman" w:hAnsi="Times New Roman" w:cs="Times New Roman"/>
          <w:i/>
          <w:sz w:val="26"/>
          <w:szCs w:val="26"/>
        </w:rPr>
        <w:t xml:space="preserve"> </w:t>
      </w:r>
      <w:r w:rsidR="00BD4E5C" w:rsidRPr="00AF09DC">
        <w:rPr>
          <w:rFonts w:ascii="Times New Roman" w:hAnsi="Times New Roman" w:cs="Times New Roman"/>
          <w:b/>
          <w:i/>
          <w:color w:val="C00000"/>
          <w:sz w:val="26"/>
          <w:szCs w:val="26"/>
        </w:rPr>
        <w:t>nécessaires au traitement des données</w:t>
      </w:r>
      <w:r w:rsidR="00B0367A" w:rsidRPr="00AF09DC">
        <w:rPr>
          <w:rFonts w:ascii="Times New Roman" w:hAnsi="Times New Roman" w:cs="Times New Roman"/>
          <w:sz w:val="26"/>
          <w:szCs w:val="26"/>
        </w:rPr>
        <w:t xml:space="preserve"> (GDT)</w:t>
      </w:r>
      <w:r w:rsidR="00BD4E5C" w:rsidRPr="00AF09DC">
        <w:rPr>
          <w:rFonts w:ascii="Times New Roman" w:hAnsi="Times New Roman" w:cs="Times New Roman"/>
          <w:sz w:val="26"/>
          <w:szCs w:val="26"/>
        </w:rPr>
        <w:t xml:space="preserve"> → „</w:t>
      </w:r>
      <w:r w:rsidR="00BD4E5C" w:rsidRPr="00AF09DC">
        <w:rPr>
          <w:rFonts w:ascii="Times New Roman" w:hAnsi="Times New Roman" w:cs="Times New Roman"/>
          <w:b/>
          <w:color w:val="0070C0"/>
          <w:sz w:val="26"/>
          <w:szCs w:val="26"/>
        </w:rPr>
        <w:t>visuma materialiųjų</w:t>
      </w:r>
      <w:r w:rsidR="00BD4E5C" w:rsidRPr="00AF09DC">
        <w:rPr>
          <w:rFonts w:ascii="Times New Roman" w:hAnsi="Times New Roman" w:cs="Times New Roman"/>
          <w:sz w:val="26"/>
          <w:szCs w:val="26"/>
        </w:rPr>
        <w:t xml:space="preserve"> (kompiuterio ir prie jo prijungtų išorinių įrenginių) </w:t>
      </w:r>
      <w:r w:rsidR="00BD4E5C" w:rsidRPr="00AF09DC">
        <w:rPr>
          <w:rFonts w:ascii="Times New Roman" w:hAnsi="Times New Roman" w:cs="Times New Roman"/>
          <w:b/>
          <w:color w:val="0070C0"/>
          <w:sz w:val="26"/>
          <w:szCs w:val="26"/>
        </w:rPr>
        <w:t>ir programinių komponentų</w:t>
      </w:r>
      <w:r w:rsidR="00BD4E5C" w:rsidRPr="00AF09DC">
        <w:rPr>
          <w:rFonts w:ascii="Times New Roman" w:hAnsi="Times New Roman" w:cs="Times New Roman"/>
          <w:sz w:val="26"/>
          <w:szCs w:val="26"/>
        </w:rPr>
        <w:t xml:space="preserve">, </w:t>
      </w:r>
      <w:r w:rsidR="00BD4E5C" w:rsidRPr="00AF09DC">
        <w:rPr>
          <w:rFonts w:ascii="Times New Roman" w:hAnsi="Times New Roman" w:cs="Times New Roman"/>
          <w:b/>
          <w:color w:val="C00000"/>
          <w:sz w:val="26"/>
          <w:szCs w:val="26"/>
        </w:rPr>
        <w:t>reikalingų duomenims apdoroti</w:t>
      </w:r>
      <w:r w:rsidR="00BD4E5C" w:rsidRPr="00AF09DC">
        <w:rPr>
          <w:rFonts w:ascii="Times New Roman" w:hAnsi="Times New Roman" w:cs="Times New Roman"/>
          <w:sz w:val="26"/>
          <w:szCs w:val="26"/>
        </w:rPr>
        <w:t xml:space="preserve">“, angl. </w:t>
      </w:r>
      <w:r w:rsidR="00BD4E5C" w:rsidRPr="00AF09DC">
        <w:rPr>
          <w:rFonts w:ascii="Times New Roman" w:hAnsi="Times New Roman" w:cs="Times New Roman"/>
          <w:i/>
          <w:sz w:val="26"/>
          <w:szCs w:val="26"/>
        </w:rPr>
        <w:t>complete computer made up of the CPU, memory and related electronics (main cabinet), all the peripheral devices connected to it and its operating system</w:t>
      </w:r>
      <w:r w:rsidR="00B0367A" w:rsidRPr="00AF09DC">
        <w:rPr>
          <w:rFonts w:ascii="Times New Roman" w:hAnsi="Times New Roman" w:cs="Times New Roman"/>
          <w:sz w:val="26"/>
          <w:szCs w:val="26"/>
        </w:rPr>
        <w:t xml:space="preserve"> (PCmagE)</w:t>
      </w:r>
      <w:r w:rsidR="00BD4E5C" w:rsidRPr="00AF09DC">
        <w:rPr>
          <w:rFonts w:ascii="Times New Roman" w:hAnsi="Times New Roman" w:cs="Times New Roman"/>
          <w:sz w:val="26"/>
          <w:szCs w:val="26"/>
        </w:rPr>
        <w:t xml:space="preserve"> → „visa kompiuterio įranga, kurią sudaro centrinis procesorius, atmintinė ir su jais susijusios elektroninės dalys (svarbiausioji dalis), visi prie jo prijungti išoriniai įrenginiai ir ope</w:t>
      </w:r>
      <w:r w:rsidRPr="00AF09DC">
        <w:rPr>
          <w:rFonts w:ascii="Times New Roman" w:hAnsi="Times New Roman" w:cs="Times New Roman"/>
          <w:sz w:val="26"/>
          <w:szCs w:val="26"/>
        </w:rPr>
        <w:t>racinė sistema“. Kaip jau minėjome darbo pradžioje, pirmenybę teikiame</w:t>
      </w:r>
      <w:r w:rsidR="00BD4E5C" w:rsidRPr="00AF09DC">
        <w:rPr>
          <w:rFonts w:ascii="Times New Roman" w:hAnsi="Times New Roman" w:cs="Times New Roman"/>
          <w:sz w:val="26"/>
          <w:szCs w:val="26"/>
        </w:rPr>
        <w:t xml:space="preserve"> intensinėms apibrėžtims, todėl </w:t>
      </w:r>
      <w:r w:rsidRPr="00AF09DC">
        <w:rPr>
          <w:rFonts w:ascii="Times New Roman" w:hAnsi="Times New Roman" w:cs="Times New Roman"/>
          <w:sz w:val="26"/>
          <w:szCs w:val="26"/>
        </w:rPr>
        <w:t xml:space="preserve">mūsų </w:t>
      </w:r>
      <w:r w:rsidR="00BD4E5C" w:rsidRPr="00AF09DC">
        <w:rPr>
          <w:rFonts w:ascii="Times New Roman" w:hAnsi="Times New Roman" w:cs="Times New Roman"/>
          <w:sz w:val="26"/>
          <w:szCs w:val="26"/>
        </w:rPr>
        <w:t>siūlomoje lietuviškoje apibrėžtyje sąvok</w:t>
      </w:r>
      <w:r w:rsidRPr="00AF09DC">
        <w:rPr>
          <w:rFonts w:ascii="Times New Roman" w:hAnsi="Times New Roman" w:cs="Times New Roman"/>
          <w:sz w:val="26"/>
          <w:szCs w:val="26"/>
        </w:rPr>
        <w:t>os turinio komponentais siūlome tariamąjį hiperonimą</w:t>
      </w:r>
      <w:r w:rsidR="00BD4E5C" w:rsidRPr="00AF09DC">
        <w:rPr>
          <w:rFonts w:ascii="Times New Roman" w:hAnsi="Times New Roman" w:cs="Times New Roman"/>
          <w:sz w:val="26"/>
          <w:szCs w:val="26"/>
        </w:rPr>
        <w:t xml:space="preserve"> ir </w:t>
      </w:r>
      <w:r w:rsidR="00352DCB">
        <w:rPr>
          <w:rFonts w:ascii="Times New Roman" w:hAnsi="Times New Roman" w:cs="Times New Roman"/>
          <w:sz w:val="26"/>
          <w:szCs w:val="26"/>
        </w:rPr>
        <w:t>SP</w:t>
      </w:r>
      <w:r w:rsidR="004D5045">
        <w:rPr>
          <w:rFonts w:ascii="Times New Roman" w:hAnsi="Times New Roman" w:cs="Times New Roman"/>
          <w:sz w:val="26"/>
          <w:szCs w:val="26"/>
        </w:rPr>
        <w:t>, o ne sąvokos aprėptį</w:t>
      </w:r>
      <w:r w:rsidR="00BD4E5C" w:rsidRPr="00AF09DC">
        <w:rPr>
          <w:rFonts w:ascii="Times New Roman" w:hAnsi="Times New Roman" w:cs="Times New Roman"/>
          <w:sz w:val="26"/>
          <w:szCs w:val="26"/>
        </w:rPr>
        <w:t xml:space="preserve">. </w:t>
      </w:r>
    </w:p>
    <w:p w:rsidR="00BD4E5C" w:rsidRPr="00AF09DC" w:rsidRDefault="007A5DF4" w:rsidP="00BD4E5C">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DB3307" w:rsidRPr="00AF09DC">
        <w:rPr>
          <w:rFonts w:ascii="Times New Roman" w:hAnsi="Times New Roman" w:cs="Times New Roman"/>
          <w:sz w:val="26"/>
          <w:szCs w:val="26"/>
        </w:rPr>
        <w:t xml:space="preserve">ngl. termino </w:t>
      </w:r>
      <w:r w:rsidR="00DB3307" w:rsidRPr="00AF09DC">
        <w:rPr>
          <w:rFonts w:ascii="Times New Roman" w:hAnsi="Times New Roman" w:cs="Times New Roman"/>
          <w:i/>
          <w:sz w:val="26"/>
          <w:szCs w:val="26"/>
        </w:rPr>
        <w:t>benign virus</w:t>
      </w:r>
      <w:r w:rsidR="00DB3307"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DB3307" w:rsidRPr="00AF09DC">
        <w:rPr>
          <w:rFonts w:ascii="Times New Roman" w:hAnsi="Times New Roman" w:cs="Times New Roman"/>
          <w:sz w:val="26"/>
          <w:szCs w:val="26"/>
        </w:rPr>
        <w:t>priskyrėme terminus</w:t>
      </w:r>
      <w:r w:rsidR="00B0367A" w:rsidRPr="00AF09DC">
        <w:rPr>
          <w:rFonts w:ascii="Times New Roman" w:hAnsi="Times New Roman" w:cs="Times New Roman"/>
          <w:sz w:val="26"/>
          <w:szCs w:val="26"/>
        </w:rPr>
        <w:t xml:space="preserve"> </w:t>
      </w:r>
      <w:r w:rsidR="00BD4E5C" w:rsidRPr="00AF09DC">
        <w:rPr>
          <w:rFonts w:ascii="Times New Roman" w:hAnsi="Times New Roman" w:cs="Times New Roman"/>
          <w:i/>
          <w:sz w:val="26"/>
          <w:szCs w:val="26"/>
        </w:rPr>
        <w:t>hardware component</w:t>
      </w:r>
      <w:r w:rsidR="004D5045">
        <w:rPr>
          <w:rFonts w:ascii="Times New Roman" w:hAnsi="Times New Roman" w:cs="Times New Roman"/>
          <w:sz w:val="26"/>
          <w:szCs w:val="26"/>
        </w:rPr>
        <w:t xml:space="preserve"> ir</w:t>
      </w:r>
      <w:r w:rsidR="00B0367A" w:rsidRPr="00AF09DC">
        <w:rPr>
          <w:rFonts w:ascii="Times New Roman" w:hAnsi="Times New Roman" w:cs="Times New Roman"/>
          <w:sz w:val="26"/>
          <w:szCs w:val="26"/>
        </w:rPr>
        <w:t xml:space="preserve"> </w:t>
      </w:r>
      <w:r w:rsidR="00BD4E5C" w:rsidRPr="00AF09DC">
        <w:rPr>
          <w:rFonts w:ascii="Times New Roman" w:hAnsi="Times New Roman" w:cs="Times New Roman"/>
          <w:i/>
          <w:sz w:val="26"/>
          <w:szCs w:val="26"/>
        </w:rPr>
        <w:t>software component</w:t>
      </w:r>
      <w:r w:rsidR="0082395E" w:rsidRPr="00AF09DC">
        <w:rPr>
          <w:rFonts w:ascii="Times New Roman" w:hAnsi="Times New Roman" w:cs="Times New Roman"/>
          <w:sz w:val="26"/>
          <w:szCs w:val="26"/>
        </w:rPr>
        <w:t xml:space="preserve"> (žr. 10 priedą).</w:t>
      </w:r>
    </w:p>
    <w:p w:rsidR="00BD4E5C" w:rsidRPr="00AF09DC" w:rsidRDefault="00BD4E5C" w:rsidP="00B60036">
      <w:pPr>
        <w:tabs>
          <w:tab w:val="left" w:pos="3525"/>
        </w:tabs>
        <w:spacing w:after="0" w:line="360" w:lineRule="auto"/>
        <w:jc w:val="both"/>
        <w:rPr>
          <w:rFonts w:ascii="Times New Roman" w:hAnsi="Times New Roman" w:cs="Times New Roman"/>
          <w:sz w:val="26"/>
          <w:szCs w:val="26"/>
        </w:rPr>
      </w:pPr>
    </w:p>
    <w:p w:rsidR="007E1EB6" w:rsidRPr="00AF09DC" w:rsidRDefault="00F87C92" w:rsidP="000503CD">
      <w:pPr>
        <w:pStyle w:val="Heading3"/>
        <w:spacing w:before="0" w:line="360" w:lineRule="auto"/>
        <w:ind w:left="850"/>
        <w:rPr>
          <w:rFonts w:ascii="Times New Roman" w:hAnsi="Times New Roman" w:cs="Times New Roman"/>
          <w:b w:val="0"/>
          <w:sz w:val="26"/>
          <w:szCs w:val="26"/>
        </w:rPr>
      </w:pPr>
      <w:bookmarkStart w:id="42" w:name="_Toc401868892"/>
      <w:r w:rsidRPr="00AF09DC">
        <w:rPr>
          <w:rFonts w:ascii="Times New Roman" w:hAnsi="Times New Roman" w:cs="Times New Roman"/>
          <w:b w:val="0"/>
          <w:color w:val="auto"/>
          <w:sz w:val="26"/>
          <w:szCs w:val="26"/>
        </w:rPr>
        <w:t>4</w:t>
      </w:r>
      <w:r w:rsidR="007E1EB6"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7E1EB6" w:rsidRPr="00AF09DC">
        <w:rPr>
          <w:rFonts w:ascii="Times New Roman" w:hAnsi="Times New Roman" w:cs="Times New Roman"/>
          <w:b w:val="0"/>
          <w:color w:val="auto"/>
          <w:sz w:val="26"/>
          <w:szCs w:val="26"/>
        </w:rPr>
        <w:t>2.</w:t>
      </w:r>
      <w:r w:rsidRPr="00AF09DC">
        <w:rPr>
          <w:rFonts w:ascii="Times New Roman" w:hAnsi="Times New Roman" w:cs="Times New Roman"/>
          <w:b w:val="0"/>
          <w:color w:val="auto"/>
          <w:sz w:val="26"/>
          <w:szCs w:val="26"/>
        </w:rPr>
        <w:t xml:space="preserve"> </w:t>
      </w:r>
      <w:r w:rsidR="007E1EB6" w:rsidRPr="00AF09DC">
        <w:rPr>
          <w:rFonts w:ascii="Times New Roman" w:hAnsi="Times New Roman" w:cs="Times New Roman"/>
          <w:b w:val="0"/>
          <w:color w:val="auto"/>
          <w:sz w:val="26"/>
          <w:szCs w:val="26"/>
        </w:rPr>
        <w:t>2. Piktybinis virusas</w:t>
      </w:r>
      <w:bookmarkEnd w:id="42"/>
    </w:p>
    <w:p w:rsidR="007E1EB6" w:rsidRPr="00AF09DC" w:rsidRDefault="007E1EB6" w:rsidP="006C18D3">
      <w:pPr>
        <w:spacing w:after="0" w:line="360" w:lineRule="auto"/>
        <w:jc w:val="both"/>
        <w:rPr>
          <w:rFonts w:ascii="Times New Roman" w:hAnsi="Times New Roman" w:cs="Times New Roman"/>
          <w:sz w:val="26"/>
          <w:szCs w:val="26"/>
        </w:rPr>
      </w:pPr>
    </w:p>
    <w:p w:rsidR="006C18D3" w:rsidRPr="00AF09DC" w:rsidRDefault="006C18D3"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Antrasis terminas </w:t>
      </w:r>
      <w:r w:rsidRPr="00AF09DC">
        <w:rPr>
          <w:rFonts w:ascii="Times New Roman" w:hAnsi="Times New Roman" w:cs="Times New Roman"/>
          <w:i/>
          <w:sz w:val="26"/>
          <w:szCs w:val="26"/>
        </w:rPr>
        <w:t>piktybinis virusas</w:t>
      </w:r>
      <w:r w:rsidRPr="00AF09DC">
        <w:rPr>
          <w:rFonts w:ascii="Times New Roman" w:hAnsi="Times New Roman" w:cs="Times New Roman"/>
          <w:sz w:val="26"/>
          <w:szCs w:val="26"/>
        </w:rPr>
        <w:t xml:space="preserve"> lietuviškuose terminografiniuose </w:t>
      </w:r>
      <w:r w:rsidR="00817C9C" w:rsidRPr="00AF09DC">
        <w:rPr>
          <w:rFonts w:ascii="Times New Roman" w:hAnsi="Times New Roman" w:cs="Times New Roman"/>
          <w:sz w:val="26"/>
          <w:szCs w:val="26"/>
        </w:rPr>
        <w:t>ištekliuose neužfiksuotas, todėl visą</w:t>
      </w:r>
      <w:r w:rsidRPr="00AF09DC">
        <w:rPr>
          <w:rFonts w:ascii="Times New Roman" w:hAnsi="Times New Roman" w:cs="Times New Roman"/>
          <w:sz w:val="26"/>
          <w:szCs w:val="26"/>
        </w:rPr>
        <w:t xml:space="preserve"> su juo susijusi</w:t>
      </w:r>
      <w:r w:rsidR="00817C9C" w:rsidRPr="00AF09DC">
        <w:rPr>
          <w:rFonts w:ascii="Times New Roman" w:hAnsi="Times New Roman" w:cs="Times New Roman"/>
          <w:sz w:val="26"/>
          <w:szCs w:val="26"/>
        </w:rPr>
        <w:t>ą lietuvišką informaciją čia siūlome remdamiesi</w:t>
      </w:r>
      <w:r w:rsidRPr="00AF09DC">
        <w:rPr>
          <w:rFonts w:ascii="Times New Roman" w:hAnsi="Times New Roman" w:cs="Times New Roman"/>
          <w:sz w:val="26"/>
          <w:szCs w:val="26"/>
        </w:rPr>
        <w:t xml:space="preserve"> sur</w:t>
      </w:r>
      <w:r w:rsidR="00817C9C" w:rsidRPr="00AF09DC">
        <w:rPr>
          <w:rFonts w:ascii="Times New Roman" w:hAnsi="Times New Roman" w:cs="Times New Roman"/>
          <w:sz w:val="26"/>
          <w:szCs w:val="26"/>
        </w:rPr>
        <w:t xml:space="preserve">inktais </w:t>
      </w:r>
      <w:r w:rsidR="004D5045">
        <w:rPr>
          <w:rFonts w:ascii="Times New Roman" w:hAnsi="Times New Roman" w:cs="Times New Roman"/>
          <w:sz w:val="26"/>
          <w:szCs w:val="26"/>
        </w:rPr>
        <w:t>terminologiniais</w:t>
      </w:r>
      <w:r w:rsidRPr="00AF09DC">
        <w:rPr>
          <w:rFonts w:ascii="Times New Roman" w:hAnsi="Times New Roman" w:cs="Times New Roman"/>
          <w:sz w:val="26"/>
          <w:szCs w:val="26"/>
        </w:rPr>
        <w:t xml:space="preserve"> duomenimis</w:t>
      </w:r>
      <w:r w:rsidR="00817C9C" w:rsidRPr="00AF09DC">
        <w:rPr>
          <w:rFonts w:ascii="Times New Roman" w:hAnsi="Times New Roman" w:cs="Times New Roman"/>
          <w:sz w:val="26"/>
          <w:szCs w:val="26"/>
        </w:rPr>
        <w:t xml:space="preserve"> pranc. kalba</w:t>
      </w:r>
      <w:r w:rsidRPr="00AF09DC">
        <w:rPr>
          <w:rFonts w:ascii="Times New Roman" w:hAnsi="Times New Roman" w:cs="Times New Roman"/>
          <w:sz w:val="26"/>
          <w:szCs w:val="26"/>
        </w:rPr>
        <w:t>.</w:t>
      </w:r>
    </w:p>
    <w:p w:rsidR="006C18D3" w:rsidRPr="00AF09DC" w:rsidRDefault="00817C9C"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Mūsų siūlomu terminu </w:t>
      </w:r>
      <w:r w:rsidRPr="00AF09DC">
        <w:rPr>
          <w:rFonts w:ascii="Times New Roman" w:hAnsi="Times New Roman" w:cs="Times New Roman"/>
          <w:i/>
          <w:sz w:val="26"/>
          <w:szCs w:val="26"/>
        </w:rPr>
        <w:t>piktybinis virusas</w:t>
      </w:r>
      <w:r w:rsidRPr="00AF09DC">
        <w:rPr>
          <w:rFonts w:ascii="Times New Roman" w:hAnsi="Times New Roman" w:cs="Times New Roman"/>
          <w:sz w:val="26"/>
          <w:szCs w:val="26"/>
        </w:rPr>
        <w:t xml:space="preserve"> šiame darbe vadiname </w:t>
      </w:r>
      <w:r w:rsidRPr="00AF09DC">
        <w:rPr>
          <w:rFonts w:ascii="Times New Roman" w:hAnsi="Times New Roman" w:cs="Times New Roman"/>
          <w:b/>
          <w:color w:val="0070C0"/>
          <w:sz w:val="26"/>
          <w:szCs w:val="26"/>
        </w:rPr>
        <w:t>virusą</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 daro žalą</w:t>
      </w:r>
      <w:r w:rsidRPr="00AF09DC">
        <w:rPr>
          <w:rFonts w:ascii="Times New Roman" w:hAnsi="Times New Roman" w:cs="Times New Roman"/>
          <w:color w:val="C00000"/>
          <w:sz w:val="26"/>
          <w:szCs w:val="26"/>
        </w:rPr>
        <w:t>.</w:t>
      </w:r>
      <w:r w:rsidR="00323399">
        <w:rPr>
          <w:rFonts w:ascii="Times New Roman" w:hAnsi="Times New Roman" w:cs="Times New Roman"/>
          <w:sz w:val="26"/>
          <w:szCs w:val="26"/>
        </w:rPr>
        <w:t xml:space="preserve"> Terminu</w:t>
      </w:r>
      <w:r w:rsidRPr="00AF09DC">
        <w:rPr>
          <w:rFonts w:ascii="Times New Roman" w:hAnsi="Times New Roman" w:cs="Times New Roman"/>
          <w:sz w:val="26"/>
          <w:szCs w:val="26"/>
        </w:rPr>
        <w:t xml:space="preserve"> žymimos 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nusakymą liet. kalba grindžiame </w:t>
      </w:r>
      <w:r w:rsidR="005E744E" w:rsidRPr="00AF09DC">
        <w:rPr>
          <w:rFonts w:ascii="Times New Roman" w:hAnsi="Times New Roman" w:cs="Times New Roman"/>
          <w:sz w:val="26"/>
          <w:szCs w:val="26"/>
        </w:rPr>
        <w:t xml:space="preserve">pateiktu </w:t>
      </w:r>
      <w:r w:rsidRPr="00AF09DC">
        <w:rPr>
          <w:rFonts w:ascii="Times New Roman" w:hAnsi="Times New Roman" w:cs="Times New Roman"/>
          <w:sz w:val="26"/>
          <w:szCs w:val="26"/>
        </w:rPr>
        <w:t>GDT</w:t>
      </w:r>
      <w:r w:rsidR="005E744E" w:rsidRPr="00AF09DC">
        <w:rPr>
          <w:rFonts w:ascii="Times New Roman" w:hAnsi="Times New Roman" w:cs="Times New Roman"/>
          <w:sz w:val="26"/>
          <w:szCs w:val="26"/>
        </w:rPr>
        <w:t xml:space="preserve"> nusakymu, kuris yra toks</w:t>
      </w:r>
      <w:r w:rsidRPr="00AF09DC">
        <w:rPr>
          <w:rFonts w:ascii="Times New Roman" w:hAnsi="Times New Roman" w:cs="Times New Roman"/>
          <w:sz w:val="26"/>
          <w:szCs w:val="26"/>
        </w:rPr>
        <w:t>:</w:t>
      </w:r>
      <w:r w:rsidR="006C18D3" w:rsidRPr="00AF09DC">
        <w:rPr>
          <w:rFonts w:ascii="Times New Roman" w:hAnsi="Times New Roman" w:cs="Times New Roman"/>
          <w:sz w:val="26"/>
          <w:szCs w:val="26"/>
        </w:rPr>
        <w:t xml:space="preserve"> </w:t>
      </w:r>
      <w:r w:rsidR="007E1EB6" w:rsidRPr="00AF09DC">
        <w:rPr>
          <w:rFonts w:ascii="Times New Roman" w:hAnsi="Times New Roman" w:cs="Times New Roman"/>
          <w:b/>
          <w:i/>
          <w:color w:val="0070C0"/>
          <w:sz w:val="26"/>
          <w:szCs w:val="26"/>
        </w:rPr>
        <w:t>v</w:t>
      </w:r>
      <w:r w:rsidR="006C18D3" w:rsidRPr="00AF09DC">
        <w:rPr>
          <w:rFonts w:ascii="Times New Roman" w:hAnsi="Times New Roman" w:cs="Times New Roman"/>
          <w:b/>
          <w:i/>
          <w:color w:val="0070C0"/>
          <w:sz w:val="26"/>
          <w:szCs w:val="26"/>
        </w:rPr>
        <w:t>irus</w:t>
      </w:r>
      <w:r w:rsidR="006C18D3" w:rsidRPr="00AF09DC">
        <w:rPr>
          <w:rFonts w:ascii="Times New Roman" w:hAnsi="Times New Roman" w:cs="Times New Roman"/>
          <w:i/>
          <w:sz w:val="26"/>
          <w:szCs w:val="26"/>
        </w:rPr>
        <w:t xml:space="preserve"> </w:t>
      </w:r>
      <w:r w:rsidR="006C18D3" w:rsidRPr="00AF09DC">
        <w:rPr>
          <w:rFonts w:ascii="Times New Roman" w:hAnsi="Times New Roman" w:cs="Times New Roman"/>
          <w:b/>
          <w:i/>
          <w:color w:val="C00000"/>
          <w:sz w:val="26"/>
          <w:szCs w:val="26"/>
        </w:rPr>
        <w:t>qui exécute des opérations qui peuvent être extrêmement dangereuses</w:t>
      </w:r>
      <w:r w:rsidR="006C18D3" w:rsidRPr="00AF09DC">
        <w:rPr>
          <w:rFonts w:ascii="Times New Roman" w:hAnsi="Times New Roman" w:cs="Times New Roman"/>
          <w:i/>
          <w:sz w:val="26"/>
          <w:szCs w:val="26"/>
        </w:rPr>
        <w:t xml:space="preserve"> pour un système informatique, et ce, en échappant aux mesures de sécurité d'un réseau ou d'un antivirus</w:t>
      </w:r>
      <w:r w:rsidR="007E1EB6" w:rsidRPr="00AF09DC">
        <w:rPr>
          <w:rFonts w:ascii="Times New Roman" w:hAnsi="Times New Roman" w:cs="Times New Roman"/>
          <w:sz w:val="26"/>
          <w:szCs w:val="26"/>
        </w:rPr>
        <w:t xml:space="preserve"> → </w:t>
      </w:r>
      <w:r w:rsidR="007E1EB6" w:rsidRPr="00AF09DC">
        <w:rPr>
          <w:rFonts w:ascii="Times New Roman" w:hAnsi="Times New Roman" w:cs="Times New Roman"/>
          <w:b/>
          <w:color w:val="0070C0"/>
          <w:sz w:val="26"/>
          <w:szCs w:val="26"/>
        </w:rPr>
        <w:t>v</w:t>
      </w:r>
      <w:r w:rsidR="006C18D3" w:rsidRPr="00AF09DC">
        <w:rPr>
          <w:rFonts w:ascii="Times New Roman" w:hAnsi="Times New Roman" w:cs="Times New Roman"/>
          <w:b/>
          <w:color w:val="0070C0"/>
          <w:sz w:val="26"/>
          <w:szCs w:val="26"/>
        </w:rPr>
        <w:t>irusas</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b/>
          <w:color w:val="C00000"/>
          <w:sz w:val="26"/>
          <w:szCs w:val="26"/>
        </w:rPr>
        <w:t>kuris atlieka veiksmus</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b/>
          <w:color w:val="C00000"/>
          <w:sz w:val="26"/>
          <w:szCs w:val="26"/>
        </w:rPr>
        <w:t>galinčius būti ypač pavojingais</w:t>
      </w:r>
      <w:r w:rsidR="006C18D3" w:rsidRPr="00AF09DC">
        <w:rPr>
          <w:rFonts w:ascii="Times New Roman" w:hAnsi="Times New Roman" w:cs="Times New Roman"/>
          <w:sz w:val="26"/>
          <w:szCs w:val="26"/>
        </w:rPr>
        <w:t xml:space="preserve"> kompiuterių sistemai, ir kuris veikia nepaisydamas įdiegtų tinklo apsaugos arba </w:t>
      </w:r>
      <w:r w:rsidR="006C18D3" w:rsidRPr="00AF09DC">
        <w:rPr>
          <w:rFonts w:ascii="Times New Roman" w:hAnsi="Times New Roman" w:cs="Times New Roman"/>
          <w:sz w:val="26"/>
          <w:szCs w:val="26"/>
        </w:rPr>
        <w:lastRenderedPageBreak/>
        <w:t>antivirusinės programos naudojamų saugumo</w:t>
      </w:r>
      <w:r w:rsidR="005E744E" w:rsidRPr="00AF09DC">
        <w:rPr>
          <w:rFonts w:ascii="Times New Roman" w:hAnsi="Times New Roman" w:cs="Times New Roman"/>
          <w:sz w:val="26"/>
          <w:szCs w:val="26"/>
        </w:rPr>
        <w:t xml:space="preserve"> užtikrinimo priemonių. Palyginę</w:t>
      </w:r>
      <w:r w:rsidR="006C18D3"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5E744E" w:rsidRPr="00AF09DC">
        <w:rPr>
          <w:rFonts w:ascii="Times New Roman" w:hAnsi="Times New Roman" w:cs="Times New Roman"/>
          <w:sz w:val="26"/>
          <w:szCs w:val="26"/>
        </w:rPr>
        <w:t xml:space="preserve"> </w:t>
      </w:r>
      <w:r w:rsidR="006C18D3" w:rsidRPr="00AF09DC">
        <w:rPr>
          <w:rFonts w:ascii="Times New Roman" w:hAnsi="Times New Roman" w:cs="Times New Roman"/>
          <w:sz w:val="26"/>
          <w:szCs w:val="26"/>
        </w:rPr>
        <w:t>pateiktį</w:t>
      </w:r>
      <w:r w:rsidR="005E744E" w:rsidRPr="00AF09DC">
        <w:rPr>
          <w:rFonts w:ascii="Times New Roman" w:hAnsi="Times New Roman" w:cs="Times New Roman"/>
          <w:sz w:val="26"/>
          <w:szCs w:val="26"/>
        </w:rPr>
        <w:t xml:space="preserve"> liet. kalba</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i/>
          <w:sz w:val="26"/>
          <w:szCs w:val="26"/>
        </w:rPr>
        <w:t>daro žalą</w:t>
      </w:r>
      <w:r w:rsidR="005E744E" w:rsidRPr="00AF09DC">
        <w:rPr>
          <w:rFonts w:ascii="Times New Roman" w:hAnsi="Times New Roman" w:cs="Times New Roman"/>
          <w:sz w:val="26"/>
          <w:szCs w:val="26"/>
        </w:rPr>
        <w:t xml:space="preserve"> su pateiktimi pranc. kalba</w:t>
      </w:r>
      <w:r w:rsidR="006C18D3" w:rsidRPr="00AF09DC">
        <w:rPr>
          <w:rFonts w:ascii="Times New Roman" w:hAnsi="Times New Roman" w:cs="Times New Roman"/>
          <w:sz w:val="26"/>
          <w:szCs w:val="26"/>
        </w:rPr>
        <w:t xml:space="preserve"> </w:t>
      </w:r>
      <w:r w:rsidR="006C18D3" w:rsidRPr="00AF09DC">
        <w:rPr>
          <w:rFonts w:ascii="Times New Roman" w:hAnsi="Times New Roman" w:cs="Times New Roman"/>
          <w:i/>
          <w:sz w:val="26"/>
          <w:szCs w:val="26"/>
        </w:rPr>
        <w:t>atlieka veiksmus, galinčius būti ypač pavojingais kompiuterių sistemai</w:t>
      </w:r>
      <w:r w:rsidR="005E744E" w:rsidRPr="00AF09DC">
        <w:rPr>
          <w:rFonts w:ascii="Times New Roman" w:hAnsi="Times New Roman" w:cs="Times New Roman"/>
          <w:sz w:val="26"/>
          <w:szCs w:val="26"/>
        </w:rPr>
        <w:t>, matome</w:t>
      </w:r>
      <w:r w:rsidR="006C18D3" w:rsidRPr="00AF09DC">
        <w:rPr>
          <w:rFonts w:ascii="Times New Roman" w:hAnsi="Times New Roman" w:cs="Times New Roman"/>
          <w:sz w:val="26"/>
          <w:szCs w:val="26"/>
        </w:rPr>
        <w:t xml:space="preserve">, kad </w:t>
      </w:r>
      <w:r w:rsidR="005E744E" w:rsidRPr="00AF09DC">
        <w:rPr>
          <w:rFonts w:ascii="Times New Roman" w:hAnsi="Times New Roman" w:cs="Times New Roman"/>
          <w:sz w:val="26"/>
          <w:szCs w:val="26"/>
        </w:rPr>
        <w:t>mes</w:t>
      </w:r>
      <w:r w:rsidR="006C18D3"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5E744E" w:rsidRPr="00AF09DC">
        <w:rPr>
          <w:rFonts w:ascii="Times New Roman" w:hAnsi="Times New Roman" w:cs="Times New Roman"/>
          <w:sz w:val="26"/>
          <w:szCs w:val="26"/>
        </w:rPr>
        <w:t xml:space="preserve"> susiaurinome</w:t>
      </w:r>
      <w:r w:rsidR="006C18D3" w:rsidRPr="00AF09DC">
        <w:rPr>
          <w:rFonts w:ascii="Times New Roman" w:hAnsi="Times New Roman" w:cs="Times New Roman"/>
          <w:sz w:val="26"/>
          <w:szCs w:val="26"/>
        </w:rPr>
        <w:t xml:space="preserve"> iki </w:t>
      </w:r>
      <w:r w:rsidR="006C18D3" w:rsidRPr="00AF09DC">
        <w:rPr>
          <w:rFonts w:ascii="Times New Roman" w:hAnsi="Times New Roman" w:cs="Times New Roman"/>
          <w:i/>
          <w:sz w:val="26"/>
          <w:szCs w:val="26"/>
        </w:rPr>
        <w:t>daro žalą</w:t>
      </w:r>
      <w:r w:rsidR="006C18D3" w:rsidRPr="00AF09DC">
        <w:rPr>
          <w:rFonts w:ascii="Times New Roman" w:hAnsi="Times New Roman" w:cs="Times New Roman"/>
          <w:sz w:val="26"/>
          <w:szCs w:val="26"/>
        </w:rPr>
        <w:t xml:space="preserve">. </w:t>
      </w:r>
      <w:r w:rsidR="00364A7C">
        <w:rPr>
          <w:rFonts w:ascii="Times New Roman" w:hAnsi="Times New Roman" w:cs="Times New Roman"/>
          <w:sz w:val="26"/>
          <w:szCs w:val="26"/>
        </w:rPr>
        <w:t>Tokio veiksmo ėmėmė</w:t>
      </w:r>
      <w:r w:rsidR="005E744E" w:rsidRPr="00AF09DC">
        <w:rPr>
          <w:rFonts w:ascii="Times New Roman" w:hAnsi="Times New Roman" w:cs="Times New Roman"/>
          <w:sz w:val="26"/>
          <w:szCs w:val="26"/>
        </w:rPr>
        <w:t xml:space="preserve">s </w:t>
      </w:r>
      <w:r w:rsidR="006C18D3" w:rsidRPr="00AF09DC">
        <w:rPr>
          <w:rFonts w:ascii="Times New Roman" w:hAnsi="Times New Roman" w:cs="Times New Roman"/>
          <w:sz w:val="26"/>
          <w:szCs w:val="26"/>
        </w:rPr>
        <w:t xml:space="preserve">dėl galimai subjektyvios </w:t>
      </w:r>
      <w:r w:rsidR="005E744E" w:rsidRPr="00AF09DC">
        <w:rPr>
          <w:rFonts w:ascii="Times New Roman" w:hAnsi="Times New Roman" w:cs="Times New Roman"/>
          <w:sz w:val="26"/>
          <w:szCs w:val="26"/>
        </w:rPr>
        <w:t xml:space="preserve">sąvokos </w:t>
      </w:r>
      <w:r w:rsidR="00352DCB">
        <w:rPr>
          <w:rFonts w:ascii="Times New Roman" w:hAnsi="Times New Roman" w:cs="Times New Roman"/>
          <w:sz w:val="26"/>
          <w:szCs w:val="26"/>
        </w:rPr>
        <w:t>SP</w:t>
      </w:r>
      <w:r w:rsidR="005E744E" w:rsidRPr="00AF09DC">
        <w:rPr>
          <w:rFonts w:ascii="Times New Roman" w:hAnsi="Times New Roman" w:cs="Times New Roman"/>
          <w:sz w:val="26"/>
          <w:szCs w:val="26"/>
        </w:rPr>
        <w:t xml:space="preserve"> </w:t>
      </w:r>
      <w:r w:rsidR="006C18D3" w:rsidRPr="00AF09DC">
        <w:rPr>
          <w:rFonts w:ascii="Times New Roman" w:hAnsi="Times New Roman" w:cs="Times New Roman"/>
          <w:sz w:val="26"/>
          <w:szCs w:val="26"/>
        </w:rPr>
        <w:t xml:space="preserve">dalies pranc. </w:t>
      </w:r>
      <w:r w:rsidR="006C18D3" w:rsidRPr="00AF09DC">
        <w:rPr>
          <w:rFonts w:ascii="Times New Roman" w:hAnsi="Times New Roman" w:cs="Times New Roman"/>
          <w:i/>
          <w:sz w:val="26"/>
          <w:szCs w:val="26"/>
        </w:rPr>
        <w:t xml:space="preserve">[exécute des opérations qui] </w:t>
      </w:r>
      <w:r w:rsidR="006C18D3" w:rsidRPr="00AF09DC">
        <w:rPr>
          <w:rFonts w:ascii="Times New Roman" w:hAnsi="Times New Roman" w:cs="Times New Roman"/>
          <w:b/>
          <w:i/>
          <w:color w:val="C00000"/>
          <w:sz w:val="26"/>
          <w:szCs w:val="26"/>
        </w:rPr>
        <w:t>peuvent être extrêmement dangereuses</w:t>
      </w:r>
      <w:r w:rsidR="006C18D3" w:rsidRPr="00AF09DC">
        <w:rPr>
          <w:rFonts w:ascii="Times New Roman" w:hAnsi="Times New Roman" w:cs="Times New Roman"/>
          <w:sz w:val="26"/>
          <w:szCs w:val="26"/>
        </w:rPr>
        <w:t xml:space="preserve"> (vert. – [atlieka veiksmus,] </w:t>
      </w:r>
      <w:r w:rsidR="006C18D3" w:rsidRPr="00AF09DC">
        <w:rPr>
          <w:rFonts w:ascii="Times New Roman" w:hAnsi="Times New Roman" w:cs="Times New Roman"/>
          <w:b/>
          <w:color w:val="C00000"/>
          <w:sz w:val="26"/>
          <w:szCs w:val="26"/>
        </w:rPr>
        <w:t>galinčius būti ypač pavojingais</w:t>
      </w:r>
      <w:r w:rsidR="007E1EB6" w:rsidRPr="00AF09DC">
        <w:rPr>
          <w:rFonts w:ascii="Times New Roman" w:hAnsi="Times New Roman" w:cs="Times New Roman"/>
          <w:sz w:val="26"/>
          <w:szCs w:val="26"/>
        </w:rPr>
        <w:t>).</w:t>
      </w:r>
    </w:p>
    <w:p w:rsidR="006C18D3" w:rsidRPr="00AF09DC" w:rsidRDefault="00681CBC"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Antrosios</w:t>
      </w:r>
      <w:r w:rsidR="006C18D3" w:rsidRPr="00AF09DC">
        <w:rPr>
          <w:rFonts w:ascii="Times New Roman" w:hAnsi="Times New Roman" w:cs="Times New Roman"/>
          <w:sz w:val="26"/>
          <w:szCs w:val="26"/>
        </w:rPr>
        <w:t xml:space="preserve"> pranc. apibrėžties dali</w:t>
      </w:r>
      <w:r w:rsidRPr="00AF09DC">
        <w:rPr>
          <w:rFonts w:ascii="Times New Roman" w:hAnsi="Times New Roman" w:cs="Times New Roman"/>
          <w:sz w:val="26"/>
          <w:szCs w:val="26"/>
        </w:rPr>
        <w:t>e</w:t>
      </w:r>
      <w:r w:rsidR="006C18D3" w:rsidRPr="00AF09DC">
        <w:rPr>
          <w:rFonts w:ascii="Times New Roman" w:hAnsi="Times New Roman" w:cs="Times New Roman"/>
          <w:sz w:val="26"/>
          <w:szCs w:val="26"/>
        </w:rPr>
        <w:t xml:space="preserve">s </w:t>
      </w:r>
      <w:r w:rsidR="006C18D3" w:rsidRPr="00AF09DC">
        <w:rPr>
          <w:rFonts w:ascii="Times New Roman" w:hAnsi="Times New Roman" w:cs="Times New Roman"/>
          <w:i/>
          <w:sz w:val="26"/>
          <w:szCs w:val="26"/>
        </w:rPr>
        <w:t>[...], et ce, échappant aux mesures de sécurité d'un réseau ou d'un antivirus</w:t>
      </w:r>
      <w:r w:rsidR="006C18D3" w:rsidRPr="00AF09DC">
        <w:rPr>
          <w:rFonts w:ascii="Times New Roman" w:hAnsi="Times New Roman" w:cs="Times New Roman"/>
          <w:sz w:val="26"/>
          <w:szCs w:val="26"/>
        </w:rPr>
        <w:t xml:space="preserve"> (vert. – ir veikia nepaisydamas įdiegtų tinklo apsaugos arba antivirusinės programos naudojamų saugumo užtikrinimo priemonių) į </w:t>
      </w:r>
      <w:r w:rsidRPr="00AF09DC">
        <w:rPr>
          <w:rFonts w:ascii="Times New Roman" w:hAnsi="Times New Roman" w:cs="Times New Roman"/>
          <w:sz w:val="26"/>
          <w:szCs w:val="26"/>
        </w:rPr>
        <w:t>m</w:t>
      </w:r>
      <w:r w:rsidR="004D5045">
        <w:rPr>
          <w:rFonts w:ascii="Times New Roman" w:hAnsi="Times New Roman" w:cs="Times New Roman"/>
          <w:sz w:val="26"/>
          <w:szCs w:val="26"/>
        </w:rPr>
        <w:t>ū</w:t>
      </w:r>
      <w:r w:rsidRPr="00AF09DC">
        <w:rPr>
          <w:rFonts w:ascii="Times New Roman" w:hAnsi="Times New Roman" w:cs="Times New Roman"/>
          <w:sz w:val="26"/>
          <w:szCs w:val="26"/>
        </w:rPr>
        <w:t>sų siūlomą liet. apibrėžtį neįtraukėme</w:t>
      </w:r>
      <w:r w:rsidR="006C18D3" w:rsidRPr="00AF09DC">
        <w:rPr>
          <w:rFonts w:ascii="Times New Roman" w:hAnsi="Times New Roman" w:cs="Times New Roman"/>
          <w:sz w:val="26"/>
          <w:szCs w:val="26"/>
        </w:rPr>
        <w:t xml:space="preserve"> dėl šių priežasčių: 1) joje pateikiama</w:t>
      </w:r>
      <w:r w:rsidR="00323399">
        <w:rPr>
          <w:rFonts w:ascii="Times New Roman" w:hAnsi="Times New Roman" w:cs="Times New Roman"/>
          <w:sz w:val="26"/>
          <w:szCs w:val="26"/>
        </w:rPr>
        <w:t xml:space="preserve"> informacija nėra esminė terminu</w:t>
      </w:r>
      <w:r w:rsidR="006C18D3" w:rsidRPr="00AF09DC">
        <w:rPr>
          <w:rFonts w:ascii="Times New Roman" w:hAnsi="Times New Roman" w:cs="Times New Roman"/>
          <w:sz w:val="26"/>
          <w:szCs w:val="26"/>
        </w:rPr>
        <w:t xml:space="preserve"> žymimai rūšinei sąvokai suprasti, 2) nusakoma ne viruso daroma žala, o tai, kad jis gali veikti kompiuteryje, net jei yra įdiegtos apsaugos nuo k</w:t>
      </w:r>
      <w:r w:rsidRPr="00AF09DC">
        <w:rPr>
          <w:rFonts w:ascii="Times New Roman" w:hAnsi="Times New Roman" w:cs="Times New Roman"/>
          <w:sz w:val="26"/>
          <w:szCs w:val="26"/>
        </w:rPr>
        <w:t>enkimo programų priemonės. Š</w:t>
      </w:r>
      <w:r w:rsidR="006C18D3" w:rsidRPr="00AF09DC">
        <w:rPr>
          <w:rFonts w:ascii="Times New Roman" w:hAnsi="Times New Roman" w:cs="Times New Roman"/>
          <w:sz w:val="26"/>
          <w:szCs w:val="26"/>
        </w:rPr>
        <w:t>i</w:t>
      </w:r>
      <w:r w:rsidRPr="00AF09DC">
        <w:rPr>
          <w:rFonts w:ascii="Times New Roman" w:hAnsi="Times New Roman" w:cs="Times New Roman"/>
          <w:sz w:val="26"/>
          <w:szCs w:val="26"/>
        </w:rPr>
        <w:t>ą informaciją</w:t>
      </w:r>
      <w:r w:rsidR="006C18D3" w:rsidRPr="00AF09DC">
        <w:rPr>
          <w:rFonts w:ascii="Times New Roman" w:hAnsi="Times New Roman" w:cs="Times New Roman"/>
          <w:sz w:val="26"/>
          <w:szCs w:val="26"/>
        </w:rPr>
        <w:t xml:space="preserve"> </w:t>
      </w:r>
      <w:r w:rsidRPr="00AF09DC">
        <w:rPr>
          <w:rFonts w:ascii="Times New Roman" w:hAnsi="Times New Roman" w:cs="Times New Roman"/>
          <w:sz w:val="26"/>
          <w:szCs w:val="26"/>
        </w:rPr>
        <w:t>laikome nebūtina</w:t>
      </w:r>
      <w:r w:rsidR="006C18D3" w:rsidRPr="00AF09DC">
        <w:rPr>
          <w:rFonts w:ascii="Times New Roman" w:hAnsi="Times New Roman" w:cs="Times New Roman"/>
          <w:sz w:val="26"/>
          <w:szCs w:val="26"/>
        </w:rPr>
        <w:t xml:space="preserve"> </w:t>
      </w:r>
      <w:r w:rsidRPr="00AF09DC">
        <w:rPr>
          <w:rFonts w:ascii="Times New Roman" w:hAnsi="Times New Roman" w:cs="Times New Roman"/>
          <w:sz w:val="26"/>
          <w:szCs w:val="26"/>
        </w:rPr>
        <w:t>sąvokai suprasti. Ją būtų galima įtraukti į žodyninį straipsnį kaip komentarą</w:t>
      </w:r>
      <w:r w:rsidR="006C18D3" w:rsidRPr="00AF09DC">
        <w:rPr>
          <w:rFonts w:ascii="Times New Roman" w:hAnsi="Times New Roman" w:cs="Times New Roman"/>
          <w:sz w:val="26"/>
          <w:szCs w:val="26"/>
        </w:rPr>
        <w:t>.</w:t>
      </w:r>
    </w:p>
    <w:p w:rsidR="006C18D3" w:rsidRPr="00AF09DC" w:rsidRDefault="006C18D3"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Prasmės požiūriu liet. terminą </w:t>
      </w:r>
      <w:r w:rsidRPr="00AF09DC">
        <w:rPr>
          <w:rFonts w:ascii="Times New Roman" w:hAnsi="Times New Roman" w:cs="Times New Roman"/>
          <w:i/>
          <w:sz w:val="26"/>
          <w:szCs w:val="26"/>
        </w:rPr>
        <w:t>piktybinis virusas</w:t>
      </w:r>
      <w:r w:rsidR="009816B8" w:rsidRPr="00AF09DC">
        <w:rPr>
          <w:rFonts w:ascii="Times New Roman" w:hAnsi="Times New Roman" w:cs="Times New Roman"/>
          <w:sz w:val="26"/>
          <w:szCs w:val="26"/>
        </w:rPr>
        <w:t xml:space="preserve"> palyginę su</w:t>
      </w:r>
      <w:r w:rsidRPr="00AF09DC">
        <w:rPr>
          <w:rFonts w:ascii="Times New Roman" w:hAnsi="Times New Roman" w:cs="Times New Roman"/>
          <w:sz w:val="26"/>
          <w:szCs w:val="26"/>
        </w:rPr>
        <w:t xml:space="preserve"> </w:t>
      </w:r>
      <w:r w:rsidR="009816B8" w:rsidRPr="00AF09DC">
        <w:rPr>
          <w:rFonts w:ascii="Times New Roman" w:hAnsi="Times New Roman" w:cs="Times New Roman"/>
          <w:sz w:val="26"/>
          <w:szCs w:val="26"/>
        </w:rPr>
        <w:t>atraminiais terminais, kurie</w:t>
      </w:r>
      <w:r w:rsidRPr="00AF09DC">
        <w:rPr>
          <w:rFonts w:ascii="Times New Roman" w:hAnsi="Times New Roman" w:cs="Times New Roman"/>
          <w:sz w:val="26"/>
          <w:szCs w:val="26"/>
        </w:rPr>
        <w:t xml:space="preserve"> yra angl. </w:t>
      </w:r>
      <w:r w:rsidRPr="00AF09DC">
        <w:rPr>
          <w:rFonts w:ascii="Times New Roman" w:hAnsi="Times New Roman" w:cs="Times New Roman"/>
          <w:i/>
          <w:sz w:val="26"/>
          <w:szCs w:val="26"/>
        </w:rPr>
        <w:t>malicious virus</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 1998</w:t>
      </w:r>
      <w:r w:rsidR="00233152" w:rsidRPr="00AF09DC">
        <w:rPr>
          <w:rFonts w:ascii="Times New Roman" w:hAnsi="Times New Roman" w:cs="Times New Roman"/>
          <w:sz w:val="26"/>
          <w:szCs w:val="26"/>
          <w:vertAlign w:val="subscript"/>
        </w:rPr>
        <w:t>;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malignant virus</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critical virus</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destructive virus</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00233152" w:rsidRPr="00AF09DC">
        <w:rPr>
          <w:rFonts w:ascii="Times New Roman" w:hAnsi="Times New Roman" w:cs="Times New Roman"/>
          <w:sz w:val="26"/>
          <w:szCs w:val="26"/>
          <w:vertAlign w:val="subscript"/>
        </w:rPr>
        <w:t>;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fierce virus</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ir pranc. </w:t>
      </w:r>
      <w:r w:rsidRPr="00AF09DC">
        <w:rPr>
          <w:rFonts w:ascii="Times New Roman" w:hAnsi="Times New Roman" w:cs="Times New Roman"/>
          <w:i/>
          <w:sz w:val="26"/>
          <w:szCs w:val="26"/>
        </w:rPr>
        <w:t>virus destructeur</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 1998</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malveillant</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malveillant</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malin</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hostile</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galime daryti išvadą, kad jis yra tiesioginis vertinys. Kaip ir termino </w:t>
      </w:r>
      <w:r w:rsidRPr="00AF09DC">
        <w:rPr>
          <w:rFonts w:ascii="Times New Roman" w:hAnsi="Times New Roman" w:cs="Times New Roman"/>
          <w:i/>
          <w:sz w:val="26"/>
          <w:szCs w:val="26"/>
        </w:rPr>
        <w:t>gerybinis virusas</w:t>
      </w:r>
      <w:r w:rsidR="009816B8" w:rsidRPr="00AF09DC">
        <w:rPr>
          <w:rFonts w:ascii="Times New Roman" w:hAnsi="Times New Roman" w:cs="Times New Roman"/>
          <w:sz w:val="26"/>
          <w:szCs w:val="26"/>
        </w:rPr>
        <w:t xml:space="preserve"> atveju, savo išvadą grindžiame</w:t>
      </w:r>
      <w:r w:rsidRPr="00AF09DC">
        <w:rPr>
          <w:rFonts w:ascii="Times New Roman" w:hAnsi="Times New Roman" w:cs="Times New Roman"/>
          <w:sz w:val="26"/>
          <w:szCs w:val="26"/>
        </w:rPr>
        <w:t xml:space="preserve"> liet. temino be</w:t>
      </w:r>
      <w:r w:rsidR="007E1EB6" w:rsidRPr="00AF09DC">
        <w:rPr>
          <w:rFonts w:ascii="Times New Roman" w:hAnsi="Times New Roman" w:cs="Times New Roman"/>
          <w:sz w:val="26"/>
          <w:szCs w:val="26"/>
        </w:rPr>
        <w:t xml:space="preserve">i jo atraminio termino </w:t>
      </w:r>
      <w:r w:rsidR="009816B8" w:rsidRPr="00AF09DC">
        <w:rPr>
          <w:rFonts w:ascii="Times New Roman" w:hAnsi="Times New Roman" w:cs="Times New Roman"/>
          <w:sz w:val="26"/>
          <w:szCs w:val="26"/>
        </w:rPr>
        <w:t xml:space="preserve">pažyminių </w:t>
      </w:r>
      <w:r w:rsidRPr="00AF09DC">
        <w:rPr>
          <w:rFonts w:ascii="Times New Roman" w:hAnsi="Times New Roman" w:cs="Times New Roman"/>
          <w:sz w:val="26"/>
          <w:szCs w:val="26"/>
        </w:rPr>
        <w:t>reikšmių lyginamosios analizės rezultatu, kuris rodo</w:t>
      </w:r>
      <w:r w:rsidR="007E1EB6" w:rsidRPr="00AF09DC">
        <w:rPr>
          <w:rFonts w:ascii="Times New Roman" w:hAnsi="Times New Roman" w:cs="Times New Roman"/>
          <w:sz w:val="26"/>
          <w:szCs w:val="26"/>
        </w:rPr>
        <w:t>, kad</w:t>
      </w:r>
      <w:r w:rsidRPr="00AF09DC">
        <w:rPr>
          <w:rFonts w:ascii="Times New Roman" w:hAnsi="Times New Roman" w:cs="Times New Roman"/>
          <w:sz w:val="26"/>
          <w:szCs w:val="26"/>
        </w:rPr>
        <w:t xml:space="preserve"> </w:t>
      </w:r>
      <w:r w:rsidR="007E1EB6" w:rsidRPr="00AF09DC">
        <w:rPr>
          <w:rFonts w:ascii="Times New Roman" w:hAnsi="Times New Roman" w:cs="Times New Roman"/>
          <w:sz w:val="26"/>
          <w:szCs w:val="26"/>
        </w:rPr>
        <w:t>jų turinys</w:t>
      </w:r>
      <w:r w:rsidRPr="00AF09DC">
        <w:rPr>
          <w:rFonts w:ascii="Times New Roman" w:hAnsi="Times New Roman" w:cs="Times New Roman"/>
          <w:sz w:val="26"/>
          <w:szCs w:val="26"/>
        </w:rPr>
        <w:t xml:space="preserve"> s</w:t>
      </w:r>
      <w:r w:rsidR="007E1EB6" w:rsidRPr="00AF09DC">
        <w:rPr>
          <w:rFonts w:ascii="Times New Roman" w:hAnsi="Times New Roman" w:cs="Times New Roman"/>
          <w:sz w:val="26"/>
          <w:szCs w:val="26"/>
        </w:rPr>
        <w:t>utampa</w:t>
      </w:r>
      <w:r w:rsidR="00323399">
        <w:rPr>
          <w:rFonts w:ascii="Times New Roman" w:hAnsi="Times New Roman" w:cs="Times New Roman"/>
          <w:sz w:val="26"/>
          <w:szCs w:val="26"/>
        </w:rPr>
        <w:t>, plg.: liet. būdvardžio</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piktybinis</w:t>
      </w:r>
      <w:r w:rsidRPr="00AF09DC">
        <w:rPr>
          <w:rFonts w:ascii="Times New Roman" w:hAnsi="Times New Roman" w:cs="Times New Roman"/>
          <w:sz w:val="26"/>
          <w:szCs w:val="26"/>
        </w:rPr>
        <w:t xml:space="preserve"> reikšmė LKŽ</w:t>
      </w:r>
      <w:r w:rsidR="009816B8" w:rsidRPr="00AF09DC">
        <w:rPr>
          <w:rFonts w:ascii="Times New Roman" w:hAnsi="Times New Roman" w:cs="Times New Roman"/>
          <w:sz w:val="26"/>
          <w:szCs w:val="26"/>
        </w:rPr>
        <w:t>e</w:t>
      </w:r>
      <w:r w:rsidRPr="00AF09DC">
        <w:rPr>
          <w:rFonts w:ascii="Times New Roman" w:hAnsi="Times New Roman" w:cs="Times New Roman"/>
          <w:sz w:val="26"/>
          <w:szCs w:val="26"/>
        </w:rPr>
        <w:t xml:space="preserve"> yra „2. med. pavojingas gy</w:t>
      </w:r>
      <w:r w:rsidR="00323399">
        <w:rPr>
          <w:rFonts w:ascii="Times New Roman" w:hAnsi="Times New Roman" w:cs="Times New Roman"/>
          <w:sz w:val="26"/>
          <w:szCs w:val="26"/>
        </w:rPr>
        <w:t>vybei“ ir angl. bei pranc. būdvardžio</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malignant</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2007</w:t>
      </w:r>
      <w:r w:rsidRPr="00AF09DC">
        <w:rPr>
          <w:rFonts w:ascii="Times New Roman" w:hAnsi="Times New Roman" w:cs="Times New Roman"/>
          <w:sz w:val="26"/>
          <w:szCs w:val="26"/>
        </w:rPr>
        <w:t xml:space="preserve"> ir </w:t>
      </w:r>
      <w:r w:rsidRPr="00AF09DC">
        <w:rPr>
          <w:rFonts w:ascii="Times New Roman" w:hAnsi="Times New Roman" w:cs="Times New Roman"/>
          <w:i/>
          <w:sz w:val="26"/>
          <w:szCs w:val="26"/>
        </w:rPr>
        <w:t>malin</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2007</w:t>
      </w:r>
      <w:r w:rsidRPr="00AF09DC">
        <w:rPr>
          <w:rFonts w:ascii="Times New Roman" w:hAnsi="Times New Roman" w:cs="Times New Roman"/>
          <w:sz w:val="26"/>
          <w:szCs w:val="26"/>
        </w:rPr>
        <w:t xml:space="preserve"> viena iš med. reikšmių GDT „apie ligą arba auglį, kurie palaipsniui sunkėja arba didėja ir</w:t>
      </w:r>
      <w:r w:rsidR="00D85919">
        <w:rPr>
          <w:rFonts w:ascii="Times New Roman" w:hAnsi="Times New Roman" w:cs="Times New Roman"/>
          <w:sz w:val="26"/>
          <w:szCs w:val="26"/>
        </w:rPr>
        <w:t xml:space="preserve"> gali sukelti mirtį“ (pranc. – </w:t>
      </w:r>
      <w:r w:rsidRPr="00AF09DC">
        <w:rPr>
          <w:rFonts w:ascii="Times New Roman" w:hAnsi="Times New Roman" w:cs="Times New Roman"/>
          <w:i/>
          <w:sz w:val="26"/>
          <w:szCs w:val="26"/>
        </w:rPr>
        <w:t>se dit d'une maladie ou d'une tumeur qui s'aggrave progressivement et qui est susceptible d'entraîner la mort</w:t>
      </w:r>
      <w:r w:rsidRPr="00AF09DC">
        <w:rPr>
          <w:rFonts w:ascii="Times New Roman" w:hAnsi="Times New Roman" w:cs="Times New Roman"/>
          <w:sz w:val="26"/>
          <w:szCs w:val="26"/>
        </w:rPr>
        <w:t>).</w:t>
      </w:r>
    </w:p>
    <w:p w:rsidR="006C18D3" w:rsidRPr="00AF09DC" w:rsidRDefault="009816B8"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Papildomai palyginę</w:t>
      </w:r>
      <w:r w:rsidR="006C18D3" w:rsidRPr="00AF09DC">
        <w:rPr>
          <w:rFonts w:ascii="Times New Roman" w:hAnsi="Times New Roman" w:cs="Times New Roman"/>
          <w:sz w:val="26"/>
          <w:szCs w:val="26"/>
        </w:rPr>
        <w:t xml:space="preserve"> terminų </w:t>
      </w:r>
      <w:r w:rsidR="006C18D3" w:rsidRPr="00AF09DC">
        <w:rPr>
          <w:rFonts w:ascii="Times New Roman" w:hAnsi="Times New Roman" w:cs="Times New Roman"/>
          <w:i/>
          <w:sz w:val="26"/>
          <w:szCs w:val="26"/>
        </w:rPr>
        <w:t>gerybinis virusas</w:t>
      </w:r>
      <w:r w:rsidR="006C18D3" w:rsidRPr="00AF09DC">
        <w:rPr>
          <w:rFonts w:ascii="Times New Roman" w:hAnsi="Times New Roman" w:cs="Times New Roman"/>
          <w:sz w:val="26"/>
          <w:szCs w:val="26"/>
        </w:rPr>
        <w:t xml:space="preserve"> ir </w:t>
      </w:r>
      <w:r w:rsidR="006C18D3" w:rsidRPr="00AF09DC">
        <w:rPr>
          <w:rFonts w:ascii="Times New Roman" w:hAnsi="Times New Roman" w:cs="Times New Roman"/>
          <w:i/>
          <w:sz w:val="26"/>
          <w:szCs w:val="26"/>
        </w:rPr>
        <w:t>piktybinis virusas</w:t>
      </w:r>
      <w:r w:rsidR="006C18D3"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pažyminių </w:t>
      </w:r>
      <w:r w:rsidR="006C18D3" w:rsidRPr="00AF09DC">
        <w:rPr>
          <w:rFonts w:ascii="Times New Roman" w:hAnsi="Times New Roman" w:cs="Times New Roman"/>
          <w:sz w:val="26"/>
          <w:szCs w:val="26"/>
        </w:rPr>
        <w:t>reikšm</w:t>
      </w:r>
      <w:r w:rsidRPr="00AF09DC">
        <w:rPr>
          <w:rFonts w:ascii="Times New Roman" w:hAnsi="Times New Roman" w:cs="Times New Roman"/>
          <w:sz w:val="26"/>
          <w:szCs w:val="26"/>
        </w:rPr>
        <w:t>es medicinoje ir tas, kurios nagrinėjamos</w:t>
      </w:r>
      <w:r w:rsidR="006C18D3" w:rsidRPr="00AF09DC">
        <w:rPr>
          <w:rFonts w:ascii="Times New Roman" w:hAnsi="Times New Roman" w:cs="Times New Roman"/>
          <w:sz w:val="26"/>
          <w:szCs w:val="26"/>
        </w:rPr>
        <w:t xml:space="preserve"> šiame poskyryje </w:t>
      </w:r>
      <w:r w:rsidRPr="00AF09DC">
        <w:rPr>
          <w:rFonts w:ascii="Times New Roman" w:hAnsi="Times New Roman" w:cs="Times New Roman"/>
          <w:sz w:val="26"/>
          <w:szCs w:val="26"/>
        </w:rPr>
        <w:lastRenderedPageBreak/>
        <w:t>pastebėjome</w:t>
      </w:r>
      <w:r w:rsidR="006C18D3" w:rsidRPr="00AF09DC">
        <w:rPr>
          <w:rFonts w:ascii="Times New Roman" w:hAnsi="Times New Roman" w:cs="Times New Roman"/>
          <w:sz w:val="26"/>
          <w:szCs w:val="26"/>
        </w:rPr>
        <w:t xml:space="preserve">, kad pagal bendrą požymį, kenksmingumą, jie tarpusavyje </w:t>
      </w:r>
      <w:r w:rsidRPr="00AF09DC">
        <w:rPr>
          <w:rFonts w:ascii="Times New Roman" w:hAnsi="Times New Roman" w:cs="Times New Roman"/>
          <w:sz w:val="26"/>
          <w:szCs w:val="26"/>
        </w:rPr>
        <w:t xml:space="preserve">yra </w:t>
      </w:r>
      <w:r w:rsidR="006C18D3" w:rsidRPr="00AF09DC">
        <w:rPr>
          <w:rFonts w:ascii="Times New Roman" w:hAnsi="Times New Roman" w:cs="Times New Roman"/>
          <w:sz w:val="26"/>
          <w:szCs w:val="26"/>
        </w:rPr>
        <w:t>susiję priešybės santykiu:</w:t>
      </w:r>
    </w:p>
    <w:p w:rsidR="006C18D3" w:rsidRPr="00AF09DC" w:rsidRDefault="006C18D3" w:rsidP="006C18D3">
      <w:pPr>
        <w:spacing w:after="0" w:line="360" w:lineRule="auto"/>
        <w:jc w:val="both"/>
        <w:rPr>
          <w:rFonts w:ascii="Times New Roman" w:hAnsi="Times New Roman" w:cs="Times New Roman"/>
          <w:sz w:val="26"/>
          <w:szCs w:val="26"/>
        </w:rPr>
      </w:pPr>
    </w:p>
    <w:tbl>
      <w:tblPr>
        <w:tblW w:w="0" w:type="auto"/>
        <w:tblLook w:val="00A0" w:firstRow="1" w:lastRow="0" w:firstColumn="1" w:lastColumn="0" w:noHBand="0" w:noVBand="0"/>
      </w:tblPr>
      <w:tblGrid>
        <w:gridCol w:w="2898"/>
        <w:gridCol w:w="621"/>
        <w:gridCol w:w="2253"/>
        <w:gridCol w:w="699"/>
        <w:gridCol w:w="2023"/>
      </w:tblGrid>
      <w:tr w:rsidR="006C18D3" w:rsidRPr="00AF09DC" w:rsidTr="006030CB">
        <w:tc>
          <w:tcPr>
            <w:tcW w:w="3369" w:type="dxa"/>
          </w:tcPr>
          <w:p w:rsidR="006C18D3" w:rsidRPr="00AF09DC" w:rsidRDefault="006C18D3" w:rsidP="006C18D3">
            <w:pPr>
              <w:spacing w:after="0" w:line="360" w:lineRule="auto"/>
              <w:jc w:val="both"/>
              <w:rPr>
                <w:rFonts w:ascii="Times New Roman" w:hAnsi="Times New Roman" w:cs="Times New Roman"/>
                <w:b/>
                <w:i/>
                <w:sz w:val="26"/>
                <w:szCs w:val="26"/>
              </w:rPr>
            </w:pPr>
            <w:r w:rsidRPr="00AF09DC">
              <w:rPr>
                <w:rFonts w:ascii="Times New Roman" w:hAnsi="Times New Roman" w:cs="Times New Roman"/>
                <w:b/>
                <w:i/>
                <w:sz w:val="26"/>
                <w:szCs w:val="26"/>
              </w:rPr>
              <w:t>gerybinis</w:t>
            </w:r>
          </w:p>
        </w:tc>
        <w:tc>
          <w:tcPr>
            <w:tcW w:w="708" w:type="dxa"/>
          </w:tcPr>
          <w:p w:rsidR="006C18D3" w:rsidRPr="00AF09DC" w:rsidRDefault="006C18D3" w:rsidP="006C18D3">
            <w:pPr>
              <w:spacing w:after="0" w:line="360" w:lineRule="auto"/>
              <w:jc w:val="both"/>
              <w:rPr>
                <w:rFonts w:ascii="Times New Roman" w:hAnsi="Times New Roman" w:cs="Times New Roman"/>
                <w:sz w:val="26"/>
                <w:szCs w:val="26"/>
              </w:rPr>
            </w:pPr>
            <w:r w:rsidRPr="00AF09DC">
              <w:rPr>
                <w:rFonts w:ascii="Times New Roman" w:hAnsi="Times New Roman" w:cs="Times New Roman"/>
                <w:sz w:val="26"/>
                <w:szCs w:val="26"/>
              </w:rPr>
              <w:t>≠</w:t>
            </w:r>
          </w:p>
        </w:tc>
        <w:tc>
          <w:tcPr>
            <w:tcW w:w="2552" w:type="dxa"/>
          </w:tcPr>
          <w:p w:rsidR="006C18D3" w:rsidRPr="00AF09DC" w:rsidRDefault="006C18D3" w:rsidP="006C18D3">
            <w:pPr>
              <w:spacing w:after="0" w:line="360" w:lineRule="auto"/>
              <w:jc w:val="both"/>
              <w:rPr>
                <w:rFonts w:ascii="Times New Roman" w:hAnsi="Times New Roman" w:cs="Times New Roman"/>
                <w:b/>
                <w:i/>
                <w:sz w:val="26"/>
                <w:szCs w:val="26"/>
              </w:rPr>
            </w:pPr>
            <w:r w:rsidRPr="00AF09DC">
              <w:rPr>
                <w:rFonts w:ascii="Times New Roman" w:hAnsi="Times New Roman" w:cs="Times New Roman"/>
                <w:b/>
                <w:i/>
                <w:sz w:val="26"/>
                <w:szCs w:val="26"/>
              </w:rPr>
              <w:t>piktybinis</w:t>
            </w:r>
          </w:p>
        </w:tc>
        <w:tc>
          <w:tcPr>
            <w:tcW w:w="773" w:type="dxa"/>
          </w:tcPr>
          <w:p w:rsidR="006C18D3" w:rsidRPr="00AF09DC" w:rsidRDefault="006C18D3" w:rsidP="006C18D3">
            <w:pPr>
              <w:spacing w:after="0" w:line="360" w:lineRule="auto"/>
              <w:jc w:val="both"/>
              <w:rPr>
                <w:rFonts w:ascii="Times New Roman" w:hAnsi="Times New Roman" w:cs="Times New Roman"/>
                <w:sz w:val="26"/>
                <w:szCs w:val="26"/>
              </w:rPr>
            </w:pPr>
            <w:r w:rsidRPr="00AF09DC">
              <w:rPr>
                <w:rFonts w:ascii="Times New Roman" w:hAnsi="Times New Roman" w:cs="Times New Roman"/>
                <w:sz w:val="26"/>
                <w:szCs w:val="26"/>
              </w:rPr>
              <w:t>→</w:t>
            </w:r>
          </w:p>
        </w:tc>
        <w:tc>
          <w:tcPr>
            <w:tcW w:w="1884" w:type="dxa"/>
          </w:tcPr>
          <w:p w:rsidR="006C18D3" w:rsidRPr="00AF09DC" w:rsidRDefault="006C18D3" w:rsidP="00F81DEE">
            <w:pPr>
              <w:spacing w:after="0" w:line="240" w:lineRule="auto"/>
              <w:jc w:val="both"/>
              <w:rPr>
                <w:rFonts w:ascii="Times New Roman" w:hAnsi="Times New Roman" w:cs="Times New Roman"/>
                <w:b/>
                <w:sz w:val="26"/>
                <w:szCs w:val="26"/>
              </w:rPr>
            </w:pPr>
            <w:r w:rsidRPr="00AF09DC">
              <w:rPr>
                <w:rFonts w:ascii="Times New Roman" w:hAnsi="Times New Roman" w:cs="Times New Roman"/>
                <w:b/>
                <w:sz w:val="26"/>
                <w:szCs w:val="26"/>
              </w:rPr>
              <w:t>kenksmingumas</w:t>
            </w:r>
            <w:r w:rsidR="00F81DEE" w:rsidRPr="00AF09DC">
              <w:rPr>
                <w:rFonts w:ascii="Times New Roman" w:hAnsi="Times New Roman" w:cs="Times New Roman"/>
                <w:b/>
                <w:sz w:val="26"/>
                <w:szCs w:val="26"/>
              </w:rPr>
              <w:t xml:space="preserve"> </w:t>
            </w:r>
            <w:r w:rsidR="00F81DEE" w:rsidRPr="00AF09DC">
              <w:rPr>
                <w:rFonts w:ascii="Times New Roman" w:hAnsi="Times New Roman" w:cs="Times New Roman"/>
                <w:sz w:val="26"/>
                <w:szCs w:val="26"/>
              </w:rPr>
              <w:t>(žalos dydis)</w:t>
            </w:r>
          </w:p>
        </w:tc>
      </w:tr>
      <w:tr w:rsidR="006C18D3" w:rsidRPr="00AF09DC" w:rsidTr="006030CB">
        <w:trPr>
          <w:trHeight w:val="651"/>
        </w:trPr>
        <w:tc>
          <w:tcPr>
            <w:tcW w:w="3369" w:type="dxa"/>
          </w:tcPr>
          <w:p w:rsidR="006C18D3" w:rsidRPr="00AF09DC" w:rsidRDefault="006C18D3" w:rsidP="006030CB">
            <w:pPr>
              <w:spacing w:after="0" w:line="240" w:lineRule="auto"/>
              <w:rPr>
                <w:rFonts w:ascii="Times New Roman" w:hAnsi="Times New Roman" w:cs="Times New Roman"/>
                <w:i/>
                <w:sz w:val="26"/>
                <w:szCs w:val="26"/>
              </w:rPr>
            </w:pPr>
            <w:r w:rsidRPr="00AF09DC">
              <w:rPr>
                <w:rFonts w:ascii="Times New Roman" w:hAnsi="Times New Roman" w:cs="Times New Roman"/>
                <w:sz w:val="26"/>
                <w:szCs w:val="26"/>
              </w:rPr>
              <w:t>med.</w:t>
            </w:r>
            <w:r w:rsidRPr="00AF09DC">
              <w:rPr>
                <w:rFonts w:ascii="Times New Roman" w:hAnsi="Times New Roman" w:cs="Times New Roman"/>
                <w:i/>
                <w:sz w:val="26"/>
                <w:szCs w:val="26"/>
              </w:rPr>
              <w:t xml:space="preserve"> negresiantis organizmo gyvybei</w:t>
            </w:r>
          </w:p>
        </w:tc>
        <w:tc>
          <w:tcPr>
            <w:tcW w:w="708" w:type="dxa"/>
          </w:tcPr>
          <w:p w:rsidR="006C18D3" w:rsidRPr="00AF09DC" w:rsidRDefault="006C18D3" w:rsidP="006030CB">
            <w:pPr>
              <w:spacing w:after="0" w:line="360" w:lineRule="auto"/>
              <w:rPr>
                <w:rFonts w:ascii="Times New Roman" w:hAnsi="Times New Roman" w:cs="Times New Roman"/>
                <w:sz w:val="26"/>
                <w:szCs w:val="26"/>
              </w:rPr>
            </w:pPr>
          </w:p>
        </w:tc>
        <w:tc>
          <w:tcPr>
            <w:tcW w:w="2552" w:type="dxa"/>
          </w:tcPr>
          <w:p w:rsidR="006C18D3" w:rsidRPr="00AF09DC" w:rsidRDefault="006C18D3" w:rsidP="006030CB">
            <w:pPr>
              <w:spacing w:after="0" w:line="240" w:lineRule="auto"/>
              <w:rPr>
                <w:rFonts w:ascii="Times New Roman" w:hAnsi="Times New Roman" w:cs="Times New Roman"/>
                <w:i/>
                <w:sz w:val="26"/>
                <w:szCs w:val="26"/>
              </w:rPr>
            </w:pPr>
            <w:r w:rsidRPr="00AF09DC">
              <w:rPr>
                <w:rFonts w:ascii="Times New Roman" w:hAnsi="Times New Roman" w:cs="Times New Roman"/>
                <w:sz w:val="26"/>
                <w:szCs w:val="26"/>
              </w:rPr>
              <w:t xml:space="preserve">med. </w:t>
            </w:r>
            <w:r w:rsidRPr="00AF09DC">
              <w:rPr>
                <w:rFonts w:ascii="Times New Roman" w:hAnsi="Times New Roman" w:cs="Times New Roman"/>
                <w:i/>
                <w:sz w:val="26"/>
                <w:szCs w:val="26"/>
              </w:rPr>
              <w:t>pavojingas gyvybei</w:t>
            </w:r>
          </w:p>
        </w:tc>
        <w:tc>
          <w:tcPr>
            <w:tcW w:w="773" w:type="dxa"/>
          </w:tcPr>
          <w:p w:rsidR="006C18D3" w:rsidRPr="00AF09DC" w:rsidRDefault="006C18D3" w:rsidP="006030CB">
            <w:pPr>
              <w:spacing w:after="0" w:line="360" w:lineRule="auto"/>
              <w:rPr>
                <w:rFonts w:ascii="Times New Roman" w:hAnsi="Times New Roman" w:cs="Times New Roman"/>
                <w:sz w:val="26"/>
                <w:szCs w:val="26"/>
              </w:rPr>
            </w:pPr>
          </w:p>
        </w:tc>
        <w:tc>
          <w:tcPr>
            <w:tcW w:w="1884" w:type="dxa"/>
          </w:tcPr>
          <w:p w:rsidR="006C18D3" w:rsidRPr="00AF09DC" w:rsidRDefault="006C18D3" w:rsidP="006030CB">
            <w:pPr>
              <w:spacing w:after="0" w:line="240" w:lineRule="auto"/>
              <w:rPr>
                <w:rFonts w:ascii="Times New Roman" w:hAnsi="Times New Roman" w:cs="Times New Roman"/>
                <w:sz w:val="26"/>
                <w:szCs w:val="26"/>
              </w:rPr>
            </w:pPr>
          </w:p>
        </w:tc>
      </w:tr>
      <w:tr w:rsidR="006C18D3" w:rsidRPr="00AF09DC" w:rsidTr="006030CB">
        <w:tc>
          <w:tcPr>
            <w:tcW w:w="3369" w:type="dxa"/>
          </w:tcPr>
          <w:p w:rsidR="006C18D3" w:rsidRPr="00AF09DC" w:rsidRDefault="006C18D3" w:rsidP="006030CB">
            <w:pPr>
              <w:spacing w:after="0" w:line="360" w:lineRule="auto"/>
              <w:rPr>
                <w:rFonts w:ascii="Times New Roman" w:hAnsi="Times New Roman" w:cs="Times New Roman"/>
                <w:i/>
                <w:sz w:val="26"/>
                <w:szCs w:val="26"/>
              </w:rPr>
            </w:pPr>
            <w:r w:rsidRPr="00AF09DC">
              <w:rPr>
                <w:rFonts w:ascii="Times New Roman" w:hAnsi="Times New Roman" w:cs="Times New Roman"/>
                <w:sz w:val="26"/>
                <w:szCs w:val="26"/>
              </w:rPr>
              <w:t>komp.</w:t>
            </w:r>
            <w:r w:rsidRPr="00AF09DC">
              <w:rPr>
                <w:rFonts w:ascii="Times New Roman" w:hAnsi="Times New Roman" w:cs="Times New Roman"/>
                <w:i/>
                <w:sz w:val="26"/>
                <w:szCs w:val="26"/>
              </w:rPr>
              <w:t xml:space="preserve"> nedaro žalos</w:t>
            </w:r>
          </w:p>
        </w:tc>
        <w:tc>
          <w:tcPr>
            <w:tcW w:w="708" w:type="dxa"/>
          </w:tcPr>
          <w:p w:rsidR="006C18D3" w:rsidRPr="00AF09DC" w:rsidRDefault="006C18D3" w:rsidP="006030CB">
            <w:pPr>
              <w:spacing w:after="0" w:line="360" w:lineRule="auto"/>
              <w:rPr>
                <w:rFonts w:ascii="Times New Roman" w:hAnsi="Times New Roman" w:cs="Times New Roman"/>
                <w:sz w:val="26"/>
                <w:szCs w:val="26"/>
              </w:rPr>
            </w:pPr>
          </w:p>
        </w:tc>
        <w:tc>
          <w:tcPr>
            <w:tcW w:w="2552" w:type="dxa"/>
          </w:tcPr>
          <w:p w:rsidR="006C18D3" w:rsidRPr="00AF09DC" w:rsidRDefault="006C18D3" w:rsidP="006030CB">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komp.</w:t>
            </w:r>
            <w:r w:rsidRPr="00AF09DC">
              <w:rPr>
                <w:rFonts w:ascii="Times New Roman" w:hAnsi="Times New Roman" w:cs="Times New Roman"/>
                <w:i/>
                <w:sz w:val="26"/>
                <w:szCs w:val="26"/>
              </w:rPr>
              <w:t xml:space="preserve"> daro žalą</w:t>
            </w:r>
          </w:p>
        </w:tc>
        <w:tc>
          <w:tcPr>
            <w:tcW w:w="773" w:type="dxa"/>
          </w:tcPr>
          <w:p w:rsidR="006C18D3" w:rsidRPr="00AF09DC" w:rsidRDefault="006C18D3" w:rsidP="006030CB">
            <w:pPr>
              <w:spacing w:after="0" w:line="360" w:lineRule="auto"/>
              <w:rPr>
                <w:rFonts w:ascii="Times New Roman" w:hAnsi="Times New Roman" w:cs="Times New Roman"/>
                <w:sz w:val="26"/>
                <w:szCs w:val="26"/>
              </w:rPr>
            </w:pPr>
          </w:p>
        </w:tc>
        <w:tc>
          <w:tcPr>
            <w:tcW w:w="1884" w:type="dxa"/>
          </w:tcPr>
          <w:p w:rsidR="006C18D3" w:rsidRPr="00AF09DC" w:rsidRDefault="006C18D3" w:rsidP="006030CB">
            <w:pPr>
              <w:spacing w:after="0" w:line="360" w:lineRule="auto"/>
              <w:rPr>
                <w:rFonts w:ascii="Times New Roman" w:hAnsi="Times New Roman" w:cs="Times New Roman"/>
                <w:sz w:val="26"/>
                <w:szCs w:val="26"/>
              </w:rPr>
            </w:pPr>
          </w:p>
        </w:tc>
      </w:tr>
    </w:tbl>
    <w:p w:rsidR="006C18D3" w:rsidRPr="00AF09DC" w:rsidRDefault="006C18D3" w:rsidP="006C18D3">
      <w:pPr>
        <w:spacing w:after="0" w:line="360" w:lineRule="auto"/>
        <w:jc w:val="both"/>
        <w:rPr>
          <w:rFonts w:ascii="Times New Roman" w:hAnsi="Times New Roman" w:cs="Times New Roman"/>
          <w:sz w:val="26"/>
          <w:szCs w:val="26"/>
        </w:rPr>
      </w:pPr>
    </w:p>
    <w:p w:rsidR="00197879" w:rsidRPr="00AF09DC" w:rsidRDefault="009816B8" w:rsidP="00387AA7">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Kompiuterių virusus pagal daromos žalos dydį įvardijančių terminų analizė rodo,</w:t>
      </w:r>
      <w:r w:rsidR="006C18D3" w:rsidRPr="00AF09DC">
        <w:rPr>
          <w:rFonts w:ascii="Times New Roman" w:hAnsi="Times New Roman" w:cs="Times New Roman"/>
          <w:sz w:val="26"/>
          <w:szCs w:val="26"/>
        </w:rPr>
        <w:t xml:space="preserve"> kad abiejų terminų žymim</w:t>
      </w:r>
      <w:r w:rsidRPr="00AF09DC">
        <w:rPr>
          <w:rFonts w:ascii="Times New Roman" w:hAnsi="Times New Roman" w:cs="Times New Roman"/>
          <w:sz w:val="26"/>
          <w:szCs w:val="26"/>
        </w:rPr>
        <w:t>os sąvokos yra susijusios</w:t>
      </w:r>
      <w:r w:rsidR="006C18D3" w:rsidRPr="00AF09DC">
        <w:rPr>
          <w:rFonts w:ascii="Times New Roman" w:hAnsi="Times New Roman" w:cs="Times New Roman"/>
          <w:sz w:val="26"/>
          <w:szCs w:val="26"/>
        </w:rPr>
        <w:t xml:space="preserve"> hierarchiniu santykiu su giminine sąvoka</w:t>
      </w:r>
      <w:r w:rsidR="00BC7847" w:rsidRPr="00AF09DC">
        <w:rPr>
          <w:rFonts w:ascii="Times New Roman" w:hAnsi="Times New Roman" w:cs="Times New Roman"/>
          <w:sz w:val="26"/>
          <w:szCs w:val="26"/>
        </w:rPr>
        <w:t xml:space="preserve"> </w:t>
      </w:r>
      <w:r w:rsidR="00BC7847" w:rsidRPr="00AF09DC">
        <w:rPr>
          <w:rFonts w:ascii="Times New Roman" w:hAnsi="Times New Roman" w:cs="Times New Roman"/>
          <w:i/>
          <w:sz w:val="26"/>
          <w:szCs w:val="26"/>
        </w:rPr>
        <w:t>virusas</w:t>
      </w:r>
      <w:r w:rsidR="00E572E1" w:rsidRPr="00AF09DC">
        <w:rPr>
          <w:rFonts w:ascii="Times New Roman" w:hAnsi="Times New Roman" w:cs="Times New Roman"/>
          <w:sz w:val="26"/>
          <w:szCs w:val="26"/>
        </w:rPr>
        <w:t>, o tarpusavyje jie yra</w:t>
      </w:r>
      <w:r w:rsidR="006C18D3" w:rsidRPr="00AF09DC">
        <w:rPr>
          <w:rFonts w:ascii="Times New Roman" w:hAnsi="Times New Roman" w:cs="Times New Roman"/>
          <w:sz w:val="26"/>
          <w:szCs w:val="26"/>
        </w:rPr>
        <w:t xml:space="preserve"> </w:t>
      </w:r>
      <w:r w:rsidR="00E572E1" w:rsidRPr="00AF09DC">
        <w:rPr>
          <w:rFonts w:ascii="Times New Roman" w:hAnsi="Times New Roman" w:cs="Times New Roman"/>
          <w:sz w:val="26"/>
          <w:szCs w:val="26"/>
        </w:rPr>
        <w:t xml:space="preserve">ne tik </w:t>
      </w:r>
      <w:r w:rsidR="00364A7C">
        <w:rPr>
          <w:rFonts w:ascii="Times New Roman" w:hAnsi="Times New Roman" w:cs="Times New Roman"/>
          <w:sz w:val="26"/>
          <w:szCs w:val="26"/>
        </w:rPr>
        <w:t xml:space="preserve">vieno lygmens </w:t>
      </w:r>
      <w:r w:rsidR="006C18D3" w:rsidRPr="00AF09DC">
        <w:rPr>
          <w:rFonts w:ascii="Times New Roman" w:hAnsi="Times New Roman" w:cs="Times New Roman"/>
          <w:sz w:val="26"/>
          <w:szCs w:val="26"/>
        </w:rPr>
        <w:t xml:space="preserve">hiponimai, bet </w:t>
      </w:r>
      <w:r w:rsidR="00E572E1" w:rsidRPr="00AF09DC">
        <w:rPr>
          <w:rFonts w:ascii="Times New Roman" w:hAnsi="Times New Roman" w:cs="Times New Roman"/>
          <w:sz w:val="26"/>
          <w:szCs w:val="26"/>
        </w:rPr>
        <w:t>dar yra susiję vienas su kitu</w:t>
      </w:r>
      <w:r w:rsidR="006C18D3" w:rsidRPr="00AF09DC">
        <w:rPr>
          <w:rFonts w:ascii="Times New Roman" w:hAnsi="Times New Roman" w:cs="Times New Roman"/>
          <w:sz w:val="26"/>
          <w:szCs w:val="26"/>
        </w:rPr>
        <w:t xml:space="preserve"> priešybės santykiu, todėl semantiškai terminai </w:t>
      </w:r>
      <w:r w:rsidR="006C18D3" w:rsidRPr="00AF09DC">
        <w:rPr>
          <w:rFonts w:ascii="Times New Roman" w:hAnsi="Times New Roman" w:cs="Times New Roman"/>
          <w:i/>
          <w:sz w:val="26"/>
          <w:szCs w:val="26"/>
        </w:rPr>
        <w:t xml:space="preserve">gerybinis virusas </w:t>
      </w:r>
      <w:r w:rsidR="006C18D3" w:rsidRPr="00AF09DC">
        <w:rPr>
          <w:rFonts w:ascii="Times New Roman" w:hAnsi="Times New Roman" w:cs="Times New Roman"/>
          <w:sz w:val="26"/>
          <w:szCs w:val="26"/>
        </w:rPr>
        <w:t xml:space="preserve">ir </w:t>
      </w:r>
      <w:r w:rsidR="006C18D3" w:rsidRPr="00AF09DC">
        <w:rPr>
          <w:rFonts w:ascii="Times New Roman" w:hAnsi="Times New Roman" w:cs="Times New Roman"/>
          <w:i/>
          <w:sz w:val="26"/>
          <w:szCs w:val="26"/>
        </w:rPr>
        <w:t xml:space="preserve">piktybinis virusas </w:t>
      </w:r>
      <w:r w:rsidR="006C18D3" w:rsidRPr="00AF09DC">
        <w:rPr>
          <w:rFonts w:ascii="Times New Roman" w:hAnsi="Times New Roman" w:cs="Times New Roman"/>
          <w:sz w:val="26"/>
          <w:szCs w:val="26"/>
        </w:rPr>
        <w:t>yra antonimai.</w:t>
      </w:r>
    </w:p>
    <w:p w:rsidR="00C777F0" w:rsidRPr="00AF09DC" w:rsidRDefault="00977E3F" w:rsidP="005C483D">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387AA7" w:rsidRPr="00AF09DC">
        <w:rPr>
          <w:rFonts w:ascii="Times New Roman" w:hAnsi="Times New Roman" w:cs="Times New Roman"/>
          <w:sz w:val="26"/>
          <w:szCs w:val="26"/>
        </w:rPr>
        <w:t xml:space="preserve">ngl. termino </w:t>
      </w:r>
      <w:r w:rsidR="00387AA7" w:rsidRPr="00AF09DC">
        <w:rPr>
          <w:rFonts w:ascii="Times New Roman" w:hAnsi="Times New Roman" w:cs="Times New Roman"/>
          <w:i/>
          <w:sz w:val="26"/>
          <w:szCs w:val="26"/>
        </w:rPr>
        <w:t>malicious virus</w:t>
      </w:r>
      <w:r w:rsidR="00387AA7"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387AA7" w:rsidRPr="00AF09DC">
        <w:rPr>
          <w:rFonts w:ascii="Times New Roman" w:hAnsi="Times New Roman" w:cs="Times New Roman"/>
          <w:sz w:val="26"/>
          <w:szCs w:val="26"/>
        </w:rPr>
        <w:t>priskyrėme</w:t>
      </w:r>
      <w:r w:rsidR="00C777F0" w:rsidRPr="00AF09DC">
        <w:rPr>
          <w:rFonts w:ascii="Times New Roman" w:hAnsi="Times New Roman" w:cs="Times New Roman"/>
          <w:sz w:val="26"/>
          <w:szCs w:val="26"/>
        </w:rPr>
        <w:t xml:space="preserve"> </w:t>
      </w:r>
      <w:r w:rsidR="00387AA7" w:rsidRPr="00AF09DC">
        <w:rPr>
          <w:rFonts w:ascii="Times New Roman" w:hAnsi="Times New Roman" w:cs="Times New Roman"/>
          <w:sz w:val="26"/>
          <w:szCs w:val="26"/>
        </w:rPr>
        <w:t>terminus</w:t>
      </w:r>
      <w:r w:rsidR="00C777F0" w:rsidRPr="00AF09DC">
        <w:rPr>
          <w:rFonts w:ascii="Times New Roman" w:hAnsi="Times New Roman" w:cs="Times New Roman"/>
          <w:sz w:val="26"/>
          <w:szCs w:val="26"/>
        </w:rPr>
        <w:t xml:space="preserve"> </w:t>
      </w:r>
      <w:r w:rsidR="00C777F0" w:rsidRPr="00AF09DC">
        <w:rPr>
          <w:rFonts w:ascii="Times New Roman" w:hAnsi="Times New Roman" w:cs="Times New Roman"/>
          <w:i/>
          <w:sz w:val="26"/>
          <w:szCs w:val="26"/>
        </w:rPr>
        <w:t>computer security measure</w:t>
      </w:r>
      <w:r w:rsidR="0070797E" w:rsidRPr="00AF09DC">
        <w:rPr>
          <w:rFonts w:ascii="Times New Roman" w:hAnsi="Times New Roman" w:cs="Times New Roman"/>
          <w:sz w:val="26"/>
          <w:szCs w:val="26"/>
        </w:rPr>
        <w:t xml:space="preserve">, </w:t>
      </w:r>
      <w:r w:rsidR="00C777F0" w:rsidRPr="00AF09DC">
        <w:rPr>
          <w:rFonts w:ascii="Times New Roman" w:hAnsi="Times New Roman" w:cs="Times New Roman"/>
          <w:i/>
          <w:sz w:val="26"/>
          <w:szCs w:val="26"/>
        </w:rPr>
        <w:t>computer network</w:t>
      </w:r>
      <w:r w:rsidR="0070797E" w:rsidRPr="00AF09DC">
        <w:rPr>
          <w:rFonts w:ascii="Times New Roman" w:hAnsi="Times New Roman" w:cs="Times New Roman"/>
          <w:sz w:val="26"/>
          <w:szCs w:val="26"/>
        </w:rPr>
        <w:t xml:space="preserve">, </w:t>
      </w:r>
      <w:r w:rsidR="00C777F0" w:rsidRPr="00AF09DC">
        <w:rPr>
          <w:rFonts w:ascii="Times New Roman" w:hAnsi="Times New Roman" w:cs="Times New Roman"/>
          <w:i/>
          <w:sz w:val="26"/>
          <w:szCs w:val="26"/>
        </w:rPr>
        <w:t>antivirus software</w:t>
      </w:r>
      <w:r w:rsidR="0070797E" w:rsidRPr="00AF09DC">
        <w:rPr>
          <w:rFonts w:ascii="Times New Roman" w:hAnsi="Times New Roman" w:cs="Times New Roman"/>
          <w:sz w:val="26"/>
          <w:szCs w:val="26"/>
        </w:rPr>
        <w:t>.</w:t>
      </w:r>
    </w:p>
    <w:p w:rsidR="000623C0" w:rsidRPr="00AF09DC" w:rsidRDefault="00387AA7" w:rsidP="008F0C5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036FF7" w:rsidRPr="00AF09DC">
        <w:rPr>
          <w:rFonts w:ascii="Times New Roman" w:hAnsi="Times New Roman" w:cs="Times New Roman"/>
          <w:sz w:val="26"/>
          <w:szCs w:val="26"/>
        </w:rPr>
        <w:t xml:space="preserve">erminu </w:t>
      </w:r>
      <w:r w:rsidR="00036FF7" w:rsidRPr="00AF09DC">
        <w:rPr>
          <w:rFonts w:ascii="Times New Roman" w:hAnsi="Times New Roman" w:cs="Times New Roman"/>
          <w:i/>
          <w:sz w:val="26"/>
          <w:szCs w:val="26"/>
        </w:rPr>
        <w:t>saugumo priemonė</w:t>
      </w:r>
      <w:r w:rsidR="009867C2" w:rsidRPr="00AF09DC">
        <w:rPr>
          <w:rFonts w:ascii="Times New Roman" w:hAnsi="Times New Roman" w:cs="Times New Roman"/>
          <w:sz w:val="26"/>
          <w:szCs w:val="26"/>
        </w:rPr>
        <w:t xml:space="preserve"> </w:t>
      </w:r>
      <w:r w:rsidR="00036FF7" w:rsidRPr="00AF09DC">
        <w:rPr>
          <w:rFonts w:ascii="Times New Roman" w:hAnsi="Times New Roman" w:cs="Times New Roman"/>
          <w:sz w:val="26"/>
          <w:szCs w:val="26"/>
        </w:rPr>
        <w:t>(</w:t>
      </w:r>
      <w:r w:rsidR="009867C2" w:rsidRPr="00AF09DC">
        <w:rPr>
          <w:rFonts w:ascii="Times New Roman" w:hAnsi="Times New Roman" w:cs="Times New Roman"/>
          <w:sz w:val="26"/>
          <w:szCs w:val="26"/>
        </w:rPr>
        <w:t xml:space="preserve">pranc. </w:t>
      </w:r>
      <w:r w:rsidR="009867C2" w:rsidRPr="00AF09DC">
        <w:rPr>
          <w:rFonts w:ascii="Times New Roman" w:hAnsi="Times New Roman" w:cs="Times New Roman"/>
          <w:i/>
          <w:sz w:val="26"/>
          <w:szCs w:val="26"/>
        </w:rPr>
        <w:t>mesure de sécurité informatique</w:t>
      </w:r>
      <w:r w:rsidR="009867C2" w:rsidRPr="00AF09DC">
        <w:rPr>
          <w:rFonts w:ascii="Times New Roman" w:hAnsi="Times New Roman" w:cs="Times New Roman"/>
          <w:sz w:val="26"/>
          <w:szCs w:val="26"/>
          <w:vertAlign w:val="subscript"/>
        </w:rPr>
        <w:t xml:space="preserve"> GDT 2005</w:t>
      </w:r>
      <w:r w:rsidR="009867C2" w:rsidRPr="00AF09DC">
        <w:rPr>
          <w:rFonts w:ascii="Times New Roman" w:hAnsi="Times New Roman" w:cs="Times New Roman"/>
          <w:sz w:val="26"/>
          <w:szCs w:val="26"/>
        </w:rPr>
        <w:t xml:space="preserve">, </w:t>
      </w:r>
      <w:r w:rsidR="009867C2" w:rsidRPr="00AF09DC">
        <w:rPr>
          <w:rFonts w:ascii="Times New Roman" w:hAnsi="Times New Roman" w:cs="Times New Roman"/>
          <w:i/>
          <w:sz w:val="26"/>
          <w:szCs w:val="26"/>
        </w:rPr>
        <w:t>mesure de sécurité</w:t>
      </w:r>
      <w:r w:rsidR="009867C2" w:rsidRPr="00AF09DC">
        <w:rPr>
          <w:rFonts w:ascii="Times New Roman" w:hAnsi="Times New Roman" w:cs="Times New Roman"/>
          <w:sz w:val="26"/>
          <w:szCs w:val="26"/>
        </w:rPr>
        <w:t xml:space="preserve">; angl. </w:t>
      </w:r>
      <w:r w:rsidR="009867C2" w:rsidRPr="00AF09DC">
        <w:rPr>
          <w:rFonts w:ascii="Times New Roman" w:hAnsi="Times New Roman" w:cs="Times New Roman"/>
          <w:i/>
          <w:sz w:val="26"/>
          <w:szCs w:val="26"/>
        </w:rPr>
        <w:t>computer security measure</w:t>
      </w:r>
      <w:r w:rsidR="009867C2" w:rsidRPr="00AF09DC">
        <w:rPr>
          <w:rFonts w:ascii="Times New Roman" w:hAnsi="Times New Roman" w:cs="Times New Roman"/>
          <w:sz w:val="26"/>
          <w:szCs w:val="26"/>
          <w:vertAlign w:val="subscript"/>
        </w:rPr>
        <w:t xml:space="preserve"> GDT 2005</w:t>
      </w:r>
      <w:r w:rsidR="009867C2" w:rsidRPr="00AF09DC">
        <w:rPr>
          <w:rFonts w:ascii="Times New Roman" w:hAnsi="Times New Roman" w:cs="Times New Roman"/>
          <w:sz w:val="26"/>
          <w:szCs w:val="26"/>
        </w:rPr>
        <w:t xml:space="preserve">, </w:t>
      </w:r>
      <w:r w:rsidR="009867C2" w:rsidRPr="00AF09DC">
        <w:rPr>
          <w:rFonts w:ascii="Times New Roman" w:hAnsi="Times New Roman" w:cs="Times New Roman"/>
          <w:i/>
          <w:sz w:val="26"/>
          <w:szCs w:val="26"/>
        </w:rPr>
        <w:t>data processing security measure</w:t>
      </w:r>
      <w:r w:rsidR="009867C2" w:rsidRPr="00AF09DC">
        <w:rPr>
          <w:rFonts w:ascii="Times New Roman" w:hAnsi="Times New Roman" w:cs="Times New Roman"/>
          <w:sz w:val="26"/>
          <w:szCs w:val="26"/>
        </w:rPr>
        <w:t xml:space="preserve">, </w:t>
      </w:r>
      <w:r w:rsidR="009867C2" w:rsidRPr="00AF09DC">
        <w:rPr>
          <w:rFonts w:ascii="Times New Roman" w:hAnsi="Times New Roman" w:cs="Times New Roman"/>
          <w:i/>
          <w:sz w:val="26"/>
          <w:szCs w:val="26"/>
        </w:rPr>
        <w:t>security measure</w:t>
      </w:r>
      <w:r w:rsidR="009867C2" w:rsidRPr="00AF09DC">
        <w:rPr>
          <w:rFonts w:ascii="Times New Roman" w:hAnsi="Times New Roman" w:cs="Times New Roman"/>
          <w:sz w:val="26"/>
          <w:szCs w:val="26"/>
        </w:rPr>
        <w:t>)</w:t>
      </w:r>
      <w:r w:rsidR="00806E46" w:rsidRPr="00AF09DC">
        <w:rPr>
          <w:rFonts w:ascii="Times New Roman" w:hAnsi="Times New Roman" w:cs="Times New Roman"/>
          <w:sz w:val="26"/>
          <w:szCs w:val="26"/>
        </w:rPr>
        <w:t xml:space="preserve"> </w:t>
      </w:r>
      <w:r w:rsidRPr="00AF09DC">
        <w:rPr>
          <w:rFonts w:ascii="Times New Roman" w:hAnsi="Times New Roman" w:cs="Times New Roman"/>
          <w:sz w:val="26"/>
          <w:szCs w:val="26"/>
        </w:rPr>
        <w:t>šiame darbe vadinamas</w:t>
      </w:r>
      <w:r w:rsidR="009867C2" w:rsidRPr="00AF09DC">
        <w:rPr>
          <w:rFonts w:ascii="Times New Roman" w:hAnsi="Times New Roman" w:cs="Times New Roman"/>
          <w:sz w:val="26"/>
          <w:szCs w:val="26"/>
        </w:rPr>
        <w:t xml:space="preserve"> </w:t>
      </w:r>
      <w:r w:rsidR="00BD1B9C" w:rsidRPr="00AF09DC">
        <w:rPr>
          <w:rFonts w:ascii="Times New Roman" w:hAnsi="Times New Roman" w:cs="Times New Roman"/>
          <w:sz w:val="26"/>
          <w:szCs w:val="26"/>
        </w:rPr>
        <w:t>„</w:t>
      </w:r>
      <w:r w:rsidR="00BD1B9C" w:rsidRPr="00AF09DC">
        <w:rPr>
          <w:rFonts w:ascii="Times New Roman" w:hAnsi="Times New Roman" w:cs="Times New Roman"/>
          <w:b/>
          <w:color w:val="0070C0"/>
          <w:sz w:val="26"/>
          <w:szCs w:val="26"/>
        </w:rPr>
        <w:t>būdas</w:t>
      </w:r>
      <w:r w:rsidR="00BD1B9C" w:rsidRPr="00AF09DC">
        <w:rPr>
          <w:rFonts w:ascii="Times New Roman" w:hAnsi="Times New Roman" w:cs="Times New Roman"/>
          <w:sz w:val="26"/>
          <w:szCs w:val="26"/>
        </w:rPr>
        <w:t xml:space="preserve">, </w:t>
      </w:r>
      <w:r w:rsidR="00BD1B9C" w:rsidRPr="00AF09DC">
        <w:rPr>
          <w:rFonts w:ascii="Times New Roman" w:hAnsi="Times New Roman" w:cs="Times New Roman"/>
          <w:b/>
          <w:color w:val="C00000"/>
          <w:sz w:val="26"/>
          <w:szCs w:val="26"/>
        </w:rPr>
        <w:t>kuriuo siekiama užtikrinti kompiuterinių išteklių apsaugą nuo kompiuterių grėsmių</w:t>
      </w:r>
      <w:r w:rsidR="00BD1B9C" w:rsidRPr="00AF09DC">
        <w:rPr>
          <w:rFonts w:ascii="Times New Roman" w:hAnsi="Times New Roman" w:cs="Times New Roman"/>
          <w:sz w:val="26"/>
          <w:szCs w:val="26"/>
        </w:rPr>
        <w:t xml:space="preserve">“. Į </w:t>
      </w:r>
      <w:r w:rsidR="00323399">
        <w:rPr>
          <w:rFonts w:ascii="Times New Roman" w:hAnsi="Times New Roman" w:cs="Times New Roman"/>
          <w:sz w:val="26"/>
          <w:szCs w:val="26"/>
        </w:rPr>
        <w:t>terminu</w:t>
      </w:r>
      <w:r w:rsidRPr="00AF09DC">
        <w:rPr>
          <w:rFonts w:ascii="Times New Roman" w:hAnsi="Times New Roman" w:cs="Times New Roman"/>
          <w:sz w:val="26"/>
          <w:szCs w:val="26"/>
        </w:rPr>
        <w:t xml:space="preserve"> žymimos </w:t>
      </w:r>
      <w:r w:rsidR="00BD1B9C" w:rsidRPr="00AF09DC">
        <w:rPr>
          <w:rFonts w:ascii="Times New Roman" w:hAnsi="Times New Roman" w:cs="Times New Roman"/>
          <w:sz w:val="26"/>
          <w:szCs w:val="26"/>
        </w:rPr>
        <w:t xml:space="preserve">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abstrahavome jo įvardijamų objektų savybę – </w:t>
      </w:r>
      <w:r w:rsidRPr="00AF09DC">
        <w:rPr>
          <w:rFonts w:ascii="Times New Roman" w:hAnsi="Times New Roman" w:cs="Times New Roman"/>
          <w:i/>
          <w:sz w:val="26"/>
          <w:szCs w:val="26"/>
        </w:rPr>
        <w:t>paskirtį</w:t>
      </w:r>
      <w:r w:rsidRPr="00AF09DC">
        <w:rPr>
          <w:rFonts w:ascii="Times New Roman" w:hAnsi="Times New Roman" w:cs="Times New Roman"/>
          <w:sz w:val="26"/>
          <w:szCs w:val="26"/>
        </w:rPr>
        <w:t>. Tirtuose lietuviškuose terminografiniuose ištekliuose</w:t>
      </w:r>
      <w:r w:rsidR="00BD1B9C" w:rsidRPr="00AF09DC">
        <w:rPr>
          <w:rFonts w:ascii="Times New Roman" w:hAnsi="Times New Roman" w:cs="Times New Roman"/>
          <w:sz w:val="26"/>
          <w:szCs w:val="26"/>
        </w:rPr>
        <w:t xml:space="preserve"> </w:t>
      </w:r>
      <w:r w:rsidRPr="00AF09DC">
        <w:rPr>
          <w:rFonts w:ascii="Times New Roman" w:hAnsi="Times New Roman" w:cs="Times New Roman"/>
          <w:sz w:val="26"/>
          <w:szCs w:val="26"/>
        </w:rPr>
        <w:t>tokio termino neradome,</w:t>
      </w:r>
      <w:r w:rsidR="00BD1B9C" w:rsidRPr="00AF09DC">
        <w:rPr>
          <w:rFonts w:ascii="Times New Roman" w:hAnsi="Times New Roman" w:cs="Times New Roman"/>
          <w:sz w:val="26"/>
          <w:szCs w:val="26"/>
        </w:rPr>
        <w:t xml:space="preserve"> t</w:t>
      </w:r>
      <w:r w:rsidRPr="00AF09DC">
        <w:rPr>
          <w:rFonts w:ascii="Times New Roman" w:hAnsi="Times New Roman" w:cs="Times New Roman"/>
          <w:sz w:val="26"/>
          <w:szCs w:val="26"/>
        </w:rPr>
        <w:t>odėl jo žymimos sąvokos nusakymą kūrėme remdamiesi</w:t>
      </w:r>
      <w:r w:rsidR="004D5045">
        <w:rPr>
          <w:rFonts w:ascii="Times New Roman" w:hAnsi="Times New Roman" w:cs="Times New Roman"/>
          <w:sz w:val="26"/>
          <w:szCs w:val="26"/>
        </w:rPr>
        <w:t xml:space="preserve"> pateiktuoju</w:t>
      </w:r>
      <w:r w:rsidR="004B571C" w:rsidRPr="00AF09DC">
        <w:rPr>
          <w:rFonts w:ascii="Times New Roman" w:hAnsi="Times New Roman" w:cs="Times New Roman"/>
          <w:sz w:val="26"/>
          <w:szCs w:val="26"/>
        </w:rPr>
        <w:t xml:space="preserve"> apibrėžtyje GDT, kur</w:t>
      </w:r>
      <w:r w:rsidR="00BD1B9C" w:rsidRPr="00AF09DC">
        <w:rPr>
          <w:rFonts w:ascii="Times New Roman" w:hAnsi="Times New Roman" w:cs="Times New Roman"/>
          <w:sz w:val="26"/>
          <w:szCs w:val="26"/>
        </w:rPr>
        <w:t xml:space="preserve"> ji </w:t>
      </w:r>
      <w:r w:rsidR="004B571C" w:rsidRPr="00AF09DC">
        <w:rPr>
          <w:rFonts w:ascii="Times New Roman" w:hAnsi="Times New Roman" w:cs="Times New Roman"/>
          <w:sz w:val="26"/>
          <w:szCs w:val="26"/>
        </w:rPr>
        <w:t xml:space="preserve">yra </w:t>
      </w:r>
      <w:r w:rsidR="00BD1B9C" w:rsidRPr="00AF09DC">
        <w:rPr>
          <w:rFonts w:ascii="Times New Roman" w:hAnsi="Times New Roman" w:cs="Times New Roman"/>
          <w:sz w:val="26"/>
          <w:szCs w:val="26"/>
        </w:rPr>
        <w:t xml:space="preserve">tokia: pranc. </w:t>
      </w:r>
      <w:r w:rsidR="00BD1B9C" w:rsidRPr="00AF09DC">
        <w:rPr>
          <w:rFonts w:ascii="Times New Roman" w:hAnsi="Times New Roman" w:cs="Times New Roman"/>
          <w:b/>
          <w:i/>
          <w:color w:val="0070C0"/>
          <w:sz w:val="26"/>
          <w:szCs w:val="26"/>
        </w:rPr>
        <w:t>moyen concret</w:t>
      </w:r>
      <w:r w:rsidR="00BD1B9C" w:rsidRPr="00AF09DC">
        <w:rPr>
          <w:rFonts w:ascii="Times New Roman" w:hAnsi="Times New Roman" w:cs="Times New Roman"/>
          <w:i/>
          <w:sz w:val="26"/>
          <w:szCs w:val="26"/>
        </w:rPr>
        <w:t xml:space="preserve"> </w:t>
      </w:r>
      <w:r w:rsidR="00BD1B9C" w:rsidRPr="00AF09DC">
        <w:rPr>
          <w:rFonts w:ascii="Times New Roman" w:hAnsi="Times New Roman" w:cs="Times New Roman"/>
          <w:b/>
          <w:i/>
          <w:color w:val="C00000"/>
          <w:sz w:val="26"/>
          <w:szCs w:val="26"/>
        </w:rPr>
        <w:t>qui assure</w:t>
      </w:r>
      <w:r w:rsidR="00BD1B9C" w:rsidRPr="00AF09DC">
        <w:rPr>
          <w:rFonts w:ascii="Times New Roman" w:hAnsi="Times New Roman" w:cs="Times New Roman"/>
          <w:i/>
          <w:sz w:val="26"/>
          <w:szCs w:val="26"/>
        </w:rPr>
        <w:t xml:space="preserve">, partiellement ou totalement, </w:t>
      </w:r>
      <w:r w:rsidR="00BD1B9C" w:rsidRPr="00AF09DC">
        <w:rPr>
          <w:rFonts w:ascii="Times New Roman" w:hAnsi="Times New Roman" w:cs="Times New Roman"/>
          <w:b/>
          <w:i/>
          <w:color w:val="C00000"/>
          <w:sz w:val="26"/>
          <w:szCs w:val="26"/>
        </w:rPr>
        <w:t>la protection de l’actif informationnel contre une ou plusieurs menaces informatiques</w:t>
      </w:r>
      <w:r w:rsidR="00BD1B9C" w:rsidRPr="00AF09DC">
        <w:rPr>
          <w:rFonts w:ascii="Times New Roman" w:hAnsi="Times New Roman" w:cs="Times New Roman"/>
          <w:i/>
          <w:sz w:val="26"/>
          <w:szCs w:val="26"/>
        </w:rPr>
        <w:t xml:space="preserve">, </w:t>
      </w:r>
      <w:r w:rsidR="00BD1B9C" w:rsidRPr="00AF09DC">
        <w:rPr>
          <w:rFonts w:ascii="Times New Roman" w:hAnsi="Times New Roman" w:cs="Times New Roman"/>
          <w:b/>
          <w:i/>
          <w:color w:val="C00000"/>
          <w:sz w:val="26"/>
          <w:szCs w:val="26"/>
        </w:rPr>
        <w:t>et dont la mise en oeuvre vise à amoindrir la probabilité de survenance de ces menaces ou à minimiser les pertes qui en résultent</w:t>
      </w:r>
      <w:r w:rsidR="00BD1B9C" w:rsidRPr="00AF09DC">
        <w:rPr>
          <w:rFonts w:ascii="Times New Roman" w:hAnsi="Times New Roman" w:cs="Times New Roman"/>
          <w:color w:val="C00000"/>
          <w:sz w:val="26"/>
          <w:szCs w:val="26"/>
        </w:rPr>
        <w:t xml:space="preserve"> </w:t>
      </w:r>
      <w:r w:rsidR="00BD1B9C" w:rsidRPr="00AF09DC">
        <w:rPr>
          <w:rFonts w:ascii="Times New Roman" w:hAnsi="Times New Roman" w:cs="Times New Roman"/>
          <w:sz w:val="26"/>
          <w:szCs w:val="26"/>
        </w:rPr>
        <w:t xml:space="preserve">→ </w:t>
      </w:r>
      <w:r w:rsidR="000265C8" w:rsidRPr="00AF09DC">
        <w:rPr>
          <w:rFonts w:ascii="Times New Roman" w:hAnsi="Times New Roman" w:cs="Times New Roman"/>
          <w:b/>
          <w:color w:val="0070C0"/>
          <w:sz w:val="26"/>
          <w:szCs w:val="26"/>
        </w:rPr>
        <w:t>konkretus būdas</w:t>
      </w:r>
      <w:r w:rsidR="000265C8" w:rsidRPr="00AF09DC">
        <w:rPr>
          <w:rFonts w:ascii="Times New Roman" w:hAnsi="Times New Roman" w:cs="Times New Roman"/>
          <w:sz w:val="26"/>
          <w:szCs w:val="26"/>
        </w:rPr>
        <w:t xml:space="preserve">, </w:t>
      </w:r>
      <w:r w:rsidR="000265C8" w:rsidRPr="00AF09DC">
        <w:rPr>
          <w:rFonts w:ascii="Times New Roman" w:hAnsi="Times New Roman" w:cs="Times New Roman"/>
          <w:b/>
          <w:color w:val="C00000"/>
          <w:sz w:val="26"/>
          <w:szCs w:val="26"/>
        </w:rPr>
        <w:t>kuriuo</w:t>
      </w:r>
      <w:r w:rsidR="000265C8" w:rsidRPr="00AF09DC">
        <w:rPr>
          <w:rFonts w:ascii="Times New Roman" w:hAnsi="Times New Roman" w:cs="Times New Roman"/>
          <w:sz w:val="26"/>
          <w:szCs w:val="26"/>
        </w:rPr>
        <w:t xml:space="preserve"> iš dalies arba vis</w:t>
      </w:r>
      <w:r w:rsidR="00364A7C">
        <w:rPr>
          <w:rFonts w:ascii="Times New Roman" w:hAnsi="Times New Roman" w:cs="Times New Roman"/>
          <w:sz w:val="26"/>
          <w:szCs w:val="26"/>
        </w:rPr>
        <w:t>iškai</w:t>
      </w:r>
      <w:r w:rsidR="005C1233" w:rsidRPr="00AF09DC">
        <w:rPr>
          <w:rFonts w:ascii="Times New Roman" w:hAnsi="Times New Roman" w:cs="Times New Roman"/>
          <w:sz w:val="26"/>
          <w:szCs w:val="26"/>
        </w:rPr>
        <w:t xml:space="preserve"> </w:t>
      </w:r>
      <w:r w:rsidR="005C1233" w:rsidRPr="00AF09DC">
        <w:rPr>
          <w:rFonts w:ascii="Times New Roman" w:hAnsi="Times New Roman" w:cs="Times New Roman"/>
          <w:b/>
          <w:color w:val="C00000"/>
          <w:sz w:val="26"/>
          <w:szCs w:val="26"/>
        </w:rPr>
        <w:t>užtikrinama kompiuterinių išteklių</w:t>
      </w:r>
      <w:r w:rsidR="000265C8" w:rsidRPr="00AF09DC">
        <w:rPr>
          <w:rFonts w:ascii="Times New Roman" w:hAnsi="Times New Roman" w:cs="Times New Roman"/>
          <w:b/>
          <w:color w:val="C00000"/>
          <w:sz w:val="26"/>
          <w:szCs w:val="26"/>
        </w:rPr>
        <w:t xml:space="preserve"> apsauga nu</w:t>
      </w:r>
      <w:r w:rsidR="005C1233" w:rsidRPr="00AF09DC">
        <w:rPr>
          <w:rFonts w:ascii="Times New Roman" w:hAnsi="Times New Roman" w:cs="Times New Roman"/>
          <w:b/>
          <w:color w:val="C00000"/>
          <w:sz w:val="26"/>
          <w:szCs w:val="26"/>
        </w:rPr>
        <w:t>o vienos arba kelių kompiuteri</w:t>
      </w:r>
      <w:r w:rsidR="000265C8" w:rsidRPr="00AF09DC">
        <w:rPr>
          <w:rFonts w:ascii="Times New Roman" w:hAnsi="Times New Roman" w:cs="Times New Roman"/>
          <w:b/>
          <w:color w:val="C00000"/>
          <w:sz w:val="26"/>
          <w:szCs w:val="26"/>
        </w:rPr>
        <w:t>ų grėsmių</w:t>
      </w:r>
      <w:r w:rsidR="000265C8" w:rsidRPr="00AF09DC">
        <w:rPr>
          <w:rFonts w:ascii="Times New Roman" w:hAnsi="Times New Roman" w:cs="Times New Roman"/>
          <w:sz w:val="26"/>
          <w:szCs w:val="26"/>
        </w:rPr>
        <w:t xml:space="preserve">, </w:t>
      </w:r>
      <w:r w:rsidR="000265C8" w:rsidRPr="00AF09DC">
        <w:rPr>
          <w:rFonts w:ascii="Times New Roman" w:hAnsi="Times New Roman" w:cs="Times New Roman"/>
          <w:b/>
          <w:color w:val="C00000"/>
          <w:sz w:val="26"/>
          <w:szCs w:val="26"/>
        </w:rPr>
        <w:t>ir kurį taikant siekiama kiek galima sumažinti tokių grė</w:t>
      </w:r>
      <w:r w:rsidR="005C1233" w:rsidRPr="00AF09DC">
        <w:rPr>
          <w:rFonts w:ascii="Times New Roman" w:hAnsi="Times New Roman" w:cs="Times New Roman"/>
          <w:b/>
          <w:color w:val="C00000"/>
          <w:sz w:val="26"/>
          <w:szCs w:val="26"/>
        </w:rPr>
        <w:t>smių kilimo tikimybę</w:t>
      </w:r>
      <w:r w:rsidR="000265C8" w:rsidRPr="00AF09DC">
        <w:rPr>
          <w:rFonts w:ascii="Times New Roman" w:hAnsi="Times New Roman" w:cs="Times New Roman"/>
          <w:b/>
          <w:color w:val="C00000"/>
          <w:sz w:val="26"/>
          <w:szCs w:val="26"/>
        </w:rPr>
        <w:t xml:space="preserve"> arba sumažinti </w:t>
      </w:r>
      <w:r w:rsidR="00BD1B9C" w:rsidRPr="00AF09DC">
        <w:rPr>
          <w:rFonts w:ascii="Times New Roman" w:hAnsi="Times New Roman" w:cs="Times New Roman"/>
          <w:b/>
          <w:color w:val="C00000"/>
          <w:sz w:val="26"/>
          <w:szCs w:val="26"/>
        </w:rPr>
        <w:t>dėl jų</w:t>
      </w:r>
      <w:r w:rsidR="005C1233" w:rsidRPr="00AF09DC">
        <w:rPr>
          <w:rFonts w:ascii="Times New Roman" w:hAnsi="Times New Roman" w:cs="Times New Roman"/>
          <w:b/>
          <w:color w:val="C00000"/>
          <w:sz w:val="26"/>
          <w:szCs w:val="26"/>
        </w:rPr>
        <w:t xml:space="preserve"> galinčių</w:t>
      </w:r>
      <w:r w:rsidR="000265C8" w:rsidRPr="00AF09DC">
        <w:rPr>
          <w:rFonts w:ascii="Times New Roman" w:hAnsi="Times New Roman" w:cs="Times New Roman"/>
          <w:b/>
          <w:color w:val="C00000"/>
          <w:sz w:val="26"/>
          <w:szCs w:val="26"/>
        </w:rPr>
        <w:t xml:space="preserve"> atsirasti nuostolių dydį</w:t>
      </w:r>
      <w:r w:rsidR="005C1233" w:rsidRPr="00AF09DC">
        <w:rPr>
          <w:rFonts w:ascii="Times New Roman" w:hAnsi="Times New Roman" w:cs="Times New Roman"/>
          <w:sz w:val="26"/>
          <w:szCs w:val="26"/>
        </w:rPr>
        <w:t>“.</w:t>
      </w:r>
      <w:r w:rsidR="002D434A" w:rsidRPr="00AF09DC">
        <w:rPr>
          <w:rFonts w:ascii="Times New Roman" w:hAnsi="Times New Roman" w:cs="Times New Roman"/>
          <w:sz w:val="26"/>
          <w:szCs w:val="26"/>
        </w:rPr>
        <w:t xml:space="preserve"> </w:t>
      </w:r>
      <w:r w:rsidR="004D5045">
        <w:rPr>
          <w:rFonts w:ascii="Times New Roman" w:hAnsi="Times New Roman" w:cs="Times New Roman"/>
          <w:sz w:val="26"/>
          <w:szCs w:val="26"/>
        </w:rPr>
        <w:t xml:space="preserve">Pateiktą </w:t>
      </w:r>
      <w:r w:rsidR="002D434A" w:rsidRPr="00AF09DC">
        <w:rPr>
          <w:rFonts w:ascii="Times New Roman" w:hAnsi="Times New Roman" w:cs="Times New Roman"/>
          <w:sz w:val="26"/>
          <w:szCs w:val="26"/>
        </w:rPr>
        <w:t xml:space="preserve">GDT </w:t>
      </w:r>
      <w:r w:rsidR="002D434A" w:rsidRPr="00AF09DC">
        <w:rPr>
          <w:rFonts w:ascii="Times New Roman" w:hAnsi="Times New Roman" w:cs="Times New Roman"/>
          <w:sz w:val="26"/>
          <w:szCs w:val="26"/>
        </w:rPr>
        <w:lastRenderedPageBreak/>
        <w:t xml:space="preserve">sąvokos </w:t>
      </w:r>
      <w:r w:rsidR="00352DCB">
        <w:rPr>
          <w:rFonts w:ascii="Times New Roman" w:hAnsi="Times New Roman" w:cs="Times New Roman"/>
          <w:sz w:val="26"/>
          <w:szCs w:val="26"/>
        </w:rPr>
        <w:t>SP</w:t>
      </w:r>
      <w:r w:rsidR="002D434A" w:rsidRPr="00AF09DC">
        <w:rPr>
          <w:rFonts w:ascii="Times New Roman" w:hAnsi="Times New Roman" w:cs="Times New Roman"/>
          <w:sz w:val="26"/>
          <w:szCs w:val="26"/>
        </w:rPr>
        <w:t xml:space="preserve"> </w:t>
      </w:r>
      <w:r w:rsidR="004D5045">
        <w:rPr>
          <w:rFonts w:ascii="Times New Roman" w:hAnsi="Times New Roman" w:cs="Times New Roman"/>
          <w:sz w:val="26"/>
          <w:szCs w:val="26"/>
        </w:rPr>
        <w:t xml:space="preserve">nusakymą </w:t>
      </w:r>
      <w:r w:rsidR="002D434A" w:rsidRPr="00AF09DC">
        <w:rPr>
          <w:rFonts w:ascii="Times New Roman" w:hAnsi="Times New Roman" w:cs="Times New Roman"/>
          <w:sz w:val="26"/>
          <w:szCs w:val="26"/>
        </w:rPr>
        <w:t xml:space="preserve">sudaro daugiau komponentų, tačiau į </w:t>
      </w:r>
      <w:r w:rsidR="004B571C" w:rsidRPr="00AF09DC">
        <w:rPr>
          <w:rFonts w:ascii="Times New Roman" w:hAnsi="Times New Roman" w:cs="Times New Roman"/>
          <w:sz w:val="26"/>
          <w:szCs w:val="26"/>
        </w:rPr>
        <w:t>mūsų siūlomą</w:t>
      </w:r>
      <w:r w:rsidR="002D434A" w:rsidRPr="00AF09DC">
        <w:rPr>
          <w:rFonts w:ascii="Times New Roman" w:hAnsi="Times New Roman" w:cs="Times New Roman"/>
          <w:sz w:val="26"/>
          <w:szCs w:val="26"/>
        </w:rPr>
        <w:t xml:space="preserve"> apibrėžtį</w:t>
      </w:r>
      <w:r w:rsidR="004B571C" w:rsidRPr="00AF09DC">
        <w:rPr>
          <w:rFonts w:ascii="Times New Roman" w:hAnsi="Times New Roman" w:cs="Times New Roman"/>
          <w:sz w:val="26"/>
          <w:szCs w:val="26"/>
        </w:rPr>
        <w:t xml:space="preserve"> liet. kalba jų neįtraukėme, nes kitais komponentais aiškinama papildoma</w:t>
      </w:r>
      <w:r w:rsidR="002D434A" w:rsidRPr="00AF09DC">
        <w:rPr>
          <w:rFonts w:ascii="Times New Roman" w:hAnsi="Times New Roman" w:cs="Times New Roman"/>
          <w:sz w:val="26"/>
          <w:szCs w:val="26"/>
        </w:rPr>
        <w:t xml:space="preserve"> būdo taikymo nauda, o ne tiesioginė jo paskirtis. Antroji pranc. apibrėžties dalis liet. termino straipsnyje </w:t>
      </w:r>
      <w:r w:rsidR="004B571C" w:rsidRPr="00AF09DC">
        <w:rPr>
          <w:rFonts w:ascii="Times New Roman" w:hAnsi="Times New Roman" w:cs="Times New Roman"/>
          <w:sz w:val="26"/>
          <w:szCs w:val="26"/>
        </w:rPr>
        <w:t>galėtų būti pateikt</w:t>
      </w:r>
      <w:r w:rsidR="002D434A" w:rsidRPr="00AF09DC">
        <w:rPr>
          <w:rFonts w:ascii="Times New Roman" w:hAnsi="Times New Roman" w:cs="Times New Roman"/>
          <w:sz w:val="26"/>
          <w:szCs w:val="26"/>
        </w:rPr>
        <w:t>a pastabos arba komentaro lauke.</w:t>
      </w:r>
    </w:p>
    <w:p w:rsidR="001A77E2" w:rsidRPr="00AF09DC" w:rsidRDefault="001A77E2"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kompiuterių tinklas</w:t>
      </w:r>
      <w:r w:rsidRPr="00AF09DC">
        <w:rPr>
          <w:rStyle w:val="FootnoteReference"/>
          <w:rFonts w:ascii="Times New Roman" w:hAnsi="Times New Roman"/>
          <w:sz w:val="26"/>
          <w:szCs w:val="26"/>
        </w:rPr>
        <w:footnoteReference w:id="167"/>
      </w:r>
      <w:r w:rsidR="00806E46" w:rsidRPr="00AF09DC">
        <w:rPr>
          <w:rFonts w:ascii="Times New Roman" w:hAnsi="Times New Roman" w:cs="Times New Roman"/>
          <w:sz w:val="26"/>
          <w:szCs w:val="26"/>
        </w:rPr>
        <w:t xml:space="preserve"> </w:t>
      </w:r>
      <w:r w:rsidR="004B571C" w:rsidRPr="00AF09DC">
        <w:rPr>
          <w:rFonts w:ascii="Times New Roman" w:hAnsi="Times New Roman" w:cs="Times New Roman"/>
          <w:sz w:val="26"/>
          <w:szCs w:val="26"/>
        </w:rPr>
        <w:t>vadiname</w:t>
      </w:r>
      <w:r w:rsidRPr="00AF09DC">
        <w:rPr>
          <w:rFonts w:ascii="Times New Roman" w:hAnsi="Times New Roman" w:cs="Times New Roman"/>
          <w:sz w:val="26"/>
          <w:szCs w:val="26"/>
        </w:rPr>
        <w:t xml:space="preserve"> „</w:t>
      </w:r>
      <w:r w:rsidR="004B571C" w:rsidRPr="00AF09DC">
        <w:rPr>
          <w:rFonts w:ascii="Times New Roman" w:hAnsi="Times New Roman" w:cs="Times New Roman"/>
          <w:b/>
          <w:color w:val="0070C0"/>
          <w:sz w:val="26"/>
          <w:szCs w:val="26"/>
        </w:rPr>
        <w:t>tinklą</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kurį sudaro įranga ir programomis susietų kompiuterių ir prie jų prijungtų išorinių įrenginių visuma</w:t>
      </w:r>
      <w:r w:rsidRPr="00AF09DC">
        <w:rPr>
          <w:rFonts w:ascii="Times New Roman" w:hAnsi="Times New Roman" w:cs="Times New Roman"/>
          <w:color w:val="C00000"/>
          <w:sz w:val="26"/>
          <w:szCs w:val="26"/>
        </w:rPr>
        <w:t>“</w:t>
      </w:r>
      <w:r w:rsidRPr="00AF09DC">
        <w:rPr>
          <w:rFonts w:ascii="Times New Roman" w:hAnsi="Times New Roman" w:cs="Times New Roman"/>
          <w:sz w:val="26"/>
          <w:szCs w:val="26"/>
        </w:rPr>
        <w:t>.</w:t>
      </w:r>
      <w:r w:rsidR="004B571C" w:rsidRPr="00AF09DC">
        <w:rPr>
          <w:rFonts w:ascii="Times New Roman" w:hAnsi="Times New Roman" w:cs="Times New Roman"/>
          <w:sz w:val="26"/>
          <w:szCs w:val="26"/>
        </w:rPr>
        <w:t xml:space="preserve"> Į</w:t>
      </w:r>
      <w:r w:rsidR="006E1107" w:rsidRPr="00AF09DC">
        <w:rPr>
          <w:rFonts w:ascii="Times New Roman" w:hAnsi="Times New Roman" w:cs="Times New Roman"/>
          <w:sz w:val="26"/>
          <w:szCs w:val="26"/>
        </w:rPr>
        <w:t xml:space="preserve"> sąvokos </w:t>
      </w:r>
      <w:r w:rsidR="00352DCB">
        <w:rPr>
          <w:rFonts w:ascii="Times New Roman" w:hAnsi="Times New Roman" w:cs="Times New Roman"/>
          <w:sz w:val="26"/>
          <w:szCs w:val="26"/>
        </w:rPr>
        <w:t>SP</w:t>
      </w:r>
      <w:r w:rsidR="004B571C" w:rsidRPr="00AF09DC">
        <w:rPr>
          <w:rFonts w:ascii="Times New Roman" w:hAnsi="Times New Roman" w:cs="Times New Roman"/>
          <w:sz w:val="26"/>
          <w:szCs w:val="26"/>
        </w:rPr>
        <w:t xml:space="preserve"> abstrahavome</w:t>
      </w:r>
      <w:r w:rsidR="00323399">
        <w:rPr>
          <w:rFonts w:ascii="Times New Roman" w:hAnsi="Times New Roman" w:cs="Times New Roman"/>
          <w:sz w:val="26"/>
          <w:szCs w:val="26"/>
        </w:rPr>
        <w:t xml:space="preserve"> terminu</w:t>
      </w:r>
      <w:r w:rsidR="006E1107" w:rsidRPr="00AF09DC">
        <w:rPr>
          <w:rFonts w:ascii="Times New Roman" w:hAnsi="Times New Roman" w:cs="Times New Roman"/>
          <w:sz w:val="26"/>
          <w:szCs w:val="26"/>
        </w:rPr>
        <w:t xml:space="preserve"> </w:t>
      </w:r>
      <w:r w:rsidR="004B571C" w:rsidRPr="00AF09DC">
        <w:rPr>
          <w:rFonts w:ascii="Times New Roman" w:hAnsi="Times New Roman" w:cs="Times New Roman"/>
          <w:sz w:val="26"/>
          <w:szCs w:val="26"/>
        </w:rPr>
        <w:t>įvardijamų objektų savybę –</w:t>
      </w:r>
      <w:r w:rsidR="007F6D7B" w:rsidRPr="00AF09DC">
        <w:rPr>
          <w:rFonts w:ascii="Times New Roman" w:hAnsi="Times New Roman" w:cs="Times New Roman"/>
          <w:sz w:val="26"/>
          <w:szCs w:val="26"/>
        </w:rPr>
        <w:t> </w:t>
      </w:r>
      <w:r w:rsidR="007F6D7B" w:rsidRPr="00AF09DC">
        <w:rPr>
          <w:rFonts w:ascii="Times New Roman" w:hAnsi="Times New Roman" w:cs="Times New Roman"/>
          <w:i/>
          <w:sz w:val="26"/>
          <w:szCs w:val="26"/>
        </w:rPr>
        <w:t>sandarą</w:t>
      </w:r>
      <w:r w:rsidR="006E1107" w:rsidRPr="00AF09DC">
        <w:rPr>
          <w:rFonts w:ascii="Times New Roman" w:hAnsi="Times New Roman" w:cs="Times New Roman"/>
          <w:sz w:val="26"/>
          <w:szCs w:val="26"/>
        </w:rPr>
        <w:t>.</w:t>
      </w:r>
    </w:p>
    <w:p w:rsidR="00036FF7" w:rsidRPr="00AF09DC" w:rsidRDefault="007F6D7B" w:rsidP="008F0C5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Liet. terminografiniuose ištekliuose terminas </w:t>
      </w:r>
      <w:r w:rsidR="004D5045">
        <w:rPr>
          <w:rFonts w:ascii="Times New Roman" w:hAnsi="Times New Roman" w:cs="Times New Roman"/>
          <w:sz w:val="26"/>
          <w:szCs w:val="26"/>
        </w:rPr>
        <w:t xml:space="preserve">jau </w:t>
      </w:r>
      <w:r w:rsidRPr="00AF09DC">
        <w:rPr>
          <w:rFonts w:ascii="Times New Roman" w:hAnsi="Times New Roman" w:cs="Times New Roman"/>
          <w:sz w:val="26"/>
          <w:szCs w:val="26"/>
        </w:rPr>
        <w:t>yra</w:t>
      </w:r>
      <w:r w:rsidR="004D5045">
        <w:rPr>
          <w:rFonts w:ascii="Times New Roman" w:hAnsi="Times New Roman" w:cs="Times New Roman"/>
          <w:sz w:val="26"/>
          <w:szCs w:val="26"/>
        </w:rPr>
        <w:t xml:space="preserve"> aprašytas</w:t>
      </w:r>
      <w:r w:rsidRPr="00AF09DC">
        <w:rPr>
          <w:rFonts w:ascii="Times New Roman" w:hAnsi="Times New Roman" w:cs="Times New Roman"/>
          <w:sz w:val="26"/>
          <w:szCs w:val="26"/>
        </w:rPr>
        <w:t>.</w:t>
      </w:r>
      <w:r w:rsidR="006E1107" w:rsidRPr="00AF09DC">
        <w:rPr>
          <w:rFonts w:ascii="Times New Roman" w:hAnsi="Times New Roman" w:cs="Times New Roman"/>
          <w:sz w:val="26"/>
          <w:szCs w:val="26"/>
        </w:rPr>
        <w:t xml:space="preserve"> </w:t>
      </w:r>
      <w:r w:rsidRPr="00AF09DC">
        <w:rPr>
          <w:rFonts w:ascii="Times New Roman" w:hAnsi="Times New Roman" w:cs="Times New Roman"/>
          <w:sz w:val="26"/>
          <w:szCs w:val="26"/>
        </w:rPr>
        <w:t>Istoriškai pirmosiose</w:t>
      </w:r>
      <w:r w:rsidR="003B550B" w:rsidRPr="00AF09DC">
        <w:rPr>
          <w:rFonts w:ascii="Times New Roman" w:hAnsi="Times New Roman" w:cs="Times New Roman"/>
          <w:sz w:val="26"/>
          <w:szCs w:val="26"/>
        </w:rPr>
        <w:t xml:space="preserve"> </w:t>
      </w:r>
      <w:r w:rsidRPr="00AF09DC">
        <w:rPr>
          <w:rFonts w:ascii="Times New Roman" w:hAnsi="Times New Roman" w:cs="Times New Roman"/>
          <w:sz w:val="26"/>
          <w:szCs w:val="26"/>
        </w:rPr>
        <w:t>apibrėžtyse sąvoką</w:t>
      </w:r>
      <w:r w:rsidR="009870B4" w:rsidRPr="00AF09DC">
        <w:rPr>
          <w:rFonts w:ascii="Times New Roman" w:hAnsi="Times New Roman" w:cs="Times New Roman"/>
          <w:sz w:val="26"/>
          <w:szCs w:val="26"/>
        </w:rPr>
        <w:t xml:space="preserve"> žyminčiais terminais</w:t>
      </w:r>
      <w:r w:rsidR="003B550B" w:rsidRPr="00AF09DC">
        <w:rPr>
          <w:rFonts w:ascii="Times New Roman" w:hAnsi="Times New Roman" w:cs="Times New Roman"/>
          <w:sz w:val="26"/>
          <w:szCs w:val="26"/>
        </w:rPr>
        <w:t xml:space="preserve"> vadinta</w:t>
      </w:r>
      <w:r w:rsidR="009870B4" w:rsidRPr="00AF09DC">
        <w:rPr>
          <w:rFonts w:ascii="Times New Roman" w:hAnsi="Times New Roman" w:cs="Times New Roman"/>
          <w:sz w:val="26"/>
          <w:szCs w:val="26"/>
        </w:rPr>
        <w:t xml:space="preserve"> „</w:t>
      </w:r>
      <w:r w:rsidR="009870B4" w:rsidRPr="00AF09DC">
        <w:rPr>
          <w:rFonts w:ascii="Times New Roman" w:hAnsi="Times New Roman" w:cs="Times New Roman"/>
          <w:b/>
          <w:color w:val="0070C0"/>
          <w:sz w:val="26"/>
          <w:szCs w:val="26"/>
        </w:rPr>
        <w:t>kompiuterių ir jų terminalų</w:t>
      </w:r>
      <w:r w:rsidR="009870B4" w:rsidRPr="00AF09DC">
        <w:rPr>
          <w:rFonts w:ascii="Times New Roman" w:hAnsi="Times New Roman" w:cs="Times New Roman"/>
          <w:sz w:val="26"/>
          <w:szCs w:val="26"/>
        </w:rPr>
        <w:t xml:space="preserve">, </w:t>
      </w:r>
      <w:r w:rsidR="009870B4" w:rsidRPr="00AF09DC">
        <w:rPr>
          <w:rFonts w:ascii="Times New Roman" w:hAnsi="Times New Roman" w:cs="Times New Roman"/>
          <w:b/>
          <w:color w:val="C00000"/>
          <w:sz w:val="26"/>
          <w:szCs w:val="26"/>
        </w:rPr>
        <w:t>sujungtų ryšio ir informacijos (duomenų) perdavimo kanalais bei turinčių bendrų programinių priemonių</w:t>
      </w:r>
      <w:r w:rsidR="009870B4" w:rsidRPr="00AF09DC">
        <w:rPr>
          <w:rFonts w:ascii="Times New Roman" w:hAnsi="Times New Roman" w:cs="Times New Roman"/>
          <w:sz w:val="26"/>
          <w:szCs w:val="26"/>
        </w:rPr>
        <w:t xml:space="preserve">, </w:t>
      </w:r>
      <w:r w:rsidR="009870B4" w:rsidRPr="00AF09DC">
        <w:rPr>
          <w:rFonts w:ascii="Times New Roman" w:hAnsi="Times New Roman" w:cs="Times New Roman"/>
          <w:b/>
          <w:color w:val="0070C0"/>
          <w:sz w:val="26"/>
          <w:szCs w:val="26"/>
        </w:rPr>
        <w:t>visuma</w:t>
      </w:r>
      <w:r w:rsidR="000623C0" w:rsidRPr="00AF09DC">
        <w:rPr>
          <w:rFonts w:ascii="Times New Roman" w:hAnsi="Times New Roman" w:cs="Times New Roman"/>
          <w:sz w:val="26"/>
          <w:szCs w:val="26"/>
        </w:rPr>
        <w:t xml:space="preserve">“ </w:t>
      </w:r>
      <w:r w:rsidR="0070797E" w:rsidRPr="00AF09DC">
        <w:rPr>
          <w:rFonts w:ascii="Times New Roman" w:hAnsi="Times New Roman" w:cs="Times New Roman"/>
          <w:sz w:val="26"/>
          <w:szCs w:val="26"/>
        </w:rPr>
        <w:t>(</w:t>
      </w:r>
      <w:r w:rsidR="009870B4" w:rsidRPr="00AF09DC">
        <w:rPr>
          <w:rFonts w:ascii="Times New Roman" w:hAnsi="Times New Roman" w:cs="Times New Roman"/>
          <w:sz w:val="26"/>
          <w:szCs w:val="26"/>
        </w:rPr>
        <w:t>ITŽ</w:t>
      </w:r>
      <w:r w:rsidR="002D434A" w:rsidRPr="00AF09DC">
        <w:rPr>
          <w:rFonts w:ascii="Times New Roman" w:hAnsi="Times New Roman" w:cs="Times New Roman"/>
          <w:sz w:val="26"/>
          <w:szCs w:val="26"/>
          <w:vertAlign w:val="subscript"/>
        </w:rPr>
        <w:t xml:space="preserve"> 1993</w:t>
      </w:r>
      <w:r w:rsidR="009870B4" w:rsidRPr="00AF09DC">
        <w:rPr>
          <w:rFonts w:ascii="Times New Roman" w:hAnsi="Times New Roman" w:cs="Times New Roman"/>
          <w:sz w:val="26"/>
          <w:szCs w:val="26"/>
        </w:rPr>
        <w:t xml:space="preserve"> 54</w:t>
      </w:r>
      <w:r w:rsidR="000623C0" w:rsidRPr="00AF09DC">
        <w:rPr>
          <w:rStyle w:val="FootnoteReference"/>
          <w:rFonts w:ascii="Times New Roman" w:hAnsi="Times New Roman"/>
          <w:sz w:val="26"/>
          <w:szCs w:val="26"/>
        </w:rPr>
        <w:footnoteReference w:id="168"/>
      </w:r>
      <w:r w:rsidR="0070797E" w:rsidRPr="00AF09DC">
        <w:rPr>
          <w:rFonts w:ascii="Times New Roman" w:hAnsi="Times New Roman" w:cs="Times New Roman"/>
          <w:sz w:val="26"/>
          <w:szCs w:val="26"/>
        </w:rPr>
        <w:t>)</w:t>
      </w:r>
      <w:r w:rsidR="005A348E" w:rsidRPr="00AF09DC">
        <w:rPr>
          <w:rFonts w:ascii="Times New Roman" w:hAnsi="Times New Roman" w:cs="Times New Roman"/>
          <w:sz w:val="26"/>
          <w:szCs w:val="26"/>
        </w:rPr>
        <w:t>, „</w:t>
      </w:r>
      <w:r w:rsidR="005A348E" w:rsidRPr="00AF09DC">
        <w:rPr>
          <w:rFonts w:ascii="Times New Roman" w:hAnsi="Times New Roman" w:cs="Times New Roman"/>
          <w:b/>
          <w:color w:val="0070C0"/>
          <w:sz w:val="26"/>
          <w:szCs w:val="26"/>
        </w:rPr>
        <w:t>duomenų perdavimo ir apdorojimo tinklas</w:t>
      </w:r>
      <w:r w:rsidR="005A348E" w:rsidRPr="00AF09DC">
        <w:rPr>
          <w:rFonts w:ascii="Times New Roman" w:hAnsi="Times New Roman" w:cs="Times New Roman"/>
          <w:sz w:val="26"/>
          <w:szCs w:val="26"/>
        </w:rPr>
        <w:t xml:space="preserve">, </w:t>
      </w:r>
      <w:r w:rsidR="005A348E" w:rsidRPr="00AF09DC">
        <w:rPr>
          <w:rFonts w:ascii="Times New Roman" w:hAnsi="Times New Roman" w:cs="Times New Roman"/>
          <w:b/>
          <w:color w:val="C00000"/>
          <w:sz w:val="26"/>
          <w:szCs w:val="26"/>
        </w:rPr>
        <w:t>kurio viename arba keliuose mazguose įtaisyti kompiuteriai</w:t>
      </w:r>
      <w:r w:rsidR="000623C0" w:rsidRPr="00AF09DC">
        <w:rPr>
          <w:rFonts w:ascii="Times New Roman" w:hAnsi="Times New Roman" w:cs="Times New Roman"/>
          <w:sz w:val="26"/>
          <w:szCs w:val="26"/>
        </w:rPr>
        <w:t xml:space="preserve">“ </w:t>
      </w:r>
      <w:r w:rsidR="0070797E" w:rsidRPr="00AF09DC">
        <w:rPr>
          <w:rFonts w:ascii="Times New Roman" w:hAnsi="Times New Roman" w:cs="Times New Roman"/>
          <w:sz w:val="26"/>
          <w:szCs w:val="26"/>
        </w:rPr>
        <w:t>(</w:t>
      </w:r>
      <w:r w:rsidR="005A348E" w:rsidRPr="00AF09DC">
        <w:rPr>
          <w:rFonts w:ascii="Times New Roman" w:hAnsi="Times New Roman" w:cs="Times New Roman"/>
          <w:sz w:val="26"/>
          <w:szCs w:val="26"/>
        </w:rPr>
        <w:t>AKŽ</w:t>
      </w:r>
      <w:r w:rsidR="005A348E" w:rsidRPr="00AF09DC">
        <w:rPr>
          <w:rFonts w:ascii="Times New Roman" w:hAnsi="Times New Roman" w:cs="Times New Roman"/>
          <w:sz w:val="26"/>
          <w:szCs w:val="26"/>
          <w:vertAlign w:val="subscript"/>
        </w:rPr>
        <w:t xml:space="preserve"> 1995</w:t>
      </w:r>
      <w:r w:rsidR="005A348E" w:rsidRPr="00AF09DC">
        <w:rPr>
          <w:rFonts w:ascii="Times New Roman" w:hAnsi="Times New Roman" w:cs="Times New Roman"/>
          <w:sz w:val="26"/>
          <w:szCs w:val="26"/>
        </w:rPr>
        <w:t xml:space="preserve"> 239</w:t>
      </w:r>
      <w:r w:rsidR="000623C0" w:rsidRPr="00AF09DC">
        <w:rPr>
          <w:rStyle w:val="FootnoteReference"/>
          <w:rFonts w:ascii="Times New Roman" w:hAnsi="Times New Roman"/>
          <w:sz w:val="26"/>
          <w:szCs w:val="26"/>
        </w:rPr>
        <w:footnoteReference w:id="169"/>
      </w:r>
      <w:r w:rsidR="0070797E" w:rsidRPr="00AF09DC">
        <w:rPr>
          <w:rFonts w:ascii="Times New Roman" w:hAnsi="Times New Roman" w:cs="Times New Roman"/>
          <w:sz w:val="26"/>
          <w:szCs w:val="26"/>
        </w:rPr>
        <w:t>)</w:t>
      </w:r>
      <w:r w:rsidR="005A348E" w:rsidRPr="00AF09DC">
        <w:rPr>
          <w:rFonts w:ascii="Times New Roman" w:hAnsi="Times New Roman" w:cs="Times New Roman"/>
          <w:sz w:val="26"/>
          <w:szCs w:val="26"/>
        </w:rPr>
        <w:t>,</w:t>
      </w:r>
      <w:r w:rsidRPr="00AF09DC">
        <w:rPr>
          <w:rFonts w:ascii="Times New Roman" w:hAnsi="Times New Roman" w:cs="Times New Roman"/>
          <w:sz w:val="26"/>
          <w:szCs w:val="26"/>
        </w:rPr>
        <w:t xml:space="preserve"> vėlesnėse apibrėžtyse </w:t>
      </w:r>
      <w:r w:rsidR="003B550B" w:rsidRPr="00AF09DC">
        <w:rPr>
          <w:rFonts w:ascii="Times New Roman" w:hAnsi="Times New Roman" w:cs="Times New Roman"/>
          <w:sz w:val="26"/>
          <w:szCs w:val="26"/>
        </w:rPr>
        <w:t>–</w:t>
      </w:r>
      <w:r w:rsidRPr="00AF09DC">
        <w:rPr>
          <w:rFonts w:ascii="Times New Roman" w:hAnsi="Times New Roman" w:cs="Times New Roman"/>
          <w:sz w:val="26"/>
          <w:szCs w:val="26"/>
        </w:rPr>
        <w:t> </w:t>
      </w:r>
      <w:r w:rsidR="005A348E" w:rsidRPr="00AF09DC">
        <w:rPr>
          <w:rFonts w:ascii="Times New Roman" w:hAnsi="Times New Roman" w:cs="Times New Roman"/>
          <w:sz w:val="26"/>
          <w:szCs w:val="26"/>
        </w:rPr>
        <w:t>„</w:t>
      </w:r>
      <w:r w:rsidR="005A348E" w:rsidRPr="00AF09DC">
        <w:rPr>
          <w:rFonts w:ascii="Times New Roman" w:hAnsi="Times New Roman" w:cs="Times New Roman"/>
          <w:b/>
          <w:color w:val="0070C0"/>
          <w:sz w:val="26"/>
          <w:szCs w:val="26"/>
        </w:rPr>
        <w:t>grupė kompiuterių ir kitų prietaisų</w:t>
      </w:r>
      <w:r w:rsidR="005A348E" w:rsidRPr="00AF09DC">
        <w:rPr>
          <w:rFonts w:ascii="Times New Roman" w:hAnsi="Times New Roman" w:cs="Times New Roman"/>
          <w:sz w:val="26"/>
          <w:szCs w:val="26"/>
        </w:rPr>
        <w:t xml:space="preserve"> (pvz., spausdintuvas, skaitytuvas), </w:t>
      </w:r>
      <w:r w:rsidR="005A348E" w:rsidRPr="00AF09DC">
        <w:rPr>
          <w:rFonts w:ascii="Times New Roman" w:hAnsi="Times New Roman" w:cs="Times New Roman"/>
          <w:b/>
          <w:color w:val="C00000"/>
          <w:sz w:val="26"/>
          <w:szCs w:val="26"/>
        </w:rPr>
        <w:t>sujungtų ryšio linijomis</w:t>
      </w:r>
      <w:r w:rsidR="005A348E" w:rsidRPr="00AF09DC">
        <w:rPr>
          <w:rFonts w:ascii="Times New Roman" w:hAnsi="Times New Roman" w:cs="Times New Roman"/>
          <w:sz w:val="26"/>
          <w:szCs w:val="26"/>
        </w:rPr>
        <w:t xml:space="preserve">, </w:t>
      </w:r>
      <w:r w:rsidR="005A348E" w:rsidRPr="00AF09DC">
        <w:rPr>
          <w:rFonts w:ascii="Times New Roman" w:hAnsi="Times New Roman" w:cs="Times New Roman"/>
          <w:b/>
          <w:color w:val="C00000"/>
          <w:sz w:val="26"/>
          <w:szCs w:val="26"/>
        </w:rPr>
        <w:t>kad būtų galimas duomenų keitimasis tarp jų</w:t>
      </w:r>
      <w:r w:rsidR="000623C0" w:rsidRPr="00AF09DC">
        <w:rPr>
          <w:rFonts w:ascii="Times New Roman" w:hAnsi="Times New Roman" w:cs="Times New Roman"/>
          <w:sz w:val="26"/>
          <w:szCs w:val="26"/>
        </w:rPr>
        <w:t>“</w:t>
      </w:r>
      <w:r w:rsidR="00450355" w:rsidRPr="00AF09DC">
        <w:rPr>
          <w:rFonts w:ascii="Times New Roman" w:hAnsi="Times New Roman" w:cs="Times New Roman"/>
          <w:sz w:val="26"/>
          <w:szCs w:val="26"/>
        </w:rPr>
        <w:t xml:space="preserve"> </w:t>
      </w:r>
      <w:r w:rsidR="0070797E" w:rsidRPr="00AF09DC">
        <w:rPr>
          <w:rFonts w:ascii="Times New Roman" w:hAnsi="Times New Roman" w:cs="Times New Roman"/>
          <w:sz w:val="26"/>
          <w:szCs w:val="26"/>
        </w:rPr>
        <w:t>(</w:t>
      </w:r>
      <w:r w:rsidR="005A348E" w:rsidRPr="00AF09DC">
        <w:rPr>
          <w:rFonts w:ascii="Times New Roman" w:hAnsi="Times New Roman" w:cs="Times New Roman"/>
          <w:sz w:val="26"/>
          <w:szCs w:val="26"/>
        </w:rPr>
        <w:t>EKŽ</w:t>
      </w:r>
      <w:r w:rsidR="005A348E" w:rsidRPr="00AF09DC">
        <w:rPr>
          <w:rFonts w:ascii="Times New Roman" w:hAnsi="Times New Roman" w:cs="Times New Roman"/>
          <w:sz w:val="26"/>
          <w:szCs w:val="26"/>
          <w:vertAlign w:val="subscript"/>
        </w:rPr>
        <w:t xml:space="preserve"> 2005</w:t>
      </w:r>
      <w:r w:rsidR="005A348E" w:rsidRPr="00AF09DC">
        <w:rPr>
          <w:rFonts w:ascii="Times New Roman" w:hAnsi="Times New Roman" w:cs="Times New Roman"/>
          <w:sz w:val="26"/>
          <w:szCs w:val="26"/>
        </w:rPr>
        <w:t xml:space="preserve"> 319</w:t>
      </w:r>
      <w:r w:rsidR="005A348E" w:rsidRPr="00AF09DC">
        <w:rPr>
          <w:rStyle w:val="FootnoteReference"/>
          <w:rFonts w:ascii="Times New Roman" w:hAnsi="Times New Roman"/>
          <w:sz w:val="26"/>
          <w:szCs w:val="26"/>
        </w:rPr>
        <w:footnoteReference w:id="170"/>
      </w:r>
      <w:r w:rsidR="0070797E" w:rsidRPr="00AF09DC">
        <w:rPr>
          <w:rFonts w:ascii="Times New Roman" w:hAnsi="Times New Roman" w:cs="Times New Roman"/>
          <w:sz w:val="26"/>
          <w:szCs w:val="26"/>
        </w:rPr>
        <w:t>)</w:t>
      </w:r>
      <w:r w:rsidR="005A348E" w:rsidRPr="00AF09DC">
        <w:rPr>
          <w:rFonts w:ascii="Times New Roman" w:hAnsi="Times New Roman" w:cs="Times New Roman"/>
          <w:sz w:val="26"/>
          <w:szCs w:val="26"/>
        </w:rPr>
        <w:t>, „</w:t>
      </w:r>
      <w:r w:rsidR="005A348E" w:rsidRPr="00AF09DC">
        <w:rPr>
          <w:rFonts w:ascii="Times New Roman" w:hAnsi="Times New Roman" w:cs="Times New Roman"/>
          <w:b/>
          <w:color w:val="0070C0"/>
          <w:sz w:val="26"/>
          <w:szCs w:val="26"/>
        </w:rPr>
        <w:t>grupė kompiuterių ir kitų įrenginių</w:t>
      </w:r>
      <w:r w:rsidR="005A348E" w:rsidRPr="00AF09DC">
        <w:rPr>
          <w:rFonts w:ascii="Times New Roman" w:hAnsi="Times New Roman" w:cs="Times New Roman"/>
          <w:sz w:val="26"/>
          <w:szCs w:val="26"/>
        </w:rPr>
        <w:t xml:space="preserve">, </w:t>
      </w:r>
      <w:r w:rsidR="005A348E" w:rsidRPr="00AF09DC">
        <w:rPr>
          <w:rFonts w:ascii="Times New Roman" w:hAnsi="Times New Roman" w:cs="Times New Roman"/>
          <w:b/>
          <w:color w:val="C00000"/>
          <w:sz w:val="26"/>
          <w:szCs w:val="26"/>
        </w:rPr>
        <w:t>sujungtų ryšio linijomis taip</w:t>
      </w:r>
      <w:r w:rsidR="005A348E" w:rsidRPr="00AF09DC">
        <w:rPr>
          <w:rFonts w:ascii="Times New Roman" w:hAnsi="Times New Roman" w:cs="Times New Roman"/>
          <w:sz w:val="26"/>
          <w:szCs w:val="26"/>
        </w:rPr>
        <w:t xml:space="preserve">, </w:t>
      </w:r>
      <w:r w:rsidR="005A348E" w:rsidRPr="00AF09DC">
        <w:rPr>
          <w:rFonts w:ascii="Times New Roman" w:hAnsi="Times New Roman" w:cs="Times New Roman"/>
          <w:b/>
          <w:color w:val="C00000"/>
          <w:sz w:val="26"/>
          <w:szCs w:val="26"/>
        </w:rPr>
        <w:t>kad būtų galimas duomenų keitimasis tarp jų</w:t>
      </w:r>
      <w:r w:rsidR="0070797E" w:rsidRPr="00AF09DC">
        <w:rPr>
          <w:rFonts w:ascii="Times New Roman" w:hAnsi="Times New Roman" w:cs="Times New Roman"/>
          <w:sz w:val="26"/>
          <w:szCs w:val="26"/>
        </w:rPr>
        <w:t>“ (</w:t>
      </w:r>
      <w:r w:rsidR="005A348E" w:rsidRPr="00AF09DC">
        <w:rPr>
          <w:rFonts w:ascii="Times New Roman" w:hAnsi="Times New Roman" w:cs="Times New Roman"/>
          <w:sz w:val="26"/>
          <w:szCs w:val="26"/>
        </w:rPr>
        <w:t>EKŽ</w:t>
      </w:r>
      <w:r w:rsidR="005A348E" w:rsidRPr="00AF09DC">
        <w:rPr>
          <w:rFonts w:ascii="Times New Roman" w:hAnsi="Times New Roman" w:cs="Times New Roman"/>
          <w:sz w:val="26"/>
          <w:szCs w:val="26"/>
          <w:vertAlign w:val="subscript"/>
        </w:rPr>
        <w:t xml:space="preserve"> 2008</w:t>
      </w:r>
      <w:r w:rsidR="005A348E" w:rsidRPr="00AF09DC">
        <w:rPr>
          <w:rFonts w:ascii="Times New Roman" w:hAnsi="Times New Roman" w:cs="Times New Roman"/>
          <w:sz w:val="26"/>
          <w:szCs w:val="26"/>
        </w:rPr>
        <w:t xml:space="preserve"> 502</w:t>
      </w:r>
      <w:r w:rsidR="005A348E" w:rsidRPr="00AF09DC">
        <w:rPr>
          <w:rStyle w:val="FootnoteReference"/>
          <w:rFonts w:ascii="Times New Roman" w:hAnsi="Times New Roman"/>
          <w:sz w:val="26"/>
          <w:szCs w:val="26"/>
        </w:rPr>
        <w:footnoteReference w:id="171"/>
      </w:r>
      <w:r w:rsidR="0090697C" w:rsidRPr="00AF09DC">
        <w:rPr>
          <w:rFonts w:ascii="Times New Roman" w:hAnsi="Times New Roman" w:cs="Times New Roman"/>
          <w:sz w:val="26"/>
          <w:szCs w:val="26"/>
        </w:rPr>
        <w:t>; EKŽe</w:t>
      </w:r>
      <w:r w:rsidR="0090697C" w:rsidRPr="00AF09DC">
        <w:rPr>
          <w:rFonts w:ascii="Times New Roman" w:hAnsi="Times New Roman" w:cs="Times New Roman"/>
          <w:sz w:val="26"/>
          <w:szCs w:val="26"/>
          <w:vertAlign w:val="subscript"/>
        </w:rPr>
        <w:t xml:space="preserve"> 2012</w:t>
      </w:r>
      <w:r w:rsidR="0090697C" w:rsidRPr="00AF09DC">
        <w:rPr>
          <w:rStyle w:val="FootnoteReference"/>
          <w:rFonts w:ascii="Times New Roman" w:hAnsi="Times New Roman"/>
          <w:sz w:val="26"/>
          <w:szCs w:val="26"/>
        </w:rPr>
        <w:footnoteReference w:id="172"/>
      </w:r>
      <w:r w:rsidR="0070797E" w:rsidRPr="00AF09DC">
        <w:rPr>
          <w:rFonts w:ascii="Times New Roman" w:hAnsi="Times New Roman" w:cs="Times New Roman"/>
          <w:sz w:val="26"/>
          <w:szCs w:val="26"/>
        </w:rPr>
        <w:t>)</w:t>
      </w:r>
      <w:r w:rsidR="005A348E" w:rsidRPr="00AF09DC">
        <w:rPr>
          <w:rFonts w:ascii="Times New Roman" w:hAnsi="Times New Roman" w:cs="Times New Roman"/>
          <w:sz w:val="26"/>
          <w:szCs w:val="26"/>
        </w:rPr>
        <w:t>.</w:t>
      </w:r>
      <w:r w:rsidR="00901027" w:rsidRPr="00AF09DC">
        <w:rPr>
          <w:rFonts w:ascii="Times New Roman" w:hAnsi="Times New Roman" w:cs="Times New Roman"/>
          <w:sz w:val="26"/>
          <w:szCs w:val="26"/>
        </w:rPr>
        <w:t xml:space="preserve"> Lyginamoji apibrėžčių turinio analizė rodo,</w:t>
      </w:r>
      <w:r w:rsidR="003B550B" w:rsidRPr="00AF09DC">
        <w:rPr>
          <w:rFonts w:ascii="Times New Roman" w:hAnsi="Times New Roman" w:cs="Times New Roman"/>
          <w:sz w:val="26"/>
          <w:szCs w:val="26"/>
        </w:rPr>
        <w:t xml:space="preserve"> kad 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w:t>
      </w:r>
      <w:r w:rsidR="003B550B" w:rsidRPr="00AF09DC">
        <w:rPr>
          <w:rFonts w:ascii="Times New Roman" w:hAnsi="Times New Roman" w:cs="Times New Roman"/>
          <w:sz w:val="26"/>
          <w:szCs w:val="26"/>
        </w:rPr>
        <w:t xml:space="preserve">nusakymas </w:t>
      </w:r>
      <w:r w:rsidRPr="00AF09DC">
        <w:rPr>
          <w:rFonts w:ascii="Times New Roman" w:hAnsi="Times New Roman" w:cs="Times New Roman"/>
          <w:sz w:val="26"/>
          <w:szCs w:val="26"/>
        </w:rPr>
        <w:t>liet.</w:t>
      </w:r>
      <w:r w:rsidR="00901027" w:rsidRPr="00AF09DC">
        <w:rPr>
          <w:rFonts w:ascii="Times New Roman" w:hAnsi="Times New Roman" w:cs="Times New Roman"/>
          <w:sz w:val="26"/>
          <w:szCs w:val="26"/>
        </w:rPr>
        <w:t xml:space="preserve"> kalboje</w:t>
      </w:r>
      <w:r w:rsidR="003B550B" w:rsidRPr="00AF09DC">
        <w:rPr>
          <w:rFonts w:ascii="Times New Roman" w:hAnsi="Times New Roman" w:cs="Times New Roman"/>
          <w:sz w:val="26"/>
          <w:szCs w:val="26"/>
        </w:rPr>
        <w:t xml:space="preserve"> </w:t>
      </w:r>
      <w:r w:rsidR="00F30B5E" w:rsidRPr="00AF09DC">
        <w:rPr>
          <w:rFonts w:ascii="Times New Roman" w:hAnsi="Times New Roman" w:cs="Times New Roman"/>
          <w:sz w:val="26"/>
          <w:szCs w:val="26"/>
        </w:rPr>
        <w:t>nežymiai</w:t>
      </w:r>
      <w:r w:rsidR="006E1107" w:rsidRPr="00AF09DC">
        <w:rPr>
          <w:rFonts w:ascii="Times New Roman" w:hAnsi="Times New Roman" w:cs="Times New Roman"/>
          <w:sz w:val="26"/>
          <w:szCs w:val="26"/>
        </w:rPr>
        <w:t xml:space="preserve"> kito, bet į </w:t>
      </w:r>
      <w:r w:rsidR="00F30B5E" w:rsidRPr="00AF09DC">
        <w:rPr>
          <w:rFonts w:ascii="Times New Roman" w:hAnsi="Times New Roman" w:cs="Times New Roman"/>
          <w:sz w:val="26"/>
          <w:szCs w:val="26"/>
        </w:rPr>
        <w:t>jo komponentus abstrahuotos</w:t>
      </w:r>
      <w:r w:rsidR="00323399">
        <w:rPr>
          <w:rFonts w:ascii="Times New Roman" w:hAnsi="Times New Roman" w:cs="Times New Roman"/>
          <w:sz w:val="26"/>
          <w:szCs w:val="26"/>
        </w:rPr>
        <w:t xml:space="preserve"> terminu</w:t>
      </w:r>
      <w:r w:rsidR="003B550B" w:rsidRPr="00AF09DC">
        <w:rPr>
          <w:rFonts w:ascii="Times New Roman" w:hAnsi="Times New Roman" w:cs="Times New Roman"/>
          <w:sz w:val="26"/>
          <w:szCs w:val="26"/>
        </w:rPr>
        <w:t xml:space="preserve"> </w:t>
      </w:r>
      <w:r w:rsidR="00323399">
        <w:rPr>
          <w:rFonts w:ascii="Times New Roman" w:hAnsi="Times New Roman" w:cs="Times New Roman"/>
          <w:sz w:val="26"/>
          <w:szCs w:val="26"/>
        </w:rPr>
        <w:t>įvardijamų</w:t>
      </w:r>
      <w:r w:rsidR="003B550B" w:rsidRPr="00AF09DC">
        <w:rPr>
          <w:rFonts w:ascii="Times New Roman" w:hAnsi="Times New Roman" w:cs="Times New Roman"/>
          <w:sz w:val="26"/>
          <w:szCs w:val="26"/>
        </w:rPr>
        <w:t xml:space="preserve"> objektų savybė</w:t>
      </w:r>
      <w:r w:rsidR="00F30B5E" w:rsidRPr="00AF09DC">
        <w:rPr>
          <w:rFonts w:ascii="Times New Roman" w:hAnsi="Times New Roman" w:cs="Times New Roman"/>
          <w:sz w:val="26"/>
          <w:szCs w:val="26"/>
        </w:rPr>
        <w:t>s</w:t>
      </w:r>
      <w:r w:rsidR="006E1107" w:rsidRPr="00AF09DC">
        <w:rPr>
          <w:rFonts w:ascii="Times New Roman" w:hAnsi="Times New Roman" w:cs="Times New Roman"/>
          <w:sz w:val="26"/>
          <w:szCs w:val="26"/>
        </w:rPr>
        <w:t>,</w:t>
      </w:r>
      <w:r w:rsidR="00F30B5E" w:rsidRPr="00AF09DC">
        <w:rPr>
          <w:rFonts w:ascii="Times New Roman" w:hAnsi="Times New Roman" w:cs="Times New Roman"/>
          <w:sz w:val="26"/>
          <w:szCs w:val="26"/>
        </w:rPr>
        <w:t xml:space="preserve"> a)</w:t>
      </w:r>
      <w:r w:rsidR="003B550B" w:rsidRPr="00AF09DC">
        <w:rPr>
          <w:rFonts w:ascii="Times New Roman" w:hAnsi="Times New Roman" w:cs="Times New Roman"/>
          <w:sz w:val="26"/>
          <w:szCs w:val="26"/>
        </w:rPr>
        <w:t xml:space="preserve"> </w:t>
      </w:r>
      <w:r w:rsidR="003B550B" w:rsidRPr="00AF09DC">
        <w:rPr>
          <w:rFonts w:ascii="Times New Roman" w:hAnsi="Times New Roman" w:cs="Times New Roman"/>
          <w:i/>
          <w:sz w:val="26"/>
          <w:szCs w:val="26"/>
        </w:rPr>
        <w:t>sandara</w:t>
      </w:r>
      <w:r w:rsidR="00F30B5E" w:rsidRPr="00AF09DC">
        <w:rPr>
          <w:rFonts w:ascii="Times New Roman" w:hAnsi="Times New Roman" w:cs="Times New Roman"/>
          <w:sz w:val="26"/>
          <w:szCs w:val="26"/>
        </w:rPr>
        <w:t xml:space="preserve"> ir b) </w:t>
      </w:r>
      <w:r w:rsidR="00F30B5E" w:rsidRPr="00AF09DC">
        <w:rPr>
          <w:rFonts w:ascii="Times New Roman" w:hAnsi="Times New Roman" w:cs="Times New Roman"/>
          <w:i/>
          <w:sz w:val="26"/>
          <w:szCs w:val="26"/>
        </w:rPr>
        <w:t>paskirtis</w:t>
      </w:r>
      <w:r w:rsidR="006E1107" w:rsidRPr="00AF09DC">
        <w:rPr>
          <w:rFonts w:ascii="Times New Roman" w:hAnsi="Times New Roman" w:cs="Times New Roman"/>
          <w:sz w:val="26"/>
          <w:szCs w:val="26"/>
        </w:rPr>
        <w:t>, išliko tos pačios</w:t>
      </w:r>
      <w:r w:rsidR="00053404" w:rsidRPr="00AF09DC">
        <w:rPr>
          <w:rFonts w:ascii="Times New Roman" w:hAnsi="Times New Roman" w:cs="Times New Roman"/>
          <w:sz w:val="26"/>
          <w:szCs w:val="26"/>
        </w:rPr>
        <w:t>. Sandara nusakyta tariamųjų</w:t>
      </w:r>
      <w:r w:rsidR="00F30B5E" w:rsidRPr="00AF09DC">
        <w:rPr>
          <w:rFonts w:ascii="Times New Roman" w:hAnsi="Times New Roman" w:cs="Times New Roman"/>
          <w:sz w:val="26"/>
          <w:szCs w:val="26"/>
        </w:rPr>
        <w:t xml:space="preserve"> hiperonimų pažy</w:t>
      </w:r>
      <w:r w:rsidRPr="00AF09DC">
        <w:rPr>
          <w:rFonts w:ascii="Times New Roman" w:hAnsi="Times New Roman" w:cs="Times New Roman"/>
          <w:sz w:val="26"/>
          <w:szCs w:val="26"/>
        </w:rPr>
        <w:t xml:space="preserve">miniais ir </w:t>
      </w:r>
      <w:r w:rsidR="00352DCB">
        <w:rPr>
          <w:rFonts w:ascii="Times New Roman" w:hAnsi="Times New Roman" w:cs="Times New Roman"/>
          <w:sz w:val="26"/>
          <w:szCs w:val="26"/>
        </w:rPr>
        <w:t>SP</w:t>
      </w:r>
      <w:r w:rsidR="00F30B5E" w:rsidRPr="00AF09DC">
        <w:rPr>
          <w:rFonts w:ascii="Times New Roman" w:hAnsi="Times New Roman" w:cs="Times New Roman"/>
          <w:sz w:val="26"/>
          <w:szCs w:val="26"/>
        </w:rPr>
        <w:t xml:space="preserve"> vartojamais terminais, o paskirtis yra duomenų perdavimas.</w:t>
      </w:r>
      <w:r w:rsidR="006E1107" w:rsidRPr="00AF09DC">
        <w:rPr>
          <w:rFonts w:ascii="Times New Roman" w:hAnsi="Times New Roman" w:cs="Times New Roman"/>
          <w:sz w:val="26"/>
          <w:szCs w:val="26"/>
        </w:rPr>
        <w:t xml:space="preserve"> </w:t>
      </w:r>
      <w:r w:rsidR="00295311" w:rsidRPr="00AF09DC">
        <w:rPr>
          <w:rFonts w:ascii="Times New Roman" w:hAnsi="Times New Roman" w:cs="Times New Roman"/>
          <w:sz w:val="26"/>
          <w:szCs w:val="26"/>
        </w:rPr>
        <w:t xml:space="preserve">Panaši į lietuviškąją sąvokos </w:t>
      </w:r>
      <w:r w:rsidR="00295311" w:rsidRPr="00AF09DC">
        <w:rPr>
          <w:rFonts w:ascii="Times New Roman" w:hAnsi="Times New Roman" w:cs="Times New Roman"/>
          <w:i/>
          <w:sz w:val="26"/>
          <w:szCs w:val="26"/>
        </w:rPr>
        <w:t>kompiuterių tinklas</w:t>
      </w:r>
      <w:r w:rsidR="00295311" w:rsidRPr="00AF09DC">
        <w:rPr>
          <w:rFonts w:ascii="Times New Roman" w:hAnsi="Times New Roman" w:cs="Times New Roman"/>
          <w:sz w:val="26"/>
          <w:szCs w:val="26"/>
        </w:rPr>
        <w:t xml:space="preserve"> samprata pateikta atraminėje apibrėžtyje Secugl, kur ją žyminčiu angl. terminu </w:t>
      </w:r>
      <w:r w:rsidR="00295311" w:rsidRPr="00AF09DC">
        <w:rPr>
          <w:rFonts w:ascii="Times New Roman" w:hAnsi="Times New Roman" w:cs="Times New Roman"/>
          <w:i/>
          <w:sz w:val="26"/>
          <w:szCs w:val="26"/>
        </w:rPr>
        <w:t>network</w:t>
      </w:r>
      <w:r w:rsidR="00D85919">
        <w:rPr>
          <w:rFonts w:ascii="Times New Roman" w:hAnsi="Times New Roman" w:cs="Times New Roman"/>
          <w:sz w:val="26"/>
          <w:szCs w:val="26"/>
        </w:rPr>
        <w:t xml:space="preserve"> vadinama </w:t>
      </w:r>
      <w:r w:rsidR="00295311" w:rsidRPr="00AF09DC">
        <w:rPr>
          <w:rFonts w:ascii="Times New Roman" w:hAnsi="Times New Roman" w:cs="Times New Roman"/>
          <w:b/>
          <w:i/>
          <w:color w:val="0070C0"/>
          <w:sz w:val="26"/>
          <w:szCs w:val="26"/>
        </w:rPr>
        <w:t xml:space="preserve">group of </w:t>
      </w:r>
      <w:r w:rsidR="00295311" w:rsidRPr="00AF09DC">
        <w:rPr>
          <w:rFonts w:ascii="Times New Roman" w:hAnsi="Times New Roman" w:cs="Times New Roman"/>
          <w:b/>
          <w:i/>
          <w:color w:val="0070C0"/>
          <w:sz w:val="26"/>
          <w:szCs w:val="26"/>
        </w:rPr>
        <w:lastRenderedPageBreak/>
        <w:t>computers</w:t>
      </w:r>
      <w:r w:rsidR="00295311" w:rsidRPr="00AF09DC">
        <w:rPr>
          <w:rFonts w:ascii="Times New Roman" w:hAnsi="Times New Roman" w:cs="Times New Roman"/>
          <w:i/>
          <w:sz w:val="26"/>
          <w:szCs w:val="26"/>
        </w:rPr>
        <w:t xml:space="preserve"> </w:t>
      </w:r>
      <w:r w:rsidR="00295311" w:rsidRPr="00AF09DC">
        <w:rPr>
          <w:rFonts w:ascii="Times New Roman" w:hAnsi="Times New Roman" w:cs="Times New Roman"/>
          <w:b/>
          <w:i/>
          <w:color w:val="C00000"/>
          <w:sz w:val="26"/>
          <w:szCs w:val="26"/>
        </w:rPr>
        <w:t>that are connected with each other and able to send and receive data</w:t>
      </w:r>
      <w:r w:rsidR="00295311" w:rsidRPr="00AF09DC">
        <w:rPr>
          <w:rFonts w:ascii="Times New Roman" w:hAnsi="Times New Roman" w:cs="Times New Roman"/>
          <w:sz w:val="26"/>
          <w:szCs w:val="26"/>
        </w:rPr>
        <w:t xml:space="preserve"> → </w:t>
      </w:r>
      <w:r w:rsidR="00295311" w:rsidRPr="00AF09DC">
        <w:rPr>
          <w:rFonts w:ascii="Times New Roman" w:hAnsi="Times New Roman" w:cs="Times New Roman"/>
          <w:b/>
          <w:color w:val="0070C0"/>
          <w:sz w:val="26"/>
          <w:szCs w:val="26"/>
        </w:rPr>
        <w:t>grupė kompiuterių</w:t>
      </w:r>
      <w:r w:rsidR="00295311" w:rsidRPr="00AF09DC">
        <w:rPr>
          <w:rFonts w:ascii="Times New Roman" w:hAnsi="Times New Roman" w:cs="Times New Roman"/>
          <w:sz w:val="26"/>
          <w:szCs w:val="26"/>
        </w:rPr>
        <w:t xml:space="preserve">, </w:t>
      </w:r>
      <w:r w:rsidR="00295311" w:rsidRPr="00AF09DC">
        <w:rPr>
          <w:rFonts w:ascii="Times New Roman" w:hAnsi="Times New Roman" w:cs="Times New Roman"/>
          <w:b/>
          <w:color w:val="C00000"/>
          <w:sz w:val="26"/>
          <w:szCs w:val="26"/>
        </w:rPr>
        <w:t>kurie yra sujungti vienas su kitu ir gali keistis duomenimis</w:t>
      </w:r>
      <w:r w:rsidR="00295311" w:rsidRPr="00AF09DC">
        <w:rPr>
          <w:rFonts w:ascii="Times New Roman" w:hAnsi="Times New Roman" w:cs="Times New Roman"/>
          <w:sz w:val="26"/>
          <w:szCs w:val="26"/>
        </w:rPr>
        <w:t xml:space="preserve">. </w:t>
      </w:r>
      <w:r w:rsidRPr="00AF09DC">
        <w:rPr>
          <w:rFonts w:ascii="Times New Roman" w:hAnsi="Times New Roman" w:cs="Times New Roman"/>
          <w:sz w:val="26"/>
          <w:szCs w:val="26"/>
        </w:rPr>
        <w:t>Kurdami</w:t>
      </w:r>
      <w:r w:rsidR="006E1107" w:rsidRPr="00AF09DC">
        <w:rPr>
          <w:rFonts w:ascii="Times New Roman" w:hAnsi="Times New Roman" w:cs="Times New Roman"/>
          <w:sz w:val="26"/>
          <w:szCs w:val="26"/>
        </w:rPr>
        <w:t xml:space="preserve"> šiam darbui pritaikytą termino </w:t>
      </w:r>
      <w:r w:rsidR="006E1107" w:rsidRPr="00AF09DC">
        <w:rPr>
          <w:rFonts w:ascii="Times New Roman" w:hAnsi="Times New Roman" w:cs="Times New Roman"/>
          <w:i/>
          <w:sz w:val="26"/>
          <w:szCs w:val="26"/>
        </w:rPr>
        <w:t xml:space="preserve">kompiuterių tinklas </w:t>
      </w:r>
      <w:r w:rsidRPr="00AF09DC">
        <w:rPr>
          <w:rFonts w:ascii="Times New Roman" w:hAnsi="Times New Roman" w:cs="Times New Roman"/>
          <w:sz w:val="26"/>
          <w:szCs w:val="26"/>
        </w:rPr>
        <w:t>apibrėžtį pasirinkome tik pirmąjį</w:t>
      </w:r>
      <w:r w:rsidR="006E1107" w:rsidRPr="00AF09DC">
        <w:rPr>
          <w:rFonts w:ascii="Times New Roman" w:hAnsi="Times New Roman" w:cs="Times New Roman"/>
          <w:sz w:val="26"/>
          <w:szCs w:val="26"/>
        </w:rPr>
        <w:t xml:space="preserve"> </w:t>
      </w:r>
      <w:r w:rsidRPr="00AF09DC">
        <w:rPr>
          <w:rFonts w:ascii="Times New Roman" w:hAnsi="Times New Roman" w:cs="Times New Roman"/>
          <w:sz w:val="26"/>
          <w:szCs w:val="26"/>
        </w:rPr>
        <w:t>komponentą, nes</w:t>
      </w:r>
      <w:r w:rsidR="00295311" w:rsidRPr="00AF09DC">
        <w:rPr>
          <w:rFonts w:ascii="Times New Roman" w:hAnsi="Times New Roman" w:cs="Times New Roman"/>
          <w:sz w:val="26"/>
          <w:szCs w:val="26"/>
        </w:rPr>
        <w:t xml:space="preserve"> keitimasis duomenimis tarp kompiuterių yra neesminis skiriamasis sąvokos požymis. Tą patvirtina apibrėžtie</w:t>
      </w:r>
      <w:r w:rsidR="004D5045">
        <w:rPr>
          <w:rFonts w:ascii="Times New Roman" w:hAnsi="Times New Roman" w:cs="Times New Roman"/>
          <w:sz w:val="26"/>
          <w:szCs w:val="26"/>
        </w:rPr>
        <w:t>s GDT turinio komponentai, plg.:</w:t>
      </w:r>
      <w:r w:rsidR="00295311" w:rsidRPr="00AF09DC">
        <w:rPr>
          <w:rFonts w:ascii="Times New Roman" w:hAnsi="Times New Roman" w:cs="Times New Roman"/>
          <w:sz w:val="26"/>
          <w:szCs w:val="26"/>
        </w:rPr>
        <w:t xml:space="preserve"> pranc. </w:t>
      </w:r>
      <w:r w:rsidR="00295311" w:rsidRPr="00AF09DC">
        <w:rPr>
          <w:rFonts w:ascii="Times New Roman" w:hAnsi="Times New Roman" w:cs="Times New Roman"/>
          <w:b/>
          <w:i/>
          <w:color w:val="0070C0"/>
          <w:sz w:val="26"/>
          <w:szCs w:val="26"/>
        </w:rPr>
        <w:t>réseau</w:t>
      </w:r>
      <w:r w:rsidR="00295311" w:rsidRPr="00AF09DC">
        <w:rPr>
          <w:rFonts w:ascii="Times New Roman" w:hAnsi="Times New Roman" w:cs="Times New Roman"/>
          <w:i/>
          <w:sz w:val="26"/>
          <w:szCs w:val="26"/>
        </w:rPr>
        <w:t xml:space="preserve"> </w:t>
      </w:r>
      <w:r w:rsidR="00295311" w:rsidRPr="00AF09DC">
        <w:rPr>
          <w:rFonts w:ascii="Times New Roman" w:hAnsi="Times New Roman" w:cs="Times New Roman"/>
          <w:b/>
          <w:i/>
          <w:color w:val="C00000"/>
          <w:sz w:val="26"/>
          <w:szCs w:val="26"/>
        </w:rPr>
        <w:t>formé par un ensemble d’ordinateurs et de périphériques reliés par des moyens matériels et logiciels</w:t>
      </w:r>
      <w:r w:rsidR="004D5045">
        <w:rPr>
          <w:rFonts w:ascii="Times New Roman" w:hAnsi="Times New Roman" w:cs="Times New Roman"/>
          <w:sz w:val="26"/>
          <w:szCs w:val="26"/>
        </w:rPr>
        <w:t>. Radome abstraktesnį</w:t>
      </w:r>
      <w:r w:rsidR="00B73178" w:rsidRPr="00AF09DC">
        <w:rPr>
          <w:rFonts w:ascii="Times New Roman" w:hAnsi="Times New Roman" w:cs="Times New Roman"/>
          <w:sz w:val="26"/>
          <w:szCs w:val="26"/>
        </w:rPr>
        <w:t xml:space="preserve"> </w:t>
      </w:r>
      <w:r w:rsidR="004D5045">
        <w:rPr>
          <w:rFonts w:ascii="Times New Roman" w:hAnsi="Times New Roman" w:cs="Times New Roman"/>
          <w:sz w:val="26"/>
          <w:szCs w:val="26"/>
        </w:rPr>
        <w:t>SP nusakymo pavyzdys, plg:</w:t>
      </w:r>
      <w:r w:rsidR="00B73178" w:rsidRPr="00AF09DC">
        <w:rPr>
          <w:rFonts w:ascii="Times New Roman" w:hAnsi="Times New Roman" w:cs="Times New Roman"/>
          <w:sz w:val="26"/>
          <w:szCs w:val="26"/>
        </w:rPr>
        <w:t xml:space="preserve"> angl. </w:t>
      </w:r>
      <w:r w:rsidR="00B73178" w:rsidRPr="00AF09DC">
        <w:rPr>
          <w:rFonts w:ascii="Times New Roman" w:hAnsi="Times New Roman" w:cs="Times New Roman"/>
          <w:b/>
          <w:i/>
          <w:color w:val="0070C0"/>
          <w:sz w:val="26"/>
          <w:szCs w:val="26"/>
        </w:rPr>
        <w:t>system</w:t>
      </w:r>
      <w:r w:rsidR="00B73178" w:rsidRPr="00AF09DC">
        <w:rPr>
          <w:rFonts w:ascii="Times New Roman" w:hAnsi="Times New Roman" w:cs="Times New Roman"/>
          <w:i/>
          <w:sz w:val="26"/>
          <w:szCs w:val="26"/>
        </w:rPr>
        <w:t xml:space="preserve"> </w:t>
      </w:r>
      <w:r w:rsidR="00B73178" w:rsidRPr="00AF09DC">
        <w:rPr>
          <w:rFonts w:ascii="Times New Roman" w:hAnsi="Times New Roman" w:cs="Times New Roman"/>
          <w:b/>
          <w:i/>
          <w:color w:val="C00000"/>
          <w:sz w:val="26"/>
          <w:szCs w:val="26"/>
        </w:rPr>
        <w:t>that transmits any combination of voice</w:t>
      </w:r>
      <w:r w:rsidR="00B73178" w:rsidRPr="00AF09DC">
        <w:rPr>
          <w:rFonts w:ascii="Times New Roman" w:hAnsi="Times New Roman" w:cs="Times New Roman"/>
          <w:sz w:val="26"/>
          <w:szCs w:val="26"/>
        </w:rPr>
        <w:t>,</w:t>
      </w:r>
      <w:r w:rsidR="00B73178" w:rsidRPr="00AF09DC">
        <w:rPr>
          <w:rFonts w:ascii="Times New Roman" w:hAnsi="Times New Roman" w:cs="Times New Roman"/>
          <w:i/>
          <w:sz w:val="26"/>
          <w:szCs w:val="26"/>
        </w:rPr>
        <w:t xml:space="preserve"> </w:t>
      </w:r>
      <w:r w:rsidR="00B73178" w:rsidRPr="00AF09DC">
        <w:rPr>
          <w:rFonts w:ascii="Times New Roman" w:hAnsi="Times New Roman" w:cs="Times New Roman"/>
          <w:b/>
          <w:i/>
          <w:color w:val="C00000"/>
          <w:sz w:val="26"/>
          <w:szCs w:val="26"/>
        </w:rPr>
        <w:t>video and/or data between users</w:t>
      </w:r>
      <w:r w:rsidR="00B73178" w:rsidRPr="00AF09DC">
        <w:rPr>
          <w:rFonts w:ascii="Times New Roman" w:hAnsi="Times New Roman" w:cs="Times New Roman"/>
          <w:sz w:val="26"/>
          <w:szCs w:val="26"/>
        </w:rPr>
        <w:t xml:space="preserve"> [PCmagE</w:t>
      </w:r>
      <w:r w:rsidR="00B73178" w:rsidRPr="00AF09DC">
        <w:rPr>
          <w:rStyle w:val="FootnoteReference"/>
          <w:rFonts w:ascii="Times New Roman" w:hAnsi="Times New Roman"/>
          <w:sz w:val="26"/>
          <w:szCs w:val="26"/>
        </w:rPr>
        <w:footnoteReference w:id="173"/>
      </w:r>
      <w:r w:rsidR="00B73178" w:rsidRPr="00AF09DC">
        <w:rPr>
          <w:rFonts w:ascii="Times New Roman" w:hAnsi="Times New Roman" w:cs="Times New Roman"/>
          <w:sz w:val="26"/>
          <w:szCs w:val="26"/>
        </w:rPr>
        <w:t xml:space="preserve">] → </w:t>
      </w:r>
      <w:r w:rsidR="00B73178" w:rsidRPr="00AF09DC">
        <w:rPr>
          <w:rFonts w:ascii="Times New Roman" w:hAnsi="Times New Roman" w:cs="Times New Roman"/>
          <w:b/>
          <w:color w:val="0070C0"/>
          <w:sz w:val="26"/>
          <w:szCs w:val="26"/>
        </w:rPr>
        <w:t>sistema</w:t>
      </w:r>
      <w:r w:rsidR="00B73178" w:rsidRPr="00AF09DC">
        <w:rPr>
          <w:rFonts w:ascii="Times New Roman" w:hAnsi="Times New Roman" w:cs="Times New Roman"/>
          <w:sz w:val="26"/>
          <w:szCs w:val="26"/>
        </w:rPr>
        <w:t xml:space="preserve">, </w:t>
      </w:r>
      <w:r w:rsidR="00B73178" w:rsidRPr="00AF09DC">
        <w:rPr>
          <w:rFonts w:ascii="Times New Roman" w:hAnsi="Times New Roman" w:cs="Times New Roman"/>
          <w:b/>
          <w:color w:val="C00000"/>
          <w:sz w:val="26"/>
          <w:szCs w:val="26"/>
        </w:rPr>
        <w:t>kurios naudotojai vieni kitiems siunčia garsą</w:t>
      </w:r>
      <w:r w:rsidR="00B73178" w:rsidRPr="00AF09DC">
        <w:rPr>
          <w:rFonts w:ascii="Times New Roman" w:hAnsi="Times New Roman" w:cs="Times New Roman"/>
          <w:sz w:val="26"/>
          <w:szCs w:val="26"/>
        </w:rPr>
        <w:t xml:space="preserve">, </w:t>
      </w:r>
      <w:r w:rsidR="00B73178" w:rsidRPr="00AF09DC">
        <w:rPr>
          <w:rFonts w:ascii="Times New Roman" w:hAnsi="Times New Roman" w:cs="Times New Roman"/>
          <w:b/>
          <w:color w:val="C00000"/>
          <w:sz w:val="26"/>
          <w:szCs w:val="26"/>
        </w:rPr>
        <w:t>vaizdą ir (arba) duomenis</w:t>
      </w:r>
      <w:r w:rsidR="00B73178" w:rsidRPr="00AF09DC">
        <w:rPr>
          <w:rFonts w:ascii="Times New Roman" w:hAnsi="Times New Roman" w:cs="Times New Roman"/>
          <w:sz w:val="26"/>
          <w:szCs w:val="26"/>
        </w:rPr>
        <w:t>. Pastarojoje apibrėžtyje nurodomas</w:t>
      </w:r>
      <w:r w:rsidR="004D5045">
        <w:rPr>
          <w:rFonts w:ascii="Times New Roman" w:hAnsi="Times New Roman" w:cs="Times New Roman"/>
          <w:sz w:val="26"/>
          <w:szCs w:val="26"/>
        </w:rPr>
        <w:t xml:space="preserve"> tik antrasis SP</w:t>
      </w:r>
      <w:r w:rsidR="00B73178" w:rsidRPr="00AF09DC">
        <w:rPr>
          <w:rFonts w:ascii="Times New Roman" w:hAnsi="Times New Roman" w:cs="Times New Roman"/>
          <w:sz w:val="26"/>
          <w:szCs w:val="26"/>
        </w:rPr>
        <w:t xml:space="preserve"> k</w:t>
      </w:r>
      <w:r w:rsidRPr="00AF09DC">
        <w:rPr>
          <w:rFonts w:ascii="Times New Roman" w:hAnsi="Times New Roman" w:cs="Times New Roman"/>
          <w:sz w:val="26"/>
          <w:szCs w:val="26"/>
        </w:rPr>
        <w:t>omponentas, bet, kaip jau minėjome</w:t>
      </w:r>
      <w:r w:rsidR="00B73178" w:rsidRPr="00AF09DC">
        <w:rPr>
          <w:rFonts w:ascii="Times New Roman" w:hAnsi="Times New Roman" w:cs="Times New Roman"/>
          <w:sz w:val="26"/>
          <w:szCs w:val="26"/>
        </w:rPr>
        <w:t>, jis šiame darbe laikomas neesminiu sąvoka</w:t>
      </w:r>
      <w:r w:rsidRPr="00AF09DC">
        <w:rPr>
          <w:rFonts w:ascii="Times New Roman" w:hAnsi="Times New Roman" w:cs="Times New Roman"/>
          <w:sz w:val="26"/>
          <w:szCs w:val="26"/>
        </w:rPr>
        <w:t>i suprasti. Tikraisiais hiperonimais laikome tuos, kurie yra nurodyti GDT ir P</w:t>
      </w:r>
      <w:r w:rsidR="0072183B">
        <w:rPr>
          <w:rFonts w:ascii="Times New Roman" w:hAnsi="Times New Roman" w:cs="Times New Roman"/>
          <w:sz w:val="26"/>
          <w:szCs w:val="26"/>
        </w:rPr>
        <w:t>CmagE, ir kurie yra vienažodžiai</w:t>
      </w:r>
      <w:r w:rsidR="00B73178" w:rsidRPr="00AF09DC">
        <w:rPr>
          <w:rFonts w:ascii="Times New Roman" w:hAnsi="Times New Roman" w:cs="Times New Roman"/>
          <w:sz w:val="26"/>
          <w:szCs w:val="26"/>
        </w:rPr>
        <w:t xml:space="preserve"> terminai. </w:t>
      </w:r>
    </w:p>
    <w:p w:rsidR="007F3945" w:rsidRPr="00AF09DC" w:rsidRDefault="006060C1"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0028D6" w:rsidRPr="00AF09DC">
        <w:rPr>
          <w:rFonts w:ascii="Times New Roman" w:hAnsi="Times New Roman" w:cs="Times New Roman"/>
          <w:sz w:val="26"/>
          <w:szCs w:val="26"/>
        </w:rPr>
        <w:t xml:space="preserve">terminu </w:t>
      </w:r>
      <w:r w:rsidR="000028D6" w:rsidRPr="00AF09DC">
        <w:rPr>
          <w:rFonts w:ascii="Times New Roman" w:hAnsi="Times New Roman" w:cs="Times New Roman"/>
          <w:i/>
          <w:sz w:val="26"/>
          <w:szCs w:val="26"/>
        </w:rPr>
        <w:t>antivirusinė programinė įranga</w:t>
      </w:r>
      <w:r w:rsidRPr="00AF09DC">
        <w:rPr>
          <w:rFonts w:ascii="Times New Roman" w:hAnsi="Times New Roman" w:cs="Times New Roman"/>
          <w:sz w:val="26"/>
          <w:szCs w:val="26"/>
        </w:rPr>
        <w:t xml:space="preserve"> vadiname</w:t>
      </w:r>
      <w:r w:rsidR="000028D6" w:rsidRPr="00AF09DC">
        <w:rPr>
          <w:rFonts w:ascii="Times New Roman" w:hAnsi="Times New Roman" w:cs="Times New Roman"/>
          <w:sz w:val="26"/>
          <w:szCs w:val="26"/>
        </w:rPr>
        <w:t xml:space="preserve"> „</w:t>
      </w:r>
      <w:r w:rsidR="00C31D8C" w:rsidRPr="00AF09DC">
        <w:rPr>
          <w:rFonts w:ascii="Times New Roman" w:hAnsi="Times New Roman" w:cs="Times New Roman"/>
          <w:b/>
          <w:color w:val="0070C0"/>
          <w:sz w:val="26"/>
          <w:szCs w:val="26"/>
        </w:rPr>
        <w:t>saugu</w:t>
      </w:r>
      <w:r w:rsidRPr="00AF09DC">
        <w:rPr>
          <w:rFonts w:ascii="Times New Roman" w:hAnsi="Times New Roman" w:cs="Times New Roman"/>
          <w:b/>
          <w:color w:val="0070C0"/>
          <w:sz w:val="26"/>
          <w:szCs w:val="26"/>
        </w:rPr>
        <w:t>mo programinę įrangą</w:t>
      </w:r>
      <w:r w:rsidR="000028D6" w:rsidRPr="00AF09DC">
        <w:rPr>
          <w:rFonts w:ascii="Times New Roman" w:hAnsi="Times New Roman" w:cs="Times New Roman"/>
          <w:sz w:val="26"/>
          <w:szCs w:val="26"/>
        </w:rPr>
        <w:t xml:space="preserve">, </w:t>
      </w:r>
      <w:r w:rsidR="000028D6" w:rsidRPr="00AF09DC">
        <w:rPr>
          <w:rFonts w:ascii="Times New Roman" w:hAnsi="Times New Roman" w:cs="Times New Roman"/>
          <w:b/>
          <w:color w:val="C00000"/>
          <w:sz w:val="26"/>
          <w:szCs w:val="26"/>
        </w:rPr>
        <w:t xml:space="preserve">kuri </w:t>
      </w:r>
      <w:r w:rsidR="00551019" w:rsidRPr="00AF09DC">
        <w:rPr>
          <w:rFonts w:ascii="Times New Roman" w:hAnsi="Times New Roman" w:cs="Times New Roman"/>
          <w:sz w:val="26"/>
          <w:szCs w:val="26"/>
        </w:rPr>
        <w:t xml:space="preserve">(a) </w:t>
      </w:r>
      <w:r w:rsidR="000028D6" w:rsidRPr="00AF09DC">
        <w:rPr>
          <w:rFonts w:ascii="Times New Roman" w:hAnsi="Times New Roman" w:cs="Times New Roman"/>
          <w:b/>
          <w:color w:val="C00000"/>
          <w:sz w:val="26"/>
          <w:szCs w:val="26"/>
        </w:rPr>
        <w:t xml:space="preserve">analizuoja failus ir kompiuterio atmintinę </w:t>
      </w:r>
      <w:r w:rsidR="00551019" w:rsidRPr="00AF09DC">
        <w:rPr>
          <w:rFonts w:ascii="Times New Roman" w:hAnsi="Times New Roman" w:cs="Times New Roman"/>
          <w:sz w:val="26"/>
          <w:szCs w:val="26"/>
        </w:rPr>
        <w:t xml:space="preserve">(b) </w:t>
      </w:r>
      <w:r w:rsidR="000028D6" w:rsidRPr="00AF09DC">
        <w:rPr>
          <w:rFonts w:ascii="Times New Roman" w:hAnsi="Times New Roman" w:cs="Times New Roman"/>
          <w:b/>
          <w:color w:val="C00000"/>
          <w:sz w:val="26"/>
          <w:szCs w:val="26"/>
        </w:rPr>
        <w:t>tam</w:t>
      </w:r>
      <w:r w:rsidR="000028D6" w:rsidRPr="00AF09DC">
        <w:rPr>
          <w:rFonts w:ascii="Times New Roman" w:hAnsi="Times New Roman" w:cs="Times New Roman"/>
          <w:sz w:val="26"/>
          <w:szCs w:val="26"/>
        </w:rPr>
        <w:t xml:space="preserve">, </w:t>
      </w:r>
      <w:r w:rsidR="000028D6" w:rsidRPr="00AF09DC">
        <w:rPr>
          <w:rFonts w:ascii="Times New Roman" w:hAnsi="Times New Roman" w:cs="Times New Roman"/>
          <w:b/>
          <w:color w:val="C00000"/>
          <w:sz w:val="26"/>
          <w:szCs w:val="26"/>
        </w:rPr>
        <w:t>kad užkirstų kelią bet kokiam neleistinam įsigavimui arba kad aptiktų ir pašalintų bet kokį kompiuterių sistemoje esantį virusą</w:t>
      </w:r>
      <w:r w:rsidR="000028D6" w:rsidRPr="00AF09DC">
        <w:rPr>
          <w:rFonts w:ascii="Times New Roman" w:hAnsi="Times New Roman" w:cs="Times New Roman"/>
          <w:sz w:val="26"/>
          <w:szCs w:val="26"/>
        </w:rPr>
        <w:t>“</w:t>
      </w:r>
      <w:r w:rsidR="00576D38" w:rsidRPr="00AF09DC">
        <w:rPr>
          <w:rStyle w:val="FootnoteReference"/>
          <w:rFonts w:ascii="Times New Roman" w:hAnsi="Times New Roman"/>
          <w:sz w:val="26"/>
          <w:szCs w:val="26"/>
        </w:rPr>
        <w:footnoteReference w:id="174"/>
      </w:r>
      <w:r w:rsidR="00C418ED" w:rsidRPr="00AF09DC">
        <w:rPr>
          <w:rFonts w:ascii="Times New Roman" w:hAnsi="Times New Roman" w:cs="Times New Roman"/>
          <w:sz w:val="26"/>
          <w:szCs w:val="26"/>
        </w:rPr>
        <w:t xml:space="preserve">. </w:t>
      </w:r>
      <w:r w:rsidR="00141EA5" w:rsidRPr="00AF09DC">
        <w:rPr>
          <w:rFonts w:ascii="Times New Roman" w:hAnsi="Times New Roman" w:cs="Times New Roman"/>
          <w:sz w:val="26"/>
          <w:szCs w:val="26"/>
        </w:rPr>
        <w:t>Mūsų siūlomą</w:t>
      </w:r>
      <w:r w:rsidR="00C418ED" w:rsidRPr="00AF09DC">
        <w:rPr>
          <w:rFonts w:ascii="Times New Roman" w:hAnsi="Times New Roman" w:cs="Times New Roman"/>
          <w:sz w:val="26"/>
          <w:szCs w:val="26"/>
        </w:rPr>
        <w:t xml:space="preserve"> sąvokos</w:t>
      </w:r>
      <w:r w:rsidR="00141EA5"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C418ED" w:rsidRPr="00AF09DC">
        <w:rPr>
          <w:rFonts w:ascii="Times New Roman" w:hAnsi="Times New Roman" w:cs="Times New Roman"/>
          <w:sz w:val="26"/>
          <w:szCs w:val="26"/>
        </w:rPr>
        <w:t xml:space="preserve"> sudaro du kom</w:t>
      </w:r>
      <w:r w:rsidR="00141EA5" w:rsidRPr="00AF09DC">
        <w:rPr>
          <w:rFonts w:ascii="Times New Roman" w:hAnsi="Times New Roman" w:cs="Times New Roman"/>
          <w:sz w:val="26"/>
          <w:szCs w:val="26"/>
        </w:rPr>
        <w:t>ponentai, į kuriuos abstrahavome tokias</w:t>
      </w:r>
      <w:r w:rsidR="00C418ED" w:rsidRPr="00AF09DC">
        <w:rPr>
          <w:rFonts w:ascii="Times New Roman" w:hAnsi="Times New Roman" w:cs="Times New Roman"/>
          <w:sz w:val="26"/>
          <w:szCs w:val="26"/>
        </w:rPr>
        <w:t xml:space="preserve"> t</w:t>
      </w:r>
      <w:r w:rsidR="00323399">
        <w:rPr>
          <w:rFonts w:ascii="Times New Roman" w:hAnsi="Times New Roman" w:cs="Times New Roman"/>
          <w:sz w:val="26"/>
          <w:szCs w:val="26"/>
        </w:rPr>
        <w:t>erminu</w:t>
      </w:r>
      <w:r w:rsidR="00141EA5" w:rsidRPr="00AF09DC">
        <w:rPr>
          <w:rFonts w:ascii="Times New Roman" w:hAnsi="Times New Roman" w:cs="Times New Roman"/>
          <w:sz w:val="26"/>
          <w:szCs w:val="26"/>
        </w:rPr>
        <w:t xml:space="preserve"> </w:t>
      </w:r>
      <w:r w:rsidR="00323399">
        <w:rPr>
          <w:rFonts w:ascii="Times New Roman" w:hAnsi="Times New Roman" w:cs="Times New Roman"/>
          <w:sz w:val="26"/>
          <w:szCs w:val="26"/>
        </w:rPr>
        <w:t>įvardijamų</w:t>
      </w:r>
      <w:r w:rsidR="00141EA5" w:rsidRPr="00AF09DC">
        <w:rPr>
          <w:rFonts w:ascii="Times New Roman" w:hAnsi="Times New Roman" w:cs="Times New Roman"/>
          <w:sz w:val="26"/>
          <w:szCs w:val="26"/>
        </w:rPr>
        <w:t xml:space="preserve"> objektų savybes</w:t>
      </w:r>
      <w:r w:rsidR="00C418ED" w:rsidRPr="00AF09DC">
        <w:rPr>
          <w:rFonts w:ascii="Times New Roman" w:hAnsi="Times New Roman" w:cs="Times New Roman"/>
          <w:sz w:val="26"/>
          <w:szCs w:val="26"/>
        </w:rPr>
        <w:t xml:space="preserve">: a) </w:t>
      </w:r>
      <w:r w:rsidR="00141EA5" w:rsidRPr="00AF09DC">
        <w:rPr>
          <w:rFonts w:ascii="Times New Roman" w:hAnsi="Times New Roman" w:cs="Times New Roman"/>
          <w:i/>
          <w:sz w:val="26"/>
          <w:szCs w:val="26"/>
        </w:rPr>
        <w:t>veikiamąjį objektą</w:t>
      </w:r>
      <w:r w:rsidR="00C418ED" w:rsidRPr="00AF09DC">
        <w:rPr>
          <w:rFonts w:ascii="Times New Roman" w:hAnsi="Times New Roman" w:cs="Times New Roman"/>
          <w:sz w:val="26"/>
          <w:szCs w:val="26"/>
        </w:rPr>
        <w:t xml:space="preserve"> ir b) </w:t>
      </w:r>
      <w:r w:rsidR="00551019" w:rsidRPr="00AF09DC">
        <w:rPr>
          <w:rFonts w:ascii="Times New Roman" w:hAnsi="Times New Roman" w:cs="Times New Roman"/>
          <w:i/>
          <w:sz w:val="26"/>
          <w:szCs w:val="26"/>
        </w:rPr>
        <w:t>veikimo</w:t>
      </w:r>
      <w:r w:rsidR="00141EA5" w:rsidRPr="00AF09DC">
        <w:rPr>
          <w:rFonts w:ascii="Times New Roman" w:hAnsi="Times New Roman" w:cs="Times New Roman"/>
          <w:i/>
          <w:sz w:val="26"/>
          <w:szCs w:val="26"/>
        </w:rPr>
        <w:t xml:space="preserve"> tikslą</w:t>
      </w:r>
      <w:r w:rsidR="00C418ED" w:rsidRPr="00AF09DC">
        <w:rPr>
          <w:rFonts w:ascii="Times New Roman" w:hAnsi="Times New Roman" w:cs="Times New Roman"/>
          <w:sz w:val="26"/>
          <w:szCs w:val="26"/>
        </w:rPr>
        <w:t>.</w:t>
      </w:r>
      <w:r w:rsidR="00551019" w:rsidRPr="00AF09DC">
        <w:rPr>
          <w:rFonts w:ascii="Times New Roman" w:hAnsi="Times New Roman" w:cs="Times New Roman"/>
          <w:sz w:val="26"/>
          <w:szCs w:val="26"/>
        </w:rPr>
        <w:t xml:space="preserve"> </w:t>
      </w:r>
      <w:r w:rsidR="00141EA5" w:rsidRPr="00AF09DC">
        <w:rPr>
          <w:rFonts w:ascii="Times New Roman" w:hAnsi="Times New Roman" w:cs="Times New Roman"/>
          <w:sz w:val="26"/>
          <w:szCs w:val="26"/>
        </w:rPr>
        <w:t>Liet.</w:t>
      </w:r>
      <w:r w:rsidR="005D790A" w:rsidRPr="00AF09DC">
        <w:rPr>
          <w:rFonts w:ascii="Times New Roman" w:hAnsi="Times New Roman" w:cs="Times New Roman"/>
          <w:sz w:val="26"/>
          <w:szCs w:val="26"/>
        </w:rPr>
        <w:t xml:space="preserve"> </w:t>
      </w:r>
      <w:r w:rsidR="00141EA5" w:rsidRPr="00AF09DC">
        <w:rPr>
          <w:rFonts w:ascii="Times New Roman" w:hAnsi="Times New Roman" w:cs="Times New Roman"/>
          <w:sz w:val="26"/>
          <w:szCs w:val="26"/>
        </w:rPr>
        <w:t>terminografiniuose ištekliuose radome</w:t>
      </w:r>
      <w:r w:rsidR="00551019" w:rsidRPr="00AF09DC">
        <w:rPr>
          <w:rFonts w:ascii="Times New Roman" w:hAnsi="Times New Roman" w:cs="Times New Roman"/>
          <w:sz w:val="26"/>
          <w:szCs w:val="26"/>
        </w:rPr>
        <w:t xml:space="preserve"> </w:t>
      </w:r>
      <w:r w:rsidR="00141EA5" w:rsidRPr="00AF09DC">
        <w:rPr>
          <w:rFonts w:ascii="Times New Roman" w:hAnsi="Times New Roman" w:cs="Times New Roman"/>
          <w:sz w:val="26"/>
          <w:szCs w:val="26"/>
        </w:rPr>
        <w:t>terminą</w:t>
      </w:r>
      <w:r w:rsidR="005D790A" w:rsidRPr="00AF09DC">
        <w:rPr>
          <w:rFonts w:ascii="Times New Roman" w:hAnsi="Times New Roman" w:cs="Times New Roman"/>
          <w:sz w:val="26"/>
          <w:szCs w:val="26"/>
        </w:rPr>
        <w:t xml:space="preserve"> </w:t>
      </w:r>
      <w:r w:rsidR="005D790A" w:rsidRPr="00AF09DC">
        <w:rPr>
          <w:rFonts w:ascii="Times New Roman" w:hAnsi="Times New Roman" w:cs="Times New Roman"/>
          <w:i/>
          <w:sz w:val="26"/>
          <w:szCs w:val="26"/>
        </w:rPr>
        <w:t>antivirusinė programa</w:t>
      </w:r>
      <w:r w:rsidR="00141EA5" w:rsidRPr="00AF09DC">
        <w:rPr>
          <w:rFonts w:ascii="Times New Roman" w:hAnsi="Times New Roman" w:cs="Times New Roman"/>
          <w:sz w:val="26"/>
          <w:szCs w:val="26"/>
        </w:rPr>
        <w:t>, kurio reikšmė yra tokia:</w:t>
      </w:r>
      <w:r w:rsidR="005D790A" w:rsidRPr="00AF09DC">
        <w:rPr>
          <w:rFonts w:ascii="Times New Roman" w:hAnsi="Times New Roman" w:cs="Times New Roman"/>
          <w:sz w:val="26"/>
          <w:szCs w:val="26"/>
        </w:rPr>
        <w:t xml:space="preserve"> „</w:t>
      </w:r>
      <w:r w:rsidR="005D790A" w:rsidRPr="00AF09DC">
        <w:rPr>
          <w:rFonts w:ascii="Times New Roman" w:hAnsi="Times New Roman" w:cs="Times New Roman"/>
          <w:b/>
          <w:color w:val="0070C0"/>
          <w:sz w:val="26"/>
          <w:szCs w:val="26"/>
        </w:rPr>
        <w:t>programa</w:t>
      </w:r>
      <w:r w:rsidR="00551019" w:rsidRPr="00AF09DC">
        <w:rPr>
          <w:rFonts w:ascii="Times New Roman" w:hAnsi="Times New Roman" w:cs="Times New Roman"/>
          <w:sz w:val="26"/>
          <w:szCs w:val="26"/>
        </w:rPr>
        <w:t xml:space="preserve">, </w:t>
      </w:r>
      <w:r w:rsidR="003666F1" w:rsidRPr="00AF09DC">
        <w:rPr>
          <w:rFonts w:ascii="Times New Roman" w:hAnsi="Times New Roman" w:cs="Times New Roman"/>
          <w:sz w:val="26"/>
          <w:szCs w:val="26"/>
        </w:rPr>
        <w:t xml:space="preserve">(½b) </w:t>
      </w:r>
      <w:r w:rsidR="005D790A" w:rsidRPr="00AF09DC">
        <w:rPr>
          <w:rFonts w:ascii="Times New Roman" w:hAnsi="Times New Roman" w:cs="Times New Roman"/>
          <w:b/>
          <w:color w:val="C00000"/>
          <w:sz w:val="26"/>
          <w:szCs w:val="26"/>
        </w:rPr>
        <w:t>a</w:t>
      </w:r>
      <w:r w:rsidR="00551019" w:rsidRPr="00AF09DC">
        <w:rPr>
          <w:rFonts w:ascii="Times New Roman" w:hAnsi="Times New Roman" w:cs="Times New Roman"/>
          <w:b/>
          <w:color w:val="C00000"/>
          <w:sz w:val="26"/>
          <w:szCs w:val="26"/>
        </w:rPr>
        <w:t>ptinkanti ir sunaikinanti virusu</w:t>
      </w:r>
      <w:r w:rsidR="005D790A" w:rsidRPr="00AF09DC">
        <w:rPr>
          <w:rFonts w:ascii="Times New Roman" w:hAnsi="Times New Roman" w:cs="Times New Roman"/>
          <w:b/>
          <w:color w:val="C00000"/>
          <w:sz w:val="26"/>
          <w:szCs w:val="26"/>
        </w:rPr>
        <w:t>s</w:t>
      </w:r>
      <w:r w:rsidR="005D790A" w:rsidRPr="00AF09DC">
        <w:rPr>
          <w:rFonts w:ascii="Times New Roman" w:hAnsi="Times New Roman" w:cs="Times New Roman"/>
          <w:sz w:val="26"/>
          <w:szCs w:val="26"/>
        </w:rPr>
        <w:t xml:space="preserve">“ (angl. </w:t>
      </w:r>
      <w:r w:rsidR="005D790A" w:rsidRPr="00AF09DC">
        <w:rPr>
          <w:rFonts w:ascii="Times New Roman" w:hAnsi="Times New Roman" w:cs="Times New Roman"/>
          <w:i/>
          <w:sz w:val="26"/>
          <w:szCs w:val="26"/>
        </w:rPr>
        <w:t>anti-virus program</w:t>
      </w:r>
      <w:r w:rsidR="005D790A" w:rsidRPr="00AF09DC">
        <w:rPr>
          <w:rFonts w:ascii="Times New Roman" w:hAnsi="Times New Roman" w:cs="Times New Roman"/>
          <w:sz w:val="26"/>
          <w:szCs w:val="26"/>
        </w:rPr>
        <w:t>,</w:t>
      </w:r>
      <w:r w:rsidR="005D790A" w:rsidRPr="00AF09DC">
        <w:rPr>
          <w:rFonts w:ascii="Times New Roman" w:hAnsi="Times New Roman" w:cs="Times New Roman"/>
          <w:i/>
          <w:sz w:val="26"/>
          <w:szCs w:val="26"/>
        </w:rPr>
        <w:t xml:space="preserve"> virus scanner</w:t>
      </w:r>
      <w:r w:rsidR="005D790A" w:rsidRPr="00AF09DC">
        <w:rPr>
          <w:rFonts w:ascii="Times New Roman" w:hAnsi="Times New Roman" w:cs="Times New Roman"/>
          <w:sz w:val="26"/>
          <w:szCs w:val="26"/>
        </w:rPr>
        <w:t>)</w:t>
      </w:r>
      <w:r w:rsidR="005D790A" w:rsidRPr="00AF09DC">
        <w:rPr>
          <w:rFonts w:ascii="Times New Roman" w:hAnsi="Times New Roman" w:cs="Times New Roman"/>
          <w:i/>
          <w:sz w:val="26"/>
          <w:szCs w:val="26"/>
        </w:rPr>
        <w:t xml:space="preserve"> </w:t>
      </w:r>
      <w:r w:rsidR="0070797E" w:rsidRPr="00AF09DC">
        <w:rPr>
          <w:rFonts w:ascii="Times New Roman" w:hAnsi="Times New Roman" w:cs="Times New Roman"/>
          <w:sz w:val="26"/>
          <w:szCs w:val="26"/>
        </w:rPr>
        <w:t>(</w:t>
      </w:r>
      <w:r w:rsidR="005D790A" w:rsidRPr="00AF09DC">
        <w:rPr>
          <w:rFonts w:ascii="Times New Roman" w:hAnsi="Times New Roman" w:cs="Times New Roman"/>
          <w:sz w:val="26"/>
          <w:szCs w:val="26"/>
        </w:rPr>
        <w:t xml:space="preserve">EKŽe </w:t>
      </w:r>
      <w:r w:rsidR="005D790A" w:rsidRPr="00AF09DC">
        <w:rPr>
          <w:rFonts w:ascii="Times New Roman" w:hAnsi="Times New Roman" w:cs="Times New Roman"/>
          <w:sz w:val="26"/>
          <w:szCs w:val="26"/>
          <w:vertAlign w:val="subscript"/>
        </w:rPr>
        <w:t>2012</w:t>
      </w:r>
      <w:r w:rsidR="0070797E" w:rsidRPr="00AF09DC">
        <w:rPr>
          <w:rFonts w:ascii="Times New Roman" w:hAnsi="Times New Roman" w:cs="Times New Roman"/>
          <w:sz w:val="26"/>
          <w:szCs w:val="26"/>
        </w:rPr>
        <w:t>)</w:t>
      </w:r>
      <w:r w:rsidR="005D790A" w:rsidRPr="00AF09DC">
        <w:rPr>
          <w:rFonts w:ascii="Times New Roman" w:hAnsi="Times New Roman" w:cs="Times New Roman"/>
          <w:sz w:val="26"/>
          <w:szCs w:val="26"/>
        </w:rPr>
        <w:t>.</w:t>
      </w:r>
      <w:r w:rsidR="00551019" w:rsidRPr="00AF09DC">
        <w:rPr>
          <w:rFonts w:ascii="Times New Roman" w:hAnsi="Times New Roman" w:cs="Times New Roman"/>
          <w:sz w:val="26"/>
          <w:szCs w:val="26"/>
        </w:rPr>
        <w:t xml:space="preserve"> Tačiau</w:t>
      </w:r>
      <w:r w:rsidR="003666F1" w:rsidRPr="00AF09DC">
        <w:rPr>
          <w:rFonts w:ascii="Times New Roman" w:hAnsi="Times New Roman" w:cs="Times New Roman"/>
          <w:sz w:val="26"/>
          <w:szCs w:val="26"/>
        </w:rPr>
        <w:t xml:space="preserve"> atraminio termino straipsnyje GDT nurodoma, kad angl. termino </w:t>
      </w:r>
      <w:r w:rsidR="003666F1" w:rsidRPr="00AF09DC">
        <w:rPr>
          <w:rFonts w:ascii="Times New Roman" w:hAnsi="Times New Roman" w:cs="Times New Roman"/>
          <w:i/>
          <w:sz w:val="26"/>
          <w:szCs w:val="26"/>
        </w:rPr>
        <w:t>program</w:t>
      </w:r>
      <w:r w:rsidR="003666F1" w:rsidRPr="00AF09DC">
        <w:rPr>
          <w:rFonts w:ascii="Times New Roman" w:hAnsi="Times New Roman" w:cs="Times New Roman"/>
          <w:sz w:val="26"/>
          <w:szCs w:val="26"/>
        </w:rPr>
        <w:t xml:space="preserve"> ir pranc. </w:t>
      </w:r>
      <w:r w:rsidR="003666F1" w:rsidRPr="00AF09DC">
        <w:rPr>
          <w:rFonts w:ascii="Times New Roman" w:hAnsi="Times New Roman" w:cs="Times New Roman"/>
          <w:i/>
          <w:sz w:val="26"/>
          <w:szCs w:val="26"/>
        </w:rPr>
        <w:t>programme</w:t>
      </w:r>
      <w:r w:rsidR="0072183B">
        <w:rPr>
          <w:rFonts w:ascii="Times New Roman" w:hAnsi="Times New Roman" w:cs="Times New Roman"/>
          <w:sz w:val="26"/>
          <w:szCs w:val="26"/>
        </w:rPr>
        <w:t xml:space="preserve"> pagrindu sudaryti keliažodžiai</w:t>
      </w:r>
      <w:r w:rsidR="003666F1" w:rsidRPr="00AF09DC">
        <w:rPr>
          <w:rFonts w:ascii="Times New Roman" w:hAnsi="Times New Roman" w:cs="Times New Roman"/>
          <w:sz w:val="26"/>
          <w:szCs w:val="26"/>
        </w:rPr>
        <w:t xml:space="preserve"> terminai aptariamai sąvokai žymėti laikytini siauresniais. </w:t>
      </w:r>
      <w:r w:rsidR="00141EA5" w:rsidRPr="00AF09DC">
        <w:rPr>
          <w:rFonts w:ascii="Times New Roman" w:hAnsi="Times New Roman" w:cs="Times New Roman"/>
          <w:sz w:val="26"/>
          <w:szCs w:val="26"/>
        </w:rPr>
        <w:t>Mūsų s</w:t>
      </w:r>
      <w:r w:rsidR="005D790A" w:rsidRPr="00AF09DC">
        <w:rPr>
          <w:rFonts w:ascii="Times New Roman" w:hAnsi="Times New Roman" w:cs="Times New Roman"/>
          <w:sz w:val="26"/>
          <w:szCs w:val="26"/>
        </w:rPr>
        <w:t>iūlomos apibrėžti</w:t>
      </w:r>
      <w:r w:rsidR="00141EA5" w:rsidRPr="00AF09DC">
        <w:rPr>
          <w:rFonts w:ascii="Times New Roman" w:hAnsi="Times New Roman" w:cs="Times New Roman"/>
          <w:sz w:val="26"/>
          <w:szCs w:val="26"/>
        </w:rPr>
        <w:t>es turinio komponentus palyginus</w:t>
      </w:r>
      <w:r w:rsidR="005D790A" w:rsidRPr="00AF09DC">
        <w:rPr>
          <w:rFonts w:ascii="Times New Roman" w:hAnsi="Times New Roman" w:cs="Times New Roman"/>
          <w:sz w:val="26"/>
          <w:szCs w:val="26"/>
        </w:rPr>
        <w:t xml:space="preserve"> su </w:t>
      </w:r>
      <w:r w:rsidR="00141EA5" w:rsidRPr="00AF09DC">
        <w:rPr>
          <w:rFonts w:ascii="Times New Roman" w:hAnsi="Times New Roman" w:cs="Times New Roman"/>
          <w:sz w:val="26"/>
          <w:szCs w:val="26"/>
        </w:rPr>
        <w:t>tais, kurie yra nurodyti apibrėžtyje EKŽe, matyti</w:t>
      </w:r>
      <w:r w:rsidR="005D790A" w:rsidRPr="00AF09DC">
        <w:rPr>
          <w:rFonts w:ascii="Times New Roman" w:hAnsi="Times New Roman" w:cs="Times New Roman"/>
          <w:sz w:val="26"/>
          <w:szCs w:val="26"/>
        </w:rPr>
        <w:t xml:space="preserve">, kad </w:t>
      </w:r>
      <w:r w:rsidR="003666F1" w:rsidRPr="00AF09DC">
        <w:rPr>
          <w:rFonts w:ascii="Times New Roman" w:hAnsi="Times New Roman" w:cs="Times New Roman"/>
          <w:sz w:val="26"/>
          <w:szCs w:val="26"/>
        </w:rPr>
        <w:t xml:space="preserve">tokia </w:t>
      </w:r>
      <w:r w:rsidR="00141EA5" w:rsidRPr="00AF09DC">
        <w:rPr>
          <w:rFonts w:ascii="Times New Roman" w:hAnsi="Times New Roman" w:cs="Times New Roman"/>
          <w:sz w:val="26"/>
          <w:szCs w:val="26"/>
        </w:rPr>
        <w:t xml:space="preserve">mūsų </w:t>
      </w:r>
      <w:r w:rsidR="003666F1" w:rsidRPr="00AF09DC">
        <w:rPr>
          <w:rFonts w:ascii="Times New Roman" w:hAnsi="Times New Roman" w:cs="Times New Roman"/>
          <w:sz w:val="26"/>
          <w:szCs w:val="26"/>
        </w:rPr>
        <w:t>rekomendacija yra teisinga</w:t>
      </w:r>
      <w:r w:rsidR="00E55198" w:rsidRPr="00AF09DC">
        <w:rPr>
          <w:rFonts w:ascii="Times New Roman" w:hAnsi="Times New Roman" w:cs="Times New Roman"/>
          <w:sz w:val="26"/>
          <w:szCs w:val="26"/>
        </w:rPr>
        <w:t xml:space="preserve">: </w:t>
      </w:r>
      <w:r w:rsidR="00141EA5" w:rsidRPr="00AF09DC">
        <w:rPr>
          <w:rFonts w:ascii="Times New Roman" w:hAnsi="Times New Roman" w:cs="Times New Roman"/>
          <w:sz w:val="26"/>
          <w:szCs w:val="26"/>
        </w:rPr>
        <w:t>EKŽe</w:t>
      </w:r>
      <w:r w:rsidR="005D790A" w:rsidRPr="00AF09DC">
        <w:rPr>
          <w:rFonts w:ascii="Times New Roman" w:hAnsi="Times New Roman" w:cs="Times New Roman"/>
          <w:sz w:val="26"/>
          <w:szCs w:val="26"/>
        </w:rPr>
        <w:t xml:space="preserve"> sąvoka</w:t>
      </w:r>
      <w:r w:rsidR="00141EA5" w:rsidRPr="00AF09DC">
        <w:rPr>
          <w:rFonts w:ascii="Times New Roman" w:hAnsi="Times New Roman" w:cs="Times New Roman"/>
          <w:sz w:val="26"/>
          <w:szCs w:val="26"/>
        </w:rPr>
        <w:t xml:space="preserve"> yra </w:t>
      </w:r>
      <w:r w:rsidR="00141EA5" w:rsidRPr="00AF09DC">
        <w:rPr>
          <w:rFonts w:ascii="Times New Roman" w:hAnsi="Times New Roman" w:cs="Times New Roman"/>
          <w:sz w:val="26"/>
          <w:szCs w:val="26"/>
        </w:rPr>
        <w:lastRenderedPageBreak/>
        <w:t>susiaurinta</w:t>
      </w:r>
      <w:r w:rsidR="00E55198" w:rsidRPr="00AF09DC">
        <w:rPr>
          <w:rFonts w:ascii="Times New Roman" w:hAnsi="Times New Roman" w:cs="Times New Roman"/>
          <w:sz w:val="26"/>
          <w:szCs w:val="26"/>
        </w:rPr>
        <w:t>,</w:t>
      </w:r>
      <w:r w:rsidR="00551019" w:rsidRPr="00AF09DC">
        <w:rPr>
          <w:rFonts w:ascii="Times New Roman" w:hAnsi="Times New Roman" w:cs="Times New Roman"/>
          <w:sz w:val="26"/>
          <w:szCs w:val="26"/>
        </w:rPr>
        <w:t xml:space="preserve"> </w:t>
      </w:r>
      <w:r w:rsidR="00141EA5" w:rsidRPr="00AF09DC">
        <w:rPr>
          <w:rFonts w:ascii="Times New Roman" w:hAnsi="Times New Roman" w:cs="Times New Roman"/>
          <w:sz w:val="26"/>
          <w:szCs w:val="26"/>
        </w:rPr>
        <w:t>nes perteikta</w:t>
      </w:r>
      <w:r w:rsidR="00551019" w:rsidRPr="00AF09DC">
        <w:rPr>
          <w:rFonts w:ascii="Times New Roman" w:hAnsi="Times New Roman" w:cs="Times New Roman"/>
          <w:sz w:val="26"/>
          <w:szCs w:val="26"/>
        </w:rPr>
        <w:t xml:space="preserve"> pusė antro skiriamojo požymio komponento.</w:t>
      </w:r>
      <w:r w:rsidR="00E55198" w:rsidRPr="00AF09DC">
        <w:rPr>
          <w:rFonts w:ascii="Times New Roman" w:hAnsi="Times New Roman" w:cs="Times New Roman"/>
          <w:sz w:val="26"/>
          <w:szCs w:val="26"/>
        </w:rPr>
        <w:t xml:space="preserve"> Aiškėja, kad termino </w:t>
      </w:r>
      <w:r w:rsidR="00E55198" w:rsidRPr="00AF09DC">
        <w:rPr>
          <w:rFonts w:ascii="Times New Roman" w:hAnsi="Times New Roman" w:cs="Times New Roman"/>
          <w:i/>
          <w:sz w:val="26"/>
          <w:szCs w:val="26"/>
        </w:rPr>
        <w:t>antivirusinė programa</w:t>
      </w:r>
      <w:r w:rsidR="00E55198" w:rsidRPr="00AF09DC">
        <w:rPr>
          <w:rFonts w:ascii="Times New Roman" w:hAnsi="Times New Roman" w:cs="Times New Roman"/>
          <w:sz w:val="26"/>
          <w:szCs w:val="26"/>
        </w:rPr>
        <w:t xml:space="preserve"> apibrėžtis EKŽe yra tik dalis </w:t>
      </w:r>
      <w:r w:rsidR="00141EA5" w:rsidRPr="00AF09DC">
        <w:rPr>
          <w:rFonts w:ascii="Times New Roman" w:hAnsi="Times New Roman" w:cs="Times New Roman"/>
          <w:sz w:val="26"/>
          <w:szCs w:val="26"/>
        </w:rPr>
        <w:t xml:space="preserve">mūsų </w:t>
      </w:r>
      <w:r w:rsidR="00E55198" w:rsidRPr="00AF09DC">
        <w:rPr>
          <w:rFonts w:ascii="Times New Roman" w:hAnsi="Times New Roman" w:cs="Times New Roman"/>
          <w:sz w:val="26"/>
          <w:szCs w:val="26"/>
        </w:rPr>
        <w:t xml:space="preserve">siūlomos termino </w:t>
      </w:r>
      <w:r w:rsidR="00E55198" w:rsidRPr="00AF09DC">
        <w:rPr>
          <w:rFonts w:ascii="Times New Roman" w:hAnsi="Times New Roman" w:cs="Times New Roman"/>
          <w:i/>
          <w:sz w:val="26"/>
          <w:szCs w:val="26"/>
        </w:rPr>
        <w:t xml:space="preserve">antivirusinė programinė </w:t>
      </w:r>
      <w:r w:rsidR="00141EA5" w:rsidRPr="00AF09DC">
        <w:rPr>
          <w:rFonts w:ascii="Times New Roman" w:hAnsi="Times New Roman" w:cs="Times New Roman"/>
          <w:i/>
          <w:sz w:val="26"/>
          <w:szCs w:val="26"/>
        </w:rPr>
        <w:t>į</w:t>
      </w:r>
      <w:r w:rsidR="00E55198" w:rsidRPr="00AF09DC">
        <w:rPr>
          <w:rFonts w:ascii="Times New Roman" w:hAnsi="Times New Roman" w:cs="Times New Roman"/>
          <w:i/>
          <w:sz w:val="26"/>
          <w:szCs w:val="26"/>
        </w:rPr>
        <w:t>ranga</w:t>
      </w:r>
      <w:r w:rsidR="00E55198" w:rsidRPr="00AF09DC">
        <w:rPr>
          <w:rFonts w:ascii="Times New Roman" w:hAnsi="Times New Roman" w:cs="Times New Roman"/>
          <w:sz w:val="26"/>
          <w:szCs w:val="26"/>
        </w:rPr>
        <w:t xml:space="preserve"> apibrėžties.</w:t>
      </w:r>
    </w:p>
    <w:p w:rsidR="00416F2F" w:rsidRPr="00AF09DC" w:rsidRDefault="00323399" w:rsidP="000503CD">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Terminu</w:t>
      </w:r>
      <w:r w:rsidR="00D5035B" w:rsidRPr="00AF09DC">
        <w:rPr>
          <w:rFonts w:ascii="Times New Roman" w:hAnsi="Times New Roman" w:cs="Times New Roman"/>
          <w:sz w:val="26"/>
          <w:szCs w:val="26"/>
        </w:rPr>
        <w:t xml:space="preserve"> </w:t>
      </w:r>
      <w:r w:rsidR="00D5035B" w:rsidRPr="00AF09DC">
        <w:rPr>
          <w:rFonts w:ascii="Times New Roman" w:hAnsi="Times New Roman" w:cs="Times New Roman"/>
          <w:i/>
          <w:sz w:val="26"/>
          <w:szCs w:val="26"/>
        </w:rPr>
        <w:t>antivirusinė programinė įranga</w:t>
      </w:r>
      <w:r w:rsidR="00D5035B" w:rsidRPr="00AF09DC">
        <w:rPr>
          <w:rFonts w:ascii="Times New Roman" w:hAnsi="Times New Roman" w:cs="Times New Roman"/>
          <w:sz w:val="26"/>
          <w:szCs w:val="26"/>
        </w:rPr>
        <w:t xml:space="preserve"> žymimos sąvokos turinį kūrėme remdamiesi</w:t>
      </w:r>
      <w:r w:rsidR="007F3945" w:rsidRPr="00AF09DC">
        <w:rPr>
          <w:rFonts w:ascii="Times New Roman" w:hAnsi="Times New Roman" w:cs="Times New Roman"/>
          <w:sz w:val="26"/>
          <w:szCs w:val="26"/>
        </w:rPr>
        <w:t xml:space="preserve"> atraminio termino apibrėžtimi GDT, kur ji yra tokia: pranc. </w:t>
      </w:r>
      <w:r w:rsidR="007F3945" w:rsidRPr="00AF09DC">
        <w:rPr>
          <w:rFonts w:ascii="Times New Roman" w:hAnsi="Times New Roman" w:cs="Times New Roman"/>
          <w:b/>
          <w:i/>
          <w:color w:val="0070C0"/>
          <w:sz w:val="26"/>
          <w:szCs w:val="26"/>
        </w:rPr>
        <w:t>logiciel de sécurité</w:t>
      </w:r>
      <w:r w:rsidR="007F3945" w:rsidRPr="00AF09DC">
        <w:rPr>
          <w:rFonts w:ascii="Times New Roman" w:hAnsi="Times New Roman" w:cs="Times New Roman"/>
          <w:i/>
          <w:sz w:val="26"/>
          <w:szCs w:val="26"/>
        </w:rPr>
        <w:t xml:space="preserve"> </w:t>
      </w:r>
      <w:r w:rsidR="00A46368" w:rsidRPr="00AF09DC">
        <w:rPr>
          <w:rFonts w:ascii="Times New Roman" w:hAnsi="Times New Roman" w:cs="Times New Roman"/>
          <w:sz w:val="26"/>
          <w:szCs w:val="26"/>
        </w:rPr>
        <w:t xml:space="preserve">(a) </w:t>
      </w:r>
      <w:r w:rsidR="007F3945" w:rsidRPr="00AF09DC">
        <w:rPr>
          <w:rFonts w:ascii="Times New Roman" w:hAnsi="Times New Roman" w:cs="Times New Roman"/>
          <w:b/>
          <w:i/>
          <w:color w:val="C00000"/>
          <w:sz w:val="26"/>
          <w:szCs w:val="26"/>
        </w:rPr>
        <w:t>qui procède</w:t>
      </w:r>
      <w:r w:rsidR="007F3945" w:rsidRPr="00AF09DC">
        <w:rPr>
          <w:rFonts w:ascii="Times New Roman" w:hAnsi="Times New Roman" w:cs="Times New Roman"/>
          <w:i/>
          <w:sz w:val="26"/>
          <w:szCs w:val="26"/>
        </w:rPr>
        <w:t xml:space="preserve">, automatiquement ou sur demande, </w:t>
      </w:r>
      <w:r w:rsidR="007F3945" w:rsidRPr="00AF09DC">
        <w:rPr>
          <w:rFonts w:ascii="Times New Roman" w:hAnsi="Times New Roman" w:cs="Times New Roman"/>
          <w:b/>
          <w:i/>
          <w:color w:val="C00000"/>
          <w:sz w:val="26"/>
          <w:szCs w:val="26"/>
        </w:rPr>
        <w:t>à l’analyse des fichiers et de la mémoire d’un ordinateur</w:t>
      </w:r>
      <w:r w:rsidR="007F3945" w:rsidRPr="00AF09DC">
        <w:rPr>
          <w:rFonts w:ascii="Times New Roman" w:hAnsi="Times New Roman" w:cs="Times New Roman"/>
          <w:i/>
          <w:sz w:val="26"/>
          <w:szCs w:val="26"/>
        </w:rPr>
        <w:t xml:space="preserve">, </w:t>
      </w:r>
      <w:r w:rsidR="00A46368" w:rsidRPr="00AF09DC">
        <w:rPr>
          <w:rFonts w:ascii="Times New Roman" w:hAnsi="Times New Roman" w:cs="Times New Roman"/>
          <w:sz w:val="26"/>
          <w:szCs w:val="26"/>
        </w:rPr>
        <w:t xml:space="preserve">(b) </w:t>
      </w:r>
      <w:r w:rsidR="007F3945" w:rsidRPr="00AF09DC">
        <w:rPr>
          <w:rFonts w:ascii="Times New Roman" w:hAnsi="Times New Roman" w:cs="Times New Roman"/>
          <w:b/>
          <w:i/>
          <w:color w:val="C00000"/>
          <w:sz w:val="26"/>
          <w:szCs w:val="26"/>
        </w:rPr>
        <w:t>soit pour empêcher toute introduction parasite</w:t>
      </w:r>
      <w:r w:rsidR="007F3945" w:rsidRPr="00AF09DC">
        <w:rPr>
          <w:rFonts w:ascii="Times New Roman" w:hAnsi="Times New Roman" w:cs="Times New Roman"/>
          <w:i/>
          <w:sz w:val="26"/>
          <w:szCs w:val="26"/>
        </w:rPr>
        <w:t xml:space="preserve">, </w:t>
      </w:r>
      <w:r w:rsidR="007F3945" w:rsidRPr="00AF09DC">
        <w:rPr>
          <w:rFonts w:ascii="Times New Roman" w:hAnsi="Times New Roman" w:cs="Times New Roman"/>
          <w:b/>
          <w:i/>
          <w:color w:val="C00000"/>
          <w:sz w:val="26"/>
          <w:szCs w:val="26"/>
        </w:rPr>
        <w:t>soit pour détecter et éradiquer tout virus dans un système informatique</w:t>
      </w:r>
      <w:r w:rsidR="00364A7C">
        <w:rPr>
          <w:rFonts w:ascii="Times New Roman" w:hAnsi="Times New Roman" w:cs="Times New Roman"/>
          <w:color w:val="C00000"/>
          <w:sz w:val="26"/>
          <w:szCs w:val="26"/>
        </w:rPr>
        <w:t xml:space="preserve"> </w:t>
      </w:r>
      <w:r w:rsidR="00364A7C" w:rsidRPr="00364A7C">
        <w:rPr>
          <w:rFonts w:ascii="Times New Roman" w:hAnsi="Times New Roman" w:cs="Times New Roman"/>
          <w:sz w:val="26"/>
          <w:szCs w:val="26"/>
        </w:rPr>
        <w:t>→</w:t>
      </w:r>
      <w:r w:rsidR="00364A7C">
        <w:rPr>
          <w:rFonts w:ascii="Times New Roman" w:hAnsi="Times New Roman" w:cs="Times New Roman"/>
          <w:sz w:val="26"/>
          <w:szCs w:val="26"/>
        </w:rPr>
        <w:t xml:space="preserve"> </w:t>
      </w:r>
      <w:r w:rsidR="00364A7C" w:rsidRPr="002F2C64">
        <w:rPr>
          <w:rFonts w:ascii="Times New Roman" w:hAnsi="Times New Roman" w:cs="Times New Roman"/>
          <w:b/>
          <w:color w:val="0070C0"/>
          <w:sz w:val="26"/>
          <w:szCs w:val="26"/>
        </w:rPr>
        <w:t>saugumo programinė įranga</w:t>
      </w:r>
      <w:r w:rsidR="00364A7C">
        <w:rPr>
          <w:rFonts w:ascii="Times New Roman" w:hAnsi="Times New Roman" w:cs="Times New Roman"/>
          <w:sz w:val="26"/>
          <w:szCs w:val="26"/>
        </w:rPr>
        <w:t xml:space="preserve">, </w:t>
      </w:r>
      <w:r w:rsidR="00364A7C" w:rsidRPr="002F2C64">
        <w:rPr>
          <w:rFonts w:ascii="Times New Roman" w:hAnsi="Times New Roman" w:cs="Times New Roman"/>
          <w:b/>
          <w:color w:val="C00000"/>
          <w:sz w:val="26"/>
          <w:szCs w:val="26"/>
        </w:rPr>
        <w:t>kuri</w:t>
      </w:r>
      <w:r w:rsidR="00364A7C">
        <w:rPr>
          <w:rFonts w:ascii="Times New Roman" w:hAnsi="Times New Roman" w:cs="Times New Roman"/>
          <w:sz w:val="26"/>
          <w:szCs w:val="26"/>
        </w:rPr>
        <w:t xml:space="preserve"> automatiškai arba pagal užklausą </w:t>
      </w:r>
      <w:r w:rsidR="002F2C64" w:rsidRPr="002F2C64">
        <w:rPr>
          <w:rFonts w:ascii="Times New Roman" w:hAnsi="Times New Roman" w:cs="Times New Roman"/>
          <w:b/>
          <w:color w:val="C00000"/>
          <w:sz w:val="26"/>
          <w:szCs w:val="26"/>
        </w:rPr>
        <w:t>analizuoja failus ir kompiuterio atmintinę tam</w:t>
      </w:r>
      <w:r w:rsidR="002F2C64">
        <w:rPr>
          <w:rFonts w:ascii="Times New Roman" w:hAnsi="Times New Roman" w:cs="Times New Roman"/>
          <w:sz w:val="26"/>
          <w:szCs w:val="26"/>
        </w:rPr>
        <w:t xml:space="preserve">, </w:t>
      </w:r>
      <w:r w:rsidR="002F2C64" w:rsidRPr="002F2C64">
        <w:rPr>
          <w:rFonts w:ascii="Times New Roman" w:hAnsi="Times New Roman" w:cs="Times New Roman"/>
          <w:b/>
          <w:color w:val="C00000"/>
          <w:sz w:val="26"/>
          <w:szCs w:val="26"/>
        </w:rPr>
        <w:t xml:space="preserve">kad būtų užkirstas </w:t>
      </w:r>
      <w:r w:rsidR="002F2C64">
        <w:rPr>
          <w:rFonts w:ascii="Times New Roman" w:hAnsi="Times New Roman" w:cs="Times New Roman"/>
          <w:b/>
          <w:color w:val="C00000"/>
          <w:sz w:val="26"/>
          <w:szCs w:val="26"/>
        </w:rPr>
        <w:t>kelias neteisėtam įsibrovimui</w:t>
      </w:r>
      <w:r w:rsidR="002F2C64">
        <w:rPr>
          <w:rFonts w:ascii="Times New Roman" w:hAnsi="Times New Roman" w:cs="Times New Roman"/>
          <w:sz w:val="26"/>
          <w:szCs w:val="26"/>
        </w:rPr>
        <w:t xml:space="preserve">, </w:t>
      </w:r>
      <w:r w:rsidR="002F2C64" w:rsidRPr="002F2C64">
        <w:rPr>
          <w:rFonts w:ascii="Times New Roman" w:hAnsi="Times New Roman" w:cs="Times New Roman"/>
          <w:b/>
          <w:color w:val="C00000"/>
          <w:sz w:val="26"/>
          <w:szCs w:val="26"/>
        </w:rPr>
        <w:t>arba tam</w:t>
      </w:r>
      <w:r w:rsidR="002F2C64">
        <w:rPr>
          <w:rFonts w:ascii="Times New Roman" w:hAnsi="Times New Roman" w:cs="Times New Roman"/>
          <w:sz w:val="26"/>
          <w:szCs w:val="26"/>
        </w:rPr>
        <w:t xml:space="preserve">, </w:t>
      </w:r>
      <w:r w:rsidR="002F2C64" w:rsidRPr="002F2C64">
        <w:rPr>
          <w:rFonts w:ascii="Times New Roman" w:hAnsi="Times New Roman" w:cs="Times New Roman"/>
          <w:b/>
          <w:color w:val="C00000"/>
          <w:sz w:val="26"/>
          <w:szCs w:val="26"/>
        </w:rPr>
        <w:t>kad būtų rastas ir pašalintas bet koks kompiuteryje esantis virusas</w:t>
      </w:r>
      <w:r w:rsidR="00D5035B" w:rsidRPr="00AF09DC">
        <w:rPr>
          <w:rFonts w:ascii="Times New Roman" w:hAnsi="Times New Roman" w:cs="Times New Roman"/>
          <w:sz w:val="26"/>
          <w:szCs w:val="26"/>
        </w:rPr>
        <w:t>. Įrangos veikimo pobūdį</w:t>
      </w:r>
      <w:r w:rsidR="00A46368" w:rsidRPr="00AF09DC">
        <w:rPr>
          <w:rFonts w:ascii="Times New Roman" w:hAnsi="Times New Roman" w:cs="Times New Roman"/>
          <w:sz w:val="26"/>
          <w:szCs w:val="26"/>
        </w:rPr>
        <w:t xml:space="preserve">, pranc. </w:t>
      </w:r>
      <w:r w:rsidR="00A46368" w:rsidRPr="00AF09DC">
        <w:rPr>
          <w:rFonts w:ascii="Times New Roman" w:hAnsi="Times New Roman" w:cs="Times New Roman"/>
          <w:i/>
          <w:sz w:val="26"/>
          <w:szCs w:val="26"/>
        </w:rPr>
        <w:t>automatiquement ou sur demande</w:t>
      </w:r>
      <w:r w:rsidR="00A46368" w:rsidRPr="00AF09DC">
        <w:rPr>
          <w:rFonts w:ascii="Times New Roman" w:hAnsi="Times New Roman" w:cs="Times New Roman"/>
          <w:sz w:val="26"/>
          <w:szCs w:val="26"/>
        </w:rPr>
        <w:t xml:space="preserve"> → liet. </w:t>
      </w:r>
      <w:r w:rsidR="00A46368" w:rsidRPr="00AF09DC">
        <w:rPr>
          <w:rFonts w:ascii="Times New Roman" w:hAnsi="Times New Roman" w:cs="Times New Roman"/>
          <w:i/>
          <w:sz w:val="26"/>
          <w:szCs w:val="26"/>
        </w:rPr>
        <w:t>automatiškai arba pagal užklausą</w:t>
      </w:r>
      <w:r w:rsidR="00D5035B" w:rsidRPr="00AF09DC">
        <w:rPr>
          <w:rFonts w:ascii="Times New Roman" w:hAnsi="Times New Roman" w:cs="Times New Roman"/>
          <w:sz w:val="26"/>
          <w:szCs w:val="26"/>
        </w:rPr>
        <w:t>, laikome</w:t>
      </w:r>
      <w:r w:rsidR="00A46368" w:rsidRPr="00AF09DC">
        <w:rPr>
          <w:rFonts w:ascii="Times New Roman" w:hAnsi="Times New Roman" w:cs="Times New Roman"/>
          <w:sz w:val="26"/>
          <w:szCs w:val="26"/>
        </w:rPr>
        <w:t xml:space="preserve"> nees</w:t>
      </w:r>
      <w:r>
        <w:rPr>
          <w:rFonts w:ascii="Times New Roman" w:hAnsi="Times New Roman" w:cs="Times New Roman"/>
          <w:sz w:val="26"/>
          <w:szCs w:val="26"/>
        </w:rPr>
        <w:t>mine informacija terminu</w:t>
      </w:r>
      <w:r w:rsidR="00D5035B" w:rsidRPr="00AF09DC">
        <w:rPr>
          <w:rFonts w:ascii="Times New Roman" w:hAnsi="Times New Roman" w:cs="Times New Roman"/>
          <w:sz w:val="26"/>
          <w:szCs w:val="26"/>
        </w:rPr>
        <w:t xml:space="preserve"> žymimai sąvokai</w:t>
      </w:r>
      <w:r w:rsidR="00A46368" w:rsidRPr="00AF09DC">
        <w:rPr>
          <w:rFonts w:ascii="Times New Roman" w:hAnsi="Times New Roman" w:cs="Times New Roman"/>
          <w:sz w:val="26"/>
          <w:szCs w:val="26"/>
        </w:rPr>
        <w:t xml:space="preserve"> suprasti, todėl</w:t>
      </w:r>
      <w:r w:rsidR="00D5035B" w:rsidRPr="00AF09DC">
        <w:rPr>
          <w:rFonts w:ascii="Times New Roman" w:hAnsi="Times New Roman" w:cs="Times New Roman"/>
          <w:sz w:val="26"/>
          <w:szCs w:val="26"/>
        </w:rPr>
        <w:t xml:space="preserve"> jos</w:t>
      </w:r>
      <w:r w:rsidR="00A46368" w:rsidRPr="00AF09DC">
        <w:rPr>
          <w:rFonts w:ascii="Times New Roman" w:hAnsi="Times New Roman" w:cs="Times New Roman"/>
          <w:sz w:val="26"/>
          <w:szCs w:val="26"/>
        </w:rPr>
        <w:t xml:space="preserve"> į </w:t>
      </w:r>
      <w:r w:rsidR="00D5035B" w:rsidRPr="00AF09DC">
        <w:rPr>
          <w:rFonts w:ascii="Times New Roman" w:hAnsi="Times New Roman" w:cs="Times New Roman"/>
          <w:sz w:val="26"/>
          <w:szCs w:val="26"/>
        </w:rPr>
        <w:t>mūsų siūlomą apibrėžtį neįtraukėme</w:t>
      </w:r>
      <w:r w:rsidR="00A46368" w:rsidRPr="00AF09DC">
        <w:rPr>
          <w:rFonts w:ascii="Times New Roman" w:hAnsi="Times New Roman" w:cs="Times New Roman"/>
          <w:sz w:val="26"/>
          <w:szCs w:val="26"/>
        </w:rPr>
        <w:t>.</w:t>
      </w:r>
    </w:p>
    <w:p w:rsidR="00841B59" w:rsidRPr="00AF09DC" w:rsidRDefault="00552EFE" w:rsidP="00F637DF">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Atraminiuose terminografiniuose ištekliuose</w:t>
      </w:r>
      <w:r w:rsidR="00416F2F"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radome </w:t>
      </w:r>
      <w:r w:rsidR="00416F2F" w:rsidRPr="00AF09DC">
        <w:rPr>
          <w:rFonts w:ascii="Times New Roman" w:hAnsi="Times New Roman" w:cs="Times New Roman"/>
          <w:sz w:val="26"/>
          <w:szCs w:val="26"/>
        </w:rPr>
        <w:t xml:space="preserve">daugiau </w:t>
      </w:r>
      <w:r w:rsidRPr="00AF09DC">
        <w:rPr>
          <w:rFonts w:ascii="Times New Roman" w:hAnsi="Times New Roman" w:cs="Times New Roman"/>
          <w:sz w:val="26"/>
          <w:szCs w:val="26"/>
        </w:rPr>
        <w:t>aptariamos sąvokos nusakymų. J</w:t>
      </w:r>
      <w:r w:rsidR="008F2388" w:rsidRPr="00AF09DC">
        <w:rPr>
          <w:rFonts w:ascii="Times New Roman" w:hAnsi="Times New Roman" w:cs="Times New Roman"/>
          <w:sz w:val="26"/>
          <w:szCs w:val="26"/>
        </w:rPr>
        <w:t>ose, kaip ir EKŽe, sąvokai nusakyti naudota mažiau skiriamojo požymio komponentų,</w:t>
      </w:r>
      <w:r w:rsidR="00416F2F" w:rsidRPr="00AF09DC">
        <w:rPr>
          <w:rFonts w:ascii="Times New Roman" w:hAnsi="Times New Roman" w:cs="Times New Roman"/>
          <w:sz w:val="26"/>
          <w:szCs w:val="26"/>
        </w:rPr>
        <w:t xml:space="preserve"> plg.</w:t>
      </w:r>
      <w:r w:rsidR="00334543">
        <w:rPr>
          <w:rFonts w:ascii="Times New Roman" w:hAnsi="Times New Roman" w:cs="Times New Roman"/>
          <w:sz w:val="26"/>
          <w:szCs w:val="26"/>
        </w:rPr>
        <w:t>:</w:t>
      </w:r>
      <w:r w:rsidR="00416F2F" w:rsidRPr="00AF09DC">
        <w:rPr>
          <w:rFonts w:ascii="Times New Roman" w:hAnsi="Times New Roman" w:cs="Times New Roman"/>
          <w:sz w:val="26"/>
          <w:szCs w:val="26"/>
        </w:rPr>
        <w:t xml:space="preserve"> angl. </w:t>
      </w:r>
      <w:r w:rsidR="00455DAE" w:rsidRPr="00AF09DC">
        <w:rPr>
          <w:rFonts w:ascii="Times New Roman" w:hAnsi="Times New Roman" w:cs="Times New Roman"/>
          <w:i/>
          <w:sz w:val="26"/>
          <w:szCs w:val="26"/>
        </w:rPr>
        <w:t xml:space="preserve">[anti-virus software] an </w:t>
      </w:r>
      <w:r w:rsidR="00416F2F" w:rsidRPr="00AF09DC">
        <w:rPr>
          <w:rFonts w:ascii="Times New Roman" w:hAnsi="Times New Roman" w:cs="Times New Roman"/>
          <w:b/>
          <w:i/>
          <w:color w:val="0070C0"/>
          <w:sz w:val="26"/>
          <w:szCs w:val="26"/>
        </w:rPr>
        <w:t>application</w:t>
      </w:r>
      <w:r w:rsidR="00416F2F" w:rsidRPr="00AF09DC">
        <w:rPr>
          <w:rFonts w:ascii="Times New Roman" w:hAnsi="Times New Roman" w:cs="Times New Roman"/>
          <w:i/>
          <w:sz w:val="26"/>
          <w:szCs w:val="26"/>
        </w:rPr>
        <w:t xml:space="preserve"> </w:t>
      </w:r>
      <w:r w:rsidR="008F2388" w:rsidRPr="00AF09DC">
        <w:rPr>
          <w:rFonts w:ascii="Times New Roman" w:hAnsi="Times New Roman" w:cs="Times New Roman"/>
          <w:sz w:val="26"/>
          <w:szCs w:val="26"/>
        </w:rPr>
        <w:t xml:space="preserve">(½a) </w:t>
      </w:r>
      <w:r w:rsidR="00416F2F" w:rsidRPr="00AF09DC">
        <w:rPr>
          <w:rFonts w:ascii="Times New Roman" w:hAnsi="Times New Roman" w:cs="Times New Roman"/>
          <w:b/>
          <w:i/>
          <w:color w:val="C00000"/>
          <w:sz w:val="26"/>
          <w:szCs w:val="26"/>
        </w:rPr>
        <w:t>that scans a computer’s memory and disk drives for viruses</w:t>
      </w:r>
      <w:r w:rsidR="00416F2F" w:rsidRPr="00AF09DC">
        <w:rPr>
          <w:rFonts w:ascii="Times New Roman" w:hAnsi="Times New Roman" w:cs="Times New Roman"/>
          <w:sz w:val="26"/>
          <w:szCs w:val="26"/>
        </w:rPr>
        <w:t xml:space="preserve"> [McAThgl] → </w:t>
      </w:r>
      <w:r w:rsidR="00A42753" w:rsidRPr="00AF09DC">
        <w:rPr>
          <w:rFonts w:ascii="Times New Roman" w:hAnsi="Times New Roman" w:cs="Times New Roman"/>
          <w:b/>
          <w:color w:val="0070C0"/>
          <w:sz w:val="26"/>
          <w:szCs w:val="26"/>
        </w:rPr>
        <w:t>taikomoji programa</w:t>
      </w:r>
      <w:r w:rsidR="00A42753" w:rsidRPr="00AF09DC">
        <w:rPr>
          <w:rFonts w:ascii="Times New Roman" w:hAnsi="Times New Roman" w:cs="Times New Roman"/>
          <w:sz w:val="26"/>
          <w:szCs w:val="26"/>
        </w:rPr>
        <w:t xml:space="preserve">, </w:t>
      </w:r>
      <w:r w:rsidR="008F2388" w:rsidRPr="00AF09DC">
        <w:rPr>
          <w:rFonts w:ascii="Times New Roman" w:hAnsi="Times New Roman" w:cs="Times New Roman"/>
          <w:sz w:val="26"/>
          <w:szCs w:val="26"/>
        </w:rPr>
        <w:t xml:space="preserve">(½a) </w:t>
      </w:r>
      <w:r w:rsidR="00A42753" w:rsidRPr="00AF09DC">
        <w:rPr>
          <w:rFonts w:ascii="Times New Roman" w:hAnsi="Times New Roman" w:cs="Times New Roman"/>
          <w:b/>
          <w:color w:val="C00000"/>
          <w:sz w:val="26"/>
          <w:szCs w:val="26"/>
        </w:rPr>
        <w:t>kuri tikrina kompiuterio atmintinę ir standž</w:t>
      </w:r>
      <w:r w:rsidR="00455DAE" w:rsidRPr="00AF09DC">
        <w:rPr>
          <w:rFonts w:ascii="Times New Roman" w:hAnsi="Times New Roman" w:cs="Times New Roman"/>
          <w:b/>
          <w:color w:val="C00000"/>
          <w:sz w:val="26"/>
          <w:szCs w:val="26"/>
        </w:rPr>
        <w:t>iuosius diskus ieškodama virusų</w:t>
      </w:r>
      <w:r w:rsidR="00455DAE" w:rsidRPr="00AF09DC">
        <w:rPr>
          <w:rFonts w:ascii="Times New Roman" w:hAnsi="Times New Roman" w:cs="Times New Roman"/>
          <w:sz w:val="26"/>
          <w:szCs w:val="26"/>
        </w:rPr>
        <w:t xml:space="preserve">, </w:t>
      </w:r>
      <w:r w:rsidR="00455DAE" w:rsidRPr="00AF09DC">
        <w:rPr>
          <w:rFonts w:ascii="Times New Roman" w:hAnsi="Times New Roman" w:cs="Times New Roman"/>
          <w:i/>
          <w:sz w:val="26"/>
          <w:szCs w:val="26"/>
        </w:rPr>
        <w:t>[antivirus]</w:t>
      </w:r>
      <w:r w:rsidR="00A42753" w:rsidRPr="00AF09DC">
        <w:rPr>
          <w:rFonts w:ascii="Times New Roman" w:hAnsi="Times New Roman" w:cs="Times New Roman"/>
          <w:sz w:val="26"/>
          <w:szCs w:val="26"/>
        </w:rPr>
        <w:t xml:space="preserve"> </w:t>
      </w:r>
      <w:r w:rsidR="00455DAE" w:rsidRPr="00AF09DC">
        <w:rPr>
          <w:rFonts w:ascii="Times New Roman" w:hAnsi="Times New Roman" w:cs="Times New Roman"/>
          <w:b/>
          <w:i/>
          <w:color w:val="0070C0"/>
          <w:sz w:val="26"/>
          <w:szCs w:val="26"/>
        </w:rPr>
        <w:t>products and technology</w:t>
      </w:r>
      <w:r w:rsidR="00455DAE" w:rsidRPr="00AF09DC">
        <w:rPr>
          <w:rFonts w:ascii="Times New Roman" w:hAnsi="Times New Roman" w:cs="Times New Roman"/>
          <w:i/>
          <w:color w:val="0070C0"/>
          <w:sz w:val="26"/>
          <w:szCs w:val="26"/>
        </w:rPr>
        <w:t xml:space="preserve"> </w:t>
      </w:r>
      <w:r w:rsidR="008F2388" w:rsidRPr="00AF09DC">
        <w:rPr>
          <w:rFonts w:ascii="Times New Roman" w:hAnsi="Times New Roman" w:cs="Times New Roman"/>
          <w:sz w:val="26"/>
          <w:szCs w:val="26"/>
        </w:rPr>
        <w:t xml:space="preserve">(½b) </w:t>
      </w:r>
      <w:r w:rsidR="00455DAE" w:rsidRPr="00AF09DC">
        <w:rPr>
          <w:rFonts w:ascii="Times New Roman" w:hAnsi="Times New Roman" w:cs="Times New Roman"/>
          <w:b/>
          <w:i/>
          <w:color w:val="C00000"/>
          <w:sz w:val="26"/>
          <w:szCs w:val="26"/>
        </w:rPr>
        <w:t>used to detect</w:t>
      </w:r>
      <w:r w:rsidR="00455DAE" w:rsidRPr="00AF09DC">
        <w:rPr>
          <w:rFonts w:ascii="Times New Roman" w:hAnsi="Times New Roman" w:cs="Times New Roman"/>
          <w:i/>
          <w:sz w:val="26"/>
          <w:szCs w:val="26"/>
        </w:rPr>
        <w:t>,</w:t>
      </w:r>
      <w:r w:rsidR="00455DAE" w:rsidRPr="00AF09DC">
        <w:rPr>
          <w:rFonts w:ascii="Times New Roman" w:hAnsi="Times New Roman" w:cs="Times New Roman"/>
          <w:b/>
          <w:i/>
          <w:color w:val="C00000"/>
          <w:sz w:val="26"/>
          <w:szCs w:val="26"/>
        </w:rPr>
        <w:t xml:space="preserve"> protect and remove malicious code from your infected system</w:t>
      </w:r>
      <w:r w:rsidR="00037EA3" w:rsidRPr="00AF09DC">
        <w:rPr>
          <w:rFonts w:ascii="Times New Roman" w:hAnsi="Times New Roman" w:cs="Times New Roman"/>
          <w:sz w:val="26"/>
          <w:szCs w:val="26"/>
        </w:rPr>
        <w:t xml:space="preserve"> (Fprotgl)</w:t>
      </w:r>
      <w:r w:rsidR="00455DAE" w:rsidRPr="00AF09DC">
        <w:rPr>
          <w:rFonts w:ascii="Times New Roman" w:hAnsi="Times New Roman" w:cs="Times New Roman"/>
          <w:sz w:val="26"/>
          <w:szCs w:val="26"/>
        </w:rPr>
        <w:t xml:space="preserve"> </w:t>
      </w:r>
      <w:r w:rsidR="00A42753" w:rsidRPr="00AF09DC">
        <w:rPr>
          <w:rFonts w:ascii="Times New Roman" w:hAnsi="Times New Roman" w:cs="Times New Roman"/>
          <w:sz w:val="26"/>
          <w:szCs w:val="26"/>
        </w:rPr>
        <w:t xml:space="preserve">→ </w:t>
      </w:r>
      <w:r w:rsidR="004B2D7E" w:rsidRPr="00AF09DC">
        <w:rPr>
          <w:rFonts w:ascii="Times New Roman" w:hAnsi="Times New Roman" w:cs="Times New Roman"/>
          <w:b/>
          <w:color w:val="0070C0"/>
          <w:sz w:val="26"/>
          <w:szCs w:val="26"/>
        </w:rPr>
        <w:t>produktai ir technologija</w:t>
      </w:r>
      <w:r w:rsidR="00455DAE" w:rsidRPr="00AF09DC">
        <w:rPr>
          <w:rFonts w:ascii="Times New Roman" w:hAnsi="Times New Roman" w:cs="Times New Roman"/>
          <w:sz w:val="26"/>
          <w:szCs w:val="26"/>
        </w:rPr>
        <w:t xml:space="preserve"> </w:t>
      </w:r>
      <w:r w:rsidR="008F2388" w:rsidRPr="00AF09DC">
        <w:rPr>
          <w:rFonts w:ascii="Times New Roman" w:hAnsi="Times New Roman" w:cs="Times New Roman"/>
          <w:sz w:val="26"/>
          <w:szCs w:val="26"/>
        </w:rPr>
        <w:t xml:space="preserve">(½b) </w:t>
      </w:r>
      <w:r w:rsidR="00455DAE" w:rsidRPr="00AF09DC">
        <w:rPr>
          <w:rFonts w:ascii="Times New Roman" w:hAnsi="Times New Roman" w:cs="Times New Roman"/>
          <w:b/>
          <w:color w:val="C00000"/>
          <w:sz w:val="26"/>
          <w:szCs w:val="26"/>
        </w:rPr>
        <w:t>apsaugai nuo kenkimo kodo</w:t>
      </w:r>
      <w:r w:rsidR="00455DAE" w:rsidRPr="00AF09DC">
        <w:rPr>
          <w:rFonts w:ascii="Times New Roman" w:hAnsi="Times New Roman" w:cs="Times New Roman"/>
          <w:sz w:val="26"/>
          <w:szCs w:val="26"/>
        </w:rPr>
        <w:t xml:space="preserve">, </w:t>
      </w:r>
      <w:r w:rsidR="00455DAE" w:rsidRPr="00AF09DC">
        <w:rPr>
          <w:rFonts w:ascii="Times New Roman" w:hAnsi="Times New Roman" w:cs="Times New Roman"/>
          <w:b/>
          <w:color w:val="C00000"/>
          <w:sz w:val="26"/>
          <w:szCs w:val="26"/>
        </w:rPr>
        <w:t>jam</w:t>
      </w:r>
      <w:r w:rsidR="004B2D7E" w:rsidRPr="00AF09DC">
        <w:rPr>
          <w:rFonts w:ascii="Times New Roman" w:hAnsi="Times New Roman" w:cs="Times New Roman"/>
          <w:b/>
          <w:color w:val="C00000"/>
          <w:sz w:val="26"/>
          <w:szCs w:val="26"/>
        </w:rPr>
        <w:t xml:space="preserve"> aptikti ir pašal</w:t>
      </w:r>
      <w:r w:rsidR="00455DAE" w:rsidRPr="00AF09DC">
        <w:rPr>
          <w:rFonts w:ascii="Times New Roman" w:hAnsi="Times New Roman" w:cs="Times New Roman"/>
          <w:b/>
          <w:color w:val="C00000"/>
          <w:sz w:val="26"/>
          <w:szCs w:val="26"/>
        </w:rPr>
        <w:t>inti iš jūsų užkrėstos sistemos</w:t>
      </w:r>
      <w:r w:rsidR="00455DAE" w:rsidRPr="00AF09DC">
        <w:rPr>
          <w:rFonts w:ascii="Times New Roman" w:hAnsi="Times New Roman" w:cs="Times New Roman"/>
          <w:sz w:val="26"/>
          <w:szCs w:val="26"/>
        </w:rPr>
        <w:t>,</w:t>
      </w:r>
      <w:r w:rsidR="004B2D7E" w:rsidRPr="00AF09DC">
        <w:rPr>
          <w:rFonts w:ascii="Times New Roman" w:hAnsi="Times New Roman" w:cs="Times New Roman"/>
          <w:sz w:val="26"/>
          <w:szCs w:val="26"/>
        </w:rPr>
        <w:t xml:space="preserve"> </w:t>
      </w:r>
      <w:r w:rsidR="00455DAE" w:rsidRPr="00AF09DC">
        <w:rPr>
          <w:rFonts w:ascii="Times New Roman" w:hAnsi="Times New Roman" w:cs="Times New Roman"/>
          <w:i/>
          <w:sz w:val="26"/>
          <w:szCs w:val="26"/>
        </w:rPr>
        <w:t xml:space="preserve">[antivirus program] </w:t>
      </w:r>
      <w:r w:rsidR="00455DAE" w:rsidRPr="00AF09DC">
        <w:rPr>
          <w:rFonts w:ascii="Times New Roman" w:hAnsi="Times New Roman" w:cs="Times New Roman"/>
          <w:b/>
          <w:i/>
          <w:color w:val="0070C0"/>
          <w:sz w:val="26"/>
          <w:szCs w:val="26"/>
        </w:rPr>
        <w:t>software</w:t>
      </w:r>
      <w:r w:rsidR="00455DAE" w:rsidRPr="00AF09DC">
        <w:rPr>
          <w:rFonts w:ascii="Times New Roman" w:hAnsi="Times New Roman" w:cs="Times New Roman"/>
          <w:i/>
          <w:sz w:val="26"/>
          <w:szCs w:val="26"/>
        </w:rPr>
        <w:t xml:space="preserve"> </w:t>
      </w:r>
      <w:r w:rsidR="008F2388" w:rsidRPr="00AF09DC">
        <w:rPr>
          <w:rFonts w:ascii="Times New Roman" w:hAnsi="Times New Roman" w:cs="Times New Roman"/>
          <w:sz w:val="26"/>
          <w:szCs w:val="26"/>
        </w:rPr>
        <w:t xml:space="preserve">(½b) </w:t>
      </w:r>
      <w:r w:rsidR="00455DAE" w:rsidRPr="00AF09DC">
        <w:rPr>
          <w:rFonts w:ascii="Times New Roman" w:hAnsi="Times New Roman" w:cs="Times New Roman"/>
          <w:b/>
          <w:i/>
          <w:color w:val="C00000"/>
          <w:sz w:val="26"/>
          <w:szCs w:val="26"/>
        </w:rPr>
        <w:t>that searches for known viruses</w:t>
      </w:r>
      <w:r w:rsidR="00455DAE" w:rsidRPr="00AF09DC">
        <w:rPr>
          <w:rStyle w:val="FootnoteReference"/>
          <w:rFonts w:ascii="Times New Roman" w:hAnsi="Times New Roman"/>
          <w:sz w:val="26"/>
          <w:szCs w:val="26"/>
        </w:rPr>
        <w:footnoteReference w:id="175"/>
      </w:r>
      <w:r w:rsidR="00455DAE" w:rsidRPr="00AF09DC">
        <w:rPr>
          <w:rFonts w:ascii="Times New Roman" w:hAnsi="Times New Roman" w:cs="Times New Roman"/>
          <w:i/>
          <w:sz w:val="26"/>
          <w:szCs w:val="26"/>
        </w:rPr>
        <w:t xml:space="preserve"> </w:t>
      </w:r>
      <w:r w:rsidR="00037EA3" w:rsidRPr="00AF09DC">
        <w:rPr>
          <w:rFonts w:ascii="Times New Roman" w:hAnsi="Times New Roman" w:cs="Times New Roman"/>
          <w:sz w:val="26"/>
          <w:szCs w:val="26"/>
        </w:rPr>
        <w:t>(PCmagE)</w:t>
      </w:r>
      <w:r w:rsidR="004B2D7E" w:rsidRPr="00AF09DC">
        <w:rPr>
          <w:rFonts w:ascii="Times New Roman" w:hAnsi="Times New Roman" w:cs="Times New Roman"/>
          <w:sz w:val="26"/>
          <w:szCs w:val="26"/>
        </w:rPr>
        <w:t xml:space="preserve"> </w:t>
      </w:r>
      <w:r w:rsidR="00455DAE" w:rsidRPr="00AF09DC">
        <w:rPr>
          <w:rFonts w:ascii="Times New Roman" w:hAnsi="Times New Roman" w:cs="Times New Roman"/>
          <w:sz w:val="26"/>
          <w:szCs w:val="26"/>
        </w:rPr>
        <w:t xml:space="preserve">→ </w:t>
      </w:r>
      <w:r w:rsidR="004B2D7E" w:rsidRPr="00AF09DC">
        <w:rPr>
          <w:rFonts w:ascii="Times New Roman" w:hAnsi="Times New Roman" w:cs="Times New Roman"/>
          <w:b/>
          <w:color w:val="0070C0"/>
          <w:sz w:val="26"/>
          <w:szCs w:val="26"/>
        </w:rPr>
        <w:t>progra</w:t>
      </w:r>
      <w:r w:rsidR="00455DAE" w:rsidRPr="00AF09DC">
        <w:rPr>
          <w:rFonts w:ascii="Times New Roman" w:hAnsi="Times New Roman" w:cs="Times New Roman"/>
          <w:b/>
          <w:color w:val="0070C0"/>
          <w:sz w:val="26"/>
          <w:szCs w:val="26"/>
        </w:rPr>
        <w:t>ma</w:t>
      </w:r>
      <w:r w:rsidR="00455DAE" w:rsidRPr="00AF09DC">
        <w:rPr>
          <w:rFonts w:ascii="Times New Roman" w:hAnsi="Times New Roman" w:cs="Times New Roman"/>
          <w:sz w:val="26"/>
          <w:szCs w:val="26"/>
        </w:rPr>
        <w:t xml:space="preserve">, </w:t>
      </w:r>
      <w:r w:rsidR="008F2388" w:rsidRPr="00AF09DC">
        <w:rPr>
          <w:rFonts w:ascii="Times New Roman" w:hAnsi="Times New Roman" w:cs="Times New Roman"/>
          <w:sz w:val="26"/>
          <w:szCs w:val="26"/>
        </w:rPr>
        <w:t xml:space="preserve">(½b) </w:t>
      </w:r>
      <w:r w:rsidR="00455DAE" w:rsidRPr="00AF09DC">
        <w:rPr>
          <w:rFonts w:ascii="Times New Roman" w:hAnsi="Times New Roman" w:cs="Times New Roman"/>
          <w:b/>
          <w:color w:val="C00000"/>
          <w:sz w:val="26"/>
          <w:szCs w:val="26"/>
        </w:rPr>
        <w:t>kuri ieško žinomų virusų</w:t>
      </w:r>
      <w:r w:rsidR="00455DAE" w:rsidRPr="00AF09DC">
        <w:rPr>
          <w:rFonts w:ascii="Times New Roman" w:hAnsi="Times New Roman" w:cs="Times New Roman"/>
          <w:sz w:val="26"/>
          <w:szCs w:val="26"/>
        </w:rPr>
        <w:t>.</w:t>
      </w:r>
      <w:r w:rsidR="008F2388" w:rsidRPr="00AF09DC">
        <w:rPr>
          <w:rFonts w:ascii="Times New Roman" w:hAnsi="Times New Roman" w:cs="Times New Roman"/>
          <w:sz w:val="26"/>
          <w:szCs w:val="26"/>
        </w:rPr>
        <w:t xml:space="preserve"> Apibendrindami </w:t>
      </w:r>
      <w:r w:rsidRPr="00AF09DC">
        <w:rPr>
          <w:rFonts w:ascii="Times New Roman" w:hAnsi="Times New Roman" w:cs="Times New Roman"/>
          <w:sz w:val="26"/>
          <w:szCs w:val="26"/>
        </w:rPr>
        <w:t xml:space="preserve">visus čia </w:t>
      </w:r>
      <w:r w:rsidR="008F2388" w:rsidRPr="00AF09DC">
        <w:rPr>
          <w:rFonts w:ascii="Times New Roman" w:hAnsi="Times New Roman" w:cs="Times New Roman"/>
          <w:sz w:val="26"/>
          <w:szCs w:val="26"/>
        </w:rPr>
        <w:t xml:space="preserve">pateiktus terminologinius duomenis apie siūlomo termino </w:t>
      </w:r>
      <w:r w:rsidR="008F2388" w:rsidRPr="00AF09DC">
        <w:rPr>
          <w:rFonts w:ascii="Times New Roman" w:hAnsi="Times New Roman" w:cs="Times New Roman"/>
          <w:i/>
          <w:sz w:val="26"/>
          <w:szCs w:val="26"/>
        </w:rPr>
        <w:t>antivirusinė programinė įranga</w:t>
      </w:r>
      <w:r w:rsidR="008F2388" w:rsidRPr="00AF09DC">
        <w:rPr>
          <w:rFonts w:ascii="Times New Roman" w:hAnsi="Times New Roman" w:cs="Times New Roman"/>
          <w:sz w:val="26"/>
          <w:szCs w:val="26"/>
        </w:rPr>
        <w:t xml:space="preserve"> žymimą sąvoką</w:t>
      </w:r>
      <w:r w:rsidR="009344A0" w:rsidRPr="00AF09DC">
        <w:rPr>
          <w:rFonts w:ascii="Times New Roman" w:hAnsi="Times New Roman" w:cs="Times New Roman"/>
          <w:sz w:val="26"/>
          <w:szCs w:val="26"/>
        </w:rPr>
        <w:t xml:space="preserve"> teigiame, kad </w:t>
      </w:r>
      <w:r w:rsidR="00841B59" w:rsidRPr="00AF09DC">
        <w:rPr>
          <w:rFonts w:ascii="Times New Roman" w:hAnsi="Times New Roman" w:cs="Times New Roman"/>
          <w:sz w:val="26"/>
          <w:szCs w:val="26"/>
        </w:rPr>
        <w:t>jis žymi atskirą sąvoką</w:t>
      </w:r>
      <w:r w:rsidRPr="00AF09DC">
        <w:rPr>
          <w:rFonts w:ascii="Times New Roman" w:hAnsi="Times New Roman" w:cs="Times New Roman"/>
          <w:sz w:val="26"/>
          <w:szCs w:val="26"/>
        </w:rPr>
        <w:t>, kuri</w:t>
      </w:r>
      <w:r w:rsidR="00841B59" w:rsidRPr="00AF09DC">
        <w:rPr>
          <w:rFonts w:ascii="Times New Roman" w:hAnsi="Times New Roman" w:cs="Times New Roman"/>
          <w:sz w:val="26"/>
          <w:szCs w:val="26"/>
        </w:rPr>
        <w:t xml:space="preserve"> </w:t>
      </w:r>
      <w:r w:rsidRPr="00AF09DC">
        <w:rPr>
          <w:rFonts w:ascii="Times New Roman" w:hAnsi="Times New Roman" w:cs="Times New Roman"/>
          <w:sz w:val="26"/>
          <w:szCs w:val="26"/>
        </w:rPr>
        <w:t>neturėtų persidengti su</w:t>
      </w:r>
      <w:r w:rsidR="00323399">
        <w:rPr>
          <w:rFonts w:ascii="Times New Roman" w:hAnsi="Times New Roman" w:cs="Times New Roman"/>
          <w:sz w:val="26"/>
          <w:szCs w:val="26"/>
        </w:rPr>
        <w:t xml:space="preserve"> terminu</w:t>
      </w:r>
      <w:r w:rsidR="00841B59" w:rsidRPr="00AF09DC">
        <w:rPr>
          <w:rFonts w:ascii="Times New Roman" w:hAnsi="Times New Roman" w:cs="Times New Roman"/>
          <w:sz w:val="26"/>
          <w:szCs w:val="26"/>
        </w:rPr>
        <w:t xml:space="preserve"> </w:t>
      </w:r>
      <w:r w:rsidR="00841B59" w:rsidRPr="00AF09DC">
        <w:rPr>
          <w:rFonts w:ascii="Times New Roman" w:hAnsi="Times New Roman" w:cs="Times New Roman"/>
          <w:i/>
          <w:sz w:val="26"/>
          <w:szCs w:val="26"/>
        </w:rPr>
        <w:t>antivirusinė programa</w:t>
      </w:r>
      <w:r w:rsidRPr="00AF09DC">
        <w:rPr>
          <w:rFonts w:ascii="Times New Roman" w:hAnsi="Times New Roman" w:cs="Times New Roman"/>
          <w:sz w:val="26"/>
          <w:szCs w:val="26"/>
        </w:rPr>
        <w:t xml:space="preserve"> žymima sąvoka.</w:t>
      </w:r>
    </w:p>
    <w:p w:rsidR="0033114A" w:rsidRPr="00AF09DC" w:rsidRDefault="007A5DF4" w:rsidP="000503CD">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Trečiajai a</w:t>
      </w:r>
      <w:r w:rsidR="00A16DE1" w:rsidRPr="00AF09DC">
        <w:rPr>
          <w:rFonts w:ascii="Times New Roman" w:hAnsi="Times New Roman" w:cs="Times New Roman"/>
          <w:sz w:val="26"/>
          <w:szCs w:val="26"/>
        </w:rPr>
        <w:t xml:space="preserve">ngl. termino </w:t>
      </w:r>
      <w:r w:rsidR="00A16DE1" w:rsidRPr="00AF09DC">
        <w:rPr>
          <w:rFonts w:ascii="Times New Roman" w:hAnsi="Times New Roman" w:cs="Times New Roman"/>
          <w:i/>
          <w:sz w:val="26"/>
          <w:szCs w:val="26"/>
        </w:rPr>
        <w:t>malicious virus</w:t>
      </w:r>
      <w:r w:rsidR="00A16DE1"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A16DE1" w:rsidRPr="00AF09DC">
        <w:rPr>
          <w:rFonts w:ascii="Times New Roman" w:hAnsi="Times New Roman" w:cs="Times New Roman"/>
          <w:sz w:val="26"/>
          <w:szCs w:val="26"/>
        </w:rPr>
        <w:t>priskyrėme terminus</w:t>
      </w:r>
      <w:r w:rsidR="0044384F" w:rsidRPr="00AF09DC">
        <w:rPr>
          <w:rFonts w:ascii="Times New Roman" w:hAnsi="Times New Roman" w:cs="Times New Roman"/>
          <w:sz w:val="26"/>
          <w:szCs w:val="26"/>
        </w:rPr>
        <w:t xml:space="preserve"> </w:t>
      </w:r>
      <w:r w:rsidR="0044384F" w:rsidRPr="00AF09DC">
        <w:rPr>
          <w:rFonts w:ascii="Times New Roman" w:hAnsi="Times New Roman" w:cs="Times New Roman"/>
          <w:i/>
          <w:sz w:val="26"/>
          <w:szCs w:val="26"/>
        </w:rPr>
        <w:t>informational assets</w:t>
      </w:r>
      <w:r w:rsidR="0033114A" w:rsidRPr="00AF09DC">
        <w:rPr>
          <w:rFonts w:ascii="Times New Roman" w:hAnsi="Times New Roman" w:cs="Times New Roman"/>
          <w:sz w:val="26"/>
          <w:szCs w:val="26"/>
        </w:rPr>
        <w:t>,</w:t>
      </w:r>
      <w:r w:rsidR="0044384F" w:rsidRPr="00AF09DC">
        <w:rPr>
          <w:rFonts w:ascii="Times New Roman" w:hAnsi="Times New Roman" w:cs="Times New Roman"/>
          <w:sz w:val="26"/>
          <w:szCs w:val="26"/>
        </w:rPr>
        <w:t xml:space="preserve"> </w:t>
      </w:r>
      <w:r w:rsidR="0044384F" w:rsidRPr="00AF09DC">
        <w:rPr>
          <w:rFonts w:ascii="Times New Roman" w:hAnsi="Times New Roman" w:cs="Times New Roman"/>
          <w:i/>
          <w:sz w:val="26"/>
          <w:szCs w:val="26"/>
        </w:rPr>
        <w:t>information security threat</w:t>
      </w:r>
      <w:r w:rsidR="00037EA3" w:rsidRPr="00AF09DC">
        <w:rPr>
          <w:rFonts w:ascii="Times New Roman" w:hAnsi="Times New Roman" w:cs="Times New Roman"/>
          <w:sz w:val="26"/>
          <w:szCs w:val="26"/>
        </w:rPr>
        <w:t xml:space="preserve">, </w:t>
      </w:r>
      <w:r w:rsidR="0044384F" w:rsidRPr="00AF09DC">
        <w:rPr>
          <w:rFonts w:ascii="Times New Roman" w:hAnsi="Times New Roman" w:cs="Times New Roman"/>
          <w:i/>
          <w:sz w:val="26"/>
          <w:szCs w:val="26"/>
        </w:rPr>
        <w:t>peripheral</w:t>
      </w:r>
      <w:r w:rsidR="00037EA3" w:rsidRPr="00AF09DC">
        <w:rPr>
          <w:rFonts w:ascii="Times New Roman" w:hAnsi="Times New Roman" w:cs="Times New Roman"/>
          <w:sz w:val="26"/>
          <w:szCs w:val="26"/>
        </w:rPr>
        <w:t xml:space="preserve">, </w:t>
      </w:r>
      <w:r w:rsidR="0044384F" w:rsidRPr="00AF09DC">
        <w:rPr>
          <w:rFonts w:ascii="Times New Roman" w:hAnsi="Times New Roman" w:cs="Times New Roman"/>
          <w:i/>
          <w:sz w:val="26"/>
          <w:szCs w:val="26"/>
        </w:rPr>
        <w:t>security software</w:t>
      </w:r>
      <w:r w:rsidR="00334543">
        <w:rPr>
          <w:rFonts w:ascii="Times New Roman" w:hAnsi="Times New Roman" w:cs="Times New Roman"/>
          <w:sz w:val="26"/>
          <w:szCs w:val="26"/>
        </w:rPr>
        <w:t xml:space="preserve"> ir</w:t>
      </w:r>
      <w:r w:rsidR="00037EA3" w:rsidRPr="00AF09DC">
        <w:rPr>
          <w:rFonts w:ascii="Times New Roman" w:hAnsi="Times New Roman" w:cs="Times New Roman"/>
          <w:sz w:val="26"/>
          <w:szCs w:val="26"/>
        </w:rPr>
        <w:t xml:space="preserve"> </w:t>
      </w:r>
      <w:r w:rsidR="0044384F" w:rsidRPr="00AF09DC">
        <w:rPr>
          <w:rFonts w:ascii="Times New Roman" w:hAnsi="Times New Roman" w:cs="Times New Roman"/>
          <w:i/>
          <w:sz w:val="26"/>
          <w:szCs w:val="26"/>
        </w:rPr>
        <w:t>analysis</w:t>
      </w:r>
      <w:r w:rsidR="0082395E" w:rsidRPr="00AF09DC">
        <w:rPr>
          <w:rFonts w:ascii="Times New Roman" w:hAnsi="Times New Roman" w:cs="Times New Roman"/>
          <w:sz w:val="26"/>
          <w:szCs w:val="26"/>
        </w:rPr>
        <w:t xml:space="preserve"> (žr. 11 priedą).</w:t>
      </w:r>
    </w:p>
    <w:p w:rsidR="00552451" w:rsidRPr="00AF09DC" w:rsidRDefault="00552451" w:rsidP="00F853A4">
      <w:pPr>
        <w:rPr>
          <w:rFonts w:ascii="Times New Roman" w:hAnsi="Times New Roman" w:cs="Times New Roman"/>
          <w:b/>
        </w:rPr>
      </w:pPr>
    </w:p>
    <w:p w:rsidR="00A16E32" w:rsidRPr="00AF09DC" w:rsidRDefault="00F87C92" w:rsidP="000503CD">
      <w:pPr>
        <w:pStyle w:val="Heading2"/>
        <w:spacing w:before="0" w:line="360" w:lineRule="auto"/>
        <w:ind w:left="850"/>
        <w:rPr>
          <w:rFonts w:ascii="Times New Roman" w:hAnsi="Times New Roman" w:cs="Times New Roman"/>
          <w:b w:val="0"/>
          <w:color w:val="auto"/>
        </w:rPr>
      </w:pPr>
      <w:bookmarkStart w:id="43" w:name="_Toc401868893"/>
      <w:r w:rsidRPr="00AF09DC">
        <w:rPr>
          <w:rFonts w:ascii="Times New Roman" w:hAnsi="Times New Roman" w:cs="Times New Roman"/>
          <w:b w:val="0"/>
          <w:color w:val="auto"/>
        </w:rPr>
        <w:t>4</w:t>
      </w:r>
      <w:r w:rsidR="004C7925" w:rsidRPr="00AF09DC">
        <w:rPr>
          <w:rFonts w:ascii="Times New Roman" w:hAnsi="Times New Roman" w:cs="Times New Roman"/>
          <w:b w:val="0"/>
          <w:color w:val="auto"/>
        </w:rPr>
        <w:t>.</w:t>
      </w:r>
      <w:r w:rsidRPr="00AF09DC">
        <w:rPr>
          <w:rFonts w:ascii="Times New Roman" w:hAnsi="Times New Roman" w:cs="Times New Roman"/>
          <w:b w:val="0"/>
          <w:color w:val="auto"/>
        </w:rPr>
        <w:t xml:space="preserve"> </w:t>
      </w:r>
      <w:r w:rsidR="004C7925" w:rsidRPr="00AF09DC">
        <w:rPr>
          <w:rFonts w:ascii="Times New Roman" w:hAnsi="Times New Roman" w:cs="Times New Roman"/>
          <w:b w:val="0"/>
          <w:color w:val="auto"/>
        </w:rPr>
        <w:t>3.</w:t>
      </w:r>
      <w:r w:rsidRPr="00AF09DC">
        <w:rPr>
          <w:rFonts w:ascii="Times New Roman" w:hAnsi="Times New Roman" w:cs="Times New Roman"/>
          <w:b w:val="0"/>
          <w:color w:val="auto"/>
        </w:rPr>
        <w:t xml:space="preserve"> KOMPIUTERIŲ VIRUSŲ </w:t>
      </w:r>
      <w:r w:rsidR="001E2026">
        <w:rPr>
          <w:rFonts w:ascii="Times New Roman" w:hAnsi="Times New Roman" w:cs="Times New Roman"/>
          <w:b w:val="0"/>
          <w:color w:val="auto"/>
        </w:rPr>
        <w:t>RŪŠYS</w:t>
      </w:r>
      <w:r w:rsidRPr="00AF09DC">
        <w:rPr>
          <w:rFonts w:ascii="Times New Roman" w:hAnsi="Times New Roman" w:cs="Times New Roman"/>
          <w:b w:val="0"/>
          <w:color w:val="auto"/>
        </w:rPr>
        <w:t xml:space="preserve"> PAGAL ŽINOMUMĄ</w:t>
      </w:r>
      <w:bookmarkEnd w:id="43"/>
    </w:p>
    <w:p w:rsidR="000503CD" w:rsidRPr="00AF09DC" w:rsidRDefault="000503CD" w:rsidP="000503CD">
      <w:pPr>
        <w:rPr>
          <w:sz w:val="26"/>
          <w:szCs w:val="26"/>
        </w:rPr>
      </w:pPr>
    </w:p>
    <w:p w:rsidR="00C9409F" w:rsidRPr="00AF09DC" w:rsidRDefault="00666A30"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Šiai grupei priskyrėme</w:t>
      </w:r>
      <w:r w:rsidR="00CB05B7" w:rsidRPr="00AF09DC">
        <w:rPr>
          <w:rFonts w:ascii="Times New Roman" w:hAnsi="Times New Roman" w:cs="Times New Roman"/>
          <w:sz w:val="26"/>
          <w:szCs w:val="26"/>
        </w:rPr>
        <w:t xml:space="preserve"> terminus</w:t>
      </w:r>
      <w:r w:rsidR="00F067CD" w:rsidRPr="00AF09DC">
        <w:rPr>
          <w:rFonts w:ascii="Times New Roman" w:hAnsi="Times New Roman" w:cs="Times New Roman"/>
          <w:sz w:val="26"/>
          <w:szCs w:val="26"/>
        </w:rPr>
        <w:t xml:space="preserve"> </w:t>
      </w:r>
      <w:r w:rsidR="00F067CD" w:rsidRPr="00AF09DC">
        <w:rPr>
          <w:rFonts w:ascii="Times New Roman" w:hAnsi="Times New Roman" w:cs="Times New Roman"/>
          <w:b/>
          <w:i/>
          <w:sz w:val="26"/>
          <w:szCs w:val="26"/>
        </w:rPr>
        <w:t>žinomas virusas</w:t>
      </w:r>
      <w:r w:rsidR="00F067CD" w:rsidRPr="00AF09DC">
        <w:rPr>
          <w:rFonts w:ascii="Times New Roman" w:hAnsi="Times New Roman" w:cs="Times New Roman"/>
          <w:sz w:val="26"/>
          <w:szCs w:val="26"/>
        </w:rPr>
        <w:t xml:space="preserve"> ir </w:t>
      </w:r>
      <w:r w:rsidR="00F067CD" w:rsidRPr="00AF09DC">
        <w:rPr>
          <w:rFonts w:ascii="Times New Roman" w:hAnsi="Times New Roman" w:cs="Times New Roman"/>
          <w:b/>
          <w:i/>
          <w:sz w:val="26"/>
          <w:szCs w:val="26"/>
        </w:rPr>
        <w:t>nežinomas virusas</w:t>
      </w:r>
      <w:r w:rsidR="00CB05B7" w:rsidRPr="00AF09DC">
        <w:rPr>
          <w:rFonts w:ascii="Times New Roman" w:hAnsi="Times New Roman" w:cs="Times New Roman"/>
          <w:sz w:val="26"/>
          <w:szCs w:val="26"/>
        </w:rPr>
        <w:t xml:space="preserve"> (žr. 3 dendrogramą).</w:t>
      </w:r>
    </w:p>
    <w:p w:rsidR="003A0125" w:rsidRPr="00AF09DC" w:rsidRDefault="003A0125" w:rsidP="003A0125">
      <w:pPr>
        <w:spacing w:after="0" w:line="360" w:lineRule="auto"/>
        <w:jc w:val="both"/>
        <w:rPr>
          <w:rFonts w:ascii="Times New Roman" w:hAnsi="Times New Roman" w:cs="Times New Roman"/>
          <w:sz w:val="26"/>
          <w:szCs w:val="26"/>
        </w:rPr>
      </w:pPr>
    </w:p>
    <w:p w:rsidR="00233152" w:rsidRPr="00AF09DC" w:rsidRDefault="00F87C92" w:rsidP="000503CD">
      <w:pPr>
        <w:pStyle w:val="Heading3"/>
        <w:spacing w:before="0" w:line="360" w:lineRule="auto"/>
        <w:ind w:left="850"/>
        <w:rPr>
          <w:rFonts w:ascii="Times New Roman" w:hAnsi="Times New Roman" w:cs="Times New Roman"/>
          <w:b w:val="0"/>
          <w:color w:val="auto"/>
          <w:sz w:val="26"/>
          <w:szCs w:val="26"/>
        </w:rPr>
      </w:pPr>
      <w:bookmarkStart w:id="44" w:name="_Toc401868894"/>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3.</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1. </w:t>
      </w:r>
      <w:r w:rsidR="00233152" w:rsidRPr="00AF09DC">
        <w:rPr>
          <w:rFonts w:ascii="Times New Roman" w:hAnsi="Times New Roman" w:cs="Times New Roman"/>
          <w:b w:val="0"/>
          <w:color w:val="auto"/>
          <w:sz w:val="26"/>
          <w:szCs w:val="26"/>
        </w:rPr>
        <w:t>Žinomas virusas</w:t>
      </w:r>
      <w:bookmarkEnd w:id="44"/>
    </w:p>
    <w:p w:rsidR="000503CD" w:rsidRPr="00AF09DC" w:rsidRDefault="000503CD" w:rsidP="000503CD">
      <w:pPr>
        <w:spacing w:after="0" w:line="360" w:lineRule="auto"/>
        <w:rPr>
          <w:sz w:val="26"/>
          <w:szCs w:val="26"/>
        </w:rPr>
      </w:pPr>
    </w:p>
    <w:p w:rsidR="00037EA3" w:rsidRPr="00AF09DC" w:rsidRDefault="00233152"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E70036"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žinomas virusas</w:t>
      </w:r>
      <w:r w:rsidRPr="00AF09DC">
        <w:rPr>
          <w:rFonts w:ascii="Times New Roman" w:hAnsi="Times New Roman" w:cs="Times New Roman"/>
          <w:sz w:val="26"/>
          <w:szCs w:val="26"/>
        </w:rPr>
        <w:t xml:space="preserve"> </w:t>
      </w:r>
      <w:r w:rsidR="008E3521" w:rsidRPr="00AF09DC">
        <w:rPr>
          <w:rFonts w:ascii="Times New Roman" w:hAnsi="Times New Roman" w:cs="Times New Roman"/>
          <w:sz w:val="26"/>
          <w:szCs w:val="26"/>
        </w:rPr>
        <w:t xml:space="preserve">(pranc. </w:t>
      </w:r>
      <w:r w:rsidR="008E3521" w:rsidRPr="00AF09DC">
        <w:rPr>
          <w:rFonts w:ascii="Times New Roman" w:hAnsi="Times New Roman" w:cs="Times New Roman"/>
          <w:i/>
          <w:sz w:val="26"/>
          <w:szCs w:val="26"/>
        </w:rPr>
        <w:t>virus connu</w:t>
      </w:r>
      <w:r w:rsidR="008E3521" w:rsidRPr="00AF09DC">
        <w:rPr>
          <w:rFonts w:ascii="Times New Roman" w:hAnsi="Times New Roman" w:cs="Times New Roman"/>
          <w:sz w:val="26"/>
          <w:szCs w:val="26"/>
        </w:rPr>
        <w:t xml:space="preserve"> </w:t>
      </w:r>
      <w:r w:rsidR="008E3521" w:rsidRPr="00AF09DC">
        <w:rPr>
          <w:rFonts w:ascii="Times New Roman" w:hAnsi="Times New Roman" w:cs="Times New Roman"/>
          <w:sz w:val="26"/>
          <w:szCs w:val="26"/>
          <w:vertAlign w:val="subscript"/>
        </w:rPr>
        <w:t>GDT 1998</w:t>
      </w:r>
      <w:r w:rsidR="008E3521" w:rsidRPr="00AF09DC">
        <w:rPr>
          <w:rFonts w:ascii="Times New Roman" w:hAnsi="Times New Roman" w:cs="Times New Roman"/>
          <w:sz w:val="26"/>
          <w:szCs w:val="26"/>
        </w:rPr>
        <w:t xml:space="preserve">, </w:t>
      </w:r>
      <w:r w:rsidR="008E3521" w:rsidRPr="00AF09DC">
        <w:rPr>
          <w:rFonts w:ascii="Times New Roman" w:hAnsi="Times New Roman" w:cs="Times New Roman"/>
          <w:i/>
          <w:sz w:val="26"/>
          <w:szCs w:val="26"/>
        </w:rPr>
        <w:t>virus informatique connu</w:t>
      </w:r>
      <w:r w:rsidR="008E3521" w:rsidRPr="00AF09DC">
        <w:rPr>
          <w:rFonts w:ascii="Times New Roman" w:hAnsi="Times New Roman" w:cs="Times New Roman"/>
          <w:sz w:val="26"/>
          <w:szCs w:val="26"/>
          <w:vertAlign w:val="subscript"/>
        </w:rPr>
        <w:t xml:space="preserve"> GDT</w:t>
      </w:r>
      <w:r w:rsidR="008E3521" w:rsidRPr="00AF09DC">
        <w:rPr>
          <w:rFonts w:ascii="Times New Roman" w:hAnsi="Times New Roman" w:cs="Times New Roman"/>
          <w:sz w:val="26"/>
          <w:szCs w:val="26"/>
        </w:rPr>
        <w:t xml:space="preserve">, </w:t>
      </w:r>
      <w:r w:rsidR="008E3521" w:rsidRPr="00AF09DC">
        <w:rPr>
          <w:rFonts w:ascii="Times New Roman" w:hAnsi="Times New Roman" w:cs="Times New Roman"/>
          <w:i/>
          <w:sz w:val="26"/>
          <w:szCs w:val="26"/>
        </w:rPr>
        <w:t>virus existant</w:t>
      </w:r>
      <w:r w:rsidR="008E3521" w:rsidRPr="00AF09DC">
        <w:rPr>
          <w:rFonts w:ascii="Times New Roman" w:hAnsi="Times New Roman" w:cs="Times New Roman"/>
          <w:sz w:val="26"/>
          <w:szCs w:val="26"/>
          <w:vertAlign w:val="subscript"/>
        </w:rPr>
        <w:t xml:space="preserve"> GDT</w:t>
      </w:r>
      <w:r w:rsidR="008E3521" w:rsidRPr="00AF09DC">
        <w:rPr>
          <w:rFonts w:ascii="Times New Roman" w:hAnsi="Times New Roman" w:cs="Times New Roman"/>
          <w:sz w:val="26"/>
          <w:szCs w:val="26"/>
        </w:rPr>
        <w:t xml:space="preserve">, </w:t>
      </w:r>
      <w:r w:rsidR="008E3521" w:rsidRPr="00AF09DC">
        <w:rPr>
          <w:rFonts w:ascii="Times New Roman" w:hAnsi="Times New Roman" w:cs="Times New Roman"/>
          <w:i/>
          <w:sz w:val="26"/>
          <w:szCs w:val="26"/>
        </w:rPr>
        <w:t>virus recensé</w:t>
      </w:r>
      <w:r w:rsidR="008E3521" w:rsidRPr="00AF09DC">
        <w:rPr>
          <w:rFonts w:ascii="Times New Roman" w:hAnsi="Times New Roman" w:cs="Times New Roman"/>
          <w:sz w:val="26"/>
          <w:szCs w:val="26"/>
          <w:vertAlign w:val="subscript"/>
        </w:rPr>
        <w:t xml:space="preserve"> GDT</w:t>
      </w:r>
      <w:r w:rsidR="008E3521" w:rsidRPr="00AF09DC">
        <w:rPr>
          <w:rFonts w:ascii="Times New Roman" w:hAnsi="Times New Roman" w:cs="Times New Roman"/>
          <w:sz w:val="26"/>
          <w:szCs w:val="26"/>
        </w:rPr>
        <w:t xml:space="preserve">; angl. </w:t>
      </w:r>
      <w:r w:rsidR="008E3521" w:rsidRPr="00AF09DC">
        <w:rPr>
          <w:rFonts w:ascii="Times New Roman" w:hAnsi="Times New Roman" w:cs="Times New Roman"/>
          <w:i/>
          <w:sz w:val="26"/>
          <w:szCs w:val="26"/>
        </w:rPr>
        <w:t>known virus</w:t>
      </w:r>
      <w:r w:rsidR="008E3521" w:rsidRPr="00AF09DC">
        <w:rPr>
          <w:rFonts w:ascii="Times New Roman" w:hAnsi="Times New Roman" w:cs="Times New Roman"/>
          <w:sz w:val="26"/>
          <w:szCs w:val="26"/>
          <w:vertAlign w:val="subscript"/>
        </w:rPr>
        <w:t xml:space="preserve"> GDT 1998; SThE</w:t>
      </w:r>
      <w:r w:rsidR="008E3521" w:rsidRPr="00AF09DC">
        <w:rPr>
          <w:rFonts w:ascii="Times New Roman" w:hAnsi="Times New Roman" w:cs="Times New Roman"/>
          <w:sz w:val="26"/>
          <w:szCs w:val="26"/>
        </w:rPr>
        <w:t xml:space="preserve">, </w:t>
      </w:r>
      <w:r w:rsidR="008E3521" w:rsidRPr="00AF09DC">
        <w:rPr>
          <w:rFonts w:ascii="Times New Roman" w:hAnsi="Times New Roman" w:cs="Times New Roman"/>
          <w:i/>
          <w:sz w:val="26"/>
          <w:szCs w:val="26"/>
        </w:rPr>
        <w:t>known computer virus</w:t>
      </w:r>
      <w:r w:rsidR="008E3521" w:rsidRPr="00AF09DC">
        <w:rPr>
          <w:rFonts w:ascii="Times New Roman" w:hAnsi="Times New Roman" w:cs="Times New Roman"/>
          <w:sz w:val="26"/>
          <w:szCs w:val="26"/>
          <w:vertAlign w:val="subscript"/>
        </w:rPr>
        <w:t xml:space="preserve"> GDT</w:t>
      </w:r>
      <w:r w:rsidR="008E3521" w:rsidRPr="00AF09DC">
        <w:rPr>
          <w:rFonts w:ascii="Times New Roman" w:hAnsi="Times New Roman" w:cs="Times New Roman"/>
          <w:sz w:val="26"/>
          <w:szCs w:val="26"/>
        </w:rPr>
        <w:t xml:space="preserve">, </w:t>
      </w:r>
      <w:r w:rsidR="008E3521" w:rsidRPr="00AF09DC">
        <w:rPr>
          <w:rFonts w:ascii="Times New Roman" w:hAnsi="Times New Roman" w:cs="Times New Roman"/>
          <w:i/>
          <w:sz w:val="26"/>
          <w:szCs w:val="26"/>
        </w:rPr>
        <w:t>existing virus</w:t>
      </w:r>
      <w:r w:rsidR="008E3521" w:rsidRPr="00AF09DC">
        <w:rPr>
          <w:rFonts w:ascii="Times New Roman" w:hAnsi="Times New Roman" w:cs="Times New Roman"/>
          <w:sz w:val="26"/>
          <w:szCs w:val="26"/>
          <w:vertAlign w:val="subscript"/>
        </w:rPr>
        <w:t xml:space="preserve"> GDT</w:t>
      </w:r>
      <w:r w:rsidR="008E3521" w:rsidRPr="00AF09DC">
        <w:rPr>
          <w:rFonts w:ascii="Times New Roman" w:hAnsi="Times New Roman" w:cs="Times New Roman"/>
          <w:sz w:val="26"/>
          <w:szCs w:val="26"/>
        </w:rPr>
        <w:t xml:space="preserve">, </w:t>
      </w:r>
      <w:r w:rsidR="008E3521" w:rsidRPr="00AF09DC">
        <w:rPr>
          <w:rFonts w:ascii="Times New Roman" w:hAnsi="Times New Roman" w:cs="Times New Roman"/>
          <w:i/>
          <w:sz w:val="26"/>
          <w:szCs w:val="26"/>
        </w:rPr>
        <w:t>reported computer virus</w:t>
      </w:r>
      <w:r w:rsidR="008E3521" w:rsidRPr="00AF09DC">
        <w:rPr>
          <w:rFonts w:ascii="Times New Roman" w:hAnsi="Times New Roman" w:cs="Times New Roman"/>
          <w:sz w:val="26"/>
          <w:szCs w:val="26"/>
          <w:vertAlign w:val="subscript"/>
        </w:rPr>
        <w:t xml:space="preserve"> GDT</w:t>
      </w:r>
      <w:r w:rsidR="008E3521" w:rsidRPr="00AF09DC">
        <w:rPr>
          <w:rFonts w:ascii="Times New Roman" w:hAnsi="Times New Roman" w:cs="Times New Roman"/>
          <w:sz w:val="26"/>
          <w:szCs w:val="26"/>
        </w:rPr>
        <w:t xml:space="preserve">, </w:t>
      </w:r>
      <w:r w:rsidR="008E3521" w:rsidRPr="00AF09DC">
        <w:rPr>
          <w:rFonts w:ascii="Times New Roman" w:hAnsi="Times New Roman" w:cs="Times New Roman"/>
          <w:i/>
          <w:sz w:val="26"/>
          <w:szCs w:val="26"/>
        </w:rPr>
        <w:t>seen virus</w:t>
      </w:r>
      <w:r w:rsidR="008E3521" w:rsidRPr="00AF09DC">
        <w:rPr>
          <w:rFonts w:ascii="Times New Roman" w:hAnsi="Times New Roman" w:cs="Times New Roman"/>
          <w:sz w:val="26"/>
          <w:szCs w:val="26"/>
          <w:vertAlign w:val="subscript"/>
        </w:rPr>
        <w:t xml:space="preserve"> GDT</w:t>
      </w:r>
      <w:r w:rsidR="00806E46" w:rsidRPr="00AF09DC">
        <w:rPr>
          <w:rFonts w:ascii="Times New Roman" w:hAnsi="Times New Roman" w:cs="Times New Roman"/>
          <w:sz w:val="26"/>
          <w:szCs w:val="26"/>
        </w:rPr>
        <w:t>)</w:t>
      </w:r>
      <w:r w:rsidR="00E70036" w:rsidRPr="00AF09DC">
        <w:rPr>
          <w:rFonts w:ascii="Times New Roman" w:hAnsi="Times New Roman" w:cs="Times New Roman"/>
          <w:sz w:val="26"/>
          <w:szCs w:val="26"/>
        </w:rPr>
        <w:t xml:space="preserve"> vadinamas</w:t>
      </w:r>
      <w:r w:rsidR="008E3521" w:rsidRPr="00AF09DC">
        <w:rPr>
          <w:rFonts w:ascii="Times New Roman" w:hAnsi="Times New Roman" w:cs="Times New Roman"/>
          <w:sz w:val="26"/>
          <w:szCs w:val="26"/>
        </w:rPr>
        <w:t xml:space="preserve"> „</w:t>
      </w:r>
      <w:r w:rsidR="008E3521" w:rsidRPr="00AF09DC">
        <w:rPr>
          <w:rFonts w:ascii="Times New Roman" w:hAnsi="Times New Roman" w:cs="Times New Roman"/>
          <w:b/>
          <w:color w:val="0070C0"/>
          <w:sz w:val="26"/>
          <w:szCs w:val="26"/>
        </w:rPr>
        <w:t>virusas</w:t>
      </w:r>
      <w:r w:rsidR="008E3521" w:rsidRPr="00AF09DC">
        <w:rPr>
          <w:rFonts w:ascii="Times New Roman" w:hAnsi="Times New Roman" w:cs="Times New Roman"/>
          <w:sz w:val="26"/>
          <w:szCs w:val="26"/>
        </w:rPr>
        <w:t xml:space="preserve">, </w:t>
      </w:r>
      <w:r w:rsidR="008E3521" w:rsidRPr="00AF09DC">
        <w:rPr>
          <w:rFonts w:ascii="Times New Roman" w:hAnsi="Times New Roman" w:cs="Times New Roman"/>
          <w:b/>
          <w:color w:val="C00000"/>
          <w:sz w:val="26"/>
          <w:szCs w:val="26"/>
        </w:rPr>
        <w:t>ku</w:t>
      </w:r>
      <w:r w:rsidR="00A0053E" w:rsidRPr="00AF09DC">
        <w:rPr>
          <w:rFonts w:ascii="Times New Roman" w:hAnsi="Times New Roman" w:cs="Times New Roman"/>
          <w:b/>
          <w:color w:val="C00000"/>
          <w:sz w:val="26"/>
          <w:szCs w:val="26"/>
        </w:rPr>
        <w:t xml:space="preserve">rio atpažinimo kodas yra </w:t>
      </w:r>
      <w:r w:rsidR="008E3521" w:rsidRPr="00AF09DC">
        <w:rPr>
          <w:rFonts w:ascii="Times New Roman" w:hAnsi="Times New Roman" w:cs="Times New Roman"/>
          <w:b/>
          <w:color w:val="C00000"/>
          <w:sz w:val="26"/>
          <w:szCs w:val="26"/>
        </w:rPr>
        <w:t>įtrauktas į virusų sąrašą</w:t>
      </w:r>
      <w:r w:rsidR="008E3521" w:rsidRPr="00AF09DC">
        <w:rPr>
          <w:rFonts w:ascii="Times New Roman" w:hAnsi="Times New Roman" w:cs="Times New Roman"/>
          <w:sz w:val="26"/>
          <w:szCs w:val="26"/>
        </w:rPr>
        <w:t xml:space="preserve">“. Į sąvokos </w:t>
      </w:r>
      <w:r w:rsidR="00352DCB">
        <w:rPr>
          <w:rFonts w:ascii="Times New Roman" w:hAnsi="Times New Roman" w:cs="Times New Roman"/>
          <w:sz w:val="26"/>
          <w:szCs w:val="26"/>
        </w:rPr>
        <w:t>SP</w:t>
      </w:r>
      <w:r w:rsidR="00E70036" w:rsidRPr="00AF09DC">
        <w:rPr>
          <w:rFonts w:ascii="Times New Roman" w:hAnsi="Times New Roman" w:cs="Times New Roman"/>
          <w:sz w:val="26"/>
          <w:szCs w:val="26"/>
        </w:rPr>
        <w:t xml:space="preserve"> abstrahavome</w:t>
      </w:r>
      <w:r w:rsidR="008E3521" w:rsidRPr="00AF09DC">
        <w:rPr>
          <w:rFonts w:ascii="Times New Roman" w:hAnsi="Times New Roman" w:cs="Times New Roman"/>
          <w:sz w:val="26"/>
          <w:szCs w:val="26"/>
        </w:rPr>
        <w:t xml:space="preserve"> termino </w:t>
      </w:r>
      <w:r w:rsidR="00E70036" w:rsidRPr="00AF09DC">
        <w:rPr>
          <w:rFonts w:ascii="Times New Roman" w:hAnsi="Times New Roman" w:cs="Times New Roman"/>
          <w:sz w:val="26"/>
          <w:szCs w:val="26"/>
        </w:rPr>
        <w:t>įvardijamų objektų savybę – </w:t>
      </w:r>
      <w:r w:rsidR="00E70036" w:rsidRPr="00AF09DC">
        <w:rPr>
          <w:rFonts w:ascii="Times New Roman" w:hAnsi="Times New Roman" w:cs="Times New Roman"/>
          <w:i/>
          <w:sz w:val="26"/>
          <w:szCs w:val="26"/>
        </w:rPr>
        <w:t>naujumą</w:t>
      </w:r>
      <w:r w:rsidR="0052795A" w:rsidRPr="00AF09DC">
        <w:rPr>
          <w:rFonts w:ascii="Times New Roman" w:hAnsi="Times New Roman" w:cs="Times New Roman"/>
          <w:sz w:val="26"/>
          <w:szCs w:val="26"/>
        </w:rPr>
        <w:t>.</w:t>
      </w:r>
      <w:r w:rsidR="00A0053E" w:rsidRPr="00AF09DC">
        <w:rPr>
          <w:rFonts w:ascii="Times New Roman" w:hAnsi="Times New Roman" w:cs="Times New Roman"/>
          <w:sz w:val="26"/>
          <w:szCs w:val="26"/>
        </w:rPr>
        <w:t xml:space="preserve"> </w:t>
      </w:r>
      <w:r w:rsidR="00E70036" w:rsidRPr="00AF09DC">
        <w:rPr>
          <w:rFonts w:ascii="Times New Roman" w:hAnsi="Times New Roman" w:cs="Times New Roman"/>
          <w:sz w:val="26"/>
          <w:szCs w:val="26"/>
        </w:rPr>
        <w:t>S</w:t>
      </w:r>
      <w:r w:rsidR="0052795A" w:rsidRPr="00AF09DC">
        <w:rPr>
          <w:rFonts w:ascii="Times New Roman" w:hAnsi="Times New Roman" w:cs="Times New Roman"/>
          <w:sz w:val="26"/>
          <w:szCs w:val="26"/>
        </w:rPr>
        <w:t xml:space="preserve">ąvokos </w:t>
      </w:r>
      <w:r w:rsidR="00E70036" w:rsidRPr="00AF09DC">
        <w:rPr>
          <w:rFonts w:ascii="Times New Roman" w:hAnsi="Times New Roman" w:cs="Times New Roman"/>
          <w:sz w:val="26"/>
          <w:szCs w:val="26"/>
        </w:rPr>
        <w:t>nusakymą liet. kalba kūrėme remdamiesi</w:t>
      </w:r>
      <w:r w:rsidR="0052795A" w:rsidRPr="00AF09DC">
        <w:rPr>
          <w:rFonts w:ascii="Times New Roman" w:hAnsi="Times New Roman" w:cs="Times New Roman"/>
          <w:sz w:val="26"/>
          <w:szCs w:val="26"/>
        </w:rPr>
        <w:t xml:space="preserve"> atramine apibrėžtimi GDT, kur ji yra tokia: pranc. </w:t>
      </w:r>
      <w:r w:rsidR="00A0053E" w:rsidRPr="00AF09DC">
        <w:rPr>
          <w:rFonts w:ascii="Times New Roman" w:hAnsi="Times New Roman" w:cs="Times New Roman"/>
          <w:b/>
          <w:i/>
          <w:color w:val="0070C0"/>
          <w:sz w:val="26"/>
          <w:szCs w:val="26"/>
        </w:rPr>
        <w:t>virus</w:t>
      </w:r>
      <w:r w:rsidR="00A0053E" w:rsidRPr="00AF09DC">
        <w:rPr>
          <w:rFonts w:ascii="Times New Roman" w:hAnsi="Times New Roman" w:cs="Times New Roman"/>
          <w:i/>
          <w:sz w:val="26"/>
          <w:szCs w:val="26"/>
        </w:rPr>
        <w:t xml:space="preserve"> </w:t>
      </w:r>
      <w:r w:rsidR="00A0053E" w:rsidRPr="00AF09DC">
        <w:rPr>
          <w:rFonts w:ascii="Times New Roman" w:hAnsi="Times New Roman" w:cs="Times New Roman"/>
          <w:b/>
          <w:i/>
          <w:color w:val="C00000"/>
          <w:sz w:val="26"/>
          <w:szCs w:val="26"/>
        </w:rPr>
        <w:t>dont la signature figure dans une liste de virus</w:t>
      </w:r>
      <w:r w:rsidR="00A0053E" w:rsidRPr="00AF09DC">
        <w:rPr>
          <w:rFonts w:ascii="Times New Roman" w:hAnsi="Times New Roman" w:cs="Times New Roman"/>
          <w:i/>
          <w:sz w:val="26"/>
          <w:szCs w:val="26"/>
        </w:rPr>
        <w:t xml:space="preserve"> et qui peut être facilement identifié et éliminé par un logiciel antivirus</w:t>
      </w:r>
      <w:r w:rsidR="00A0053E" w:rsidRPr="00AF09DC">
        <w:rPr>
          <w:rFonts w:ascii="Times New Roman" w:hAnsi="Times New Roman" w:cs="Times New Roman"/>
          <w:sz w:val="26"/>
          <w:szCs w:val="26"/>
        </w:rPr>
        <w:t xml:space="preserve">. </w:t>
      </w:r>
      <w:r w:rsidR="00E70036" w:rsidRPr="00AF09DC">
        <w:rPr>
          <w:rFonts w:ascii="Times New Roman" w:hAnsi="Times New Roman" w:cs="Times New Roman"/>
          <w:sz w:val="26"/>
          <w:szCs w:val="26"/>
        </w:rPr>
        <w:t>Atkreipiame dėmesį, kad šios apibrėžties antrosios dalies</w:t>
      </w:r>
      <w:r w:rsidR="00A0053E" w:rsidRPr="00AF09DC">
        <w:rPr>
          <w:rFonts w:ascii="Times New Roman" w:hAnsi="Times New Roman" w:cs="Times New Roman"/>
          <w:sz w:val="26"/>
          <w:szCs w:val="26"/>
        </w:rPr>
        <w:t xml:space="preserve"> į </w:t>
      </w:r>
      <w:r w:rsidR="00E70036" w:rsidRPr="00AF09DC">
        <w:rPr>
          <w:rFonts w:ascii="Times New Roman" w:hAnsi="Times New Roman" w:cs="Times New Roman"/>
          <w:sz w:val="26"/>
          <w:szCs w:val="26"/>
        </w:rPr>
        <w:t>mūsų siūlomą liet. apibrėžtį neįtraukėme</w:t>
      </w:r>
      <w:r w:rsidR="00A0053E" w:rsidRPr="00AF09DC">
        <w:rPr>
          <w:rFonts w:ascii="Times New Roman" w:hAnsi="Times New Roman" w:cs="Times New Roman"/>
          <w:sz w:val="26"/>
          <w:szCs w:val="26"/>
        </w:rPr>
        <w:t xml:space="preserve">, nes </w:t>
      </w:r>
      <w:r w:rsidR="00316B94" w:rsidRPr="00AF09DC">
        <w:rPr>
          <w:rFonts w:ascii="Times New Roman" w:hAnsi="Times New Roman" w:cs="Times New Roman"/>
          <w:sz w:val="26"/>
          <w:szCs w:val="26"/>
        </w:rPr>
        <w:t>viruso kodo buvimą registruotu laikome savaime s</w:t>
      </w:r>
      <w:r w:rsidR="008875F8" w:rsidRPr="00AF09DC">
        <w:rPr>
          <w:rFonts w:ascii="Times New Roman" w:hAnsi="Times New Roman" w:cs="Times New Roman"/>
          <w:sz w:val="26"/>
          <w:szCs w:val="26"/>
        </w:rPr>
        <w:t>uprantama</w:t>
      </w:r>
      <w:r w:rsidR="00316B94" w:rsidRPr="00AF09DC">
        <w:rPr>
          <w:rFonts w:ascii="Times New Roman" w:hAnsi="Times New Roman" w:cs="Times New Roman"/>
          <w:sz w:val="26"/>
          <w:szCs w:val="26"/>
        </w:rPr>
        <w:t xml:space="preserve"> jo paiešką lengvinančia aplinkybe.</w:t>
      </w:r>
    </w:p>
    <w:p w:rsidR="00037EA3" w:rsidRPr="00AF09DC" w:rsidRDefault="00977E3F" w:rsidP="009276D8">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E713E1" w:rsidRPr="00AF09DC">
        <w:rPr>
          <w:rFonts w:ascii="Times New Roman" w:hAnsi="Times New Roman" w:cs="Times New Roman"/>
          <w:sz w:val="26"/>
          <w:szCs w:val="26"/>
        </w:rPr>
        <w:t xml:space="preserve">ngl. termino </w:t>
      </w:r>
      <w:r w:rsidR="00E713E1" w:rsidRPr="00AF09DC">
        <w:rPr>
          <w:rFonts w:ascii="Times New Roman" w:hAnsi="Times New Roman" w:cs="Times New Roman"/>
          <w:i/>
          <w:sz w:val="26"/>
          <w:szCs w:val="26"/>
        </w:rPr>
        <w:t>known virus</w:t>
      </w:r>
      <w:r w:rsidR="00E713E1" w:rsidRPr="00AF09DC">
        <w:rPr>
          <w:rFonts w:ascii="Times New Roman" w:hAnsi="Times New Roman" w:cs="Times New Roman"/>
          <w:sz w:val="26"/>
          <w:szCs w:val="26"/>
        </w:rPr>
        <w:t xml:space="preserve"> </w:t>
      </w:r>
      <w:r>
        <w:rPr>
          <w:rFonts w:ascii="Times New Roman" w:hAnsi="Times New Roman" w:cs="Times New Roman"/>
          <w:sz w:val="26"/>
          <w:szCs w:val="26"/>
        </w:rPr>
        <w:t>analizės pakopai priskyrėme</w:t>
      </w:r>
      <w:r w:rsidR="00E713E1" w:rsidRPr="00AF09DC">
        <w:rPr>
          <w:rFonts w:ascii="Times New Roman" w:hAnsi="Times New Roman" w:cs="Times New Roman"/>
          <w:sz w:val="26"/>
          <w:szCs w:val="26"/>
        </w:rPr>
        <w:t xml:space="preserve"> terminą</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virus signature</w:t>
      </w:r>
      <w:r w:rsidR="00037EA3" w:rsidRPr="00AF09DC">
        <w:rPr>
          <w:rFonts w:ascii="Times New Roman" w:hAnsi="Times New Roman" w:cs="Times New Roman"/>
          <w:sz w:val="26"/>
          <w:szCs w:val="26"/>
        </w:rPr>
        <w:t>.</w:t>
      </w:r>
    </w:p>
    <w:p w:rsidR="00037EA3" w:rsidRPr="00AF09DC" w:rsidRDefault="00E713E1" w:rsidP="009276D8">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Liet</w:t>
      </w:r>
      <w:r w:rsidR="00B76C5B">
        <w:rPr>
          <w:rFonts w:ascii="Times New Roman" w:hAnsi="Times New Roman" w:cs="Times New Roman"/>
          <w:sz w:val="26"/>
          <w:szCs w:val="26"/>
        </w:rPr>
        <w:t>.</w:t>
      </w:r>
      <w:r w:rsidRPr="00AF09DC">
        <w:rPr>
          <w:rFonts w:ascii="Times New Roman" w:hAnsi="Times New Roman" w:cs="Times New Roman"/>
          <w:sz w:val="26"/>
          <w:szCs w:val="26"/>
        </w:rPr>
        <w:t xml:space="preserve"> </w:t>
      </w:r>
      <w:r w:rsidR="00B76C5B">
        <w:rPr>
          <w:rFonts w:ascii="Times New Roman" w:hAnsi="Times New Roman" w:cs="Times New Roman"/>
          <w:sz w:val="26"/>
          <w:szCs w:val="26"/>
        </w:rPr>
        <w:t>terminais</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viruso kodas</w:t>
      </w:r>
      <w:r w:rsidR="00037EA3" w:rsidRPr="00AF09DC">
        <w:rPr>
          <w:rFonts w:ascii="Times New Roman" w:hAnsi="Times New Roman" w:cs="Times New Roman"/>
          <w:sz w:val="26"/>
          <w:szCs w:val="26"/>
        </w:rPr>
        <w:t xml:space="preserve"> vadinamas „unikalus kompiuterių viruso programos teksto fragmentas“ (angl. </w:t>
      </w:r>
      <w:r w:rsidR="00037EA3" w:rsidRPr="00AF09DC">
        <w:rPr>
          <w:rFonts w:ascii="Times New Roman" w:hAnsi="Times New Roman" w:cs="Times New Roman"/>
          <w:i/>
          <w:sz w:val="26"/>
          <w:szCs w:val="26"/>
        </w:rPr>
        <w:t>virus signature</w:t>
      </w:r>
      <w:r w:rsidR="00037EA3" w:rsidRPr="00AF09DC">
        <w:rPr>
          <w:rFonts w:ascii="Times New Roman" w:hAnsi="Times New Roman" w:cs="Times New Roman"/>
          <w:sz w:val="26"/>
          <w:szCs w:val="26"/>
        </w:rPr>
        <w:t xml:space="preserve">) (EKŽ </w:t>
      </w:r>
      <w:r w:rsidR="00037EA3" w:rsidRPr="00AF09DC">
        <w:rPr>
          <w:rFonts w:ascii="Times New Roman" w:hAnsi="Times New Roman" w:cs="Times New Roman"/>
          <w:sz w:val="26"/>
          <w:szCs w:val="26"/>
          <w:vertAlign w:val="subscript"/>
        </w:rPr>
        <w:t>2005</w:t>
      </w:r>
      <w:r w:rsidR="00037EA3" w:rsidRPr="00AF09DC">
        <w:rPr>
          <w:rFonts w:ascii="Times New Roman" w:hAnsi="Times New Roman" w:cs="Times New Roman"/>
          <w:sz w:val="26"/>
          <w:szCs w:val="26"/>
        </w:rPr>
        <w:t xml:space="preserve"> 345; EKŽ</w:t>
      </w:r>
      <w:r w:rsidR="00037EA3" w:rsidRPr="00AF09DC">
        <w:rPr>
          <w:rFonts w:ascii="Times New Roman" w:hAnsi="Times New Roman" w:cs="Times New Roman"/>
          <w:sz w:val="26"/>
          <w:szCs w:val="26"/>
          <w:vertAlign w:val="subscript"/>
        </w:rPr>
        <w:t xml:space="preserve"> 2008</w:t>
      </w:r>
      <w:r w:rsidRPr="00AF09DC">
        <w:rPr>
          <w:rFonts w:ascii="Times New Roman" w:hAnsi="Times New Roman" w:cs="Times New Roman"/>
          <w:sz w:val="26"/>
          <w:szCs w:val="26"/>
        </w:rPr>
        <w:t xml:space="preserve"> 544)</w:t>
      </w:r>
      <w:r w:rsidR="00037EA3" w:rsidRPr="00AF09DC">
        <w:rPr>
          <w:rFonts w:ascii="Times New Roman" w:hAnsi="Times New Roman" w:cs="Times New Roman"/>
          <w:sz w:val="26"/>
          <w:szCs w:val="26"/>
        </w:rPr>
        <w:t xml:space="preserve">, „unikalus viruso programos teksto fragmentas“ (angl. </w:t>
      </w:r>
      <w:r w:rsidR="00037EA3" w:rsidRPr="00AF09DC">
        <w:rPr>
          <w:rFonts w:ascii="Times New Roman" w:hAnsi="Times New Roman" w:cs="Times New Roman"/>
          <w:i/>
          <w:sz w:val="26"/>
          <w:szCs w:val="26"/>
        </w:rPr>
        <w:t>virus signature</w:t>
      </w:r>
      <w:r w:rsidR="00037EA3" w:rsidRPr="00AF09DC">
        <w:rPr>
          <w:rFonts w:ascii="Times New Roman" w:hAnsi="Times New Roman" w:cs="Times New Roman"/>
          <w:sz w:val="26"/>
          <w:szCs w:val="26"/>
        </w:rPr>
        <w:t>) (EKŽe</w:t>
      </w:r>
      <w:r w:rsidR="00037EA3" w:rsidRPr="00AF09DC">
        <w:rPr>
          <w:rFonts w:ascii="Times New Roman" w:hAnsi="Times New Roman" w:cs="Times New Roman"/>
          <w:sz w:val="26"/>
          <w:szCs w:val="26"/>
          <w:vertAlign w:val="subscript"/>
        </w:rPr>
        <w:t xml:space="preserve"> 2012</w:t>
      </w:r>
      <w:r w:rsidR="00037EA3" w:rsidRPr="00AF09DC">
        <w:rPr>
          <w:rFonts w:ascii="Times New Roman" w:hAnsi="Times New Roman" w:cs="Times New Roman"/>
          <w:sz w:val="26"/>
          <w:szCs w:val="26"/>
        </w:rPr>
        <w:t xml:space="preserve">). Pateiktą naujausią termino </w:t>
      </w:r>
      <w:r w:rsidRPr="00AF09DC">
        <w:rPr>
          <w:rFonts w:ascii="Times New Roman" w:hAnsi="Times New Roman" w:cs="Times New Roman"/>
          <w:sz w:val="26"/>
          <w:szCs w:val="26"/>
        </w:rPr>
        <w:t>žymimos sąvokos</w:t>
      </w:r>
      <w:r w:rsidR="00037EA3" w:rsidRPr="00AF09DC">
        <w:rPr>
          <w:rFonts w:ascii="Times New Roman" w:hAnsi="Times New Roman" w:cs="Times New Roman"/>
          <w:sz w:val="26"/>
          <w:szCs w:val="26"/>
        </w:rPr>
        <w:t xml:space="preserve"> aiškinimą paliekame nekeistą, bet siūlome keisti termino formą. Šiame darbe terminu </w:t>
      </w:r>
      <w:r w:rsidR="00037EA3" w:rsidRPr="00AF09DC">
        <w:rPr>
          <w:rFonts w:ascii="Times New Roman" w:hAnsi="Times New Roman" w:cs="Times New Roman"/>
          <w:i/>
          <w:sz w:val="26"/>
          <w:szCs w:val="26"/>
        </w:rPr>
        <w:t>kodas</w:t>
      </w:r>
      <w:r w:rsidRPr="00AF09DC">
        <w:rPr>
          <w:rFonts w:ascii="Times New Roman" w:hAnsi="Times New Roman" w:cs="Times New Roman"/>
          <w:sz w:val="26"/>
          <w:szCs w:val="26"/>
        </w:rPr>
        <w:t xml:space="preserve"> </w:t>
      </w:r>
      <w:r w:rsidRPr="00AF09DC">
        <w:rPr>
          <w:rFonts w:ascii="Times New Roman" w:hAnsi="Times New Roman" w:cs="Times New Roman"/>
          <w:sz w:val="26"/>
          <w:szCs w:val="26"/>
        </w:rPr>
        <w:lastRenderedPageBreak/>
        <w:t>vadiname programos tekstą</w:t>
      </w:r>
      <w:r w:rsidR="00037EA3" w:rsidRPr="00AF09DC">
        <w:rPr>
          <w:rFonts w:ascii="Times New Roman" w:hAnsi="Times New Roman" w:cs="Times New Roman"/>
          <w:sz w:val="26"/>
          <w:szCs w:val="26"/>
        </w:rPr>
        <w:t xml:space="preserve">, todėl siekdami termino aiškumo siūlome </w:t>
      </w:r>
      <w:r w:rsidRPr="00AF09DC">
        <w:rPr>
          <w:rFonts w:ascii="Times New Roman" w:hAnsi="Times New Roman" w:cs="Times New Roman"/>
          <w:sz w:val="26"/>
          <w:szCs w:val="26"/>
        </w:rPr>
        <w:t>į EKŽe įtraukto</w:t>
      </w:r>
      <w:r w:rsidR="00037EA3"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termino </w:t>
      </w:r>
      <w:r w:rsidR="00037EA3" w:rsidRPr="00AF09DC">
        <w:rPr>
          <w:rFonts w:ascii="Times New Roman" w:hAnsi="Times New Roman" w:cs="Times New Roman"/>
          <w:sz w:val="26"/>
          <w:szCs w:val="26"/>
        </w:rPr>
        <w:t xml:space="preserve">formą </w:t>
      </w:r>
      <w:r w:rsidR="00037EA3" w:rsidRPr="00AF09DC">
        <w:rPr>
          <w:rFonts w:ascii="Times New Roman" w:hAnsi="Times New Roman" w:cs="Times New Roman"/>
          <w:i/>
          <w:sz w:val="26"/>
          <w:szCs w:val="26"/>
        </w:rPr>
        <w:t>viruso kodas</w:t>
      </w:r>
      <w:r w:rsidR="00037EA3" w:rsidRPr="00AF09DC">
        <w:rPr>
          <w:rFonts w:ascii="Times New Roman" w:hAnsi="Times New Roman" w:cs="Times New Roman"/>
          <w:sz w:val="26"/>
          <w:szCs w:val="26"/>
        </w:rPr>
        <w:t xml:space="preserve"> keisti į </w:t>
      </w:r>
      <w:r w:rsidR="00037EA3" w:rsidRPr="00AF09DC">
        <w:rPr>
          <w:rFonts w:ascii="Times New Roman" w:hAnsi="Times New Roman" w:cs="Times New Roman"/>
          <w:i/>
          <w:sz w:val="26"/>
          <w:szCs w:val="26"/>
        </w:rPr>
        <w:t>viruso atpažinimo kodas</w:t>
      </w:r>
      <w:r w:rsidR="00037EA3" w:rsidRPr="00AF09DC">
        <w:rPr>
          <w:rFonts w:ascii="Times New Roman" w:hAnsi="Times New Roman" w:cs="Times New Roman"/>
          <w:sz w:val="26"/>
          <w:szCs w:val="26"/>
        </w:rPr>
        <w:t xml:space="preserve"> (angl. </w:t>
      </w:r>
      <w:r w:rsidR="00037EA3" w:rsidRPr="00AF09DC">
        <w:rPr>
          <w:rFonts w:ascii="Times New Roman" w:hAnsi="Times New Roman" w:cs="Times New Roman"/>
          <w:i/>
          <w:sz w:val="26"/>
          <w:szCs w:val="26"/>
        </w:rPr>
        <w:t>virus signature</w:t>
      </w:r>
      <w:r w:rsidR="00037EA3" w:rsidRPr="00AF09DC">
        <w:rPr>
          <w:rFonts w:ascii="Times New Roman" w:hAnsi="Times New Roman" w:cs="Times New Roman"/>
          <w:sz w:val="26"/>
          <w:szCs w:val="26"/>
          <w:vertAlign w:val="subscript"/>
        </w:rPr>
        <w:t xml:space="preserve"> 1999 GDT; PCmagE</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infection signature</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viral code</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sz w:val="26"/>
          <w:szCs w:val="26"/>
          <w:vertAlign w:val="subscript"/>
        </w:rPr>
        <w:t>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virus ID</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virus marker</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identification string</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search string</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viral string</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pranc. </w:t>
      </w:r>
      <w:r w:rsidR="00037EA3" w:rsidRPr="00AF09DC">
        <w:rPr>
          <w:rFonts w:ascii="Times New Roman" w:hAnsi="Times New Roman" w:cs="Times New Roman"/>
          <w:i/>
          <w:sz w:val="26"/>
          <w:szCs w:val="26"/>
        </w:rPr>
        <w:t>signature de virus</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sz w:val="26"/>
          <w:szCs w:val="26"/>
          <w:vertAlign w:val="subscript"/>
        </w:rPr>
        <w:t>1999 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signature d’un virus</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signature virale</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signature d’infection</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définition virale</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code viral</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code du virus</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sz w:val="26"/>
          <w:szCs w:val="26"/>
          <w:vertAlign w:val="subscript"/>
        </w:rPr>
        <w:t>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identificateur du virus</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sz w:val="26"/>
          <w:szCs w:val="26"/>
          <w:vertAlign w:val="subscript"/>
        </w:rPr>
        <w:t>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chaîne d’identification</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sz w:val="26"/>
          <w:szCs w:val="26"/>
          <w:vertAlign w:val="subscript"/>
        </w:rPr>
        <w:t>GDT</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chaîne de recherche</w:t>
      </w:r>
      <w:r w:rsidR="00037EA3" w:rsidRPr="00AF09DC">
        <w:rPr>
          <w:rFonts w:ascii="Times New Roman" w:hAnsi="Times New Roman" w:cs="Times New Roman"/>
          <w:sz w:val="26"/>
          <w:szCs w:val="26"/>
          <w:vertAlign w:val="subscript"/>
        </w:rPr>
        <w:t xml:space="preserve"> GDT</w:t>
      </w:r>
      <w:r w:rsidR="00037EA3" w:rsidRPr="00AF09DC">
        <w:rPr>
          <w:rFonts w:ascii="Times New Roman" w:hAnsi="Times New Roman" w:cs="Times New Roman"/>
          <w:sz w:val="26"/>
          <w:szCs w:val="26"/>
        </w:rPr>
        <w:t xml:space="preserve">). </w:t>
      </w:r>
      <w:r w:rsidRPr="00AF09DC">
        <w:rPr>
          <w:rFonts w:ascii="Times New Roman" w:hAnsi="Times New Roman" w:cs="Times New Roman"/>
          <w:sz w:val="26"/>
          <w:szCs w:val="26"/>
        </w:rPr>
        <w:t>Išplėsti pažyminį patariame</w:t>
      </w:r>
      <w:r w:rsidR="00037EA3" w:rsidRPr="00AF09DC">
        <w:rPr>
          <w:rFonts w:ascii="Times New Roman" w:hAnsi="Times New Roman" w:cs="Times New Roman"/>
          <w:sz w:val="26"/>
          <w:szCs w:val="26"/>
        </w:rPr>
        <w:t xml:space="preserve"> remdamiesi ir GDT pateikiamais terminologiniais duomenimis apie termino žymimą sąvoką, kurie yra tokie: pranc. </w:t>
      </w:r>
      <w:r w:rsidR="00037EA3" w:rsidRPr="00AF09DC">
        <w:rPr>
          <w:rFonts w:ascii="Times New Roman" w:hAnsi="Times New Roman" w:cs="Times New Roman"/>
          <w:i/>
          <w:sz w:val="26"/>
          <w:szCs w:val="26"/>
        </w:rPr>
        <w:t>série de caractères propre à un virus informatique et permettant à un logiciel antivirus de le détecter et éventuellement de l’éliminer</w:t>
      </w:r>
      <w:r w:rsidR="00037EA3" w:rsidRPr="00AF09DC">
        <w:rPr>
          <w:rFonts w:ascii="Times New Roman" w:hAnsi="Times New Roman" w:cs="Times New Roman"/>
          <w:sz w:val="26"/>
          <w:szCs w:val="26"/>
        </w:rPr>
        <w:t xml:space="preserve"> → kompiuterių virusui būdinga žymenų eilutė, pagal kurią antivirusinės programos gali jį aptikti ir, jei įmanoma, pašalinti. Dalykinėje literatūroje apie antivirusines programas rašoma, kad jos </w:t>
      </w:r>
      <w:r w:rsidR="00037EA3" w:rsidRPr="00AF09DC">
        <w:rPr>
          <w:rFonts w:ascii="Times New Roman" w:hAnsi="Times New Roman" w:cs="Times New Roman"/>
          <w:i/>
          <w:sz w:val="26"/>
          <w:szCs w:val="26"/>
        </w:rPr>
        <w:t>atpažįsta</w:t>
      </w:r>
      <w:r w:rsidR="00037EA3" w:rsidRPr="00AF09DC">
        <w:rPr>
          <w:rFonts w:ascii="Times New Roman" w:hAnsi="Times New Roman" w:cs="Times New Roman"/>
          <w:sz w:val="26"/>
          <w:szCs w:val="26"/>
        </w:rPr>
        <w:t xml:space="preserve"> virusą pagal jo kodą, kuris, kaip jau matėme EKŽe, yra „unikalus viruso prog</w:t>
      </w:r>
      <w:r w:rsidRPr="00AF09DC">
        <w:rPr>
          <w:rFonts w:ascii="Times New Roman" w:hAnsi="Times New Roman" w:cs="Times New Roman"/>
          <w:sz w:val="26"/>
          <w:szCs w:val="26"/>
        </w:rPr>
        <w:t>ramos teksto fragmentas“. Radome ir kitokio nusakymo pavyzdį</w:t>
      </w:r>
      <w:r w:rsidR="00037EA3" w:rsidRPr="00AF09DC">
        <w:rPr>
          <w:rFonts w:ascii="Times New Roman" w:hAnsi="Times New Roman" w:cs="Times New Roman"/>
          <w:sz w:val="26"/>
          <w:szCs w:val="26"/>
        </w:rPr>
        <w:t>, kuriame kalbama apie viruso atpažinimo kodą dvejetaine forma, plg.</w:t>
      </w:r>
      <w:r w:rsidR="00B76C5B">
        <w:rPr>
          <w:rFonts w:ascii="Times New Roman" w:hAnsi="Times New Roman" w:cs="Times New Roman"/>
          <w:sz w:val="26"/>
          <w:szCs w:val="26"/>
        </w:rPr>
        <w:t>:</w:t>
      </w:r>
      <w:r w:rsidR="00037EA3" w:rsidRPr="00AF09DC">
        <w:rPr>
          <w:rFonts w:ascii="Times New Roman" w:hAnsi="Times New Roman" w:cs="Times New Roman"/>
          <w:sz w:val="26"/>
          <w:szCs w:val="26"/>
        </w:rPr>
        <w:t xml:space="preserve"> angl. </w:t>
      </w:r>
      <w:r w:rsidR="00037EA3" w:rsidRPr="00AF09DC">
        <w:rPr>
          <w:rFonts w:ascii="Times New Roman" w:hAnsi="Times New Roman" w:cs="Times New Roman"/>
          <w:i/>
          <w:sz w:val="26"/>
          <w:szCs w:val="26"/>
        </w:rPr>
        <w:t>binary pattern of the machine code of a particular virus</w:t>
      </w:r>
      <w:r w:rsidR="00037EA3" w:rsidRPr="00AF09DC">
        <w:rPr>
          <w:rFonts w:ascii="Times New Roman" w:hAnsi="Times New Roman" w:cs="Times New Roman"/>
          <w:sz w:val="26"/>
          <w:szCs w:val="26"/>
        </w:rPr>
        <w:t xml:space="preserve"> (PCmagE) → konkretaus viruso dvejetainis fragmentas kompiute</w:t>
      </w:r>
      <w:r w:rsidR="00B515AF" w:rsidRPr="00AF09DC">
        <w:rPr>
          <w:rFonts w:ascii="Times New Roman" w:hAnsi="Times New Roman" w:cs="Times New Roman"/>
          <w:sz w:val="26"/>
          <w:szCs w:val="26"/>
        </w:rPr>
        <w:t>rine kalba. Šiame darbe programas laikome</w:t>
      </w:r>
      <w:r w:rsidR="00037EA3" w:rsidRPr="00AF09DC">
        <w:rPr>
          <w:rFonts w:ascii="Times New Roman" w:hAnsi="Times New Roman" w:cs="Times New Roman"/>
          <w:sz w:val="26"/>
          <w:szCs w:val="26"/>
        </w:rPr>
        <w:t xml:space="preserve"> tekstais</w:t>
      </w:r>
      <w:r w:rsidR="00B76C5B">
        <w:rPr>
          <w:rFonts w:ascii="Times New Roman" w:hAnsi="Times New Roman" w:cs="Times New Roman"/>
          <w:sz w:val="26"/>
          <w:szCs w:val="26"/>
        </w:rPr>
        <w:t>, todėl kitokias jų sampratas pateikiame tik kaip pavyzdžius, kurių smulkiau nenagrinėjame</w:t>
      </w:r>
      <w:r w:rsidR="00B515AF" w:rsidRPr="00AF09DC">
        <w:rPr>
          <w:rFonts w:ascii="Times New Roman" w:hAnsi="Times New Roman" w:cs="Times New Roman"/>
          <w:sz w:val="26"/>
          <w:szCs w:val="26"/>
        </w:rPr>
        <w:t>.</w:t>
      </w:r>
    </w:p>
    <w:p w:rsidR="00037EA3" w:rsidRPr="00AF09DC" w:rsidRDefault="00436D68" w:rsidP="00037EA3">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B515AF" w:rsidRPr="00AF09DC">
        <w:rPr>
          <w:rFonts w:ascii="Times New Roman" w:hAnsi="Times New Roman" w:cs="Times New Roman"/>
          <w:sz w:val="26"/>
          <w:szCs w:val="26"/>
        </w:rPr>
        <w:t xml:space="preserve">ngl. termino </w:t>
      </w:r>
      <w:r w:rsidR="00B515AF" w:rsidRPr="00AF09DC">
        <w:rPr>
          <w:rFonts w:ascii="Times New Roman" w:hAnsi="Times New Roman" w:cs="Times New Roman"/>
          <w:i/>
          <w:sz w:val="26"/>
          <w:szCs w:val="26"/>
        </w:rPr>
        <w:t>known virus</w:t>
      </w:r>
      <w:r w:rsidR="00B515AF"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B515AF" w:rsidRPr="00AF09DC">
        <w:rPr>
          <w:rFonts w:ascii="Times New Roman" w:hAnsi="Times New Roman" w:cs="Times New Roman"/>
          <w:sz w:val="26"/>
          <w:szCs w:val="26"/>
        </w:rPr>
        <w:t>priskyrėme terminus</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character</w:t>
      </w:r>
      <w:r w:rsidR="00B76C5B">
        <w:rPr>
          <w:rFonts w:ascii="Times New Roman" w:hAnsi="Times New Roman" w:cs="Times New Roman"/>
          <w:sz w:val="26"/>
          <w:szCs w:val="26"/>
        </w:rPr>
        <w:t xml:space="preserve"> ir</w:t>
      </w:r>
      <w:r w:rsidR="00037EA3" w:rsidRPr="00AF09DC">
        <w:rPr>
          <w:rFonts w:ascii="Times New Roman" w:hAnsi="Times New Roman" w:cs="Times New Roman"/>
          <w:sz w:val="26"/>
          <w:szCs w:val="26"/>
        </w:rPr>
        <w:t xml:space="preserve"> </w:t>
      </w:r>
      <w:r w:rsidR="00037EA3" w:rsidRPr="00AF09DC">
        <w:rPr>
          <w:rFonts w:ascii="Times New Roman" w:hAnsi="Times New Roman" w:cs="Times New Roman"/>
          <w:i/>
          <w:sz w:val="26"/>
          <w:szCs w:val="26"/>
        </w:rPr>
        <w:t>antivirus software</w:t>
      </w:r>
      <w:r w:rsidR="00BA73D6" w:rsidRPr="00AF09DC">
        <w:rPr>
          <w:rFonts w:ascii="Times New Roman" w:hAnsi="Times New Roman" w:cs="Times New Roman"/>
          <w:sz w:val="26"/>
          <w:szCs w:val="26"/>
        </w:rPr>
        <w:t xml:space="preserve"> (žr. 12 priedą).</w:t>
      </w:r>
    </w:p>
    <w:p w:rsidR="000503CD" w:rsidRPr="00AF09DC" w:rsidRDefault="000503CD" w:rsidP="000503CD">
      <w:pPr>
        <w:spacing w:after="0" w:line="360" w:lineRule="auto"/>
        <w:jc w:val="both"/>
        <w:rPr>
          <w:rFonts w:ascii="Times New Roman" w:hAnsi="Times New Roman" w:cs="Times New Roman"/>
          <w:sz w:val="26"/>
          <w:szCs w:val="26"/>
        </w:rPr>
      </w:pPr>
    </w:p>
    <w:p w:rsidR="00DA4D26" w:rsidRPr="00AF09DC" w:rsidRDefault="00F87C92" w:rsidP="000503CD">
      <w:pPr>
        <w:pStyle w:val="Heading3"/>
        <w:spacing w:before="0" w:line="360" w:lineRule="auto"/>
        <w:ind w:left="850"/>
        <w:rPr>
          <w:rFonts w:ascii="Times New Roman" w:hAnsi="Times New Roman" w:cs="Times New Roman"/>
          <w:b w:val="0"/>
          <w:color w:val="auto"/>
          <w:sz w:val="26"/>
          <w:szCs w:val="26"/>
        </w:rPr>
      </w:pPr>
      <w:bookmarkStart w:id="45" w:name="_Toc401868895"/>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3.</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2. </w:t>
      </w:r>
      <w:r w:rsidR="00DA4D26" w:rsidRPr="00AF09DC">
        <w:rPr>
          <w:rFonts w:ascii="Times New Roman" w:hAnsi="Times New Roman" w:cs="Times New Roman"/>
          <w:b w:val="0"/>
          <w:color w:val="auto"/>
          <w:sz w:val="26"/>
          <w:szCs w:val="26"/>
        </w:rPr>
        <w:t>Nežinomas virusas</w:t>
      </w:r>
      <w:bookmarkEnd w:id="45"/>
    </w:p>
    <w:p w:rsidR="000503CD" w:rsidRPr="00AF09DC" w:rsidRDefault="000503CD" w:rsidP="000503CD">
      <w:pPr>
        <w:spacing w:after="0" w:line="360" w:lineRule="auto"/>
        <w:rPr>
          <w:sz w:val="26"/>
          <w:szCs w:val="26"/>
        </w:rPr>
      </w:pPr>
    </w:p>
    <w:p w:rsidR="00A0053E" w:rsidRPr="00AF09DC" w:rsidRDefault="00DA4D26"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B515AF"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nežinomas virusas</w:t>
      </w:r>
      <w:r w:rsidR="008E3521" w:rsidRPr="00AF09DC">
        <w:rPr>
          <w:rFonts w:ascii="Times New Roman" w:hAnsi="Times New Roman" w:cs="Times New Roman"/>
          <w:sz w:val="26"/>
          <w:szCs w:val="26"/>
        </w:rPr>
        <w:t xml:space="preserve"> </w:t>
      </w:r>
      <w:r w:rsidR="00A0053E" w:rsidRPr="00AF09DC">
        <w:rPr>
          <w:rFonts w:ascii="Times New Roman" w:hAnsi="Times New Roman" w:cs="Times New Roman"/>
          <w:sz w:val="26"/>
          <w:szCs w:val="26"/>
        </w:rPr>
        <w:t xml:space="preserve">(pranc. </w:t>
      </w:r>
      <w:r w:rsidR="00A0053E" w:rsidRPr="00AF09DC">
        <w:rPr>
          <w:rFonts w:ascii="Times New Roman" w:hAnsi="Times New Roman" w:cs="Times New Roman"/>
          <w:i/>
          <w:sz w:val="26"/>
          <w:szCs w:val="26"/>
        </w:rPr>
        <w:t>virus inconnu</w:t>
      </w:r>
      <w:r w:rsidR="00A0053E" w:rsidRPr="00AF09DC">
        <w:rPr>
          <w:rFonts w:ascii="Times New Roman" w:hAnsi="Times New Roman" w:cs="Times New Roman"/>
          <w:sz w:val="26"/>
          <w:szCs w:val="26"/>
          <w:vertAlign w:val="subscript"/>
        </w:rPr>
        <w:t xml:space="preserve"> GDT 1998</w:t>
      </w:r>
      <w:r w:rsidR="00A0053E" w:rsidRPr="00AF09DC">
        <w:rPr>
          <w:rFonts w:ascii="Times New Roman" w:hAnsi="Times New Roman" w:cs="Times New Roman"/>
          <w:sz w:val="26"/>
          <w:szCs w:val="26"/>
        </w:rPr>
        <w:t xml:space="preserve">, </w:t>
      </w:r>
      <w:r w:rsidR="00A0053E" w:rsidRPr="00AF09DC">
        <w:rPr>
          <w:rFonts w:ascii="Times New Roman" w:hAnsi="Times New Roman" w:cs="Times New Roman"/>
          <w:i/>
          <w:sz w:val="26"/>
          <w:szCs w:val="26"/>
        </w:rPr>
        <w:t>virus informatique inconnu</w:t>
      </w:r>
      <w:r w:rsidR="00A0053E" w:rsidRPr="00AF09DC">
        <w:rPr>
          <w:rFonts w:ascii="Times New Roman" w:hAnsi="Times New Roman" w:cs="Times New Roman"/>
          <w:sz w:val="26"/>
          <w:szCs w:val="26"/>
        </w:rPr>
        <w:t xml:space="preserve"> </w:t>
      </w:r>
      <w:r w:rsidR="00A0053E" w:rsidRPr="00AF09DC">
        <w:rPr>
          <w:rFonts w:ascii="Times New Roman" w:hAnsi="Times New Roman" w:cs="Times New Roman"/>
          <w:sz w:val="26"/>
          <w:szCs w:val="26"/>
          <w:vertAlign w:val="subscript"/>
        </w:rPr>
        <w:t>GDT</w:t>
      </w:r>
      <w:r w:rsidR="00A0053E" w:rsidRPr="00AF09DC">
        <w:rPr>
          <w:rFonts w:ascii="Times New Roman" w:hAnsi="Times New Roman" w:cs="Times New Roman"/>
          <w:sz w:val="26"/>
          <w:szCs w:val="26"/>
        </w:rPr>
        <w:t xml:space="preserve">; angl. </w:t>
      </w:r>
      <w:r w:rsidR="00A0053E" w:rsidRPr="00AF09DC">
        <w:rPr>
          <w:rFonts w:ascii="Times New Roman" w:hAnsi="Times New Roman" w:cs="Times New Roman"/>
          <w:i/>
          <w:sz w:val="26"/>
          <w:szCs w:val="26"/>
        </w:rPr>
        <w:t>unknown virus</w:t>
      </w:r>
      <w:r w:rsidR="00A0053E" w:rsidRPr="00AF09DC">
        <w:rPr>
          <w:rFonts w:ascii="Times New Roman" w:hAnsi="Times New Roman" w:cs="Times New Roman"/>
          <w:sz w:val="26"/>
          <w:szCs w:val="26"/>
          <w:vertAlign w:val="subscript"/>
        </w:rPr>
        <w:t xml:space="preserve"> GDT 1998</w:t>
      </w:r>
      <w:r w:rsidR="00A0053E" w:rsidRPr="00AF09DC">
        <w:rPr>
          <w:rFonts w:ascii="Times New Roman" w:hAnsi="Times New Roman" w:cs="Times New Roman"/>
          <w:sz w:val="26"/>
          <w:szCs w:val="26"/>
        </w:rPr>
        <w:t xml:space="preserve">, </w:t>
      </w:r>
      <w:r w:rsidR="00A0053E" w:rsidRPr="00AF09DC">
        <w:rPr>
          <w:rFonts w:ascii="Times New Roman" w:hAnsi="Times New Roman" w:cs="Times New Roman"/>
          <w:i/>
          <w:sz w:val="26"/>
          <w:szCs w:val="26"/>
        </w:rPr>
        <w:t>unknown computer virus</w:t>
      </w:r>
      <w:r w:rsidR="00A0053E" w:rsidRPr="00AF09DC">
        <w:rPr>
          <w:rFonts w:ascii="Times New Roman" w:hAnsi="Times New Roman" w:cs="Times New Roman"/>
          <w:sz w:val="26"/>
          <w:szCs w:val="26"/>
        </w:rPr>
        <w:t xml:space="preserve"> </w:t>
      </w:r>
      <w:r w:rsidR="00A0053E" w:rsidRPr="00AF09DC">
        <w:rPr>
          <w:rFonts w:ascii="Times New Roman" w:hAnsi="Times New Roman" w:cs="Times New Roman"/>
          <w:sz w:val="26"/>
          <w:szCs w:val="26"/>
          <w:vertAlign w:val="subscript"/>
        </w:rPr>
        <w:t>GDT</w:t>
      </w:r>
      <w:r w:rsidR="00806E46" w:rsidRPr="00AF09DC">
        <w:rPr>
          <w:rFonts w:ascii="Times New Roman" w:hAnsi="Times New Roman" w:cs="Times New Roman"/>
          <w:sz w:val="26"/>
          <w:szCs w:val="26"/>
        </w:rPr>
        <w:t>)</w:t>
      </w:r>
      <w:r w:rsidR="00B76C5B">
        <w:rPr>
          <w:rFonts w:ascii="Times New Roman" w:hAnsi="Times New Roman" w:cs="Times New Roman"/>
          <w:sz w:val="26"/>
          <w:szCs w:val="26"/>
        </w:rPr>
        <w:t xml:space="preserve"> vadiname</w:t>
      </w:r>
      <w:r w:rsidR="00A0053E" w:rsidRPr="00AF09DC">
        <w:rPr>
          <w:rFonts w:ascii="Times New Roman" w:hAnsi="Times New Roman" w:cs="Times New Roman"/>
          <w:sz w:val="26"/>
          <w:szCs w:val="26"/>
        </w:rPr>
        <w:t xml:space="preserve"> „</w:t>
      </w:r>
      <w:r w:rsidR="00B76C5B">
        <w:rPr>
          <w:rFonts w:ascii="Times New Roman" w:hAnsi="Times New Roman" w:cs="Times New Roman"/>
          <w:b/>
          <w:color w:val="0070C0"/>
          <w:sz w:val="26"/>
          <w:szCs w:val="26"/>
        </w:rPr>
        <w:t>virusą</w:t>
      </w:r>
      <w:r w:rsidR="00A0053E" w:rsidRPr="00AF09DC">
        <w:rPr>
          <w:rFonts w:ascii="Times New Roman" w:hAnsi="Times New Roman" w:cs="Times New Roman"/>
          <w:sz w:val="26"/>
          <w:szCs w:val="26"/>
        </w:rPr>
        <w:t>,</w:t>
      </w:r>
      <w:r w:rsidR="00697E1A" w:rsidRPr="00AF09DC">
        <w:rPr>
          <w:rFonts w:ascii="Times New Roman" w:hAnsi="Times New Roman" w:cs="Times New Roman"/>
          <w:sz w:val="26"/>
          <w:szCs w:val="26"/>
        </w:rPr>
        <w:t xml:space="preserve"> </w:t>
      </w:r>
      <w:r w:rsidR="00697E1A" w:rsidRPr="00AF09DC">
        <w:rPr>
          <w:rFonts w:ascii="Times New Roman" w:hAnsi="Times New Roman" w:cs="Times New Roman"/>
          <w:b/>
          <w:color w:val="C00000"/>
          <w:sz w:val="26"/>
          <w:szCs w:val="26"/>
        </w:rPr>
        <w:t>ku</w:t>
      </w:r>
      <w:r w:rsidR="003A0125" w:rsidRPr="00AF09DC">
        <w:rPr>
          <w:rFonts w:ascii="Times New Roman" w:hAnsi="Times New Roman" w:cs="Times New Roman"/>
          <w:b/>
          <w:color w:val="C00000"/>
          <w:sz w:val="26"/>
          <w:szCs w:val="26"/>
        </w:rPr>
        <w:t>rio atpažinimo kodas</w:t>
      </w:r>
      <w:r w:rsidR="00697E1A" w:rsidRPr="00AF09DC">
        <w:rPr>
          <w:rFonts w:ascii="Times New Roman" w:hAnsi="Times New Roman" w:cs="Times New Roman"/>
          <w:b/>
          <w:color w:val="C00000"/>
          <w:sz w:val="26"/>
          <w:szCs w:val="26"/>
        </w:rPr>
        <w:t xml:space="preserve"> </w:t>
      </w:r>
      <w:r w:rsidR="003A0125" w:rsidRPr="00AF09DC">
        <w:rPr>
          <w:rFonts w:ascii="Times New Roman" w:hAnsi="Times New Roman" w:cs="Times New Roman"/>
          <w:b/>
          <w:color w:val="C00000"/>
          <w:sz w:val="26"/>
          <w:szCs w:val="26"/>
        </w:rPr>
        <w:t>ne</w:t>
      </w:r>
      <w:r w:rsidR="00697E1A" w:rsidRPr="00AF09DC">
        <w:rPr>
          <w:rFonts w:ascii="Times New Roman" w:hAnsi="Times New Roman" w:cs="Times New Roman"/>
          <w:b/>
          <w:color w:val="C00000"/>
          <w:sz w:val="26"/>
          <w:szCs w:val="26"/>
        </w:rPr>
        <w:t>įtrauktas į virusų sąrašą</w:t>
      </w:r>
      <w:r w:rsidR="00A0053E" w:rsidRPr="00AF09DC">
        <w:rPr>
          <w:rFonts w:ascii="Times New Roman" w:hAnsi="Times New Roman" w:cs="Times New Roman"/>
          <w:sz w:val="26"/>
          <w:szCs w:val="26"/>
        </w:rPr>
        <w:t>“</w:t>
      </w:r>
      <w:r w:rsidR="00697E1A" w:rsidRPr="00AF09DC">
        <w:rPr>
          <w:rFonts w:ascii="Times New Roman" w:hAnsi="Times New Roman" w:cs="Times New Roman"/>
          <w:sz w:val="26"/>
          <w:szCs w:val="26"/>
        </w:rPr>
        <w:t xml:space="preserve">. Analogiškai anksčiau aptartam terminui </w:t>
      </w:r>
      <w:r w:rsidR="00697E1A" w:rsidRPr="00AF09DC">
        <w:rPr>
          <w:rFonts w:ascii="Times New Roman" w:hAnsi="Times New Roman" w:cs="Times New Roman"/>
          <w:i/>
          <w:sz w:val="26"/>
          <w:szCs w:val="26"/>
        </w:rPr>
        <w:t>žinomas virusas</w:t>
      </w:r>
      <w:r w:rsidR="00697E1A" w:rsidRPr="00AF09DC">
        <w:rPr>
          <w:rFonts w:ascii="Times New Roman" w:hAnsi="Times New Roman" w:cs="Times New Roman"/>
          <w:sz w:val="26"/>
          <w:szCs w:val="26"/>
        </w:rPr>
        <w:t xml:space="preserve"> į sąvokos</w:t>
      </w:r>
      <w:r w:rsidR="00B515AF"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323399">
        <w:rPr>
          <w:rFonts w:ascii="Times New Roman" w:hAnsi="Times New Roman" w:cs="Times New Roman"/>
          <w:sz w:val="26"/>
          <w:szCs w:val="26"/>
        </w:rPr>
        <w:t xml:space="preserve"> abstrahavome terminu</w:t>
      </w:r>
      <w:r w:rsidR="00B515AF" w:rsidRPr="00AF09DC">
        <w:rPr>
          <w:rFonts w:ascii="Times New Roman" w:hAnsi="Times New Roman" w:cs="Times New Roman"/>
          <w:sz w:val="26"/>
          <w:szCs w:val="26"/>
        </w:rPr>
        <w:t xml:space="preserve"> įvardijamų objektų savybę – </w:t>
      </w:r>
      <w:r w:rsidR="00B515AF" w:rsidRPr="00AF09DC">
        <w:rPr>
          <w:rFonts w:ascii="Times New Roman" w:hAnsi="Times New Roman" w:cs="Times New Roman"/>
          <w:i/>
          <w:sz w:val="26"/>
          <w:szCs w:val="26"/>
        </w:rPr>
        <w:t>naujumą</w:t>
      </w:r>
      <w:r w:rsidR="00697E1A" w:rsidRPr="00AF09DC">
        <w:rPr>
          <w:rFonts w:ascii="Times New Roman" w:hAnsi="Times New Roman" w:cs="Times New Roman"/>
          <w:sz w:val="26"/>
          <w:szCs w:val="26"/>
        </w:rPr>
        <w:t xml:space="preserve">. </w:t>
      </w:r>
      <w:r w:rsidR="00B515AF" w:rsidRPr="00AF09DC">
        <w:rPr>
          <w:rFonts w:ascii="Times New Roman" w:hAnsi="Times New Roman" w:cs="Times New Roman"/>
          <w:sz w:val="26"/>
          <w:szCs w:val="26"/>
        </w:rPr>
        <w:t>Sąvokos nusakymą liet. kalba kūrėme remdamiesi</w:t>
      </w:r>
      <w:r w:rsidR="00697E1A" w:rsidRPr="00AF09DC">
        <w:rPr>
          <w:rFonts w:ascii="Times New Roman" w:hAnsi="Times New Roman" w:cs="Times New Roman"/>
          <w:sz w:val="26"/>
          <w:szCs w:val="26"/>
        </w:rPr>
        <w:t xml:space="preserve"> atramine </w:t>
      </w:r>
      <w:r w:rsidR="00697E1A" w:rsidRPr="00AF09DC">
        <w:rPr>
          <w:rFonts w:ascii="Times New Roman" w:hAnsi="Times New Roman" w:cs="Times New Roman"/>
          <w:sz w:val="26"/>
          <w:szCs w:val="26"/>
        </w:rPr>
        <w:lastRenderedPageBreak/>
        <w:t xml:space="preserve">apibrėžtimi GDT, kur ji yra tokia: pranc. </w:t>
      </w:r>
      <w:r w:rsidR="00697E1A" w:rsidRPr="00AF09DC">
        <w:rPr>
          <w:rFonts w:ascii="Times New Roman" w:hAnsi="Times New Roman" w:cs="Times New Roman"/>
          <w:b/>
          <w:i/>
          <w:color w:val="0070C0"/>
          <w:sz w:val="26"/>
          <w:szCs w:val="26"/>
        </w:rPr>
        <w:t>virus</w:t>
      </w:r>
      <w:r w:rsidR="00697E1A" w:rsidRPr="00AF09DC">
        <w:rPr>
          <w:rFonts w:ascii="Times New Roman" w:hAnsi="Times New Roman" w:cs="Times New Roman"/>
          <w:i/>
          <w:sz w:val="26"/>
          <w:szCs w:val="26"/>
        </w:rPr>
        <w:t xml:space="preserve"> </w:t>
      </w:r>
      <w:r w:rsidR="00697E1A" w:rsidRPr="00AF09DC">
        <w:rPr>
          <w:rFonts w:ascii="Times New Roman" w:hAnsi="Times New Roman" w:cs="Times New Roman"/>
          <w:b/>
          <w:i/>
          <w:color w:val="C00000"/>
          <w:sz w:val="26"/>
          <w:szCs w:val="26"/>
        </w:rPr>
        <w:t>dont la signature n’a pas été répertoriée dans une liste de virus</w:t>
      </w:r>
      <w:r w:rsidR="00B515AF" w:rsidRPr="00AF09DC">
        <w:rPr>
          <w:rFonts w:ascii="Times New Roman" w:hAnsi="Times New Roman" w:cs="Times New Roman"/>
          <w:sz w:val="26"/>
          <w:szCs w:val="26"/>
        </w:rPr>
        <w:t xml:space="preserve">. Atraminėje apibrėžtyje pateiktą sąvokos nusakymą į mūsų siūlomą lietuvišką apibrėžtį perkėlėme </w:t>
      </w:r>
      <w:r w:rsidR="003A0125" w:rsidRPr="00AF09DC">
        <w:rPr>
          <w:rFonts w:ascii="Times New Roman" w:hAnsi="Times New Roman" w:cs="Times New Roman"/>
          <w:sz w:val="26"/>
          <w:szCs w:val="26"/>
        </w:rPr>
        <w:t>tiesiogiai.</w:t>
      </w:r>
    </w:p>
    <w:p w:rsidR="00697E1A" w:rsidRDefault="009276D8" w:rsidP="000503C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Palyginę</w:t>
      </w:r>
      <w:r w:rsidR="00DB0FE4" w:rsidRPr="00AF09DC">
        <w:rPr>
          <w:rFonts w:ascii="Times New Roman" w:hAnsi="Times New Roman" w:cs="Times New Roman"/>
          <w:sz w:val="26"/>
          <w:szCs w:val="26"/>
        </w:rPr>
        <w:t xml:space="preserve"> terminų </w:t>
      </w:r>
      <w:r w:rsidR="00DB0FE4" w:rsidRPr="00AF09DC">
        <w:rPr>
          <w:rFonts w:ascii="Times New Roman" w:hAnsi="Times New Roman" w:cs="Times New Roman"/>
          <w:i/>
          <w:sz w:val="26"/>
          <w:szCs w:val="26"/>
        </w:rPr>
        <w:t>žinomas virusas</w:t>
      </w:r>
      <w:r w:rsidR="00DB0FE4" w:rsidRPr="00AF09DC">
        <w:rPr>
          <w:rFonts w:ascii="Times New Roman" w:hAnsi="Times New Roman" w:cs="Times New Roman"/>
          <w:sz w:val="26"/>
          <w:szCs w:val="26"/>
        </w:rPr>
        <w:t xml:space="preserve"> ir </w:t>
      </w:r>
      <w:r w:rsidR="00DB0FE4" w:rsidRPr="00AF09DC">
        <w:rPr>
          <w:rFonts w:ascii="Times New Roman" w:hAnsi="Times New Roman" w:cs="Times New Roman"/>
          <w:i/>
          <w:sz w:val="26"/>
          <w:szCs w:val="26"/>
        </w:rPr>
        <w:t>nežinomas virusas</w:t>
      </w:r>
      <w:r w:rsidR="00DB0FE4" w:rsidRPr="00AF09DC">
        <w:rPr>
          <w:rFonts w:ascii="Times New Roman" w:hAnsi="Times New Roman" w:cs="Times New Roman"/>
          <w:sz w:val="26"/>
          <w:szCs w:val="26"/>
        </w:rPr>
        <w:t xml:space="preserve"> pažyminius ir jų žymimų sąvokų skiriamojo požymio nusakymą </w:t>
      </w:r>
      <w:r w:rsidRPr="00AF09DC">
        <w:rPr>
          <w:rFonts w:ascii="Times New Roman" w:hAnsi="Times New Roman" w:cs="Times New Roman"/>
          <w:sz w:val="26"/>
          <w:szCs w:val="26"/>
        </w:rPr>
        <w:t>teigiame</w:t>
      </w:r>
      <w:r w:rsidR="00DB0FE4" w:rsidRPr="00AF09DC">
        <w:rPr>
          <w:rFonts w:ascii="Times New Roman" w:hAnsi="Times New Roman" w:cs="Times New Roman"/>
          <w:sz w:val="26"/>
          <w:szCs w:val="26"/>
        </w:rPr>
        <w:t xml:space="preserve">, kad pagal bendrą požymį, </w:t>
      </w:r>
      <w:r w:rsidR="00DB0FE4" w:rsidRPr="00AF09DC">
        <w:rPr>
          <w:rFonts w:ascii="Times New Roman" w:hAnsi="Times New Roman" w:cs="Times New Roman"/>
          <w:i/>
          <w:sz w:val="26"/>
          <w:szCs w:val="26"/>
        </w:rPr>
        <w:t>naujumą</w:t>
      </w:r>
      <w:r w:rsidR="00DB0FE4" w:rsidRPr="00AF09DC">
        <w:rPr>
          <w:rFonts w:ascii="Times New Roman" w:hAnsi="Times New Roman" w:cs="Times New Roman"/>
          <w:sz w:val="26"/>
          <w:szCs w:val="26"/>
        </w:rPr>
        <w:t xml:space="preserve">, jie tarpusavyje </w:t>
      </w:r>
      <w:r w:rsidRPr="00AF09DC">
        <w:rPr>
          <w:rFonts w:ascii="Times New Roman" w:hAnsi="Times New Roman" w:cs="Times New Roman"/>
          <w:sz w:val="26"/>
          <w:szCs w:val="26"/>
        </w:rPr>
        <w:t xml:space="preserve">yra </w:t>
      </w:r>
      <w:r w:rsidR="00DB0FE4" w:rsidRPr="00AF09DC">
        <w:rPr>
          <w:rFonts w:ascii="Times New Roman" w:hAnsi="Times New Roman" w:cs="Times New Roman"/>
          <w:sz w:val="26"/>
          <w:szCs w:val="26"/>
        </w:rPr>
        <w:t>susiję priešybės santykiu:</w:t>
      </w:r>
    </w:p>
    <w:p w:rsidR="0081714D" w:rsidRPr="00AF09DC" w:rsidRDefault="0081714D" w:rsidP="00DA4D26">
      <w:pPr>
        <w:spacing w:after="0" w:line="360" w:lineRule="auto"/>
        <w:jc w:val="both"/>
        <w:rPr>
          <w:rFonts w:ascii="Times New Roman" w:hAnsi="Times New Roman" w:cs="Times New Roman"/>
          <w:sz w:val="26"/>
          <w:szCs w:val="26"/>
        </w:rPr>
      </w:pPr>
    </w:p>
    <w:tbl>
      <w:tblPr>
        <w:tblW w:w="0" w:type="auto"/>
        <w:tblLook w:val="00A0" w:firstRow="1" w:lastRow="0" w:firstColumn="1" w:lastColumn="0" w:noHBand="0" w:noVBand="0"/>
      </w:tblPr>
      <w:tblGrid>
        <w:gridCol w:w="2654"/>
        <w:gridCol w:w="410"/>
        <w:gridCol w:w="2916"/>
        <w:gridCol w:w="714"/>
        <w:gridCol w:w="1800"/>
      </w:tblGrid>
      <w:tr w:rsidR="003A0125" w:rsidRPr="0081714D" w:rsidTr="00B90717">
        <w:trPr>
          <w:trHeight w:val="335"/>
        </w:trPr>
        <w:tc>
          <w:tcPr>
            <w:tcW w:w="2943" w:type="dxa"/>
          </w:tcPr>
          <w:p w:rsidR="003A0125" w:rsidRPr="0081714D" w:rsidRDefault="003A0125" w:rsidP="00B90717">
            <w:pPr>
              <w:spacing w:after="0" w:line="360" w:lineRule="auto"/>
              <w:jc w:val="both"/>
              <w:rPr>
                <w:rFonts w:ascii="Times New Roman" w:hAnsi="Times New Roman" w:cs="Times New Roman"/>
                <w:b/>
                <w:i/>
              </w:rPr>
            </w:pPr>
            <w:r w:rsidRPr="0081714D">
              <w:rPr>
                <w:rFonts w:ascii="Times New Roman" w:hAnsi="Times New Roman" w:cs="Times New Roman"/>
                <w:b/>
                <w:i/>
              </w:rPr>
              <w:t>žinomas</w:t>
            </w:r>
          </w:p>
        </w:tc>
        <w:tc>
          <w:tcPr>
            <w:tcW w:w="426" w:type="dxa"/>
          </w:tcPr>
          <w:p w:rsidR="003A0125" w:rsidRPr="0081714D" w:rsidRDefault="003A0125" w:rsidP="00B90717">
            <w:pPr>
              <w:spacing w:after="0" w:line="360" w:lineRule="auto"/>
              <w:jc w:val="both"/>
              <w:rPr>
                <w:rFonts w:ascii="Times New Roman" w:hAnsi="Times New Roman" w:cs="Times New Roman"/>
              </w:rPr>
            </w:pPr>
            <w:r w:rsidRPr="0081714D">
              <w:rPr>
                <w:rFonts w:ascii="Times New Roman" w:hAnsi="Times New Roman" w:cs="Times New Roman"/>
              </w:rPr>
              <w:t>≠</w:t>
            </w:r>
          </w:p>
        </w:tc>
        <w:tc>
          <w:tcPr>
            <w:tcW w:w="3260" w:type="dxa"/>
          </w:tcPr>
          <w:p w:rsidR="003A0125" w:rsidRPr="0081714D" w:rsidRDefault="003A0125" w:rsidP="00B90717">
            <w:pPr>
              <w:spacing w:after="0" w:line="360" w:lineRule="auto"/>
              <w:jc w:val="both"/>
              <w:rPr>
                <w:rFonts w:ascii="Times New Roman" w:hAnsi="Times New Roman" w:cs="Times New Roman"/>
                <w:b/>
                <w:i/>
              </w:rPr>
            </w:pPr>
            <w:r w:rsidRPr="0081714D">
              <w:rPr>
                <w:rFonts w:ascii="Times New Roman" w:hAnsi="Times New Roman" w:cs="Times New Roman"/>
                <w:b/>
                <w:i/>
              </w:rPr>
              <w:t>nežinomas</w:t>
            </w:r>
          </w:p>
        </w:tc>
        <w:tc>
          <w:tcPr>
            <w:tcW w:w="773" w:type="dxa"/>
          </w:tcPr>
          <w:p w:rsidR="003A0125" w:rsidRPr="0081714D" w:rsidRDefault="003A0125" w:rsidP="00B90717">
            <w:pPr>
              <w:spacing w:after="0" w:line="360" w:lineRule="auto"/>
              <w:jc w:val="both"/>
              <w:rPr>
                <w:rFonts w:ascii="Times New Roman" w:hAnsi="Times New Roman" w:cs="Times New Roman"/>
              </w:rPr>
            </w:pPr>
            <w:r w:rsidRPr="0081714D">
              <w:rPr>
                <w:rFonts w:ascii="Times New Roman" w:hAnsi="Times New Roman" w:cs="Times New Roman"/>
              </w:rPr>
              <w:t>→</w:t>
            </w:r>
          </w:p>
        </w:tc>
        <w:tc>
          <w:tcPr>
            <w:tcW w:w="1884" w:type="dxa"/>
          </w:tcPr>
          <w:p w:rsidR="003A0125" w:rsidRPr="0081714D" w:rsidRDefault="00323399" w:rsidP="00B90717">
            <w:pPr>
              <w:spacing w:after="0" w:line="240" w:lineRule="auto"/>
              <w:jc w:val="both"/>
              <w:rPr>
                <w:rFonts w:ascii="Times New Roman" w:hAnsi="Times New Roman" w:cs="Times New Roman"/>
                <w:b/>
              </w:rPr>
            </w:pPr>
            <w:r>
              <w:rPr>
                <w:rFonts w:ascii="Times New Roman" w:hAnsi="Times New Roman" w:cs="Times New Roman"/>
                <w:b/>
              </w:rPr>
              <w:t>žinomumas</w:t>
            </w:r>
            <w:r w:rsidR="003A0125" w:rsidRPr="0081714D">
              <w:rPr>
                <w:rFonts w:ascii="Times New Roman" w:hAnsi="Times New Roman" w:cs="Times New Roman"/>
                <w:b/>
              </w:rPr>
              <w:t xml:space="preserve"> </w:t>
            </w:r>
            <w:r w:rsidR="003A0125" w:rsidRPr="0081714D">
              <w:rPr>
                <w:rFonts w:ascii="Times New Roman" w:hAnsi="Times New Roman" w:cs="Times New Roman"/>
              </w:rPr>
              <w:t>(informacijos apie virusą turėjimas)</w:t>
            </w:r>
          </w:p>
        </w:tc>
      </w:tr>
      <w:tr w:rsidR="003A0125" w:rsidRPr="0081714D" w:rsidTr="00B90717">
        <w:trPr>
          <w:trHeight w:val="984"/>
        </w:trPr>
        <w:tc>
          <w:tcPr>
            <w:tcW w:w="2943" w:type="dxa"/>
          </w:tcPr>
          <w:p w:rsidR="003A0125" w:rsidRPr="0081714D" w:rsidRDefault="003A0125" w:rsidP="00B90717">
            <w:pPr>
              <w:spacing w:after="0" w:line="240" w:lineRule="auto"/>
              <w:rPr>
                <w:rFonts w:ascii="Times New Roman" w:hAnsi="Times New Roman" w:cs="Times New Roman"/>
              </w:rPr>
            </w:pPr>
          </w:p>
          <w:p w:rsidR="003A0125" w:rsidRPr="0081714D" w:rsidRDefault="003A0125" w:rsidP="00B90717">
            <w:pPr>
              <w:spacing w:after="0" w:line="240" w:lineRule="auto"/>
              <w:rPr>
                <w:rFonts w:ascii="Times New Roman" w:hAnsi="Times New Roman" w:cs="Times New Roman"/>
              </w:rPr>
            </w:pPr>
            <w:r w:rsidRPr="0081714D">
              <w:rPr>
                <w:rFonts w:ascii="Times New Roman" w:hAnsi="Times New Roman" w:cs="Times New Roman"/>
              </w:rPr>
              <w:t>„</w:t>
            </w:r>
            <w:r w:rsidRPr="0081714D">
              <w:rPr>
                <w:rFonts w:ascii="Times New Roman" w:hAnsi="Times New Roman" w:cs="Times New Roman"/>
                <w:i/>
              </w:rPr>
              <w:t>atpažinimo kodas</w:t>
            </w:r>
            <w:r w:rsidRPr="0081714D">
              <w:rPr>
                <w:rFonts w:ascii="Times New Roman" w:hAnsi="Times New Roman" w:cs="Times New Roman"/>
              </w:rPr>
              <w:t xml:space="preserve"> yra įtrauktas į</w:t>
            </w:r>
            <w:r w:rsidRPr="0081714D">
              <w:rPr>
                <w:rFonts w:ascii="Times New Roman" w:hAnsi="Times New Roman" w:cs="Times New Roman"/>
                <w:i/>
              </w:rPr>
              <w:t xml:space="preserve"> virusų</w:t>
            </w:r>
            <w:r w:rsidRPr="0081714D">
              <w:rPr>
                <w:rFonts w:ascii="Times New Roman" w:hAnsi="Times New Roman" w:cs="Times New Roman"/>
              </w:rPr>
              <w:t xml:space="preserve"> sąrašą“</w:t>
            </w:r>
          </w:p>
        </w:tc>
        <w:tc>
          <w:tcPr>
            <w:tcW w:w="426" w:type="dxa"/>
          </w:tcPr>
          <w:p w:rsidR="003A0125" w:rsidRPr="0081714D" w:rsidRDefault="003A0125" w:rsidP="00B90717">
            <w:pPr>
              <w:spacing w:after="0" w:line="240" w:lineRule="auto"/>
              <w:rPr>
                <w:rFonts w:ascii="Times New Roman" w:hAnsi="Times New Roman" w:cs="Times New Roman"/>
              </w:rPr>
            </w:pPr>
          </w:p>
          <w:p w:rsidR="003A0125" w:rsidRPr="0081714D" w:rsidRDefault="003A0125" w:rsidP="00B90717">
            <w:pPr>
              <w:spacing w:after="0" w:line="240" w:lineRule="auto"/>
              <w:rPr>
                <w:rFonts w:ascii="Times New Roman" w:hAnsi="Times New Roman" w:cs="Times New Roman"/>
              </w:rPr>
            </w:pPr>
            <w:r w:rsidRPr="0081714D">
              <w:rPr>
                <w:rFonts w:ascii="Times New Roman" w:hAnsi="Times New Roman" w:cs="Times New Roman"/>
              </w:rPr>
              <w:t>≠</w:t>
            </w:r>
          </w:p>
        </w:tc>
        <w:tc>
          <w:tcPr>
            <w:tcW w:w="3260" w:type="dxa"/>
          </w:tcPr>
          <w:p w:rsidR="003A0125" w:rsidRPr="0081714D" w:rsidRDefault="003A0125" w:rsidP="00B90717">
            <w:pPr>
              <w:spacing w:after="0" w:line="240" w:lineRule="auto"/>
              <w:rPr>
                <w:rFonts w:ascii="Times New Roman" w:hAnsi="Times New Roman" w:cs="Times New Roman"/>
              </w:rPr>
            </w:pPr>
          </w:p>
          <w:p w:rsidR="003A0125" w:rsidRPr="0081714D" w:rsidRDefault="003A0125" w:rsidP="00B90717">
            <w:pPr>
              <w:spacing w:after="0" w:line="240" w:lineRule="auto"/>
              <w:rPr>
                <w:rFonts w:ascii="Times New Roman" w:hAnsi="Times New Roman" w:cs="Times New Roman"/>
                <w:i/>
              </w:rPr>
            </w:pPr>
            <w:r w:rsidRPr="0081714D">
              <w:rPr>
                <w:rFonts w:ascii="Times New Roman" w:hAnsi="Times New Roman" w:cs="Times New Roman"/>
              </w:rPr>
              <w:t>„</w:t>
            </w:r>
            <w:r w:rsidRPr="0081714D">
              <w:rPr>
                <w:rFonts w:ascii="Times New Roman" w:hAnsi="Times New Roman" w:cs="Times New Roman"/>
                <w:i/>
              </w:rPr>
              <w:t>atpažinimo kodas</w:t>
            </w:r>
            <w:r w:rsidRPr="0081714D">
              <w:rPr>
                <w:rFonts w:ascii="Times New Roman" w:hAnsi="Times New Roman" w:cs="Times New Roman"/>
              </w:rPr>
              <w:t xml:space="preserve"> neįtrauktas į</w:t>
            </w:r>
            <w:r w:rsidRPr="0081714D">
              <w:rPr>
                <w:rFonts w:ascii="Times New Roman" w:hAnsi="Times New Roman" w:cs="Times New Roman"/>
                <w:i/>
              </w:rPr>
              <w:t xml:space="preserve"> virusų</w:t>
            </w:r>
            <w:r w:rsidRPr="0081714D">
              <w:rPr>
                <w:rFonts w:ascii="Times New Roman" w:hAnsi="Times New Roman" w:cs="Times New Roman"/>
              </w:rPr>
              <w:t xml:space="preserve"> sąrašą“</w:t>
            </w:r>
          </w:p>
        </w:tc>
        <w:tc>
          <w:tcPr>
            <w:tcW w:w="773" w:type="dxa"/>
          </w:tcPr>
          <w:p w:rsidR="003A0125" w:rsidRPr="0081714D" w:rsidRDefault="003A0125" w:rsidP="00B90717">
            <w:pPr>
              <w:spacing w:after="0" w:line="240" w:lineRule="auto"/>
              <w:rPr>
                <w:rFonts w:ascii="Times New Roman" w:hAnsi="Times New Roman" w:cs="Times New Roman"/>
              </w:rPr>
            </w:pPr>
          </w:p>
        </w:tc>
        <w:tc>
          <w:tcPr>
            <w:tcW w:w="1884" w:type="dxa"/>
          </w:tcPr>
          <w:p w:rsidR="003A0125" w:rsidRPr="0081714D" w:rsidRDefault="003A0125" w:rsidP="00B90717">
            <w:pPr>
              <w:spacing w:after="0" w:line="240" w:lineRule="auto"/>
              <w:rPr>
                <w:rFonts w:ascii="Times New Roman" w:hAnsi="Times New Roman" w:cs="Times New Roman"/>
              </w:rPr>
            </w:pPr>
          </w:p>
        </w:tc>
      </w:tr>
      <w:tr w:rsidR="003A0125" w:rsidRPr="0081714D" w:rsidTr="00B90717">
        <w:tc>
          <w:tcPr>
            <w:tcW w:w="2943" w:type="dxa"/>
          </w:tcPr>
          <w:p w:rsidR="003A0125" w:rsidRPr="0081714D" w:rsidRDefault="003A0125" w:rsidP="00B90717">
            <w:pPr>
              <w:spacing w:after="0" w:line="240" w:lineRule="auto"/>
              <w:rPr>
                <w:rFonts w:ascii="Times New Roman" w:hAnsi="Times New Roman" w:cs="Times New Roman"/>
              </w:rPr>
            </w:pPr>
            <w:r w:rsidRPr="0081714D">
              <w:rPr>
                <w:rFonts w:ascii="Times New Roman" w:hAnsi="Times New Roman" w:cs="Times New Roman"/>
              </w:rPr>
              <w:t>„</w:t>
            </w:r>
            <w:r w:rsidRPr="0081714D">
              <w:rPr>
                <w:rFonts w:ascii="Times New Roman" w:hAnsi="Times New Roman" w:cs="Times New Roman"/>
                <w:i/>
              </w:rPr>
              <w:t>signature</w:t>
            </w:r>
            <w:r w:rsidRPr="0081714D">
              <w:rPr>
                <w:rFonts w:ascii="Times New Roman" w:hAnsi="Times New Roman" w:cs="Times New Roman"/>
              </w:rPr>
              <w:t xml:space="preserve"> figure dans une liste</w:t>
            </w:r>
            <w:r w:rsidRPr="0081714D">
              <w:rPr>
                <w:rFonts w:ascii="Times New Roman" w:hAnsi="Times New Roman" w:cs="Times New Roman"/>
                <w:i/>
              </w:rPr>
              <w:t xml:space="preserve"> </w:t>
            </w:r>
            <w:r w:rsidRPr="0081714D">
              <w:rPr>
                <w:rFonts w:ascii="Times New Roman" w:hAnsi="Times New Roman" w:cs="Times New Roman"/>
              </w:rPr>
              <w:t>de virus“</w:t>
            </w:r>
          </w:p>
        </w:tc>
        <w:tc>
          <w:tcPr>
            <w:tcW w:w="426" w:type="dxa"/>
          </w:tcPr>
          <w:p w:rsidR="003A0125" w:rsidRPr="0081714D" w:rsidRDefault="003A0125" w:rsidP="00B90717">
            <w:pPr>
              <w:spacing w:after="0" w:line="360" w:lineRule="auto"/>
              <w:rPr>
                <w:rFonts w:ascii="Times New Roman" w:hAnsi="Times New Roman" w:cs="Times New Roman"/>
              </w:rPr>
            </w:pPr>
            <w:r w:rsidRPr="0081714D">
              <w:rPr>
                <w:rFonts w:ascii="Times New Roman" w:hAnsi="Times New Roman" w:cs="Times New Roman"/>
              </w:rPr>
              <w:t>≠</w:t>
            </w:r>
          </w:p>
        </w:tc>
        <w:tc>
          <w:tcPr>
            <w:tcW w:w="3260" w:type="dxa"/>
          </w:tcPr>
          <w:p w:rsidR="003A0125" w:rsidRPr="0081714D" w:rsidRDefault="003A0125" w:rsidP="00B90717">
            <w:pPr>
              <w:spacing w:after="0" w:line="240" w:lineRule="auto"/>
              <w:rPr>
                <w:rFonts w:ascii="Times New Roman" w:hAnsi="Times New Roman" w:cs="Times New Roman"/>
              </w:rPr>
            </w:pPr>
            <w:r w:rsidRPr="0081714D">
              <w:rPr>
                <w:rFonts w:ascii="Times New Roman" w:hAnsi="Times New Roman" w:cs="Times New Roman"/>
              </w:rPr>
              <w:t>„</w:t>
            </w:r>
            <w:r w:rsidRPr="0081714D">
              <w:rPr>
                <w:rFonts w:ascii="Times New Roman" w:hAnsi="Times New Roman" w:cs="Times New Roman"/>
                <w:i/>
              </w:rPr>
              <w:t>signature</w:t>
            </w:r>
            <w:r w:rsidRPr="0081714D">
              <w:rPr>
                <w:rFonts w:ascii="Times New Roman" w:hAnsi="Times New Roman" w:cs="Times New Roman"/>
              </w:rPr>
              <w:t xml:space="preserve"> n’a pas </w:t>
            </w:r>
            <w:r w:rsidRPr="0081714D">
              <w:rPr>
                <w:rFonts w:ascii="Times New Roman" w:hAnsi="Times New Roman" w:cs="Times New Roman"/>
                <w:lang w:val="fr-FR"/>
              </w:rPr>
              <w:t>été répertorié</w:t>
            </w:r>
            <w:r w:rsidRPr="0081714D">
              <w:rPr>
                <w:rFonts w:ascii="Times New Roman" w:hAnsi="Times New Roman" w:cs="Times New Roman"/>
              </w:rPr>
              <w:t xml:space="preserve">e dans une liste </w:t>
            </w:r>
            <w:r w:rsidRPr="0081714D">
              <w:rPr>
                <w:rFonts w:ascii="Times New Roman" w:hAnsi="Times New Roman" w:cs="Times New Roman"/>
                <w:i/>
              </w:rPr>
              <w:t>de virus</w:t>
            </w:r>
            <w:r w:rsidRPr="0081714D">
              <w:rPr>
                <w:rFonts w:ascii="Times New Roman" w:hAnsi="Times New Roman" w:cs="Times New Roman"/>
              </w:rPr>
              <w:t>“</w:t>
            </w:r>
          </w:p>
        </w:tc>
        <w:tc>
          <w:tcPr>
            <w:tcW w:w="773" w:type="dxa"/>
          </w:tcPr>
          <w:p w:rsidR="003A0125" w:rsidRPr="0081714D" w:rsidRDefault="003A0125" w:rsidP="00B90717">
            <w:pPr>
              <w:spacing w:after="0" w:line="360" w:lineRule="auto"/>
              <w:rPr>
                <w:rFonts w:ascii="Times New Roman" w:hAnsi="Times New Roman" w:cs="Times New Roman"/>
              </w:rPr>
            </w:pPr>
          </w:p>
        </w:tc>
        <w:tc>
          <w:tcPr>
            <w:tcW w:w="1884" w:type="dxa"/>
          </w:tcPr>
          <w:p w:rsidR="003A0125" w:rsidRPr="0081714D" w:rsidRDefault="003A0125" w:rsidP="00B90717">
            <w:pPr>
              <w:spacing w:after="0" w:line="360" w:lineRule="auto"/>
              <w:rPr>
                <w:rFonts w:ascii="Times New Roman" w:hAnsi="Times New Roman" w:cs="Times New Roman"/>
              </w:rPr>
            </w:pPr>
          </w:p>
        </w:tc>
      </w:tr>
    </w:tbl>
    <w:p w:rsidR="00BC7847" w:rsidRPr="00AF09DC" w:rsidRDefault="00BC7847" w:rsidP="00BC7847">
      <w:pPr>
        <w:spacing w:after="0" w:line="360" w:lineRule="auto"/>
        <w:ind w:firstLine="851"/>
        <w:jc w:val="both"/>
        <w:rPr>
          <w:rFonts w:ascii="Times New Roman" w:hAnsi="Times New Roman" w:cs="Times New Roman"/>
          <w:sz w:val="26"/>
          <w:szCs w:val="26"/>
        </w:rPr>
      </w:pPr>
    </w:p>
    <w:p w:rsidR="00081F78" w:rsidRPr="00AF09DC" w:rsidRDefault="00BC7847" w:rsidP="009276D8">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Kompiuterių virusus</w:t>
      </w:r>
      <w:r w:rsidR="00A022E2" w:rsidRPr="00AF09DC">
        <w:rPr>
          <w:rFonts w:ascii="Times New Roman" w:hAnsi="Times New Roman" w:cs="Times New Roman"/>
          <w:sz w:val="26"/>
          <w:szCs w:val="26"/>
        </w:rPr>
        <w:t xml:space="preserve"> </w:t>
      </w:r>
      <w:r w:rsidRPr="00AF09DC">
        <w:rPr>
          <w:rFonts w:ascii="Times New Roman" w:hAnsi="Times New Roman" w:cs="Times New Roman"/>
          <w:sz w:val="26"/>
          <w:szCs w:val="26"/>
        </w:rPr>
        <w:t>pagal</w:t>
      </w:r>
      <w:r w:rsidR="00A022E2" w:rsidRPr="00AF09DC">
        <w:rPr>
          <w:rFonts w:ascii="Times New Roman" w:hAnsi="Times New Roman" w:cs="Times New Roman"/>
          <w:sz w:val="26"/>
          <w:szCs w:val="26"/>
        </w:rPr>
        <w:t xml:space="preserve"> žinomumą </w:t>
      </w:r>
      <w:r w:rsidRPr="00AF09DC">
        <w:rPr>
          <w:rFonts w:ascii="Times New Roman" w:hAnsi="Times New Roman" w:cs="Times New Roman"/>
          <w:sz w:val="26"/>
          <w:szCs w:val="26"/>
        </w:rPr>
        <w:t xml:space="preserve">įvardijančių terminų analizė </w:t>
      </w:r>
      <w:r w:rsidR="00A022E2" w:rsidRPr="00AF09DC">
        <w:rPr>
          <w:rFonts w:ascii="Times New Roman" w:hAnsi="Times New Roman" w:cs="Times New Roman"/>
          <w:sz w:val="26"/>
          <w:szCs w:val="26"/>
        </w:rPr>
        <w:t>rodo, kad abiejų terminų žymim</w:t>
      </w:r>
      <w:r w:rsidRPr="00AF09DC">
        <w:rPr>
          <w:rFonts w:ascii="Times New Roman" w:hAnsi="Times New Roman" w:cs="Times New Roman"/>
          <w:sz w:val="26"/>
          <w:szCs w:val="26"/>
        </w:rPr>
        <w:t>os sąvokos yra susijusios</w:t>
      </w:r>
      <w:r w:rsidR="00A022E2" w:rsidRPr="00AF09DC">
        <w:rPr>
          <w:rFonts w:ascii="Times New Roman" w:hAnsi="Times New Roman" w:cs="Times New Roman"/>
          <w:sz w:val="26"/>
          <w:szCs w:val="26"/>
        </w:rPr>
        <w:t xml:space="preserve"> hierarchiniu santykiu su giminine sąvoka </w:t>
      </w:r>
      <w:r w:rsidR="00A022E2" w:rsidRPr="00AF09DC">
        <w:rPr>
          <w:rFonts w:ascii="Times New Roman" w:hAnsi="Times New Roman" w:cs="Times New Roman"/>
          <w:i/>
          <w:sz w:val="26"/>
          <w:szCs w:val="26"/>
        </w:rPr>
        <w:t>virusas</w:t>
      </w:r>
      <w:r w:rsidRPr="00AF09DC">
        <w:rPr>
          <w:rFonts w:ascii="Times New Roman" w:hAnsi="Times New Roman" w:cs="Times New Roman"/>
          <w:sz w:val="26"/>
          <w:szCs w:val="26"/>
        </w:rPr>
        <w:t>,</w:t>
      </w:r>
      <w:r w:rsidR="00A022E2" w:rsidRPr="00AF09DC">
        <w:rPr>
          <w:rFonts w:ascii="Times New Roman" w:hAnsi="Times New Roman" w:cs="Times New Roman"/>
          <w:sz w:val="26"/>
          <w:szCs w:val="26"/>
        </w:rPr>
        <w:t xml:space="preserve"> </w:t>
      </w:r>
      <w:r w:rsidRPr="00AF09DC">
        <w:rPr>
          <w:rFonts w:ascii="Times New Roman" w:hAnsi="Times New Roman" w:cs="Times New Roman"/>
          <w:sz w:val="26"/>
          <w:szCs w:val="26"/>
        </w:rPr>
        <w:t>o tarpusavyje jie yra ne tik</w:t>
      </w:r>
      <w:r w:rsidR="002F2C64">
        <w:rPr>
          <w:rFonts w:ascii="Times New Roman" w:hAnsi="Times New Roman" w:cs="Times New Roman"/>
          <w:sz w:val="26"/>
          <w:szCs w:val="26"/>
        </w:rPr>
        <w:t xml:space="preserve"> vieno lygmens </w:t>
      </w:r>
      <w:r w:rsidR="00A022E2" w:rsidRPr="00AF09DC">
        <w:rPr>
          <w:rFonts w:ascii="Times New Roman" w:hAnsi="Times New Roman" w:cs="Times New Roman"/>
          <w:sz w:val="26"/>
          <w:szCs w:val="26"/>
        </w:rPr>
        <w:t xml:space="preserve">hiponimai, bet </w:t>
      </w:r>
      <w:r w:rsidRPr="00AF09DC">
        <w:rPr>
          <w:rFonts w:ascii="Times New Roman" w:hAnsi="Times New Roman" w:cs="Times New Roman"/>
          <w:sz w:val="26"/>
          <w:szCs w:val="26"/>
        </w:rPr>
        <w:t>dar yra susijęs vienas su kitu ir</w:t>
      </w:r>
      <w:r w:rsidR="00A022E2" w:rsidRPr="00AF09DC">
        <w:rPr>
          <w:rFonts w:ascii="Times New Roman" w:hAnsi="Times New Roman" w:cs="Times New Roman"/>
          <w:sz w:val="26"/>
          <w:szCs w:val="26"/>
        </w:rPr>
        <w:t xml:space="preserve"> priešybės santykiu, todėl semantiškai terminai </w:t>
      </w:r>
      <w:r w:rsidR="00A022E2" w:rsidRPr="00AF09DC">
        <w:rPr>
          <w:rFonts w:ascii="Times New Roman" w:hAnsi="Times New Roman" w:cs="Times New Roman"/>
          <w:i/>
          <w:sz w:val="26"/>
          <w:szCs w:val="26"/>
        </w:rPr>
        <w:t xml:space="preserve">žinomas virusas </w:t>
      </w:r>
      <w:r w:rsidR="00A022E2" w:rsidRPr="00AF09DC">
        <w:rPr>
          <w:rFonts w:ascii="Times New Roman" w:hAnsi="Times New Roman" w:cs="Times New Roman"/>
          <w:sz w:val="26"/>
          <w:szCs w:val="26"/>
        </w:rPr>
        <w:t xml:space="preserve">ir </w:t>
      </w:r>
      <w:r w:rsidR="00A022E2" w:rsidRPr="00AF09DC">
        <w:rPr>
          <w:rFonts w:ascii="Times New Roman" w:hAnsi="Times New Roman" w:cs="Times New Roman"/>
          <w:i/>
          <w:sz w:val="26"/>
          <w:szCs w:val="26"/>
        </w:rPr>
        <w:t xml:space="preserve">nežinomas virusas </w:t>
      </w:r>
      <w:r w:rsidR="009276D8" w:rsidRPr="00AF09DC">
        <w:rPr>
          <w:rFonts w:ascii="Times New Roman" w:hAnsi="Times New Roman" w:cs="Times New Roman"/>
          <w:sz w:val="26"/>
          <w:szCs w:val="26"/>
        </w:rPr>
        <w:t>yra antonimai.</w:t>
      </w:r>
    </w:p>
    <w:p w:rsidR="00646E63" w:rsidRPr="00AF09DC" w:rsidRDefault="00436D68" w:rsidP="000503CD">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BC7847" w:rsidRPr="00AF09DC">
        <w:rPr>
          <w:rFonts w:ascii="Times New Roman" w:hAnsi="Times New Roman" w:cs="Times New Roman"/>
          <w:sz w:val="26"/>
          <w:szCs w:val="26"/>
        </w:rPr>
        <w:t xml:space="preserve">ngl. termino </w:t>
      </w:r>
      <w:r w:rsidR="00BC7847" w:rsidRPr="00AF09DC">
        <w:rPr>
          <w:rFonts w:ascii="Times New Roman" w:hAnsi="Times New Roman" w:cs="Times New Roman"/>
          <w:i/>
          <w:sz w:val="26"/>
          <w:szCs w:val="26"/>
        </w:rPr>
        <w:t>unknown virus</w:t>
      </w:r>
      <w:r w:rsidR="00BC7847"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BC7847" w:rsidRPr="00AF09DC">
        <w:rPr>
          <w:rFonts w:ascii="Times New Roman" w:hAnsi="Times New Roman" w:cs="Times New Roman"/>
          <w:sz w:val="26"/>
          <w:szCs w:val="26"/>
        </w:rPr>
        <w:t>priskyrėme</w:t>
      </w:r>
      <w:r w:rsidR="00081F78" w:rsidRPr="00AF09DC">
        <w:rPr>
          <w:rFonts w:ascii="Times New Roman" w:hAnsi="Times New Roman" w:cs="Times New Roman"/>
          <w:sz w:val="26"/>
          <w:szCs w:val="26"/>
        </w:rPr>
        <w:t xml:space="preserve"> </w:t>
      </w:r>
      <w:r w:rsidR="00BC7847" w:rsidRPr="00AF09DC">
        <w:rPr>
          <w:rFonts w:ascii="Times New Roman" w:hAnsi="Times New Roman" w:cs="Times New Roman"/>
          <w:sz w:val="26"/>
          <w:szCs w:val="26"/>
        </w:rPr>
        <w:t xml:space="preserve">terminą </w:t>
      </w:r>
      <w:r w:rsidR="00081F78" w:rsidRPr="00AF09DC">
        <w:rPr>
          <w:rFonts w:ascii="Times New Roman" w:hAnsi="Times New Roman" w:cs="Times New Roman"/>
          <w:i/>
          <w:sz w:val="26"/>
          <w:szCs w:val="26"/>
        </w:rPr>
        <w:t>memory</w:t>
      </w:r>
      <w:r w:rsidR="00BA73D6" w:rsidRPr="00AF09DC">
        <w:rPr>
          <w:rFonts w:ascii="Times New Roman" w:hAnsi="Times New Roman" w:cs="Times New Roman"/>
          <w:sz w:val="26"/>
          <w:szCs w:val="26"/>
        </w:rPr>
        <w:t xml:space="preserve"> (žr. 13 priedą).</w:t>
      </w:r>
    </w:p>
    <w:p w:rsidR="00552451" w:rsidRPr="00AF09DC" w:rsidRDefault="00552451" w:rsidP="00DA4D26">
      <w:pPr>
        <w:spacing w:after="0" w:line="360" w:lineRule="auto"/>
        <w:jc w:val="both"/>
        <w:rPr>
          <w:rFonts w:ascii="Times New Roman" w:hAnsi="Times New Roman" w:cs="Times New Roman"/>
          <w:sz w:val="26"/>
          <w:szCs w:val="26"/>
        </w:rPr>
      </w:pPr>
    </w:p>
    <w:p w:rsidR="005F28AA" w:rsidRPr="00AF09DC" w:rsidRDefault="00F87C92" w:rsidP="001457B5">
      <w:pPr>
        <w:pStyle w:val="Heading2"/>
        <w:spacing w:before="0" w:line="360" w:lineRule="auto"/>
        <w:ind w:left="850"/>
        <w:rPr>
          <w:rFonts w:ascii="Times New Roman" w:hAnsi="Times New Roman" w:cs="Times New Roman"/>
          <w:b w:val="0"/>
          <w:color w:val="auto"/>
        </w:rPr>
      </w:pPr>
      <w:bookmarkStart w:id="46" w:name="_Toc401868896"/>
      <w:r w:rsidRPr="00AF09DC">
        <w:rPr>
          <w:rFonts w:ascii="Times New Roman" w:hAnsi="Times New Roman" w:cs="Times New Roman"/>
          <w:b w:val="0"/>
          <w:color w:val="auto"/>
        </w:rPr>
        <w:t>4</w:t>
      </w:r>
      <w:r w:rsidR="004C7925" w:rsidRPr="00AF09DC">
        <w:rPr>
          <w:rFonts w:ascii="Times New Roman" w:hAnsi="Times New Roman" w:cs="Times New Roman"/>
          <w:b w:val="0"/>
          <w:color w:val="auto"/>
        </w:rPr>
        <w:t>.</w:t>
      </w:r>
      <w:r w:rsidRPr="00AF09DC">
        <w:rPr>
          <w:rFonts w:ascii="Times New Roman" w:hAnsi="Times New Roman" w:cs="Times New Roman"/>
          <w:b w:val="0"/>
          <w:color w:val="auto"/>
        </w:rPr>
        <w:t xml:space="preserve"> </w:t>
      </w:r>
      <w:r w:rsidR="004C7925" w:rsidRPr="00AF09DC">
        <w:rPr>
          <w:rFonts w:ascii="Times New Roman" w:hAnsi="Times New Roman" w:cs="Times New Roman"/>
          <w:b w:val="0"/>
          <w:color w:val="auto"/>
        </w:rPr>
        <w:t xml:space="preserve">4. </w:t>
      </w:r>
      <w:r w:rsidR="001E2026">
        <w:rPr>
          <w:rFonts w:ascii="Times New Roman" w:hAnsi="Times New Roman" w:cs="Times New Roman"/>
          <w:b w:val="0"/>
          <w:color w:val="auto"/>
        </w:rPr>
        <w:t xml:space="preserve">KOMPIUTERIŲ VIRUSŲ RŪŠYS </w:t>
      </w:r>
      <w:r w:rsidRPr="00AF09DC">
        <w:rPr>
          <w:rFonts w:ascii="Times New Roman" w:hAnsi="Times New Roman" w:cs="Times New Roman"/>
          <w:b w:val="0"/>
          <w:color w:val="auto"/>
        </w:rPr>
        <w:t>PAGAL UŽKRĖTIMO SPARTĄ</w:t>
      </w:r>
      <w:bookmarkEnd w:id="46"/>
    </w:p>
    <w:p w:rsidR="001457B5" w:rsidRPr="00AF09DC" w:rsidRDefault="001457B5" w:rsidP="001457B5">
      <w:pPr>
        <w:spacing w:line="360" w:lineRule="auto"/>
        <w:rPr>
          <w:sz w:val="26"/>
          <w:szCs w:val="26"/>
        </w:rPr>
      </w:pPr>
    </w:p>
    <w:p w:rsidR="005F28AA" w:rsidRDefault="005F28AA"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Šiai </w:t>
      </w:r>
      <w:r w:rsidR="00BC7847" w:rsidRPr="00AF09DC">
        <w:rPr>
          <w:rFonts w:ascii="Times New Roman" w:hAnsi="Times New Roman" w:cs="Times New Roman"/>
          <w:sz w:val="26"/>
          <w:szCs w:val="26"/>
        </w:rPr>
        <w:t>grupei priskyrėme</w:t>
      </w:r>
      <w:r w:rsidR="009276D8" w:rsidRPr="00AF09DC">
        <w:rPr>
          <w:rFonts w:ascii="Times New Roman" w:hAnsi="Times New Roman" w:cs="Times New Roman"/>
          <w:sz w:val="26"/>
          <w:szCs w:val="26"/>
        </w:rPr>
        <w:t xml:space="preserve"> terminus</w:t>
      </w:r>
      <w:r w:rsidRPr="00AF09DC">
        <w:rPr>
          <w:rFonts w:ascii="Times New Roman" w:hAnsi="Times New Roman" w:cs="Times New Roman"/>
          <w:sz w:val="26"/>
          <w:szCs w:val="26"/>
        </w:rPr>
        <w:t xml:space="preserve"> </w:t>
      </w:r>
      <w:r w:rsidRPr="00AF09DC">
        <w:rPr>
          <w:rFonts w:ascii="Times New Roman" w:hAnsi="Times New Roman" w:cs="Times New Roman"/>
          <w:b/>
          <w:i/>
          <w:sz w:val="26"/>
          <w:szCs w:val="26"/>
        </w:rPr>
        <w:t>spartusis virusas</w:t>
      </w:r>
      <w:r w:rsidR="00323399">
        <w:rPr>
          <w:rFonts w:ascii="Times New Roman" w:hAnsi="Times New Roman" w:cs="Times New Roman"/>
          <w:sz w:val="26"/>
          <w:szCs w:val="26"/>
        </w:rPr>
        <w:t xml:space="preserve"> ir</w:t>
      </w:r>
      <w:r w:rsidRPr="00AF09DC">
        <w:rPr>
          <w:rFonts w:ascii="Times New Roman" w:hAnsi="Times New Roman" w:cs="Times New Roman"/>
          <w:i/>
          <w:sz w:val="26"/>
          <w:szCs w:val="26"/>
        </w:rPr>
        <w:t xml:space="preserve"> </w:t>
      </w:r>
      <w:r w:rsidRPr="00AF09DC">
        <w:rPr>
          <w:rFonts w:ascii="Times New Roman" w:hAnsi="Times New Roman" w:cs="Times New Roman"/>
          <w:b/>
          <w:i/>
          <w:sz w:val="26"/>
          <w:szCs w:val="26"/>
        </w:rPr>
        <w:t>lėtasis virusas</w:t>
      </w:r>
      <w:r w:rsidR="00323399">
        <w:rPr>
          <w:rFonts w:ascii="Times New Roman" w:hAnsi="Times New Roman" w:cs="Times New Roman"/>
          <w:sz w:val="26"/>
          <w:szCs w:val="26"/>
        </w:rPr>
        <w:t xml:space="preserve"> </w:t>
      </w:r>
      <w:r w:rsidR="009276D8" w:rsidRPr="00AF09DC">
        <w:rPr>
          <w:rFonts w:ascii="Times New Roman" w:hAnsi="Times New Roman" w:cs="Times New Roman"/>
          <w:sz w:val="26"/>
          <w:szCs w:val="26"/>
        </w:rPr>
        <w:t>(žr. 4 dendrogramą).</w:t>
      </w:r>
    </w:p>
    <w:p w:rsidR="002F2C64" w:rsidRDefault="002F2C64" w:rsidP="001457B5">
      <w:pPr>
        <w:spacing w:after="0" w:line="360" w:lineRule="auto"/>
        <w:ind w:firstLine="851"/>
        <w:jc w:val="both"/>
        <w:rPr>
          <w:rFonts w:ascii="Times New Roman" w:hAnsi="Times New Roman" w:cs="Times New Roman"/>
          <w:sz w:val="26"/>
          <w:szCs w:val="26"/>
        </w:rPr>
      </w:pPr>
    </w:p>
    <w:p w:rsidR="00323399" w:rsidRPr="00AF09DC" w:rsidRDefault="00323399" w:rsidP="005F28AA">
      <w:pPr>
        <w:spacing w:after="0" w:line="360" w:lineRule="auto"/>
        <w:jc w:val="both"/>
        <w:rPr>
          <w:rFonts w:ascii="Times New Roman" w:hAnsi="Times New Roman" w:cs="Times New Roman"/>
          <w:sz w:val="26"/>
          <w:szCs w:val="26"/>
        </w:rPr>
      </w:pPr>
    </w:p>
    <w:p w:rsidR="00E000F4" w:rsidRPr="00663CA2" w:rsidRDefault="00F87C92" w:rsidP="001457B5">
      <w:pPr>
        <w:pStyle w:val="Heading3"/>
        <w:spacing w:before="0" w:line="360" w:lineRule="auto"/>
        <w:ind w:left="850"/>
        <w:rPr>
          <w:rFonts w:ascii="Times New Roman" w:hAnsi="Times New Roman" w:cs="Times New Roman"/>
          <w:b w:val="0"/>
          <w:color w:val="auto"/>
          <w:sz w:val="26"/>
          <w:szCs w:val="26"/>
        </w:rPr>
      </w:pPr>
      <w:bookmarkStart w:id="47" w:name="_Toc401868897"/>
      <w:r w:rsidRPr="00AF09DC">
        <w:rPr>
          <w:rFonts w:ascii="Times New Roman" w:hAnsi="Times New Roman" w:cs="Times New Roman"/>
          <w:b w:val="0"/>
          <w:color w:val="auto"/>
          <w:sz w:val="26"/>
          <w:szCs w:val="26"/>
        </w:rPr>
        <w:lastRenderedPageBreak/>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4.</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1. </w:t>
      </w:r>
      <w:r w:rsidR="00E000F4" w:rsidRPr="00AF09DC">
        <w:rPr>
          <w:rFonts w:ascii="Times New Roman" w:hAnsi="Times New Roman" w:cs="Times New Roman"/>
          <w:b w:val="0"/>
          <w:color w:val="auto"/>
          <w:sz w:val="26"/>
          <w:szCs w:val="26"/>
        </w:rPr>
        <w:t>Spartusis virusas</w:t>
      </w:r>
      <w:bookmarkEnd w:id="47"/>
    </w:p>
    <w:p w:rsidR="00E000F4" w:rsidRPr="00AF09DC" w:rsidRDefault="00E000F4" w:rsidP="00E000F4">
      <w:pPr>
        <w:spacing w:after="0" w:line="360" w:lineRule="auto"/>
        <w:jc w:val="both"/>
        <w:rPr>
          <w:rFonts w:ascii="Times New Roman" w:hAnsi="Times New Roman" w:cs="Times New Roman"/>
          <w:sz w:val="26"/>
          <w:szCs w:val="26"/>
        </w:rPr>
      </w:pPr>
    </w:p>
    <w:p w:rsidR="00E000F4" w:rsidRPr="00AF09DC" w:rsidRDefault="00E000F4"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BC7847"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terminu</w:t>
      </w:r>
      <w:r w:rsidRPr="00AF09DC">
        <w:rPr>
          <w:rFonts w:ascii="Times New Roman" w:hAnsi="Times New Roman" w:cs="Times New Roman"/>
          <w:i/>
          <w:sz w:val="26"/>
          <w:szCs w:val="26"/>
        </w:rPr>
        <w:t xml:space="preserve"> spartusis virusas</w:t>
      </w:r>
      <w:r w:rsidRPr="00AF09DC">
        <w:rPr>
          <w:rFonts w:ascii="Times New Roman" w:hAnsi="Times New Roman" w:cs="Times New Roman"/>
          <w:sz w:val="26"/>
          <w:szCs w:val="26"/>
        </w:rPr>
        <w:t xml:space="preserve"> </w:t>
      </w:r>
      <w:r w:rsidR="007C207D" w:rsidRPr="00AF09DC">
        <w:rPr>
          <w:rFonts w:ascii="Times New Roman" w:hAnsi="Times New Roman" w:cs="Times New Roman"/>
          <w:sz w:val="26"/>
          <w:szCs w:val="26"/>
        </w:rPr>
        <w:t xml:space="preserve">(pranc. </w:t>
      </w:r>
      <w:r w:rsidR="007C207D" w:rsidRPr="00AF09DC">
        <w:rPr>
          <w:rFonts w:ascii="Times New Roman" w:hAnsi="Times New Roman" w:cs="Times New Roman"/>
          <w:i/>
          <w:sz w:val="26"/>
          <w:szCs w:val="26"/>
        </w:rPr>
        <w:t>virus rapide</w:t>
      </w:r>
      <w:r w:rsidR="007C207D" w:rsidRPr="00AF09DC">
        <w:rPr>
          <w:rFonts w:ascii="Times New Roman" w:hAnsi="Times New Roman" w:cs="Times New Roman"/>
          <w:sz w:val="26"/>
          <w:szCs w:val="26"/>
          <w:vertAlign w:val="subscript"/>
        </w:rPr>
        <w:t xml:space="preserve"> GDT 1998</w:t>
      </w:r>
      <w:r w:rsidR="007C207D" w:rsidRPr="00AF09DC">
        <w:rPr>
          <w:rFonts w:ascii="Times New Roman" w:hAnsi="Times New Roman" w:cs="Times New Roman"/>
          <w:sz w:val="26"/>
          <w:szCs w:val="26"/>
        </w:rPr>
        <w:t xml:space="preserve">, </w:t>
      </w:r>
      <w:r w:rsidR="007C207D" w:rsidRPr="00AF09DC">
        <w:rPr>
          <w:rFonts w:ascii="Times New Roman" w:hAnsi="Times New Roman" w:cs="Times New Roman"/>
          <w:i/>
          <w:sz w:val="26"/>
          <w:szCs w:val="26"/>
        </w:rPr>
        <w:t>infecteur rapide</w:t>
      </w:r>
      <w:r w:rsidR="007C207D" w:rsidRPr="00AF09DC">
        <w:rPr>
          <w:rFonts w:ascii="Times New Roman" w:hAnsi="Times New Roman" w:cs="Times New Roman"/>
          <w:sz w:val="26"/>
          <w:szCs w:val="26"/>
          <w:vertAlign w:val="subscript"/>
        </w:rPr>
        <w:t xml:space="preserve"> GDT</w:t>
      </w:r>
      <w:r w:rsidR="007C207D" w:rsidRPr="00AF09DC">
        <w:rPr>
          <w:rFonts w:ascii="Times New Roman" w:hAnsi="Times New Roman" w:cs="Times New Roman"/>
          <w:sz w:val="26"/>
          <w:szCs w:val="26"/>
        </w:rPr>
        <w:t xml:space="preserve">; angl. </w:t>
      </w:r>
      <w:r w:rsidR="007C207D" w:rsidRPr="00AF09DC">
        <w:rPr>
          <w:rFonts w:ascii="Times New Roman" w:hAnsi="Times New Roman" w:cs="Times New Roman"/>
          <w:i/>
          <w:sz w:val="26"/>
          <w:szCs w:val="26"/>
        </w:rPr>
        <w:t>fast infector</w:t>
      </w:r>
      <w:r w:rsidR="007C207D" w:rsidRPr="00AF09DC">
        <w:rPr>
          <w:rFonts w:ascii="Times New Roman" w:hAnsi="Times New Roman" w:cs="Times New Roman"/>
          <w:sz w:val="26"/>
          <w:szCs w:val="26"/>
          <w:vertAlign w:val="subscript"/>
        </w:rPr>
        <w:t xml:space="preserve"> GDT 1998; TDgsagl; McAgl; SThE</w:t>
      </w:r>
      <w:r w:rsidR="007C207D" w:rsidRPr="00AF09DC">
        <w:rPr>
          <w:rFonts w:ascii="Times New Roman" w:hAnsi="Times New Roman" w:cs="Times New Roman"/>
          <w:sz w:val="26"/>
          <w:szCs w:val="26"/>
        </w:rPr>
        <w:t xml:space="preserve">, </w:t>
      </w:r>
      <w:r w:rsidR="007C207D" w:rsidRPr="00AF09DC">
        <w:rPr>
          <w:rFonts w:ascii="Times New Roman" w:hAnsi="Times New Roman" w:cs="Times New Roman"/>
          <w:i/>
          <w:sz w:val="26"/>
          <w:szCs w:val="26"/>
        </w:rPr>
        <w:t>fast infecting virus</w:t>
      </w:r>
      <w:r w:rsidR="007C207D" w:rsidRPr="00AF09DC">
        <w:rPr>
          <w:rFonts w:ascii="Times New Roman" w:hAnsi="Times New Roman" w:cs="Times New Roman"/>
          <w:sz w:val="26"/>
          <w:szCs w:val="26"/>
          <w:vertAlign w:val="subscript"/>
        </w:rPr>
        <w:t xml:space="preserve"> SThE</w:t>
      </w:r>
      <w:r w:rsidR="007C207D" w:rsidRPr="00AF09DC">
        <w:rPr>
          <w:rFonts w:ascii="Times New Roman" w:hAnsi="Times New Roman" w:cs="Times New Roman"/>
          <w:sz w:val="26"/>
          <w:szCs w:val="26"/>
        </w:rPr>
        <w:t xml:space="preserve">, </w:t>
      </w:r>
      <w:r w:rsidR="007C207D" w:rsidRPr="00AF09DC">
        <w:rPr>
          <w:rFonts w:ascii="Times New Roman" w:hAnsi="Times New Roman" w:cs="Times New Roman"/>
          <w:i/>
          <w:sz w:val="26"/>
          <w:szCs w:val="26"/>
        </w:rPr>
        <w:t>fast infector virus</w:t>
      </w:r>
      <w:r w:rsidR="007C207D" w:rsidRPr="00AF09DC">
        <w:rPr>
          <w:rFonts w:ascii="Times New Roman" w:hAnsi="Times New Roman" w:cs="Times New Roman"/>
          <w:sz w:val="26"/>
          <w:szCs w:val="26"/>
          <w:vertAlign w:val="subscript"/>
        </w:rPr>
        <w:t xml:space="preserve"> SThE</w:t>
      </w:r>
      <w:r w:rsidR="00806E46" w:rsidRPr="00AF09DC">
        <w:rPr>
          <w:rFonts w:ascii="Times New Roman" w:hAnsi="Times New Roman" w:cs="Times New Roman"/>
          <w:sz w:val="26"/>
          <w:szCs w:val="26"/>
        </w:rPr>
        <w:t>)</w:t>
      </w:r>
      <w:r w:rsidR="007C207D" w:rsidRPr="00AF09DC">
        <w:rPr>
          <w:rFonts w:ascii="Times New Roman" w:hAnsi="Times New Roman" w:cs="Times New Roman"/>
          <w:sz w:val="26"/>
          <w:szCs w:val="26"/>
        </w:rPr>
        <w:t xml:space="preserve"> </w:t>
      </w:r>
      <w:r w:rsidRPr="00AF09DC">
        <w:rPr>
          <w:rFonts w:ascii="Times New Roman" w:hAnsi="Times New Roman" w:cs="Times New Roman"/>
          <w:sz w:val="26"/>
          <w:szCs w:val="26"/>
        </w:rPr>
        <w:t>vadinamas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w:t>
      </w:r>
      <w:r w:rsidRPr="00AF09DC">
        <w:rPr>
          <w:rFonts w:ascii="Times New Roman" w:hAnsi="Times New Roman" w:cs="Times New Roman"/>
          <w:sz w:val="26"/>
          <w:szCs w:val="26"/>
        </w:rPr>
        <w:t xml:space="preserve">, </w:t>
      </w:r>
      <w:r w:rsidR="007C207D" w:rsidRPr="00AF09DC">
        <w:rPr>
          <w:rFonts w:ascii="Times New Roman" w:hAnsi="Times New Roman" w:cs="Times New Roman"/>
          <w:sz w:val="26"/>
          <w:szCs w:val="26"/>
        </w:rPr>
        <w:t>(b)</w:t>
      </w:r>
      <w:r w:rsidR="007C207D" w:rsidRPr="00AF09DC">
        <w:rPr>
          <w:rFonts w:ascii="Times New Roman" w:hAnsi="Times New Roman" w:cs="Times New Roman"/>
          <w:b/>
          <w:sz w:val="26"/>
          <w:szCs w:val="26"/>
        </w:rPr>
        <w:t xml:space="preserve"> </w:t>
      </w:r>
      <w:r w:rsidRPr="00AF09DC">
        <w:rPr>
          <w:rFonts w:ascii="Times New Roman" w:hAnsi="Times New Roman" w:cs="Times New Roman"/>
          <w:b/>
          <w:color w:val="C00000"/>
          <w:sz w:val="26"/>
          <w:szCs w:val="26"/>
        </w:rPr>
        <w:t>jei yra aktyvus atmintinėje</w:t>
      </w:r>
      <w:r w:rsidRPr="00AF09DC">
        <w:rPr>
          <w:rFonts w:ascii="Times New Roman" w:hAnsi="Times New Roman" w:cs="Times New Roman"/>
          <w:sz w:val="26"/>
          <w:szCs w:val="26"/>
        </w:rPr>
        <w:t xml:space="preserve">, </w:t>
      </w:r>
      <w:r w:rsidR="007C207D" w:rsidRPr="00AF09DC">
        <w:rPr>
          <w:rFonts w:ascii="Times New Roman" w:hAnsi="Times New Roman" w:cs="Times New Roman"/>
          <w:sz w:val="26"/>
          <w:szCs w:val="26"/>
        </w:rPr>
        <w:t xml:space="preserve">(a) </w:t>
      </w:r>
      <w:r w:rsidRPr="00AF09DC">
        <w:rPr>
          <w:rFonts w:ascii="Times New Roman" w:hAnsi="Times New Roman" w:cs="Times New Roman"/>
          <w:b/>
          <w:color w:val="C00000"/>
          <w:sz w:val="26"/>
          <w:szCs w:val="26"/>
        </w:rPr>
        <w:t>užkrečia visas programas</w:t>
      </w:r>
      <w:r w:rsidR="007C207D" w:rsidRPr="00AF09DC">
        <w:rPr>
          <w:rFonts w:ascii="Times New Roman" w:hAnsi="Times New Roman" w:cs="Times New Roman"/>
          <w:sz w:val="26"/>
          <w:szCs w:val="26"/>
        </w:rPr>
        <w:t xml:space="preserve">“. </w:t>
      </w:r>
      <w:r w:rsidR="00BC7847" w:rsidRPr="00AF09DC">
        <w:rPr>
          <w:rFonts w:ascii="Times New Roman" w:hAnsi="Times New Roman" w:cs="Times New Roman"/>
          <w:sz w:val="26"/>
          <w:szCs w:val="26"/>
        </w:rPr>
        <w:t>Skolintinės sąvokos nusakymą liet. kalba kūrėme remdamiesi</w:t>
      </w:r>
      <w:r w:rsidR="007C207D" w:rsidRPr="00AF09DC">
        <w:rPr>
          <w:rFonts w:ascii="Times New Roman" w:hAnsi="Times New Roman" w:cs="Times New Roman"/>
          <w:sz w:val="26"/>
          <w:szCs w:val="26"/>
        </w:rPr>
        <w:t xml:space="preserve"> atraminiais terminologiniais duomenimis. Į </w:t>
      </w:r>
      <w:r w:rsidR="00BC7847" w:rsidRPr="00AF09DC">
        <w:rPr>
          <w:rFonts w:ascii="Times New Roman" w:hAnsi="Times New Roman" w:cs="Times New Roman"/>
          <w:sz w:val="26"/>
          <w:szCs w:val="26"/>
        </w:rPr>
        <w:t xml:space="preserve">sąvokos </w:t>
      </w:r>
      <w:r w:rsidR="00352DCB">
        <w:rPr>
          <w:rFonts w:ascii="Times New Roman" w:hAnsi="Times New Roman" w:cs="Times New Roman"/>
          <w:sz w:val="26"/>
          <w:szCs w:val="26"/>
        </w:rPr>
        <w:t>SP</w:t>
      </w:r>
      <w:r w:rsidR="00BC7847" w:rsidRPr="00AF09DC">
        <w:rPr>
          <w:rFonts w:ascii="Times New Roman" w:hAnsi="Times New Roman" w:cs="Times New Roman"/>
          <w:sz w:val="26"/>
          <w:szCs w:val="26"/>
        </w:rPr>
        <w:t xml:space="preserve"> komponentus abstrahav</w:t>
      </w:r>
      <w:r w:rsidR="00663CA2">
        <w:rPr>
          <w:rFonts w:ascii="Times New Roman" w:hAnsi="Times New Roman" w:cs="Times New Roman"/>
          <w:sz w:val="26"/>
          <w:szCs w:val="26"/>
        </w:rPr>
        <w:t>ome tokias terminu</w:t>
      </w:r>
      <w:r w:rsidR="00BC7847" w:rsidRPr="00AF09DC">
        <w:rPr>
          <w:rFonts w:ascii="Times New Roman" w:hAnsi="Times New Roman" w:cs="Times New Roman"/>
          <w:sz w:val="26"/>
          <w:szCs w:val="26"/>
        </w:rPr>
        <w:t xml:space="preserve"> įvardijamų objektų savybes</w:t>
      </w:r>
      <w:r w:rsidR="007C207D" w:rsidRPr="00AF09DC">
        <w:rPr>
          <w:rFonts w:ascii="Times New Roman" w:hAnsi="Times New Roman" w:cs="Times New Roman"/>
          <w:sz w:val="26"/>
          <w:szCs w:val="26"/>
        </w:rPr>
        <w:t xml:space="preserve">: a) </w:t>
      </w:r>
      <w:r w:rsidR="00BC7847" w:rsidRPr="00AF09DC">
        <w:rPr>
          <w:rFonts w:ascii="Times New Roman" w:hAnsi="Times New Roman" w:cs="Times New Roman"/>
          <w:i/>
          <w:sz w:val="26"/>
          <w:szCs w:val="26"/>
        </w:rPr>
        <w:t>užkrečiamų objektų skaičių</w:t>
      </w:r>
      <w:r w:rsidR="007C207D" w:rsidRPr="00AF09DC">
        <w:rPr>
          <w:rFonts w:ascii="Times New Roman" w:hAnsi="Times New Roman" w:cs="Times New Roman"/>
          <w:sz w:val="26"/>
          <w:szCs w:val="26"/>
        </w:rPr>
        <w:t xml:space="preserve"> ir b) </w:t>
      </w:r>
      <w:r w:rsidR="007C207D" w:rsidRPr="00AF09DC">
        <w:rPr>
          <w:rFonts w:ascii="Times New Roman" w:hAnsi="Times New Roman" w:cs="Times New Roman"/>
          <w:i/>
          <w:sz w:val="26"/>
          <w:szCs w:val="26"/>
        </w:rPr>
        <w:t>bū</w:t>
      </w:r>
      <w:r w:rsidR="00BC7847" w:rsidRPr="00AF09DC">
        <w:rPr>
          <w:rFonts w:ascii="Times New Roman" w:hAnsi="Times New Roman" w:cs="Times New Roman"/>
          <w:i/>
          <w:sz w:val="26"/>
          <w:szCs w:val="26"/>
        </w:rPr>
        <w:t>tinąją užkrėtimo sąlygą</w:t>
      </w:r>
      <w:r w:rsidR="007C207D" w:rsidRPr="00AF09DC">
        <w:rPr>
          <w:rFonts w:ascii="Times New Roman" w:hAnsi="Times New Roman" w:cs="Times New Roman"/>
          <w:sz w:val="26"/>
          <w:szCs w:val="26"/>
        </w:rPr>
        <w:t>.</w:t>
      </w:r>
    </w:p>
    <w:p w:rsidR="002F67F5" w:rsidRPr="00AF09DC" w:rsidRDefault="001502E4" w:rsidP="00CB05B7">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Tirtuose atraminiuose terminografiniuose ištekliuose termino žymimos sąvokos </w:t>
      </w:r>
      <w:r w:rsidR="008757FB" w:rsidRPr="00AF09DC">
        <w:rPr>
          <w:rFonts w:ascii="Times New Roman" w:hAnsi="Times New Roman" w:cs="Times New Roman"/>
          <w:sz w:val="26"/>
          <w:szCs w:val="26"/>
        </w:rPr>
        <w:t>turinio komponentai nusakomi taip:</w:t>
      </w:r>
      <w:r w:rsidR="00E91831" w:rsidRPr="00AF09DC">
        <w:rPr>
          <w:rFonts w:ascii="Times New Roman" w:hAnsi="Times New Roman" w:cs="Times New Roman"/>
          <w:sz w:val="26"/>
          <w:szCs w:val="26"/>
        </w:rPr>
        <w:t xml:space="preserve"> </w:t>
      </w:r>
      <w:r w:rsidR="008757FB" w:rsidRPr="00AF09DC">
        <w:rPr>
          <w:rFonts w:ascii="Times New Roman" w:hAnsi="Times New Roman" w:cs="Times New Roman"/>
          <w:sz w:val="26"/>
          <w:szCs w:val="26"/>
        </w:rPr>
        <w:t xml:space="preserve">pranc. </w:t>
      </w:r>
      <w:r w:rsidR="008757FB" w:rsidRPr="00AF09DC">
        <w:rPr>
          <w:rFonts w:ascii="Times New Roman" w:hAnsi="Times New Roman" w:cs="Times New Roman"/>
          <w:b/>
          <w:i/>
          <w:color w:val="0070C0"/>
          <w:sz w:val="26"/>
          <w:szCs w:val="26"/>
        </w:rPr>
        <w:t>virus</w:t>
      </w:r>
      <w:r w:rsidR="008757FB" w:rsidRPr="00AF09DC">
        <w:rPr>
          <w:rFonts w:ascii="Times New Roman" w:hAnsi="Times New Roman" w:cs="Times New Roman"/>
          <w:i/>
          <w:sz w:val="26"/>
          <w:szCs w:val="26"/>
        </w:rPr>
        <w:t xml:space="preserve"> </w:t>
      </w:r>
      <w:r w:rsidR="008757FB" w:rsidRPr="00AF09DC">
        <w:rPr>
          <w:rFonts w:ascii="Times New Roman" w:hAnsi="Times New Roman" w:cs="Times New Roman"/>
          <w:b/>
          <w:i/>
          <w:color w:val="C00000"/>
          <w:sz w:val="26"/>
          <w:szCs w:val="26"/>
        </w:rPr>
        <w:t>qui</w:t>
      </w:r>
      <w:r w:rsidR="00B90717" w:rsidRPr="00AF09DC">
        <w:rPr>
          <w:rFonts w:ascii="Times New Roman" w:hAnsi="Times New Roman" w:cs="Times New Roman"/>
          <w:sz w:val="26"/>
          <w:szCs w:val="26"/>
        </w:rPr>
        <w:t>,</w:t>
      </w:r>
      <w:r w:rsidR="008757FB" w:rsidRPr="00AF09DC">
        <w:rPr>
          <w:rFonts w:ascii="Times New Roman" w:hAnsi="Times New Roman" w:cs="Times New Roman"/>
          <w:i/>
          <w:sz w:val="26"/>
          <w:szCs w:val="26"/>
        </w:rPr>
        <w:t xml:space="preserve"> </w:t>
      </w:r>
      <w:r w:rsidR="00B90717" w:rsidRPr="00AF09DC">
        <w:rPr>
          <w:rFonts w:ascii="Times New Roman" w:hAnsi="Times New Roman" w:cs="Times New Roman"/>
          <w:sz w:val="26"/>
          <w:szCs w:val="26"/>
        </w:rPr>
        <w:t xml:space="preserve">(b) </w:t>
      </w:r>
      <w:r w:rsidR="008757FB" w:rsidRPr="00AF09DC">
        <w:rPr>
          <w:rFonts w:ascii="Times New Roman" w:hAnsi="Times New Roman" w:cs="Times New Roman"/>
          <w:b/>
          <w:i/>
          <w:color w:val="C00000"/>
          <w:sz w:val="26"/>
          <w:szCs w:val="26"/>
        </w:rPr>
        <w:t>quand il est actif en mémoire</w:t>
      </w:r>
      <w:r w:rsidR="00B90717" w:rsidRPr="00AF09DC">
        <w:rPr>
          <w:rFonts w:ascii="Times New Roman" w:hAnsi="Times New Roman" w:cs="Times New Roman"/>
          <w:sz w:val="26"/>
          <w:szCs w:val="26"/>
        </w:rPr>
        <w:t>, (a)</w:t>
      </w:r>
      <w:r w:rsidR="008757FB" w:rsidRPr="00AF09DC">
        <w:rPr>
          <w:rFonts w:ascii="Times New Roman" w:hAnsi="Times New Roman" w:cs="Times New Roman"/>
          <w:i/>
          <w:sz w:val="26"/>
          <w:szCs w:val="26"/>
        </w:rPr>
        <w:t xml:space="preserve"> </w:t>
      </w:r>
      <w:r w:rsidR="008757FB" w:rsidRPr="00AF09DC">
        <w:rPr>
          <w:rFonts w:ascii="Times New Roman" w:hAnsi="Times New Roman" w:cs="Times New Roman"/>
          <w:b/>
          <w:i/>
          <w:color w:val="C00000"/>
          <w:sz w:val="26"/>
          <w:szCs w:val="26"/>
        </w:rPr>
        <w:t>infecte</w:t>
      </w:r>
      <w:r w:rsidR="00B90717" w:rsidRPr="00AF09DC">
        <w:rPr>
          <w:rFonts w:ascii="Times New Roman" w:hAnsi="Times New Roman" w:cs="Times New Roman"/>
          <w:sz w:val="26"/>
          <w:szCs w:val="26"/>
        </w:rPr>
        <w:t>,</w:t>
      </w:r>
      <w:r w:rsidR="008757FB" w:rsidRPr="00AF09DC">
        <w:rPr>
          <w:rFonts w:ascii="Times New Roman" w:hAnsi="Times New Roman" w:cs="Times New Roman"/>
          <w:i/>
          <w:sz w:val="26"/>
          <w:szCs w:val="26"/>
        </w:rPr>
        <w:t xml:space="preserve"> </w:t>
      </w:r>
      <w:r w:rsidR="008757FB" w:rsidRPr="00AF09DC">
        <w:rPr>
          <w:rFonts w:ascii="Times New Roman" w:hAnsi="Times New Roman" w:cs="Times New Roman"/>
          <w:b/>
          <w:i/>
          <w:color w:val="C00000"/>
          <w:sz w:val="26"/>
          <w:szCs w:val="26"/>
        </w:rPr>
        <w:t>en plus des programmes exécutés</w:t>
      </w:r>
      <w:r w:rsidR="00B90717" w:rsidRPr="00AF09DC">
        <w:rPr>
          <w:rFonts w:ascii="Times New Roman" w:hAnsi="Times New Roman" w:cs="Times New Roman"/>
          <w:sz w:val="26"/>
          <w:szCs w:val="26"/>
        </w:rPr>
        <w:t>,</w:t>
      </w:r>
      <w:r w:rsidR="008757FB" w:rsidRPr="00AF09DC">
        <w:rPr>
          <w:rFonts w:ascii="Times New Roman" w:hAnsi="Times New Roman" w:cs="Times New Roman"/>
          <w:i/>
          <w:sz w:val="26"/>
          <w:szCs w:val="26"/>
        </w:rPr>
        <w:t xml:space="preserve"> </w:t>
      </w:r>
      <w:r w:rsidR="008757FB" w:rsidRPr="00AF09DC">
        <w:rPr>
          <w:rFonts w:ascii="Times New Roman" w:hAnsi="Times New Roman" w:cs="Times New Roman"/>
          <w:b/>
          <w:i/>
          <w:color w:val="C00000"/>
          <w:sz w:val="26"/>
          <w:szCs w:val="26"/>
        </w:rPr>
        <w:t>tous les programmes simplement ouverts</w:t>
      </w:r>
      <w:r w:rsidR="00423CEA" w:rsidRPr="00AF09DC">
        <w:rPr>
          <w:rFonts w:ascii="Times New Roman" w:hAnsi="Times New Roman" w:cs="Times New Roman"/>
          <w:sz w:val="26"/>
          <w:szCs w:val="26"/>
        </w:rPr>
        <w:t xml:space="preserve"> (GDT)</w:t>
      </w:r>
      <w:r w:rsidR="008757FB" w:rsidRPr="00AF09DC">
        <w:rPr>
          <w:rFonts w:ascii="Times New Roman" w:hAnsi="Times New Roman" w:cs="Times New Roman"/>
          <w:sz w:val="26"/>
          <w:szCs w:val="26"/>
        </w:rPr>
        <w:t xml:space="preserve"> → </w:t>
      </w:r>
      <w:r w:rsidR="00E91831" w:rsidRPr="00AF09DC">
        <w:rPr>
          <w:rFonts w:ascii="Times New Roman" w:hAnsi="Times New Roman" w:cs="Times New Roman"/>
          <w:b/>
          <w:color w:val="0070C0"/>
          <w:sz w:val="26"/>
          <w:szCs w:val="26"/>
        </w:rPr>
        <w:t>virusas</w:t>
      </w:r>
      <w:r w:rsidR="00E91831" w:rsidRPr="00AF09DC">
        <w:rPr>
          <w:rFonts w:ascii="Times New Roman" w:hAnsi="Times New Roman" w:cs="Times New Roman"/>
          <w:sz w:val="26"/>
          <w:szCs w:val="26"/>
        </w:rPr>
        <w:t xml:space="preserve">, </w:t>
      </w:r>
      <w:r w:rsidR="00E91831" w:rsidRPr="00AF09DC">
        <w:rPr>
          <w:rFonts w:ascii="Times New Roman" w:hAnsi="Times New Roman" w:cs="Times New Roman"/>
          <w:b/>
          <w:color w:val="C00000"/>
          <w:sz w:val="26"/>
          <w:szCs w:val="26"/>
        </w:rPr>
        <w:t>kuris</w:t>
      </w:r>
      <w:r w:rsidR="008757FB" w:rsidRPr="00AF09DC">
        <w:rPr>
          <w:rFonts w:ascii="Times New Roman" w:hAnsi="Times New Roman" w:cs="Times New Roman"/>
          <w:sz w:val="26"/>
          <w:szCs w:val="26"/>
        </w:rPr>
        <w:t>,</w:t>
      </w:r>
      <w:r w:rsidR="00E91831" w:rsidRPr="00AF09DC">
        <w:rPr>
          <w:rFonts w:ascii="Times New Roman" w:hAnsi="Times New Roman" w:cs="Times New Roman"/>
          <w:sz w:val="26"/>
          <w:szCs w:val="26"/>
        </w:rPr>
        <w:t xml:space="preserve"> </w:t>
      </w:r>
      <w:r w:rsidR="00B90717" w:rsidRPr="00AF09DC">
        <w:rPr>
          <w:rFonts w:ascii="Times New Roman" w:hAnsi="Times New Roman" w:cs="Times New Roman"/>
          <w:sz w:val="26"/>
          <w:szCs w:val="26"/>
        </w:rPr>
        <w:t xml:space="preserve">(b) </w:t>
      </w:r>
      <w:r w:rsidR="00E91831" w:rsidRPr="00AF09DC">
        <w:rPr>
          <w:rFonts w:ascii="Times New Roman" w:hAnsi="Times New Roman" w:cs="Times New Roman"/>
          <w:b/>
          <w:color w:val="C00000"/>
          <w:sz w:val="26"/>
          <w:szCs w:val="26"/>
        </w:rPr>
        <w:t>kai būna aktyvus atmintinėje</w:t>
      </w:r>
      <w:r w:rsidR="00E91831" w:rsidRPr="00AF09DC">
        <w:rPr>
          <w:rFonts w:ascii="Times New Roman" w:hAnsi="Times New Roman" w:cs="Times New Roman"/>
          <w:sz w:val="26"/>
          <w:szCs w:val="26"/>
        </w:rPr>
        <w:t xml:space="preserve">, </w:t>
      </w:r>
      <w:r w:rsidR="00B90717" w:rsidRPr="00AF09DC">
        <w:rPr>
          <w:rFonts w:ascii="Times New Roman" w:hAnsi="Times New Roman" w:cs="Times New Roman"/>
          <w:sz w:val="26"/>
          <w:szCs w:val="26"/>
        </w:rPr>
        <w:t xml:space="preserve">(a) </w:t>
      </w:r>
      <w:r w:rsidR="00E91831" w:rsidRPr="00AF09DC">
        <w:rPr>
          <w:rFonts w:ascii="Times New Roman" w:hAnsi="Times New Roman" w:cs="Times New Roman"/>
          <w:b/>
          <w:color w:val="C00000"/>
          <w:sz w:val="26"/>
          <w:szCs w:val="26"/>
        </w:rPr>
        <w:t xml:space="preserve">be </w:t>
      </w:r>
      <w:r w:rsidR="008757FB" w:rsidRPr="00AF09DC">
        <w:rPr>
          <w:rFonts w:ascii="Times New Roman" w:hAnsi="Times New Roman" w:cs="Times New Roman"/>
          <w:b/>
          <w:color w:val="C00000"/>
          <w:sz w:val="26"/>
          <w:szCs w:val="26"/>
        </w:rPr>
        <w:t xml:space="preserve">jau </w:t>
      </w:r>
      <w:r w:rsidR="00E91831" w:rsidRPr="00AF09DC">
        <w:rPr>
          <w:rFonts w:ascii="Times New Roman" w:hAnsi="Times New Roman" w:cs="Times New Roman"/>
          <w:b/>
          <w:color w:val="C00000"/>
          <w:sz w:val="26"/>
          <w:szCs w:val="26"/>
        </w:rPr>
        <w:t>vykdomų programų</w:t>
      </w:r>
      <w:r w:rsidR="008757FB" w:rsidRPr="00AF09DC">
        <w:rPr>
          <w:rFonts w:ascii="Times New Roman" w:hAnsi="Times New Roman" w:cs="Times New Roman"/>
          <w:sz w:val="26"/>
          <w:szCs w:val="26"/>
        </w:rPr>
        <w:t>,</w:t>
      </w:r>
      <w:r w:rsidR="00E91831" w:rsidRPr="00AF09DC">
        <w:rPr>
          <w:rFonts w:ascii="Times New Roman" w:hAnsi="Times New Roman" w:cs="Times New Roman"/>
          <w:sz w:val="26"/>
          <w:szCs w:val="26"/>
        </w:rPr>
        <w:t xml:space="preserve"> </w:t>
      </w:r>
      <w:r w:rsidR="00E91831" w:rsidRPr="00AF09DC">
        <w:rPr>
          <w:rFonts w:ascii="Times New Roman" w:hAnsi="Times New Roman" w:cs="Times New Roman"/>
          <w:b/>
          <w:color w:val="C00000"/>
          <w:sz w:val="26"/>
          <w:szCs w:val="26"/>
        </w:rPr>
        <w:t>užkrečia visas tiesiog atvertas programas</w:t>
      </w:r>
      <w:r w:rsidR="008757FB" w:rsidRPr="00AF09DC">
        <w:rPr>
          <w:rFonts w:ascii="Times New Roman" w:hAnsi="Times New Roman" w:cs="Times New Roman"/>
          <w:sz w:val="26"/>
          <w:szCs w:val="26"/>
        </w:rPr>
        <w:t xml:space="preserve">, </w:t>
      </w:r>
      <w:r w:rsidR="008757FB" w:rsidRPr="00AF09DC">
        <w:rPr>
          <w:rFonts w:ascii="Times New Roman" w:hAnsi="Times New Roman" w:cs="Times New Roman"/>
          <w:i/>
          <w:sz w:val="26"/>
          <w:szCs w:val="26"/>
        </w:rPr>
        <w:t>[</w:t>
      </w:r>
      <w:r w:rsidR="00767DB9" w:rsidRPr="00AF09DC">
        <w:rPr>
          <w:rFonts w:ascii="Times New Roman" w:hAnsi="Times New Roman" w:cs="Times New Roman"/>
          <w:i/>
          <w:sz w:val="26"/>
          <w:szCs w:val="26"/>
        </w:rPr>
        <w:t>fast infector</w:t>
      </w:r>
      <w:r w:rsidR="008757FB" w:rsidRPr="00AF09DC">
        <w:rPr>
          <w:rFonts w:ascii="Times New Roman" w:hAnsi="Times New Roman" w:cs="Times New Roman"/>
          <w:i/>
          <w:sz w:val="26"/>
          <w:szCs w:val="26"/>
        </w:rPr>
        <w:t>]</w:t>
      </w:r>
      <w:r w:rsidR="00767DB9" w:rsidRPr="00AF09DC">
        <w:rPr>
          <w:rFonts w:ascii="Times New Roman" w:hAnsi="Times New Roman" w:cs="Times New Roman"/>
          <w:i/>
          <w:sz w:val="26"/>
          <w:szCs w:val="26"/>
        </w:rPr>
        <w:t xml:space="preserve"> </w:t>
      </w:r>
      <w:r w:rsidR="00B90717" w:rsidRPr="00AF09DC">
        <w:rPr>
          <w:rFonts w:ascii="Times New Roman" w:hAnsi="Times New Roman" w:cs="Times New Roman"/>
          <w:sz w:val="26"/>
          <w:szCs w:val="26"/>
        </w:rPr>
        <w:t xml:space="preserve">(a) </w:t>
      </w:r>
      <w:r w:rsidR="00767DB9" w:rsidRPr="00AF09DC">
        <w:rPr>
          <w:rFonts w:ascii="Times New Roman" w:hAnsi="Times New Roman" w:cs="Times New Roman"/>
          <w:b/>
          <w:i/>
          <w:color w:val="C00000"/>
          <w:sz w:val="26"/>
          <w:szCs w:val="26"/>
        </w:rPr>
        <w:t>not only infects programs as they are executed</w:t>
      </w:r>
      <w:r w:rsidR="00B90717" w:rsidRPr="00AF09DC">
        <w:rPr>
          <w:rFonts w:ascii="Times New Roman" w:hAnsi="Times New Roman" w:cs="Times New Roman"/>
          <w:sz w:val="26"/>
          <w:szCs w:val="26"/>
        </w:rPr>
        <w:t>,</w:t>
      </w:r>
      <w:r w:rsidR="00767DB9" w:rsidRPr="00AF09DC">
        <w:rPr>
          <w:rFonts w:ascii="Times New Roman" w:hAnsi="Times New Roman" w:cs="Times New Roman"/>
          <w:i/>
          <w:sz w:val="26"/>
          <w:szCs w:val="26"/>
        </w:rPr>
        <w:t xml:space="preserve"> </w:t>
      </w:r>
      <w:r w:rsidR="00767DB9" w:rsidRPr="00AF09DC">
        <w:rPr>
          <w:rFonts w:ascii="Times New Roman" w:hAnsi="Times New Roman" w:cs="Times New Roman"/>
          <w:b/>
          <w:i/>
          <w:color w:val="C00000"/>
          <w:sz w:val="26"/>
          <w:szCs w:val="26"/>
        </w:rPr>
        <w:t>but even those that are just opened</w:t>
      </w:r>
      <w:r w:rsidR="00767DB9" w:rsidRPr="00AF09DC">
        <w:rPr>
          <w:rStyle w:val="FootnoteReference"/>
          <w:rFonts w:ascii="Times New Roman" w:hAnsi="Times New Roman"/>
          <w:sz w:val="26"/>
          <w:szCs w:val="26"/>
        </w:rPr>
        <w:footnoteReference w:id="176"/>
      </w:r>
      <w:r w:rsidR="00423CEA" w:rsidRPr="00AF09DC">
        <w:rPr>
          <w:rFonts w:ascii="Times New Roman" w:hAnsi="Times New Roman" w:cs="Times New Roman"/>
          <w:sz w:val="26"/>
          <w:szCs w:val="26"/>
        </w:rPr>
        <w:t xml:space="preserve"> (TDgsagl)</w:t>
      </w:r>
      <w:r w:rsidR="008757FB" w:rsidRPr="00AF09DC">
        <w:rPr>
          <w:rFonts w:ascii="Times New Roman" w:hAnsi="Times New Roman" w:cs="Times New Roman"/>
          <w:sz w:val="26"/>
          <w:szCs w:val="26"/>
        </w:rPr>
        <w:t xml:space="preserve"> →</w:t>
      </w:r>
      <w:r w:rsidR="00B90717" w:rsidRPr="00AF09DC">
        <w:rPr>
          <w:rFonts w:ascii="Times New Roman" w:hAnsi="Times New Roman" w:cs="Times New Roman"/>
          <w:sz w:val="26"/>
          <w:szCs w:val="26"/>
        </w:rPr>
        <w:t xml:space="preserve"> (a) </w:t>
      </w:r>
      <w:r w:rsidR="00B90717" w:rsidRPr="00AF09DC">
        <w:rPr>
          <w:rFonts w:ascii="Times New Roman" w:hAnsi="Times New Roman" w:cs="Times New Roman"/>
          <w:b/>
          <w:i/>
          <w:color w:val="C00000"/>
          <w:sz w:val="26"/>
          <w:szCs w:val="26"/>
        </w:rPr>
        <w:t>užkrečia ne tik vykdomas programas</w:t>
      </w:r>
      <w:r w:rsidR="00B90717" w:rsidRPr="00AF09DC">
        <w:rPr>
          <w:rFonts w:ascii="Times New Roman" w:hAnsi="Times New Roman" w:cs="Times New Roman"/>
          <w:sz w:val="26"/>
          <w:szCs w:val="26"/>
        </w:rPr>
        <w:t>,</w:t>
      </w:r>
      <w:r w:rsidR="00B90717" w:rsidRPr="00AF09DC">
        <w:rPr>
          <w:rFonts w:ascii="Times New Roman" w:hAnsi="Times New Roman" w:cs="Times New Roman"/>
          <w:i/>
          <w:sz w:val="26"/>
          <w:szCs w:val="26"/>
        </w:rPr>
        <w:t xml:space="preserve"> </w:t>
      </w:r>
      <w:r w:rsidR="00B90717" w:rsidRPr="00AF09DC">
        <w:rPr>
          <w:rFonts w:ascii="Times New Roman" w:hAnsi="Times New Roman" w:cs="Times New Roman"/>
          <w:b/>
          <w:i/>
          <w:color w:val="C00000"/>
          <w:sz w:val="26"/>
          <w:szCs w:val="26"/>
        </w:rPr>
        <w:t>bet net ir tas</w:t>
      </w:r>
      <w:r w:rsidR="00B90717" w:rsidRPr="00AF09DC">
        <w:rPr>
          <w:rFonts w:ascii="Times New Roman" w:hAnsi="Times New Roman" w:cs="Times New Roman"/>
          <w:sz w:val="26"/>
          <w:szCs w:val="26"/>
        </w:rPr>
        <w:t>,</w:t>
      </w:r>
      <w:r w:rsidR="00B90717" w:rsidRPr="00AF09DC">
        <w:rPr>
          <w:rFonts w:ascii="Times New Roman" w:hAnsi="Times New Roman" w:cs="Times New Roman"/>
          <w:i/>
          <w:sz w:val="26"/>
          <w:szCs w:val="26"/>
        </w:rPr>
        <w:t xml:space="preserve"> </w:t>
      </w:r>
      <w:r w:rsidR="00B90717" w:rsidRPr="00AF09DC">
        <w:rPr>
          <w:rFonts w:ascii="Times New Roman" w:hAnsi="Times New Roman" w:cs="Times New Roman"/>
          <w:b/>
          <w:i/>
          <w:color w:val="C00000"/>
          <w:sz w:val="26"/>
          <w:szCs w:val="26"/>
        </w:rPr>
        <w:t>kurios tiesiog atveriamos</w:t>
      </w:r>
      <w:r w:rsidR="00B90717" w:rsidRPr="00AF09DC">
        <w:rPr>
          <w:rFonts w:ascii="Times New Roman" w:hAnsi="Times New Roman" w:cs="Times New Roman"/>
          <w:sz w:val="26"/>
          <w:szCs w:val="26"/>
        </w:rPr>
        <w:t>,</w:t>
      </w:r>
      <w:r w:rsidR="00767DB9" w:rsidRPr="00AF09DC">
        <w:rPr>
          <w:rFonts w:ascii="Times New Roman" w:hAnsi="Times New Roman" w:cs="Times New Roman"/>
          <w:sz w:val="26"/>
          <w:szCs w:val="26"/>
        </w:rPr>
        <w:t xml:space="preserve"> </w:t>
      </w:r>
      <w:r w:rsidR="00B90717" w:rsidRPr="00AF09DC">
        <w:rPr>
          <w:rFonts w:ascii="Times New Roman" w:hAnsi="Times New Roman" w:cs="Times New Roman"/>
          <w:i/>
          <w:sz w:val="26"/>
          <w:szCs w:val="26"/>
        </w:rPr>
        <w:t xml:space="preserve">[fast infector virus] </w:t>
      </w:r>
      <w:r w:rsidR="00B90717" w:rsidRPr="00AF09DC">
        <w:rPr>
          <w:rFonts w:ascii="Times New Roman" w:hAnsi="Times New Roman" w:cs="Times New Roman"/>
          <w:sz w:val="26"/>
          <w:szCs w:val="26"/>
        </w:rPr>
        <w:t xml:space="preserve">(b) </w:t>
      </w:r>
      <w:r w:rsidR="00B90717" w:rsidRPr="00AF09DC">
        <w:rPr>
          <w:rFonts w:ascii="Times New Roman" w:hAnsi="Times New Roman" w:cs="Times New Roman"/>
          <w:b/>
          <w:i/>
          <w:color w:val="C00000"/>
          <w:sz w:val="26"/>
          <w:szCs w:val="26"/>
        </w:rPr>
        <w:t>when active in memory</w:t>
      </w:r>
      <w:r w:rsidR="00B90717" w:rsidRPr="00AF09DC">
        <w:rPr>
          <w:rFonts w:ascii="Times New Roman" w:hAnsi="Times New Roman" w:cs="Times New Roman"/>
          <w:sz w:val="26"/>
          <w:szCs w:val="26"/>
        </w:rPr>
        <w:t>, (a)</w:t>
      </w:r>
      <w:r w:rsidR="00B90717" w:rsidRPr="00AF09DC">
        <w:rPr>
          <w:rFonts w:ascii="Times New Roman" w:hAnsi="Times New Roman" w:cs="Times New Roman"/>
          <w:i/>
          <w:sz w:val="26"/>
          <w:szCs w:val="26"/>
        </w:rPr>
        <w:t xml:space="preserve"> </w:t>
      </w:r>
      <w:r w:rsidR="00B90717" w:rsidRPr="00AF09DC">
        <w:rPr>
          <w:rFonts w:ascii="Times New Roman" w:hAnsi="Times New Roman" w:cs="Times New Roman"/>
          <w:b/>
          <w:i/>
          <w:color w:val="C00000"/>
          <w:sz w:val="26"/>
          <w:szCs w:val="26"/>
        </w:rPr>
        <w:t>infects not only executed programs</w:t>
      </w:r>
      <w:r w:rsidR="00B90717" w:rsidRPr="00AF09DC">
        <w:rPr>
          <w:rFonts w:ascii="Times New Roman" w:hAnsi="Times New Roman" w:cs="Times New Roman"/>
          <w:sz w:val="26"/>
          <w:szCs w:val="26"/>
        </w:rPr>
        <w:t>,</w:t>
      </w:r>
      <w:r w:rsidR="00B90717" w:rsidRPr="00AF09DC">
        <w:rPr>
          <w:rFonts w:ascii="Times New Roman" w:hAnsi="Times New Roman" w:cs="Times New Roman"/>
          <w:i/>
          <w:sz w:val="26"/>
          <w:szCs w:val="26"/>
        </w:rPr>
        <w:t xml:space="preserve"> </w:t>
      </w:r>
      <w:r w:rsidR="00B90717" w:rsidRPr="00AF09DC">
        <w:rPr>
          <w:rFonts w:ascii="Times New Roman" w:hAnsi="Times New Roman" w:cs="Times New Roman"/>
          <w:b/>
          <w:i/>
          <w:color w:val="C00000"/>
          <w:sz w:val="26"/>
          <w:szCs w:val="26"/>
        </w:rPr>
        <w:t>but also other programs that are open at the same time</w:t>
      </w:r>
      <w:r w:rsidR="00423CEA" w:rsidRPr="00AF09DC">
        <w:rPr>
          <w:rFonts w:ascii="Times New Roman" w:hAnsi="Times New Roman" w:cs="Times New Roman"/>
          <w:sz w:val="26"/>
          <w:szCs w:val="26"/>
        </w:rPr>
        <w:t xml:space="preserve"> (McAgl)</w:t>
      </w:r>
      <w:r w:rsidR="00B90717" w:rsidRPr="00AF09DC">
        <w:rPr>
          <w:rFonts w:ascii="Times New Roman" w:hAnsi="Times New Roman" w:cs="Times New Roman"/>
          <w:sz w:val="26"/>
          <w:szCs w:val="26"/>
        </w:rPr>
        <w:t xml:space="preserve"> → (b) </w:t>
      </w:r>
      <w:r w:rsidR="00E91831" w:rsidRPr="00AF09DC">
        <w:rPr>
          <w:rFonts w:ascii="Times New Roman" w:hAnsi="Times New Roman" w:cs="Times New Roman"/>
          <w:b/>
          <w:color w:val="C00000"/>
          <w:sz w:val="26"/>
          <w:szCs w:val="26"/>
        </w:rPr>
        <w:t xml:space="preserve">būdamas aktyvus atmintinėje </w:t>
      </w:r>
      <w:r w:rsidR="00B90717" w:rsidRPr="00AF09DC">
        <w:rPr>
          <w:rFonts w:ascii="Times New Roman" w:hAnsi="Times New Roman" w:cs="Times New Roman"/>
          <w:sz w:val="26"/>
          <w:szCs w:val="26"/>
        </w:rPr>
        <w:t xml:space="preserve">(a) </w:t>
      </w:r>
      <w:r w:rsidR="00E91831" w:rsidRPr="00AF09DC">
        <w:rPr>
          <w:rFonts w:ascii="Times New Roman" w:hAnsi="Times New Roman" w:cs="Times New Roman"/>
          <w:b/>
          <w:color w:val="C00000"/>
          <w:sz w:val="26"/>
          <w:szCs w:val="26"/>
        </w:rPr>
        <w:t>užkrečia ne tik vykdomas programas</w:t>
      </w:r>
      <w:r w:rsidR="00E91831" w:rsidRPr="00AF09DC">
        <w:rPr>
          <w:rFonts w:ascii="Times New Roman" w:hAnsi="Times New Roman" w:cs="Times New Roman"/>
          <w:sz w:val="26"/>
          <w:szCs w:val="26"/>
        </w:rPr>
        <w:t xml:space="preserve">, </w:t>
      </w:r>
      <w:r w:rsidR="00E91831" w:rsidRPr="00AF09DC">
        <w:rPr>
          <w:rFonts w:ascii="Times New Roman" w:hAnsi="Times New Roman" w:cs="Times New Roman"/>
          <w:b/>
          <w:color w:val="C00000"/>
          <w:sz w:val="26"/>
          <w:szCs w:val="26"/>
        </w:rPr>
        <w:t xml:space="preserve">bet ir </w:t>
      </w:r>
      <w:r w:rsidR="00B90717" w:rsidRPr="00AF09DC">
        <w:rPr>
          <w:rFonts w:ascii="Times New Roman" w:hAnsi="Times New Roman" w:cs="Times New Roman"/>
          <w:b/>
          <w:color w:val="C00000"/>
          <w:sz w:val="26"/>
          <w:szCs w:val="26"/>
        </w:rPr>
        <w:t>tuo pat metu atvertas programas</w:t>
      </w:r>
      <w:r w:rsidR="005B468A" w:rsidRPr="00AF09DC">
        <w:rPr>
          <w:rFonts w:ascii="Times New Roman" w:hAnsi="Times New Roman" w:cs="Times New Roman"/>
          <w:sz w:val="26"/>
          <w:szCs w:val="26"/>
        </w:rPr>
        <w:t>.</w:t>
      </w:r>
      <w:r w:rsidR="00B90717" w:rsidRPr="00AF09DC">
        <w:rPr>
          <w:rFonts w:ascii="Times New Roman" w:hAnsi="Times New Roman" w:cs="Times New Roman"/>
          <w:sz w:val="26"/>
          <w:szCs w:val="26"/>
        </w:rPr>
        <w:t xml:space="preserve"> </w:t>
      </w:r>
      <w:r w:rsidRPr="00AF09DC">
        <w:rPr>
          <w:rFonts w:ascii="Times New Roman" w:hAnsi="Times New Roman" w:cs="Times New Roman"/>
          <w:sz w:val="26"/>
          <w:szCs w:val="26"/>
        </w:rPr>
        <w:t>Palyginę atraminėse apibrėžtyse nurodytus sąvokos nusakymo komponentus matome</w:t>
      </w:r>
      <w:r w:rsidR="00B90717" w:rsidRPr="00AF09DC">
        <w:rPr>
          <w:rFonts w:ascii="Times New Roman" w:hAnsi="Times New Roman" w:cs="Times New Roman"/>
          <w:sz w:val="26"/>
          <w:szCs w:val="26"/>
        </w:rPr>
        <w:t>, kad tai yra vienas iš retų atvejų</w:t>
      </w:r>
      <w:r w:rsidR="00B15584" w:rsidRPr="00AF09DC">
        <w:rPr>
          <w:rFonts w:ascii="Times New Roman" w:hAnsi="Times New Roman" w:cs="Times New Roman"/>
          <w:sz w:val="26"/>
          <w:szCs w:val="26"/>
        </w:rPr>
        <w:t xml:space="preserve"> šiame darbe</w:t>
      </w:r>
      <w:r w:rsidR="00B90717" w:rsidRPr="00AF09DC">
        <w:rPr>
          <w:rFonts w:ascii="Times New Roman" w:hAnsi="Times New Roman" w:cs="Times New Roman"/>
          <w:sz w:val="26"/>
          <w:szCs w:val="26"/>
        </w:rPr>
        <w:t>, kai visų tirtų</w:t>
      </w:r>
      <w:r w:rsidR="00B15584" w:rsidRPr="00AF09DC">
        <w:rPr>
          <w:rFonts w:ascii="Times New Roman" w:hAnsi="Times New Roman" w:cs="Times New Roman"/>
          <w:sz w:val="26"/>
          <w:szCs w:val="26"/>
        </w:rPr>
        <w:t xml:space="preserve"> šaltinių terminologiniai duomenys apie </w:t>
      </w:r>
      <w:r w:rsidR="00663CA2">
        <w:rPr>
          <w:rFonts w:ascii="Times New Roman" w:hAnsi="Times New Roman" w:cs="Times New Roman"/>
          <w:sz w:val="26"/>
          <w:szCs w:val="26"/>
        </w:rPr>
        <w:t>terminu</w:t>
      </w:r>
      <w:r w:rsidR="00CE1CF4" w:rsidRPr="00AF09DC">
        <w:rPr>
          <w:rFonts w:ascii="Times New Roman" w:hAnsi="Times New Roman" w:cs="Times New Roman"/>
          <w:sz w:val="26"/>
          <w:szCs w:val="26"/>
        </w:rPr>
        <w:t xml:space="preserve"> žymimą </w:t>
      </w:r>
      <w:r w:rsidR="00B15584" w:rsidRPr="00AF09DC">
        <w:rPr>
          <w:rFonts w:ascii="Times New Roman" w:hAnsi="Times New Roman" w:cs="Times New Roman"/>
          <w:sz w:val="26"/>
          <w:szCs w:val="26"/>
        </w:rPr>
        <w:t>s</w:t>
      </w:r>
      <w:r w:rsidR="00CE1CF4" w:rsidRPr="00AF09DC">
        <w:rPr>
          <w:rFonts w:ascii="Times New Roman" w:hAnsi="Times New Roman" w:cs="Times New Roman"/>
          <w:sz w:val="26"/>
          <w:szCs w:val="26"/>
        </w:rPr>
        <w:t>ąvoką sutampa. Plačiau nusakytą</w:t>
      </w:r>
      <w:r w:rsidR="00B15584" w:rsidRPr="00AF09DC">
        <w:rPr>
          <w:rFonts w:ascii="Times New Roman" w:hAnsi="Times New Roman" w:cs="Times New Roman"/>
          <w:sz w:val="26"/>
          <w:szCs w:val="26"/>
        </w:rPr>
        <w:t xml:space="preserve"> sąvoko</w:t>
      </w:r>
      <w:r w:rsidR="00CE1CF4" w:rsidRPr="00AF09DC">
        <w:rPr>
          <w:rFonts w:ascii="Times New Roman" w:hAnsi="Times New Roman" w:cs="Times New Roman"/>
          <w:sz w:val="26"/>
          <w:szCs w:val="26"/>
        </w:rPr>
        <w:t>s skiriamojo požymio komponentą</w:t>
      </w:r>
      <w:r w:rsidR="00B15584" w:rsidRPr="00AF09DC">
        <w:rPr>
          <w:rFonts w:ascii="Times New Roman" w:hAnsi="Times New Roman" w:cs="Times New Roman"/>
          <w:sz w:val="26"/>
          <w:szCs w:val="26"/>
        </w:rPr>
        <w:t xml:space="preserve"> a) </w:t>
      </w:r>
      <w:r w:rsidR="00CE1CF4" w:rsidRPr="00AF09DC">
        <w:rPr>
          <w:rFonts w:ascii="Times New Roman" w:hAnsi="Times New Roman" w:cs="Times New Roman"/>
          <w:sz w:val="26"/>
          <w:szCs w:val="26"/>
        </w:rPr>
        <w:t>mūsų siūlomoje liet. apibrėžtyje apibendrinome</w:t>
      </w:r>
      <w:r w:rsidR="00B15584" w:rsidRPr="00AF09DC">
        <w:rPr>
          <w:rFonts w:ascii="Times New Roman" w:hAnsi="Times New Roman" w:cs="Times New Roman"/>
          <w:sz w:val="26"/>
          <w:szCs w:val="26"/>
        </w:rPr>
        <w:t>.</w:t>
      </w:r>
      <w:r w:rsidR="00CE1CF4" w:rsidRPr="00AF09DC">
        <w:rPr>
          <w:rFonts w:ascii="Times New Roman" w:hAnsi="Times New Roman" w:cs="Times New Roman"/>
          <w:sz w:val="26"/>
          <w:szCs w:val="26"/>
        </w:rPr>
        <w:t xml:space="preserve"> Dalykin</w:t>
      </w:r>
      <w:r w:rsidR="00663CA2">
        <w:rPr>
          <w:rFonts w:ascii="Times New Roman" w:hAnsi="Times New Roman" w:cs="Times New Roman"/>
          <w:sz w:val="26"/>
          <w:szCs w:val="26"/>
        </w:rPr>
        <w:t>ėje literatūroje minimi terminu</w:t>
      </w:r>
      <w:r w:rsidR="00CE1CF4" w:rsidRPr="00AF09DC">
        <w:rPr>
          <w:rFonts w:ascii="Times New Roman" w:hAnsi="Times New Roman" w:cs="Times New Roman"/>
          <w:sz w:val="26"/>
          <w:szCs w:val="26"/>
        </w:rPr>
        <w:t xml:space="preserve"> </w:t>
      </w:r>
      <w:r w:rsidR="00CE1CF4" w:rsidRPr="00AF09DC">
        <w:rPr>
          <w:rFonts w:ascii="Times New Roman" w:hAnsi="Times New Roman" w:cs="Times New Roman"/>
          <w:i/>
          <w:sz w:val="26"/>
          <w:szCs w:val="26"/>
        </w:rPr>
        <w:t>spartusis virusas</w:t>
      </w:r>
      <w:r w:rsidR="00CE1CF4" w:rsidRPr="00AF09DC">
        <w:rPr>
          <w:rFonts w:ascii="Times New Roman" w:hAnsi="Times New Roman" w:cs="Times New Roman"/>
          <w:sz w:val="26"/>
          <w:szCs w:val="26"/>
        </w:rPr>
        <w:t xml:space="preserve"> įvardijamų virusų pavyzdžiai yra virusai</w:t>
      </w:r>
      <w:r w:rsidR="00772807" w:rsidRPr="00AF09DC">
        <w:rPr>
          <w:rFonts w:ascii="Times New Roman" w:hAnsi="Times New Roman" w:cs="Times New Roman"/>
          <w:sz w:val="26"/>
          <w:szCs w:val="26"/>
        </w:rPr>
        <w:t xml:space="preserve"> </w:t>
      </w:r>
      <w:r w:rsidR="00772807" w:rsidRPr="00AF09DC">
        <w:rPr>
          <w:rFonts w:ascii="Times New Roman" w:hAnsi="Times New Roman" w:cs="Times New Roman"/>
          <w:i/>
          <w:sz w:val="26"/>
          <w:szCs w:val="26"/>
        </w:rPr>
        <w:t>CIH</w:t>
      </w:r>
      <w:r w:rsidR="00772807" w:rsidRPr="00AF09DC">
        <w:rPr>
          <w:rFonts w:ascii="Times New Roman" w:hAnsi="Times New Roman" w:cs="Times New Roman"/>
          <w:sz w:val="26"/>
          <w:szCs w:val="26"/>
        </w:rPr>
        <w:t>,</w:t>
      </w:r>
      <w:r w:rsidR="00772807" w:rsidRPr="00AF09DC">
        <w:rPr>
          <w:rFonts w:ascii="Times New Roman" w:hAnsi="Times New Roman" w:cs="Times New Roman"/>
          <w:i/>
          <w:sz w:val="26"/>
          <w:szCs w:val="26"/>
        </w:rPr>
        <w:t xml:space="preserve"> Dark Avenger</w:t>
      </w:r>
      <w:r w:rsidR="00772807" w:rsidRPr="00AF09DC">
        <w:rPr>
          <w:rFonts w:ascii="Times New Roman" w:hAnsi="Times New Roman" w:cs="Times New Roman"/>
          <w:sz w:val="26"/>
          <w:szCs w:val="26"/>
        </w:rPr>
        <w:t>,</w:t>
      </w:r>
      <w:r w:rsidR="00772807" w:rsidRPr="00AF09DC">
        <w:rPr>
          <w:rFonts w:ascii="Times New Roman" w:hAnsi="Times New Roman" w:cs="Times New Roman"/>
          <w:i/>
          <w:sz w:val="26"/>
          <w:szCs w:val="26"/>
        </w:rPr>
        <w:t xml:space="preserve"> Frodo</w:t>
      </w:r>
      <w:r w:rsidR="00772807" w:rsidRPr="00AF09DC">
        <w:rPr>
          <w:rFonts w:ascii="Times New Roman" w:hAnsi="Times New Roman" w:cs="Times New Roman"/>
          <w:sz w:val="26"/>
          <w:szCs w:val="26"/>
        </w:rPr>
        <w:t>,</w:t>
      </w:r>
      <w:r w:rsidR="00772807" w:rsidRPr="00AF09DC">
        <w:rPr>
          <w:rFonts w:ascii="Times New Roman" w:hAnsi="Times New Roman" w:cs="Times New Roman"/>
          <w:i/>
          <w:sz w:val="26"/>
          <w:szCs w:val="26"/>
        </w:rPr>
        <w:t xml:space="preserve"> Libertine.31672</w:t>
      </w:r>
      <w:r w:rsidR="00E203AC" w:rsidRPr="00AF09DC">
        <w:rPr>
          <w:rFonts w:ascii="Times New Roman" w:hAnsi="Times New Roman" w:cs="Times New Roman"/>
          <w:sz w:val="26"/>
          <w:szCs w:val="26"/>
        </w:rPr>
        <w:t>,</w:t>
      </w:r>
      <w:r w:rsidR="00E203AC" w:rsidRPr="00AF09DC">
        <w:rPr>
          <w:rFonts w:ascii="Times New Roman" w:hAnsi="Times New Roman" w:cs="Times New Roman"/>
          <w:i/>
          <w:sz w:val="26"/>
          <w:szCs w:val="26"/>
        </w:rPr>
        <w:t xml:space="preserve"> Jerusalem</w:t>
      </w:r>
      <w:r w:rsidR="00CE1CF4" w:rsidRPr="00AF09DC">
        <w:rPr>
          <w:rFonts w:ascii="Times New Roman" w:hAnsi="Times New Roman" w:cs="Times New Roman"/>
          <w:sz w:val="26"/>
          <w:szCs w:val="26"/>
        </w:rPr>
        <w:t>.</w:t>
      </w:r>
    </w:p>
    <w:p w:rsidR="00ED77B5" w:rsidRPr="00AF09DC" w:rsidRDefault="00977E3F" w:rsidP="00CB05B7">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Antrajai a</w:t>
      </w:r>
      <w:r w:rsidR="00CE1CF4" w:rsidRPr="00AF09DC">
        <w:rPr>
          <w:rFonts w:ascii="Times New Roman" w:hAnsi="Times New Roman" w:cs="Times New Roman"/>
          <w:sz w:val="26"/>
          <w:szCs w:val="26"/>
        </w:rPr>
        <w:t xml:space="preserve">ngl. termino </w:t>
      </w:r>
      <w:r w:rsidR="00CE1CF4" w:rsidRPr="00AF09DC">
        <w:rPr>
          <w:rFonts w:ascii="Times New Roman" w:hAnsi="Times New Roman" w:cs="Times New Roman"/>
          <w:i/>
          <w:sz w:val="26"/>
          <w:szCs w:val="26"/>
        </w:rPr>
        <w:t>fast infector</w:t>
      </w:r>
      <w:r w:rsidR="00CE1CF4"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CE1CF4" w:rsidRPr="00AF09DC">
        <w:rPr>
          <w:rFonts w:ascii="Times New Roman" w:hAnsi="Times New Roman" w:cs="Times New Roman"/>
          <w:sz w:val="26"/>
          <w:szCs w:val="26"/>
        </w:rPr>
        <w:t>priskyrėme terminą</w:t>
      </w:r>
      <w:r w:rsidR="00FC4A3E" w:rsidRPr="00AF09DC">
        <w:rPr>
          <w:rFonts w:ascii="Times New Roman" w:hAnsi="Times New Roman" w:cs="Times New Roman"/>
          <w:sz w:val="26"/>
          <w:szCs w:val="26"/>
        </w:rPr>
        <w:t xml:space="preserve"> </w:t>
      </w:r>
      <w:r w:rsidR="00FC4A3E" w:rsidRPr="00AF09DC">
        <w:rPr>
          <w:rFonts w:ascii="Times New Roman" w:hAnsi="Times New Roman" w:cs="Times New Roman"/>
          <w:i/>
          <w:sz w:val="26"/>
          <w:szCs w:val="26"/>
        </w:rPr>
        <w:t>memory</w:t>
      </w:r>
      <w:r w:rsidR="00423CEA" w:rsidRPr="00AF09DC">
        <w:rPr>
          <w:rFonts w:ascii="Times New Roman" w:hAnsi="Times New Roman" w:cs="Times New Roman"/>
          <w:sz w:val="26"/>
          <w:szCs w:val="26"/>
        </w:rPr>
        <w:t>.</w:t>
      </w:r>
    </w:p>
    <w:p w:rsidR="00D77A6C" w:rsidRPr="00AF09DC" w:rsidRDefault="00D77A6C"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CE1CF4"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atmintinė</w:t>
      </w:r>
      <w:r w:rsidR="007D68AA" w:rsidRPr="00AF09DC">
        <w:rPr>
          <w:rStyle w:val="FootnoteReference"/>
          <w:rFonts w:ascii="Times New Roman" w:hAnsi="Times New Roman"/>
          <w:sz w:val="26"/>
          <w:szCs w:val="26"/>
        </w:rPr>
        <w:footnoteReference w:id="177"/>
      </w:r>
      <w:r w:rsidRPr="00AF09DC">
        <w:rPr>
          <w:rFonts w:ascii="Times New Roman" w:hAnsi="Times New Roman" w:cs="Times New Roman"/>
          <w:sz w:val="26"/>
          <w:szCs w:val="26"/>
        </w:rPr>
        <w:t xml:space="preserve"> vadinamas „</w:t>
      </w:r>
      <w:r w:rsidRPr="00AF09DC">
        <w:rPr>
          <w:rFonts w:ascii="Times New Roman" w:hAnsi="Times New Roman" w:cs="Times New Roman"/>
          <w:b/>
          <w:color w:val="0070C0"/>
          <w:sz w:val="26"/>
          <w:szCs w:val="26"/>
        </w:rPr>
        <w:t>įtaisas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duomenims laikyti nuolat arba laikinai</w:t>
      </w:r>
      <w:r w:rsidRPr="00AF09DC">
        <w:rPr>
          <w:rFonts w:ascii="Times New Roman" w:hAnsi="Times New Roman" w:cs="Times New Roman"/>
          <w:sz w:val="26"/>
          <w:szCs w:val="26"/>
        </w:rPr>
        <w:t xml:space="preserve">“. Į sąvokos </w:t>
      </w:r>
      <w:r w:rsidR="00352DCB">
        <w:rPr>
          <w:rFonts w:ascii="Times New Roman" w:hAnsi="Times New Roman" w:cs="Times New Roman"/>
          <w:sz w:val="26"/>
          <w:szCs w:val="26"/>
        </w:rPr>
        <w:t>SP</w:t>
      </w:r>
      <w:r w:rsidR="00CE1CF4" w:rsidRPr="00AF09DC">
        <w:rPr>
          <w:rFonts w:ascii="Times New Roman" w:hAnsi="Times New Roman" w:cs="Times New Roman"/>
          <w:sz w:val="26"/>
          <w:szCs w:val="26"/>
        </w:rPr>
        <w:t xml:space="preserve"> skiriamąjį požymį abstrahavome</w:t>
      </w:r>
      <w:r w:rsidR="00663CA2">
        <w:rPr>
          <w:rFonts w:ascii="Times New Roman" w:hAnsi="Times New Roman" w:cs="Times New Roman"/>
          <w:sz w:val="26"/>
          <w:szCs w:val="26"/>
        </w:rPr>
        <w:t xml:space="preserve"> terminu</w:t>
      </w:r>
      <w:r w:rsidRPr="00AF09DC">
        <w:rPr>
          <w:rFonts w:ascii="Times New Roman" w:hAnsi="Times New Roman" w:cs="Times New Roman"/>
          <w:sz w:val="26"/>
          <w:szCs w:val="26"/>
        </w:rPr>
        <w:t xml:space="preserve"> </w:t>
      </w:r>
      <w:r w:rsidR="00CE1CF4" w:rsidRPr="00AF09DC">
        <w:rPr>
          <w:rFonts w:ascii="Times New Roman" w:hAnsi="Times New Roman" w:cs="Times New Roman"/>
          <w:sz w:val="26"/>
          <w:szCs w:val="26"/>
        </w:rPr>
        <w:t>įvardijamų objektų savybę – </w:t>
      </w:r>
      <w:r w:rsidR="00CE1CF4" w:rsidRPr="00AF09DC">
        <w:rPr>
          <w:rFonts w:ascii="Times New Roman" w:hAnsi="Times New Roman" w:cs="Times New Roman"/>
          <w:i/>
          <w:sz w:val="26"/>
          <w:szCs w:val="26"/>
        </w:rPr>
        <w:t>paskirtį</w:t>
      </w:r>
      <w:r w:rsidR="00CE1CF4" w:rsidRPr="00AF09DC">
        <w:rPr>
          <w:rFonts w:ascii="Times New Roman" w:hAnsi="Times New Roman" w:cs="Times New Roman"/>
          <w:sz w:val="26"/>
          <w:szCs w:val="26"/>
        </w:rPr>
        <w:t>.</w:t>
      </w:r>
    </w:p>
    <w:p w:rsidR="004934EA" w:rsidRPr="00AF09DC" w:rsidRDefault="00F85DA3"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L</w:t>
      </w:r>
      <w:r w:rsidR="00CE1CF4" w:rsidRPr="00AF09DC">
        <w:rPr>
          <w:rFonts w:ascii="Times New Roman" w:hAnsi="Times New Roman" w:cs="Times New Roman"/>
          <w:sz w:val="26"/>
          <w:szCs w:val="26"/>
        </w:rPr>
        <w:t>iet. term</w:t>
      </w:r>
      <w:r w:rsidR="00C07639">
        <w:rPr>
          <w:rFonts w:ascii="Times New Roman" w:hAnsi="Times New Roman" w:cs="Times New Roman"/>
          <w:sz w:val="26"/>
          <w:szCs w:val="26"/>
        </w:rPr>
        <w:t xml:space="preserve">inografiniuose ištekliuose radome tokius angl. termino </w:t>
      </w:r>
      <w:r w:rsidR="00C07639">
        <w:rPr>
          <w:rFonts w:ascii="Times New Roman" w:hAnsi="Times New Roman" w:cs="Times New Roman"/>
          <w:i/>
          <w:sz w:val="26"/>
          <w:szCs w:val="26"/>
        </w:rPr>
        <w:t>memory</w:t>
      </w:r>
      <w:r w:rsidR="00C07639">
        <w:rPr>
          <w:rFonts w:ascii="Times New Roman" w:hAnsi="Times New Roman" w:cs="Times New Roman"/>
          <w:sz w:val="26"/>
          <w:szCs w:val="26"/>
        </w:rPr>
        <w:t xml:space="preserve"> atitikmenis:</w:t>
      </w:r>
      <w:r w:rsidR="00630710" w:rsidRPr="00AF09DC">
        <w:rPr>
          <w:rFonts w:ascii="Times New Roman" w:hAnsi="Times New Roman" w:cs="Times New Roman"/>
          <w:sz w:val="26"/>
          <w:szCs w:val="26"/>
        </w:rPr>
        <w:t xml:space="preserve"> </w:t>
      </w:r>
      <w:r w:rsidR="004E14A4" w:rsidRPr="00AF09DC">
        <w:rPr>
          <w:rFonts w:ascii="Times New Roman" w:hAnsi="Times New Roman" w:cs="Times New Roman"/>
          <w:i/>
          <w:sz w:val="26"/>
          <w:szCs w:val="26"/>
        </w:rPr>
        <w:t>atmintis</w:t>
      </w:r>
      <w:r w:rsidR="004F09C2" w:rsidRPr="00AF09DC">
        <w:rPr>
          <w:rFonts w:ascii="Times New Roman" w:hAnsi="Times New Roman" w:cs="Times New Roman"/>
          <w:sz w:val="26"/>
          <w:szCs w:val="26"/>
        </w:rPr>
        <w:t xml:space="preserve"> (</w:t>
      </w:r>
      <w:r w:rsidR="004E14A4" w:rsidRPr="00AF09DC">
        <w:rPr>
          <w:rFonts w:ascii="Times New Roman" w:hAnsi="Times New Roman" w:cs="Times New Roman"/>
          <w:sz w:val="26"/>
          <w:szCs w:val="26"/>
        </w:rPr>
        <w:t>ITŽ</w:t>
      </w:r>
      <w:r w:rsidR="004E14A4" w:rsidRPr="00AF09DC">
        <w:rPr>
          <w:rFonts w:ascii="Times New Roman" w:hAnsi="Times New Roman" w:cs="Times New Roman"/>
          <w:sz w:val="26"/>
          <w:szCs w:val="26"/>
          <w:vertAlign w:val="subscript"/>
        </w:rPr>
        <w:t xml:space="preserve"> 1995</w:t>
      </w:r>
      <w:r w:rsidR="004E14A4" w:rsidRPr="00AF09DC">
        <w:rPr>
          <w:rFonts w:ascii="Times New Roman" w:hAnsi="Times New Roman" w:cs="Times New Roman"/>
          <w:sz w:val="26"/>
          <w:szCs w:val="26"/>
        </w:rPr>
        <w:t xml:space="preserve"> 10; AKŽ </w:t>
      </w:r>
      <w:r w:rsidR="004E14A4" w:rsidRPr="00AF09DC">
        <w:rPr>
          <w:rFonts w:ascii="Times New Roman" w:hAnsi="Times New Roman" w:cs="Times New Roman"/>
          <w:sz w:val="26"/>
          <w:szCs w:val="26"/>
          <w:vertAlign w:val="subscript"/>
        </w:rPr>
        <w:t>1995</w:t>
      </w:r>
      <w:r w:rsidR="004E14A4" w:rsidRPr="00AF09DC">
        <w:rPr>
          <w:rFonts w:ascii="Times New Roman" w:hAnsi="Times New Roman" w:cs="Times New Roman"/>
          <w:sz w:val="26"/>
          <w:szCs w:val="26"/>
        </w:rPr>
        <w:t xml:space="preserve"> 90</w:t>
      </w:r>
      <w:r w:rsidR="004E14A4" w:rsidRPr="00AF09DC">
        <w:rPr>
          <w:rStyle w:val="FootnoteReference"/>
          <w:rFonts w:ascii="Times New Roman" w:hAnsi="Times New Roman"/>
          <w:sz w:val="26"/>
          <w:szCs w:val="26"/>
        </w:rPr>
        <w:footnoteReference w:id="178"/>
      </w:r>
      <w:r w:rsidR="00A51750" w:rsidRPr="00AF09DC">
        <w:rPr>
          <w:rFonts w:ascii="Times New Roman" w:hAnsi="Times New Roman" w:cs="Times New Roman"/>
          <w:sz w:val="26"/>
          <w:szCs w:val="26"/>
        </w:rPr>
        <w:t>; EKŽ</w:t>
      </w:r>
      <w:r w:rsidR="00A51750" w:rsidRPr="00AF09DC">
        <w:rPr>
          <w:rFonts w:ascii="Times New Roman" w:hAnsi="Times New Roman" w:cs="Times New Roman"/>
          <w:sz w:val="26"/>
          <w:szCs w:val="26"/>
          <w:vertAlign w:val="subscript"/>
        </w:rPr>
        <w:t xml:space="preserve"> 2005</w:t>
      </w:r>
      <w:r w:rsidR="00A51750" w:rsidRPr="00AF09DC">
        <w:rPr>
          <w:rFonts w:ascii="Times New Roman" w:hAnsi="Times New Roman" w:cs="Times New Roman"/>
          <w:sz w:val="26"/>
          <w:szCs w:val="26"/>
        </w:rPr>
        <w:t xml:space="preserve"> 25</w:t>
      </w:r>
      <w:r w:rsidR="00A51750" w:rsidRPr="00AF09DC">
        <w:rPr>
          <w:rStyle w:val="FootnoteReference"/>
          <w:rFonts w:ascii="Times New Roman" w:hAnsi="Times New Roman"/>
          <w:sz w:val="26"/>
          <w:szCs w:val="26"/>
        </w:rPr>
        <w:footnoteReference w:id="179"/>
      </w:r>
      <w:r w:rsidR="005A170E" w:rsidRPr="00AF09DC">
        <w:rPr>
          <w:rFonts w:ascii="Times New Roman" w:hAnsi="Times New Roman" w:cs="Times New Roman"/>
          <w:sz w:val="26"/>
          <w:szCs w:val="26"/>
        </w:rPr>
        <w:t xml:space="preserve">; </w:t>
      </w:r>
      <w:r w:rsidR="00E807CC" w:rsidRPr="00AF09DC">
        <w:rPr>
          <w:rFonts w:ascii="Times New Roman" w:hAnsi="Times New Roman" w:cs="Times New Roman"/>
          <w:sz w:val="26"/>
          <w:szCs w:val="26"/>
        </w:rPr>
        <w:t xml:space="preserve">EKŽ </w:t>
      </w:r>
      <w:r w:rsidR="00E807CC" w:rsidRPr="00AF09DC">
        <w:rPr>
          <w:rFonts w:ascii="Times New Roman" w:hAnsi="Times New Roman" w:cs="Times New Roman"/>
          <w:sz w:val="26"/>
          <w:szCs w:val="26"/>
          <w:vertAlign w:val="subscript"/>
        </w:rPr>
        <w:t>2008</w:t>
      </w:r>
      <w:r w:rsidR="00E807CC" w:rsidRPr="00AF09DC">
        <w:rPr>
          <w:rFonts w:ascii="Times New Roman" w:hAnsi="Times New Roman" w:cs="Times New Roman"/>
          <w:sz w:val="26"/>
          <w:szCs w:val="26"/>
        </w:rPr>
        <w:t xml:space="preserve"> 42</w:t>
      </w:r>
      <w:r w:rsidR="00E807CC" w:rsidRPr="00AF09DC">
        <w:rPr>
          <w:rStyle w:val="FootnoteReference"/>
          <w:rFonts w:ascii="Times New Roman" w:hAnsi="Times New Roman"/>
          <w:sz w:val="26"/>
          <w:szCs w:val="26"/>
        </w:rPr>
        <w:footnoteReference w:id="180"/>
      </w:r>
      <w:r w:rsidR="00E807CC" w:rsidRPr="00AF09DC">
        <w:rPr>
          <w:rFonts w:ascii="Times New Roman" w:hAnsi="Times New Roman" w:cs="Times New Roman"/>
          <w:sz w:val="26"/>
          <w:szCs w:val="26"/>
        </w:rPr>
        <w:t xml:space="preserve">; </w:t>
      </w:r>
      <w:r w:rsidR="005A170E" w:rsidRPr="00AF09DC">
        <w:rPr>
          <w:rFonts w:ascii="Times New Roman" w:hAnsi="Times New Roman" w:cs="Times New Roman"/>
          <w:sz w:val="26"/>
          <w:szCs w:val="26"/>
        </w:rPr>
        <w:t>IKTŽ</w:t>
      </w:r>
      <w:r w:rsidR="005A170E" w:rsidRPr="00AF09DC">
        <w:rPr>
          <w:rFonts w:ascii="Times New Roman" w:hAnsi="Times New Roman" w:cs="Times New Roman"/>
          <w:sz w:val="26"/>
          <w:szCs w:val="26"/>
          <w:vertAlign w:val="subscript"/>
        </w:rPr>
        <w:t xml:space="preserve"> 2011</w:t>
      </w:r>
      <w:r w:rsidR="005A170E" w:rsidRPr="00AF09DC">
        <w:rPr>
          <w:rFonts w:ascii="Times New Roman" w:hAnsi="Times New Roman" w:cs="Times New Roman"/>
          <w:sz w:val="26"/>
          <w:szCs w:val="26"/>
        </w:rPr>
        <w:t xml:space="preserve"> 291</w:t>
      </w:r>
      <w:r w:rsidR="00D77A6C" w:rsidRPr="00AF09DC">
        <w:rPr>
          <w:rFonts w:ascii="Times New Roman" w:hAnsi="Times New Roman" w:cs="Times New Roman"/>
          <w:sz w:val="26"/>
          <w:szCs w:val="26"/>
        </w:rPr>
        <w:t>; EKŽe</w:t>
      </w:r>
      <w:r w:rsidR="002A0909" w:rsidRPr="00AF09DC">
        <w:rPr>
          <w:rStyle w:val="FootnoteReference"/>
          <w:rFonts w:ascii="Times New Roman" w:hAnsi="Times New Roman"/>
          <w:sz w:val="26"/>
          <w:szCs w:val="26"/>
        </w:rPr>
        <w:footnoteReference w:id="181"/>
      </w:r>
      <w:r w:rsidR="00D77A6C" w:rsidRPr="00AF09DC">
        <w:rPr>
          <w:rFonts w:ascii="Times New Roman" w:hAnsi="Times New Roman" w:cs="Times New Roman"/>
          <w:sz w:val="26"/>
          <w:szCs w:val="26"/>
          <w:vertAlign w:val="subscript"/>
        </w:rPr>
        <w:t xml:space="preserve"> 2012</w:t>
      </w:r>
      <w:r w:rsidR="004F09C2" w:rsidRPr="00AF09DC">
        <w:rPr>
          <w:rFonts w:ascii="Times New Roman" w:hAnsi="Times New Roman" w:cs="Times New Roman"/>
          <w:sz w:val="26"/>
          <w:szCs w:val="26"/>
        </w:rPr>
        <w:t>)</w:t>
      </w:r>
      <w:r w:rsidR="004E14A4" w:rsidRPr="00AF09DC">
        <w:rPr>
          <w:rFonts w:ascii="Times New Roman" w:hAnsi="Times New Roman" w:cs="Times New Roman"/>
          <w:sz w:val="26"/>
          <w:szCs w:val="26"/>
        </w:rPr>
        <w:t xml:space="preserve">, </w:t>
      </w:r>
      <w:r w:rsidR="004E14A4" w:rsidRPr="00AF09DC">
        <w:rPr>
          <w:rFonts w:ascii="Times New Roman" w:hAnsi="Times New Roman" w:cs="Times New Roman"/>
          <w:i/>
          <w:sz w:val="26"/>
          <w:szCs w:val="26"/>
        </w:rPr>
        <w:t>atminties įrenginys</w:t>
      </w:r>
      <w:r w:rsidR="004F09C2" w:rsidRPr="00AF09DC">
        <w:rPr>
          <w:rFonts w:ascii="Times New Roman" w:hAnsi="Times New Roman" w:cs="Times New Roman"/>
          <w:sz w:val="26"/>
          <w:szCs w:val="26"/>
        </w:rPr>
        <w:t xml:space="preserve"> (</w:t>
      </w:r>
      <w:r w:rsidR="004E14A4" w:rsidRPr="00AF09DC">
        <w:rPr>
          <w:rFonts w:ascii="Times New Roman" w:hAnsi="Times New Roman" w:cs="Times New Roman"/>
          <w:sz w:val="26"/>
          <w:szCs w:val="26"/>
        </w:rPr>
        <w:t>ITŽ</w:t>
      </w:r>
      <w:r w:rsidR="004E14A4" w:rsidRPr="00AF09DC">
        <w:rPr>
          <w:rFonts w:ascii="Times New Roman" w:hAnsi="Times New Roman" w:cs="Times New Roman"/>
          <w:sz w:val="26"/>
          <w:szCs w:val="26"/>
          <w:vertAlign w:val="subscript"/>
        </w:rPr>
        <w:t xml:space="preserve"> 1995</w:t>
      </w:r>
      <w:r w:rsidR="004F09C2" w:rsidRPr="00AF09DC">
        <w:rPr>
          <w:rFonts w:ascii="Times New Roman" w:hAnsi="Times New Roman" w:cs="Times New Roman"/>
          <w:sz w:val="26"/>
          <w:szCs w:val="26"/>
        </w:rPr>
        <w:t xml:space="preserve"> 10)</w:t>
      </w:r>
      <w:r w:rsidR="004E14A4" w:rsidRPr="00AF09DC">
        <w:rPr>
          <w:rFonts w:ascii="Times New Roman" w:hAnsi="Times New Roman" w:cs="Times New Roman"/>
          <w:sz w:val="26"/>
          <w:szCs w:val="26"/>
        </w:rPr>
        <w:t xml:space="preserve">, </w:t>
      </w:r>
      <w:r w:rsidR="004E14A4" w:rsidRPr="00AF09DC">
        <w:rPr>
          <w:rFonts w:ascii="Times New Roman" w:hAnsi="Times New Roman" w:cs="Times New Roman"/>
          <w:i/>
          <w:sz w:val="26"/>
          <w:szCs w:val="26"/>
        </w:rPr>
        <w:t>atminties įtaisas</w:t>
      </w:r>
      <w:r w:rsidR="004F09C2" w:rsidRPr="00AF09DC">
        <w:rPr>
          <w:rFonts w:ascii="Times New Roman" w:hAnsi="Times New Roman" w:cs="Times New Roman"/>
          <w:sz w:val="26"/>
          <w:szCs w:val="26"/>
        </w:rPr>
        <w:t xml:space="preserve"> (</w:t>
      </w:r>
      <w:r w:rsidR="004E14A4" w:rsidRPr="00AF09DC">
        <w:rPr>
          <w:rFonts w:ascii="Times New Roman" w:hAnsi="Times New Roman" w:cs="Times New Roman"/>
          <w:sz w:val="26"/>
          <w:szCs w:val="26"/>
        </w:rPr>
        <w:t xml:space="preserve">AKŽ </w:t>
      </w:r>
      <w:r w:rsidR="004E14A4" w:rsidRPr="00AF09DC">
        <w:rPr>
          <w:rFonts w:ascii="Times New Roman" w:hAnsi="Times New Roman" w:cs="Times New Roman"/>
          <w:sz w:val="26"/>
          <w:szCs w:val="26"/>
          <w:vertAlign w:val="subscript"/>
        </w:rPr>
        <w:t>1995</w:t>
      </w:r>
      <w:r w:rsidR="004E14A4" w:rsidRPr="00AF09DC">
        <w:rPr>
          <w:rFonts w:ascii="Times New Roman" w:hAnsi="Times New Roman" w:cs="Times New Roman"/>
          <w:sz w:val="26"/>
          <w:szCs w:val="26"/>
        </w:rPr>
        <w:t xml:space="preserve"> 90</w:t>
      </w:r>
      <w:r w:rsidR="00D77A6C" w:rsidRPr="00AF09DC">
        <w:rPr>
          <w:rFonts w:ascii="Times New Roman" w:hAnsi="Times New Roman" w:cs="Times New Roman"/>
          <w:sz w:val="26"/>
          <w:szCs w:val="26"/>
        </w:rPr>
        <w:t>; EKŽe</w:t>
      </w:r>
      <w:r w:rsidR="00D77A6C" w:rsidRPr="00AF09DC">
        <w:rPr>
          <w:rFonts w:ascii="Times New Roman" w:hAnsi="Times New Roman" w:cs="Times New Roman"/>
          <w:sz w:val="26"/>
          <w:szCs w:val="26"/>
          <w:vertAlign w:val="subscript"/>
        </w:rPr>
        <w:t xml:space="preserve"> 2012</w:t>
      </w:r>
      <w:r w:rsidR="004F09C2" w:rsidRPr="00AF09DC">
        <w:rPr>
          <w:rFonts w:ascii="Times New Roman" w:hAnsi="Times New Roman" w:cs="Times New Roman"/>
          <w:sz w:val="26"/>
          <w:szCs w:val="26"/>
        </w:rPr>
        <w:t>)</w:t>
      </w:r>
      <w:r w:rsidR="00630710" w:rsidRPr="00AF09DC">
        <w:rPr>
          <w:rFonts w:ascii="Times New Roman" w:hAnsi="Times New Roman" w:cs="Times New Roman"/>
          <w:sz w:val="26"/>
          <w:szCs w:val="26"/>
        </w:rPr>
        <w:t xml:space="preserve">. </w:t>
      </w:r>
      <w:r w:rsidR="00CE1CF4" w:rsidRPr="00AF09DC">
        <w:rPr>
          <w:rFonts w:ascii="Times New Roman" w:hAnsi="Times New Roman" w:cs="Times New Roman"/>
          <w:sz w:val="26"/>
          <w:szCs w:val="26"/>
        </w:rPr>
        <w:t>Išnagrinėję jų apibrėžtis nustatėme</w:t>
      </w:r>
      <w:r w:rsidR="00630710" w:rsidRPr="00AF09DC">
        <w:rPr>
          <w:rFonts w:ascii="Times New Roman" w:hAnsi="Times New Roman" w:cs="Times New Roman"/>
          <w:sz w:val="26"/>
          <w:szCs w:val="26"/>
        </w:rPr>
        <w:t xml:space="preserve">, kad </w:t>
      </w:r>
      <w:r w:rsidR="00CE1CF4" w:rsidRPr="00AF09DC">
        <w:rPr>
          <w:rFonts w:ascii="Times New Roman" w:hAnsi="Times New Roman" w:cs="Times New Roman"/>
          <w:sz w:val="26"/>
          <w:szCs w:val="26"/>
        </w:rPr>
        <w:t xml:space="preserve">istoriškai </w:t>
      </w:r>
      <w:r w:rsidR="00630710" w:rsidRPr="00AF09DC">
        <w:rPr>
          <w:rFonts w:ascii="Times New Roman" w:hAnsi="Times New Roman" w:cs="Times New Roman"/>
          <w:sz w:val="26"/>
          <w:szCs w:val="26"/>
        </w:rPr>
        <w:t>pirmosiose apibrėžtyse</w:t>
      </w:r>
      <w:r w:rsidR="00A27432" w:rsidRPr="00AF09DC">
        <w:rPr>
          <w:rFonts w:ascii="Times New Roman" w:hAnsi="Times New Roman" w:cs="Times New Roman"/>
          <w:sz w:val="26"/>
          <w:szCs w:val="26"/>
        </w:rPr>
        <w:t xml:space="preserve"> angl. termino </w:t>
      </w:r>
      <w:r w:rsidR="00A27432" w:rsidRPr="00AF09DC">
        <w:rPr>
          <w:rFonts w:ascii="Times New Roman" w:hAnsi="Times New Roman" w:cs="Times New Roman"/>
          <w:i/>
          <w:sz w:val="26"/>
          <w:szCs w:val="26"/>
        </w:rPr>
        <w:t>memory</w:t>
      </w:r>
      <w:r w:rsidR="00A27432" w:rsidRPr="00AF09DC">
        <w:rPr>
          <w:rFonts w:ascii="Times New Roman" w:hAnsi="Times New Roman" w:cs="Times New Roman"/>
          <w:sz w:val="26"/>
          <w:szCs w:val="26"/>
        </w:rPr>
        <w:t xml:space="preserve"> liet. sąvokos </w:t>
      </w:r>
      <w:r w:rsidR="00352DCB">
        <w:rPr>
          <w:rFonts w:ascii="Times New Roman" w:hAnsi="Times New Roman" w:cs="Times New Roman"/>
          <w:sz w:val="26"/>
          <w:szCs w:val="26"/>
        </w:rPr>
        <w:t>SP</w:t>
      </w:r>
      <w:r w:rsidR="00A27432" w:rsidRPr="00AF09DC">
        <w:rPr>
          <w:rFonts w:ascii="Times New Roman" w:hAnsi="Times New Roman" w:cs="Times New Roman"/>
          <w:sz w:val="26"/>
          <w:szCs w:val="26"/>
        </w:rPr>
        <w:t xml:space="preserve"> pagrindas buvo </w:t>
      </w:r>
      <w:r w:rsidR="00AA52FB" w:rsidRPr="00AF09DC">
        <w:rPr>
          <w:rFonts w:ascii="Times New Roman" w:hAnsi="Times New Roman" w:cs="Times New Roman"/>
          <w:i/>
          <w:sz w:val="26"/>
          <w:szCs w:val="26"/>
        </w:rPr>
        <w:t>įtaisas</w:t>
      </w:r>
      <w:r w:rsidR="00A27432" w:rsidRPr="00AF09DC">
        <w:rPr>
          <w:rFonts w:ascii="Times New Roman" w:hAnsi="Times New Roman" w:cs="Times New Roman"/>
          <w:sz w:val="26"/>
          <w:szCs w:val="26"/>
        </w:rPr>
        <w:t>, plg.</w:t>
      </w:r>
      <w:r w:rsidR="00C07639">
        <w:rPr>
          <w:rFonts w:ascii="Times New Roman" w:hAnsi="Times New Roman" w:cs="Times New Roman"/>
          <w:sz w:val="26"/>
          <w:szCs w:val="26"/>
        </w:rPr>
        <w:t>:</w:t>
      </w:r>
      <w:r w:rsidR="00A27432"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funkcinė kompiuterio dalis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(informacijai) duomenims arba programoms įrašyti, laikyti ir išduoti</w:t>
      </w:r>
      <w:r w:rsidR="004F09C2" w:rsidRPr="00AF09DC">
        <w:rPr>
          <w:rFonts w:ascii="Times New Roman" w:hAnsi="Times New Roman" w:cs="Times New Roman"/>
          <w:sz w:val="26"/>
          <w:szCs w:val="26"/>
        </w:rPr>
        <w:t xml:space="preserve"> (</w:t>
      </w:r>
      <w:r w:rsidRPr="00AF09DC">
        <w:rPr>
          <w:rFonts w:ascii="Times New Roman" w:hAnsi="Times New Roman" w:cs="Times New Roman"/>
          <w:sz w:val="26"/>
          <w:szCs w:val="26"/>
        </w:rPr>
        <w:t>ITŽ</w:t>
      </w:r>
      <w:r w:rsidR="004F09C2" w:rsidRPr="00AF09DC">
        <w:rPr>
          <w:rFonts w:ascii="Times New Roman" w:hAnsi="Times New Roman" w:cs="Times New Roman"/>
          <w:sz w:val="26"/>
          <w:szCs w:val="26"/>
        </w:rPr>
        <w:t>)</w:t>
      </w:r>
      <w:r w:rsidR="00A27432" w:rsidRPr="00AF09DC">
        <w:rPr>
          <w:rFonts w:ascii="Times New Roman" w:hAnsi="Times New Roman" w:cs="Times New Roman"/>
          <w:sz w:val="26"/>
          <w:szCs w:val="26"/>
        </w:rPr>
        <w:t>,</w:t>
      </w:r>
      <w:r w:rsidR="00E07028" w:rsidRPr="00AF09DC">
        <w:rPr>
          <w:rFonts w:ascii="Times New Roman" w:hAnsi="Times New Roman" w:cs="Times New Roman"/>
          <w:sz w:val="26"/>
          <w:szCs w:val="26"/>
        </w:rPr>
        <w:t xml:space="preserve"> </w:t>
      </w:r>
      <w:r w:rsidR="00720D27" w:rsidRPr="00AF09DC">
        <w:rPr>
          <w:rFonts w:ascii="Times New Roman" w:hAnsi="Times New Roman" w:cs="Times New Roman"/>
          <w:b/>
          <w:color w:val="0070C0"/>
          <w:sz w:val="26"/>
          <w:szCs w:val="26"/>
        </w:rPr>
        <w:t>kompiuterio funkcinė ir struktūrinė dalis arba įtaisas</w:t>
      </w:r>
      <w:r w:rsidR="00720D27" w:rsidRPr="00AF09DC">
        <w:rPr>
          <w:rFonts w:ascii="Times New Roman" w:hAnsi="Times New Roman" w:cs="Times New Roman"/>
          <w:sz w:val="26"/>
          <w:szCs w:val="26"/>
        </w:rPr>
        <w:t xml:space="preserve"> </w:t>
      </w:r>
      <w:r w:rsidR="00720D27" w:rsidRPr="00AF09DC">
        <w:rPr>
          <w:rFonts w:ascii="Times New Roman" w:hAnsi="Times New Roman" w:cs="Times New Roman"/>
          <w:b/>
          <w:color w:val="C00000"/>
          <w:sz w:val="26"/>
          <w:szCs w:val="26"/>
        </w:rPr>
        <w:t>duomenims priimti</w:t>
      </w:r>
      <w:r w:rsidR="00720D27" w:rsidRPr="00AF09DC">
        <w:rPr>
          <w:rFonts w:ascii="Times New Roman" w:hAnsi="Times New Roman" w:cs="Times New Roman"/>
          <w:sz w:val="26"/>
          <w:szCs w:val="26"/>
        </w:rPr>
        <w:t xml:space="preserve">, </w:t>
      </w:r>
      <w:r w:rsidR="00720D27" w:rsidRPr="00AF09DC">
        <w:rPr>
          <w:rFonts w:ascii="Times New Roman" w:hAnsi="Times New Roman" w:cs="Times New Roman"/>
          <w:b/>
          <w:color w:val="C00000"/>
          <w:sz w:val="26"/>
          <w:szCs w:val="26"/>
        </w:rPr>
        <w:t>laikyti (įsiminti, saugoti) ir pateikti</w:t>
      </w:r>
      <w:r w:rsidR="00AA52FB" w:rsidRPr="00AF09DC">
        <w:rPr>
          <w:rFonts w:ascii="Times New Roman" w:hAnsi="Times New Roman" w:cs="Times New Roman"/>
          <w:sz w:val="26"/>
          <w:szCs w:val="26"/>
        </w:rPr>
        <w:t>,</w:t>
      </w:r>
      <w:r w:rsidR="00720D27" w:rsidRPr="00AF09DC">
        <w:rPr>
          <w:rFonts w:ascii="Times New Roman" w:hAnsi="Times New Roman" w:cs="Times New Roman"/>
          <w:sz w:val="26"/>
          <w:szCs w:val="26"/>
        </w:rPr>
        <w:t xml:space="preserve"> </w:t>
      </w:r>
      <w:r w:rsidR="00720D27" w:rsidRPr="00AF09DC">
        <w:rPr>
          <w:rFonts w:ascii="Times New Roman" w:hAnsi="Times New Roman" w:cs="Times New Roman"/>
          <w:i/>
          <w:sz w:val="26"/>
          <w:szCs w:val="26"/>
        </w:rPr>
        <w:t>kaupiklis</w:t>
      </w:r>
      <w:r w:rsidR="004F09C2" w:rsidRPr="00AF09DC">
        <w:rPr>
          <w:rFonts w:ascii="Times New Roman" w:hAnsi="Times New Roman" w:cs="Times New Roman"/>
          <w:sz w:val="26"/>
          <w:szCs w:val="26"/>
        </w:rPr>
        <w:t xml:space="preserve"> (</w:t>
      </w:r>
      <w:r w:rsidR="00720D27" w:rsidRPr="00AF09DC">
        <w:rPr>
          <w:rFonts w:ascii="Times New Roman" w:hAnsi="Times New Roman" w:cs="Times New Roman"/>
          <w:sz w:val="26"/>
          <w:szCs w:val="26"/>
        </w:rPr>
        <w:t>AKŽ</w:t>
      </w:r>
      <w:r w:rsidR="004F09C2" w:rsidRPr="00AF09DC">
        <w:rPr>
          <w:rFonts w:ascii="Times New Roman" w:hAnsi="Times New Roman" w:cs="Times New Roman"/>
          <w:sz w:val="26"/>
          <w:szCs w:val="26"/>
        </w:rPr>
        <w:t>)</w:t>
      </w:r>
      <w:r w:rsidR="00A27432" w:rsidRPr="00AF09DC">
        <w:rPr>
          <w:rFonts w:ascii="Times New Roman" w:hAnsi="Times New Roman" w:cs="Times New Roman"/>
          <w:sz w:val="26"/>
          <w:szCs w:val="26"/>
        </w:rPr>
        <w:t xml:space="preserve">, </w:t>
      </w:r>
      <w:r w:rsidR="004617F2" w:rsidRPr="00AF09DC">
        <w:rPr>
          <w:rFonts w:ascii="Times New Roman" w:hAnsi="Times New Roman" w:cs="Times New Roman"/>
          <w:b/>
          <w:color w:val="0070C0"/>
          <w:sz w:val="26"/>
          <w:szCs w:val="26"/>
        </w:rPr>
        <w:t>funkcinė kompiuterinės sistemos dalis</w:t>
      </w:r>
      <w:r w:rsidR="004617F2" w:rsidRPr="00AF09DC">
        <w:rPr>
          <w:rFonts w:ascii="Times New Roman" w:hAnsi="Times New Roman" w:cs="Times New Roman"/>
          <w:sz w:val="26"/>
          <w:szCs w:val="26"/>
        </w:rPr>
        <w:t xml:space="preserve">, </w:t>
      </w:r>
      <w:r w:rsidR="004617F2" w:rsidRPr="00AF09DC">
        <w:rPr>
          <w:rFonts w:ascii="Times New Roman" w:hAnsi="Times New Roman" w:cs="Times New Roman"/>
          <w:b/>
          <w:color w:val="C00000"/>
          <w:sz w:val="26"/>
          <w:szCs w:val="26"/>
        </w:rPr>
        <w:t>skirta duomenims įrašyti</w:t>
      </w:r>
      <w:r w:rsidR="004617F2" w:rsidRPr="00AF09DC">
        <w:rPr>
          <w:rFonts w:ascii="Times New Roman" w:hAnsi="Times New Roman" w:cs="Times New Roman"/>
          <w:sz w:val="26"/>
          <w:szCs w:val="26"/>
        </w:rPr>
        <w:t xml:space="preserve">, </w:t>
      </w:r>
      <w:r w:rsidR="004617F2" w:rsidRPr="00AF09DC">
        <w:rPr>
          <w:rFonts w:ascii="Times New Roman" w:hAnsi="Times New Roman" w:cs="Times New Roman"/>
          <w:b/>
          <w:color w:val="C00000"/>
          <w:sz w:val="26"/>
          <w:szCs w:val="26"/>
        </w:rPr>
        <w:t>laikyti ir pateikti</w:t>
      </w:r>
      <w:r w:rsidR="004617F2" w:rsidRPr="00AF09DC">
        <w:rPr>
          <w:rStyle w:val="FootnoteReference"/>
          <w:rFonts w:ascii="Times New Roman" w:hAnsi="Times New Roman"/>
          <w:sz w:val="26"/>
          <w:szCs w:val="26"/>
        </w:rPr>
        <w:footnoteReference w:id="182"/>
      </w:r>
      <w:r w:rsidR="004F09C2" w:rsidRPr="00AF09DC">
        <w:rPr>
          <w:rFonts w:ascii="Times New Roman" w:hAnsi="Times New Roman" w:cs="Times New Roman"/>
          <w:sz w:val="26"/>
          <w:szCs w:val="26"/>
        </w:rPr>
        <w:t xml:space="preserve"> (IKĮ)</w:t>
      </w:r>
      <w:r w:rsidR="00A27432" w:rsidRPr="00AF09DC">
        <w:rPr>
          <w:rFonts w:ascii="Times New Roman" w:hAnsi="Times New Roman" w:cs="Times New Roman"/>
          <w:sz w:val="26"/>
          <w:szCs w:val="26"/>
        </w:rPr>
        <w:t xml:space="preserve">. Vėlesnėse apibrėžtyse sąvokos </w:t>
      </w:r>
      <w:r w:rsidR="00352DCB">
        <w:rPr>
          <w:rFonts w:ascii="Times New Roman" w:hAnsi="Times New Roman" w:cs="Times New Roman"/>
          <w:sz w:val="26"/>
          <w:szCs w:val="26"/>
        </w:rPr>
        <w:t>SP</w:t>
      </w:r>
      <w:r w:rsidR="00AA52FB" w:rsidRPr="00AF09DC">
        <w:rPr>
          <w:rFonts w:ascii="Times New Roman" w:hAnsi="Times New Roman" w:cs="Times New Roman"/>
          <w:sz w:val="26"/>
          <w:szCs w:val="26"/>
        </w:rPr>
        <w:t xml:space="preserve"> </w:t>
      </w:r>
      <w:r w:rsidR="00A27432" w:rsidRPr="00AF09DC">
        <w:rPr>
          <w:rFonts w:ascii="Times New Roman" w:hAnsi="Times New Roman" w:cs="Times New Roman"/>
          <w:sz w:val="26"/>
          <w:szCs w:val="26"/>
        </w:rPr>
        <w:t xml:space="preserve">pagrindu tapo </w:t>
      </w:r>
      <w:r w:rsidR="00A27432" w:rsidRPr="00AF09DC">
        <w:rPr>
          <w:rFonts w:ascii="Times New Roman" w:hAnsi="Times New Roman" w:cs="Times New Roman"/>
          <w:i/>
          <w:sz w:val="26"/>
          <w:szCs w:val="26"/>
        </w:rPr>
        <w:t>galėjimas</w:t>
      </w:r>
      <w:r w:rsidR="00A27432" w:rsidRPr="00AF09DC">
        <w:rPr>
          <w:rFonts w:ascii="Times New Roman" w:hAnsi="Times New Roman" w:cs="Times New Roman"/>
          <w:sz w:val="26"/>
          <w:szCs w:val="26"/>
        </w:rPr>
        <w:t xml:space="preserve">, </w:t>
      </w:r>
      <w:r w:rsidR="00A27432" w:rsidRPr="00AF09DC">
        <w:rPr>
          <w:rFonts w:ascii="Times New Roman" w:hAnsi="Times New Roman" w:cs="Times New Roman"/>
          <w:i/>
          <w:sz w:val="26"/>
          <w:szCs w:val="26"/>
        </w:rPr>
        <w:t>gebėjimas įsimint</w:t>
      </w:r>
      <w:r w:rsidR="00E65A1F" w:rsidRPr="00AF09DC">
        <w:rPr>
          <w:rFonts w:ascii="Times New Roman" w:hAnsi="Times New Roman" w:cs="Times New Roman"/>
          <w:i/>
          <w:sz w:val="26"/>
          <w:szCs w:val="26"/>
        </w:rPr>
        <w:t>i</w:t>
      </w:r>
      <w:r w:rsidR="00E65A1F" w:rsidRPr="00AF09DC">
        <w:rPr>
          <w:rFonts w:ascii="Times New Roman" w:hAnsi="Times New Roman" w:cs="Times New Roman"/>
          <w:sz w:val="26"/>
          <w:szCs w:val="26"/>
        </w:rPr>
        <w:t>, plg.</w:t>
      </w:r>
      <w:r w:rsidR="00C07639">
        <w:rPr>
          <w:rFonts w:ascii="Times New Roman" w:hAnsi="Times New Roman" w:cs="Times New Roman"/>
          <w:sz w:val="26"/>
          <w:szCs w:val="26"/>
        </w:rPr>
        <w:t>:</w:t>
      </w:r>
      <w:r w:rsidR="00E65A1F" w:rsidRPr="00AF09DC">
        <w:rPr>
          <w:rFonts w:ascii="Times New Roman" w:hAnsi="Times New Roman" w:cs="Times New Roman"/>
          <w:sz w:val="26"/>
          <w:szCs w:val="26"/>
        </w:rPr>
        <w:t xml:space="preserve"> </w:t>
      </w:r>
      <w:r w:rsidR="00A51750" w:rsidRPr="00AF09DC">
        <w:rPr>
          <w:rFonts w:ascii="Times New Roman" w:hAnsi="Times New Roman" w:cs="Times New Roman"/>
          <w:b/>
          <w:color w:val="0070C0"/>
          <w:sz w:val="26"/>
          <w:szCs w:val="26"/>
        </w:rPr>
        <w:t>komp</w:t>
      </w:r>
      <w:r w:rsidR="00E65A1F" w:rsidRPr="00AF09DC">
        <w:rPr>
          <w:rFonts w:ascii="Times New Roman" w:hAnsi="Times New Roman" w:cs="Times New Roman"/>
          <w:b/>
          <w:color w:val="0070C0"/>
          <w:sz w:val="26"/>
          <w:szCs w:val="26"/>
        </w:rPr>
        <w:t>iuterio savybė</w:t>
      </w:r>
      <w:r w:rsidR="00E65A1F" w:rsidRPr="00AF09DC">
        <w:rPr>
          <w:rFonts w:ascii="Times New Roman" w:hAnsi="Times New Roman" w:cs="Times New Roman"/>
          <w:sz w:val="26"/>
          <w:szCs w:val="26"/>
        </w:rPr>
        <w:t xml:space="preserve"> </w:t>
      </w:r>
      <w:r w:rsidR="00E65A1F" w:rsidRPr="00AF09DC">
        <w:rPr>
          <w:rFonts w:ascii="Times New Roman" w:hAnsi="Times New Roman" w:cs="Times New Roman"/>
          <w:b/>
          <w:color w:val="C00000"/>
          <w:sz w:val="26"/>
          <w:szCs w:val="26"/>
        </w:rPr>
        <w:t>laikyti duomenis</w:t>
      </w:r>
      <w:r w:rsidR="004F09C2" w:rsidRPr="00AF09DC">
        <w:rPr>
          <w:rFonts w:ascii="Times New Roman" w:hAnsi="Times New Roman" w:cs="Times New Roman"/>
          <w:sz w:val="26"/>
          <w:szCs w:val="26"/>
        </w:rPr>
        <w:t xml:space="preserve"> (</w:t>
      </w:r>
      <w:r w:rsidR="00A51750" w:rsidRPr="00AF09DC">
        <w:rPr>
          <w:rFonts w:ascii="Times New Roman" w:hAnsi="Times New Roman" w:cs="Times New Roman"/>
          <w:sz w:val="26"/>
          <w:szCs w:val="26"/>
        </w:rPr>
        <w:t>EKŽ</w:t>
      </w:r>
      <w:r w:rsidR="00A51750" w:rsidRPr="00AF09DC">
        <w:rPr>
          <w:rFonts w:ascii="Times New Roman" w:hAnsi="Times New Roman" w:cs="Times New Roman"/>
          <w:sz w:val="26"/>
          <w:szCs w:val="26"/>
          <w:vertAlign w:val="subscript"/>
        </w:rPr>
        <w:t xml:space="preserve"> 2005</w:t>
      </w:r>
      <w:r w:rsidR="004F09C2" w:rsidRPr="00AF09DC">
        <w:rPr>
          <w:rFonts w:ascii="Times New Roman" w:hAnsi="Times New Roman" w:cs="Times New Roman"/>
          <w:sz w:val="26"/>
          <w:szCs w:val="26"/>
        </w:rPr>
        <w:t>)</w:t>
      </w:r>
      <w:r w:rsidR="00D85919">
        <w:rPr>
          <w:rFonts w:ascii="Times New Roman" w:hAnsi="Times New Roman" w:cs="Times New Roman"/>
          <w:sz w:val="26"/>
          <w:szCs w:val="26"/>
        </w:rPr>
        <w:t>,</w:t>
      </w:r>
      <w:r w:rsidR="00E65A1F" w:rsidRPr="00AF09DC">
        <w:rPr>
          <w:rFonts w:ascii="Times New Roman" w:hAnsi="Times New Roman" w:cs="Times New Roman"/>
          <w:sz w:val="26"/>
          <w:szCs w:val="26"/>
        </w:rPr>
        <w:t xml:space="preserve"> </w:t>
      </w:r>
      <w:r w:rsidR="005A170E" w:rsidRPr="00AF09DC">
        <w:rPr>
          <w:rFonts w:ascii="Times New Roman" w:hAnsi="Times New Roman" w:cs="Times New Roman"/>
          <w:b/>
          <w:color w:val="C00000"/>
          <w:sz w:val="26"/>
          <w:szCs w:val="26"/>
        </w:rPr>
        <w:t>duom</w:t>
      </w:r>
      <w:r w:rsidR="00E65A1F" w:rsidRPr="00AF09DC">
        <w:rPr>
          <w:rFonts w:ascii="Times New Roman" w:hAnsi="Times New Roman" w:cs="Times New Roman"/>
          <w:b/>
          <w:color w:val="C00000"/>
          <w:sz w:val="26"/>
          <w:szCs w:val="26"/>
        </w:rPr>
        <w:t>enų įsiminimas</w:t>
      </w:r>
      <w:r w:rsidR="00E65A1F" w:rsidRPr="00AF09DC">
        <w:rPr>
          <w:rFonts w:ascii="Times New Roman" w:hAnsi="Times New Roman" w:cs="Times New Roman"/>
          <w:sz w:val="26"/>
          <w:szCs w:val="26"/>
        </w:rPr>
        <w:t xml:space="preserve">, </w:t>
      </w:r>
      <w:r w:rsidR="00E65A1F" w:rsidRPr="00AF09DC">
        <w:rPr>
          <w:rFonts w:ascii="Times New Roman" w:hAnsi="Times New Roman" w:cs="Times New Roman"/>
          <w:b/>
          <w:color w:val="C00000"/>
          <w:sz w:val="26"/>
          <w:szCs w:val="26"/>
        </w:rPr>
        <w:t>įsiminimo galia</w:t>
      </w:r>
      <w:r w:rsidR="004F09C2" w:rsidRPr="00AF09DC">
        <w:rPr>
          <w:rFonts w:ascii="Times New Roman" w:hAnsi="Times New Roman" w:cs="Times New Roman"/>
          <w:sz w:val="26"/>
          <w:szCs w:val="26"/>
        </w:rPr>
        <w:t xml:space="preserve"> (IKTŽ)</w:t>
      </w:r>
      <w:r w:rsidR="00E65A1F"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gebėjimas</w:t>
      </w:r>
      <w:r w:rsidRPr="00AF09DC">
        <w:rPr>
          <w:rFonts w:ascii="Times New Roman" w:hAnsi="Times New Roman" w:cs="Times New Roman"/>
          <w:b/>
          <w:color w:val="C00000"/>
          <w:sz w:val="26"/>
          <w:szCs w:val="26"/>
        </w:rPr>
        <w:t xml:space="preserve"> įsiminti duomenis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tam tikrą laiką juos išsaugoti ir pagal užklausą pateikti</w:t>
      </w:r>
      <w:r w:rsidR="004F09C2" w:rsidRPr="00AF09DC">
        <w:rPr>
          <w:rFonts w:ascii="Times New Roman" w:hAnsi="Times New Roman" w:cs="Times New Roman"/>
          <w:sz w:val="26"/>
          <w:szCs w:val="26"/>
        </w:rPr>
        <w:t xml:space="preserve"> (</w:t>
      </w:r>
      <w:r w:rsidR="00E807CC" w:rsidRPr="00AF09DC">
        <w:rPr>
          <w:rFonts w:ascii="Times New Roman" w:hAnsi="Times New Roman" w:cs="Times New Roman"/>
          <w:sz w:val="26"/>
          <w:szCs w:val="26"/>
        </w:rPr>
        <w:t xml:space="preserve">EKŽ </w:t>
      </w:r>
      <w:r w:rsidR="00E807CC" w:rsidRPr="00AF09DC">
        <w:rPr>
          <w:rFonts w:ascii="Times New Roman" w:hAnsi="Times New Roman" w:cs="Times New Roman"/>
          <w:sz w:val="26"/>
          <w:szCs w:val="26"/>
          <w:vertAlign w:val="subscript"/>
        </w:rPr>
        <w:t>2008</w:t>
      </w:r>
      <w:r w:rsidR="00E807CC"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EKŽe </w:t>
      </w:r>
      <w:r w:rsidRPr="00AF09DC">
        <w:rPr>
          <w:rFonts w:ascii="Times New Roman" w:hAnsi="Times New Roman" w:cs="Times New Roman"/>
          <w:sz w:val="26"/>
          <w:szCs w:val="26"/>
          <w:vertAlign w:val="subscript"/>
        </w:rPr>
        <w:t>2012</w:t>
      </w:r>
      <w:r w:rsidR="004F09C2" w:rsidRPr="00AF09DC">
        <w:rPr>
          <w:rFonts w:ascii="Times New Roman" w:hAnsi="Times New Roman" w:cs="Times New Roman"/>
          <w:sz w:val="26"/>
          <w:szCs w:val="26"/>
        </w:rPr>
        <w:t>)</w:t>
      </w:r>
      <w:r w:rsidR="00E807CC" w:rsidRPr="00AF09DC">
        <w:rPr>
          <w:rFonts w:ascii="Times New Roman" w:hAnsi="Times New Roman" w:cs="Times New Roman"/>
          <w:sz w:val="26"/>
          <w:szCs w:val="26"/>
        </w:rPr>
        <w:t>.</w:t>
      </w:r>
      <w:r w:rsidR="00E65A1F" w:rsidRPr="00AF09DC">
        <w:rPr>
          <w:rFonts w:ascii="Times New Roman" w:hAnsi="Times New Roman" w:cs="Times New Roman"/>
          <w:sz w:val="26"/>
          <w:szCs w:val="26"/>
        </w:rPr>
        <w:t xml:space="preserve"> </w:t>
      </w:r>
      <w:r w:rsidR="00C07639">
        <w:rPr>
          <w:rFonts w:ascii="Times New Roman" w:hAnsi="Times New Roman" w:cs="Times New Roman"/>
          <w:sz w:val="26"/>
          <w:szCs w:val="26"/>
        </w:rPr>
        <w:t>Pastebime akivaizdų perėjimą</w:t>
      </w:r>
      <w:r w:rsidR="00E65A1F" w:rsidRPr="00AF09DC">
        <w:rPr>
          <w:rFonts w:ascii="Times New Roman" w:hAnsi="Times New Roman" w:cs="Times New Roman"/>
          <w:sz w:val="26"/>
          <w:szCs w:val="26"/>
        </w:rPr>
        <w:t xml:space="preserve"> nuo termino </w:t>
      </w:r>
      <w:r w:rsidR="00E65A1F" w:rsidRPr="00AF09DC">
        <w:rPr>
          <w:rFonts w:ascii="Times New Roman" w:hAnsi="Times New Roman" w:cs="Times New Roman"/>
          <w:i/>
          <w:sz w:val="26"/>
          <w:szCs w:val="26"/>
        </w:rPr>
        <w:t>memory</w:t>
      </w:r>
      <w:r w:rsidR="00E65A1F" w:rsidRPr="00AF09DC">
        <w:rPr>
          <w:rFonts w:ascii="Times New Roman" w:hAnsi="Times New Roman" w:cs="Times New Roman"/>
          <w:sz w:val="26"/>
          <w:szCs w:val="26"/>
        </w:rPr>
        <w:t xml:space="preserve"> „įtaiso“ reikšme prie </w:t>
      </w:r>
      <w:r w:rsidR="00E65A1F" w:rsidRPr="00AF09DC">
        <w:rPr>
          <w:rFonts w:ascii="Times New Roman" w:hAnsi="Times New Roman" w:cs="Times New Roman"/>
          <w:i/>
          <w:sz w:val="26"/>
          <w:szCs w:val="26"/>
        </w:rPr>
        <w:t>memory</w:t>
      </w:r>
      <w:r w:rsidR="00E65A1F" w:rsidRPr="00AF09DC">
        <w:rPr>
          <w:rFonts w:ascii="Times New Roman" w:hAnsi="Times New Roman" w:cs="Times New Roman"/>
          <w:sz w:val="26"/>
          <w:szCs w:val="26"/>
        </w:rPr>
        <w:t xml:space="preserve"> „gebėjimo įsiminti“ reikšm</w:t>
      </w:r>
      <w:r w:rsidR="00AA52FB" w:rsidRPr="00AF09DC">
        <w:rPr>
          <w:rFonts w:ascii="Times New Roman" w:hAnsi="Times New Roman" w:cs="Times New Roman"/>
          <w:sz w:val="26"/>
          <w:szCs w:val="26"/>
        </w:rPr>
        <w:t>e. Perėjimo priežastys tirtuose liet. terminografiniuose ištekliuose nepaaiškintos</w:t>
      </w:r>
      <w:r w:rsidR="00AB6659" w:rsidRPr="00AF09DC">
        <w:rPr>
          <w:rFonts w:ascii="Times New Roman" w:hAnsi="Times New Roman" w:cs="Times New Roman"/>
          <w:sz w:val="26"/>
          <w:szCs w:val="26"/>
        </w:rPr>
        <w:t>.</w:t>
      </w:r>
    </w:p>
    <w:p w:rsidR="00395329" w:rsidRPr="00AF09DC" w:rsidRDefault="00AB6659" w:rsidP="00CB05B7">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Atraminiuose</w:t>
      </w:r>
      <w:r w:rsidR="004934EA" w:rsidRPr="00AF09DC">
        <w:rPr>
          <w:rFonts w:ascii="Times New Roman" w:hAnsi="Times New Roman" w:cs="Times New Roman"/>
          <w:sz w:val="26"/>
          <w:szCs w:val="26"/>
        </w:rPr>
        <w:t xml:space="preserve"> kalbamąją sąvoką žyminčiais terminais</w:t>
      </w:r>
      <w:r w:rsidR="004934EA" w:rsidRPr="00AF09DC">
        <w:rPr>
          <w:rStyle w:val="FootnoteReference"/>
          <w:rFonts w:ascii="Times New Roman" w:hAnsi="Times New Roman"/>
          <w:sz w:val="26"/>
          <w:szCs w:val="26"/>
        </w:rPr>
        <w:footnoteReference w:id="183"/>
      </w:r>
      <w:r w:rsidR="004934EA" w:rsidRPr="00AF09DC">
        <w:rPr>
          <w:rFonts w:ascii="Times New Roman" w:hAnsi="Times New Roman" w:cs="Times New Roman"/>
          <w:sz w:val="26"/>
          <w:szCs w:val="26"/>
        </w:rPr>
        <w:t xml:space="preserve"> vadinamas įtaisas, plg. pranc. </w:t>
      </w:r>
      <w:r w:rsidR="004934EA" w:rsidRPr="00AF09DC">
        <w:rPr>
          <w:rFonts w:ascii="Times New Roman" w:hAnsi="Times New Roman" w:cs="Times New Roman"/>
          <w:b/>
          <w:i/>
          <w:color w:val="0070C0"/>
          <w:sz w:val="26"/>
          <w:szCs w:val="26"/>
        </w:rPr>
        <w:t>dispositif</w:t>
      </w:r>
      <w:r w:rsidR="004934EA" w:rsidRPr="00AF09DC">
        <w:rPr>
          <w:rFonts w:ascii="Times New Roman" w:hAnsi="Times New Roman" w:cs="Times New Roman"/>
          <w:i/>
          <w:sz w:val="26"/>
          <w:szCs w:val="26"/>
        </w:rPr>
        <w:t xml:space="preserve"> (circuit intégré, support magnétique, etc.) </w:t>
      </w:r>
      <w:r w:rsidR="004934EA" w:rsidRPr="00AF09DC">
        <w:rPr>
          <w:rFonts w:ascii="Times New Roman" w:hAnsi="Times New Roman" w:cs="Times New Roman"/>
          <w:b/>
          <w:i/>
          <w:color w:val="C00000"/>
          <w:sz w:val="26"/>
          <w:szCs w:val="26"/>
        </w:rPr>
        <w:t>permettant de stocker les données de façon permanente ou temporaire</w:t>
      </w:r>
      <w:r w:rsidR="004F09C2" w:rsidRPr="00AF09DC">
        <w:rPr>
          <w:rFonts w:ascii="Times New Roman" w:hAnsi="Times New Roman" w:cs="Times New Roman"/>
          <w:sz w:val="26"/>
          <w:szCs w:val="26"/>
        </w:rPr>
        <w:t xml:space="preserve"> (GDT)</w:t>
      </w:r>
      <w:r w:rsidR="004934EA" w:rsidRPr="00AF09DC">
        <w:rPr>
          <w:rFonts w:ascii="Times New Roman" w:hAnsi="Times New Roman" w:cs="Times New Roman"/>
          <w:sz w:val="26"/>
          <w:szCs w:val="26"/>
        </w:rPr>
        <w:t xml:space="preserve"> → </w:t>
      </w:r>
      <w:r w:rsidR="004934EA" w:rsidRPr="00AF09DC">
        <w:rPr>
          <w:rFonts w:ascii="Times New Roman" w:hAnsi="Times New Roman" w:cs="Times New Roman"/>
          <w:b/>
          <w:color w:val="0070C0"/>
          <w:sz w:val="26"/>
          <w:szCs w:val="26"/>
        </w:rPr>
        <w:t>įtaisas</w:t>
      </w:r>
      <w:r w:rsidR="004934EA" w:rsidRPr="00AF09DC">
        <w:rPr>
          <w:rFonts w:ascii="Times New Roman" w:hAnsi="Times New Roman" w:cs="Times New Roman"/>
          <w:sz w:val="26"/>
          <w:szCs w:val="26"/>
        </w:rPr>
        <w:t xml:space="preserve"> (integrinis grandynas, magnetinė laikmena ir pan.), </w:t>
      </w:r>
      <w:r w:rsidR="004934EA" w:rsidRPr="00AF09DC">
        <w:rPr>
          <w:rFonts w:ascii="Times New Roman" w:hAnsi="Times New Roman" w:cs="Times New Roman"/>
          <w:b/>
          <w:color w:val="C00000"/>
          <w:sz w:val="26"/>
          <w:szCs w:val="26"/>
        </w:rPr>
        <w:t>kuriame duomenis galima laikyti nuolat arba laikinai</w:t>
      </w:r>
      <w:r w:rsidR="004934EA" w:rsidRPr="00AF09DC">
        <w:rPr>
          <w:rFonts w:ascii="Times New Roman" w:hAnsi="Times New Roman" w:cs="Times New Roman"/>
          <w:sz w:val="26"/>
          <w:szCs w:val="26"/>
        </w:rPr>
        <w:t xml:space="preserve">, arba liet. apibrėžtyse nenusakytas objektas ir įtaisas plg. angl. </w:t>
      </w:r>
      <w:r w:rsidR="004934EA" w:rsidRPr="00AF09DC">
        <w:rPr>
          <w:rFonts w:ascii="Times New Roman" w:hAnsi="Times New Roman" w:cs="Times New Roman"/>
          <w:b/>
          <w:i/>
          <w:color w:val="0070C0"/>
          <w:sz w:val="26"/>
          <w:szCs w:val="26"/>
        </w:rPr>
        <w:t>computer’s workspace</w:t>
      </w:r>
      <w:r w:rsidR="004934EA" w:rsidRPr="00AF09DC">
        <w:rPr>
          <w:rFonts w:ascii="Times New Roman" w:hAnsi="Times New Roman" w:cs="Times New Roman"/>
          <w:sz w:val="26"/>
          <w:szCs w:val="26"/>
        </w:rPr>
        <w:t>,</w:t>
      </w:r>
      <w:r w:rsidR="004934EA" w:rsidRPr="00AF09DC">
        <w:rPr>
          <w:rFonts w:ascii="Times New Roman" w:hAnsi="Times New Roman" w:cs="Times New Roman"/>
          <w:i/>
          <w:sz w:val="26"/>
          <w:szCs w:val="26"/>
        </w:rPr>
        <w:t xml:space="preserve"> </w:t>
      </w:r>
      <w:r w:rsidR="004934EA" w:rsidRPr="00AF09DC">
        <w:rPr>
          <w:rFonts w:ascii="Times New Roman" w:hAnsi="Times New Roman" w:cs="Times New Roman"/>
          <w:b/>
          <w:i/>
          <w:color w:val="C00000"/>
          <w:sz w:val="26"/>
          <w:szCs w:val="26"/>
        </w:rPr>
        <w:t>which is physically a collection of dynamic RAM (DRAM) chips</w:t>
      </w:r>
      <w:r w:rsidR="004F09C2" w:rsidRPr="00AF09DC">
        <w:rPr>
          <w:rFonts w:ascii="Times New Roman" w:hAnsi="Times New Roman" w:cs="Times New Roman"/>
          <w:sz w:val="26"/>
          <w:szCs w:val="26"/>
        </w:rPr>
        <w:t xml:space="preserve"> (PCmagE)</w:t>
      </w:r>
      <w:r w:rsidR="004934EA" w:rsidRPr="00AF09DC">
        <w:rPr>
          <w:rFonts w:ascii="Times New Roman" w:hAnsi="Times New Roman" w:cs="Times New Roman"/>
          <w:sz w:val="26"/>
          <w:szCs w:val="26"/>
        </w:rPr>
        <w:t xml:space="preserve"> → </w:t>
      </w:r>
      <w:r w:rsidR="004934EA" w:rsidRPr="00AF09DC">
        <w:rPr>
          <w:rFonts w:ascii="Times New Roman" w:hAnsi="Times New Roman" w:cs="Times New Roman"/>
          <w:b/>
          <w:color w:val="0070C0"/>
          <w:sz w:val="26"/>
          <w:szCs w:val="26"/>
        </w:rPr>
        <w:t>kompiuterio darbo erdvė</w:t>
      </w:r>
      <w:r w:rsidR="004934EA" w:rsidRPr="00AF09DC">
        <w:rPr>
          <w:rFonts w:ascii="Times New Roman" w:hAnsi="Times New Roman" w:cs="Times New Roman"/>
          <w:sz w:val="26"/>
          <w:szCs w:val="26"/>
        </w:rPr>
        <w:t xml:space="preserve">, </w:t>
      </w:r>
      <w:r w:rsidR="004934EA" w:rsidRPr="00AF09DC">
        <w:rPr>
          <w:rFonts w:ascii="Times New Roman" w:hAnsi="Times New Roman" w:cs="Times New Roman"/>
          <w:b/>
          <w:color w:val="C00000"/>
          <w:sz w:val="26"/>
          <w:szCs w:val="26"/>
        </w:rPr>
        <w:t>kurios fizinė realizacija yra dinaminės tiesioginės kreipties atmintinės (angl. DRAM) lustai</w:t>
      </w:r>
      <w:r w:rsidRPr="00AF09DC">
        <w:rPr>
          <w:rFonts w:ascii="Times New Roman" w:hAnsi="Times New Roman" w:cs="Times New Roman"/>
          <w:sz w:val="26"/>
          <w:szCs w:val="26"/>
        </w:rPr>
        <w:t>. Palyginę sąvokos</w:t>
      </w:r>
      <w:r w:rsidR="004934EA" w:rsidRPr="00AF09DC">
        <w:rPr>
          <w:rFonts w:ascii="Times New Roman" w:hAnsi="Times New Roman" w:cs="Times New Roman"/>
          <w:sz w:val="26"/>
          <w:szCs w:val="26"/>
        </w:rPr>
        <w:t xml:space="preserve"> </w:t>
      </w:r>
      <w:r w:rsidRPr="00AF09DC">
        <w:rPr>
          <w:rFonts w:ascii="Times New Roman" w:hAnsi="Times New Roman" w:cs="Times New Roman"/>
          <w:sz w:val="26"/>
          <w:szCs w:val="26"/>
        </w:rPr>
        <w:t>turinio komponentus</w:t>
      </w:r>
      <w:r w:rsidR="004934EA" w:rsidRPr="00AF09DC">
        <w:rPr>
          <w:rFonts w:ascii="Times New Roman" w:hAnsi="Times New Roman" w:cs="Times New Roman"/>
          <w:sz w:val="26"/>
          <w:szCs w:val="26"/>
        </w:rPr>
        <w:t xml:space="preserve"> </w:t>
      </w:r>
      <w:r w:rsidRPr="00AF09DC">
        <w:rPr>
          <w:rFonts w:ascii="Times New Roman" w:hAnsi="Times New Roman" w:cs="Times New Roman"/>
          <w:sz w:val="26"/>
          <w:szCs w:val="26"/>
        </w:rPr>
        <w:t>PCmagE dar kartą pastebime atvejį, kai tuo pačiu terminu vadinamos skirtingos sąvokos</w:t>
      </w:r>
      <w:r w:rsidR="004934EA" w:rsidRPr="00AF09DC">
        <w:rPr>
          <w:rFonts w:ascii="Times New Roman" w:hAnsi="Times New Roman" w:cs="Times New Roman"/>
          <w:sz w:val="26"/>
          <w:szCs w:val="26"/>
        </w:rPr>
        <w:t>. Darome išvadą</w:t>
      </w:r>
      <w:r w:rsidR="00E65A1F" w:rsidRPr="00AF09DC">
        <w:rPr>
          <w:rFonts w:ascii="Times New Roman" w:hAnsi="Times New Roman" w:cs="Times New Roman"/>
          <w:sz w:val="26"/>
          <w:szCs w:val="26"/>
        </w:rPr>
        <w:t xml:space="preserve">, kad kaip ir angl. termino </w:t>
      </w:r>
      <w:r w:rsidR="00E65A1F" w:rsidRPr="00AF09DC">
        <w:rPr>
          <w:rFonts w:ascii="Times New Roman" w:hAnsi="Times New Roman" w:cs="Times New Roman"/>
          <w:i/>
          <w:sz w:val="26"/>
          <w:szCs w:val="26"/>
        </w:rPr>
        <w:t>master boot record</w:t>
      </w:r>
      <w:r w:rsidR="00E65A1F" w:rsidRPr="00AF09DC">
        <w:rPr>
          <w:rFonts w:ascii="Times New Roman" w:hAnsi="Times New Roman" w:cs="Times New Roman"/>
          <w:sz w:val="26"/>
          <w:szCs w:val="26"/>
        </w:rPr>
        <w:t xml:space="preserve"> atveju</w:t>
      </w:r>
      <w:r w:rsidRPr="00AF09DC">
        <w:rPr>
          <w:rFonts w:ascii="Times New Roman" w:hAnsi="Times New Roman" w:cs="Times New Roman"/>
          <w:sz w:val="26"/>
          <w:szCs w:val="26"/>
        </w:rPr>
        <w:t>,</w:t>
      </w:r>
      <w:r w:rsidR="00E65A1F" w:rsidRPr="00AF09DC">
        <w:rPr>
          <w:rFonts w:ascii="Times New Roman" w:hAnsi="Times New Roman" w:cs="Times New Roman"/>
          <w:sz w:val="26"/>
          <w:szCs w:val="26"/>
        </w:rPr>
        <w:t xml:space="preserve"> angl. terminu </w:t>
      </w:r>
      <w:r w:rsidR="00E65A1F" w:rsidRPr="00AF09DC">
        <w:rPr>
          <w:rFonts w:ascii="Times New Roman" w:hAnsi="Times New Roman" w:cs="Times New Roman"/>
          <w:i/>
          <w:sz w:val="26"/>
          <w:szCs w:val="26"/>
        </w:rPr>
        <w:t>memory</w:t>
      </w:r>
      <w:r w:rsidR="002F2C64">
        <w:rPr>
          <w:rFonts w:ascii="Times New Roman" w:hAnsi="Times New Roman" w:cs="Times New Roman"/>
          <w:sz w:val="26"/>
          <w:szCs w:val="26"/>
        </w:rPr>
        <w:t>, o taip pat</w:t>
      </w:r>
      <w:r w:rsidR="00E65A1F" w:rsidRPr="00AF09DC">
        <w:rPr>
          <w:rFonts w:ascii="Times New Roman" w:hAnsi="Times New Roman" w:cs="Times New Roman"/>
          <w:sz w:val="26"/>
          <w:szCs w:val="26"/>
        </w:rPr>
        <w:t xml:space="preserve"> ir liet. terminu </w:t>
      </w:r>
      <w:r w:rsidR="00E65A1F" w:rsidRPr="00AF09DC">
        <w:rPr>
          <w:rFonts w:ascii="Times New Roman" w:hAnsi="Times New Roman" w:cs="Times New Roman"/>
          <w:i/>
          <w:sz w:val="26"/>
          <w:szCs w:val="26"/>
        </w:rPr>
        <w:t>atmintis</w:t>
      </w:r>
      <w:r w:rsidR="0022523E" w:rsidRPr="00AF09DC">
        <w:rPr>
          <w:rFonts w:ascii="Times New Roman" w:hAnsi="Times New Roman" w:cs="Times New Roman"/>
          <w:sz w:val="26"/>
          <w:szCs w:val="26"/>
        </w:rPr>
        <w:t xml:space="preserve"> dalykinėje literatūroje</w:t>
      </w:r>
      <w:r w:rsidR="004934EA" w:rsidRPr="00AF09DC">
        <w:rPr>
          <w:rFonts w:ascii="Times New Roman" w:hAnsi="Times New Roman" w:cs="Times New Roman"/>
          <w:sz w:val="26"/>
          <w:szCs w:val="26"/>
        </w:rPr>
        <w:t xml:space="preserve"> gali būti</w:t>
      </w:r>
      <w:r w:rsidRPr="00AF09DC">
        <w:rPr>
          <w:rFonts w:ascii="Times New Roman" w:hAnsi="Times New Roman" w:cs="Times New Roman"/>
          <w:sz w:val="26"/>
          <w:szCs w:val="26"/>
        </w:rPr>
        <w:t xml:space="preserve"> vadinamos dvi skirtingos sąvokos. Siekdami</w:t>
      </w:r>
      <w:r w:rsidR="0022523E" w:rsidRPr="00AF09DC">
        <w:rPr>
          <w:rFonts w:ascii="Times New Roman" w:hAnsi="Times New Roman" w:cs="Times New Roman"/>
          <w:sz w:val="26"/>
          <w:szCs w:val="26"/>
        </w:rPr>
        <w:t xml:space="preserve"> atskirti „įtaisą“ nuo „gebėjimo įsiminti“ šiame darbe </w:t>
      </w:r>
      <w:r w:rsidRPr="00AF09DC">
        <w:rPr>
          <w:rFonts w:ascii="Times New Roman" w:hAnsi="Times New Roman" w:cs="Times New Roman"/>
          <w:sz w:val="26"/>
          <w:szCs w:val="26"/>
        </w:rPr>
        <w:t>vartosime</w:t>
      </w:r>
      <w:r w:rsidR="0022523E" w:rsidRPr="00AF09DC">
        <w:rPr>
          <w:rFonts w:ascii="Times New Roman" w:hAnsi="Times New Roman" w:cs="Times New Roman"/>
          <w:sz w:val="26"/>
          <w:szCs w:val="26"/>
        </w:rPr>
        <w:t xml:space="preserve"> liet. termino </w:t>
      </w:r>
      <w:r w:rsidR="0022523E" w:rsidRPr="00AF09DC">
        <w:rPr>
          <w:rFonts w:ascii="Times New Roman" w:hAnsi="Times New Roman" w:cs="Times New Roman"/>
          <w:i/>
          <w:sz w:val="26"/>
          <w:szCs w:val="26"/>
        </w:rPr>
        <w:t>atminties įtaisas</w:t>
      </w:r>
      <w:r w:rsidRPr="00AF09DC">
        <w:rPr>
          <w:rFonts w:ascii="Times New Roman" w:hAnsi="Times New Roman" w:cs="Times New Roman"/>
          <w:sz w:val="26"/>
          <w:szCs w:val="26"/>
        </w:rPr>
        <w:t xml:space="preserve"> sinonimą</w:t>
      </w:r>
      <w:r w:rsidR="0022523E" w:rsidRPr="00AF09DC">
        <w:rPr>
          <w:rFonts w:ascii="Times New Roman" w:hAnsi="Times New Roman" w:cs="Times New Roman"/>
          <w:i/>
          <w:sz w:val="26"/>
          <w:szCs w:val="26"/>
        </w:rPr>
        <w:t xml:space="preserve"> atmintinė</w:t>
      </w:r>
      <w:r w:rsidR="0022523E" w:rsidRPr="00AF09DC">
        <w:rPr>
          <w:rFonts w:ascii="Times New Roman" w:hAnsi="Times New Roman" w:cs="Times New Roman"/>
          <w:sz w:val="26"/>
          <w:szCs w:val="26"/>
        </w:rPr>
        <w:t>, kuris</w:t>
      </w:r>
      <w:r w:rsidR="00151440" w:rsidRPr="00AF09DC">
        <w:rPr>
          <w:rFonts w:ascii="Times New Roman" w:hAnsi="Times New Roman" w:cs="Times New Roman"/>
          <w:sz w:val="26"/>
          <w:szCs w:val="26"/>
        </w:rPr>
        <w:t xml:space="preserve"> yra trumpesnis</w:t>
      </w:r>
      <w:r w:rsidR="00151440" w:rsidRPr="00AF09DC">
        <w:rPr>
          <w:rStyle w:val="FootnoteReference"/>
          <w:rFonts w:ascii="Times New Roman" w:hAnsi="Times New Roman"/>
          <w:sz w:val="26"/>
          <w:szCs w:val="26"/>
        </w:rPr>
        <w:footnoteReference w:id="184"/>
      </w:r>
      <w:r w:rsidR="0022523E" w:rsidRPr="00AF09DC">
        <w:rPr>
          <w:rFonts w:ascii="Times New Roman" w:hAnsi="Times New Roman" w:cs="Times New Roman"/>
          <w:sz w:val="26"/>
          <w:szCs w:val="26"/>
        </w:rPr>
        <w:t xml:space="preserve"> </w:t>
      </w:r>
      <w:r w:rsidR="00151440" w:rsidRPr="00AF09DC">
        <w:rPr>
          <w:rFonts w:ascii="Times New Roman" w:hAnsi="Times New Roman" w:cs="Times New Roman"/>
          <w:sz w:val="26"/>
          <w:szCs w:val="26"/>
        </w:rPr>
        <w:t xml:space="preserve">ir </w:t>
      </w:r>
      <w:r w:rsidR="0022523E" w:rsidRPr="00AF09DC">
        <w:rPr>
          <w:rFonts w:ascii="Times New Roman" w:hAnsi="Times New Roman" w:cs="Times New Roman"/>
          <w:sz w:val="26"/>
          <w:szCs w:val="26"/>
        </w:rPr>
        <w:t xml:space="preserve">jokių kitų reikšmių šiandieninėje </w:t>
      </w:r>
      <w:r w:rsidRPr="00AF09DC">
        <w:rPr>
          <w:rFonts w:ascii="Times New Roman" w:hAnsi="Times New Roman" w:cs="Times New Roman"/>
          <w:sz w:val="26"/>
          <w:szCs w:val="26"/>
        </w:rPr>
        <w:t>liet.</w:t>
      </w:r>
      <w:r w:rsidR="00151440" w:rsidRPr="00AF09DC">
        <w:rPr>
          <w:rFonts w:ascii="Times New Roman" w:hAnsi="Times New Roman" w:cs="Times New Roman"/>
          <w:sz w:val="26"/>
          <w:szCs w:val="26"/>
        </w:rPr>
        <w:t xml:space="preserve"> </w:t>
      </w:r>
      <w:r w:rsidR="0022523E" w:rsidRPr="00AF09DC">
        <w:rPr>
          <w:rFonts w:ascii="Times New Roman" w:hAnsi="Times New Roman" w:cs="Times New Roman"/>
          <w:sz w:val="26"/>
          <w:szCs w:val="26"/>
        </w:rPr>
        <w:t>kompiuterių terminijoje neturi.</w:t>
      </w:r>
    </w:p>
    <w:p w:rsidR="002F67F5" w:rsidRPr="00AF09DC" w:rsidRDefault="00436D68" w:rsidP="001457B5">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AB6659" w:rsidRPr="00AF09DC">
        <w:rPr>
          <w:rFonts w:ascii="Times New Roman" w:hAnsi="Times New Roman" w:cs="Times New Roman"/>
          <w:sz w:val="26"/>
          <w:szCs w:val="26"/>
        </w:rPr>
        <w:t xml:space="preserve">ngl. termino </w:t>
      </w:r>
      <w:r w:rsidR="00AB6659" w:rsidRPr="00AF09DC">
        <w:rPr>
          <w:rFonts w:ascii="Times New Roman" w:hAnsi="Times New Roman" w:cs="Times New Roman"/>
          <w:i/>
          <w:sz w:val="26"/>
          <w:szCs w:val="26"/>
        </w:rPr>
        <w:t>fast infector</w:t>
      </w:r>
      <w:r w:rsidR="00AB6659"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AB6659" w:rsidRPr="00AF09DC">
        <w:rPr>
          <w:rFonts w:ascii="Times New Roman" w:hAnsi="Times New Roman" w:cs="Times New Roman"/>
          <w:sz w:val="26"/>
          <w:szCs w:val="26"/>
        </w:rPr>
        <w:t>pris</w:t>
      </w:r>
      <w:r>
        <w:rPr>
          <w:rFonts w:ascii="Times New Roman" w:hAnsi="Times New Roman" w:cs="Times New Roman"/>
          <w:sz w:val="26"/>
          <w:szCs w:val="26"/>
        </w:rPr>
        <w:t>ky</w:t>
      </w:r>
      <w:r w:rsidR="00AB6659" w:rsidRPr="00AF09DC">
        <w:rPr>
          <w:rFonts w:ascii="Times New Roman" w:hAnsi="Times New Roman" w:cs="Times New Roman"/>
          <w:sz w:val="26"/>
          <w:szCs w:val="26"/>
        </w:rPr>
        <w:t>rėme</w:t>
      </w:r>
      <w:r w:rsidR="00ED77B5" w:rsidRPr="00AF09DC">
        <w:rPr>
          <w:rFonts w:ascii="Times New Roman" w:hAnsi="Times New Roman" w:cs="Times New Roman"/>
          <w:sz w:val="26"/>
          <w:szCs w:val="26"/>
        </w:rPr>
        <w:t xml:space="preserve"> </w:t>
      </w:r>
      <w:r w:rsidR="00AB6659" w:rsidRPr="00AF09DC">
        <w:rPr>
          <w:rFonts w:ascii="Times New Roman" w:hAnsi="Times New Roman" w:cs="Times New Roman"/>
          <w:sz w:val="26"/>
          <w:szCs w:val="26"/>
        </w:rPr>
        <w:t>terminus</w:t>
      </w:r>
      <w:r w:rsidR="00506C25" w:rsidRPr="00AF09DC">
        <w:rPr>
          <w:rFonts w:ascii="Times New Roman" w:hAnsi="Times New Roman" w:cs="Times New Roman"/>
          <w:sz w:val="26"/>
          <w:szCs w:val="26"/>
        </w:rPr>
        <w:t xml:space="preserve"> </w:t>
      </w:r>
      <w:r w:rsidR="00506C25" w:rsidRPr="00AF09DC">
        <w:rPr>
          <w:rFonts w:ascii="Times New Roman" w:hAnsi="Times New Roman" w:cs="Times New Roman"/>
          <w:i/>
          <w:sz w:val="26"/>
          <w:szCs w:val="26"/>
        </w:rPr>
        <w:t>device</w:t>
      </w:r>
      <w:r w:rsidR="004F09C2" w:rsidRPr="00AF09DC">
        <w:rPr>
          <w:rFonts w:ascii="Times New Roman" w:hAnsi="Times New Roman" w:cs="Times New Roman"/>
          <w:sz w:val="26"/>
          <w:szCs w:val="26"/>
        </w:rPr>
        <w:t xml:space="preserve">, </w:t>
      </w:r>
      <w:r w:rsidR="00506C25" w:rsidRPr="00AF09DC">
        <w:rPr>
          <w:rFonts w:ascii="Times New Roman" w:hAnsi="Times New Roman" w:cs="Times New Roman"/>
          <w:i/>
          <w:sz w:val="26"/>
          <w:szCs w:val="26"/>
        </w:rPr>
        <w:t>integrated circuit</w:t>
      </w:r>
      <w:r w:rsidR="00C07639">
        <w:rPr>
          <w:rFonts w:ascii="Times New Roman" w:hAnsi="Times New Roman" w:cs="Times New Roman"/>
          <w:sz w:val="26"/>
          <w:szCs w:val="26"/>
        </w:rPr>
        <w:t xml:space="preserve"> ir</w:t>
      </w:r>
      <w:r w:rsidR="004F09C2" w:rsidRPr="00AF09DC">
        <w:rPr>
          <w:rFonts w:ascii="Times New Roman" w:hAnsi="Times New Roman" w:cs="Times New Roman"/>
          <w:sz w:val="26"/>
          <w:szCs w:val="26"/>
        </w:rPr>
        <w:t xml:space="preserve"> </w:t>
      </w:r>
      <w:r w:rsidR="00FC4A3E" w:rsidRPr="00AF09DC">
        <w:rPr>
          <w:rFonts w:ascii="Times New Roman" w:hAnsi="Times New Roman" w:cs="Times New Roman"/>
          <w:i/>
          <w:sz w:val="26"/>
          <w:szCs w:val="26"/>
        </w:rPr>
        <w:t>magnetic media</w:t>
      </w:r>
      <w:r w:rsidR="00BA73D6" w:rsidRPr="00AF09DC">
        <w:rPr>
          <w:rFonts w:ascii="Times New Roman" w:hAnsi="Times New Roman" w:cs="Times New Roman"/>
          <w:sz w:val="26"/>
          <w:szCs w:val="26"/>
        </w:rPr>
        <w:t xml:space="preserve"> (žr. 14 priedą).</w:t>
      </w:r>
    </w:p>
    <w:p w:rsidR="007B08D3" w:rsidRPr="00AF09DC" w:rsidRDefault="007B08D3" w:rsidP="00E000F4">
      <w:pPr>
        <w:spacing w:after="0" w:line="360" w:lineRule="auto"/>
        <w:jc w:val="both"/>
        <w:rPr>
          <w:rFonts w:ascii="Times New Roman" w:hAnsi="Times New Roman" w:cs="Times New Roman"/>
          <w:sz w:val="26"/>
          <w:szCs w:val="26"/>
        </w:rPr>
      </w:pPr>
    </w:p>
    <w:p w:rsidR="005C5BE2" w:rsidRPr="00AF09DC" w:rsidRDefault="00F87C92" w:rsidP="001457B5">
      <w:pPr>
        <w:pStyle w:val="Heading3"/>
        <w:spacing w:before="0" w:line="360" w:lineRule="auto"/>
        <w:ind w:left="850"/>
        <w:rPr>
          <w:rFonts w:ascii="Times New Roman" w:hAnsi="Times New Roman" w:cs="Times New Roman"/>
          <w:b w:val="0"/>
          <w:color w:val="auto"/>
          <w:sz w:val="26"/>
          <w:szCs w:val="26"/>
        </w:rPr>
      </w:pPr>
      <w:bookmarkStart w:id="48" w:name="_Toc401868898"/>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4.</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2. </w:t>
      </w:r>
      <w:r w:rsidR="005C5BE2" w:rsidRPr="00AF09DC">
        <w:rPr>
          <w:rFonts w:ascii="Times New Roman" w:hAnsi="Times New Roman" w:cs="Times New Roman"/>
          <w:b w:val="0"/>
          <w:color w:val="auto"/>
          <w:sz w:val="26"/>
          <w:szCs w:val="26"/>
        </w:rPr>
        <w:t>Lėtasis virusas</w:t>
      </w:r>
      <w:bookmarkEnd w:id="48"/>
    </w:p>
    <w:p w:rsidR="001457B5" w:rsidRPr="00AF09DC" w:rsidRDefault="001457B5" w:rsidP="001457B5">
      <w:pPr>
        <w:spacing w:after="0" w:line="360" w:lineRule="auto"/>
        <w:rPr>
          <w:sz w:val="26"/>
          <w:szCs w:val="26"/>
        </w:rPr>
      </w:pPr>
    </w:p>
    <w:p w:rsidR="00D337DB" w:rsidRPr="00AF09DC" w:rsidRDefault="005C5BE2"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Šiame darbe</w:t>
      </w:r>
      <w:r w:rsidR="00AB6659" w:rsidRPr="00AF09DC">
        <w:rPr>
          <w:rFonts w:ascii="Times New Roman" w:hAnsi="Times New Roman" w:cs="Times New Roman"/>
          <w:sz w:val="26"/>
          <w:szCs w:val="26"/>
        </w:rPr>
        <w:t xml:space="preserve"> mūsų siūlomu</w:t>
      </w:r>
      <w:r w:rsidRPr="00AF09DC">
        <w:rPr>
          <w:rFonts w:ascii="Times New Roman" w:hAnsi="Times New Roman" w:cs="Times New Roman"/>
          <w:sz w:val="26"/>
          <w:szCs w:val="26"/>
        </w:rPr>
        <w:t xml:space="preserve"> terminu </w:t>
      </w:r>
      <w:r w:rsidRPr="00AF09DC">
        <w:rPr>
          <w:rFonts w:ascii="Times New Roman" w:hAnsi="Times New Roman" w:cs="Times New Roman"/>
          <w:i/>
          <w:sz w:val="26"/>
          <w:szCs w:val="26"/>
        </w:rPr>
        <w:t>lėtasis virusas</w:t>
      </w:r>
      <w:r w:rsidR="00194A29" w:rsidRPr="00AF09DC">
        <w:rPr>
          <w:rFonts w:ascii="Times New Roman" w:hAnsi="Times New Roman" w:cs="Times New Roman"/>
          <w:sz w:val="26"/>
          <w:szCs w:val="26"/>
        </w:rPr>
        <w:t xml:space="preserve"> (pranc. </w:t>
      </w:r>
      <w:r w:rsidR="00194A29" w:rsidRPr="00AF09DC">
        <w:rPr>
          <w:rFonts w:ascii="Times New Roman" w:hAnsi="Times New Roman" w:cs="Times New Roman"/>
          <w:i/>
          <w:sz w:val="26"/>
          <w:szCs w:val="26"/>
        </w:rPr>
        <w:t>virus lent</w:t>
      </w:r>
      <w:r w:rsidR="00194A29" w:rsidRPr="00AF09DC">
        <w:rPr>
          <w:rFonts w:ascii="Times New Roman" w:hAnsi="Times New Roman" w:cs="Times New Roman"/>
          <w:sz w:val="26"/>
          <w:szCs w:val="26"/>
          <w:vertAlign w:val="subscript"/>
        </w:rPr>
        <w:t xml:space="preserve"> GDT 1998</w:t>
      </w:r>
      <w:r w:rsidR="00194A29" w:rsidRPr="00AF09DC">
        <w:rPr>
          <w:rFonts w:ascii="Times New Roman" w:hAnsi="Times New Roman" w:cs="Times New Roman"/>
          <w:sz w:val="26"/>
          <w:szCs w:val="26"/>
        </w:rPr>
        <w:t xml:space="preserve">, </w:t>
      </w:r>
      <w:r w:rsidR="00194A29" w:rsidRPr="00AF09DC">
        <w:rPr>
          <w:rFonts w:ascii="Times New Roman" w:hAnsi="Times New Roman" w:cs="Times New Roman"/>
          <w:i/>
          <w:sz w:val="26"/>
          <w:szCs w:val="26"/>
        </w:rPr>
        <w:t>infecteur lent</w:t>
      </w:r>
      <w:r w:rsidR="00194A29" w:rsidRPr="00AF09DC">
        <w:rPr>
          <w:rFonts w:ascii="Times New Roman" w:hAnsi="Times New Roman" w:cs="Times New Roman"/>
          <w:sz w:val="26"/>
          <w:szCs w:val="26"/>
          <w:vertAlign w:val="subscript"/>
        </w:rPr>
        <w:t xml:space="preserve"> GDT</w:t>
      </w:r>
      <w:r w:rsidR="00194A29" w:rsidRPr="00AF09DC">
        <w:rPr>
          <w:rFonts w:ascii="Times New Roman" w:hAnsi="Times New Roman" w:cs="Times New Roman"/>
          <w:sz w:val="26"/>
          <w:szCs w:val="26"/>
        </w:rPr>
        <w:t xml:space="preserve">; angl. </w:t>
      </w:r>
      <w:r w:rsidR="00194A29" w:rsidRPr="00AF09DC">
        <w:rPr>
          <w:rFonts w:ascii="Times New Roman" w:hAnsi="Times New Roman" w:cs="Times New Roman"/>
          <w:i/>
          <w:sz w:val="26"/>
          <w:szCs w:val="26"/>
        </w:rPr>
        <w:t>slow infector</w:t>
      </w:r>
      <w:r w:rsidR="00194A29" w:rsidRPr="00AF09DC">
        <w:rPr>
          <w:rFonts w:ascii="Times New Roman" w:hAnsi="Times New Roman" w:cs="Times New Roman"/>
          <w:sz w:val="26"/>
          <w:szCs w:val="26"/>
          <w:vertAlign w:val="subscript"/>
        </w:rPr>
        <w:t xml:space="preserve"> GDT 1998; TDgsagl; McAgl</w:t>
      </w:r>
      <w:r w:rsidR="00806E46" w:rsidRPr="00AF09DC">
        <w:rPr>
          <w:rFonts w:ascii="Times New Roman" w:hAnsi="Times New Roman" w:cs="Times New Roman"/>
          <w:sz w:val="26"/>
          <w:szCs w:val="26"/>
        </w:rPr>
        <w:t xml:space="preserve">) </w:t>
      </w:r>
      <w:r w:rsidRPr="00AF09DC">
        <w:rPr>
          <w:rFonts w:ascii="Times New Roman" w:hAnsi="Times New Roman" w:cs="Times New Roman"/>
          <w:sz w:val="26"/>
          <w:szCs w:val="26"/>
        </w:rPr>
        <w:t>vadinamas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00D337DB" w:rsidRPr="00AF09DC">
        <w:rPr>
          <w:rFonts w:ascii="Times New Roman" w:hAnsi="Times New Roman" w:cs="Times New Roman"/>
          <w:b/>
          <w:color w:val="C00000"/>
          <w:sz w:val="26"/>
          <w:szCs w:val="26"/>
        </w:rPr>
        <w:t>kuris</w:t>
      </w:r>
      <w:r w:rsidR="0003619F" w:rsidRPr="00AF09DC">
        <w:rPr>
          <w:rFonts w:ascii="Times New Roman" w:hAnsi="Times New Roman" w:cs="Times New Roman"/>
          <w:sz w:val="26"/>
          <w:szCs w:val="26"/>
        </w:rPr>
        <w:t>,</w:t>
      </w:r>
      <w:r w:rsidR="00D337DB" w:rsidRPr="00AF09DC">
        <w:rPr>
          <w:rFonts w:ascii="Times New Roman" w:hAnsi="Times New Roman" w:cs="Times New Roman"/>
          <w:b/>
          <w:color w:val="C00000"/>
          <w:sz w:val="26"/>
          <w:szCs w:val="26"/>
        </w:rPr>
        <w:t xml:space="preserve"> </w:t>
      </w:r>
      <w:r w:rsidR="0003619F" w:rsidRPr="00AF09DC">
        <w:rPr>
          <w:rFonts w:ascii="Times New Roman" w:hAnsi="Times New Roman" w:cs="Times New Roman"/>
          <w:sz w:val="26"/>
          <w:szCs w:val="26"/>
        </w:rPr>
        <w:t>(b)</w:t>
      </w:r>
      <w:r w:rsidR="0003619F" w:rsidRPr="00AF09DC">
        <w:rPr>
          <w:rFonts w:ascii="Times New Roman" w:hAnsi="Times New Roman" w:cs="Times New Roman"/>
          <w:b/>
          <w:sz w:val="26"/>
          <w:szCs w:val="26"/>
        </w:rPr>
        <w:t xml:space="preserve"> </w:t>
      </w:r>
      <w:r w:rsidR="002F2C64">
        <w:rPr>
          <w:rFonts w:ascii="Times New Roman" w:hAnsi="Times New Roman" w:cs="Times New Roman"/>
          <w:b/>
          <w:color w:val="C00000"/>
          <w:sz w:val="26"/>
          <w:szCs w:val="26"/>
        </w:rPr>
        <w:t>jei yra aktyvus atmintinėje</w:t>
      </w:r>
      <w:r w:rsidR="0003619F" w:rsidRPr="00AF09DC">
        <w:rPr>
          <w:rFonts w:ascii="Times New Roman" w:hAnsi="Times New Roman" w:cs="Times New Roman"/>
          <w:sz w:val="26"/>
          <w:szCs w:val="26"/>
        </w:rPr>
        <w:t>,</w:t>
      </w:r>
      <w:r w:rsidR="0003619F" w:rsidRPr="00AF09DC">
        <w:rPr>
          <w:rFonts w:ascii="Times New Roman" w:hAnsi="Times New Roman" w:cs="Times New Roman"/>
          <w:b/>
          <w:color w:val="C00000"/>
          <w:sz w:val="26"/>
          <w:szCs w:val="26"/>
        </w:rPr>
        <w:t xml:space="preserve"> </w:t>
      </w:r>
      <w:r w:rsidR="0003619F" w:rsidRPr="00AF09DC">
        <w:rPr>
          <w:rFonts w:ascii="Times New Roman" w:hAnsi="Times New Roman" w:cs="Times New Roman"/>
          <w:sz w:val="26"/>
          <w:szCs w:val="26"/>
        </w:rPr>
        <w:t xml:space="preserve">(a) </w:t>
      </w:r>
      <w:r w:rsidR="00D337DB" w:rsidRPr="00AF09DC">
        <w:rPr>
          <w:rFonts w:ascii="Times New Roman" w:hAnsi="Times New Roman" w:cs="Times New Roman"/>
          <w:b/>
          <w:color w:val="C00000"/>
          <w:sz w:val="26"/>
          <w:szCs w:val="26"/>
        </w:rPr>
        <w:t>failus užkrečia tik</w:t>
      </w:r>
      <w:r w:rsidRPr="00AF09DC">
        <w:rPr>
          <w:rFonts w:ascii="Times New Roman" w:hAnsi="Times New Roman" w:cs="Times New Roman"/>
          <w:sz w:val="26"/>
          <w:szCs w:val="26"/>
        </w:rPr>
        <w:t xml:space="preserve"> </w:t>
      </w:r>
      <w:r w:rsidR="00897232" w:rsidRPr="00AF09DC">
        <w:rPr>
          <w:rFonts w:ascii="Times New Roman" w:hAnsi="Times New Roman" w:cs="Times New Roman"/>
          <w:b/>
          <w:color w:val="C00000"/>
          <w:sz w:val="26"/>
          <w:szCs w:val="26"/>
        </w:rPr>
        <w:t>tuo</w:t>
      </w:r>
      <w:r w:rsidR="002F2C64">
        <w:rPr>
          <w:rFonts w:ascii="Times New Roman" w:hAnsi="Times New Roman" w:cs="Times New Roman"/>
          <w:b/>
          <w:color w:val="C00000"/>
          <w:sz w:val="26"/>
          <w:szCs w:val="26"/>
        </w:rPr>
        <w:t>met</w:t>
      </w:r>
      <w:r w:rsidR="00897232" w:rsidRPr="00AF09DC">
        <w:rPr>
          <w:rFonts w:ascii="Times New Roman" w:hAnsi="Times New Roman" w:cs="Times New Roman"/>
          <w:sz w:val="26"/>
          <w:szCs w:val="26"/>
        </w:rPr>
        <w:t xml:space="preserve">, </w:t>
      </w:r>
      <w:r w:rsidR="00897232" w:rsidRPr="00AF09DC">
        <w:rPr>
          <w:rFonts w:ascii="Times New Roman" w:hAnsi="Times New Roman" w:cs="Times New Roman"/>
          <w:b/>
          <w:color w:val="C00000"/>
          <w:sz w:val="26"/>
          <w:szCs w:val="26"/>
        </w:rPr>
        <w:t>kai jie yra perdaromi arba kuriami</w:t>
      </w:r>
      <w:r w:rsidR="00AB6659" w:rsidRPr="00AF09DC">
        <w:rPr>
          <w:rFonts w:ascii="Times New Roman" w:hAnsi="Times New Roman" w:cs="Times New Roman"/>
          <w:sz w:val="26"/>
          <w:szCs w:val="26"/>
        </w:rPr>
        <w:t xml:space="preserve">“. </w:t>
      </w:r>
      <w:r w:rsidR="00D337DB" w:rsidRPr="00AF09DC">
        <w:rPr>
          <w:rFonts w:ascii="Times New Roman" w:hAnsi="Times New Roman" w:cs="Times New Roman"/>
          <w:sz w:val="26"/>
          <w:szCs w:val="26"/>
        </w:rPr>
        <w:t>Į sąvokos</w:t>
      </w:r>
      <w:r w:rsidR="00AB6659"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D337DB" w:rsidRPr="00AF09DC">
        <w:rPr>
          <w:rFonts w:ascii="Times New Roman" w:hAnsi="Times New Roman" w:cs="Times New Roman"/>
          <w:sz w:val="26"/>
          <w:szCs w:val="26"/>
        </w:rPr>
        <w:t xml:space="preserve"> </w:t>
      </w:r>
      <w:r w:rsidR="004A2C30" w:rsidRPr="00AF09DC">
        <w:rPr>
          <w:rFonts w:ascii="Times New Roman" w:hAnsi="Times New Roman" w:cs="Times New Roman"/>
          <w:sz w:val="26"/>
          <w:szCs w:val="26"/>
        </w:rPr>
        <w:t>abstrahavome</w:t>
      </w:r>
      <w:r w:rsidR="00AB6659" w:rsidRPr="00AF09DC">
        <w:rPr>
          <w:rFonts w:ascii="Times New Roman" w:hAnsi="Times New Roman" w:cs="Times New Roman"/>
          <w:sz w:val="26"/>
          <w:szCs w:val="26"/>
        </w:rPr>
        <w:t xml:space="preserve"> </w:t>
      </w:r>
      <w:r w:rsidR="004A2C30" w:rsidRPr="00AF09DC">
        <w:rPr>
          <w:rFonts w:ascii="Times New Roman" w:hAnsi="Times New Roman" w:cs="Times New Roman"/>
          <w:sz w:val="26"/>
          <w:szCs w:val="26"/>
        </w:rPr>
        <w:t xml:space="preserve">šias </w:t>
      </w:r>
      <w:r w:rsidR="00D337DB" w:rsidRPr="00AF09DC">
        <w:rPr>
          <w:rFonts w:ascii="Times New Roman" w:hAnsi="Times New Roman" w:cs="Times New Roman"/>
          <w:sz w:val="26"/>
          <w:szCs w:val="26"/>
        </w:rPr>
        <w:t xml:space="preserve">termino </w:t>
      </w:r>
      <w:r w:rsidR="004A2C30" w:rsidRPr="00AF09DC">
        <w:rPr>
          <w:rFonts w:ascii="Times New Roman" w:hAnsi="Times New Roman" w:cs="Times New Roman"/>
          <w:sz w:val="26"/>
          <w:szCs w:val="26"/>
        </w:rPr>
        <w:t>įvardijamų objektų savybe</w:t>
      </w:r>
      <w:r w:rsidR="0003619F" w:rsidRPr="00AF09DC">
        <w:rPr>
          <w:rFonts w:ascii="Times New Roman" w:hAnsi="Times New Roman" w:cs="Times New Roman"/>
          <w:sz w:val="26"/>
          <w:szCs w:val="26"/>
        </w:rPr>
        <w:t xml:space="preserve">s: a) </w:t>
      </w:r>
      <w:r w:rsidR="004A2C30" w:rsidRPr="00AF09DC">
        <w:rPr>
          <w:rFonts w:ascii="Times New Roman" w:hAnsi="Times New Roman" w:cs="Times New Roman"/>
          <w:i/>
          <w:sz w:val="26"/>
          <w:szCs w:val="26"/>
        </w:rPr>
        <w:t>užkrečiamų objektų ska</w:t>
      </w:r>
      <w:r w:rsidR="00C07639">
        <w:rPr>
          <w:rFonts w:ascii="Times New Roman" w:hAnsi="Times New Roman" w:cs="Times New Roman"/>
          <w:i/>
          <w:sz w:val="26"/>
          <w:szCs w:val="26"/>
        </w:rPr>
        <w:t>i</w:t>
      </w:r>
      <w:r w:rsidR="004A2C30" w:rsidRPr="00AF09DC">
        <w:rPr>
          <w:rFonts w:ascii="Times New Roman" w:hAnsi="Times New Roman" w:cs="Times New Roman"/>
          <w:i/>
          <w:sz w:val="26"/>
          <w:szCs w:val="26"/>
        </w:rPr>
        <w:t>čių</w:t>
      </w:r>
      <w:r w:rsidR="0003619F" w:rsidRPr="00AF09DC">
        <w:rPr>
          <w:rFonts w:ascii="Times New Roman" w:hAnsi="Times New Roman" w:cs="Times New Roman"/>
          <w:sz w:val="26"/>
          <w:szCs w:val="26"/>
        </w:rPr>
        <w:t xml:space="preserve"> ir b) </w:t>
      </w:r>
      <w:r w:rsidR="004A2C30" w:rsidRPr="00AF09DC">
        <w:rPr>
          <w:rFonts w:ascii="Times New Roman" w:hAnsi="Times New Roman" w:cs="Times New Roman"/>
          <w:i/>
          <w:sz w:val="26"/>
          <w:szCs w:val="26"/>
        </w:rPr>
        <w:t>būtinąją užkrėtimo sąlygą</w:t>
      </w:r>
      <w:r w:rsidR="0003619F" w:rsidRPr="00AF09DC">
        <w:rPr>
          <w:rFonts w:ascii="Times New Roman" w:hAnsi="Times New Roman" w:cs="Times New Roman"/>
          <w:sz w:val="26"/>
          <w:szCs w:val="26"/>
        </w:rPr>
        <w:t>.</w:t>
      </w:r>
    </w:p>
    <w:p w:rsidR="00B13F78" w:rsidRPr="00C07639" w:rsidRDefault="00663CA2" w:rsidP="001457B5">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Terminu</w:t>
      </w:r>
      <w:r w:rsidR="004A2C30" w:rsidRPr="00AF09DC">
        <w:rPr>
          <w:rFonts w:ascii="Times New Roman" w:hAnsi="Times New Roman" w:cs="Times New Roman"/>
          <w:sz w:val="26"/>
          <w:szCs w:val="26"/>
        </w:rPr>
        <w:t xml:space="preserve"> </w:t>
      </w:r>
      <w:r w:rsidR="004A2C30" w:rsidRPr="00AF09DC">
        <w:rPr>
          <w:rFonts w:ascii="Times New Roman" w:hAnsi="Times New Roman" w:cs="Times New Roman"/>
          <w:i/>
          <w:sz w:val="26"/>
          <w:szCs w:val="26"/>
        </w:rPr>
        <w:t>lėtasis virusas</w:t>
      </w:r>
      <w:r w:rsidR="004A2C30" w:rsidRPr="00AF09DC">
        <w:rPr>
          <w:rFonts w:ascii="Times New Roman" w:hAnsi="Times New Roman" w:cs="Times New Roman"/>
          <w:sz w:val="26"/>
          <w:szCs w:val="26"/>
        </w:rPr>
        <w:t xml:space="preserve"> žymimos sąvokos turiniui nusakyti liet. kalba</w:t>
      </w:r>
      <w:r w:rsidR="005C5BE2" w:rsidRPr="00AF09DC">
        <w:rPr>
          <w:rFonts w:ascii="Times New Roman" w:hAnsi="Times New Roman" w:cs="Times New Roman"/>
          <w:sz w:val="26"/>
          <w:szCs w:val="26"/>
        </w:rPr>
        <w:t xml:space="preserve"> </w:t>
      </w:r>
      <w:r w:rsidR="004A2C30" w:rsidRPr="00AF09DC">
        <w:rPr>
          <w:rFonts w:ascii="Times New Roman" w:hAnsi="Times New Roman" w:cs="Times New Roman"/>
          <w:sz w:val="26"/>
          <w:szCs w:val="26"/>
        </w:rPr>
        <w:t xml:space="preserve">rėmėmės </w:t>
      </w:r>
      <w:r w:rsidR="00D337DB" w:rsidRPr="00AF09DC">
        <w:rPr>
          <w:rFonts w:ascii="Times New Roman" w:hAnsi="Times New Roman" w:cs="Times New Roman"/>
          <w:sz w:val="26"/>
          <w:szCs w:val="26"/>
        </w:rPr>
        <w:t xml:space="preserve">atraminiais terminologiniais duomenimis, kurie yra tokie: pranc. </w:t>
      </w:r>
      <w:r w:rsidR="00D337DB" w:rsidRPr="00AF09DC">
        <w:rPr>
          <w:rFonts w:ascii="Times New Roman" w:hAnsi="Times New Roman" w:cs="Times New Roman"/>
          <w:b/>
          <w:i/>
          <w:color w:val="0070C0"/>
          <w:sz w:val="26"/>
          <w:szCs w:val="26"/>
        </w:rPr>
        <w:lastRenderedPageBreak/>
        <w:t>virus</w:t>
      </w:r>
      <w:r w:rsidR="00D337DB" w:rsidRPr="00AF09DC">
        <w:rPr>
          <w:rFonts w:ascii="Times New Roman" w:hAnsi="Times New Roman" w:cs="Times New Roman"/>
          <w:i/>
          <w:sz w:val="26"/>
          <w:szCs w:val="26"/>
        </w:rPr>
        <w:t xml:space="preserve"> </w:t>
      </w:r>
      <w:r w:rsidR="0003619F" w:rsidRPr="00AF09DC">
        <w:rPr>
          <w:rFonts w:ascii="Times New Roman" w:hAnsi="Times New Roman" w:cs="Times New Roman"/>
          <w:sz w:val="26"/>
          <w:szCs w:val="26"/>
        </w:rPr>
        <w:t xml:space="preserve">(a) </w:t>
      </w:r>
      <w:r w:rsidR="00D337DB" w:rsidRPr="00AF09DC">
        <w:rPr>
          <w:rFonts w:ascii="Times New Roman" w:hAnsi="Times New Roman" w:cs="Times New Roman"/>
          <w:b/>
          <w:i/>
          <w:color w:val="C00000"/>
          <w:sz w:val="26"/>
          <w:szCs w:val="26"/>
        </w:rPr>
        <w:t>qui n’infecte les fichiers que lorsqu’ils sont modifiés ou créés</w:t>
      </w:r>
      <w:r w:rsidR="004F09C2" w:rsidRPr="00AF09DC">
        <w:rPr>
          <w:rFonts w:ascii="Times New Roman" w:hAnsi="Times New Roman" w:cs="Times New Roman"/>
          <w:sz w:val="26"/>
          <w:szCs w:val="26"/>
        </w:rPr>
        <w:t xml:space="preserve"> (GDT)</w:t>
      </w:r>
      <w:r w:rsidR="0003619F" w:rsidRPr="00AF09DC">
        <w:rPr>
          <w:rFonts w:ascii="Times New Roman" w:hAnsi="Times New Roman" w:cs="Times New Roman"/>
          <w:sz w:val="26"/>
          <w:szCs w:val="26"/>
        </w:rPr>
        <w:t xml:space="preserve"> → </w:t>
      </w:r>
      <w:r w:rsidR="000039E7" w:rsidRPr="00AF09DC">
        <w:rPr>
          <w:rFonts w:ascii="Times New Roman" w:hAnsi="Times New Roman" w:cs="Times New Roman"/>
          <w:b/>
          <w:color w:val="0070C0"/>
          <w:sz w:val="26"/>
          <w:szCs w:val="26"/>
        </w:rPr>
        <w:t>virusas</w:t>
      </w:r>
      <w:r w:rsidR="000039E7" w:rsidRPr="00AF09DC">
        <w:rPr>
          <w:rFonts w:ascii="Times New Roman" w:hAnsi="Times New Roman" w:cs="Times New Roman"/>
          <w:sz w:val="26"/>
          <w:szCs w:val="26"/>
        </w:rPr>
        <w:t xml:space="preserve">, </w:t>
      </w:r>
      <w:r w:rsidR="000039E7" w:rsidRPr="00AF09DC">
        <w:rPr>
          <w:rFonts w:ascii="Times New Roman" w:hAnsi="Times New Roman" w:cs="Times New Roman"/>
          <w:b/>
          <w:color w:val="C00000"/>
          <w:sz w:val="26"/>
          <w:szCs w:val="26"/>
        </w:rPr>
        <w:t xml:space="preserve">kuris failus užkrečia tik </w:t>
      </w:r>
      <w:r w:rsidR="00897232" w:rsidRPr="00AF09DC">
        <w:rPr>
          <w:rFonts w:ascii="Times New Roman" w:hAnsi="Times New Roman" w:cs="Times New Roman"/>
          <w:b/>
          <w:color w:val="C00000"/>
          <w:sz w:val="26"/>
          <w:szCs w:val="26"/>
        </w:rPr>
        <w:t xml:space="preserve">tuo metu, kai </w:t>
      </w:r>
      <w:r w:rsidR="000039E7" w:rsidRPr="00AF09DC">
        <w:rPr>
          <w:rFonts w:ascii="Times New Roman" w:hAnsi="Times New Roman" w:cs="Times New Roman"/>
          <w:b/>
          <w:color w:val="C00000"/>
          <w:sz w:val="26"/>
          <w:szCs w:val="26"/>
        </w:rPr>
        <w:t xml:space="preserve">jie </w:t>
      </w:r>
      <w:r w:rsidR="00897232" w:rsidRPr="00AF09DC">
        <w:rPr>
          <w:rFonts w:ascii="Times New Roman" w:hAnsi="Times New Roman" w:cs="Times New Roman"/>
          <w:b/>
          <w:color w:val="C00000"/>
          <w:sz w:val="26"/>
          <w:szCs w:val="26"/>
        </w:rPr>
        <w:t xml:space="preserve">yra </w:t>
      </w:r>
      <w:r w:rsidR="000039E7" w:rsidRPr="00AF09DC">
        <w:rPr>
          <w:rFonts w:ascii="Times New Roman" w:hAnsi="Times New Roman" w:cs="Times New Roman"/>
          <w:b/>
          <w:color w:val="C00000"/>
          <w:sz w:val="26"/>
          <w:szCs w:val="26"/>
        </w:rPr>
        <w:t>perdaromi arba kuriami</w:t>
      </w:r>
      <w:r w:rsidR="0003619F" w:rsidRPr="00AF09DC">
        <w:rPr>
          <w:rFonts w:ascii="Times New Roman" w:hAnsi="Times New Roman" w:cs="Times New Roman"/>
          <w:sz w:val="26"/>
          <w:szCs w:val="26"/>
        </w:rPr>
        <w:t>,</w:t>
      </w:r>
      <w:r w:rsidR="000039E7" w:rsidRPr="00AF09DC">
        <w:rPr>
          <w:rFonts w:ascii="Times New Roman" w:hAnsi="Times New Roman" w:cs="Times New Roman"/>
          <w:sz w:val="26"/>
          <w:szCs w:val="26"/>
        </w:rPr>
        <w:t xml:space="preserve"> </w:t>
      </w:r>
      <w:r w:rsidR="0003619F" w:rsidRPr="00AF09DC">
        <w:rPr>
          <w:rFonts w:ascii="Times New Roman" w:hAnsi="Times New Roman" w:cs="Times New Roman"/>
          <w:sz w:val="26"/>
          <w:szCs w:val="26"/>
        </w:rPr>
        <w:t>angl.</w:t>
      </w:r>
      <w:r w:rsidR="00194A29" w:rsidRPr="00AF09DC">
        <w:rPr>
          <w:rFonts w:ascii="Times New Roman" w:hAnsi="Times New Roman" w:cs="Times New Roman"/>
          <w:sz w:val="26"/>
          <w:szCs w:val="26"/>
        </w:rPr>
        <w:t xml:space="preserve"> </w:t>
      </w:r>
      <w:r w:rsidR="00194A29" w:rsidRPr="00AF09DC">
        <w:rPr>
          <w:rFonts w:ascii="Times New Roman" w:hAnsi="Times New Roman" w:cs="Times New Roman"/>
          <w:i/>
          <w:sz w:val="26"/>
          <w:szCs w:val="26"/>
        </w:rPr>
        <w:t>[slow infector] infects files as they are modified or created</w:t>
      </w:r>
      <w:r w:rsidR="004F09C2" w:rsidRPr="00AF09DC">
        <w:rPr>
          <w:rFonts w:ascii="Times New Roman" w:hAnsi="Times New Roman" w:cs="Times New Roman"/>
          <w:sz w:val="26"/>
          <w:szCs w:val="26"/>
        </w:rPr>
        <w:t xml:space="preserve"> (TDgsagl)</w:t>
      </w:r>
      <w:r w:rsidR="00194A29" w:rsidRPr="00AF09DC">
        <w:rPr>
          <w:rFonts w:ascii="Times New Roman" w:hAnsi="Times New Roman" w:cs="Times New Roman"/>
          <w:sz w:val="26"/>
          <w:szCs w:val="26"/>
        </w:rPr>
        <w:t xml:space="preserve"> → </w:t>
      </w:r>
      <w:r w:rsidR="002173CF" w:rsidRPr="00AF09DC">
        <w:rPr>
          <w:rFonts w:ascii="Times New Roman" w:hAnsi="Times New Roman" w:cs="Times New Roman"/>
          <w:sz w:val="26"/>
          <w:szCs w:val="26"/>
        </w:rPr>
        <w:t xml:space="preserve">(a) </w:t>
      </w:r>
      <w:r w:rsidR="002173CF" w:rsidRPr="00AF09DC">
        <w:rPr>
          <w:rFonts w:ascii="Times New Roman" w:hAnsi="Times New Roman" w:cs="Times New Roman"/>
          <w:b/>
          <w:color w:val="C00000"/>
          <w:sz w:val="26"/>
          <w:szCs w:val="26"/>
        </w:rPr>
        <w:t>užkrečia failus</w:t>
      </w:r>
      <w:r w:rsidR="002173CF" w:rsidRPr="00AF09DC">
        <w:rPr>
          <w:rFonts w:ascii="Times New Roman" w:hAnsi="Times New Roman" w:cs="Times New Roman"/>
          <w:sz w:val="26"/>
          <w:szCs w:val="26"/>
        </w:rPr>
        <w:t xml:space="preserve">, </w:t>
      </w:r>
      <w:r w:rsidR="002173CF" w:rsidRPr="00AF09DC">
        <w:rPr>
          <w:rFonts w:ascii="Times New Roman" w:hAnsi="Times New Roman" w:cs="Times New Roman"/>
          <w:b/>
          <w:color w:val="C00000"/>
          <w:sz w:val="26"/>
          <w:szCs w:val="26"/>
        </w:rPr>
        <w:t>kai jie perdaromi arba kuriami</w:t>
      </w:r>
      <w:r w:rsidR="002173CF" w:rsidRPr="00AF09DC">
        <w:rPr>
          <w:rFonts w:ascii="Times New Roman" w:hAnsi="Times New Roman" w:cs="Times New Roman"/>
          <w:sz w:val="26"/>
          <w:szCs w:val="26"/>
        </w:rPr>
        <w:t>,</w:t>
      </w:r>
      <w:r w:rsidR="0003619F" w:rsidRPr="00AF09DC">
        <w:rPr>
          <w:rFonts w:ascii="Times New Roman" w:hAnsi="Times New Roman" w:cs="Times New Roman"/>
          <w:sz w:val="26"/>
          <w:szCs w:val="26"/>
        </w:rPr>
        <w:t xml:space="preserve"> </w:t>
      </w:r>
      <w:r w:rsidR="0003619F" w:rsidRPr="00AF09DC">
        <w:rPr>
          <w:rFonts w:ascii="Times New Roman" w:hAnsi="Times New Roman" w:cs="Times New Roman"/>
          <w:i/>
          <w:sz w:val="26"/>
          <w:szCs w:val="26"/>
        </w:rPr>
        <w:t xml:space="preserve">[slow infector is] </w:t>
      </w:r>
      <w:r w:rsidR="0003619F" w:rsidRPr="00AF09DC">
        <w:rPr>
          <w:rFonts w:ascii="Times New Roman" w:hAnsi="Times New Roman" w:cs="Times New Roman"/>
          <w:sz w:val="26"/>
          <w:szCs w:val="26"/>
        </w:rPr>
        <w:t xml:space="preserve">(b) </w:t>
      </w:r>
      <w:r w:rsidR="0003619F" w:rsidRPr="00AF09DC">
        <w:rPr>
          <w:rFonts w:ascii="Times New Roman" w:hAnsi="Times New Roman" w:cs="Times New Roman"/>
          <w:b/>
          <w:i/>
          <w:color w:val="C00000"/>
          <w:sz w:val="26"/>
          <w:szCs w:val="26"/>
        </w:rPr>
        <w:t>active in memory</w:t>
      </w:r>
      <w:r w:rsidR="0003619F" w:rsidRPr="00AF09DC">
        <w:rPr>
          <w:rFonts w:ascii="Times New Roman" w:hAnsi="Times New Roman" w:cs="Times New Roman"/>
          <w:i/>
          <w:sz w:val="26"/>
          <w:szCs w:val="26"/>
        </w:rPr>
        <w:t xml:space="preserve"> and </w:t>
      </w:r>
      <w:r w:rsidR="0003619F" w:rsidRPr="00AF09DC">
        <w:rPr>
          <w:rFonts w:ascii="Times New Roman" w:hAnsi="Times New Roman" w:cs="Times New Roman"/>
          <w:sz w:val="26"/>
          <w:szCs w:val="26"/>
        </w:rPr>
        <w:t>(a)</w:t>
      </w:r>
      <w:r w:rsidR="0003619F" w:rsidRPr="00AF09DC">
        <w:rPr>
          <w:rFonts w:ascii="Times New Roman" w:hAnsi="Times New Roman" w:cs="Times New Roman"/>
          <w:i/>
          <w:sz w:val="26"/>
          <w:szCs w:val="26"/>
        </w:rPr>
        <w:t xml:space="preserve"> </w:t>
      </w:r>
      <w:r w:rsidR="0003619F" w:rsidRPr="00AF09DC">
        <w:rPr>
          <w:rFonts w:ascii="Times New Roman" w:hAnsi="Times New Roman" w:cs="Times New Roman"/>
          <w:b/>
          <w:i/>
          <w:color w:val="C00000"/>
          <w:sz w:val="26"/>
          <w:szCs w:val="26"/>
        </w:rPr>
        <w:t>only infects new or modified files</w:t>
      </w:r>
      <w:r w:rsidR="0003619F" w:rsidRPr="00AF09DC">
        <w:rPr>
          <w:rStyle w:val="FootnoteReference"/>
          <w:rFonts w:ascii="Times New Roman" w:hAnsi="Times New Roman"/>
          <w:sz w:val="26"/>
          <w:szCs w:val="26"/>
        </w:rPr>
        <w:footnoteReference w:id="185"/>
      </w:r>
      <w:r w:rsidR="004F09C2" w:rsidRPr="00AF09DC">
        <w:rPr>
          <w:rFonts w:ascii="Times New Roman" w:hAnsi="Times New Roman" w:cs="Times New Roman"/>
          <w:sz w:val="26"/>
          <w:szCs w:val="26"/>
        </w:rPr>
        <w:t xml:space="preserve"> (McAgl)</w:t>
      </w:r>
      <w:r w:rsidR="00ED5672" w:rsidRPr="00AF09DC">
        <w:rPr>
          <w:rFonts w:ascii="Times New Roman" w:hAnsi="Times New Roman" w:cs="Times New Roman"/>
          <w:sz w:val="26"/>
          <w:szCs w:val="26"/>
        </w:rPr>
        <w:t xml:space="preserve"> </w:t>
      </w:r>
      <w:r w:rsidR="0003619F" w:rsidRPr="00AF09DC">
        <w:rPr>
          <w:rFonts w:ascii="Times New Roman" w:hAnsi="Times New Roman" w:cs="Times New Roman"/>
          <w:sz w:val="26"/>
          <w:szCs w:val="26"/>
        </w:rPr>
        <w:t xml:space="preserve">→ (b) </w:t>
      </w:r>
      <w:r w:rsidR="00ED5672" w:rsidRPr="00AF09DC">
        <w:rPr>
          <w:rFonts w:ascii="Times New Roman" w:hAnsi="Times New Roman" w:cs="Times New Roman"/>
          <w:b/>
          <w:color w:val="C00000"/>
          <w:sz w:val="26"/>
          <w:szCs w:val="26"/>
        </w:rPr>
        <w:t>veikia atmintinėje</w:t>
      </w:r>
      <w:r w:rsidR="00ED5672" w:rsidRPr="00AF09DC">
        <w:rPr>
          <w:rFonts w:ascii="Times New Roman" w:hAnsi="Times New Roman" w:cs="Times New Roman"/>
          <w:sz w:val="26"/>
          <w:szCs w:val="26"/>
        </w:rPr>
        <w:t xml:space="preserve"> ir </w:t>
      </w:r>
      <w:r w:rsidR="0003619F" w:rsidRPr="00AF09DC">
        <w:rPr>
          <w:rFonts w:ascii="Times New Roman" w:hAnsi="Times New Roman" w:cs="Times New Roman"/>
          <w:sz w:val="26"/>
          <w:szCs w:val="26"/>
        </w:rPr>
        <w:t xml:space="preserve">(a) </w:t>
      </w:r>
      <w:r w:rsidR="00ED5672" w:rsidRPr="00AF09DC">
        <w:rPr>
          <w:rFonts w:ascii="Times New Roman" w:hAnsi="Times New Roman" w:cs="Times New Roman"/>
          <w:b/>
          <w:color w:val="C00000"/>
          <w:sz w:val="26"/>
          <w:szCs w:val="26"/>
        </w:rPr>
        <w:t>užkrečia tik naujus arba perdarytus failus</w:t>
      </w:r>
      <w:r w:rsidR="00ED5672" w:rsidRPr="00AF09DC">
        <w:rPr>
          <w:rFonts w:ascii="Times New Roman" w:hAnsi="Times New Roman" w:cs="Times New Roman"/>
          <w:sz w:val="26"/>
          <w:szCs w:val="26"/>
        </w:rPr>
        <w:t>.</w:t>
      </w:r>
      <w:r w:rsidR="00C07639">
        <w:rPr>
          <w:rFonts w:ascii="Times New Roman" w:hAnsi="Times New Roman" w:cs="Times New Roman"/>
          <w:sz w:val="26"/>
          <w:szCs w:val="26"/>
        </w:rPr>
        <w:t xml:space="preserve"> Palyginę atraminių apibrėžčių turinį</w:t>
      </w:r>
      <w:r w:rsidR="004A2C30" w:rsidRPr="00AF09DC">
        <w:rPr>
          <w:rFonts w:ascii="Times New Roman" w:hAnsi="Times New Roman" w:cs="Times New Roman"/>
          <w:sz w:val="26"/>
          <w:szCs w:val="26"/>
        </w:rPr>
        <w:t xml:space="preserve"> matome</w:t>
      </w:r>
      <w:r w:rsidR="0003619F" w:rsidRPr="00AF09DC">
        <w:rPr>
          <w:rFonts w:ascii="Times New Roman" w:hAnsi="Times New Roman" w:cs="Times New Roman"/>
          <w:sz w:val="26"/>
          <w:szCs w:val="26"/>
        </w:rPr>
        <w:t xml:space="preserve">, kad pirmasis sąvokos </w:t>
      </w:r>
      <w:r w:rsidR="00352DCB">
        <w:rPr>
          <w:rFonts w:ascii="Times New Roman" w:hAnsi="Times New Roman" w:cs="Times New Roman"/>
          <w:sz w:val="26"/>
          <w:szCs w:val="26"/>
        </w:rPr>
        <w:t>SP</w:t>
      </w:r>
      <w:r w:rsidR="0003619F" w:rsidRPr="00AF09DC">
        <w:rPr>
          <w:rFonts w:ascii="Times New Roman" w:hAnsi="Times New Roman" w:cs="Times New Roman"/>
          <w:sz w:val="26"/>
          <w:szCs w:val="26"/>
        </w:rPr>
        <w:t xml:space="preserve"> komponento nusakymas</w:t>
      </w:r>
      <w:r w:rsidR="00897232" w:rsidRPr="00AF09DC">
        <w:rPr>
          <w:rFonts w:ascii="Times New Roman" w:hAnsi="Times New Roman" w:cs="Times New Roman"/>
          <w:sz w:val="26"/>
          <w:szCs w:val="26"/>
        </w:rPr>
        <w:t xml:space="preserve"> iš esmės</w:t>
      </w:r>
      <w:r w:rsidR="0003619F" w:rsidRPr="00AF09DC">
        <w:rPr>
          <w:rFonts w:ascii="Times New Roman" w:hAnsi="Times New Roman" w:cs="Times New Roman"/>
          <w:sz w:val="26"/>
          <w:szCs w:val="26"/>
        </w:rPr>
        <w:t xml:space="preserve"> sutampa. </w:t>
      </w:r>
      <w:r w:rsidR="004A2C30" w:rsidRPr="00AF09DC">
        <w:rPr>
          <w:rFonts w:ascii="Times New Roman" w:hAnsi="Times New Roman" w:cs="Times New Roman"/>
          <w:sz w:val="26"/>
          <w:szCs w:val="26"/>
        </w:rPr>
        <w:t>Mūsų siūlomoje liet.</w:t>
      </w:r>
      <w:r w:rsidR="00077518" w:rsidRPr="00AF09DC">
        <w:rPr>
          <w:rFonts w:ascii="Times New Roman" w:hAnsi="Times New Roman" w:cs="Times New Roman"/>
          <w:sz w:val="26"/>
          <w:szCs w:val="26"/>
        </w:rPr>
        <w:t xml:space="preserve"> apibrėžtyje </w:t>
      </w:r>
      <w:r w:rsidR="00352DCB">
        <w:rPr>
          <w:rFonts w:ascii="Times New Roman" w:hAnsi="Times New Roman" w:cs="Times New Roman"/>
          <w:sz w:val="26"/>
          <w:szCs w:val="26"/>
        </w:rPr>
        <w:t>SP</w:t>
      </w:r>
      <w:r w:rsidR="004A2C30" w:rsidRPr="00AF09DC">
        <w:rPr>
          <w:rFonts w:ascii="Times New Roman" w:hAnsi="Times New Roman" w:cs="Times New Roman"/>
          <w:sz w:val="26"/>
          <w:szCs w:val="26"/>
        </w:rPr>
        <w:t xml:space="preserve"> nusakyti iš </w:t>
      </w:r>
      <w:r w:rsidR="00077518" w:rsidRPr="00AF09DC">
        <w:rPr>
          <w:rFonts w:ascii="Times New Roman" w:hAnsi="Times New Roman" w:cs="Times New Roman"/>
          <w:sz w:val="26"/>
          <w:szCs w:val="26"/>
        </w:rPr>
        <w:t xml:space="preserve">apibrėžties McAgl </w:t>
      </w:r>
      <w:r w:rsidR="004A2C30" w:rsidRPr="00AF09DC">
        <w:rPr>
          <w:rFonts w:ascii="Times New Roman" w:hAnsi="Times New Roman" w:cs="Times New Roman"/>
          <w:sz w:val="26"/>
          <w:szCs w:val="26"/>
        </w:rPr>
        <w:t>perėmėme ir antrąjį komponentą</w:t>
      </w:r>
      <w:r w:rsidR="00077518" w:rsidRPr="00AF09DC">
        <w:rPr>
          <w:rFonts w:ascii="Times New Roman" w:hAnsi="Times New Roman" w:cs="Times New Roman"/>
          <w:sz w:val="26"/>
          <w:szCs w:val="26"/>
        </w:rPr>
        <w:t xml:space="preserve">. </w:t>
      </w:r>
      <w:r w:rsidR="004A2C30" w:rsidRPr="00AF09DC">
        <w:rPr>
          <w:rFonts w:ascii="Times New Roman" w:hAnsi="Times New Roman" w:cs="Times New Roman"/>
          <w:sz w:val="26"/>
          <w:szCs w:val="26"/>
        </w:rPr>
        <w:t>Teigiame, kad taip užtikrinome</w:t>
      </w:r>
      <w:r>
        <w:rPr>
          <w:rFonts w:ascii="Times New Roman" w:hAnsi="Times New Roman" w:cs="Times New Roman"/>
          <w:sz w:val="26"/>
          <w:szCs w:val="26"/>
        </w:rPr>
        <w:t xml:space="preserve"> terminu</w:t>
      </w:r>
      <w:r w:rsidR="00077518" w:rsidRPr="00AF09DC">
        <w:rPr>
          <w:rFonts w:ascii="Times New Roman" w:hAnsi="Times New Roman" w:cs="Times New Roman"/>
          <w:sz w:val="26"/>
          <w:szCs w:val="26"/>
        </w:rPr>
        <w:t xml:space="preserve"> </w:t>
      </w:r>
      <w:r w:rsidR="00077518" w:rsidRPr="00AF09DC">
        <w:rPr>
          <w:rFonts w:ascii="Times New Roman" w:hAnsi="Times New Roman" w:cs="Times New Roman"/>
          <w:i/>
          <w:sz w:val="26"/>
          <w:szCs w:val="26"/>
        </w:rPr>
        <w:t>lėtasis virusas</w:t>
      </w:r>
      <w:r w:rsidR="00C07639">
        <w:rPr>
          <w:rFonts w:ascii="Times New Roman" w:hAnsi="Times New Roman" w:cs="Times New Roman"/>
          <w:sz w:val="26"/>
          <w:szCs w:val="26"/>
        </w:rPr>
        <w:t xml:space="preserve"> žymimos sąvokos ryšį</w:t>
      </w:r>
      <w:r w:rsidR="00077518" w:rsidRPr="00AF09DC">
        <w:rPr>
          <w:rFonts w:ascii="Times New Roman" w:hAnsi="Times New Roman" w:cs="Times New Roman"/>
          <w:sz w:val="26"/>
          <w:szCs w:val="26"/>
        </w:rPr>
        <w:t xml:space="preserve"> su anksčiau aptarto termino </w:t>
      </w:r>
      <w:r w:rsidR="00077518" w:rsidRPr="00AF09DC">
        <w:rPr>
          <w:rFonts w:ascii="Times New Roman" w:hAnsi="Times New Roman" w:cs="Times New Roman"/>
          <w:i/>
          <w:sz w:val="26"/>
          <w:szCs w:val="26"/>
        </w:rPr>
        <w:t>spartusis virusas</w:t>
      </w:r>
      <w:r w:rsidR="00077518" w:rsidRPr="00AF09DC">
        <w:rPr>
          <w:rFonts w:ascii="Times New Roman" w:hAnsi="Times New Roman" w:cs="Times New Roman"/>
          <w:sz w:val="26"/>
          <w:szCs w:val="26"/>
        </w:rPr>
        <w:t xml:space="preserve"> žymima sąvoka. Pastaros</w:t>
      </w:r>
      <w:r w:rsidR="004A2C30" w:rsidRPr="00AF09DC">
        <w:rPr>
          <w:rFonts w:ascii="Times New Roman" w:hAnsi="Times New Roman" w:cs="Times New Roman"/>
          <w:sz w:val="26"/>
          <w:szCs w:val="26"/>
        </w:rPr>
        <w:t xml:space="preserve">ios vienas </w:t>
      </w:r>
      <w:r w:rsidR="00352DCB">
        <w:rPr>
          <w:rFonts w:ascii="Times New Roman" w:hAnsi="Times New Roman" w:cs="Times New Roman"/>
          <w:sz w:val="26"/>
          <w:szCs w:val="26"/>
        </w:rPr>
        <w:t>SP</w:t>
      </w:r>
      <w:r w:rsidR="004A2C30" w:rsidRPr="00AF09DC">
        <w:rPr>
          <w:rFonts w:ascii="Times New Roman" w:hAnsi="Times New Roman" w:cs="Times New Roman"/>
          <w:sz w:val="26"/>
          <w:szCs w:val="26"/>
        </w:rPr>
        <w:t xml:space="preserve"> komponentas taip pat yra</w:t>
      </w:r>
      <w:r w:rsidR="00077518" w:rsidRPr="00AF09DC">
        <w:rPr>
          <w:rFonts w:ascii="Times New Roman" w:hAnsi="Times New Roman" w:cs="Times New Roman"/>
          <w:sz w:val="26"/>
          <w:szCs w:val="26"/>
        </w:rPr>
        <w:t xml:space="preserve"> </w:t>
      </w:r>
      <w:r w:rsidR="00077518" w:rsidRPr="00AF09DC">
        <w:rPr>
          <w:rFonts w:ascii="Times New Roman" w:hAnsi="Times New Roman" w:cs="Times New Roman"/>
          <w:i/>
          <w:sz w:val="26"/>
          <w:szCs w:val="26"/>
        </w:rPr>
        <w:t>būtinoji užkrėtimo sąlyga</w:t>
      </w:r>
      <w:r w:rsidR="00077518" w:rsidRPr="00AF09DC">
        <w:rPr>
          <w:rFonts w:ascii="Times New Roman" w:hAnsi="Times New Roman" w:cs="Times New Roman"/>
          <w:sz w:val="26"/>
          <w:szCs w:val="26"/>
        </w:rPr>
        <w:t xml:space="preserve">. Skiriasi tik abiejų </w:t>
      </w:r>
      <w:r w:rsidR="004A2C30" w:rsidRPr="00AF09DC">
        <w:rPr>
          <w:rFonts w:ascii="Times New Roman" w:hAnsi="Times New Roman" w:cs="Times New Roman"/>
          <w:sz w:val="26"/>
          <w:szCs w:val="26"/>
        </w:rPr>
        <w:t>virusų užkrečiamų objektų skaičius</w:t>
      </w:r>
      <w:r w:rsidR="00077518" w:rsidRPr="00AF09DC">
        <w:rPr>
          <w:rFonts w:ascii="Times New Roman" w:hAnsi="Times New Roman" w:cs="Times New Roman"/>
          <w:sz w:val="26"/>
          <w:szCs w:val="26"/>
        </w:rPr>
        <w:t>.</w:t>
      </w:r>
      <w:r w:rsidR="00C07639">
        <w:rPr>
          <w:rFonts w:ascii="Times New Roman" w:hAnsi="Times New Roman" w:cs="Times New Roman"/>
          <w:sz w:val="26"/>
          <w:szCs w:val="26"/>
        </w:rPr>
        <w:t xml:space="preserve"> V</w:t>
      </w:r>
      <w:r w:rsidR="00B13F78" w:rsidRPr="00AF09DC">
        <w:rPr>
          <w:rFonts w:ascii="Times New Roman" w:hAnsi="Times New Roman" w:cs="Times New Roman"/>
          <w:sz w:val="26"/>
          <w:szCs w:val="26"/>
        </w:rPr>
        <w:t xml:space="preserve">irusas </w:t>
      </w:r>
      <w:r w:rsidR="00B13F78" w:rsidRPr="00AF09DC">
        <w:rPr>
          <w:rFonts w:ascii="Times New Roman" w:hAnsi="Times New Roman" w:cs="Times New Roman"/>
          <w:i/>
          <w:sz w:val="26"/>
          <w:szCs w:val="26"/>
        </w:rPr>
        <w:t>Darth Vader</w:t>
      </w:r>
      <w:r>
        <w:rPr>
          <w:rFonts w:ascii="Times New Roman" w:hAnsi="Times New Roman" w:cs="Times New Roman"/>
          <w:sz w:val="26"/>
          <w:szCs w:val="26"/>
        </w:rPr>
        <w:t xml:space="preserve"> yra terminu</w:t>
      </w:r>
      <w:r w:rsidR="00C07639">
        <w:rPr>
          <w:rFonts w:ascii="Times New Roman" w:hAnsi="Times New Roman" w:cs="Times New Roman"/>
          <w:sz w:val="26"/>
          <w:szCs w:val="26"/>
        </w:rPr>
        <w:t xml:space="preserve"> </w:t>
      </w:r>
      <w:r w:rsidR="00C07639">
        <w:rPr>
          <w:rFonts w:ascii="Times New Roman" w:hAnsi="Times New Roman" w:cs="Times New Roman"/>
          <w:i/>
          <w:sz w:val="26"/>
          <w:szCs w:val="26"/>
        </w:rPr>
        <w:t>lėtasis virusas</w:t>
      </w:r>
      <w:r w:rsidR="00C07639">
        <w:rPr>
          <w:rFonts w:ascii="Times New Roman" w:hAnsi="Times New Roman" w:cs="Times New Roman"/>
          <w:sz w:val="26"/>
          <w:szCs w:val="26"/>
        </w:rPr>
        <w:t xml:space="preserve"> įvardijamų virusų pavyzdys.</w:t>
      </w:r>
    </w:p>
    <w:p w:rsidR="00A16E32" w:rsidRPr="00AF09DC" w:rsidRDefault="004A2C30"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Papildomai palyginę</w:t>
      </w:r>
      <w:r w:rsidR="00681E2E" w:rsidRPr="00AF09DC">
        <w:rPr>
          <w:rFonts w:ascii="Times New Roman" w:hAnsi="Times New Roman" w:cs="Times New Roman"/>
          <w:sz w:val="26"/>
          <w:szCs w:val="26"/>
        </w:rPr>
        <w:t xml:space="preserve"> terminų </w:t>
      </w:r>
      <w:r w:rsidR="00681E2E" w:rsidRPr="00AF09DC">
        <w:rPr>
          <w:rFonts w:ascii="Times New Roman" w:hAnsi="Times New Roman" w:cs="Times New Roman"/>
          <w:i/>
          <w:sz w:val="26"/>
          <w:szCs w:val="26"/>
        </w:rPr>
        <w:t>spartusis virusas</w:t>
      </w:r>
      <w:r w:rsidR="00681E2E" w:rsidRPr="00AF09DC">
        <w:rPr>
          <w:rFonts w:ascii="Times New Roman" w:hAnsi="Times New Roman" w:cs="Times New Roman"/>
          <w:sz w:val="26"/>
          <w:szCs w:val="26"/>
        </w:rPr>
        <w:t xml:space="preserve"> ir </w:t>
      </w:r>
      <w:r w:rsidR="00681E2E" w:rsidRPr="00AF09DC">
        <w:rPr>
          <w:rFonts w:ascii="Times New Roman" w:hAnsi="Times New Roman" w:cs="Times New Roman"/>
          <w:i/>
          <w:sz w:val="26"/>
          <w:szCs w:val="26"/>
        </w:rPr>
        <w:t>lėtasis virusas</w:t>
      </w:r>
      <w:r w:rsidR="00681E2E" w:rsidRPr="00AF09DC">
        <w:rPr>
          <w:rFonts w:ascii="Times New Roman" w:hAnsi="Times New Roman" w:cs="Times New Roman"/>
          <w:sz w:val="26"/>
          <w:szCs w:val="26"/>
        </w:rPr>
        <w:t xml:space="preserve"> pažyminius ir jų žymimų sąvokų ski</w:t>
      </w:r>
      <w:r w:rsidRPr="00AF09DC">
        <w:rPr>
          <w:rFonts w:ascii="Times New Roman" w:hAnsi="Times New Roman" w:cs="Times New Roman"/>
          <w:sz w:val="26"/>
          <w:szCs w:val="26"/>
        </w:rPr>
        <w:t>riamojo požymio nusakymą pastebėjome</w:t>
      </w:r>
      <w:r w:rsidR="00681E2E" w:rsidRPr="00AF09DC">
        <w:rPr>
          <w:rFonts w:ascii="Times New Roman" w:hAnsi="Times New Roman" w:cs="Times New Roman"/>
          <w:sz w:val="26"/>
          <w:szCs w:val="26"/>
        </w:rPr>
        <w:t>, kad p</w:t>
      </w:r>
      <w:r w:rsidR="00F03C63" w:rsidRPr="00AF09DC">
        <w:rPr>
          <w:rFonts w:ascii="Times New Roman" w:hAnsi="Times New Roman" w:cs="Times New Roman"/>
          <w:sz w:val="26"/>
          <w:szCs w:val="26"/>
        </w:rPr>
        <w:t xml:space="preserve">agal bendrą požymį, </w:t>
      </w:r>
      <w:r w:rsidR="00F03C63" w:rsidRPr="00AF09DC">
        <w:rPr>
          <w:rFonts w:ascii="Times New Roman" w:hAnsi="Times New Roman" w:cs="Times New Roman"/>
          <w:i/>
          <w:sz w:val="26"/>
          <w:szCs w:val="26"/>
        </w:rPr>
        <w:t>užkrėtimo tempą</w:t>
      </w:r>
      <w:r w:rsidR="00681E2E" w:rsidRPr="00AF09DC">
        <w:rPr>
          <w:rFonts w:ascii="Times New Roman" w:hAnsi="Times New Roman" w:cs="Times New Roman"/>
          <w:sz w:val="26"/>
          <w:szCs w:val="26"/>
        </w:rPr>
        <w:t>, jie tarpusavyje susiję priešybės santykiu:</w:t>
      </w:r>
    </w:p>
    <w:p w:rsidR="00F03C63" w:rsidRPr="00AF09DC" w:rsidRDefault="00F03C63" w:rsidP="001457B5">
      <w:pPr>
        <w:spacing w:after="0" w:line="360" w:lineRule="auto"/>
        <w:jc w:val="both"/>
        <w:rPr>
          <w:rFonts w:ascii="Times New Roman" w:hAnsi="Times New Roman" w:cs="Times New Roman"/>
          <w:sz w:val="26"/>
          <w:szCs w:val="26"/>
        </w:rPr>
      </w:pPr>
    </w:p>
    <w:tbl>
      <w:tblPr>
        <w:tblW w:w="0" w:type="auto"/>
        <w:tblLook w:val="00A0" w:firstRow="1" w:lastRow="0" w:firstColumn="1" w:lastColumn="0" w:noHBand="0" w:noVBand="0"/>
      </w:tblPr>
      <w:tblGrid>
        <w:gridCol w:w="2680"/>
        <w:gridCol w:w="412"/>
        <w:gridCol w:w="2913"/>
        <w:gridCol w:w="546"/>
        <w:gridCol w:w="1943"/>
      </w:tblGrid>
      <w:tr w:rsidR="006030CB" w:rsidRPr="0081714D" w:rsidTr="0084359B">
        <w:trPr>
          <w:trHeight w:val="335"/>
        </w:trPr>
        <w:tc>
          <w:tcPr>
            <w:tcW w:w="2943" w:type="dxa"/>
          </w:tcPr>
          <w:p w:rsidR="006030CB" w:rsidRPr="0081714D" w:rsidRDefault="00CB6222" w:rsidP="006030CB">
            <w:pPr>
              <w:spacing w:after="0" w:line="360" w:lineRule="auto"/>
              <w:rPr>
                <w:rFonts w:ascii="Times New Roman" w:hAnsi="Times New Roman" w:cs="Times New Roman"/>
                <w:b/>
                <w:i/>
              </w:rPr>
            </w:pPr>
            <w:r w:rsidRPr="0081714D">
              <w:rPr>
                <w:rFonts w:ascii="Times New Roman" w:hAnsi="Times New Roman" w:cs="Times New Roman"/>
                <w:b/>
                <w:i/>
              </w:rPr>
              <w:t>spartusis</w:t>
            </w:r>
          </w:p>
        </w:tc>
        <w:tc>
          <w:tcPr>
            <w:tcW w:w="426" w:type="dxa"/>
          </w:tcPr>
          <w:p w:rsidR="006030CB" w:rsidRPr="0081714D" w:rsidRDefault="006030CB" w:rsidP="006030CB">
            <w:pPr>
              <w:spacing w:after="0" w:line="360" w:lineRule="auto"/>
              <w:rPr>
                <w:rFonts w:ascii="Times New Roman" w:hAnsi="Times New Roman" w:cs="Times New Roman"/>
              </w:rPr>
            </w:pPr>
            <w:r w:rsidRPr="0081714D">
              <w:rPr>
                <w:rFonts w:ascii="Times New Roman" w:hAnsi="Times New Roman" w:cs="Times New Roman"/>
              </w:rPr>
              <w:t>≠</w:t>
            </w:r>
          </w:p>
        </w:tc>
        <w:tc>
          <w:tcPr>
            <w:tcW w:w="3260" w:type="dxa"/>
          </w:tcPr>
          <w:p w:rsidR="006030CB" w:rsidRPr="0081714D" w:rsidRDefault="00CB6222" w:rsidP="006030CB">
            <w:pPr>
              <w:spacing w:after="0" w:line="360" w:lineRule="auto"/>
              <w:rPr>
                <w:rFonts w:ascii="Times New Roman" w:hAnsi="Times New Roman" w:cs="Times New Roman"/>
                <w:b/>
                <w:i/>
              </w:rPr>
            </w:pPr>
            <w:r w:rsidRPr="0081714D">
              <w:rPr>
                <w:rFonts w:ascii="Times New Roman" w:hAnsi="Times New Roman" w:cs="Times New Roman"/>
                <w:b/>
                <w:i/>
              </w:rPr>
              <w:t>lėtasis</w:t>
            </w:r>
          </w:p>
        </w:tc>
        <w:tc>
          <w:tcPr>
            <w:tcW w:w="567" w:type="dxa"/>
          </w:tcPr>
          <w:p w:rsidR="006030CB" w:rsidRPr="0081714D" w:rsidRDefault="006030CB" w:rsidP="006030CB">
            <w:pPr>
              <w:spacing w:after="0" w:line="360" w:lineRule="auto"/>
              <w:rPr>
                <w:rFonts w:ascii="Times New Roman" w:hAnsi="Times New Roman" w:cs="Times New Roman"/>
              </w:rPr>
            </w:pPr>
            <w:r w:rsidRPr="0081714D">
              <w:rPr>
                <w:rFonts w:ascii="Times New Roman" w:hAnsi="Times New Roman" w:cs="Times New Roman"/>
              </w:rPr>
              <w:t>→</w:t>
            </w:r>
          </w:p>
        </w:tc>
        <w:tc>
          <w:tcPr>
            <w:tcW w:w="2090" w:type="dxa"/>
          </w:tcPr>
          <w:p w:rsidR="006030CB" w:rsidRPr="0081714D" w:rsidRDefault="00F03C63" w:rsidP="0084359B">
            <w:pPr>
              <w:spacing w:after="0" w:line="240" w:lineRule="auto"/>
              <w:rPr>
                <w:rFonts w:ascii="Times New Roman" w:hAnsi="Times New Roman" w:cs="Times New Roman"/>
                <w:b/>
              </w:rPr>
            </w:pPr>
            <w:r w:rsidRPr="0081714D">
              <w:rPr>
                <w:rFonts w:ascii="Times New Roman" w:hAnsi="Times New Roman" w:cs="Times New Roman"/>
                <w:b/>
              </w:rPr>
              <w:t xml:space="preserve">užkrėtimo </w:t>
            </w:r>
            <w:r w:rsidR="00CB6222" w:rsidRPr="0081714D">
              <w:rPr>
                <w:rFonts w:ascii="Times New Roman" w:hAnsi="Times New Roman" w:cs="Times New Roman"/>
                <w:b/>
              </w:rPr>
              <w:t>tempas</w:t>
            </w:r>
            <w:r w:rsidR="0084359B" w:rsidRPr="0081714D">
              <w:rPr>
                <w:rFonts w:ascii="Times New Roman" w:hAnsi="Times New Roman" w:cs="Times New Roman"/>
                <w:b/>
              </w:rPr>
              <w:t xml:space="preserve"> </w:t>
            </w:r>
            <w:r w:rsidR="0084359B" w:rsidRPr="0081714D">
              <w:rPr>
                <w:rFonts w:ascii="Times New Roman" w:hAnsi="Times New Roman" w:cs="Times New Roman"/>
              </w:rPr>
              <w:t>(programų užkrėtimo sparta)</w:t>
            </w:r>
          </w:p>
        </w:tc>
      </w:tr>
      <w:tr w:rsidR="006030CB" w:rsidRPr="0081714D" w:rsidTr="0084359B">
        <w:trPr>
          <w:trHeight w:val="1489"/>
        </w:trPr>
        <w:tc>
          <w:tcPr>
            <w:tcW w:w="2943" w:type="dxa"/>
          </w:tcPr>
          <w:p w:rsidR="006030CB" w:rsidRPr="0081714D" w:rsidRDefault="006030CB" w:rsidP="00CB6222">
            <w:pPr>
              <w:spacing w:after="0" w:line="240" w:lineRule="auto"/>
              <w:rPr>
                <w:rFonts w:ascii="Times New Roman" w:hAnsi="Times New Roman" w:cs="Times New Roman"/>
              </w:rPr>
            </w:pPr>
          </w:p>
          <w:p w:rsidR="006030CB" w:rsidRPr="0081714D" w:rsidRDefault="006030CB" w:rsidP="00CB6222">
            <w:pPr>
              <w:spacing w:after="0" w:line="240" w:lineRule="auto"/>
              <w:rPr>
                <w:rFonts w:ascii="Times New Roman" w:hAnsi="Times New Roman" w:cs="Times New Roman"/>
              </w:rPr>
            </w:pPr>
          </w:p>
          <w:p w:rsidR="006030CB" w:rsidRPr="0081714D" w:rsidRDefault="006030CB" w:rsidP="00CB6222">
            <w:pPr>
              <w:spacing w:after="0" w:line="240" w:lineRule="auto"/>
              <w:rPr>
                <w:rFonts w:ascii="Times New Roman" w:hAnsi="Times New Roman" w:cs="Times New Roman"/>
              </w:rPr>
            </w:pPr>
            <w:r w:rsidRPr="0081714D">
              <w:rPr>
                <w:rFonts w:ascii="Times New Roman" w:hAnsi="Times New Roman" w:cs="Times New Roman"/>
              </w:rPr>
              <w:t>„</w:t>
            </w:r>
            <w:r w:rsidR="00CB6222" w:rsidRPr="0081714D">
              <w:rPr>
                <w:rFonts w:ascii="Times New Roman" w:hAnsi="Times New Roman" w:cs="Times New Roman"/>
                <w:i/>
              </w:rPr>
              <w:t>be jau vykdomų programų</w:t>
            </w:r>
            <w:r w:rsidR="00CB6222" w:rsidRPr="0081714D">
              <w:rPr>
                <w:rFonts w:ascii="Times New Roman" w:hAnsi="Times New Roman" w:cs="Times New Roman"/>
                <w:i/>
                <w:u w:val="single"/>
              </w:rPr>
              <w:t xml:space="preserve"> </w:t>
            </w:r>
            <w:r w:rsidR="00CB6222" w:rsidRPr="0081714D">
              <w:rPr>
                <w:rFonts w:ascii="Times New Roman" w:hAnsi="Times New Roman" w:cs="Times New Roman"/>
              </w:rPr>
              <w:t>užkrečia visas atvertas programas</w:t>
            </w:r>
            <w:r w:rsidRPr="0081714D">
              <w:rPr>
                <w:rFonts w:ascii="Times New Roman" w:hAnsi="Times New Roman" w:cs="Times New Roman"/>
              </w:rPr>
              <w:t>“</w:t>
            </w:r>
          </w:p>
        </w:tc>
        <w:tc>
          <w:tcPr>
            <w:tcW w:w="426" w:type="dxa"/>
          </w:tcPr>
          <w:p w:rsidR="006030CB" w:rsidRPr="0081714D" w:rsidRDefault="006030CB" w:rsidP="00CB6222">
            <w:pPr>
              <w:spacing w:after="0" w:line="240" w:lineRule="auto"/>
              <w:rPr>
                <w:rFonts w:ascii="Times New Roman" w:hAnsi="Times New Roman" w:cs="Times New Roman"/>
              </w:rPr>
            </w:pPr>
          </w:p>
          <w:p w:rsidR="006030CB" w:rsidRPr="0081714D" w:rsidRDefault="006030CB" w:rsidP="00CB6222">
            <w:pPr>
              <w:spacing w:after="0" w:line="240" w:lineRule="auto"/>
              <w:rPr>
                <w:rFonts w:ascii="Times New Roman" w:hAnsi="Times New Roman" w:cs="Times New Roman"/>
              </w:rPr>
            </w:pPr>
          </w:p>
          <w:p w:rsidR="006030CB" w:rsidRPr="0081714D" w:rsidRDefault="006030CB" w:rsidP="00CB6222">
            <w:pPr>
              <w:spacing w:after="0" w:line="240" w:lineRule="auto"/>
              <w:rPr>
                <w:rFonts w:ascii="Times New Roman" w:hAnsi="Times New Roman" w:cs="Times New Roman"/>
              </w:rPr>
            </w:pPr>
            <w:r w:rsidRPr="0081714D">
              <w:rPr>
                <w:rFonts w:ascii="Times New Roman" w:hAnsi="Times New Roman" w:cs="Times New Roman"/>
              </w:rPr>
              <w:t>≠</w:t>
            </w:r>
          </w:p>
        </w:tc>
        <w:tc>
          <w:tcPr>
            <w:tcW w:w="3260" w:type="dxa"/>
          </w:tcPr>
          <w:p w:rsidR="006030CB" w:rsidRPr="0081714D" w:rsidRDefault="006030CB" w:rsidP="00CB6222">
            <w:pPr>
              <w:spacing w:after="0" w:line="240" w:lineRule="auto"/>
              <w:rPr>
                <w:rFonts w:ascii="Times New Roman" w:hAnsi="Times New Roman" w:cs="Times New Roman"/>
              </w:rPr>
            </w:pPr>
          </w:p>
          <w:p w:rsidR="006030CB" w:rsidRPr="0081714D" w:rsidRDefault="006030CB" w:rsidP="00CB6222">
            <w:pPr>
              <w:spacing w:after="0" w:line="240" w:lineRule="auto"/>
              <w:rPr>
                <w:rFonts w:ascii="Times New Roman" w:hAnsi="Times New Roman" w:cs="Times New Roman"/>
              </w:rPr>
            </w:pPr>
          </w:p>
          <w:p w:rsidR="006030CB" w:rsidRPr="0081714D" w:rsidRDefault="006030CB" w:rsidP="00897232">
            <w:pPr>
              <w:spacing w:after="0" w:line="240" w:lineRule="auto"/>
              <w:rPr>
                <w:rFonts w:ascii="Times New Roman" w:hAnsi="Times New Roman" w:cs="Times New Roman"/>
                <w:i/>
              </w:rPr>
            </w:pPr>
            <w:r w:rsidRPr="0081714D">
              <w:rPr>
                <w:rFonts w:ascii="Times New Roman" w:hAnsi="Times New Roman" w:cs="Times New Roman"/>
              </w:rPr>
              <w:t>„</w:t>
            </w:r>
            <w:r w:rsidR="00CB6222" w:rsidRPr="0081714D">
              <w:rPr>
                <w:rFonts w:ascii="Times New Roman" w:hAnsi="Times New Roman" w:cs="Times New Roman"/>
              </w:rPr>
              <w:t xml:space="preserve">užkrečia </w:t>
            </w:r>
            <w:r w:rsidR="00CB6222" w:rsidRPr="0081714D">
              <w:rPr>
                <w:rFonts w:ascii="Times New Roman" w:hAnsi="Times New Roman" w:cs="Times New Roman"/>
                <w:i/>
              </w:rPr>
              <w:t>failus</w:t>
            </w:r>
            <w:r w:rsidR="00CB6222" w:rsidRPr="0081714D">
              <w:rPr>
                <w:rFonts w:ascii="Times New Roman" w:hAnsi="Times New Roman" w:cs="Times New Roman"/>
              </w:rPr>
              <w:t xml:space="preserve"> tik tuo metu, kai jie yra </w:t>
            </w:r>
            <w:r w:rsidR="00897232" w:rsidRPr="0081714D">
              <w:rPr>
                <w:rFonts w:ascii="Times New Roman" w:hAnsi="Times New Roman" w:cs="Times New Roman"/>
              </w:rPr>
              <w:t>perdaromi</w:t>
            </w:r>
            <w:r w:rsidR="00CB6222" w:rsidRPr="0081714D">
              <w:rPr>
                <w:rFonts w:ascii="Times New Roman" w:hAnsi="Times New Roman" w:cs="Times New Roman"/>
              </w:rPr>
              <w:t xml:space="preserve"> arba </w:t>
            </w:r>
            <w:r w:rsidR="00897232" w:rsidRPr="0081714D">
              <w:rPr>
                <w:rFonts w:ascii="Times New Roman" w:hAnsi="Times New Roman" w:cs="Times New Roman"/>
              </w:rPr>
              <w:t>kuriami</w:t>
            </w:r>
            <w:r w:rsidRPr="0081714D">
              <w:rPr>
                <w:rFonts w:ascii="Times New Roman" w:hAnsi="Times New Roman" w:cs="Times New Roman"/>
              </w:rPr>
              <w:t>“</w:t>
            </w:r>
          </w:p>
        </w:tc>
        <w:tc>
          <w:tcPr>
            <w:tcW w:w="567" w:type="dxa"/>
          </w:tcPr>
          <w:p w:rsidR="006030CB" w:rsidRPr="0081714D" w:rsidRDefault="006030CB" w:rsidP="00CB6222">
            <w:pPr>
              <w:spacing w:after="0" w:line="240" w:lineRule="auto"/>
              <w:rPr>
                <w:rFonts w:ascii="Times New Roman" w:hAnsi="Times New Roman" w:cs="Times New Roman"/>
              </w:rPr>
            </w:pPr>
          </w:p>
        </w:tc>
        <w:tc>
          <w:tcPr>
            <w:tcW w:w="2090" w:type="dxa"/>
          </w:tcPr>
          <w:p w:rsidR="006030CB" w:rsidRPr="0081714D" w:rsidRDefault="006030CB" w:rsidP="00CB6222">
            <w:pPr>
              <w:spacing w:after="0" w:line="240" w:lineRule="auto"/>
              <w:rPr>
                <w:rFonts w:ascii="Times New Roman" w:hAnsi="Times New Roman" w:cs="Times New Roman"/>
              </w:rPr>
            </w:pPr>
          </w:p>
        </w:tc>
      </w:tr>
      <w:tr w:rsidR="006030CB" w:rsidRPr="0081714D" w:rsidTr="0084359B">
        <w:tc>
          <w:tcPr>
            <w:tcW w:w="2943" w:type="dxa"/>
          </w:tcPr>
          <w:p w:rsidR="006030CB" w:rsidRPr="0081714D" w:rsidRDefault="006030CB" w:rsidP="00CB6222">
            <w:pPr>
              <w:spacing w:after="0" w:line="240" w:lineRule="auto"/>
              <w:rPr>
                <w:rFonts w:ascii="Times New Roman" w:hAnsi="Times New Roman" w:cs="Times New Roman"/>
              </w:rPr>
            </w:pPr>
            <w:r w:rsidRPr="0081714D">
              <w:rPr>
                <w:rFonts w:ascii="Times New Roman" w:hAnsi="Times New Roman" w:cs="Times New Roman"/>
              </w:rPr>
              <w:t>„</w:t>
            </w:r>
            <w:r w:rsidR="00CB6222" w:rsidRPr="0081714D">
              <w:rPr>
                <w:rFonts w:ascii="Times New Roman" w:hAnsi="Times New Roman" w:cs="Times New Roman"/>
              </w:rPr>
              <w:t>infecte,</w:t>
            </w:r>
            <w:r w:rsidR="00CB6222" w:rsidRPr="0081714D">
              <w:rPr>
                <w:rFonts w:ascii="Times New Roman" w:hAnsi="Times New Roman" w:cs="Times New Roman"/>
                <w:i/>
              </w:rPr>
              <w:t xml:space="preserve"> en plus des programmes ex</w:t>
            </w:r>
            <w:r w:rsidR="00CB6222" w:rsidRPr="0081714D">
              <w:rPr>
                <w:rFonts w:ascii="Times New Roman" w:hAnsi="Times New Roman" w:cs="Times New Roman"/>
                <w:i/>
                <w:lang w:val="fr-FR"/>
              </w:rPr>
              <w:t>écutés</w:t>
            </w:r>
            <w:r w:rsidR="00CB6222" w:rsidRPr="0081714D">
              <w:rPr>
                <w:rFonts w:ascii="Times New Roman" w:hAnsi="Times New Roman" w:cs="Times New Roman"/>
              </w:rPr>
              <w:t>,</w:t>
            </w:r>
            <w:r w:rsidR="00CB6222" w:rsidRPr="0081714D">
              <w:rPr>
                <w:rFonts w:ascii="Times New Roman" w:hAnsi="Times New Roman" w:cs="Times New Roman"/>
                <w:i/>
              </w:rPr>
              <w:t xml:space="preserve"> </w:t>
            </w:r>
            <w:r w:rsidR="00CB6222" w:rsidRPr="0081714D">
              <w:rPr>
                <w:rFonts w:ascii="Times New Roman" w:hAnsi="Times New Roman" w:cs="Times New Roman"/>
              </w:rPr>
              <w:t>tous les programmes simplement</w:t>
            </w:r>
            <w:r w:rsidR="00CB6222" w:rsidRPr="0081714D">
              <w:rPr>
                <w:rFonts w:ascii="Times New Roman" w:hAnsi="Times New Roman" w:cs="Times New Roman"/>
                <w:i/>
                <w:u w:val="single"/>
              </w:rPr>
              <w:t xml:space="preserve"> </w:t>
            </w:r>
            <w:r w:rsidR="00CB6222" w:rsidRPr="0081714D">
              <w:rPr>
                <w:rFonts w:ascii="Times New Roman" w:hAnsi="Times New Roman" w:cs="Times New Roman"/>
              </w:rPr>
              <w:t>ouverts</w:t>
            </w:r>
            <w:r w:rsidRPr="0081714D">
              <w:rPr>
                <w:rFonts w:ascii="Times New Roman" w:hAnsi="Times New Roman" w:cs="Times New Roman"/>
              </w:rPr>
              <w:t>“</w:t>
            </w:r>
          </w:p>
        </w:tc>
        <w:tc>
          <w:tcPr>
            <w:tcW w:w="426" w:type="dxa"/>
          </w:tcPr>
          <w:p w:rsidR="006030CB" w:rsidRPr="0081714D" w:rsidRDefault="006030CB" w:rsidP="00CB6222">
            <w:pPr>
              <w:spacing w:after="0" w:line="240" w:lineRule="auto"/>
              <w:rPr>
                <w:rFonts w:ascii="Times New Roman" w:hAnsi="Times New Roman" w:cs="Times New Roman"/>
              </w:rPr>
            </w:pPr>
            <w:r w:rsidRPr="0081714D">
              <w:rPr>
                <w:rFonts w:ascii="Times New Roman" w:hAnsi="Times New Roman" w:cs="Times New Roman"/>
              </w:rPr>
              <w:t>≠</w:t>
            </w:r>
          </w:p>
        </w:tc>
        <w:tc>
          <w:tcPr>
            <w:tcW w:w="3260" w:type="dxa"/>
          </w:tcPr>
          <w:p w:rsidR="006030CB" w:rsidRPr="0081714D" w:rsidRDefault="00CB6222" w:rsidP="00CB6222">
            <w:pPr>
              <w:spacing w:after="0" w:line="240" w:lineRule="auto"/>
              <w:rPr>
                <w:rFonts w:ascii="Times New Roman" w:hAnsi="Times New Roman" w:cs="Times New Roman"/>
              </w:rPr>
            </w:pPr>
            <w:r w:rsidRPr="0081714D">
              <w:rPr>
                <w:rFonts w:ascii="Times New Roman" w:hAnsi="Times New Roman" w:cs="Times New Roman"/>
              </w:rPr>
              <w:t xml:space="preserve">„n’infecte </w:t>
            </w:r>
            <w:r w:rsidRPr="0081714D">
              <w:rPr>
                <w:rFonts w:ascii="Times New Roman" w:hAnsi="Times New Roman" w:cs="Times New Roman"/>
                <w:i/>
              </w:rPr>
              <w:t>les</w:t>
            </w:r>
            <w:r w:rsidRPr="0081714D">
              <w:rPr>
                <w:rFonts w:ascii="Times New Roman" w:hAnsi="Times New Roman" w:cs="Times New Roman"/>
              </w:rPr>
              <w:t xml:space="preserve"> </w:t>
            </w:r>
            <w:r w:rsidRPr="0081714D">
              <w:rPr>
                <w:rFonts w:ascii="Times New Roman" w:hAnsi="Times New Roman" w:cs="Times New Roman"/>
                <w:i/>
              </w:rPr>
              <w:t>fichiers</w:t>
            </w:r>
            <w:r w:rsidRPr="0081714D">
              <w:rPr>
                <w:rFonts w:ascii="Times New Roman" w:hAnsi="Times New Roman" w:cs="Times New Roman"/>
              </w:rPr>
              <w:t xml:space="preserve"> que lorsqu’ils sont modifi</w:t>
            </w:r>
            <w:r w:rsidRPr="0081714D">
              <w:rPr>
                <w:rFonts w:ascii="Times New Roman" w:hAnsi="Times New Roman" w:cs="Times New Roman"/>
                <w:lang w:val="fr-FR"/>
              </w:rPr>
              <w:t>é</w:t>
            </w:r>
            <w:r w:rsidRPr="0081714D">
              <w:rPr>
                <w:rFonts w:ascii="Times New Roman" w:hAnsi="Times New Roman" w:cs="Times New Roman"/>
              </w:rPr>
              <w:t>s ou cr</w:t>
            </w:r>
            <w:r w:rsidRPr="0081714D">
              <w:rPr>
                <w:rFonts w:ascii="Times New Roman" w:hAnsi="Times New Roman" w:cs="Times New Roman"/>
                <w:lang w:val="fr-FR"/>
              </w:rPr>
              <w:t>éé</w:t>
            </w:r>
            <w:r w:rsidRPr="0081714D">
              <w:rPr>
                <w:rFonts w:ascii="Times New Roman" w:hAnsi="Times New Roman" w:cs="Times New Roman"/>
              </w:rPr>
              <w:t>s</w:t>
            </w:r>
            <w:r w:rsidR="006030CB" w:rsidRPr="0081714D">
              <w:rPr>
                <w:rFonts w:ascii="Times New Roman" w:hAnsi="Times New Roman" w:cs="Times New Roman"/>
              </w:rPr>
              <w:t>“</w:t>
            </w:r>
          </w:p>
        </w:tc>
        <w:tc>
          <w:tcPr>
            <w:tcW w:w="567" w:type="dxa"/>
          </w:tcPr>
          <w:p w:rsidR="006030CB" w:rsidRPr="0081714D" w:rsidRDefault="006030CB" w:rsidP="00CB6222">
            <w:pPr>
              <w:spacing w:after="0" w:line="240" w:lineRule="auto"/>
              <w:rPr>
                <w:rFonts w:ascii="Times New Roman" w:hAnsi="Times New Roman" w:cs="Times New Roman"/>
              </w:rPr>
            </w:pPr>
          </w:p>
        </w:tc>
        <w:tc>
          <w:tcPr>
            <w:tcW w:w="2090" w:type="dxa"/>
          </w:tcPr>
          <w:p w:rsidR="006030CB" w:rsidRPr="0081714D" w:rsidRDefault="006030CB" w:rsidP="00CB6222">
            <w:pPr>
              <w:spacing w:after="0" w:line="240" w:lineRule="auto"/>
              <w:rPr>
                <w:rFonts w:ascii="Times New Roman" w:hAnsi="Times New Roman" w:cs="Times New Roman"/>
              </w:rPr>
            </w:pPr>
          </w:p>
        </w:tc>
      </w:tr>
    </w:tbl>
    <w:p w:rsidR="006030CB" w:rsidRPr="00AF09DC" w:rsidRDefault="006030CB" w:rsidP="006030CB">
      <w:pPr>
        <w:spacing w:after="0" w:line="360" w:lineRule="auto"/>
        <w:rPr>
          <w:rFonts w:ascii="Times New Roman" w:hAnsi="Times New Roman" w:cs="Times New Roman"/>
          <w:sz w:val="26"/>
          <w:szCs w:val="26"/>
        </w:rPr>
      </w:pPr>
    </w:p>
    <w:p w:rsidR="001676E2" w:rsidRPr="00323399" w:rsidRDefault="004A2C30" w:rsidP="00323399">
      <w:pPr>
        <w:spacing w:after="0" w:line="360" w:lineRule="auto"/>
        <w:ind w:firstLine="851"/>
        <w:rPr>
          <w:rFonts w:ascii="Times New Roman" w:hAnsi="Times New Roman" w:cs="Times New Roman"/>
          <w:sz w:val="26"/>
          <w:szCs w:val="26"/>
        </w:rPr>
      </w:pPr>
      <w:r w:rsidRPr="00AF09DC">
        <w:rPr>
          <w:rFonts w:ascii="Times New Roman" w:hAnsi="Times New Roman" w:cs="Times New Roman"/>
          <w:sz w:val="26"/>
          <w:szCs w:val="26"/>
        </w:rPr>
        <w:t>Kompiuterių virusus pagal</w:t>
      </w:r>
      <w:r w:rsidR="00A00BDA" w:rsidRPr="00AF09DC">
        <w:rPr>
          <w:rFonts w:ascii="Times New Roman" w:hAnsi="Times New Roman" w:cs="Times New Roman"/>
          <w:sz w:val="26"/>
          <w:szCs w:val="26"/>
        </w:rPr>
        <w:t xml:space="preserve"> užkrėtimo spartą </w:t>
      </w:r>
      <w:r w:rsidRPr="00AF09DC">
        <w:rPr>
          <w:rFonts w:ascii="Times New Roman" w:hAnsi="Times New Roman" w:cs="Times New Roman"/>
          <w:sz w:val="26"/>
          <w:szCs w:val="26"/>
        </w:rPr>
        <w:t xml:space="preserve">įvardijančių terminų analizė </w:t>
      </w:r>
      <w:r w:rsidR="00A00BDA" w:rsidRPr="00AF09DC">
        <w:rPr>
          <w:rFonts w:ascii="Times New Roman" w:hAnsi="Times New Roman" w:cs="Times New Roman"/>
          <w:sz w:val="26"/>
          <w:szCs w:val="26"/>
        </w:rPr>
        <w:t>rodo, kad abiejų terminų žymimos s</w:t>
      </w:r>
      <w:r w:rsidRPr="00AF09DC">
        <w:rPr>
          <w:rFonts w:ascii="Times New Roman" w:hAnsi="Times New Roman" w:cs="Times New Roman"/>
          <w:sz w:val="26"/>
          <w:szCs w:val="26"/>
        </w:rPr>
        <w:t>ąvokos yra susijusios</w:t>
      </w:r>
      <w:r w:rsidR="00A00BDA" w:rsidRPr="00AF09DC">
        <w:rPr>
          <w:rFonts w:ascii="Times New Roman" w:hAnsi="Times New Roman" w:cs="Times New Roman"/>
          <w:sz w:val="26"/>
          <w:szCs w:val="26"/>
        </w:rPr>
        <w:t xml:space="preserve"> hierarchiniu </w:t>
      </w:r>
      <w:r w:rsidR="00A00BDA" w:rsidRPr="00AF09DC">
        <w:rPr>
          <w:rFonts w:ascii="Times New Roman" w:hAnsi="Times New Roman" w:cs="Times New Roman"/>
          <w:sz w:val="26"/>
          <w:szCs w:val="26"/>
        </w:rPr>
        <w:lastRenderedPageBreak/>
        <w:t xml:space="preserve">santykiu su giminine sąvoka </w:t>
      </w:r>
      <w:r w:rsidR="00A00BDA" w:rsidRPr="00AF09DC">
        <w:rPr>
          <w:rFonts w:ascii="Times New Roman" w:hAnsi="Times New Roman" w:cs="Times New Roman"/>
          <w:i/>
          <w:sz w:val="26"/>
          <w:szCs w:val="26"/>
        </w:rPr>
        <w:t>virusas</w:t>
      </w:r>
      <w:r w:rsidRPr="00AF09DC">
        <w:rPr>
          <w:rFonts w:ascii="Times New Roman" w:hAnsi="Times New Roman" w:cs="Times New Roman"/>
          <w:sz w:val="26"/>
          <w:szCs w:val="26"/>
        </w:rPr>
        <w:t>, o tarpusavyje jie yra ne tik</w:t>
      </w:r>
      <w:r w:rsidR="002620AD">
        <w:rPr>
          <w:rFonts w:ascii="Times New Roman" w:hAnsi="Times New Roman" w:cs="Times New Roman"/>
          <w:sz w:val="26"/>
          <w:szCs w:val="26"/>
        </w:rPr>
        <w:t xml:space="preserve"> vieno lygmens </w:t>
      </w:r>
      <w:r w:rsidR="00A00BDA" w:rsidRPr="00AF09DC">
        <w:rPr>
          <w:rFonts w:ascii="Times New Roman" w:hAnsi="Times New Roman" w:cs="Times New Roman"/>
          <w:sz w:val="26"/>
          <w:szCs w:val="26"/>
        </w:rPr>
        <w:t>hiponimai, bet</w:t>
      </w:r>
      <w:r w:rsidRPr="00AF09DC">
        <w:rPr>
          <w:rFonts w:ascii="Times New Roman" w:hAnsi="Times New Roman" w:cs="Times New Roman"/>
          <w:sz w:val="26"/>
          <w:szCs w:val="26"/>
        </w:rPr>
        <w:t>, kaip jau minėjome,</w:t>
      </w:r>
      <w:r w:rsidR="00A00BDA" w:rsidRPr="00AF09DC">
        <w:rPr>
          <w:rFonts w:ascii="Times New Roman" w:hAnsi="Times New Roman" w:cs="Times New Roman"/>
          <w:sz w:val="26"/>
          <w:szCs w:val="26"/>
        </w:rPr>
        <w:t xml:space="preserve"> </w:t>
      </w:r>
      <w:r w:rsidRPr="00AF09DC">
        <w:rPr>
          <w:rFonts w:ascii="Times New Roman" w:hAnsi="Times New Roman" w:cs="Times New Roman"/>
          <w:sz w:val="26"/>
          <w:szCs w:val="26"/>
        </w:rPr>
        <w:t>vienas su kitus dar yra susiję</w:t>
      </w:r>
      <w:r w:rsidR="00A00BDA" w:rsidRPr="00AF09DC">
        <w:rPr>
          <w:rFonts w:ascii="Times New Roman" w:hAnsi="Times New Roman" w:cs="Times New Roman"/>
          <w:sz w:val="26"/>
          <w:szCs w:val="26"/>
        </w:rPr>
        <w:t xml:space="preserve"> priešybės santykiu, todėl semantiškai terminai </w:t>
      </w:r>
      <w:r w:rsidR="00A00BDA" w:rsidRPr="00AF09DC">
        <w:rPr>
          <w:rFonts w:ascii="Times New Roman" w:hAnsi="Times New Roman" w:cs="Times New Roman"/>
          <w:i/>
          <w:sz w:val="26"/>
          <w:szCs w:val="26"/>
        </w:rPr>
        <w:t xml:space="preserve">spartusis virusas </w:t>
      </w:r>
      <w:r w:rsidR="00A00BDA" w:rsidRPr="00AF09DC">
        <w:rPr>
          <w:rFonts w:ascii="Times New Roman" w:hAnsi="Times New Roman" w:cs="Times New Roman"/>
          <w:sz w:val="26"/>
          <w:szCs w:val="26"/>
        </w:rPr>
        <w:t xml:space="preserve">ir </w:t>
      </w:r>
      <w:r w:rsidR="00A00BDA" w:rsidRPr="00AF09DC">
        <w:rPr>
          <w:rFonts w:ascii="Times New Roman" w:hAnsi="Times New Roman" w:cs="Times New Roman"/>
          <w:i/>
          <w:sz w:val="26"/>
          <w:szCs w:val="26"/>
        </w:rPr>
        <w:t xml:space="preserve">lėtasis virusas </w:t>
      </w:r>
      <w:r w:rsidR="00323399">
        <w:rPr>
          <w:rFonts w:ascii="Times New Roman" w:hAnsi="Times New Roman" w:cs="Times New Roman"/>
          <w:sz w:val="26"/>
          <w:szCs w:val="26"/>
        </w:rPr>
        <w:t>yra antonimai.</w:t>
      </w:r>
    </w:p>
    <w:p w:rsidR="00C9409F" w:rsidRPr="00AF09DC" w:rsidRDefault="00C9409F" w:rsidP="00025A2E">
      <w:pPr>
        <w:spacing w:after="0" w:line="360" w:lineRule="auto"/>
        <w:rPr>
          <w:rFonts w:ascii="Times New Roman" w:hAnsi="Times New Roman" w:cs="Times New Roman"/>
          <w:b/>
          <w:sz w:val="26"/>
          <w:szCs w:val="26"/>
        </w:rPr>
      </w:pPr>
    </w:p>
    <w:p w:rsidR="00A16E32" w:rsidRPr="00AF09DC" w:rsidRDefault="00F87C92" w:rsidP="001457B5">
      <w:pPr>
        <w:pStyle w:val="Heading2"/>
        <w:spacing w:before="0" w:line="360" w:lineRule="auto"/>
        <w:ind w:left="850"/>
        <w:rPr>
          <w:rFonts w:ascii="Times New Roman" w:hAnsi="Times New Roman" w:cs="Times New Roman"/>
          <w:b w:val="0"/>
          <w:color w:val="auto"/>
        </w:rPr>
      </w:pPr>
      <w:bookmarkStart w:id="49" w:name="_Toc401868899"/>
      <w:r w:rsidRPr="00AF09DC">
        <w:rPr>
          <w:rFonts w:ascii="Times New Roman" w:hAnsi="Times New Roman" w:cs="Times New Roman"/>
          <w:b w:val="0"/>
          <w:color w:val="auto"/>
        </w:rPr>
        <w:t>4</w:t>
      </w:r>
      <w:r w:rsidR="004C7925" w:rsidRPr="00AF09DC">
        <w:rPr>
          <w:rFonts w:ascii="Times New Roman" w:hAnsi="Times New Roman" w:cs="Times New Roman"/>
          <w:b w:val="0"/>
          <w:color w:val="auto"/>
        </w:rPr>
        <w:t>.</w:t>
      </w:r>
      <w:r w:rsidRPr="00AF09DC">
        <w:rPr>
          <w:rFonts w:ascii="Times New Roman" w:hAnsi="Times New Roman" w:cs="Times New Roman"/>
          <w:b w:val="0"/>
          <w:color w:val="auto"/>
        </w:rPr>
        <w:t xml:space="preserve"> </w:t>
      </w:r>
      <w:r w:rsidR="004C7925" w:rsidRPr="00AF09DC">
        <w:rPr>
          <w:rFonts w:ascii="Times New Roman" w:hAnsi="Times New Roman" w:cs="Times New Roman"/>
          <w:b w:val="0"/>
          <w:color w:val="auto"/>
        </w:rPr>
        <w:t xml:space="preserve">5. </w:t>
      </w:r>
      <w:r w:rsidR="008C68C3" w:rsidRPr="00AF09DC">
        <w:rPr>
          <w:rFonts w:ascii="Times New Roman" w:hAnsi="Times New Roman" w:cs="Times New Roman"/>
          <w:b w:val="0"/>
          <w:color w:val="auto"/>
        </w:rPr>
        <w:t>KOMPIUTERIŲ VIRUS</w:t>
      </w:r>
      <w:r w:rsidR="001E2026">
        <w:rPr>
          <w:rFonts w:ascii="Times New Roman" w:hAnsi="Times New Roman" w:cs="Times New Roman"/>
          <w:b w:val="0"/>
          <w:color w:val="auto"/>
        </w:rPr>
        <w:t>Ų RŪŠYS</w:t>
      </w:r>
      <w:r w:rsidR="00EA48DE" w:rsidRPr="00AF09DC">
        <w:rPr>
          <w:rFonts w:ascii="Times New Roman" w:hAnsi="Times New Roman" w:cs="Times New Roman"/>
          <w:b w:val="0"/>
          <w:color w:val="auto"/>
        </w:rPr>
        <w:t xml:space="preserve"> PAGAL BUVIMO OPERATYVIOJOJE</w:t>
      </w:r>
      <w:r w:rsidR="008C68C3" w:rsidRPr="00AF09DC">
        <w:rPr>
          <w:rFonts w:ascii="Times New Roman" w:hAnsi="Times New Roman" w:cs="Times New Roman"/>
          <w:b w:val="0"/>
          <w:color w:val="auto"/>
        </w:rPr>
        <w:t xml:space="preserve"> ATMINTINĖJE TRUKMĘ</w:t>
      </w:r>
      <w:bookmarkEnd w:id="49"/>
    </w:p>
    <w:p w:rsidR="001457B5" w:rsidRPr="00AF09DC" w:rsidRDefault="001457B5" w:rsidP="001457B5">
      <w:pPr>
        <w:spacing w:after="0" w:line="360" w:lineRule="auto"/>
        <w:rPr>
          <w:sz w:val="26"/>
          <w:szCs w:val="26"/>
        </w:rPr>
      </w:pPr>
    </w:p>
    <w:p w:rsidR="00C03E2D" w:rsidRPr="00663CA2" w:rsidRDefault="009661E4"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Šiai grupei priskyrėme</w:t>
      </w:r>
      <w:r w:rsidR="00C03E2D" w:rsidRPr="00AF09DC">
        <w:rPr>
          <w:rFonts w:ascii="Times New Roman" w:hAnsi="Times New Roman" w:cs="Times New Roman"/>
          <w:sz w:val="26"/>
          <w:szCs w:val="26"/>
        </w:rPr>
        <w:t xml:space="preserve"> </w:t>
      </w:r>
      <w:r w:rsidRPr="00AF09DC">
        <w:rPr>
          <w:rFonts w:ascii="Times New Roman" w:hAnsi="Times New Roman" w:cs="Times New Roman"/>
          <w:sz w:val="26"/>
          <w:szCs w:val="26"/>
        </w:rPr>
        <w:t>terminus</w:t>
      </w:r>
      <w:r w:rsidR="00C03E2D" w:rsidRPr="00AF09DC">
        <w:rPr>
          <w:rFonts w:ascii="Times New Roman" w:hAnsi="Times New Roman" w:cs="Times New Roman"/>
          <w:sz w:val="26"/>
          <w:szCs w:val="26"/>
        </w:rPr>
        <w:t xml:space="preserve"> </w:t>
      </w:r>
      <w:r w:rsidR="00C03E2D" w:rsidRPr="00AF09DC">
        <w:rPr>
          <w:rFonts w:ascii="Times New Roman" w:hAnsi="Times New Roman" w:cs="Times New Roman"/>
          <w:b/>
          <w:i/>
          <w:sz w:val="26"/>
          <w:szCs w:val="26"/>
        </w:rPr>
        <w:t>nuolatinis virusas</w:t>
      </w:r>
      <w:r w:rsidR="00323399">
        <w:rPr>
          <w:rFonts w:ascii="Times New Roman" w:hAnsi="Times New Roman" w:cs="Times New Roman"/>
          <w:sz w:val="26"/>
          <w:szCs w:val="26"/>
        </w:rPr>
        <w:t>,</w:t>
      </w:r>
      <w:r w:rsidR="00C03E2D" w:rsidRPr="00AF09DC">
        <w:rPr>
          <w:rFonts w:ascii="Times New Roman" w:hAnsi="Times New Roman" w:cs="Times New Roman"/>
          <w:sz w:val="26"/>
          <w:szCs w:val="26"/>
        </w:rPr>
        <w:t xml:space="preserve"> </w:t>
      </w:r>
      <w:r w:rsidR="00323399">
        <w:rPr>
          <w:rFonts w:ascii="Times New Roman" w:hAnsi="Times New Roman" w:cs="Times New Roman"/>
          <w:b/>
          <w:i/>
          <w:sz w:val="26"/>
          <w:szCs w:val="26"/>
        </w:rPr>
        <w:t xml:space="preserve">nenuolatinis </w:t>
      </w:r>
      <w:r w:rsidR="00C03E2D" w:rsidRPr="00AF09DC">
        <w:rPr>
          <w:rFonts w:ascii="Times New Roman" w:hAnsi="Times New Roman" w:cs="Times New Roman"/>
          <w:b/>
          <w:i/>
          <w:sz w:val="26"/>
          <w:szCs w:val="26"/>
        </w:rPr>
        <w:t>virusas</w:t>
      </w:r>
      <w:r w:rsidR="009276D8" w:rsidRPr="00AF09DC">
        <w:rPr>
          <w:rFonts w:ascii="Times New Roman" w:hAnsi="Times New Roman" w:cs="Times New Roman"/>
          <w:sz w:val="26"/>
          <w:szCs w:val="26"/>
        </w:rPr>
        <w:t xml:space="preserve"> (žr. 5 dendrogramą).</w:t>
      </w:r>
      <w:r w:rsidR="00663CA2">
        <w:rPr>
          <w:rFonts w:ascii="Times New Roman" w:hAnsi="Times New Roman" w:cs="Times New Roman"/>
          <w:sz w:val="26"/>
          <w:szCs w:val="26"/>
        </w:rPr>
        <w:t xml:space="preserve"> Sąlyginai šiai grupei galima priskirti ir terminą </w:t>
      </w:r>
      <w:r w:rsidR="00663CA2" w:rsidRPr="00663CA2">
        <w:rPr>
          <w:rFonts w:ascii="Times New Roman" w:hAnsi="Times New Roman" w:cs="Times New Roman"/>
          <w:b/>
          <w:i/>
          <w:sz w:val="26"/>
          <w:szCs w:val="26"/>
        </w:rPr>
        <w:t>atsitiktinis virusas</w:t>
      </w:r>
      <w:r w:rsidR="00663CA2">
        <w:rPr>
          <w:rFonts w:ascii="Times New Roman" w:hAnsi="Times New Roman" w:cs="Times New Roman"/>
          <w:sz w:val="26"/>
          <w:szCs w:val="26"/>
        </w:rPr>
        <w:t>, kurio buvimo opratyviojoje atmintinėje trukmė nenuspėjama.</w:t>
      </w:r>
    </w:p>
    <w:p w:rsidR="00C03E2D" w:rsidRPr="00AF09DC" w:rsidRDefault="00C03E2D" w:rsidP="001457B5">
      <w:pPr>
        <w:spacing w:after="0" w:line="360" w:lineRule="auto"/>
        <w:jc w:val="both"/>
        <w:rPr>
          <w:rFonts w:ascii="Times New Roman" w:hAnsi="Times New Roman" w:cs="Times New Roman"/>
          <w:sz w:val="26"/>
          <w:szCs w:val="26"/>
        </w:rPr>
      </w:pPr>
    </w:p>
    <w:p w:rsidR="00C03E2D" w:rsidRPr="00AF09DC" w:rsidRDefault="008C68C3" w:rsidP="001457B5">
      <w:pPr>
        <w:pStyle w:val="Heading3"/>
        <w:spacing w:before="0" w:line="360" w:lineRule="auto"/>
        <w:ind w:left="850"/>
        <w:rPr>
          <w:rFonts w:ascii="Times New Roman" w:hAnsi="Times New Roman" w:cs="Times New Roman"/>
          <w:b w:val="0"/>
          <w:color w:val="auto"/>
          <w:sz w:val="26"/>
          <w:szCs w:val="26"/>
        </w:rPr>
      </w:pPr>
      <w:bookmarkStart w:id="50" w:name="_Toc401868900"/>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5.</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1. </w:t>
      </w:r>
      <w:r w:rsidR="00C03E2D" w:rsidRPr="00AF09DC">
        <w:rPr>
          <w:rFonts w:ascii="Times New Roman" w:hAnsi="Times New Roman" w:cs="Times New Roman"/>
          <w:b w:val="0"/>
          <w:color w:val="auto"/>
          <w:sz w:val="26"/>
          <w:szCs w:val="26"/>
        </w:rPr>
        <w:t>Nuolatinis virusas</w:t>
      </w:r>
      <w:bookmarkEnd w:id="50"/>
    </w:p>
    <w:p w:rsidR="001457B5" w:rsidRPr="00AF09DC" w:rsidRDefault="001457B5" w:rsidP="001457B5">
      <w:pPr>
        <w:spacing w:after="0" w:line="360" w:lineRule="auto"/>
        <w:rPr>
          <w:sz w:val="26"/>
          <w:szCs w:val="26"/>
        </w:rPr>
      </w:pPr>
    </w:p>
    <w:p w:rsidR="00295B41" w:rsidRPr="00AF09DC" w:rsidRDefault="00295B41"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9661E4"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 xml:space="preserve">nuolatinis virusas </w:t>
      </w:r>
      <w:r w:rsidRPr="00AF09DC">
        <w:rPr>
          <w:rFonts w:ascii="Times New Roman" w:hAnsi="Times New Roman" w:cs="Times New Roman"/>
          <w:sz w:val="26"/>
          <w:szCs w:val="26"/>
        </w:rPr>
        <w:t xml:space="preserve">(pranc. </w:t>
      </w:r>
      <w:r w:rsidRPr="00AF09DC">
        <w:rPr>
          <w:rFonts w:ascii="Times New Roman" w:hAnsi="Times New Roman" w:cs="Times New Roman"/>
          <w:i/>
          <w:sz w:val="26"/>
          <w:szCs w:val="26"/>
        </w:rPr>
        <w:t>virus résident en mémoire</w:t>
      </w:r>
      <w:r w:rsidRPr="00AF09DC">
        <w:rPr>
          <w:rFonts w:ascii="Times New Roman" w:hAnsi="Times New Roman" w:cs="Times New Roman"/>
          <w:sz w:val="26"/>
          <w:szCs w:val="26"/>
          <w:vertAlign w:val="subscript"/>
        </w:rPr>
        <w:t xml:space="preserve"> GDT 1998</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résident</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résident mémoire</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à action indirecte</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memory resident virus</w:t>
      </w:r>
      <w:r w:rsidRPr="00AF09DC">
        <w:rPr>
          <w:rFonts w:ascii="Times New Roman" w:hAnsi="Times New Roman" w:cs="Times New Roman"/>
          <w:sz w:val="26"/>
          <w:szCs w:val="26"/>
          <w:vertAlign w:val="subscript"/>
        </w:rPr>
        <w:t xml:space="preserve"> GDT 1998; Fprotgl;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terminate-and-stay resident virus</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resident virus</w:t>
      </w:r>
      <w:r w:rsidRPr="00AF09DC">
        <w:rPr>
          <w:rFonts w:ascii="Times New Roman" w:hAnsi="Times New Roman" w:cs="Times New Roman"/>
          <w:sz w:val="26"/>
          <w:szCs w:val="26"/>
          <w:vertAlign w:val="subscript"/>
        </w:rPr>
        <w:t xml:space="preserve"> GDT; TDgsagl; McAgl; McAThgl</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memory resident infector</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memory-resident virus</w:t>
      </w:r>
      <w:r w:rsidRPr="00AF09DC">
        <w:rPr>
          <w:rFonts w:ascii="Times New Roman" w:hAnsi="Times New Roman" w:cs="Times New Roman"/>
          <w:sz w:val="26"/>
          <w:szCs w:val="26"/>
          <w:vertAlign w:val="subscript"/>
        </w:rPr>
        <w:t xml:space="preserve"> McAgl; SThE</w:t>
      </w:r>
      <w:r w:rsidRPr="00AF09DC">
        <w:rPr>
          <w:rFonts w:ascii="Times New Roman" w:hAnsi="Times New Roman" w:cs="Times New Roman"/>
          <w:sz w:val="26"/>
          <w:szCs w:val="26"/>
        </w:rPr>
        <w:t xml:space="preserve">, </w:t>
      </w:r>
      <w:r w:rsidRPr="00AF09DC">
        <w:rPr>
          <w:rFonts w:ascii="Times New Roman" w:eastAsia="Calibri" w:hAnsi="Times New Roman" w:cs="Times New Roman"/>
          <w:i/>
          <w:noProof w:val="0"/>
          <w:sz w:val="26"/>
          <w:szCs w:val="26"/>
        </w:rPr>
        <w:t>terminate-and-stay-resident virus</w:t>
      </w:r>
      <w:r w:rsidRPr="00AF09DC">
        <w:rPr>
          <w:rFonts w:ascii="Times New Roman" w:hAnsi="Times New Roman" w:cs="Times New Roman"/>
          <w:sz w:val="26"/>
          <w:szCs w:val="26"/>
          <w:vertAlign w:val="subscript"/>
        </w:rPr>
        <w:t xml:space="preserve"> McAgl</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TSR virus</w:t>
      </w:r>
      <w:r w:rsidRPr="00AF09DC">
        <w:rPr>
          <w:rFonts w:ascii="Times New Roman" w:hAnsi="Times New Roman" w:cs="Times New Roman"/>
          <w:sz w:val="26"/>
          <w:szCs w:val="26"/>
          <w:vertAlign w:val="subscript"/>
        </w:rPr>
        <w:t xml:space="preserve"> McAgl</w:t>
      </w:r>
      <w:r w:rsidRPr="00AF09DC">
        <w:rPr>
          <w:rFonts w:ascii="Times New Roman" w:hAnsi="Times New Roman" w:cs="Times New Roman"/>
          <w:sz w:val="26"/>
          <w:szCs w:val="26"/>
        </w:rPr>
        <w:t>)</w:t>
      </w:r>
      <w:r w:rsidR="00806E46" w:rsidRPr="00AF09DC">
        <w:rPr>
          <w:rFonts w:ascii="Times New Roman" w:hAnsi="Times New Roman" w:cs="Times New Roman"/>
          <w:sz w:val="26"/>
          <w:szCs w:val="26"/>
        </w:rPr>
        <w:t xml:space="preserve"> </w:t>
      </w:r>
      <w:r w:rsidR="003969F3" w:rsidRPr="00AF09DC">
        <w:rPr>
          <w:rFonts w:ascii="Times New Roman" w:hAnsi="Times New Roman" w:cs="Times New Roman"/>
          <w:sz w:val="26"/>
          <w:szCs w:val="26"/>
        </w:rPr>
        <w:t>vadinamas „</w:t>
      </w:r>
      <w:r w:rsidR="003969F3" w:rsidRPr="00AF09DC">
        <w:rPr>
          <w:rFonts w:ascii="Times New Roman" w:hAnsi="Times New Roman" w:cs="Times New Roman"/>
          <w:b/>
          <w:color w:val="0070C0"/>
          <w:sz w:val="26"/>
          <w:szCs w:val="26"/>
        </w:rPr>
        <w:t>virusas</w:t>
      </w:r>
      <w:r w:rsidR="003969F3" w:rsidRPr="00AF09DC">
        <w:rPr>
          <w:rFonts w:ascii="Times New Roman" w:hAnsi="Times New Roman" w:cs="Times New Roman"/>
          <w:sz w:val="26"/>
          <w:szCs w:val="26"/>
        </w:rPr>
        <w:t>,</w:t>
      </w:r>
      <w:r w:rsidR="00EB56D6" w:rsidRPr="00AF09DC">
        <w:rPr>
          <w:rFonts w:ascii="Times New Roman" w:hAnsi="Times New Roman" w:cs="Times New Roman"/>
          <w:b/>
          <w:color w:val="C00000"/>
          <w:sz w:val="26"/>
          <w:szCs w:val="26"/>
        </w:rPr>
        <w:t xml:space="preserve"> </w:t>
      </w:r>
      <w:r w:rsidR="004722B5" w:rsidRPr="00AF09DC">
        <w:rPr>
          <w:rFonts w:ascii="Times New Roman" w:hAnsi="Times New Roman" w:cs="Times New Roman"/>
          <w:b/>
          <w:color w:val="C00000"/>
          <w:sz w:val="26"/>
          <w:szCs w:val="26"/>
        </w:rPr>
        <w:t>kuri</w:t>
      </w:r>
      <w:r w:rsidR="00CC4B5A" w:rsidRPr="00AF09DC">
        <w:rPr>
          <w:rFonts w:ascii="Times New Roman" w:hAnsi="Times New Roman" w:cs="Times New Roman"/>
          <w:b/>
          <w:color w:val="C00000"/>
          <w:sz w:val="26"/>
          <w:szCs w:val="26"/>
        </w:rPr>
        <w:t xml:space="preserve">s </w:t>
      </w:r>
      <w:r w:rsidR="00B36CD4" w:rsidRPr="00AF09DC">
        <w:rPr>
          <w:rFonts w:ascii="Times New Roman" w:hAnsi="Times New Roman" w:cs="Times New Roman"/>
          <w:sz w:val="26"/>
          <w:szCs w:val="26"/>
        </w:rPr>
        <w:t xml:space="preserve">(a) </w:t>
      </w:r>
      <w:r w:rsidR="00B36CD4" w:rsidRPr="00AF09DC">
        <w:rPr>
          <w:rFonts w:ascii="Times New Roman" w:hAnsi="Times New Roman" w:cs="Times New Roman"/>
          <w:b/>
          <w:color w:val="C00000"/>
          <w:sz w:val="26"/>
          <w:szCs w:val="26"/>
        </w:rPr>
        <w:t xml:space="preserve">lieka </w:t>
      </w:r>
      <w:r w:rsidR="00B36CD4" w:rsidRPr="00AF09DC">
        <w:rPr>
          <w:rFonts w:ascii="Times New Roman" w:hAnsi="Times New Roman" w:cs="Times New Roman"/>
          <w:sz w:val="26"/>
          <w:szCs w:val="26"/>
        </w:rPr>
        <w:t xml:space="preserve">(b) </w:t>
      </w:r>
      <w:r w:rsidR="00B36CD4" w:rsidRPr="00AF09DC">
        <w:rPr>
          <w:rFonts w:ascii="Times New Roman" w:hAnsi="Times New Roman" w:cs="Times New Roman"/>
          <w:b/>
          <w:color w:val="C00000"/>
          <w:sz w:val="26"/>
          <w:szCs w:val="26"/>
        </w:rPr>
        <w:t>kompiuterio atmintinėje po to</w:t>
      </w:r>
      <w:r w:rsidR="00B36CD4" w:rsidRPr="00AF09DC">
        <w:rPr>
          <w:rFonts w:ascii="Times New Roman" w:hAnsi="Times New Roman" w:cs="Times New Roman"/>
          <w:sz w:val="26"/>
          <w:szCs w:val="26"/>
        </w:rPr>
        <w:t xml:space="preserve">, (c) </w:t>
      </w:r>
      <w:r w:rsidR="00B36CD4" w:rsidRPr="00AF09DC">
        <w:rPr>
          <w:rFonts w:ascii="Times New Roman" w:hAnsi="Times New Roman" w:cs="Times New Roman"/>
          <w:b/>
          <w:color w:val="C00000"/>
          <w:sz w:val="26"/>
          <w:szCs w:val="26"/>
        </w:rPr>
        <w:t>kai darbas su jo užkrėsta programa baigtas</w:t>
      </w:r>
      <w:r w:rsidR="00B36CD4" w:rsidRPr="00AF09DC">
        <w:rPr>
          <w:rFonts w:ascii="Times New Roman" w:hAnsi="Times New Roman" w:cs="Times New Roman"/>
          <w:sz w:val="26"/>
          <w:szCs w:val="26"/>
        </w:rPr>
        <w:t>“.</w:t>
      </w:r>
      <w:r w:rsidR="00B36CD4" w:rsidRPr="00AF09DC">
        <w:rPr>
          <w:rFonts w:ascii="Times New Roman" w:hAnsi="Times New Roman" w:cs="Times New Roman"/>
          <w:b/>
          <w:color w:val="C00000"/>
          <w:sz w:val="26"/>
          <w:szCs w:val="26"/>
        </w:rPr>
        <w:t xml:space="preserve"> </w:t>
      </w:r>
      <w:r w:rsidR="00B06B76" w:rsidRPr="00AF09DC">
        <w:rPr>
          <w:rFonts w:ascii="Times New Roman" w:hAnsi="Times New Roman" w:cs="Times New Roman"/>
          <w:sz w:val="26"/>
          <w:szCs w:val="26"/>
        </w:rPr>
        <w:t xml:space="preserve">Į </w:t>
      </w:r>
      <w:r w:rsidR="009661E4" w:rsidRPr="00AF09DC">
        <w:rPr>
          <w:rFonts w:ascii="Times New Roman" w:hAnsi="Times New Roman" w:cs="Times New Roman"/>
          <w:sz w:val="26"/>
          <w:szCs w:val="26"/>
        </w:rPr>
        <w:t xml:space="preserve">sąvokos </w:t>
      </w:r>
      <w:r w:rsidR="00352DCB">
        <w:rPr>
          <w:rFonts w:ascii="Times New Roman" w:hAnsi="Times New Roman" w:cs="Times New Roman"/>
          <w:sz w:val="26"/>
          <w:szCs w:val="26"/>
        </w:rPr>
        <w:t>SP</w:t>
      </w:r>
      <w:r w:rsidR="009661E4" w:rsidRPr="00AF09DC">
        <w:rPr>
          <w:rFonts w:ascii="Times New Roman" w:hAnsi="Times New Roman" w:cs="Times New Roman"/>
          <w:sz w:val="26"/>
          <w:szCs w:val="26"/>
        </w:rPr>
        <w:t xml:space="preserve"> komponentus abstrahavome tokias</w:t>
      </w:r>
      <w:r w:rsidR="00663CA2">
        <w:rPr>
          <w:rFonts w:ascii="Times New Roman" w:hAnsi="Times New Roman" w:cs="Times New Roman"/>
          <w:sz w:val="26"/>
          <w:szCs w:val="26"/>
        </w:rPr>
        <w:t xml:space="preserve"> terminu</w:t>
      </w:r>
      <w:r w:rsidR="00B06B76" w:rsidRPr="00AF09DC">
        <w:rPr>
          <w:rFonts w:ascii="Times New Roman" w:hAnsi="Times New Roman" w:cs="Times New Roman"/>
          <w:sz w:val="26"/>
          <w:szCs w:val="26"/>
        </w:rPr>
        <w:t xml:space="preserve"> </w:t>
      </w:r>
      <w:r w:rsidR="009661E4" w:rsidRPr="00AF09DC">
        <w:rPr>
          <w:rFonts w:ascii="Times New Roman" w:hAnsi="Times New Roman" w:cs="Times New Roman"/>
          <w:sz w:val="26"/>
          <w:szCs w:val="26"/>
        </w:rPr>
        <w:t>įvardijamų objektų savybes</w:t>
      </w:r>
      <w:r w:rsidR="00B06B76" w:rsidRPr="00AF09DC">
        <w:rPr>
          <w:rFonts w:ascii="Times New Roman" w:hAnsi="Times New Roman" w:cs="Times New Roman"/>
          <w:sz w:val="26"/>
          <w:szCs w:val="26"/>
        </w:rPr>
        <w:t xml:space="preserve">: </w:t>
      </w:r>
      <w:r w:rsidR="00B36CD4" w:rsidRPr="00AF09DC">
        <w:rPr>
          <w:rFonts w:ascii="Times New Roman" w:hAnsi="Times New Roman" w:cs="Times New Roman"/>
          <w:sz w:val="26"/>
          <w:szCs w:val="26"/>
        </w:rPr>
        <w:t xml:space="preserve">a) </w:t>
      </w:r>
      <w:r w:rsidR="0041495C" w:rsidRPr="00AF09DC">
        <w:rPr>
          <w:rFonts w:ascii="Times New Roman" w:hAnsi="Times New Roman" w:cs="Times New Roman"/>
          <w:i/>
          <w:sz w:val="26"/>
          <w:szCs w:val="26"/>
        </w:rPr>
        <w:t>veikimo trukmę</w:t>
      </w:r>
      <w:r w:rsidR="00B36CD4" w:rsidRPr="00AF09DC">
        <w:rPr>
          <w:rFonts w:ascii="Times New Roman" w:hAnsi="Times New Roman" w:cs="Times New Roman"/>
          <w:sz w:val="26"/>
          <w:szCs w:val="26"/>
        </w:rPr>
        <w:t xml:space="preserve">, b) </w:t>
      </w:r>
      <w:r w:rsidR="009661E4" w:rsidRPr="00AF09DC">
        <w:rPr>
          <w:rFonts w:ascii="Times New Roman" w:hAnsi="Times New Roman" w:cs="Times New Roman"/>
          <w:i/>
          <w:sz w:val="26"/>
          <w:szCs w:val="26"/>
        </w:rPr>
        <w:t>veikimo vietą</w:t>
      </w:r>
      <w:r w:rsidR="00B36CD4" w:rsidRPr="00AF09DC">
        <w:rPr>
          <w:rFonts w:ascii="Times New Roman" w:hAnsi="Times New Roman" w:cs="Times New Roman"/>
          <w:sz w:val="26"/>
          <w:szCs w:val="26"/>
        </w:rPr>
        <w:t xml:space="preserve"> ir c) </w:t>
      </w:r>
      <w:r w:rsidR="009661E4" w:rsidRPr="00AF09DC">
        <w:rPr>
          <w:rFonts w:ascii="Times New Roman" w:hAnsi="Times New Roman" w:cs="Times New Roman"/>
          <w:i/>
          <w:sz w:val="26"/>
          <w:szCs w:val="26"/>
        </w:rPr>
        <w:t>patekimo į atmintinę būdą</w:t>
      </w:r>
      <w:r w:rsidR="00B36CD4" w:rsidRPr="00AF09DC">
        <w:rPr>
          <w:rFonts w:ascii="Times New Roman" w:hAnsi="Times New Roman" w:cs="Times New Roman"/>
          <w:sz w:val="26"/>
          <w:szCs w:val="26"/>
        </w:rPr>
        <w:t>.</w:t>
      </w:r>
    </w:p>
    <w:p w:rsidR="00C03E2D" w:rsidRPr="00AF09DC" w:rsidRDefault="009661E4" w:rsidP="009276D8">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Liet. terminografiniuose ištekliuose</w:t>
      </w:r>
      <w:r w:rsidR="009469A0" w:rsidRPr="00AF09DC">
        <w:rPr>
          <w:rFonts w:ascii="Times New Roman" w:hAnsi="Times New Roman" w:cs="Times New Roman"/>
          <w:sz w:val="26"/>
          <w:szCs w:val="26"/>
        </w:rPr>
        <w:t xml:space="preserve"> šioje dalyje aprašoma virusų rūšis </w:t>
      </w:r>
      <w:r w:rsidR="00C07639">
        <w:rPr>
          <w:rFonts w:ascii="Times New Roman" w:hAnsi="Times New Roman" w:cs="Times New Roman"/>
          <w:sz w:val="26"/>
          <w:szCs w:val="26"/>
        </w:rPr>
        <w:t>žymima</w:t>
      </w:r>
      <w:r w:rsidR="00A55337" w:rsidRPr="00AF09DC">
        <w:rPr>
          <w:rFonts w:ascii="Times New Roman" w:hAnsi="Times New Roman" w:cs="Times New Roman"/>
          <w:sz w:val="26"/>
          <w:szCs w:val="26"/>
        </w:rPr>
        <w:t xml:space="preserve"> terminu </w:t>
      </w:r>
      <w:r w:rsidR="00A55337" w:rsidRPr="00AF09DC">
        <w:rPr>
          <w:rFonts w:ascii="Times New Roman" w:hAnsi="Times New Roman" w:cs="Times New Roman"/>
          <w:i/>
          <w:sz w:val="26"/>
          <w:szCs w:val="26"/>
        </w:rPr>
        <w:t>rezidentinis virusas</w:t>
      </w:r>
      <w:r w:rsidR="004F09C2" w:rsidRPr="00AF09DC">
        <w:rPr>
          <w:rFonts w:ascii="Times New Roman" w:hAnsi="Times New Roman" w:cs="Times New Roman"/>
          <w:sz w:val="26"/>
          <w:szCs w:val="26"/>
        </w:rPr>
        <w:t xml:space="preserve"> (</w:t>
      </w:r>
      <w:r w:rsidR="00A55337" w:rsidRPr="00AF09DC">
        <w:rPr>
          <w:rFonts w:ascii="Times New Roman" w:hAnsi="Times New Roman" w:cs="Times New Roman"/>
          <w:sz w:val="26"/>
          <w:szCs w:val="26"/>
        </w:rPr>
        <w:t xml:space="preserve">I </w:t>
      </w:r>
      <w:r w:rsidR="00A55337" w:rsidRPr="00AF09DC">
        <w:rPr>
          <w:rFonts w:ascii="Times New Roman" w:hAnsi="Times New Roman" w:cs="Times New Roman"/>
          <w:sz w:val="26"/>
          <w:szCs w:val="26"/>
          <w:vertAlign w:val="subscript"/>
        </w:rPr>
        <w:t>1997</w:t>
      </w:r>
      <w:r w:rsidR="00A55337" w:rsidRPr="00AF09DC">
        <w:rPr>
          <w:rFonts w:ascii="Times New Roman" w:hAnsi="Times New Roman" w:cs="Times New Roman"/>
          <w:sz w:val="26"/>
          <w:szCs w:val="26"/>
        </w:rPr>
        <w:t xml:space="preserve"> 407; I</w:t>
      </w:r>
      <w:r w:rsidR="00A55337" w:rsidRPr="00AF09DC">
        <w:rPr>
          <w:rFonts w:ascii="Times New Roman" w:hAnsi="Times New Roman" w:cs="Times New Roman"/>
          <w:sz w:val="26"/>
          <w:szCs w:val="26"/>
          <w:vertAlign w:val="subscript"/>
        </w:rPr>
        <w:t xml:space="preserve"> 1999</w:t>
      </w:r>
      <w:r w:rsidR="00A55337" w:rsidRPr="00AF09DC">
        <w:rPr>
          <w:rFonts w:ascii="Times New Roman" w:hAnsi="Times New Roman" w:cs="Times New Roman"/>
          <w:sz w:val="26"/>
          <w:szCs w:val="26"/>
        </w:rPr>
        <w:t xml:space="preserve"> 407; EKŽ </w:t>
      </w:r>
      <w:r w:rsidR="00A55337" w:rsidRPr="00AF09DC">
        <w:rPr>
          <w:rFonts w:ascii="Times New Roman" w:hAnsi="Times New Roman" w:cs="Times New Roman"/>
          <w:sz w:val="26"/>
          <w:szCs w:val="26"/>
          <w:vertAlign w:val="subscript"/>
        </w:rPr>
        <w:t>2008</w:t>
      </w:r>
      <w:r w:rsidR="00A55337" w:rsidRPr="00AF09DC">
        <w:rPr>
          <w:rFonts w:ascii="Times New Roman" w:hAnsi="Times New Roman" w:cs="Times New Roman"/>
          <w:sz w:val="26"/>
          <w:szCs w:val="26"/>
        </w:rPr>
        <w:t xml:space="preserve"> 405; IKTŽ</w:t>
      </w:r>
      <w:r w:rsidR="00A55337" w:rsidRPr="00AF09DC">
        <w:rPr>
          <w:rFonts w:ascii="Times New Roman" w:hAnsi="Times New Roman" w:cs="Times New Roman"/>
          <w:sz w:val="26"/>
          <w:szCs w:val="26"/>
          <w:vertAlign w:val="subscript"/>
        </w:rPr>
        <w:t xml:space="preserve"> 2011</w:t>
      </w:r>
      <w:r w:rsidR="00A55337" w:rsidRPr="00AF09DC">
        <w:rPr>
          <w:rFonts w:ascii="Times New Roman" w:hAnsi="Times New Roman" w:cs="Times New Roman"/>
          <w:sz w:val="26"/>
          <w:szCs w:val="26"/>
        </w:rPr>
        <w:t xml:space="preserve"> 516; EKŽe </w:t>
      </w:r>
      <w:r w:rsidR="00A55337" w:rsidRPr="00AF09DC">
        <w:rPr>
          <w:rFonts w:ascii="Times New Roman" w:hAnsi="Times New Roman" w:cs="Times New Roman"/>
          <w:sz w:val="26"/>
          <w:szCs w:val="26"/>
          <w:vertAlign w:val="subscript"/>
        </w:rPr>
        <w:t>2012</w:t>
      </w:r>
      <w:r w:rsidR="004F09C2" w:rsidRPr="00AF09DC">
        <w:rPr>
          <w:rFonts w:ascii="Times New Roman" w:hAnsi="Times New Roman" w:cs="Times New Roman"/>
          <w:sz w:val="26"/>
          <w:szCs w:val="26"/>
        </w:rPr>
        <w:t>)</w:t>
      </w:r>
      <w:r w:rsidR="00C07639">
        <w:rPr>
          <w:rFonts w:ascii="Times New Roman" w:hAnsi="Times New Roman" w:cs="Times New Roman"/>
          <w:sz w:val="26"/>
          <w:szCs w:val="26"/>
        </w:rPr>
        <w:t>. Juo vadinamas</w:t>
      </w:r>
      <w:r w:rsidR="005605CF" w:rsidRPr="00AF09DC">
        <w:rPr>
          <w:rFonts w:ascii="Times New Roman" w:hAnsi="Times New Roman" w:cs="Times New Roman"/>
          <w:sz w:val="26"/>
          <w:szCs w:val="26"/>
        </w:rPr>
        <w:t xml:space="preserve"> </w:t>
      </w:r>
      <w:r w:rsidR="005605CF" w:rsidRPr="00AF09DC">
        <w:rPr>
          <w:rFonts w:ascii="Times New Roman" w:hAnsi="Times New Roman" w:cs="Times New Roman"/>
          <w:b/>
          <w:color w:val="0070C0"/>
          <w:sz w:val="26"/>
          <w:szCs w:val="26"/>
        </w:rPr>
        <w:t>kompiuterių virusas</w:t>
      </w:r>
      <w:r w:rsidR="004F09C2" w:rsidRPr="00AF09DC">
        <w:rPr>
          <w:rFonts w:ascii="Times New Roman" w:hAnsi="Times New Roman" w:cs="Times New Roman"/>
          <w:sz w:val="26"/>
          <w:szCs w:val="26"/>
        </w:rPr>
        <w:t xml:space="preserve"> (</w:t>
      </w:r>
      <w:r w:rsidR="005605CF" w:rsidRPr="00AF09DC">
        <w:rPr>
          <w:rFonts w:ascii="Times New Roman" w:hAnsi="Times New Roman" w:cs="Times New Roman"/>
          <w:sz w:val="26"/>
          <w:szCs w:val="26"/>
        </w:rPr>
        <w:t>EKŽ</w:t>
      </w:r>
      <w:r w:rsidR="005605CF" w:rsidRPr="00AF09DC">
        <w:rPr>
          <w:rFonts w:ascii="Times New Roman" w:hAnsi="Times New Roman" w:cs="Times New Roman"/>
          <w:sz w:val="26"/>
          <w:szCs w:val="26"/>
          <w:vertAlign w:val="subscript"/>
        </w:rPr>
        <w:t xml:space="preserve"> 2008</w:t>
      </w:r>
      <w:r w:rsidR="004F09C2" w:rsidRPr="00AF09DC">
        <w:rPr>
          <w:rFonts w:ascii="Times New Roman" w:hAnsi="Times New Roman" w:cs="Times New Roman"/>
          <w:sz w:val="26"/>
          <w:szCs w:val="26"/>
        </w:rPr>
        <w:t>)</w:t>
      </w:r>
      <w:r w:rsidR="005605CF" w:rsidRPr="00AF09DC">
        <w:rPr>
          <w:rFonts w:ascii="Times New Roman" w:hAnsi="Times New Roman" w:cs="Times New Roman"/>
          <w:sz w:val="26"/>
          <w:szCs w:val="26"/>
        </w:rPr>
        <w:t xml:space="preserve">, </w:t>
      </w:r>
      <w:r w:rsidR="005605CF" w:rsidRPr="00AF09DC">
        <w:rPr>
          <w:rFonts w:ascii="Times New Roman" w:hAnsi="Times New Roman" w:cs="Times New Roman"/>
          <w:b/>
          <w:color w:val="0070C0"/>
          <w:sz w:val="26"/>
          <w:szCs w:val="26"/>
        </w:rPr>
        <w:t>v</w:t>
      </w:r>
      <w:r w:rsidR="00F563E2" w:rsidRPr="00AF09DC">
        <w:rPr>
          <w:rFonts w:ascii="Times New Roman" w:hAnsi="Times New Roman" w:cs="Times New Roman"/>
          <w:b/>
          <w:color w:val="0070C0"/>
          <w:sz w:val="26"/>
          <w:szCs w:val="26"/>
        </w:rPr>
        <w:t>irusas</w:t>
      </w:r>
      <w:r w:rsidR="005605CF" w:rsidRPr="00AF09DC">
        <w:rPr>
          <w:rFonts w:ascii="Times New Roman" w:hAnsi="Times New Roman" w:cs="Times New Roman"/>
          <w:color w:val="0070C0"/>
          <w:sz w:val="26"/>
          <w:szCs w:val="26"/>
        </w:rPr>
        <w:t xml:space="preserve"> </w:t>
      </w:r>
      <w:r w:rsidR="004F09C2" w:rsidRPr="00AF09DC">
        <w:rPr>
          <w:rFonts w:ascii="Times New Roman" w:hAnsi="Times New Roman" w:cs="Times New Roman"/>
          <w:sz w:val="26"/>
          <w:szCs w:val="26"/>
        </w:rPr>
        <w:t>(</w:t>
      </w:r>
      <w:r w:rsidR="005605CF" w:rsidRPr="00AF09DC">
        <w:rPr>
          <w:rFonts w:ascii="Times New Roman" w:hAnsi="Times New Roman" w:cs="Times New Roman"/>
          <w:sz w:val="26"/>
          <w:szCs w:val="26"/>
        </w:rPr>
        <w:t xml:space="preserve">EKŽe </w:t>
      </w:r>
      <w:r w:rsidR="005605CF" w:rsidRPr="00AF09DC">
        <w:rPr>
          <w:rFonts w:ascii="Times New Roman" w:hAnsi="Times New Roman" w:cs="Times New Roman"/>
          <w:sz w:val="26"/>
          <w:szCs w:val="26"/>
          <w:vertAlign w:val="subscript"/>
        </w:rPr>
        <w:t>2012</w:t>
      </w:r>
      <w:r w:rsidR="004F09C2" w:rsidRPr="00AF09DC">
        <w:rPr>
          <w:rFonts w:ascii="Times New Roman" w:hAnsi="Times New Roman" w:cs="Times New Roman"/>
          <w:sz w:val="26"/>
          <w:szCs w:val="26"/>
        </w:rPr>
        <w:t>)</w:t>
      </w:r>
      <w:r w:rsidR="00F563E2" w:rsidRPr="00AF09DC">
        <w:rPr>
          <w:rFonts w:ascii="Times New Roman" w:hAnsi="Times New Roman" w:cs="Times New Roman"/>
          <w:sz w:val="26"/>
          <w:szCs w:val="26"/>
        </w:rPr>
        <w:t xml:space="preserve">, </w:t>
      </w:r>
      <w:r w:rsidR="00CC4B5A" w:rsidRPr="00AF09DC">
        <w:rPr>
          <w:rFonts w:ascii="Times New Roman" w:hAnsi="Times New Roman" w:cs="Times New Roman"/>
          <w:sz w:val="26"/>
          <w:szCs w:val="26"/>
        </w:rPr>
        <w:t xml:space="preserve">(a) </w:t>
      </w:r>
      <w:r w:rsidR="00F563E2" w:rsidRPr="00AF09DC">
        <w:rPr>
          <w:rFonts w:ascii="Times New Roman" w:hAnsi="Times New Roman" w:cs="Times New Roman"/>
          <w:b/>
          <w:color w:val="C00000"/>
          <w:sz w:val="26"/>
          <w:szCs w:val="26"/>
        </w:rPr>
        <w:t xml:space="preserve">išliekantis </w:t>
      </w:r>
      <w:r w:rsidR="00896B84" w:rsidRPr="00AF09DC">
        <w:rPr>
          <w:rFonts w:ascii="Times New Roman" w:hAnsi="Times New Roman" w:cs="Times New Roman"/>
          <w:sz w:val="26"/>
          <w:szCs w:val="26"/>
        </w:rPr>
        <w:t xml:space="preserve">(b) </w:t>
      </w:r>
      <w:r w:rsidR="00F563E2" w:rsidRPr="00AF09DC">
        <w:rPr>
          <w:rFonts w:ascii="Times New Roman" w:hAnsi="Times New Roman" w:cs="Times New Roman"/>
          <w:b/>
          <w:color w:val="C00000"/>
          <w:sz w:val="26"/>
          <w:szCs w:val="26"/>
        </w:rPr>
        <w:t>kompiuterio operatyviojoje atmintyje net tada</w:t>
      </w:r>
      <w:r w:rsidR="00F563E2" w:rsidRPr="00AF09DC">
        <w:rPr>
          <w:rFonts w:ascii="Times New Roman" w:hAnsi="Times New Roman" w:cs="Times New Roman"/>
          <w:sz w:val="26"/>
          <w:szCs w:val="26"/>
        </w:rPr>
        <w:t>,</w:t>
      </w:r>
      <w:r w:rsidR="00F563E2" w:rsidRPr="00AF09DC">
        <w:rPr>
          <w:rFonts w:ascii="Times New Roman" w:hAnsi="Times New Roman" w:cs="Times New Roman"/>
          <w:b/>
          <w:color w:val="C00000"/>
          <w:sz w:val="26"/>
          <w:szCs w:val="26"/>
        </w:rPr>
        <w:t xml:space="preserve"> </w:t>
      </w:r>
      <w:r w:rsidR="00CC4B5A" w:rsidRPr="00AF09DC">
        <w:rPr>
          <w:rFonts w:ascii="Times New Roman" w:hAnsi="Times New Roman" w:cs="Times New Roman"/>
          <w:sz w:val="26"/>
          <w:szCs w:val="26"/>
        </w:rPr>
        <w:t xml:space="preserve">(b) </w:t>
      </w:r>
      <w:r w:rsidR="00F563E2" w:rsidRPr="00AF09DC">
        <w:rPr>
          <w:rFonts w:ascii="Times New Roman" w:hAnsi="Times New Roman" w:cs="Times New Roman"/>
          <w:b/>
          <w:color w:val="C00000"/>
          <w:sz w:val="26"/>
          <w:szCs w:val="26"/>
        </w:rPr>
        <w:t>kai darbas su j</w:t>
      </w:r>
      <w:r w:rsidR="005605CF" w:rsidRPr="00AF09DC">
        <w:rPr>
          <w:rFonts w:ascii="Times New Roman" w:hAnsi="Times New Roman" w:cs="Times New Roman"/>
          <w:b/>
          <w:color w:val="C00000"/>
          <w:sz w:val="26"/>
          <w:szCs w:val="26"/>
        </w:rPr>
        <w:t>į paleidusia programa baigtas</w:t>
      </w:r>
      <w:r w:rsidR="00F563E2" w:rsidRPr="00AF09DC">
        <w:rPr>
          <w:rFonts w:ascii="Times New Roman" w:hAnsi="Times New Roman" w:cs="Times New Roman"/>
          <w:sz w:val="26"/>
          <w:szCs w:val="26"/>
        </w:rPr>
        <w:t xml:space="preserve"> (angl. </w:t>
      </w:r>
      <w:r w:rsidR="00F563E2" w:rsidRPr="00AF09DC">
        <w:rPr>
          <w:rFonts w:ascii="Times New Roman" w:hAnsi="Times New Roman" w:cs="Times New Roman"/>
          <w:i/>
          <w:sz w:val="26"/>
          <w:szCs w:val="26"/>
        </w:rPr>
        <w:t>resident virus</w:t>
      </w:r>
      <w:r w:rsidR="004F09C2" w:rsidRPr="00AF09DC">
        <w:rPr>
          <w:rFonts w:ascii="Times New Roman" w:hAnsi="Times New Roman" w:cs="Times New Roman"/>
          <w:sz w:val="26"/>
          <w:szCs w:val="26"/>
        </w:rPr>
        <w:t>) (</w:t>
      </w:r>
      <w:r w:rsidR="005605CF" w:rsidRPr="00AF09DC">
        <w:rPr>
          <w:rFonts w:ascii="Times New Roman" w:hAnsi="Times New Roman" w:cs="Times New Roman"/>
          <w:sz w:val="26"/>
          <w:szCs w:val="26"/>
        </w:rPr>
        <w:t xml:space="preserve">EKŽ </w:t>
      </w:r>
      <w:r w:rsidR="005605CF" w:rsidRPr="00AF09DC">
        <w:rPr>
          <w:rFonts w:ascii="Times New Roman" w:hAnsi="Times New Roman" w:cs="Times New Roman"/>
          <w:sz w:val="26"/>
          <w:szCs w:val="26"/>
          <w:vertAlign w:val="subscript"/>
        </w:rPr>
        <w:t>2008</w:t>
      </w:r>
      <w:r w:rsidR="005605CF" w:rsidRPr="00AF09DC">
        <w:rPr>
          <w:rFonts w:ascii="Times New Roman" w:hAnsi="Times New Roman" w:cs="Times New Roman"/>
          <w:sz w:val="26"/>
          <w:szCs w:val="26"/>
        </w:rPr>
        <w:t xml:space="preserve">; </w:t>
      </w:r>
      <w:r w:rsidR="00F563E2" w:rsidRPr="00AF09DC">
        <w:rPr>
          <w:rFonts w:ascii="Times New Roman" w:hAnsi="Times New Roman" w:cs="Times New Roman"/>
          <w:sz w:val="26"/>
          <w:szCs w:val="26"/>
        </w:rPr>
        <w:t>EKŽe</w:t>
      </w:r>
      <w:r w:rsidR="00F563E2" w:rsidRPr="00AF09DC">
        <w:rPr>
          <w:rFonts w:ascii="Times New Roman" w:hAnsi="Times New Roman" w:cs="Times New Roman"/>
          <w:sz w:val="26"/>
          <w:szCs w:val="26"/>
          <w:vertAlign w:val="subscript"/>
        </w:rPr>
        <w:t xml:space="preserve"> 2012</w:t>
      </w:r>
      <w:r w:rsidR="004F09C2" w:rsidRPr="00AF09DC">
        <w:rPr>
          <w:rFonts w:ascii="Times New Roman" w:hAnsi="Times New Roman" w:cs="Times New Roman"/>
          <w:sz w:val="26"/>
          <w:szCs w:val="26"/>
        </w:rPr>
        <w:t>)</w:t>
      </w:r>
      <w:r w:rsidR="00F563E2" w:rsidRPr="00AF09DC">
        <w:rPr>
          <w:rFonts w:ascii="Times New Roman" w:hAnsi="Times New Roman" w:cs="Times New Roman"/>
          <w:sz w:val="26"/>
          <w:szCs w:val="26"/>
        </w:rPr>
        <w:t>.</w:t>
      </w:r>
      <w:r w:rsidR="00187985" w:rsidRPr="00AF09DC">
        <w:rPr>
          <w:rFonts w:ascii="Times New Roman" w:hAnsi="Times New Roman" w:cs="Times New Roman"/>
          <w:sz w:val="26"/>
          <w:szCs w:val="26"/>
        </w:rPr>
        <w:t xml:space="preserve"> </w:t>
      </w:r>
      <w:r w:rsidRPr="00AF09DC">
        <w:rPr>
          <w:rFonts w:ascii="Times New Roman" w:hAnsi="Times New Roman" w:cs="Times New Roman"/>
          <w:sz w:val="26"/>
          <w:szCs w:val="26"/>
        </w:rPr>
        <w:t>Apibrėžtį</w:t>
      </w:r>
      <w:r w:rsidR="00896B84" w:rsidRPr="00AF09DC">
        <w:rPr>
          <w:rFonts w:ascii="Times New Roman" w:hAnsi="Times New Roman" w:cs="Times New Roman"/>
          <w:sz w:val="26"/>
          <w:szCs w:val="26"/>
        </w:rPr>
        <w:t xml:space="preserve"> EKŽ </w:t>
      </w:r>
      <w:r w:rsidRPr="00AF09DC">
        <w:rPr>
          <w:rFonts w:ascii="Times New Roman" w:hAnsi="Times New Roman" w:cs="Times New Roman"/>
          <w:sz w:val="26"/>
          <w:szCs w:val="26"/>
        </w:rPr>
        <w:t xml:space="preserve">palyginę su atraminėmis apibrėžtimis </w:t>
      </w:r>
      <w:r w:rsidRPr="00AF09DC">
        <w:rPr>
          <w:rFonts w:ascii="Times New Roman" w:hAnsi="Times New Roman" w:cs="Times New Roman"/>
          <w:sz w:val="26"/>
          <w:szCs w:val="26"/>
        </w:rPr>
        <w:lastRenderedPageBreak/>
        <w:t>nustatėme</w:t>
      </w:r>
      <w:r w:rsidR="00BE30EE" w:rsidRPr="00AF09DC">
        <w:rPr>
          <w:rFonts w:ascii="Times New Roman" w:hAnsi="Times New Roman" w:cs="Times New Roman"/>
          <w:sz w:val="26"/>
          <w:szCs w:val="26"/>
        </w:rPr>
        <w:t>, kad</w:t>
      </w:r>
      <w:r w:rsidR="00021FEA" w:rsidRPr="00AF09DC">
        <w:rPr>
          <w:rFonts w:ascii="Times New Roman" w:hAnsi="Times New Roman" w:cs="Times New Roman"/>
          <w:sz w:val="26"/>
          <w:szCs w:val="26"/>
        </w:rPr>
        <w:t xml:space="preserve"> hiperonimai </w:t>
      </w:r>
      <w:r w:rsidRPr="00AF09DC">
        <w:rPr>
          <w:rFonts w:ascii="Times New Roman" w:hAnsi="Times New Roman" w:cs="Times New Roman"/>
          <w:sz w:val="26"/>
          <w:szCs w:val="26"/>
        </w:rPr>
        <w:t xml:space="preserve">visose apibrėžtyse </w:t>
      </w:r>
      <w:r w:rsidR="00021FEA" w:rsidRPr="00AF09DC">
        <w:rPr>
          <w:rFonts w:ascii="Times New Roman" w:hAnsi="Times New Roman" w:cs="Times New Roman"/>
          <w:sz w:val="26"/>
          <w:szCs w:val="26"/>
        </w:rPr>
        <w:t xml:space="preserve">varijuoja vienodai, </w:t>
      </w:r>
      <w:r w:rsidR="00896B84" w:rsidRPr="00AF09DC">
        <w:rPr>
          <w:rFonts w:ascii="Times New Roman" w:hAnsi="Times New Roman" w:cs="Times New Roman"/>
          <w:sz w:val="26"/>
          <w:szCs w:val="26"/>
        </w:rPr>
        <w:t xml:space="preserve">t. y. žymi vienu arba dviem </w:t>
      </w:r>
      <w:r w:rsidR="001A3A65" w:rsidRPr="00AF09DC">
        <w:rPr>
          <w:rFonts w:ascii="Times New Roman" w:hAnsi="Times New Roman" w:cs="Times New Roman"/>
          <w:sz w:val="26"/>
          <w:szCs w:val="26"/>
        </w:rPr>
        <w:t>pakopomis</w:t>
      </w:r>
      <w:r w:rsidR="00896B84" w:rsidRPr="00AF09DC">
        <w:rPr>
          <w:rFonts w:ascii="Times New Roman" w:hAnsi="Times New Roman" w:cs="Times New Roman"/>
          <w:sz w:val="26"/>
          <w:szCs w:val="26"/>
        </w:rPr>
        <w:t xml:space="preserve"> aukštesnę sąvoką</w:t>
      </w:r>
      <w:r w:rsidR="00327655" w:rsidRPr="00AF09DC">
        <w:rPr>
          <w:rFonts w:ascii="Times New Roman" w:hAnsi="Times New Roman" w:cs="Times New Roman"/>
          <w:sz w:val="26"/>
          <w:szCs w:val="26"/>
        </w:rPr>
        <w:t>. Atraminėse apibrėžtyse</w:t>
      </w:r>
      <w:r w:rsidR="00BE30EE" w:rsidRPr="00AF09DC">
        <w:rPr>
          <w:rFonts w:ascii="Times New Roman" w:hAnsi="Times New Roman" w:cs="Times New Roman"/>
          <w:sz w:val="26"/>
          <w:szCs w:val="26"/>
        </w:rPr>
        <w:t xml:space="preserve"> </w:t>
      </w:r>
      <w:r w:rsidR="00896B84" w:rsidRPr="00AF09DC">
        <w:rPr>
          <w:rFonts w:ascii="Times New Roman" w:hAnsi="Times New Roman" w:cs="Times New Roman"/>
          <w:sz w:val="26"/>
          <w:szCs w:val="26"/>
        </w:rPr>
        <w:t>dažnesni</w:t>
      </w:r>
      <w:r w:rsidR="00FC0977" w:rsidRPr="00AF09DC">
        <w:rPr>
          <w:rFonts w:ascii="Times New Roman" w:hAnsi="Times New Roman" w:cs="Times New Roman"/>
          <w:sz w:val="26"/>
          <w:szCs w:val="26"/>
        </w:rPr>
        <w:t>s</w:t>
      </w:r>
      <w:r w:rsidR="00896B84"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sąvokos </w:t>
      </w:r>
      <w:r w:rsidR="00352DCB">
        <w:rPr>
          <w:rFonts w:ascii="Times New Roman" w:hAnsi="Times New Roman" w:cs="Times New Roman"/>
          <w:sz w:val="26"/>
          <w:szCs w:val="26"/>
        </w:rPr>
        <w:t>SP</w:t>
      </w:r>
      <w:r w:rsidRPr="00AF09DC">
        <w:rPr>
          <w:rFonts w:ascii="Times New Roman" w:hAnsi="Times New Roman" w:cs="Times New Roman"/>
          <w:sz w:val="26"/>
          <w:szCs w:val="26"/>
        </w:rPr>
        <w:t xml:space="preserve"> </w:t>
      </w:r>
      <w:r w:rsidR="00327655" w:rsidRPr="00AF09DC">
        <w:rPr>
          <w:rFonts w:ascii="Times New Roman" w:hAnsi="Times New Roman" w:cs="Times New Roman"/>
          <w:sz w:val="26"/>
          <w:szCs w:val="26"/>
        </w:rPr>
        <w:t>komponenta</w:t>
      </w:r>
      <w:r w:rsidR="00FC0977" w:rsidRPr="00AF09DC">
        <w:rPr>
          <w:rFonts w:ascii="Times New Roman" w:hAnsi="Times New Roman" w:cs="Times New Roman"/>
          <w:sz w:val="26"/>
          <w:szCs w:val="26"/>
        </w:rPr>
        <w:t>s</w:t>
      </w:r>
      <w:r w:rsidR="00327655" w:rsidRPr="00AF09DC">
        <w:rPr>
          <w:rFonts w:ascii="Times New Roman" w:hAnsi="Times New Roman" w:cs="Times New Roman"/>
          <w:sz w:val="26"/>
          <w:szCs w:val="26"/>
        </w:rPr>
        <w:t xml:space="preserve"> yra veikimo vieta</w:t>
      </w:r>
      <w:r w:rsidR="00FC0977" w:rsidRPr="00AF09DC">
        <w:rPr>
          <w:rFonts w:ascii="Times New Roman" w:hAnsi="Times New Roman" w:cs="Times New Roman"/>
          <w:sz w:val="26"/>
          <w:szCs w:val="26"/>
        </w:rPr>
        <w:t>, retesnis</w:t>
      </w:r>
      <w:r w:rsidR="008D7770">
        <w:rPr>
          <w:rFonts w:ascii="Times New Roman" w:hAnsi="Times New Roman" w:cs="Times New Roman"/>
          <w:sz w:val="26"/>
          <w:szCs w:val="26"/>
        </w:rPr>
        <w:t> – </w:t>
      </w:r>
      <w:r w:rsidRPr="00AF09DC">
        <w:rPr>
          <w:rFonts w:ascii="Times New Roman" w:hAnsi="Times New Roman" w:cs="Times New Roman"/>
          <w:sz w:val="26"/>
          <w:szCs w:val="26"/>
        </w:rPr>
        <w:t>veikimo trukmė. T</w:t>
      </w:r>
      <w:r w:rsidR="00FC0977" w:rsidRPr="00AF09DC">
        <w:rPr>
          <w:rFonts w:ascii="Times New Roman" w:hAnsi="Times New Roman" w:cs="Times New Roman"/>
          <w:sz w:val="26"/>
          <w:szCs w:val="26"/>
        </w:rPr>
        <w:t>ik kelis kartus nurodytas patekimo į atmintinę būdas,</w:t>
      </w:r>
      <w:r w:rsidR="00327655" w:rsidRPr="00AF09DC">
        <w:rPr>
          <w:rFonts w:ascii="Times New Roman" w:hAnsi="Times New Roman" w:cs="Times New Roman"/>
          <w:sz w:val="26"/>
          <w:szCs w:val="26"/>
        </w:rPr>
        <w:t xml:space="preserve"> plg.</w:t>
      </w:r>
      <w:r w:rsidR="008D7770">
        <w:rPr>
          <w:rFonts w:ascii="Times New Roman" w:hAnsi="Times New Roman" w:cs="Times New Roman"/>
          <w:sz w:val="26"/>
          <w:szCs w:val="26"/>
        </w:rPr>
        <w:t>:</w:t>
      </w:r>
      <w:r w:rsidR="00327655" w:rsidRPr="00AF09DC">
        <w:rPr>
          <w:rFonts w:ascii="Times New Roman" w:hAnsi="Times New Roman" w:cs="Times New Roman"/>
          <w:sz w:val="26"/>
          <w:szCs w:val="26"/>
        </w:rPr>
        <w:t xml:space="preserve"> pranc. </w:t>
      </w:r>
      <w:r w:rsidR="00021FEA" w:rsidRPr="00AF09DC">
        <w:rPr>
          <w:rFonts w:ascii="Times New Roman" w:hAnsi="Times New Roman" w:cs="Times New Roman"/>
          <w:b/>
          <w:i/>
          <w:color w:val="0070C0"/>
          <w:sz w:val="26"/>
          <w:szCs w:val="26"/>
        </w:rPr>
        <w:t>virus informatique</w:t>
      </w:r>
      <w:r w:rsidR="00021FEA" w:rsidRPr="00AF09DC">
        <w:rPr>
          <w:rFonts w:ascii="Times New Roman" w:hAnsi="Times New Roman" w:cs="Times New Roman"/>
          <w:i/>
          <w:sz w:val="26"/>
          <w:szCs w:val="26"/>
        </w:rPr>
        <w:t xml:space="preserve"> </w:t>
      </w:r>
      <w:r w:rsidR="00021FEA" w:rsidRPr="00AF09DC">
        <w:rPr>
          <w:rFonts w:ascii="Times New Roman" w:hAnsi="Times New Roman" w:cs="Times New Roman"/>
          <w:b/>
          <w:i/>
          <w:color w:val="C00000"/>
          <w:sz w:val="26"/>
          <w:szCs w:val="26"/>
        </w:rPr>
        <w:t xml:space="preserve">qui </w:t>
      </w:r>
      <w:r w:rsidR="00327655" w:rsidRPr="00AF09DC">
        <w:rPr>
          <w:rFonts w:ascii="Times New Roman" w:hAnsi="Times New Roman" w:cs="Times New Roman"/>
          <w:sz w:val="26"/>
          <w:szCs w:val="26"/>
        </w:rPr>
        <w:t xml:space="preserve">(a) </w:t>
      </w:r>
      <w:r w:rsidR="00021FEA" w:rsidRPr="00AF09DC">
        <w:rPr>
          <w:rFonts w:ascii="Times New Roman" w:hAnsi="Times New Roman" w:cs="Times New Roman"/>
          <w:b/>
          <w:i/>
          <w:color w:val="C00000"/>
          <w:sz w:val="26"/>
          <w:szCs w:val="26"/>
        </w:rPr>
        <w:t xml:space="preserve">installe à demeure une copie de lui-même </w:t>
      </w:r>
      <w:r w:rsidR="00327655" w:rsidRPr="00AF09DC">
        <w:rPr>
          <w:rFonts w:ascii="Times New Roman" w:hAnsi="Times New Roman" w:cs="Times New Roman"/>
          <w:sz w:val="26"/>
          <w:szCs w:val="26"/>
        </w:rPr>
        <w:t xml:space="preserve">(b) </w:t>
      </w:r>
      <w:r w:rsidR="00021FEA" w:rsidRPr="00AF09DC">
        <w:rPr>
          <w:rFonts w:ascii="Times New Roman" w:hAnsi="Times New Roman" w:cs="Times New Roman"/>
          <w:b/>
          <w:i/>
          <w:color w:val="C00000"/>
          <w:sz w:val="26"/>
          <w:szCs w:val="26"/>
        </w:rPr>
        <w:t>dans la mémoire vive de l’ordinateur</w:t>
      </w:r>
      <w:r w:rsidR="00021FEA" w:rsidRPr="00AF09DC">
        <w:rPr>
          <w:rFonts w:ascii="Times New Roman" w:hAnsi="Times New Roman" w:cs="Times New Roman"/>
          <w:sz w:val="26"/>
          <w:szCs w:val="26"/>
        </w:rPr>
        <w:t>,</w:t>
      </w:r>
      <w:r w:rsidR="00021FEA" w:rsidRPr="00AF09DC">
        <w:rPr>
          <w:rFonts w:ascii="Times New Roman" w:hAnsi="Times New Roman" w:cs="Times New Roman"/>
          <w:i/>
          <w:sz w:val="26"/>
          <w:szCs w:val="26"/>
        </w:rPr>
        <w:t xml:space="preserve"> infectant ainsi systématiquement tous les programmes exécutés (non encore infectés) ainsi que les fichiers nouvellement créés</w:t>
      </w:r>
      <w:r w:rsidR="004F09C2" w:rsidRPr="00AF09DC">
        <w:rPr>
          <w:rFonts w:ascii="Times New Roman" w:hAnsi="Times New Roman" w:cs="Times New Roman"/>
          <w:sz w:val="26"/>
          <w:szCs w:val="26"/>
        </w:rPr>
        <w:t xml:space="preserve"> (GDT)</w:t>
      </w:r>
      <w:r w:rsidR="00021FEA" w:rsidRPr="00AF09DC">
        <w:rPr>
          <w:rFonts w:ascii="Times New Roman" w:hAnsi="Times New Roman" w:cs="Times New Roman"/>
          <w:sz w:val="26"/>
          <w:szCs w:val="26"/>
        </w:rPr>
        <w:t xml:space="preserve"> → </w:t>
      </w:r>
      <w:r w:rsidR="00021FEA" w:rsidRPr="00AF09DC">
        <w:rPr>
          <w:rFonts w:ascii="Times New Roman" w:hAnsi="Times New Roman" w:cs="Times New Roman"/>
          <w:b/>
          <w:color w:val="0070C0"/>
          <w:sz w:val="26"/>
          <w:szCs w:val="26"/>
        </w:rPr>
        <w:t>kompiuterių virusas</w:t>
      </w:r>
      <w:r w:rsidR="00021FEA" w:rsidRPr="00AF09DC">
        <w:rPr>
          <w:rFonts w:ascii="Times New Roman" w:hAnsi="Times New Roman" w:cs="Times New Roman"/>
          <w:sz w:val="26"/>
          <w:szCs w:val="26"/>
        </w:rPr>
        <w:t xml:space="preserve">, </w:t>
      </w:r>
      <w:r w:rsidR="00021FEA" w:rsidRPr="00AF09DC">
        <w:rPr>
          <w:rFonts w:ascii="Times New Roman" w:hAnsi="Times New Roman" w:cs="Times New Roman"/>
          <w:b/>
          <w:color w:val="C00000"/>
          <w:sz w:val="26"/>
          <w:szCs w:val="26"/>
        </w:rPr>
        <w:t xml:space="preserve">kuris </w:t>
      </w:r>
      <w:r w:rsidR="00A16502" w:rsidRPr="00AF09DC">
        <w:rPr>
          <w:rFonts w:ascii="Times New Roman" w:hAnsi="Times New Roman" w:cs="Times New Roman"/>
          <w:sz w:val="26"/>
          <w:szCs w:val="26"/>
        </w:rPr>
        <w:t xml:space="preserve">(a) </w:t>
      </w:r>
      <w:r w:rsidR="00071113" w:rsidRPr="00AF09DC">
        <w:rPr>
          <w:rFonts w:ascii="Times New Roman" w:hAnsi="Times New Roman" w:cs="Times New Roman"/>
          <w:b/>
          <w:color w:val="C00000"/>
          <w:sz w:val="26"/>
          <w:szCs w:val="26"/>
        </w:rPr>
        <w:t xml:space="preserve">nuolatinę savo kopiją </w:t>
      </w:r>
      <w:r w:rsidR="00021FEA" w:rsidRPr="00AF09DC">
        <w:rPr>
          <w:rFonts w:ascii="Times New Roman" w:hAnsi="Times New Roman" w:cs="Times New Roman"/>
          <w:b/>
          <w:color w:val="C00000"/>
          <w:sz w:val="26"/>
          <w:szCs w:val="26"/>
        </w:rPr>
        <w:t xml:space="preserve">įdiegia </w:t>
      </w:r>
      <w:r w:rsidR="00A16502" w:rsidRPr="00AF09DC">
        <w:rPr>
          <w:rFonts w:ascii="Times New Roman" w:hAnsi="Times New Roman" w:cs="Times New Roman"/>
          <w:sz w:val="26"/>
          <w:szCs w:val="26"/>
        </w:rPr>
        <w:t xml:space="preserve">(b) </w:t>
      </w:r>
      <w:r w:rsidR="00021FEA" w:rsidRPr="00AF09DC">
        <w:rPr>
          <w:rFonts w:ascii="Times New Roman" w:hAnsi="Times New Roman" w:cs="Times New Roman"/>
          <w:b/>
          <w:color w:val="C00000"/>
          <w:sz w:val="26"/>
          <w:szCs w:val="26"/>
        </w:rPr>
        <w:t>į kompiuterio atmintinę</w:t>
      </w:r>
      <w:r w:rsidR="00021FEA" w:rsidRPr="00AF09DC">
        <w:rPr>
          <w:rFonts w:ascii="Times New Roman" w:hAnsi="Times New Roman" w:cs="Times New Roman"/>
          <w:sz w:val="26"/>
          <w:szCs w:val="26"/>
        </w:rPr>
        <w:t xml:space="preserve"> ir</w:t>
      </w:r>
      <w:r w:rsidR="00071113" w:rsidRPr="00AF09DC">
        <w:rPr>
          <w:rFonts w:ascii="Times New Roman" w:hAnsi="Times New Roman" w:cs="Times New Roman"/>
          <w:sz w:val="26"/>
          <w:szCs w:val="26"/>
        </w:rPr>
        <w:t xml:space="preserve"> iš jos</w:t>
      </w:r>
      <w:r w:rsidR="00021FEA" w:rsidRPr="00AF09DC">
        <w:rPr>
          <w:rFonts w:ascii="Times New Roman" w:hAnsi="Times New Roman" w:cs="Times New Roman"/>
          <w:sz w:val="26"/>
          <w:szCs w:val="26"/>
        </w:rPr>
        <w:t xml:space="preserve"> sistemingai užkrečia </w:t>
      </w:r>
      <w:r w:rsidR="00071113" w:rsidRPr="00AF09DC">
        <w:rPr>
          <w:rFonts w:ascii="Times New Roman" w:hAnsi="Times New Roman" w:cs="Times New Roman"/>
          <w:sz w:val="26"/>
          <w:szCs w:val="26"/>
        </w:rPr>
        <w:t xml:space="preserve">visas </w:t>
      </w:r>
      <w:r w:rsidR="00021FEA" w:rsidRPr="00AF09DC">
        <w:rPr>
          <w:rFonts w:ascii="Times New Roman" w:hAnsi="Times New Roman" w:cs="Times New Roman"/>
          <w:sz w:val="26"/>
          <w:szCs w:val="26"/>
        </w:rPr>
        <w:t>vykdomas (dar neužkrėstas) programas ir sukurtus naujus failus“</w:t>
      </w:r>
      <w:r w:rsidR="004F36E7" w:rsidRPr="00AF09DC">
        <w:rPr>
          <w:rFonts w:ascii="Times New Roman" w:hAnsi="Times New Roman" w:cs="Times New Roman"/>
          <w:sz w:val="26"/>
          <w:szCs w:val="26"/>
        </w:rPr>
        <w:t xml:space="preserve">, angl. </w:t>
      </w:r>
      <w:r w:rsidR="00554EA7" w:rsidRPr="00AF09DC">
        <w:rPr>
          <w:rFonts w:ascii="Times New Roman" w:hAnsi="Times New Roman" w:cs="Times New Roman"/>
          <w:i/>
          <w:sz w:val="26"/>
          <w:szCs w:val="26"/>
        </w:rPr>
        <w:t xml:space="preserve">this </w:t>
      </w:r>
      <w:r w:rsidR="004F36E7" w:rsidRPr="00AF09DC">
        <w:rPr>
          <w:rFonts w:ascii="Times New Roman" w:hAnsi="Times New Roman" w:cs="Times New Roman"/>
          <w:i/>
          <w:sz w:val="26"/>
          <w:szCs w:val="26"/>
        </w:rPr>
        <w:t xml:space="preserve">type of </w:t>
      </w:r>
      <w:r w:rsidR="004F36E7" w:rsidRPr="00AF09DC">
        <w:rPr>
          <w:rFonts w:ascii="Times New Roman" w:hAnsi="Times New Roman" w:cs="Times New Roman"/>
          <w:b/>
          <w:i/>
          <w:color w:val="0070C0"/>
          <w:sz w:val="26"/>
          <w:szCs w:val="26"/>
        </w:rPr>
        <w:t>virus</w:t>
      </w:r>
      <w:r w:rsidR="004F36E7" w:rsidRPr="00AF09DC">
        <w:rPr>
          <w:rFonts w:ascii="Times New Roman" w:hAnsi="Times New Roman" w:cs="Times New Roman"/>
          <w:i/>
          <w:sz w:val="26"/>
          <w:szCs w:val="26"/>
        </w:rPr>
        <w:t xml:space="preserve"> loads into memory and remains inactive until a trigger event</w:t>
      </w:r>
      <w:r w:rsidR="004F09C2" w:rsidRPr="00AF09DC">
        <w:rPr>
          <w:rFonts w:ascii="Times New Roman" w:hAnsi="Times New Roman" w:cs="Times New Roman"/>
          <w:sz w:val="26"/>
          <w:szCs w:val="26"/>
        </w:rPr>
        <w:t xml:space="preserve"> (McAThgl)</w:t>
      </w:r>
      <w:r w:rsidR="004F36E7" w:rsidRPr="00AF09DC">
        <w:rPr>
          <w:rFonts w:ascii="Times New Roman" w:hAnsi="Times New Roman" w:cs="Times New Roman"/>
          <w:sz w:val="26"/>
          <w:szCs w:val="26"/>
        </w:rPr>
        <w:t xml:space="preserve"> → </w:t>
      </w:r>
      <w:r w:rsidR="004F36E7" w:rsidRPr="00AF09DC">
        <w:rPr>
          <w:rFonts w:ascii="Times New Roman" w:hAnsi="Times New Roman" w:cs="Times New Roman"/>
          <w:b/>
          <w:color w:val="0070C0"/>
          <w:sz w:val="26"/>
          <w:szCs w:val="26"/>
        </w:rPr>
        <w:t>virusas</w:t>
      </w:r>
      <w:r w:rsidR="004F36E7" w:rsidRPr="00AF09DC">
        <w:rPr>
          <w:rFonts w:ascii="Times New Roman" w:hAnsi="Times New Roman" w:cs="Times New Roman"/>
          <w:sz w:val="26"/>
          <w:szCs w:val="26"/>
        </w:rPr>
        <w:t xml:space="preserve">, </w:t>
      </w:r>
      <w:r w:rsidR="004F36E7" w:rsidRPr="00AF09DC">
        <w:rPr>
          <w:rFonts w:ascii="Times New Roman" w:hAnsi="Times New Roman" w:cs="Times New Roman"/>
          <w:b/>
          <w:color w:val="C00000"/>
          <w:sz w:val="26"/>
          <w:szCs w:val="26"/>
        </w:rPr>
        <w:t xml:space="preserve">kuris įsikelia </w:t>
      </w:r>
      <w:r w:rsidR="00A16502" w:rsidRPr="00AF09DC">
        <w:rPr>
          <w:rFonts w:ascii="Times New Roman" w:hAnsi="Times New Roman" w:cs="Times New Roman"/>
          <w:sz w:val="26"/>
          <w:szCs w:val="26"/>
        </w:rPr>
        <w:t xml:space="preserve">(b) </w:t>
      </w:r>
      <w:r w:rsidR="004F36E7" w:rsidRPr="00AF09DC">
        <w:rPr>
          <w:rFonts w:ascii="Times New Roman" w:hAnsi="Times New Roman" w:cs="Times New Roman"/>
          <w:b/>
          <w:color w:val="C00000"/>
          <w:sz w:val="26"/>
          <w:szCs w:val="26"/>
        </w:rPr>
        <w:t>į atmintinę</w:t>
      </w:r>
      <w:r w:rsidR="004F36E7" w:rsidRPr="00AF09DC">
        <w:rPr>
          <w:rFonts w:ascii="Times New Roman" w:hAnsi="Times New Roman" w:cs="Times New Roman"/>
          <w:sz w:val="26"/>
          <w:szCs w:val="26"/>
        </w:rPr>
        <w:t xml:space="preserve"> ir nieko nedaro</w:t>
      </w:r>
      <w:r w:rsidR="00A16502" w:rsidRPr="00AF09DC">
        <w:rPr>
          <w:rFonts w:ascii="Times New Roman" w:hAnsi="Times New Roman" w:cs="Times New Roman"/>
          <w:sz w:val="26"/>
          <w:szCs w:val="26"/>
        </w:rPr>
        <w:t xml:space="preserve"> tol, kol </w:t>
      </w:r>
      <w:r w:rsidR="004F36E7" w:rsidRPr="00AF09DC">
        <w:rPr>
          <w:rFonts w:ascii="Times New Roman" w:hAnsi="Times New Roman" w:cs="Times New Roman"/>
          <w:sz w:val="26"/>
          <w:szCs w:val="26"/>
        </w:rPr>
        <w:t xml:space="preserve">atsiranda paleisties įvykis, </w:t>
      </w:r>
      <w:r w:rsidR="004F36E7" w:rsidRPr="00AF09DC">
        <w:rPr>
          <w:rFonts w:ascii="Times New Roman" w:hAnsi="Times New Roman" w:cs="Times New Roman"/>
          <w:b/>
          <w:i/>
          <w:color w:val="0070C0"/>
          <w:sz w:val="26"/>
          <w:szCs w:val="26"/>
        </w:rPr>
        <w:t>virus</w:t>
      </w:r>
      <w:r w:rsidR="004F36E7" w:rsidRPr="00AF09DC">
        <w:rPr>
          <w:rFonts w:ascii="Times New Roman" w:hAnsi="Times New Roman" w:cs="Times New Roman"/>
          <w:i/>
          <w:sz w:val="26"/>
          <w:szCs w:val="26"/>
        </w:rPr>
        <w:t xml:space="preserve"> </w:t>
      </w:r>
      <w:r w:rsidR="004F36E7" w:rsidRPr="00AF09DC">
        <w:rPr>
          <w:rFonts w:ascii="Times New Roman" w:hAnsi="Times New Roman" w:cs="Times New Roman"/>
          <w:b/>
          <w:i/>
          <w:color w:val="C00000"/>
          <w:sz w:val="26"/>
          <w:szCs w:val="26"/>
        </w:rPr>
        <w:t xml:space="preserve">that stays </w:t>
      </w:r>
      <w:r w:rsidR="00A16502" w:rsidRPr="00AF09DC">
        <w:rPr>
          <w:rFonts w:ascii="Times New Roman" w:hAnsi="Times New Roman" w:cs="Times New Roman"/>
          <w:sz w:val="26"/>
          <w:szCs w:val="26"/>
        </w:rPr>
        <w:t xml:space="preserve">(b) </w:t>
      </w:r>
      <w:r w:rsidR="004F36E7" w:rsidRPr="00AF09DC">
        <w:rPr>
          <w:rFonts w:ascii="Times New Roman" w:hAnsi="Times New Roman" w:cs="Times New Roman"/>
          <w:b/>
          <w:i/>
          <w:color w:val="C00000"/>
          <w:sz w:val="26"/>
          <w:szCs w:val="26"/>
        </w:rPr>
        <w:t xml:space="preserve">in memory </w:t>
      </w:r>
      <w:r w:rsidR="00A16502" w:rsidRPr="00AF09DC">
        <w:rPr>
          <w:rFonts w:ascii="Times New Roman" w:hAnsi="Times New Roman" w:cs="Times New Roman"/>
          <w:sz w:val="26"/>
          <w:szCs w:val="26"/>
        </w:rPr>
        <w:t xml:space="preserve">(c) </w:t>
      </w:r>
      <w:r w:rsidR="004F36E7" w:rsidRPr="00AF09DC">
        <w:rPr>
          <w:rFonts w:ascii="Times New Roman" w:hAnsi="Times New Roman" w:cs="Times New Roman"/>
          <w:b/>
          <w:i/>
          <w:color w:val="C00000"/>
          <w:sz w:val="26"/>
          <w:szCs w:val="26"/>
        </w:rPr>
        <w:t>after the host program is executed and has been terminated</w:t>
      </w:r>
      <w:r w:rsidR="004F09C2" w:rsidRPr="00AF09DC">
        <w:rPr>
          <w:rFonts w:ascii="Times New Roman" w:hAnsi="Times New Roman" w:cs="Times New Roman"/>
          <w:sz w:val="26"/>
          <w:szCs w:val="26"/>
        </w:rPr>
        <w:t xml:space="preserve"> (Fprotgl)</w:t>
      </w:r>
      <w:r w:rsidR="004F36E7" w:rsidRPr="00AF09DC">
        <w:rPr>
          <w:rFonts w:ascii="Times New Roman" w:hAnsi="Times New Roman" w:cs="Times New Roman"/>
          <w:sz w:val="26"/>
          <w:szCs w:val="26"/>
        </w:rPr>
        <w:t xml:space="preserve"> → </w:t>
      </w:r>
      <w:r w:rsidR="004F36E7" w:rsidRPr="00AF09DC">
        <w:rPr>
          <w:rFonts w:ascii="Times New Roman" w:hAnsi="Times New Roman" w:cs="Times New Roman"/>
          <w:b/>
          <w:color w:val="0070C0"/>
          <w:sz w:val="26"/>
          <w:szCs w:val="26"/>
        </w:rPr>
        <w:t>virusas</w:t>
      </w:r>
      <w:r w:rsidR="004F36E7" w:rsidRPr="00AF09DC">
        <w:rPr>
          <w:rFonts w:ascii="Times New Roman" w:hAnsi="Times New Roman" w:cs="Times New Roman"/>
          <w:sz w:val="26"/>
          <w:szCs w:val="26"/>
        </w:rPr>
        <w:t xml:space="preserve">, </w:t>
      </w:r>
      <w:r w:rsidR="004F36E7" w:rsidRPr="00AF09DC">
        <w:rPr>
          <w:rFonts w:ascii="Times New Roman" w:hAnsi="Times New Roman" w:cs="Times New Roman"/>
          <w:b/>
          <w:color w:val="C00000"/>
          <w:sz w:val="26"/>
          <w:szCs w:val="26"/>
        </w:rPr>
        <w:t xml:space="preserve">kuris </w:t>
      </w:r>
      <w:r w:rsidR="00FC0977" w:rsidRPr="00AF09DC">
        <w:rPr>
          <w:rFonts w:ascii="Times New Roman" w:hAnsi="Times New Roman" w:cs="Times New Roman"/>
          <w:sz w:val="26"/>
          <w:szCs w:val="26"/>
        </w:rPr>
        <w:t xml:space="preserve">(a) </w:t>
      </w:r>
      <w:r w:rsidR="004F36E7" w:rsidRPr="00AF09DC">
        <w:rPr>
          <w:rFonts w:ascii="Times New Roman" w:hAnsi="Times New Roman" w:cs="Times New Roman"/>
          <w:b/>
          <w:color w:val="C00000"/>
          <w:sz w:val="26"/>
          <w:szCs w:val="26"/>
        </w:rPr>
        <w:t xml:space="preserve">lieka </w:t>
      </w:r>
      <w:r w:rsidR="00FC0977" w:rsidRPr="00AF09DC">
        <w:rPr>
          <w:rFonts w:ascii="Times New Roman" w:hAnsi="Times New Roman" w:cs="Times New Roman"/>
          <w:sz w:val="26"/>
          <w:szCs w:val="26"/>
        </w:rPr>
        <w:t xml:space="preserve">(b) </w:t>
      </w:r>
      <w:r w:rsidR="004F36E7" w:rsidRPr="00AF09DC">
        <w:rPr>
          <w:rFonts w:ascii="Times New Roman" w:hAnsi="Times New Roman" w:cs="Times New Roman"/>
          <w:b/>
          <w:color w:val="C00000"/>
          <w:sz w:val="26"/>
          <w:szCs w:val="26"/>
        </w:rPr>
        <w:t>atmintinėje</w:t>
      </w:r>
      <w:r w:rsidR="004F36E7" w:rsidRPr="00AF09DC">
        <w:rPr>
          <w:rFonts w:ascii="Times New Roman" w:hAnsi="Times New Roman" w:cs="Times New Roman"/>
          <w:sz w:val="26"/>
          <w:szCs w:val="26"/>
        </w:rPr>
        <w:t xml:space="preserve">, </w:t>
      </w:r>
      <w:r w:rsidR="00FC0977" w:rsidRPr="00AF09DC">
        <w:rPr>
          <w:rFonts w:ascii="Times New Roman" w:hAnsi="Times New Roman" w:cs="Times New Roman"/>
          <w:sz w:val="26"/>
          <w:szCs w:val="26"/>
        </w:rPr>
        <w:t xml:space="preserve">(c) </w:t>
      </w:r>
      <w:r w:rsidR="004F36E7" w:rsidRPr="00AF09DC">
        <w:rPr>
          <w:rFonts w:ascii="Times New Roman" w:hAnsi="Times New Roman" w:cs="Times New Roman"/>
          <w:b/>
          <w:color w:val="C00000"/>
          <w:sz w:val="26"/>
          <w:szCs w:val="26"/>
        </w:rPr>
        <w:t>kai programa-šeimininkė įv</w:t>
      </w:r>
      <w:r w:rsidR="00A16502" w:rsidRPr="00AF09DC">
        <w:rPr>
          <w:rFonts w:ascii="Times New Roman" w:hAnsi="Times New Roman" w:cs="Times New Roman"/>
          <w:b/>
          <w:color w:val="C00000"/>
          <w:sz w:val="26"/>
          <w:szCs w:val="26"/>
        </w:rPr>
        <w:t>ykdyta ir darbas su ja baigtas</w:t>
      </w:r>
      <w:r w:rsidR="00FC0977" w:rsidRPr="00AF09DC">
        <w:rPr>
          <w:rFonts w:ascii="Times New Roman" w:hAnsi="Times New Roman" w:cs="Times New Roman"/>
          <w:sz w:val="26"/>
          <w:szCs w:val="26"/>
        </w:rPr>
        <w:t xml:space="preserve">. </w:t>
      </w:r>
      <w:r w:rsidR="009469A0" w:rsidRPr="00AF09DC">
        <w:rPr>
          <w:rFonts w:ascii="Times New Roman" w:hAnsi="Times New Roman" w:cs="Times New Roman"/>
          <w:sz w:val="26"/>
          <w:szCs w:val="26"/>
        </w:rPr>
        <w:t>Panašiai t</w:t>
      </w:r>
      <w:r w:rsidR="00663CA2">
        <w:rPr>
          <w:rFonts w:ascii="Times New Roman" w:hAnsi="Times New Roman" w:cs="Times New Roman"/>
          <w:sz w:val="26"/>
          <w:szCs w:val="26"/>
        </w:rPr>
        <w:t>erminu</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nuolatinis virusas</w:t>
      </w:r>
      <w:r w:rsidR="009469A0" w:rsidRPr="00AF09DC">
        <w:rPr>
          <w:rFonts w:ascii="Times New Roman" w:hAnsi="Times New Roman" w:cs="Times New Roman"/>
          <w:sz w:val="26"/>
          <w:szCs w:val="26"/>
        </w:rPr>
        <w:t xml:space="preserve"> žymimos sąvokos turinys</w:t>
      </w:r>
      <w:r w:rsidR="00FC0977" w:rsidRPr="00AF09DC">
        <w:rPr>
          <w:rFonts w:ascii="Times New Roman" w:hAnsi="Times New Roman" w:cs="Times New Roman"/>
          <w:sz w:val="26"/>
          <w:szCs w:val="26"/>
        </w:rPr>
        <w:t xml:space="preserve"> </w:t>
      </w:r>
      <w:r w:rsidR="004F36E7" w:rsidRPr="00AF09DC">
        <w:rPr>
          <w:rFonts w:ascii="Times New Roman" w:hAnsi="Times New Roman" w:cs="Times New Roman"/>
          <w:sz w:val="26"/>
          <w:szCs w:val="26"/>
        </w:rPr>
        <w:t xml:space="preserve">nusakomas ir behiperonimėje apibrėžtyje McAgl, kur ji yra tokia: </w:t>
      </w:r>
      <w:r w:rsidR="004F36E7" w:rsidRPr="00AF09DC">
        <w:rPr>
          <w:rFonts w:ascii="Times New Roman" w:hAnsi="Times New Roman" w:cs="Times New Roman"/>
          <w:i/>
          <w:sz w:val="26"/>
          <w:szCs w:val="26"/>
        </w:rPr>
        <w:t xml:space="preserve">[resident virus] </w:t>
      </w:r>
      <w:r w:rsidR="004F36E7" w:rsidRPr="00AF09DC">
        <w:rPr>
          <w:rFonts w:ascii="Times New Roman" w:hAnsi="Times New Roman" w:cs="Times New Roman"/>
          <w:b/>
          <w:i/>
          <w:color w:val="C00000"/>
          <w:sz w:val="26"/>
          <w:szCs w:val="26"/>
        </w:rPr>
        <w:t>loads</w:t>
      </w:r>
      <w:r w:rsidR="00FC0977" w:rsidRPr="00AF09DC">
        <w:rPr>
          <w:rFonts w:ascii="Times New Roman" w:hAnsi="Times New Roman" w:cs="Times New Roman"/>
          <w:sz w:val="26"/>
          <w:szCs w:val="26"/>
        </w:rPr>
        <w:t xml:space="preserve"> (b)</w:t>
      </w:r>
      <w:r w:rsidR="00FC0977" w:rsidRPr="00AF09DC">
        <w:rPr>
          <w:rFonts w:ascii="Times New Roman" w:hAnsi="Times New Roman" w:cs="Times New Roman"/>
          <w:b/>
          <w:i/>
          <w:color w:val="C00000"/>
          <w:sz w:val="26"/>
          <w:szCs w:val="26"/>
        </w:rPr>
        <w:t xml:space="preserve"> </w:t>
      </w:r>
      <w:r w:rsidR="004F36E7" w:rsidRPr="00AF09DC">
        <w:rPr>
          <w:rFonts w:ascii="Times New Roman" w:hAnsi="Times New Roman" w:cs="Times New Roman"/>
          <w:b/>
          <w:i/>
          <w:color w:val="C00000"/>
          <w:sz w:val="26"/>
          <w:szCs w:val="26"/>
        </w:rPr>
        <w:t>into memory and remains inactive</w:t>
      </w:r>
      <w:r w:rsidR="002620AD">
        <w:rPr>
          <w:rFonts w:ascii="Times New Roman" w:hAnsi="Times New Roman" w:cs="Times New Roman"/>
          <w:color w:val="C00000"/>
          <w:sz w:val="26"/>
          <w:szCs w:val="26"/>
        </w:rPr>
        <w:t xml:space="preserve"> </w:t>
      </w:r>
      <w:r w:rsidR="002620AD">
        <w:rPr>
          <w:rFonts w:ascii="Times New Roman" w:hAnsi="Times New Roman" w:cs="Times New Roman"/>
          <w:sz w:val="26"/>
          <w:szCs w:val="26"/>
        </w:rPr>
        <w:t>(c)</w:t>
      </w:r>
      <w:r w:rsidR="004F36E7" w:rsidRPr="00AF09DC">
        <w:rPr>
          <w:rFonts w:ascii="Times New Roman" w:hAnsi="Times New Roman" w:cs="Times New Roman"/>
          <w:b/>
          <w:i/>
          <w:color w:val="C00000"/>
          <w:sz w:val="26"/>
          <w:szCs w:val="26"/>
        </w:rPr>
        <w:t xml:space="preserve"> until a trigger event</w:t>
      </w:r>
      <w:r w:rsidR="004F36E7" w:rsidRPr="00AF09DC">
        <w:rPr>
          <w:rFonts w:ascii="Times New Roman" w:hAnsi="Times New Roman" w:cs="Times New Roman"/>
          <w:i/>
          <w:sz w:val="26"/>
          <w:szCs w:val="26"/>
        </w:rPr>
        <w:t xml:space="preserve"> </w:t>
      </w:r>
      <w:r w:rsidR="004F09C2" w:rsidRPr="00AF09DC">
        <w:rPr>
          <w:rFonts w:ascii="Times New Roman" w:hAnsi="Times New Roman" w:cs="Times New Roman"/>
          <w:sz w:val="26"/>
          <w:szCs w:val="26"/>
        </w:rPr>
        <w:t>(McAgl)</w:t>
      </w:r>
      <w:r w:rsidR="004F36E7" w:rsidRPr="00AF09DC">
        <w:rPr>
          <w:rFonts w:ascii="Times New Roman" w:hAnsi="Times New Roman" w:cs="Times New Roman"/>
          <w:sz w:val="26"/>
          <w:szCs w:val="26"/>
        </w:rPr>
        <w:t xml:space="preserve"> → </w:t>
      </w:r>
      <w:r w:rsidR="004F36E7" w:rsidRPr="002620AD">
        <w:rPr>
          <w:rFonts w:ascii="Times New Roman" w:hAnsi="Times New Roman" w:cs="Times New Roman"/>
          <w:b/>
          <w:color w:val="C00000"/>
          <w:sz w:val="26"/>
          <w:szCs w:val="26"/>
        </w:rPr>
        <w:t xml:space="preserve">įsikelia </w:t>
      </w:r>
      <w:r w:rsidR="002620AD">
        <w:rPr>
          <w:rFonts w:ascii="Times New Roman" w:hAnsi="Times New Roman" w:cs="Times New Roman"/>
          <w:sz w:val="26"/>
          <w:szCs w:val="26"/>
        </w:rPr>
        <w:t xml:space="preserve">(b) </w:t>
      </w:r>
      <w:r w:rsidR="004F36E7" w:rsidRPr="002620AD">
        <w:rPr>
          <w:rFonts w:ascii="Times New Roman" w:hAnsi="Times New Roman" w:cs="Times New Roman"/>
          <w:b/>
          <w:color w:val="C00000"/>
          <w:sz w:val="26"/>
          <w:szCs w:val="26"/>
        </w:rPr>
        <w:t>į atmintinę ir nieko nedaro</w:t>
      </w:r>
      <w:r w:rsidR="00FC0977" w:rsidRPr="002620AD">
        <w:rPr>
          <w:rFonts w:ascii="Times New Roman" w:hAnsi="Times New Roman" w:cs="Times New Roman"/>
          <w:b/>
          <w:color w:val="C00000"/>
          <w:sz w:val="26"/>
          <w:szCs w:val="26"/>
        </w:rPr>
        <w:t xml:space="preserve"> tol</w:t>
      </w:r>
      <w:r w:rsidR="00FC0977" w:rsidRPr="00AF09DC">
        <w:rPr>
          <w:rFonts w:ascii="Times New Roman" w:hAnsi="Times New Roman" w:cs="Times New Roman"/>
          <w:sz w:val="26"/>
          <w:szCs w:val="26"/>
        </w:rPr>
        <w:t xml:space="preserve">, </w:t>
      </w:r>
      <w:r w:rsidR="00FC0977" w:rsidRPr="002620AD">
        <w:rPr>
          <w:rFonts w:ascii="Times New Roman" w:hAnsi="Times New Roman" w:cs="Times New Roman"/>
          <w:b/>
          <w:color w:val="C00000"/>
          <w:sz w:val="26"/>
          <w:szCs w:val="26"/>
        </w:rPr>
        <w:t xml:space="preserve">kol </w:t>
      </w:r>
      <w:r w:rsidR="002620AD">
        <w:rPr>
          <w:rFonts w:ascii="Times New Roman" w:hAnsi="Times New Roman" w:cs="Times New Roman"/>
          <w:sz w:val="26"/>
          <w:szCs w:val="26"/>
        </w:rPr>
        <w:t xml:space="preserve">(c) </w:t>
      </w:r>
      <w:r w:rsidR="002620AD">
        <w:rPr>
          <w:rFonts w:ascii="Times New Roman" w:hAnsi="Times New Roman" w:cs="Times New Roman"/>
          <w:b/>
          <w:color w:val="C00000"/>
          <w:sz w:val="26"/>
          <w:szCs w:val="26"/>
        </w:rPr>
        <w:t xml:space="preserve">atsiranda </w:t>
      </w:r>
      <w:r w:rsidR="004F36E7" w:rsidRPr="002620AD">
        <w:rPr>
          <w:rFonts w:ascii="Times New Roman" w:hAnsi="Times New Roman" w:cs="Times New Roman"/>
          <w:b/>
          <w:color w:val="C00000"/>
          <w:sz w:val="26"/>
          <w:szCs w:val="26"/>
        </w:rPr>
        <w:t>paleisties įvykis</w:t>
      </w:r>
      <w:r w:rsidR="004F36E7" w:rsidRPr="00AF09DC">
        <w:rPr>
          <w:rFonts w:ascii="Times New Roman" w:hAnsi="Times New Roman" w:cs="Times New Roman"/>
          <w:sz w:val="26"/>
          <w:szCs w:val="26"/>
        </w:rPr>
        <w:t>.</w:t>
      </w:r>
      <w:r w:rsidR="00187985" w:rsidRPr="00AF09DC">
        <w:rPr>
          <w:rFonts w:ascii="Times New Roman" w:hAnsi="Times New Roman" w:cs="Times New Roman"/>
          <w:sz w:val="26"/>
          <w:szCs w:val="26"/>
        </w:rPr>
        <w:t xml:space="preserve"> Apibendrindami pateiktus terminologinius duomenis apie terminą </w:t>
      </w:r>
      <w:r w:rsidR="00187985" w:rsidRPr="00AF09DC">
        <w:rPr>
          <w:rFonts w:ascii="Times New Roman" w:hAnsi="Times New Roman" w:cs="Times New Roman"/>
          <w:i/>
          <w:sz w:val="26"/>
          <w:szCs w:val="26"/>
        </w:rPr>
        <w:t>nuolatinis virusas</w:t>
      </w:r>
      <w:r w:rsidR="00187985" w:rsidRPr="00AF09DC">
        <w:rPr>
          <w:rFonts w:ascii="Times New Roman" w:hAnsi="Times New Roman" w:cs="Times New Roman"/>
          <w:sz w:val="26"/>
          <w:szCs w:val="26"/>
        </w:rPr>
        <w:t xml:space="preserve"> teigiam</w:t>
      </w:r>
      <w:r w:rsidR="00F359E4" w:rsidRPr="00AF09DC">
        <w:rPr>
          <w:rFonts w:ascii="Times New Roman" w:hAnsi="Times New Roman" w:cs="Times New Roman"/>
          <w:sz w:val="26"/>
          <w:szCs w:val="26"/>
        </w:rPr>
        <w:t xml:space="preserve">e, kad </w:t>
      </w:r>
      <w:r w:rsidRPr="00AF09DC">
        <w:rPr>
          <w:rFonts w:ascii="Times New Roman" w:hAnsi="Times New Roman" w:cs="Times New Roman"/>
          <w:sz w:val="26"/>
          <w:szCs w:val="26"/>
        </w:rPr>
        <w:t>mūsų siūloma</w:t>
      </w:r>
      <w:r w:rsidR="00F359E4" w:rsidRPr="00AF09DC">
        <w:rPr>
          <w:rFonts w:ascii="Times New Roman" w:hAnsi="Times New Roman" w:cs="Times New Roman"/>
          <w:sz w:val="26"/>
          <w:szCs w:val="26"/>
        </w:rPr>
        <w:t xml:space="preserve"> apibrėžtimi </w:t>
      </w:r>
      <w:r w:rsidRPr="00AF09DC">
        <w:rPr>
          <w:rFonts w:ascii="Times New Roman" w:hAnsi="Times New Roman" w:cs="Times New Roman"/>
          <w:sz w:val="26"/>
          <w:szCs w:val="26"/>
        </w:rPr>
        <w:t xml:space="preserve">patiksliname </w:t>
      </w:r>
      <w:r w:rsidR="002620AD">
        <w:rPr>
          <w:rFonts w:ascii="Times New Roman" w:hAnsi="Times New Roman" w:cs="Times New Roman"/>
          <w:sz w:val="26"/>
          <w:szCs w:val="26"/>
        </w:rPr>
        <w:t xml:space="preserve">pateiktąją </w:t>
      </w:r>
      <w:r w:rsidR="00D21A3B" w:rsidRPr="00AF09DC">
        <w:rPr>
          <w:rFonts w:ascii="Times New Roman" w:hAnsi="Times New Roman" w:cs="Times New Roman"/>
          <w:sz w:val="26"/>
          <w:szCs w:val="26"/>
        </w:rPr>
        <w:t>EKŽ.</w:t>
      </w:r>
      <w:r w:rsidR="00F359E4" w:rsidRPr="00AF09DC">
        <w:rPr>
          <w:rFonts w:ascii="Times New Roman" w:hAnsi="Times New Roman" w:cs="Times New Roman"/>
          <w:sz w:val="26"/>
          <w:szCs w:val="26"/>
        </w:rPr>
        <w:t xml:space="preserve"> </w:t>
      </w:r>
    </w:p>
    <w:p w:rsidR="004B4FC2" w:rsidRPr="00AF09DC" w:rsidRDefault="00977E3F" w:rsidP="009276D8">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D21A3B" w:rsidRPr="00AF09DC">
        <w:rPr>
          <w:rFonts w:ascii="Times New Roman" w:hAnsi="Times New Roman" w:cs="Times New Roman"/>
          <w:sz w:val="26"/>
          <w:szCs w:val="26"/>
        </w:rPr>
        <w:t xml:space="preserve">ngl. termino </w:t>
      </w:r>
      <w:r w:rsidR="00D21A3B" w:rsidRPr="00AF09DC">
        <w:rPr>
          <w:rFonts w:ascii="Times New Roman" w:hAnsi="Times New Roman" w:cs="Times New Roman"/>
          <w:i/>
          <w:sz w:val="26"/>
          <w:szCs w:val="26"/>
        </w:rPr>
        <w:t>memory resident virus</w:t>
      </w:r>
      <w:r w:rsidR="00D21A3B"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D21A3B" w:rsidRPr="00AF09DC">
        <w:rPr>
          <w:rFonts w:ascii="Times New Roman" w:hAnsi="Times New Roman" w:cs="Times New Roman"/>
          <w:sz w:val="26"/>
          <w:szCs w:val="26"/>
        </w:rPr>
        <w:t>priskyrėme terminą</w:t>
      </w:r>
      <w:r w:rsidR="004F09C2" w:rsidRPr="00AF09DC">
        <w:rPr>
          <w:rFonts w:ascii="Times New Roman" w:hAnsi="Times New Roman" w:cs="Times New Roman"/>
          <w:sz w:val="26"/>
          <w:szCs w:val="26"/>
        </w:rPr>
        <w:t xml:space="preserve"> </w:t>
      </w:r>
      <w:r w:rsidR="00D21A3B" w:rsidRPr="00AF09DC">
        <w:rPr>
          <w:rFonts w:ascii="Times New Roman" w:hAnsi="Times New Roman" w:cs="Times New Roman"/>
          <w:i/>
          <w:sz w:val="26"/>
          <w:szCs w:val="26"/>
        </w:rPr>
        <w:t>random access me</w:t>
      </w:r>
      <w:r w:rsidR="00082078" w:rsidRPr="00AF09DC">
        <w:rPr>
          <w:rFonts w:ascii="Times New Roman" w:hAnsi="Times New Roman" w:cs="Times New Roman"/>
          <w:i/>
          <w:sz w:val="26"/>
          <w:szCs w:val="26"/>
        </w:rPr>
        <w:t>mory</w:t>
      </w:r>
      <w:r w:rsidR="004F09C2" w:rsidRPr="00AF09DC">
        <w:rPr>
          <w:rFonts w:ascii="Times New Roman" w:hAnsi="Times New Roman" w:cs="Times New Roman"/>
          <w:sz w:val="26"/>
          <w:szCs w:val="26"/>
        </w:rPr>
        <w:t>.</w:t>
      </w:r>
    </w:p>
    <w:p w:rsidR="00796D67" w:rsidRPr="00AF09DC" w:rsidRDefault="00A00789"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laisvosios prieigos atmintinė</w:t>
      </w:r>
      <w:r w:rsidR="00BB5098" w:rsidRPr="00AF09DC">
        <w:rPr>
          <w:rStyle w:val="FootnoteReference"/>
          <w:rFonts w:ascii="Times New Roman" w:hAnsi="Times New Roman"/>
          <w:sz w:val="26"/>
          <w:szCs w:val="26"/>
        </w:rPr>
        <w:footnoteReference w:id="186"/>
      </w:r>
      <w:r w:rsidR="009469A0" w:rsidRPr="00AF09DC">
        <w:rPr>
          <w:rFonts w:ascii="Times New Roman" w:hAnsi="Times New Roman" w:cs="Times New Roman"/>
          <w:sz w:val="26"/>
          <w:szCs w:val="26"/>
        </w:rPr>
        <w:t xml:space="preserve"> vadiname</w:t>
      </w:r>
      <w:r w:rsidR="000A1492" w:rsidRPr="00AF09DC">
        <w:rPr>
          <w:rFonts w:ascii="Times New Roman" w:hAnsi="Times New Roman" w:cs="Times New Roman"/>
          <w:sz w:val="26"/>
          <w:szCs w:val="26"/>
        </w:rPr>
        <w:t xml:space="preserve"> „sparčiosios kreipties </w:t>
      </w:r>
      <w:r w:rsidR="000A1492" w:rsidRPr="00AF09DC">
        <w:rPr>
          <w:rFonts w:ascii="Times New Roman" w:hAnsi="Times New Roman" w:cs="Times New Roman"/>
          <w:b/>
          <w:color w:val="0070C0"/>
          <w:sz w:val="26"/>
          <w:szCs w:val="26"/>
        </w:rPr>
        <w:t>pagrindinė</w:t>
      </w:r>
      <w:r w:rsidR="000A1492" w:rsidRPr="00AF09DC">
        <w:rPr>
          <w:rFonts w:ascii="Times New Roman" w:hAnsi="Times New Roman" w:cs="Times New Roman"/>
          <w:sz w:val="26"/>
          <w:szCs w:val="26"/>
        </w:rPr>
        <w:t xml:space="preserve"> kompiuterio </w:t>
      </w:r>
      <w:r w:rsidR="009469A0" w:rsidRPr="00AF09DC">
        <w:rPr>
          <w:rFonts w:ascii="Times New Roman" w:hAnsi="Times New Roman" w:cs="Times New Roman"/>
          <w:b/>
          <w:color w:val="0070C0"/>
          <w:sz w:val="26"/>
          <w:szCs w:val="26"/>
        </w:rPr>
        <w:t>atmintinę</w:t>
      </w:r>
      <w:r w:rsidR="000A1492" w:rsidRPr="00AF09DC">
        <w:rPr>
          <w:rFonts w:ascii="Times New Roman" w:hAnsi="Times New Roman" w:cs="Times New Roman"/>
          <w:sz w:val="26"/>
          <w:szCs w:val="26"/>
        </w:rPr>
        <w:t xml:space="preserve">, </w:t>
      </w:r>
      <w:r w:rsidR="000A1492" w:rsidRPr="00AF09DC">
        <w:rPr>
          <w:rFonts w:ascii="Times New Roman" w:hAnsi="Times New Roman" w:cs="Times New Roman"/>
          <w:b/>
          <w:color w:val="C00000"/>
          <w:sz w:val="26"/>
          <w:szCs w:val="26"/>
        </w:rPr>
        <w:t>kurioje atliekami veiksmai su duomenimis</w:t>
      </w:r>
      <w:r w:rsidR="000A1492" w:rsidRPr="00AF09DC">
        <w:rPr>
          <w:rFonts w:ascii="Times New Roman" w:hAnsi="Times New Roman" w:cs="Times New Roman"/>
          <w:sz w:val="26"/>
          <w:szCs w:val="26"/>
        </w:rPr>
        <w:t xml:space="preserve">“. Į sąvokos </w:t>
      </w:r>
      <w:r w:rsidR="00352DCB">
        <w:rPr>
          <w:rFonts w:ascii="Times New Roman" w:hAnsi="Times New Roman" w:cs="Times New Roman"/>
          <w:sz w:val="26"/>
          <w:szCs w:val="26"/>
        </w:rPr>
        <w:t>SP</w:t>
      </w:r>
      <w:r w:rsidR="009469A0" w:rsidRPr="00AF09DC">
        <w:rPr>
          <w:rFonts w:ascii="Times New Roman" w:hAnsi="Times New Roman" w:cs="Times New Roman"/>
          <w:sz w:val="26"/>
          <w:szCs w:val="26"/>
        </w:rPr>
        <w:t xml:space="preserve"> abstrahav</w:t>
      </w:r>
      <w:r w:rsidR="00663CA2">
        <w:rPr>
          <w:rFonts w:ascii="Times New Roman" w:hAnsi="Times New Roman" w:cs="Times New Roman"/>
          <w:sz w:val="26"/>
          <w:szCs w:val="26"/>
        </w:rPr>
        <w:t>ome terminu</w:t>
      </w:r>
      <w:r w:rsidR="009469A0" w:rsidRPr="00AF09DC">
        <w:rPr>
          <w:rFonts w:ascii="Times New Roman" w:hAnsi="Times New Roman" w:cs="Times New Roman"/>
          <w:sz w:val="26"/>
          <w:szCs w:val="26"/>
        </w:rPr>
        <w:t xml:space="preserve"> įvardijamų objektų savybę – </w:t>
      </w:r>
      <w:r w:rsidR="009469A0" w:rsidRPr="00AF09DC">
        <w:rPr>
          <w:rFonts w:ascii="Times New Roman" w:hAnsi="Times New Roman" w:cs="Times New Roman"/>
          <w:i/>
          <w:sz w:val="26"/>
          <w:szCs w:val="26"/>
        </w:rPr>
        <w:t>paskirtį</w:t>
      </w:r>
      <w:r w:rsidR="000A1492" w:rsidRPr="00AF09DC">
        <w:rPr>
          <w:rFonts w:ascii="Times New Roman" w:hAnsi="Times New Roman" w:cs="Times New Roman"/>
          <w:sz w:val="26"/>
          <w:szCs w:val="26"/>
        </w:rPr>
        <w:t>.</w:t>
      </w:r>
    </w:p>
    <w:p w:rsidR="008A6A8B" w:rsidRPr="00AF09DC" w:rsidRDefault="00A62E5D"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L</w:t>
      </w:r>
      <w:r w:rsidR="009469A0" w:rsidRPr="00AF09DC">
        <w:rPr>
          <w:rFonts w:ascii="Times New Roman" w:hAnsi="Times New Roman" w:cs="Times New Roman"/>
          <w:sz w:val="26"/>
          <w:szCs w:val="26"/>
        </w:rPr>
        <w:t>iet. terminografiniuose ištekliuose</w:t>
      </w:r>
      <w:r w:rsidRPr="00AF09DC">
        <w:rPr>
          <w:rFonts w:ascii="Times New Roman" w:hAnsi="Times New Roman" w:cs="Times New Roman"/>
          <w:sz w:val="26"/>
          <w:szCs w:val="26"/>
        </w:rPr>
        <w:t xml:space="preserve"> </w:t>
      </w:r>
      <w:r w:rsidR="00796D67" w:rsidRPr="00AF09DC">
        <w:rPr>
          <w:rFonts w:ascii="Times New Roman" w:hAnsi="Times New Roman" w:cs="Times New Roman"/>
          <w:sz w:val="26"/>
          <w:szCs w:val="26"/>
        </w:rPr>
        <w:t xml:space="preserve">kalbamoji sąvoka žymima </w:t>
      </w:r>
      <w:r w:rsidRPr="00AF09DC">
        <w:rPr>
          <w:rFonts w:ascii="Times New Roman" w:hAnsi="Times New Roman" w:cs="Times New Roman"/>
          <w:sz w:val="26"/>
          <w:szCs w:val="26"/>
        </w:rPr>
        <w:t>terminais</w:t>
      </w:r>
      <w:r w:rsidR="00125013" w:rsidRPr="00AF09DC">
        <w:rPr>
          <w:rFonts w:ascii="Times New Roman" w:hAnsi="Times New Roman" w:cs="Times New Roman"/>
          <w:sz w:val="26"/>
          <w:szCs w:val="26"/>
        </w:rPr>
        <w:t xml:space="preserve"> </w:t>
      </w:r>
      <w:r w:rsidR="00125013" w:rsidRPr="00AF09DC">
        <w:rPr>
          <w:rFonts w:ascii="Times New Roman" w:hAnsi="Times New Roman" w:cs="Times New Roman"/>
          <w:i/>
          <w:sz w:val="26"/>
          <w:szCs w:val="26"/>
        </w:rPr>
        <w:t>tiesioginės prieigos atmintis</w:t>
      </w:r>
      <w:r w:rsidR="004F09C2" w:rsidRPr="00AF09DC">
        <w:rPr>
          <w:rFonts w:ascii="Times New Roman" w:hAnsi="Times New Roman" w:cs="Times New Roman"/>
          <w:sz w:val="26"/>
          <w:szCs w:val="26"/>
        </w:rPr>
        <w:t xml:space="preserve"> (</w:t>
      </w:r>
      <w:r w:rsidR="00125013" w:rsidRPr="00AF09DC">
        <w:rPr>
          <w:rFonts w:ascii="Times New Roman" w:hAnsi="Times New Roman" w:cs="Times New Roman"/>
          <w:sz w:val="26"/>
          <w:szCs w:val="26"/>
        </w:rPr>
        <w:t xml:space="preserve">ITŽ </w:t>
      </w:r>
      <w:r w:rsidR="00125013" w:rsidRPr="00AF09DC">
        <w:rPr>
          <w:rFonts w:ascii="Times New Roman" w:hAnsi="Times New Roman" w:cs="Times New Roman"/>
          <w:sz w:val="26"/>
          <w:szCs w:val="26"/>
          <w:vertAlign w:val="subscript"/>
        </w:rPr>
        <w:t>1993</w:t>
      </w:r>
      <w:r w:rsidR="004F09C2" w:rsidRPr="00AF09DC">
        <w:rPr>
          <w:rFonts w:ascii="Times New Roman" w:hAnsi="Times New Roman" w:cs="Times New Roman"/>
          <w:sz w:val="26"/>
          <w:szCs w:val="26"/>
        </w:rPr>
        <w:t xml:space="preserve"> 97)</w:t>
      </w:r>
      <w:r w:rsidR="00125013" w:rsidRPr="00AF09DC">
        <w:rPr>
          <w:rFonts w:ascii="Times New Roman" w:hAnsi="Times New Roman" w:cs="Times New Roman"/>
          <w:sz w:val="26"/>
          <w:szCs w:val="26"/>
        </w:rPr>
        <w:t xml:space="preserve">, </w:t>
      </w:r>
      <w:r w:rsidR="00125013" w:rsidRPr="00AF09DC">
        <w:rPr>
          <w:rFonts w:ascii="Times New Roman" w:hAnsi="Times New Roman" w:cs="Times New Roman"/>
          <w:i/>
          <w:sz w:val="26"/>
          <w:szCs w:val="26"/>
        </w:rPr>
        <w:t xml:space="preserve">laisvosios kreipties </w:t>
      </w:r>
      <w:r w:rsidR="00125013" w:rsidRPr="00AF09DC">
        <w:rPr>
          <w:rFonts w:ascii="Times New Roman" w:hAnsi="Times New Roman" w:cs="Times New Roman"/>
          <w:i/>
          <w:sz w:val="26"/>
          <w:szCs w:val="26"/>
        </w:rPr>
        <w:lastRenderedPageBreak/>
        <w:t>atmintis</w:t>
      </w:r>
      <w:r w:rsidR="004F09C2" w:rsidRPr="00AF09DC">
        <w:rPr>
          <w:rFonts w:ascii="Times New Roman" w:hAnsi="Times New Roman" w:cs="Times New Roman"/>
          <w:sz w:val="26"/>
          <w:szCs w:val="26"/>
        </w:rPr>
        <w:t xml:space="preserve"> (</w:t>
      </w:r>
      <w:r w:rsidR="00125013" w:rsidRPr="00AF09DC">
        <w:rPr>
          <w:rFonts w:ascii="Times New Roman" w:hAnsi="Times New Roman" w:cs="Times New Roman"/>
          <w:sz w:val="26"/>
          <w:szCs w:val="26"/>
        </w:rPr>
        <w:t>AKŽ</w:t>
      </w:r>
      <w:r w:rsidR="00125013" w:rsidRPr="00AF09DC">
        <w:rPr>
          <w:rFonts w:ascii="Times New Roman" w:hAnsi="Times New Roman" w:cs="Times New Roman"/>
          <w:sz w:val="26"/>
          <w:szCs w:val="26"/>
          <w:vertAlign w:val="subscript"/>
        </w:rPr>
        <w:t xml:space="preserve"> 1995</w:t>
      </w:r>
      <w:r w:rsidR="004F09C2" w:rsidRPr="00AF09DC">
        <w:rPr>
          <w:rFonts w:ascii="Times New Roman" w:hAnsi="Times New Roman" w:cs="Times New Roman"/>
          <w:sz w:val="26"/>
          <w:szCs w:val="26"/>
        </w:rPr>
        <w:t xml:space="preserve"> 29)</w:t>
      </w:r>
      <w:r w:rsidR="00125013" w:rsidRPr="00AF09DC">
        <w:rPr>
          <w:rFonts w:ascii="Times New Roman" w:hAnsi="Times New Roman" w:cs="Times New Roman"/>
          <w:sz w:val="26"/>
          <w:szCs w:val="26"/>
        </w:rPr>
        <w:t>,</w:t>
      </w:r>
      <w:r w:rsidR="00125013" w:rsidRPr="00AF09DC">
        <w:rPr>
          <w:rFonts w:ascii="Times New Roman" w:hAnsi="Times New Roman" w:cs="Times New Roman"/>
          <w:i/>
          <w:sz w:val="26"/>
          <w:szCs w:val="26"/>
        </w:rPr>
        <w:t xml:space="preserve"> tiesioginės kreipties atmintis</w:t>
      </w:r>
      <w:r w:rsidR="004F09C2" w:rsidRPr="00AF09DC">
        <w:rPr>
          <w:rFonts w:ascii="Times New Roman" w:hAnsi="Times New Roman" w:cs="Times New Roman"/>
          <w:sz w:val="26"/>
          <w:szCs w:val="26"/>
        </w:rPr>
        <w:t xml:space="preserve"> (</w:t>
      </w:r>
      <w:r w:rsidR="00125013" w:rsidRPr="00AF09DC">
        <w:rPr>
          <w:rFonts w:ascii="Times New Roman" w:hAnsi="Times New Roman" w:cs="Times New Roman"/>
          <w:sz w:val="26"/>
          <w:szCs w:val="26"/>
        </w:rPr>
        <w:t>IKĮ</w:t>
      </w:r>
      <w:r w:rsidR="00125013" w:rsidRPr="00AF09DC">
        <w:rPr>
          <w:rFonts w:ascii="Times New Roman" w:hAnsi="Times New Roman" w:cs="Times New Roman"/>
          <w:sz w:val="26"/>
          <w:szCs w:val="26"/>
          <w:vertAlign w:val="subscript"/>
        </w:rPr>
        <w:t xml:space="preserve"> 1995</w:t>
      </w:r>
      <w:r w:rsidR="004F09C2" w:rsidRPr="00AF09DC">
        <w:rPr>
          <w:rFonts w:ascii="Times New Roman" w:hAnsi="Times New Roman" w:cs="Times New Roman"/>
          <w:sz w:val="26"/>
          <w:szCs w:val="26"/>
        </w:rPr>
        <w:t xml:space="preserve"> 69)</w:t>
      </w:r>
      <w:r w:rsidR="00125013" w:rsidRPr="00AF09DC">
        <w:rPr>
          <w:rFonts w:ascii="Times New Roman" w:hAnsi="Times New Roman" w:cs="Times New Roman"/>
          <w:sz w:val="26"/>
          <w:szCs w:val="26"/>
        </w:rPr>
        <w:t xml:space="preserve">, </w:t>
      </w:r>
      <w:r w:rsidR="00125013" w:rsidRPr="00AF09DC">
        <w:rPr>
          <w:rFonts w:ascii="Times New Roman" w:hAnsi="Times New Roman" w:cs="Times New Roman"/>
          <w:i/>
          <w:sz w:val="26"/>
          <w:szCs w:val="26"/>
        </w:rPr>
        <w:t>laisvosios prieigos atmintis</w:t>
      </w:r>
      <w:r w:rsidR="004F09C2" w:rsidRPr="00AF09DC">
        <w:rPr>
          <w:rFonts w:ascii="Times New Roman" w:hAnsi="Times New Roman" w:cs="Times New Roman"/>
          <w:sz w:val="26"/>
          <w:szCs w:val="26"/>
        </w:rPr>
        <w:t xml:space="preserve"> (</w:t>
      </w:r>
      <w:r w:rsidR="00125013" w:rsidRPr="00AF09DC">
        <w:rPr>
          <w:rFonts w:ascii="Times New Roman" w:hAnsi="Times New Roman" w:cs="Times New Roman"/>
          <w:sz w:val="26"/>
          <w:szCs w:val="26"/>
        </w:rPr>
        <w:t xml:space="preserve">EKŽ </w:t>
      </w:r>
      <w:r w:rsidR="00125013" w:rsidRPr="00AF09DC">
        <w:rPr>
          <w:rFonts w:ascii="Times New Roman" w:hAnsi="Times New Roman" w:cs="Times New Roman"/>
          <w:sz w:val="26"/>
          <w:szCs w:val="26"/>
          <w:vertAlign w:val="subscript"/>
        </w:rPr>
        <w:t>2008</w:t>
      </w:r>
      <w:r w:rsidR="00125013" w:rsidRPr="00AF09DC">
        <w:rPr>
          <w:rFonts w:ascii="Times New Roman" w:hAnsi="Times New Roman" w:cs="Times New Roman"/>
          <w:sz w:val="26"/>
          <w:szCs w:val="26"/>
        </w:rPr>
        <w:t xml:space="preserve"> 240</w:t>
      </w:r>
      <w:r w:rsidR="00125013" w:rsidRPr="00AF09DC">
        <w:rPr>
          <w:rStyle w:val="FootnoteReference"/>
          <w:rFonts w:ascii="Times New Roman" w:hAnsi="Times New Roman"/>
          <w:sz w:val="26"/>
          <w:szCs w:val="26"/>
        </w:rPr>
        <w:footnoteReference w:id="187"/>
      </w:r>
      <w:r w:rsidR="004F09C2" w:rsidRPr="00AF09DC">
        <w:rPr>
          <w:rFonts w:ascii="Times New Roman" w:hAnsi="Times New Roman" w:cs="Times New Roman"/>
          <w:sz w:val="26"/>
          <w:szCs w:val="26"/>
        </w:rPr>
        <w:t>)</w:t>
      </w:r>
      <w:r w:rsidR="00796D67" w:rsidRPr="00AF09DC">
        <w:rPr>
          <w:rFonts w:ascii="Times New Roman" w:hAnsi="Times New Roman" w:cs="Times New Roman"/>
          <w:sz w:val="26"/>
          <w:szCs w:val="26"/>
        </w:rPr>
        <w:t xml:space="preserve">, o sąvokos turinio komponentai nusakomi taip: </w:t>
      </w:r>
      <w:r w:rsidRPr="00AF09DC">
        <w:rPr>
          <w:rFonts w:ascii="Times New Roman" w:hAnsi="Times New Roman" w:cs="Times New Roman"/>
          <w:sz w:val="26"/>
          <w:szCs w:val="26"/>
        </w:rPr>
        <w:t>„</w:t>
      </w:r>
      <w:r w:rsidRPr="00AF09DC">
        <w:rPr>
          <w:rFonts w:ascii="Times New Roman" w:hAnsi="Times New Roman" w:cs="Times New Roman"/>
          <w:b/>
          <w:color w:val="0070C0"/>
          <w:sz w:val="26"/>
          <w:szCs w:val="26"/>
        </w:rPr>
        <w:t>atmintis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kurioje informacijos paieškos ir išrinkimo laikas nepriklauso nuo jos įrašymo vietos atmintyje</w:t>
      </w:r>
      <w:r w:rsidR="004F09C2" w:rsidRPr="00AF09DC">
        <w:rPr>
          <w:rFonts w:ascii="Times New Roman" w:hAnsi="Times New Roman" w:cs="Times New Roman"/>
          <w:sz w:val="26"/>
          <w:szCs w:val="26"/>
        </w:rPr>
        <w:t>“ (</w:t>
      </w:r>
      <w:r w:rsidRPr="00AF09DC">
        <w:rPr>
          <w:rFonts w:ascii="Times New Roman" w:hAnsi="Times New Roman" w:cs="Times New Roman"/>
          <w:sz w:val="26"/>
          <w:szCs w:val="26"/>
        </w:rPr>
        <w:t>ITŽ</w:t>
      </w:r>
      <w:r w:rsidRPr="00AF09DC">
        <w:rPr>
          <w:rFonts w:ascii="Times New Roman" w:hAnsi="Times New Roman" w:cs="Times New Roman"/>
          <w:sz w:val="26"/>
          <w:szCs w:val="26"/>
          <w:vertAlign w:val="subscript"/>
        </w:rPr>
        <w:t xml:space="preserve"> 1993</w:t>
      </w:r>
      <w:r w:rsidR="004F09C2" w:rsidRPr="00AF09DC">
        <w:rPr>
          <w:rFonts w:ascii="Times New Roman" w:hAnsi="Times New Roman" w:cs="Times New Roman"/>
          <w:sz w:val="26"/>
          <w:szCs w:val="26"/>
        </w:rPr>
        <w:t xml:space="preserve"> 97)</w:t>
      </w:r>
      <w:r w:rsidR="00091679" w:rsidRPr="00AF09DC">
        <w:rPr>
          <w:rFonts w:ascii="Times New Roman" w:hAnsi="Times New Roman" w:cs="Times New Roman"/>
          <w:sz w:val="26"/>
          <w:szCs w:val="26"/>
        </w:rPr>
        <w:t>;</w:t>
      </w:r>
      <w:r w:rsidR="00140D5E" w:rsidRPr="00AF09DC">
        <w:rPr>
          <w:rFonts w:ascii="Times New Roman" w:hAnsi="Times New Roman" w:cs="Times New Roman"/>
          <w:sz w:val="26"/>
          <w:szCs w:val="26"/>
        </w:rPr>
        <w:t xml:space="preserve"> „</w:t>
      </w:r>
      <w:r w:rsidR="00140D5E" w:rsidRPr="00AF09DC">
        <w:rPr>
          <w:rFonts w:ascii="Times New Roman" w:hAnsi="Times New Roman" w:cs="Times New Roman"/>
          <w:b/>
          <w:color w:val="C00000"/>
          <w:sz w:val="26"/>
          <w:szCs w:val="26"/>
        </w:rPr>
        <w:t>programos adresuojama</w:t>
      </w:r>
      <w:r w:rsidR="00140D5E" w:rsidRPr="00AF09DC">
        <w:rPr>
          <w:rFonts w:ascii="Times New Roman" w:hAnsi="Times New Roman" w:cs="Times New Roman"/>
          <w:sz w:val="26"/>
          <w:szCs w:val="26"/>
        </w:rPr>
        <w:t xml:space="preserve"> </w:t>
      </w:r>
      <w:r w:rsidR="00140D5E" w:rsidRPr="00AF09DC">
        <w:rPr>
          <w:rFonts w:ascii="Times New Roman" w:hAnsi="Times New Roman" w:cs="Times New Roman"/>
          <w:b/>
          <w:color w:val="0070C0"/>
          <w:sz w:val="26"/>
          <w:szCs w:val="26"/>
        </w:rPr>
        <w:t>pagrindinė greitoji atmintis</w:t>
      </w:r>
      <w:r w:rsidR="00140D5E" w:rsidRPr="00AF09DC">
        <w:rPr>
          <w:rFonts w:ascii="Times New Roman" w:hAnsi="Times New Roman" w:cs="Times New Roman"/>
          <w:sz w:val="26"/>
          <w:szCs w:val="26"/>
        </w:rPr>
        <w:t xml:space="preserve">“ </w:t>
      </w:r>
      <w:r w:rsidR="004F09C2" w:rsidRPr="00AF09DC">
        <w:rPr>
          <w:rFonts w:ascii="Times New Roman" w:hAnsi="Times New Roman" w:cs="Times New Roman"/>
          <w:sz w:val="26"/>
          <w:szCs w:val="26"/>
        </w:rPr>
        <w:t>(AKŽ)</w:t>
      </w:r>
      <w:r w:rsidR="00140D5E" w:rsidRPr="00AF09DC">
        <w:rPr>
          <w:rFonts w:ascii="Times New Roman" w:hAnsi="Times New Roman" w:cs="Times New Roman"/>
          <w:sz w:val="26"/>
          <w:szCs w:val="26"/>
        </w:rPr>
        <w:t>; „</w:t>
      </w:r>
      <w:r w:rsidR="00140D5E" w:rsidRPr="00AF09DC">
        <w:rPr>
          <w:rFonts w:ascii="Times New Roman" w:hAnsi="Times New Roman" w:cs="Times New Roman"/>
          <w:b/>
          <w:color w:val="C00000"/>
          <w:sz w:val="26"/>
          <w:szCs w:val="26"/>
        </w:rPr>
        <w:t>programiniu būdu adresuojama</w:t>
      </w:r>
      <w:r w:rsidR="00140D5E" w:rsidRPr="00AF09DC">
        <w:rPr>
          <w:rFonts w:ascii="Times New Roman" w:hAnsi="Times New Roman" w:cs="Times New Roman"/>
          <w:sz w:val="26"/>
          <w:szCs w:val="26"/>
        </w:rPr>
        <w:t xml:space="preserve"> </w:t>
      </w:r>
      <w:r w:rsidR="00140D5E" w:rsidRPr="00AF09DC">
        <w:rPr>
          <w:rFonts w:ascii="Times New Roman" w:hAnsi="Times New Roman" w:cs="Times New Roman"/>
          <w:b/>
          <w:color w:val="0070C0"/>
          <w:sz w:val="26"/>
          <w:szCs w:val="26"/>
        </w:rPr>
        <w:t>pagrindinė atmintis</w:t>
      </w:r>
      <w:r w:rsidR="004F09C2" w:rsidRPr="00AF09DC">
        <w:rPr>
          <w:rFonts w:ascii="Times New Roman" w:hAnsi="Times New Roman" w:cs="Times New Roman"/>
          <w:sz w:val="26"/>
          <w:szCs w:val="26"/>
        </w:rPr>
        <w:t>“ (IKĮ)</w:t>
      </w:r>
      <w:r w:rsidR="00140D5E" w:rsidRPr="00AF09DC">
        <w:rPr>
          <w:rFonts w:ascii="Times New Roman" w:hAnsi="Times New Roman" w:cs="Times New Roman"/>
          <w:sz w:val="26"/>
          <w:szCs w:val="26"/>
        </w:rPr>
        <w:t>;</w:t>
      </w:r>
      <w:r w:rsidR="00091679" w:rsidRPr="00AF09DC">
        <w:rPr>
          <w:rFonts w:ascii="Times New Roman" w:hAnsi="Times New Roman" w:cs="Times New Roman"/>
          <w:sz w:val="26"/>
          <w:szCs w:val="26"/>
        </w:rPr>
        <w:t xml:space="preserve"> „</w:t>
      </w:r>
      <w:r w:rsidR="00091679" w:rsidRPr="00AF09DC">
        <w:rPr>
          <w:rFonts w:ascii="Times New Roman" w:hAnsi="Times New Roman" w:cs="Times New Roman"/>
          <w:b/>
          <w:color w:val="0070C0"/>
          <w:sz w:val="26"/>
          <w:szCs w:val="26"/>
        </w:rPr>
        <w:t>atmintis</w:t>
      </w:r>
      <w:r w:rsidR="00091679" w:rsidRPr="00AF09DC">
        <w:rPr>
          <w:rFonts w:ascii="Times New Roman" w:hAnsi="Times New Roman" w:cs="Times New Roman"/>
          <w:sz w:val="26"/>
          <w:szCs w:val="26"/>
        </w:rPr>
        <w:t xml:space="preserve">, </w:t>
      </w:r>
      <w:r w:rsidR="00091679" w:rsidRPr="00AF09DC">
        <w:rPr>
          <w:rFonts w:ascii="Times New Roman" w:hAnsi="Times New Roman" w:cs="Times New Roman"/>
          <w:b/>
          <w:color w:val="C00000"/>
          <w:sz w:val="26"/>
          <w:szCs w:val="26"/>
        </w:rPr>
        <w:t>kreipimosi į kurią trukmė nepriklauso nuo adreso</w:t>
      </w:r>
      <w:r w:rsidR="004F09C2" w:rsidRPr="00AF09DC">
        <w:rPr>
          <w:rFonts w:ascii="Times New Roman" w:hAnsi="Times New Roman" w:cs="Times New Roman"/>
          <w:sz w:val="26"/>
          <w:szCs w:val="26"/>
        </w:rPr>
        <w:t>“ (</w:t>
      </w:r>
      <w:r w:rsidR="00140D5E" w:rsidRPr="00AF09DC">
        <w:rPr>
          <w:rFonts w:ascii="Times New Roman" w:hAnsi="Times New Roman" w:cs="Times New Roman"/>
          <w:sz w:val="26"/>
          <w:szCs w:val="26"/>
        </w:rPr>
        <w:t xml:space="preserve">EKŽ </w:t>
      </w:r>
      <w:r w:rsidR="00140D5E" w:rsidRPr="00AF09DC">
        <w:rPr>
          <w:rFonts w:ascii="Times New Roman" w:hAnsi="Times New Roman" w:cs="Times New Roman"/>
          <w:sz w:val="26"/>
          <w:szCs w:val="26"/>
          <w:vertAlign w:val="subscript"/>
        </w:rPr>
        <w:t>2008</w:t>
      </w:r>
      <w:r w:rsidR="00140D5E" w:rsidRPr="00AF09DC">
        <w:rPr>
          <w:rFonts w:ascii="Times New Roman" w:hAnsi="Times New Roman" w:cs="Times New Roman"/>
          <w:sz w:val="26"/>
          <w:szCs w:val="26"/>
        </w:rPr>
        <w:t xml:space="preserve">; </w:t>
      </w:r>
      <w:r w:rsidR="00091679" w:rsidRPr="00AF09DC">
        <w:rPr>
          <w:rFonts w:ascii="Times New Roman" w:hAnsi="Times New Roman" w:cs="Times New Roman"/>
          <w:sz w:val="26"/>
          <w:szCs w:val="26"/>
        </w:rPr>
        <w:t>EKŽe</w:t>
      </w:r>
      <w:r w:rsidR="00091679" w:rsidRPr="00AF09DC">
        <w:rPr>
          <w:rFonts w:ascii="Times New Roman" w:hAnsi="Times New Roman" w:cs="Times New Roman"/>
          <w:sz w:val="26"/>
          <w:szCs w:val="26"/>
          <w:vertAlign w:val="subscript"/>
        </w:rPr>
        <w:t xml:space="preserve"> 2012</w:t>
      </w:r>
      <w:r w:rsidR="004F09C2" w:rsidRPr="00AF09DC">
        <w:rPr>
          <w:rFonts w:ascii="Times New Roman" w:hAnsi="Times New Roman" w:cs="Times New Roman"/>
          <w:sz w:val="26"/>
          <w:szCs w:val="26"/>
        </w:rPr>
        <w:t>)</w:t>
      </w:r>
      <w:r w:rsidR="00140D5E" w:rsidRPr="00AF09DC">
        <w:rPr>
          <w:rFonts w:ascii="Times New Roman" w:hAnsi="Times New Roman" w:cs="Times New Roman"/>
          <w:sz w:val="26"/>
          <w:szCs w:val="26"/>
        </w:rPr>
        <w:t>.</w:t>
      </w:r>
      <w:r w:rsidR="00465B3B" w:rsidRPr="00AF09DC">
        <w:rPr>
          <w:rFonts w:ascii="Times New Roman" w:hAnsi="Times New Roman" w:cs="Times New Roman"/>
          <w:sz w:val="26"/>
          <w:szCs w:val="26"/>
        </w:rPr>
        <w:t xml:space="preserve"> Atraminėse apibrėžtyse nurodomi komponentai yra tokie: pranc. </w:t>
      </w:r>
      <w:r w:rsidR="00465B3B" w:rsidRPr="00AF09DC">
        <w:rPr>
          <w:rFonts w:ascii="Times New Roman" w:hAnsi="Times New Roman" w:cs="Times New Roman"/>
          <w:b/>
          <w:i/>
          <w:color w:val="0070C0"/>
          <w:sz w:val="26"/>
          <w:szCs w:val="26"/>
        </w:rPr>
        <w:t>mémoire primaire</w:t>
      </w:r>
      <w:r w:rsidR="00465B3B" w:rsidRPr="00AF09DC">
        <w:rPr>
          <w:rFonts w:ascii="Times New Roman" w:hAnsi="Times New Roman" w:cs="Times New Roman"/>
          <w:i/>
          <w:sz w:val="26"/>
          <w:szCs w:val="26"/>
        </w:rPr>
        <w:t xml:space="preserve"> d’un ordinateur, rapidement accessible, </w:t>
      </w:r>
      <w:r w:rsidR="00465B3B" w:rsidRPr="00AF09DC">
        <w:rPr>
          <w:rFonts w:ascii="Times New Roman" w:hAnsi="Times New Roman" w:cs="Times New Roman"/>
          <w:b/>
          <w:i/>
          <w:color w:val="C00000"/>
          <w:sz w:val="26"/>
          <w:szCs w:val="26"/>
        </w:rPr>
        <w:t>dans laquelle les données peuvent être lues</w:t>
      </w:r>
      <w:r w:rsidR="00465B3B" w:rsidRPr="00AF09DC">
        <w:rPr>
          <w:rFonts w:ascii="Times New Roman" w:hAnsi="Times New Roman" w:cs="Times New Roman"/>
          <w:sz w:val="26"/>
          <w:szCs w:val="26"/>
        </w:rPr>
        <w:t>,</w:t>
      </w:r>
      <w:r w:rsidR="00465B3B" w:rsidRPr="00AF09DC">
        <w:rPr>
          <w:rFonts w:ascii="Times New Roman" w:hAnsi="Times New Roman" w:cs="Times New Roman"/>
          <w:b/>
          <w:i/>
          <w:color w:val="C00000"/>
          <w:sz w:val="26"/>
          <w:szCs w:val="26"/>
        </w:rPr>
        <w:t xml:space="preserve"> écrites ou effacées</w:t>
      </w:r>
      <w:r w:rsidR="004F09C2" w:rsidRPr="00AF09DC">
        <w:rPr>
          <w:rFonts w:ascii="Times New Roman" w:hAnsi="Times New Roman" w:cs="Times New Roman"/>
          <w:sz w:val="26"/>
          <w:szCs w:val="26"/>
        </w:rPr>
        <w:t xml:space="preserve"> (GDT)</w:t>
      </w:r>
      <w:r w:rsidR="00465B3B" w:rsidRPr="00AF09DC">
        <w:rPr>
          <w:rFonts w:ascii="Times New Roman" w:hAnsi="Times New Roman" w:cs="Times New Roman"/>
          <w:sz w:val="26"/>
          <w:szCs w:val="26"/>
        </w:rPr>
        <w:t xml:space="preserve"> → </w:t>
      </w:r>
      <w:r w:rsidR="008A6A8B" w:rsidRPr="00AF09DC">
        <w:rPr>
          <w:rFonts w:ascii="Times New Roman" w:hAnsi="Times New Roman" w:cs="Times New Roman"/>
          <w:b/>
          <w:color w:val="0070C0"/>
          <w:sz w:val="26"/>
          <w:szCs w:val="26"/>
        </w:rPr>
        <w:t>pagrindinė</w:t>
      </w:r>
      <w:r w:rsidR="008A6A8B" w:rsidRPr="00AF09DC">
        <w:rPr>
          <w:rFonts w:ascii="Times New Roman" w:hAnsi="Times New Roman" w:cs="Times New Roman"/>
          <w:sz w:val="26"/>
          <w:szCs w:val="26"/>
        </w:rPr>
        <w:t xml:space="preserve"> sparčiosios kreipties kompiuterio </w:t>
      </w:r>
      <w:r w:rsidR="008A6A8B" w:rsidRPr="00AF09DC">
        <w:rPr>
          <w:rFonts w:ascii="Times New Roman" w:hAnsi="Times New Roman" w:cs="Times New Roman"/>
          <w:b/>
          <w:color w:val="0070C0"/>
          <w:sz w:val="26"/>
          <w:szCs w:val="26"/>
        </w:rPr>
        <w:t>atmintinė</w:t>
      </w:r>
      <w:r w:rsidR="008A6A8B" w:rsidRPr="00AF09DC">
        <w:rPr>
          <w:rFonts w:ascii="Times New Roman" w:hAnsi="Times New Roman" w:cs="Times New Roman"/>
          <w:sz w:val="26"/>
          <w:szCs w:val="26"/>
        </w:rPr>
        <w:t xml:space="preserve">, </w:t>
      </w:r>
      <w:r w:rsidR="008A6A8B" w:rsidRPr="00AF09DC">
        <w:rPr>
          <w:rFonts w:ascii="Times New Roman" w:hAnsi="Times New Roman" w:cs="Times New Roman"/>
          <w:b/>
          <w:color w:val="C00000"/>
          <w:sz w:val="26"/>
          <w:szCs w:val="26"/>
        </w:rPr>
        <w:t>kurioje duomenys gali būti</w:t>
      </w:r>
      <w:r w:rsidR="00465B3B" w:rsidRPr="00AF09DC">
        <w:rPr>
          <w:rFonts w:ascii="Times New Roman" w:hAnsi="Times New Roman" w:cs="Times New Roman"/>
          <w:b/>
          <w:color w:val="C00000"/>
          <w:sz w:val="26"/>
          <w:szCs w:val="26"/>
        </w:rPr>
        <w:t xml:space="preserve"> skaitomi</w:t>
      </w:r>
      <w:r w:rsidR="00465B3B" w:rsidRPr="00AF09DC">
        <w:rPr>
          <w:rFonts w:ascii="Times New Roman" w:hAnsi="Times New Roman" w:cs="Times New Roman"/>
          <w:sz w:val="26"/>
          <w:szCs w:val="26"/>
        </w:rPr>
        <w:t xml:space="preserve">, </w:t>
      </w:r>
      <w:r w:rsidR="00465B3B" w:rsidRPr="00AF09DC">
        <w:rPr>
          <w:rFonts w:ascii="Times New Roman" w:hAnsi="Times New Roman" w:cs="Times New Roman"/>
          <w:b/>
          <w:color w:val="C00000"/>
          <w:sz w:val="26"/>
          <w:szCs w:val="26"/>
        </w:rPr>
        <w:t>rašomi</w:t>
      </w:r>
      <w:r w:rsidR="00465B3B" w:rsidRPr="00AF09DC">
        <w:rPr>
          <w:rFonts w:ascii="Times New Roman" w:hAnsi="Times New Roman" w:cs="Times New Roman"/>
          <w:sz w:val="26"/>
          <w:szCs w:val="26"/>
        </w:rPr>
        <w:t xml:space="preserve"> arba </w:t>
      </w:r>
      <w:r w:rsidR="00465B3B" w:rsidRPr="00AF09DC">
        <w:rPr>
          <w:rFonts w:ascii="Times New Roman" w:hAnsi="Times New Roman" w:cs="Times New Roman"/>
          <w:b/>
          <w:color w:val="C00000"/>
          <w:sz w:val="26"/>
          <w:szCs w:val="26"/>
        </w:rPr>
        <w:t>šalinami</w:t>
      </w:r>
      <w:r w:rsidR="00465B3B" w:rsidRPr="00AF09DC">
        <w:rPr>
          <w:rFonts w:ascii="Times New Roman" w:hAnsi="Times New Roman" w:cs="Times New Roman"/>
          <w:sz w:val="26"/>
          <w:szCs w:val="26"/>
        </w:rPr>
        <w:t xml:space="preserve">, angl. </w:t>
      </w:r>
      <w:r w:rsidR="00465B3B" w:rsidRPr="00AF09DC">
        <w:rPr>
          <w:rFonts w:ascii="Times New Roman" w:hAnsi="Times New Roman" w:cs="Times New Roman"/>
          <w:b/>
          <w:i/>
          <w:color w:val="0070C0"/>
          <w:sz w:val="26"/>
          <w:szCs w:val="26"/>
        </w:rPr>
        <w:t>memory</w:t>
      </w:r>
      <w:r w:rsidR="00465B3B" w:rsidRPr="00AF09DC">
        <w:rPr>
          <w:rFonts w:ascii="Times New Roman" w:hAnsi="Times New Roman" w:cs="Times New Roman"/>
          <w:i/>
          <w:sz w:val="26"/>
          <w:szCs w:val="26"/>
        </w:rPr>
        <w:t xml:space="preserve"> </w:t>
      </w:r>
      <w:r w:rsidR="00465B3B" w:rsidRPr="00AF09DC">
        <w:rPr>
          <w:rFonts w:ascii="Times New Roman" w:hAnsi="Times New Roman" w:cs="Times New Roman"/>
          <w:b/>
          <w:i/>
          <w:color w:val="C00000"/>
          <w:sz w:val="26"/>
          <w:szCs w:val="26"/>
        </w:rPr>
        <w:t>transient programs are loaded into so they can be executed</w:t>
      </w:r>
      <w:r w:rsidR="004F09C2" w:rsidRPr="00AF09DC">
        <w:rPr>
          <w:rFonts w:ascii="Times New Roman" w:hAnsi="Times New Roman" w:cs="Times New Roman"/>
          <w:sz w:val="26"/>
          <w:szCs w:val="26"/>
        </w:rPr>
        <w:t xml:space="preserve"> (TDgsagl)</w:t>
      </w:r>
      <w:r w:rsidR="00465B3B" w:rsidRPr="00AF09DC">
        <w:rPr>
          <w:rFonts w:ascii="Times New Roman" w:hAnsi="Times New Roman" w:cs="Times New Roman"/>
          <w:sz w:val="26"/>
          <w:szCs w:val="26"/>
        </w:rPr>
        <w:t xml:space="preserve"> → </w:t>
      </w:r>
      <w:r w:rsidR="008A6A8B" w:rsidRPr="00AF09DC">
        <w:rPr>
          <w:rFonts w:ascii="Times New Roman" w:hAnsi="Times New Roman" w:cs="Times New Roman"/>
          <w:b/>
          <w:color w:val="0070C0"/>
          <w:sz w:val="26"/>
          <w:szCs w:val="26"/>
        </w:rPr>
        <w:t>atmintinė</w:t>
      </w:r>
      <w:r w:rsidR="008A6A8B" w:rsidRPr="00AF09DC">
        <w:rPr>
          <w:rFonts w:ascii="Times New Roman" w:hAnsi="Times New Roman" w:cs="Times New Roman"/>
          <w:sz w:val="26"/>
          <w:szCs w:val="26"/>
        </w:rPr>
        <w:t xml:space="preserve">, </w:t>
      </w:r>
      <w:r w:rsidR="008A6A8B" w:rsidRPr="00AF09DC">
        <w:rPr>
          <w:rFonts w:ascii="Times New Roman" w:hAnsi="Times New Roman" w:cs="Times New Roman"/>
          <w:b/>
          <w:color w:val="C00000"/>
          <w:sz w:val="26"/>
          <w:szCs w:val="26"/>
        </w:rPr>
        <w:t>į kurią keliamos laikinosios programo</w:t>
      </w:r>
      <w:r w:rsidR="00465B3B" w:rsidRPr="00AF09DC">
        <w:rPr>
          <w:rFonts w:ascii="Times New Roman" w:hAnsi="Times New Roman" w:cs="Times New Roman"/>
          <w:b/>
          <w:color w:val="C00000"/>
          <w:sz w:val="26"/>
          <w:szCs w:val="26"/>
        </w:rPr>
        <w:t>s tam, kad galėtų būti vykdomos</w:t>
      </w:r>
      <w:r w:rsidR="00465B3B" w:rsidRPr="00AF09DC">
        <w:rPr>
          <w:rFonts w:ascii="Times New Roman" w:hAnsi="Times New Roman" w:cs="Times New Roman"/>
          <w:sz w:val="26"/>
          <w:szCs w:val="26"/>
        </w:rPr>
        <w:t xml:space="preserve">, </w:t>
      </w:r>
      <w:r w:rsidR="00465B3B" w:rsidRPr="00AF09DC">
        <w:rPr>
          <w:rFonts w:ascii="Times New Roman" w:hAnsi="Times New Roman" w:cs="Times New Roman"/>
          <w:i/>
          <w:sz w:val="26"/>
          <w:szCs w:val="26"/>
        </w:rPr>
        <w:t xml:space="preserve">main </w:t>
      </w:r>
      <w:r w:rsidR="00465B3B" w:rsidRPr="00AF09DC">
        <w:rPr>
          <w:rFonts w:ascii="Times New Roman" w:hAnsi="Times New Roman" w:cs="Times New Roman"/>
          <w:b/>
          <w:i/>
          <w:color w:val="0070C0"/>
          <w:sz w:val="26"/>
          <w:szCs w:val="26"/>
        </w:rPr>
        <w:t>memory</w:t>
      </w:r>
      <w:r w:rsidR="00465B3B" w:rsidRPr="00AF09DC">
        <w:rPr>
          <w:rFonts w:ascii="Times New Roman" w:hAnsi="Times New Roman" w:cs="Times New Roman"/>
          <w:i/>
          <w:sz w:val="26"/>
          <w:szCs w:val="26"/>
        </w:rPr>
        <w:t xml:space="preserve"> in a computer</w:t>
      </w:r>
      <w:r w:rsidR="00465B3B" w:rsidRPr="00AF09DC">
        <w:rPr>
          <w:rFonts w:ascii="Times New Roman" w:hAnsi="Times New Roman" w:cs="Times New Roman"/>
          <w:sz w:val="26"/>
          <w:szCs w:val="26"/>
        </w:rPr>
        <w:t xml:space="preserve">, </w:t>
      </w:r>
      <w:r w:rsidR="00465B3B" w:rsidRPr="00AF09DC">
        <w:rPr>
          <w:rFonts w:ascii="Times New Roman" w:hAnsi="Times New Roman" w:cs="Times New Roman"/>
          <w:i/>
          <w:sz w:val="26"/>
          <w:szCs w:val="26"/>
        </w:rPr>
        <w:t>smartphone or tablet</w:t>
      </w:r>
      <w:r w:rsidR="004F09C2" w:rsidRPr="00AF09DC">
        <w:rPr>
          <w:rFonts w:ascii="Times New Roman" w:hAnsi="Times New Roman" w:cs="Times New Roman"/>
          <w:sz w:val="26"/>
          <w:szCs w:val="26"/>
        </w:rPr>
        <w:t xml:space="preserve"> (PCmagE)</w:t>
      </w:r>
      <w:r w:rsidR="00465B3B" w:rsidRPr="00AF09DC">
        <w:rPr>
          <w:rFonts w:ascii="Times New Roman" w:hAnsi="Times New Roman" w:cs="Times New Roman"/>
          <w:sz w:val="26"/>
          <w:szCs w:val="26"/>
        </w:rPr>
        <w:t xml:space="preserve"> → </w:t>
      </w:r>
      <w:r w:rsidR="008A6A8B" w:rsidRPr="00AF09DC">
        <w:rPr>
          <w:rFonts w:ascii="Times New Roman" w:hAnsi="Times New Roman" w:cs="Times New Roman"/>
          <w:sz w:val="26"/>
          <w:szCs w:val="26"/>
        </w:rPr>
        <w:t xml:space="preserve">pagrindinė kompiuterio, išmaniojo telefono arba planšetės </w:t>
      </w:r>
      <w:r w:rsidR="008A6A8B" w:rsidRPr="00AF09DC">
        <w:rPr>
          <w:rFonts w:ascii="Times New Roman" w:hAnsi="Times New Roman" w:cs="Times New Roman"/>
          <w:b/>
          <w:color w:val="0070C0"/>
          <w:sz w:val="26"/>
          <w:szCs w:val="26"/>
        </w:rPr>
        <w:t>atmintinė</w:t>
      </w:r>
      <w:r w:rsidR="00465B3B" w:rsidRPr="00AF09DC">
        <w:rPr>
          <w:rFonts w:ascii="Times New Roman" w:hAnsi="Times New Roman" w:cs="Times New Roman"/>
          <w:sz w:val="26"/>
          <w:szCs w:val="26"/>
        </w:rPr>
        <w:t xml:space="preserve">. </w:t>
      </w:r>
      <w:r w:rsidR="00AE4A2A" w:rsidRPr="00AF09DC">
        <w:rPr>
          <w:rFonts w:ascii="Times New Roman" w:hAnsi="Times New Roman" w:cs="Times New Roman"/>
          <w:sz w:val="26"/>
          <w:szCs w:val="26"/>
        </w:rPr>
        <w:t xml:space="preserve">Palyginę sąvokos </w:t>
      </w:r>
      <w:r w:rsidR="00352DCB">
        <w:rPr>
          <w:rFonts w:ascii="Times New Roman" w:hAnsi="Times New Roman" w:cs="Times New Roman"/>
          <w:sz w:val="26"/>
          <w:szCs w:val="26"/>
        </w:rPr>
        <w:t>SP</w:t>
      </w:r>
      <w:r w:rsidR="00AE4A2A" w:rsidRPr="00AF09DC">
        <w:rPr>
          <w:rFonts w:ascii="Times New Roman" w:hAnsi="Times New Roman" w:cs="Times New Roman"/>
          <w:sz w:val="26"/>
          <w:szCs w:val="26"/>
        </w:rPr>
        <w:t xml:space="preserve"> nusakymą liet. ir atraminėse apibrėžtyse matome, kad liet.</w:t>
      </w:r>
      <w:r w:rsidR="00D557A6" w:rsidRPr="00AF09DC">
        <w:rPr>
          <w:rFonts w:ascii="Times New Roman" w:hAnsi="Times New Roman" w:cs="Times New Roman"/>
          <w:sz w:val="26"/>
          <w:szCs w:val="26"/>
        </w:rPr>
        <w:t xml:space="preserve"> </w:t>
      </w:r>
      <w:r w:rsidR="00352DCB">
        <w:rPr>
          <w:rFonts w:ascii="Times New Roman" w:hAnsi="Times New Roman" w:cs="Times New Roman"/>
          <w:sz w:val="26"/>
          <w:szCs w:val="26"/>
        </w:rPr>
        <w:t>SP</w:t>
      </w:r>
      <w:r w:rsidR="00D557A6" w:rsidRPr="00AF09DC">
        <w:rPr>
          <w:rFonts w:ascii="Times New Roman" w:hAnsi="Times New Roman" w:cs="Times New Roman"/>
          <w:sz w:val="26"/>
          <w:szCs w:val="26"/>
        </w:rPr>
        <w:t xml:space="preserve"> pagrindas yra</w:t>
      </w:r>
      <w:r w:rsidR="00663CA2">
        <w:rPr>
          <w:rFonts w:ascii="Times New Roman" w:hAnsi="Times New Roman" w:cs="Times New Roman"/>
          <w:sz w:val="26"/>
          <w:szCs w:val="26"/>
        </w:rPr>
        <w:t xml:space="preserve"> kreipties į terminu</w:t>
      </w:r>
      <w:r w:rsidR="00AE4A2A" w:rsidRPr="00AF09DC">
        <w:rPr>
          <w:rFonts w:ascii="Times New Roman" w:hAnsi="Times New Roman" w:cs="Times New Roman"/>
          <w:sz w:val="26"/>
          <w:szCs w:val="26"/>
        </w:rPr>
        <w:t xml:space="preserve"> įvardijamus</w:t>
      </w:r>
      <w:r w:rsidR="00D557A6" w:rsidRPr="00AF09DC">
        <w:rPr>
          <w:rFonts w:ascii="Times New Roman" w:hAnsi="Times New Roman" w:cs="Times New Roman"/>
          <w:sz w:val="26"/>
          <w:szCs w:val="26"/>
        </w:rPr>
        <w:t xml:space="preserve"> objektus trukmė, o atraminėse</w:t>
      </w:r>
      <w:r w:rsidR="00AE4A2A" w:rsidRPr="00AF09DC">
        <w:rPr>
          <w:rFonts w:ascii="Times New Roman" w:hAnsi="Times New Roman" w:cs="Times New Roman"/>
          <w:sz w:val="26"/>
          <w:szCs w:val="26"/>
        </w:rPr>
        <w:t xml:space="preserve"> apibrėžtyse </w:t>
      </w:r>
      <w:r w:rsidR="00352DCB">
        <w:rPr>
          <w:rFonts w:ascii="Times New Roman" w:hAnsi="Times New Roman" w:cs="Times New Roman"/>
          <w:sz w:val="26"/>
          <w:szCs w:val="26"/>
        </w:rPr>
        <w:t>SP</w:t>
      </w:r>
      <w:r w:rsidR="00AE4A2A" w:rsidRPr="00AF09DC">
        <w:rPr>
          <w:rFonts w:ascii="Times New Roman" w:hAnsi="Times New Roman" w:cs="Times New Roman"/>
          <w:sz w:val="26"/>
          <w:szCs w:val="26"/>
        </w:rPr>
        <w:t xml:space="preserve"> pagrindas yra </w:t>
      </w:r>
      <w:r w:rsidR="00D557A6" w:rsidRPr="00AF09DC">
        <w:rPr>
          <w:rFonts w:ascii="Times New Roman" w:hAnsi="Times New Roman" w:cs="Times New Roman"/>
          <w:sz w:val="26"/>
          <w:szCs w:val="26"/>
        </w:rPr>
        <w:t xml:space="preserve">objektų paskirtis. Mūsų siūlomoje apibrėžtyje sąvokos </w:t>
      </w:r>
      <w:r w:rsidR="00352DCB">
        <w:rPr>
          <w:rFonts w:ascii="Times New Roman" w:hAnsi="Times New Roman" w:cs="Times New Roman"/>
          <w:sz w:val="26"/>
          <w:szCs w:val="26"/>
        </w:rPr>
        <w:t>SP</w:t>
      </w:r>
      <w:r w:rsidR="00AE4A2A" w:rsidRPr="00AF09DC">
        <w:rPr>
          <w:rFonts w:ascii="Times New Roman" w:hAnsi="Times New Roman" w:cs="Times New Roman"/>
          <w:sz w:val="26"/>
          <w:szCs w:val="26"/>
        </w:rPr>
        <w:t xml:space="preserve"> pasirinkome </w:t>
      </w:r>
      <w:r w:rsidR="00D557A6" w:rsidRPr="00AF09DC">
        <w:rPr>
          <w:rFonts w:ascii="Times New Roman" w:hAnsi="Times New Roman" w:cs="Times New Roman"/>
          <w:sz w:val="26"/>
          <w:szCs w:val="26"/>
        </w:rPr>
        <w:t xml:space="preserve">objektų </w:t>
      </w:r>
      <w:r w:rsidR="008D7770">
        <w:rPr>
          <w:rFonts w:ascii="Times New Roman" w:hAnsi="Times New Roman" w:cs="Times New Roman"/>
          <w:i/>
          <w:sz w:val="26"/>
          <w:szCs w:val="26"/>
        </w:rPr>
        <w:t>paskirtį</w:t>
      </w:r>
      <w:r w:rsidR="00D557A6" w:rsidRPr="00AF09DC">
        <w:rPr>
          <w:rFonts w:ascii="Times New Roman" w:hAnsi="Times New Roman" w:cs="Times New Roman"/>
          <w:sz w:val="26"/>
          <w:szCs w:val="26"/>
        </w:rPr>
        <w:t xml:space="preserve">, nes </w:t>
      </w:r>
      <w:r w:rsidR="00AE4A2A" w:rsidRPr="00AF09DC">
        <w:rPr>
          <w:rFonts w:ascii="Times New Roman" w:hAnsi="Times New Roman" w:cs="Times New Roman"/>
          <w:sz w:val="26"/>
          <w:szCs w:val="26"/>
        </w:rPr>
        <w:t xml:space="preserve">mūsų manymu </w:t>
      </w:r>
      <w:r w:rsidR="00D557A6" w:rsidRPr="00AF09DC">
        <w:rPr>
          <w:rFonts w:ascii="Times New Roman" w:hAnsi="Times New Roman" w:cs="Times New Roman"/>
          <w:sz w:val="26"/>
          <w:szCs w:val="26"/>
        </w:rPr>
        <w:t xml:space="preserve">kalbant apie į atmintinę įsikeliančius virusus svarbesnė yra atmintinės kaip duomenų mainų vietos samprata. </w:t>
      </w:r>
      <w:r w:rsidR="00AE4A2A" w:rsidRPr="00AF09DC">
        <w:rPr>
          <w:rFonts w:ascii="Times New Roman" w:hAnsi="Times New Roman" w:cs="Times New Roman"/>
          <w:sz w:val="26"/>
          <w:szCs w:val="26"/>
        </w:rPr>
        <w:t>Kalbant apie virusus,</w:t>
      </w:r>
      <w:r w:rsidR="00D557A6" w:rsidRPr="00AF09DC">
        <w:rPr>
          <w:rFonts w:ascii="Times New Roman" w:hAnsi="Times New Roman" w:cs="Times New Roman"/>
          <w:sz w:val="26"/>
          <w:szCs w:val="26"/>
        </w:rPr>
        <w:t xml:space="preserve"> kreipties</w:t>
      </w:r>
      <w:r w:rsidR="00AE4A2A" w:rsidRPr="00AF09DC">
        <w:rPr>
          <w:rFonts w:ascii="Times New Roman" w:hAnsi="Times New Roman" w:cs="Times New Roman"/>
          <w:sz w:val="26"/>
          <w:szCs w:val="26"/>
        </w:rPr>
        <w:t xml:space="preserve"> i atmintinę</w:t>
      </w:r>
      <w:r w:rsidR="00D557A6" w:rsidRPr="00AF09DC">
        <w:rPr>
          <w:rFonts w:ascii="Times New Roman" w:hAnsi="Times New Roman" w:cs="Times New Roman"/>
          <w:sz w:val="26"/>
          <w:szCs w:val="26"/>
        </w:rPr>
        <w:t xml:space="preserve"> trukmė yra neesm</w:t>
      </w:r>
      <w:r w:rsidR="00AE4A2A" w:rsidRPr="00AF09DC">
        <w:rPr>
          <w:rFonts w:ascii="Times New Roman" w:hAnsi="Times New Roman" w:cs="Times New Roman"/>
          <w:sz w:val="26"/>
          <w:szCs w:val="26"/>
        </w:rPr>
        <w:t>inis skiriamasis sąvokos požymis</w:t>
      </w:r>
      <w:r w:rsidR="00D557A6" w:rsidRPr="00AF09DC">
        <w:rPr>
          <w:rFonts w:ascii="Times New Roman" w:hAnsi="Times New Roman" w:cs="Times New Roman"/>
          <w:sz w:val="26"/>
          <w:szCs w:val="26"/>
        </w:rPr>
        <w:t>.</w:t>
      </w:r>
    </w:p>
    <w:p w:rsidR="002429BB" w:rsidRPr="00AF09DC" w:rsidRDefault="002429BB" w:rsidP="00C03E2D">
      <w:pPr>
        <w:spacing w:after="0" w:line="360" w:lineRule="auto"/>
        <w:jc w:val="both"/>
        <w:rPr>
          <w:rFonts w:ascii="Times New Roman" w:hAnsi="Times New Roman" w:cs="Times New Roman"/>
          <w:sz w:val="26"/>
          <w:szCs w:val="26"/>
        </w:rPr>
      </w:pPr>
    </w:p>
    <w:p w:rsidR="008D69FE" w:rsidRPr="00AF09DC" w:rsidRDefault="008C68C3" w:rsidP="001457B5">
      <w:pPr>
        <w:pStyle w:val="Heading3"/>
        <w:spacing w:before="0" w:line="360" w:lineRule="auto"/>
        <w:ind w:left="850"/>
        <w:rPr>
          <w:rFonts w:ascii="Times New Roman" w:hAnsi="Times New Roman" w:cs="Times New Roman"/>
          <w:b w:val="0"/>
          <w:color w:val="auto"/>
          <w:sz w:val="26"/>
          <w:szCs w:val="26"/>
        </w:rPr>
      </w:pPr>
      <w:bookmarkStart w:id="51" w:name="_Toc401868901"/>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5.</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2. </w:t>
      </w:r>
      <w:r w:rsidR="008D69FE" w:rsidRPr="00AF09DC">
        <w:rPr>
          <w:rFonts w:ascii="Times New Roman" w:hAnsi="Times New Roman" w:cs="Times New Roman"/>
          <w:b w:val="0"/>
          <w:color w:val="auto"/>
          <w:sz w:val="26"/>
          <w:szCs w:val="26"/>
        </w:rPr>
        <w:t>Nenuolatinis virusas</w:t>
      </w:r>
      <w:bookmarkEnd w:id="51"/>
    </w:p>
    <w:p w:rsidR="001457B5" w:rsidRPr="00AF09DC" w:rsidRDefault="001457B5" w:rsidP="001457B5">
      <w:pPr>
        <w:spacing w:after="0" w:line="360" w:lineRule="auto"/>
        <w:rPr>
          <w:sz w:val="26"/>
          <w:szCs w:val="26"/>
        </w:rPr>
      </w:pPr>
    </w:p>
    <w:p w:rsidR="00E36BEC" w:rsidRPr="00AF09DC" w:rsidRDefault="00E36BEC"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F01F61"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nenuolatinis virusas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virus non résident en mémoire</w:t>
      </w:r>
      <w:r w:rsidRPr="00AF09DC">
        <w:rPr>
          <w:rFonts w:ascii="Times New Roman" w:hAnsi="Times New Roman" w:cs="Times New Roman"/>
          <w:sz w:val="26"/>
          <w:szCs w:val="26"/>
          <w:vertAlign w:val="subscript"/>
        </w:rPr>
        <w:t xml:space="preserve"> GDT 1999</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non résident</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non résident mémoire</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à action directe</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non-memory resident virus</w:t>
      </w:r>
      <w:r w:rsidRPr="00AF09DC">
        <w:rPr>
          <w:rFonts w:ascii="Times New Roman" w:hAnsi="Times New Roman" w:cs="Times New Roman"/>
          <w:sz w:val="26"/>
          <w:szCs w:val="26"/>
          <w:vertAlign w:val="subscript"/>
        </w:rPr>
        <w:t xml:space="preserve"> GDT 1999</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direct-action infector</w:t>
      </w:r>
      <w:r w:rsidRPr="00AF09DC">
        <w:rPr>
          <w:rFonts w:ascii="Times New Roman" w:hAnsi="Times New Roman" w:cs="Times New Roman"/>
          <w:sz w:val="26"/>
          <w:szCs w:val="26"/>
          <w:vertAlign w:val="subscript"/>
        </w:rPr>
        <w:t xml:space="preserve"> GDT;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non-resident virus</w:t>
      </w:r>
      <w:r w:rsidRPr="00AF09DC">
        <w:rPr>
          <w:rFonts w:ascii="Times New Roman" w:hAnsi="Times New Roman" w:cs="Times New Roman"/>
          <w:sz w:val="26"/>
          <w:szCs w:val="26"/>
          <w:vertAlign w:val="subscript"/>
        </w:rPr>
        <w:t xml:space="preserve"> GDT; TDgsagl</w:t>
      </w:r>
      <w:r w:rsidRPr="00AF09DC">
        <w:rPr>
          <w:rFonts w:ascii="Times New Roman" w:hAnsi="Times New Roman" w:cs="Times New Roman"/>
          <w:sz w:val="26"/>
          <w:szCs w:val="26"/>
        </w:rPr>
        <w:t xml:space="preserve">, </w:t>
      </w:r>
      <w:r w:rsidRPr="00AF09DC">
        <w:rPr>
          <w:rFonts w:ascii="Times New Roman" w:eastAsia="Calibri" w:hAnsi="Times New Roman" w:cs="Times New Roman"/>
          <w:i/>
          <w:noProof w:val="0"/>
          <w:sz w:val="26"/>
          <w:szCs w:val="26"/>
        </w:rPr>
        <w:t>non-memory-</w:t>
      </w:r>
      <w:r w:rsidRPr="00AF09DC">
        <w:rPr>
          <w:rFonts w:ascii="Times New Roman" w:eastAsia="Calibri" w:hAnsi="Times New Roman" w:cs="Times New Roman"/>
          <w:i/>
          <w:noProof w:val="0"/>
          <w:sz w:val="26"/>
          <w:szCs w:val="26"/>
        </w:rPr>
        <w:lastRenderedPageBreak/>
        <w:t>resident virus</w:t>
      </w:r>
      <w:r w:rsidRPr="00AF09DC">
        <w:rPr>
          <w:rStyle w:val="FootnoteReference"/>
          <w:rFonts w:ascii="Times New Roman" w:eastAsia="Calibri" w:hAnsi="Times New Roman"/>
          <w:noProof w:val="0"/>
          <w:sz w:val="26"/>
          <w:szCs w:val="26"/>
        </w:rPr>
        <w:footnoteReference w:id="188"/>
      </w:r>
      <w:r w:rsidRPr="00AF09DC">
        <w:rPr>
          <w:rFonts w:ascii="Times New Roman" w:eastAsia="Calibri" w:hAnsi="Times New Roman" w:cs="Times New Roman"/>
          <w:noProof w:val="0"/>
          <w:sz w:val="26"/>
          <w:szCs w:val="26"/>
          <w:vertAlign w:val="subscript"/>
        </w:rPr>
        <w:t xml:space="preserve"> McAgl; SThE</w:t>
      </w:r>
      <w:r w:rsidRPr="00AF09DC">
        <w:rPr>
          <w:rFonts w:ascii="Times New Roman" w:eastAsia="Calibri" w:hAnsi="Times New Roman" w:cs="Times New Roman"/>
          <w:noProof w:val="0"/>
          <w:sz w:val="26"/>
          <w:szCs w:val="26"/>
        </w:rPr>
        <w:t xml:space="preserve">, </w:t>
      </w:r>
      <w:r w:rsidRPr="00AF09DC">
        <w:rPr>
          <w:rFonts w:ascii="Times New Roman" w:hAnsi="Times New Roman" w:cs="Times New Roman"/>
          <w:i/>
          <w:sz w:val="26"/>
          <w:szCs w:val="26"/>
        </w:rPr>
        <w:t>non-memory-resident infector</w:t>
      </w:r>
      <w:r w:rsidRPr="00AF09DC">
        <w:rPr>
          <w:rFonts w:ascii="Times New Roman" w:hAnsi="Times New Roman" w:cs="Times New Roman"/>
          <w:sz w:val="26"/>
          <w:szCs w:val="26"/>
          <w:vertAlign w:val="subscript"/>
        </w:rPr>
        <w:t xml:space="preserve">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direct action virus</w:t>
      </w:r>
      <w:r w:rsidRPr="00AF09DC">
        <w:rPr>
          <w:rFonts w:ascii="Times New Roman" w:hAnsi="Times New Roman" w:cs="Times New Roman"/>
          <w:sz w:val="26"/>
          <w:szCs w:val="26"/>
          <w:vertAlign w:val="subscript"/>
        </w:rPr>
        <w:t xml:space="preserve"> McAgl;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direct-action virus</w:t>
      </w:r>
      <w:r w:rsidRPr="00AF09DC">
        <w:rPr>
          <w:rFonts w:ascii="Times New Roman" w:hAnsi="Times New Roman" w:cs="Times New Roman"/>
          <w:sz w:val="26"/>
          <w:szCs w:val="26"/>
          <w:vertAlign w:val="subscript"/>
        </w:rPr>
        <w:t xml:space="preserve"> McAgl</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direct file infector</w:t>
      </w:r>
      <w:r w:rsidRPr="00AF09DC">
        <w:rPr>
          <w:rFonts w:ascii="Times New Roman" w:hAnsi="Times New Roman" w:cs="Times New Roman"/>
          <w:sz w:val="26"/>
          <w:szCs w:val="26"/>
          <w:vertAlign w:val="subscript"/>
        </w:rPr>
        <w:t xml:space="preserve">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direct infector</w:t>
      </w:r>
      <w:r w:rsidRPr="00AF09DC">
        <w:rPr>
          <w:rFonts w:ascii="Times New Roman" w:hAnsi="Times New Roman" w:cs="Times New Roman"/>
          <w:sz w:val="26"/>
          <w:szCs w:val="26"/>
          <w:vertAlign w:val="subscript"/>
        </w:rPr>
        <w:t xml:space="preserve"> SThE</w:t>
      </w:r>
      <w:r w:rsidRPr="00AF09DC">
        <w:rPr>
          <w:rFonts w:ascii="Times New Roman" w:hAnsi="Times New Roman" w:cs="Times New Roman"/>
          <w:sz w:val="26"/>
          <w:szCs w:val="26"/>
        </w:rPr>
        <w:t>,</w:t>
      </w:r>
      <w:r w:rsidRPr="00AF09DC">
        <w:rPr>
          <w:noProof w:val="0"/>
          <w:sz w:val="26"/>
          <w:szCs w:val="26"/>
        </w:rPr>
        <w:t xml:space="preserve"> </w:t>
      </w:r>
      <w:r w:rsidRPr="00AF09DC">
        <w:rPr>
          <w:rFonts w:ascii="Times New Roman" w:hAnsi="Times New Roman" w:cs="Times New Roman"/>
          <w:i/>
          <w:sz w:val="26"/>
          <w:szCs w:val="26"/>
        </w:rPr>
        <w:t>direct-action file infector</w:t>
      </w:r>
      <w:r w:rsidRPr="00AF09DC">
        <w:rPr>
          <w:rFonts w:ascii="Times New Roman" w:hAnsi="Times New Roman" w:cs="Times New Roman"/>
          <w:sz w:val="26"/>
          <w:szCs w:val="26"/>
          <w:vertAlign w:val="subscript"/>
        </w:rPr>
        <w:t xml:space="preserve">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direct-infector virus</w:t>
      </w:r>
      <w:r w:rsidRPr="00AF09DC">
        <w:rPr>
          <w:rFonts w:ascii="Times New Roman" w:hAnsi="Times New Roman" w:cs="Times New Roman"/>
          <w:sz w:val="26"/>
          <w:szCs w:val="26"/>
          <w:vertAlign w:val="subscript"/>
        </w:rPr>
        <w:t xml:space="preserve"> SThE</w:t>
      </w:r>
      <w:r w:rsidR="00806E46" w:rsidRPr="00AF09DC">
        <w:rPr>
          <w:rFonts w:ascii="Times New Roman" w:hAnsi="Times New Roman" w:cs="Times New Roman"/>
          <w:sz w:val="26"/>
          <w:szCs w:val="26"/>
        </w:rPr>
        <w:t xml:space="preserve">) </w:t>
      </w:r>
      <w:r w:rsidRPr="00AF09DC">
        <w:rPr>
          <w:rFonts w:ascii="Times New Roman" w:hAnsi="Times New Roman" w:cs="Times New Roman"/>
          <w:sz w:val="26"/>
          <w:szCs w:val="26"/>
        </w:rPr>
        <w:t>vadinamas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00A672B5" w:rsidRPr="00AF09DC">
        <w:rPr>
          <w:rFonts w:ascii="Times New Roman" w:hAnsi="Times New Roman" w:cs="Times New Roman"/>
          <w:b/>
          <w:color w:val="C00000"/>
          <w:sz w:val="26"/>
          <w:szCs w:val="26"/>
        </w:rPr>
        <w:t>kuris</w:t>
      </w:r>
      <w:r w:rsidRPr="00AF09DC">
        <w:rPr>
          <w:rFonts w:ascii="Times New Roman" w:hAnsi="Times New Roman" w:cs="Times New Roman"/>
          <w:b/>
          <w:color w:val="C00000"/>
          <w:sz w:val="26"/>
          <w:szCs w:val="26"/>
        </w:rPr>
        <w:t xml:space="preserve"> </w:t>
      </w:r>
      <w:r w:rsidR="00F90C9A" w:rsidRPr="00AF09DC">
        <w:rPr>
          <w:rFonts w:ascii="Times New Roman" w:hAnsi="Times New Roman" w:cs="Times New Roman"/>
          <w:sz w:val="26"/>
          <w:szCs w:val="26"/>
        </w:rPr>
        <w:t xml:space="preserve">(b) </w:t>
      </w:r>
      <w:r w:rsidRPr="00AF09DC">
        <w:rPr>
          <w:rFonts w:ascii="Times New Roman" w:hAnsi="Times New Roman" w:cs="Times New Roman"/>
          <w:b/>
          <w:color w:val="C00000"/>
          <w:sz w:val="26"/>
          <w:szCs w:val="26"/>
        </w:rPr>
        <w:t>kompiuterio</w:t>
      </w:r>
      <w:r w:rsidR="00F60D50" w:rsidRPr="00AF09DC">
        <w:rPr>
          <w:rFonts w:ascii="Times New Roman" w:hAnsi="Times New Roman" w:cs="Times New Roman"/>
          <w:b/>
          <w:color w:val="C00000"/>
          <w:sz w:val="26"/>
          <w:szCs w:val="26"/>
        </w:rPr>
        <w:t xml:space="preserve"> atmintinėje </w:t>
      </w:r>
      <w:r w:rsidR="00F90C9A" w:rsidRPr="00AF09DC">
        <w:rPr>
          <w:rFonts w:ascii="Times New Roman" w:hAnsi="Times New Roman" w:cs="Times New Roman"/>
          <w:sz w:val="26"/>
          <w:szCs w:val="26"/>
        </w:rPr>
        <w:t xml:space="preserve">(a) </w:t>
      </w:r>
      <w:r w:rsidR="00F60D50" w:rsidRPr="00AF09DC">
        <w:rPr>
          <w:rFonts w:ascii="Times New Roman" w:hAnsi="Times New Roman" w:cs="Times New Roman"/>
          <w:b/>
          <w:color w:val="C00000"/>
          <w:sz w:val="26"/>
          <w:szCs w:val="26"/>
        </w:rPr>
        <w:t>būna tol</w:t>
      </w:r>
      <w:r w:rsidR="00F60D50" w:rsidRPr="00AF09DC">
        <w:rPr>
          <w:rFonts w:ascii="Times New Roman" w:hAnsi="Times New Roman" w:cs="Times New Roman"/>
          <w:sz w:val="26"/>
          <w:szCs w:val="26"/>
        </w:rPr>
        <w:t>,</w:t>
      </w:r>
      <w:r w:rsidR="00F60D50" w:rsidRPr="00AF09DC">
        <w:rPr>
          <w:rFonts w:ascii="Times New Roman" w:hAnsi="Times New Roman" w:cs="Times New Roman"/>
          <w:b/>
          <w:color w:val="C00000"/>
          <w:sz w:val="26"/>
          <w:szCs w:val="26"/>
        </w:rPr>
        <w:t xml:space="preserve"> kol </w:t>
      </w:r>
      <w:r w:rsidR="00F90C9A" w:rsidRPr="00AF09DC">
        <w:rPr>
          <w:rFonts w:ascii="Times New Roman" w:hAnsi="Times New Roman" w:cs="Times New Roman"/>
          <w:sz w:val="26"/>
          <w:szCs w:val="26"/>
        </w:rPr>
        <w:t>(c)</w:t>
      </w:r>
      <w:r w:rsidR="00F90C9A" w:rsidRPr="00AF09DC">
        <w:rPr>
          <w:rFonts w:ascii="Times New Roman" w:hAnsi="Times New Roman" w:cs="Times New Roman"/>
          <w:b/>
          <w:sz w:val="26"/>
          <w:szCs w:val="26"/>
        </w:rPr>
        <w:t xml:space="preserve"> </w:t>
      </w:r>
      <w:r w:rsidR="00A672B5" w:rsidRPr="00AF09DC">
        <w:rPr>
          <w:rFonts w:ascii="Times New Roman" w:hAnsi="Times New Roman" w:cs="Times New Roman"/>
          <w:b/>
          <w:color w:val="C00000"/>
          <w:sz w:val="26"/>
          <w:szCs w:val="26"/>
        </w:rPr>
        <w:t xml:space="preserve">joje </w:t>
      </w:r>
      <w:r w:rsidR="00F60D50" w:rsidRPr="00AF09DC">
        <w:rPr>
          <w:rFonts w:ascii="Times New Roman" w:hAnsi="Times New Roman" w:cs="Times New Roman"/>
          <w:b/>
          <w:color w:val="C00000"/>
          <w:sz w:val="26"/>
          <w:szCs w:val="26"/>
        </w:rPr>
        <w:t>veikia jo užkrėsta programa</w:t>
      </w:r>
      <w:r w:rsidRPr="00AF09DC">
        <w:rPr>
          <w:rFonts w:ascii="Times New Roman" w:hAnsi="Times New Roman" w:cs="Times New Roman"/>
          <w:sz w:val="26"/>
          <w:szCs w:val="26"/>
        </w:rPr>
        <w:t>“.</w:t>
      </w:r>
      <w:r w:rsidR="00FA61A5" w:rsidRPr="00AF09DC">
        <w:rPr>
          <w:rFonts w:ascii="Times New Roman" w:hAnsi="Times New Roman" w:cs="Times New Roman"/>
          <w:sz w:val="26"/>
          <w:szCs w:val="26"/>
        </w:rPr>
        <w:t xml:space="preserve"> </w:t>
      </w:r>
      <w:r w:rsidR="002F0B10" w:rsidRPr="00AF09DC">
        <w:rPr>
          <w:rFonts w:ascii="Times New Roman" w:hAnsi="Times New Roman" w:cs="Times New Roman"/>
          <w:sz w:val="26"/>
          <w:szCs w:val="26"/>
        </w:rPr>
        <w:t xml:space="preserve">Kaip ir termino </w:t>
      </w:r>
      <w:r w:rsidR="002F0B10" w:rsidRPr="00AF09DC">
        <w:rPr>
          <w:rFonts w:ascii="Times New Roman" w:hAnsi="Times New Roman" w:cs="Times New Roman"/>
          <w:i/>
          <w:sz w:val="26"/>
          <w:szCs w:val="26"/>
        </w:rPr>
        <w:t>nuolatinis virusas</w:t>
      </w:r>
      <w:r w:rsidR="002F0B10" w:rsidRPr="00AF09DC">
        <w:rPr>
          <w:rFonts w:ascii="Times New Roman" w:hAnsi="Times New Roman" w:cs="Times New Roman"/>
          <w:sz w:val="26"/>
          <w:szCs w:val="26"/>
        </w:rPr>
        <w:t xml:space="preserve"> atveju į</w:t>
      </w:r>
      <w:r w:rsidR="00FA61A5" w:rsidRPr="00AF09DC">
        <w:rPr>
          <w:rFonts w:ascii="Times New Roman" w:hAnsi="Times New Roman" w:cs="Times New Roman"/>
          <w:sz w:val="26"/>
          <w:szCs w:val="26"/>
        </w:rPr>
        <w:t xml:space="preserve"> </w:t>
      </w:r>
      <w:r w:rsidR="00F01F61" w:rsidRPr="00AF09DC">
        <w:rPr>
          <w:rFonts w:ascii="Times New Roman" w:hAnsi="Times New Roman" w:cs="Times New Roman"/>
          <w:sz w:val="26"/>
          <w:szCs w:val="26"/>
        </w:rPr>
        <w:t xml:space="preserve">sąvokos SP </w:t>
      </w:r>
      <w:r w:rsidR="003244A4" w:rsidRPr="00AF09DC">
        <w:rPr>
          <w:rFonts w:ascii="Times New Roman" w:hAnsi="Times New Roman" w:cs="Times New Roman"/>
          <w:sz w:val="26"/>
          <w:szCs w:val="26"/>
        </w:rPr>
        <w:t>komponentus abstrahavome tokias</w:t>
      </w:r>
      <w:r w:rsidR="00663CA2">
        <w:rPr>
          <w:rFonts w:ascii="Times New Roman" w:hAnsi="Times New Roman" w:cs="Times New Roman"/>
          <w:sz w:val="26"/>
          <w:szCs w:val="26"/>
        </w:rPr>
        <w:t xml:space="preserve"> terminu</w:t>
      </w:r>
      <w:r w:rsidR="00FA61A5" w:rsidRPr="00AF09DC">
        <w:rPr>
          <w:rFonts w:ascii="Times New Roman" w:hAnsi="Times New Roman" w:cs="Times New Roman"/>
          <w:sz w:val="26"/>
          <w:szCs w:val="26"/>
        </w:rPr>
        <w:t xml:space="preserve"> </w:t>
      </w:r>
      <w:r w:rsidR="003244A4" w:rsidRPr="00AF09DC">
        <w:rPr>
          <w:rFonts w:ascii="Times New Roman" w:hAnsi="Times New Roman" w:cs="Times New Roman"/>
          <w:sz w:val="26"/>
          <w:szCs w:val="26"/>
        </w:rPr>
        <w:t>įvardijamų objektų savybes</w:t>
      </w:r>
      <w:r w:rsidR="00FA61A5" w:rsidRPr="00AF09DC">
        <w:rPr>
          <w:rFonts w:ascii="Times New Roman" w:hAnsi="Times New Roman" w:cs="Times New Roman"/>
          <w:sz w:val="26"/>
          <w:szCs w:val="26"/>
        </w:rPr>
        <w:t xml:space="preserve">: a) </w:t>
      </w:r>
      <w:r w:rsidR="003244A4" w:rsidRPr="00AF09DC">
        <w:rPr>
          <w:rFonts w:ascii="Times New Roman" w:hAnsi="Times New Roman" w:cs="Times New Roman"/>
          <w:i/>
          <w:sz w:val="26"/>
          <w:szCs w:val="26"/>
        </w:rPr>
        <w:t>veikimo trukmę</w:t>
      </w:r>
      <w:r w:rsidR="00FA61A5" w:rsidRPr="00AF09DC">
        <w:rPr>
          <w:rFonts w:ascii="Times New Roman" w:hAnsi="Times New Roman" w:cs="Times New Roman"/>
          <w:sz w:val="26"/>
          <w:szCs w:val="26"/>
        </w:rPr>
        <w:t xml:space="preserve">, b) </w:t>
      </w:r>
      <w:r w:rsidR="003244A4" w:rsidRPr="00AF09DC">
        <w:rPr>
          <w:rFonts w:ascii="Times New Roman" w:hAnsi="Times New Roman" w:cs="Times New Roman"/>
          <w:i/>
          <w:sz w:val="26"/>
          <w:szCs w:val="26"/>
        </w:rPr>
        <w:t>veikimo vietą</w:t>
      </w:r>
      <w:r w:rsidR="00FA61A5" w:rsidRPr="00AF09DC">
        <w:rPr>
          <w:rFonts w:ascii="Times New Roman" w:hAnsi="Times New Roman" w:cs="Times New Roman"/>
          <w:sz w:val="26"/>
          <w:szCs w:val="26"/>
        </w:rPr>
        <w:t xml:space="preserve"> ir c) </w:t>
      </w:r>
      <w:r w:rsidR="00FA61A5" w:rsidRPr="00AF09DC">
        <w:rPr>
          <w:rFonts w:ascii="Times New Roman" w:hAnsi="Times New Roman" w:cs="Times New Roman"/>
          <w:i/>
          <w:sz w:val="26"/>
          <w:szCs w:val="26"/>
        </w:rPr>
        <w:t xml:space="preserve">patekimo </w:t>
      </w:r>
      <w:r w:rsidR="003244A4" w:rsidRPr="00AF09DC">
        <w:rPr>
          <w:rFonts w:ascii="Times New Roman" w:hAnsi="Times New Roman" w:cs="Times New Roman"/>
          <w:i/>
          <w:sz w:val="26"/>
          <w:szCs w:val="26"/>
        </w:rPr>
        <w:t>į atmintinę būdą</w:t>
      </w:r>
      <w:r w:rsidR="00FA61A5" w:rsidRPr="00AF09DC">
        <w:rPr>
          <w:rFonts w:ascii="Times New Roman" w:hAnsi="Times New Roman" w:cs="Times New Roman"/>
          <w:sz w:val="26"/>
          <w:szCs w:val="26"/>
        </w:rPr>
        <w:t>.</w:t>
      </w:r>
    </w:p>
    <w:p w:rsidR="00756CAE" w:rsidRPr="00AF09DC" w:rsidRDefault="003244A4"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Liet.</w:t>
      </w:r>
      <w:r w:rsidR="00834697" w:rsidRPr="00AF09DC">
        <w:rPr>
          <w:rFonts w:ascii="Times New Roman" w:hAnsi="Times New Roman" w:cs="Times New Roman"/>
          <w:sz w:val="26"/>
          <w:szCs w:val="26"/>
        </w:rPr>
        <w:t xml:space="preserve"> </w:t>
      </w:r>
      <w:r w:rsidRPr="00AF09DC">
        <w:rPr>
          <w:rFonts w:ascii="Times New Roman" w:hAnsi="Times New Roman" w:cs="Times New Roman"/>
          <w:sz w:val="26"/>
          <w:szCs w:val="26"/>
        </w:rPr>
        <w:t>terminografiniuose ištekliuose šioje dalyje aprašoma virusų rūšis vadinama terminu</w:t>
      </w:r>
      <w:r w:rsidR="00834697" w:rsidRPr="00AF09DC">
        <w:rPr>
          <w:rFonts w:ascii="Times New Roman" w:hAnsi="Times New Roman" w:cs="Times New Roman"/>
          <w:sz w:val="26"/>
          <w:szCs w:val="26"/>
        </w:rPr>
        <w:t xml:space="preserve"> </w:t>
      </w:r>
      <w:r w:rsidR="00834697" w:rsidRPr="00AF09DC">
        <w:rPr>
          <w:rFonts w:ascii="Times New Roman" w:hAnsi="Times New Roman" w:cs="Times New Roman"/>
          <w:i/>
          <w:sz w:val="26"/>
          <w:szCs w:val="26"/>
        </w:rPr>
        <w:t>nerezidentinis virusas</w:t>
      </w:r>
      <w:r w:rsidR="00EF667D" w:rsidRPr="00AF09DC">
        <w:rPr>
          <w:rStyle w:val="FootnoteReference"/>
          <w:rFonts w:ascii="Times New Roman" w:hAnsi="Times New Roman"/>
          <w:sz w:val="26"/>
          <w:szCs w:val="26"/>
        </w:rPr>
        <w:footnoteReference w:id="189"/>
      </w:r>
      <w:r w:rsidR="004F09C2" w:rsidRPr="00AF09DC">
        <w:rPr>
          <w:rFonts w:ascii="Times New Roman" w:hAnsi="Times New Roman" w:cs="Times New Roman"/>
          <w:sz w:val="26"/>
          <w:szCs w:val="26"/>
        </w:rPr>
        <w:t xml:space="preserve"> (</w:t>
      </w:r>
      <w:r w:rsidR="00834697" w:rsidRPr="00AF09DC">
        <w:rPr>
          <w:rFonts w:ascii="Times New Roman" w:hAnsi="Times New Roman" w:cs="Times New Roman"/>
          <w:sz w:val="26"/>
          <w:szCs w:val="26"/>
        </w:rPr>
        <w:t>EKŽ</w:t>
      </w:r>
      <w:r w:rsidR="00834697" w:rsidRPr="00AF09DC">
        <w:rPr>
          <w:rFonts w:ascii="Times New Roman" w:hAnsi="Times New Roman" w:cs="Times New Roman"/>
          <w:sz w:val="26"/>
          <w:szCs w:val="26"/>
          <w:vertAlign w:val="subscript"/>
        </w:rPr>
        <w:t xml:space="preserve"> 2008</w:t>
      </w:r>
      <w:r w:rsidR="00834697" w:rsidRPr="00AF09DC">
        <w:rPr>
          <w:rFonts w:ascii="Times New Roman" w:hAnsi="Times New Roman" w:cs="Times New Roman"/>
          <w:sz w:val="26"/>
          <w:szCs w:val="26"/>
        </w:rPr>
        <w:t xml:space="preserve"> 293; EKŽe </w:t>
      </w:r>
      <w:r w:rsidR="00834697" w:rsidRPr="00AF09DC">
        <w:rPr>
          <w:rFonts w:ascii="Times New Roman" w:hAnsi="Times New Roman" w:cs="Times New Roman"/>
          <w:sz w:val="26"/>
          <w:szCs w:val="26"/>
          <w:vertAlign w:val="subscript"/>
        </w:rPr>
        <w:t>2012</w:t>
      </w:r>
      <w:r w:rsidR="004F09C2" w:rsidRPr="00AF09DC">
        <w:rPr>
          <w:rFonts w:ascii="Times New Roman" w:hAnsi="Times New Roman" w:cs="Times New Roman"/>
          <w:sz w:val="26"/>
          <w:szCs w:val="26"/>
        </w:rPr>
        <w:t>)</w:t>
      </w:r>
      <w:r w:rsidRPr="00AF09DC">
        <w:rPr>
          <w:rFonts w:ascii="Times New Roman" w:hAnsi="Times New Roman" w:cs="Times New Roman"/>
          <w:sz w:val="26"/>
          <w:szCs w:val="26"/>
        </w:rPr>
        <w:t>. Juo įvardijamas</w:t>
      </w:r>
      <w:r w:rsidR="00EF667D" w:rsidRPr="00AF09DC">
        <w:rPr>
          <w:rFonts w:ascii="Times New Roman" w:hAnsi="Times New Roman" w:cs="Times New Roman"/>
          <w:sz w:val="26"/>
          <w:szCs w:val="26"/>
        </w:rPr>
        <w:t xml:space="preserve"> </w:t>
      </w:r>
      <w:r w:rsidR="00637C4F" w:rsidRPr="00AF09DC">
        <w:rPr>
          <w:rFonts w:ascii="Times New Roman" w:hAnsi="Times New Roman" w:cs="Times New Roman"/>
          <w:sz w:val="26"/>
          <w:szCs w:val="26"/>
        </w:rPr>
        <w:t>„</w:t>
      </w:r>
      <w:r w:rsidR="00EF667D" w:rsidRPr="00AF09DC">
        <w:rPr>
          <w:rFonts w:ascii="Times New Roman" w:hAnsi="Times New Roman" w:cs="Times New Roman"/>
          <w:b/>
          <w:color w:val="0070C0"/>
          <w:sz w:val="26"/>
          <w:szCs w:val="26"/>
        </w:rPr>
        <w:t>v</w:t>
      </w:r>
      <w:r w:rsidR="00637C4F" w:rsidRPr="00AF09DC">
        <w:rPr>
          <w:rFonts w:ascii="Times New Roman" w:hAnsi="Times New Roman" w:cs="Times New Roman"/>
          <w:b/>
          <w:color w:val="0070C0"/>
          <w:sz w:val="26"/>
          <w:szCs w:val="26"/>
        </w:rPr>
        <w:t>irusas</w:t>
      </w:r>
      <w:r w:rsidR="00F90C9A" w:rsidRPr="00AF09DC">
        <w:rPr>
          <w:rFonts w:ascii="Times New Roman" w:hAnsi="Times New Roman" w:cs="Times New Roman"/>
          <w:sz w:val="26"/>
          <w:szCs w:val="26"/>
        </w:rPr>
        <w:t xml:space="preserve">, </w:t>
      </w:r>
      <w:r w:rsidR="005839C6" w:rsidRPr="00AF09DC">
        <w:rPr>
          <w:rFonts w:ascii="Times New Roman" w:hAnsi="Times New Roman" w:cs="Times New Roman"/>
          <w:sz w:val="26"/>
          <w:szCs w:val="26"/>
        </w:rPr>
        <w:t>(a</w:t>
      </w:r>
      <w:r w:rsidR="005839C6" w:rsidRPr="00AF09DC">
        <w:rPr>
          <w:rFonts w:ascii="Times New Roman" w:hAnsi="Times New Roman" w:cs="Times New Roman"/>
          <w:sz w:val="26"/>
          <w:szCs w:val="26"/>
          <w:vertAlign w:val="subscript"/>
        </w:rPr>
        <w:t>1</w:t>
      </w:r>
      <w:r w:rsidR="005839C6" w:rsidRPr="00AF09DC">
        <w:rPr>
          <w:rFonts w:ascii="Times New Roman" w:hAnsi="Times New Roman" w:cs="Times New Roman"/>
          <w:sz w:val="26"/>
          <w:szCs w:val="26"/>
        </w:rPr>
        <w:t xml:space="preserve">) </w:t>
      </w:r>
      <w:r w:rsidR="00D85919">
        <w:rPr>
          <w:rFonts w:ascii="Times New Roman" w:hAnsi="Times New Roman" w:cs="Times New Roman"/>
          <w:b/>
          <w:color w:val="C00000"/>
          <w:sz w:val="26"/>
          <w:szCs w:val="26"/>
        </w:rPr>
        <w:t>išliekantis</w:t>
      </w:r>
      <w:r w:rsidR="00F90C9A" w:rsidRPr="00AF09DC">
        <w:rPr>
          <w:rFonts w:ascii="Times New Roman" w:hAnsi="Times New Roman" w:cs="Times New Roman"/>
          <w:sz w:val="26"/>
          <w:szCs w:val="26"/>
        </w:rPr>
        <w:t xml:space="preserve"> (b) </w:t>
      </w:r>
      <w:r w:rsidR="00637C4F" w:rsidRPr="00AF09DC">
        <w:rPr>
          <w:rFonts w:ascii="Times New Roman" w:hAnsi="Times New Roman" w:cs="Times New Roman"/>
          <w:b/>
          <w:color w:val="C00000"/>
          <w:sz w:val="26"/>
          <w:szCs w:val="26"/>
        </w:rPr>
        <w:t xml:space="preserve">kompiuterio operatyviojoje atmintyje </w:t>
      </w:r>
      <w:r w:rsidR="005839C6" w:rsidRPr="00AF09DC">
        <w:rPr>
          <w:rFonts w:ascii="Times New Roman" w:hAnsi="Times New Roman" w:cs="Times New Roman"/>
          <w:sz w:val="26"/>
          <w:szCs w:val="26"/>
        </w:rPr>
        <w:t>(a</w:t>
      </w:r>
      <w:r w:rsidR="005839C6" w:rsidRPr="00AF09DC">
        <w:rPr>
          <w:rFonts w:ascii="Times New Roman" w:hAnsi="Times New Roman" w:cs="Times New Roman"/>
          <w:sz w:val="26"/>
          <w:szCs w:val="26"/>
          <w:vertAlign w:val="subscript"/>
        </w:rPr>
        <w:t>2</w:t>
      </w:r>
      <w:r w:rsidR="005839C6" w:rsidRPr="00AF09DC">
        <w:rPr>
          <w:rFonts w:ascii="Times New Roman" w:hAnsi="Times New Roman" w:cs="Times New Roman"/>
          <w:sz w:val="26"/>
          <w:szCs w:val="26"/>
        </w:rPr>
        <w:t xml:space="preserve">) </w:t>
      </w:r>
      <w:r w:rsidR="00637C4F" w:rsidRPr="00AF09DC">
        <w:rPr>
          <w:rFonts w:ascii="Times New Roman" w:hAnsi="Times New Roman" w:cs="Times New Roman"/>
          <w:b/>
          <w:color w:val="C00000"/>
          <w:sz w:val="26"/>
          <w:szCs w:val="26"/>
        </w:rPr>
        <w:t>tol</w:t>
      </w:r>
      <w:r w:rsidR="00637C4F" w:rsidRPr="00AF09DC">
        <w:rPr>
          <w:rFonts w:ascii="Times New Roman" w:hAnsi="Times New Roman" w:cs="Times New Roman"/>
          <w:sz w:val="26"/>
          <w:szCs w:val="26"/>
        </w:rPr>
        <w:t>,</w:t>
      </w:r>
      <w:r w:rsidR="00637C4F" w:rsidRPr="00AF09DC">
        <w:rPr>
          <w:rFonts w:ascii="Times New Roman" w:hAnsi="Times New Roman" w:cs="Times New Roman"/>
          <w:b/>
          <w:color w:val="C00000"/>
          <w:sz w:val="26"/>
          <w:szCs w:val="26"/>
        </w:rPr>
        <w:t xml:space="preserve"> kol veikia </w:t>
      </w:r>
      <w:r w:rsidR="00F90C9A" w:rsidRPr="00AF09DC">
        <w:rPr>
          <w:rFonts w:ascii="Times New Roman" w:hAnsi="Times New Roman" w:cs="Times New Roman"/>
          <w:sz w:val="26"/>
          <w:szCs w:val="26"/>
        </w:rPr>
        <w:t xml:space="preserve">(c) </w:t>
      </w:r>
      <w:r w:rsidR="00637C4F" w:rsidRPr="00AF09DC">
        <w:rPr>
          <w:rFonts w:ascii="Times New Roman" w:hAnsi="Times New Roman" w:cs="Times New Roman"/>
          <w:b/>
          <w:color w:val="C00000"/>
          <w:sz w:val="26"/>
          <w:szCs w:val="26"/>
        </w:rPr>
        <w:t>jį paleidusi programa</w:t>
      </w:r>
      <w:r w:rsidR="00637C4F" w:rsidRPr="00AF09DC">
        <w:rPr>
          <w:rFonts w:ascii="Times New Roman" w:hAnsi="Times New Roman" w:cs="Times New Roman"/>
          <w:sz w:val="26"/>
          <w:szCs w:val="26"/>
        </w:rPr>
        <w:t xml:space="preserve">“ (angl. </w:t>
      </w:r>
      <w:r w:rsidR="00637C4F" w:rsidRPr="00AF09DC">
        <w:rPr>
          <w:rFonts w:ascii="Times New Roman" w:hAnsi="Times New Roman" w:cs="Times New Roman"/>
          <w:i/>
          <w:sz w:val="26"/>
          <w:szCs w:val="26"/>
        </w:rPr>
        <w:t>non resident virus</w:t>
      </w:r>
      <w:r w:rsidR="004F09C2" w:rsidRPr="00AF09DC">
        <w:rPr>
          <w:rFonts w:ascii="Times New Roman" w:hAnsi="Times New Roman" w:cs="Times New Roman"/>
          <w:sz w:val="26"/>
          <w:szCs w:val="26"/>
        </w:rPr>
        <w:t>) (</w:t>
      </w:r>
      <w:r w:rsidR="00637C4F" w:rsidRPr="00AF09DC">
        <w:rPr>
          <w:rFonts w:ascii="Times New Roman" w:hAnsi="Times New Roman" w:cs="Times New Roman"/>
          <w:sz w:val="26"/>
          <w:szCs w:val="26"/>
        </w:rPr>
        <w:t xml:space="preserve">EKŽe </w:t>
      </w:r>
      <w:r w:rsidR="00637C4F" w:rsidRPr="00AF09DC">
        <w:rPr>
          <w:rFonts w:ascii="Times New Roman" w:hAnsi="Times New Roman" w:cs="Times New Roman"/>
          <w:sz w:val="26"/>
          <w:szCs w:val="26"/>
          <w:vertAlign w:val="subscript"/>
        </w:rPr>
        <w:t>2012</w:t>
      </w:r>
      <w:r w:rsidR="004F09C2" w:rsidRPr="00AF09DC">
        <w:rPr>
          <w:rFonts w:ascii="Times New Roman" w:hAnsi="Times New Roman" w:cs="Times New Roman"/>
          <w:sz w:val="26"/>
          <w:szCs w:val="26"/>
        </w:rPr>
        <w:t>)</w:t>
      </w:r>
      <w:r w:rsidR="00637C4F" w:rsidRPr="00AF09DC">
        <w:rPr>
          <w:rFonts w:ascii="Times New Roman" w:hAnsi="Times New Roman" w:cs="Times New Roman"/>
          <w:sz w:val="26"/>
          <w:szCs w:val="26"/>
        </w:rPr>
        <w:t>.</w:t>
      </w:r>
      <w:r w:rsidR="00F90C9A" w:rsidRPr="00AF09DC">
        <w:rPr>
          <w:rFonts w:ascii="Times New Roman" w:hAnsi="Times New Roman" w:cs="Times New Roman"/>
          <w:sz w:val="26"/>
          <w:szCs w:val="26"/>
        </w:rPr>
        <w:t xml:space="preserve"> </w:t>
      </w:r>
      <w:r w:rsidRPr="00AF09DC">
        <w:rPr>
          <w:rFonts w:ascii="Times New Roman" w:hAnsi="Times New Roman" w:cs="Times New Roman"/>
          <w:sz w:val="26"/>
          <w:szCs w:val="26"/>
        </w:rPr>
        <w:t>Šioje apibrėžtyje objektų v</w:t>
      </w:r>
      <w:r w:rsidR="005839C6" w:rsidRPr="00AF09DC">
        <w:rPr>
          <w:rFonts w:ascii="Times New Roman" w:hAnsi="Times New Roman" w:cs="Times New Roman"/>
          <w:sz w:val="26"/>
          <w:szCs w:val="26"/>
        </w:rPr>
        <w:t>eikimo trukmės komponentas</w:t>
      </w:r>
      <w:r w:rsidRPr="00AF09DC">
        <w:rPr>
          <w:rFonts w:ascii="Times New Roman" w:hAnsi="Times New Roman" w:cs="Times New Roman"/>
          <w:sz w:val="26"/>
          <w:szCs w:val="26"/>
        </w:rPr>
        <w:t>, nors ir išskaidytas, yra. Atraminėse</w:t>
      </w:r>
      <w:r w:rsidR="00A36648" w:rsidRPr="00AF09DC">
        <w:rPr>
          <w:rFonts w:ascii="Times New Roman" w:hAnsi="Times New Roman" w:cs="Times New Roman"/>
          <w:sz w:val="26"/>
          <w:szCs w:val="26"/>
        </w:rPr>
        <w:t xml:space="preserve"> apibrėžtys</w:t>
      </w:r>
      <w:r w:rsidR="005839C6" w:rsidRPr="00AF09DC">
        <w:rPr>
          <w:rFonts w:ascii="Times New Roman" w:hAnsi="Times New Roman" w:cs="Times New Roman"/>
          <w:sz w:val="26"/>
          <w:szCs w:val="26"/>
        </w:rPr>
        <w:t>e</w:t>
      </w:r>
      <w:r w:rsidR="00A36648" w:rsidRPr="00AF09DC">
        <w:rPr>
          <w:rFonts w:ascii="Times New Roman" w:hAnsi="Times New Roman" w:cs="Times New Roman"/>
          <w:sz w:val="26"/>
          <w:szCs w:val="26"/>
        </w:rPr>
        <w:t xml:space="preserve"> </w:t>
      </w:r>
      <w:r w:rsidR="005839C6" w:rsidRPr="00AF09DC">
        <w:rPr>
          <w:rFonts w:ascii="Times New Roman" w:hAnsi="Times New Roman" w:cs="Times New Roman"/>
          <w:sz w:val="26"/>
          <w:szCs w:val="26"/>
        </w:rPr>
        <w:t xml:space="preserve">pateikiami </w:t>
      </w:r>
      <w:r w:rsidRPr="00AF09DC">
        <w:rPr>
          <w:rFonts w:ascii="Times New Roman" w:hAnsi="Times New Roman" w:cs="Times New Roman"/>
          <w:sz w:val="26"/>
          <w:szCs w:val="26"/>
        </w:rPr>
        <w:t xml:space="preserve">SP </w:t>
      </w:r>
      <w:r w:rsidR="005839C6" w:rsidRPr="00AF09DC">
        <w:rPr>
          <w:rFonts w:ascii="Times New Roman" w:hAnsi="Times New Roman" w:cs="Times New Roman"/>
          <w:sz w:val="26"/>
          <w:szCs w:val="26"/>
        </w:rPr>
        <w:t>komponentai yra tokie</w:t>
      </w:r>
      <w:r w:rsidR="00A36648" w:rsidRPr="00AF09DC">
        <w:rPr>
          <w:rFonts w:ascii="Times New Roman" w:hAnsi="Times New Roman" w:cs="Times New Roman"/>
          <w:sz w:val="26"/>
          <w:szCs w:val="26"/>
        </w:rPr>
        <w:t xml:space="preserve">: pranc. </w:t>
      </w:r>
      <w:r w:rsidR="00A36648" w:rsidRPr="00AF09DC">
        <w:rPr>
          <w:rFonts w:ascii="Times New Roman" w:hAnsi="Times New Roman" w:cs="Times New Roman"/>
          <w:b/>
          <w:i/>
          <w:color w:val="0070C0"/>
          <w:sz w:val="26"/>
          <w:szCs w:val="26"/>
        </w:rPr>
        <w:t>virus informatique</w:t>
      </w:r>
      <w:r w:rsidR="00A36648" w:rsidRPr="00AF09DC">
        <w:rPr>
          <w:rFonts w:ascii="Times New Roman" w:hAnsi="Times New Roman" w:cs="Times New Roman"/>
          <w:i/>
          <w:sz w:val="26"/>
          <w:szCs w:val="26"/>
        </w:rPr>
        <w:t xml:space="preserve"> non installé dans la mémoire vive de l’ordinateur, comme c’est le cas pour le virus résident en mémoire, mais </w:t>
      </w:r>
      <w:r w:rsidR="00A36648" w:rsidRPr="00AF09DC">
        <w:rPr>
          <w:rFonts w:ascii="Times New Roman" w:hAnsi="Times New Roman" w:cs="Times New Roman"/>
          <w:b/>
          <w:i/>
          <w:color w:val="C00000"/>
          <w:sz w:val="26"/>
          <w:szCs w:val="26"/>
        </w:rPr>
        <w:t>qui se greffe directement à certains fichiers</w:t>
      </w:r>
      <w:r w:rsidR="00A36648" w:rsidRPr="00AF09DC">
        <w:rPr>
          <w:rFonts w:ascii="Times New Roman" w:hAnsi="Times New Roman" w:cs="Times New Roman"/>
          <w:i/>
          <w:sz w:val="26"/>
          <w:szCs w:val="26"/>
        </w:rPr>
        <w:t xml:space="preserve"> (COM, EXE ou SYS), </w:t>
      </w:r>
      <w:r w:rsidR="00A36648" w:rsidRPr="00AF09DC">
        <w:rPr>
          <w:rFonts w:ascii="Times New Roman" w:hAnsi="Times New Roman" w:cs="Times New Roman"/>
          <w:b/>
          <w:i/>
          <w:color w:val="C00000"/>
          <w:sz w:val="26"/>
          <w:szCs w:val="26"/>
        </w:rPr>
        <w:t>lesquels</w:t>
      </w:r>
      <w:r w:rsidR="00A36648" w:rsidRPr="00AF09DC">
        <w:rPr>
          <w:rFonts w:ascii="Times New Roman" w:hAnsi="Times New Roman" w:cs="Times New Roman"/>
          <w:i/>
          <w:sz w:val="26"/>
          <w:szCs w:val="26"/>
        </w:rPr>
        <w:t xml:space="preserve">, </w:t>
      </w:r>
      <w:r w:rsidR="00A36648" w:rsidRPr="00AF09DC">
        <w:rPr>
          <w:rFonts w:ascii="Times New Roman" w:hAnsi="Times New Roman" w:cs="Times New Roman"/>
          <w:b/>
          <w:i/>
          <w:color w:val="C00000"/>
          <w:sz w:val="26"/>
          <w:szCs w:val="26"/>
        </w:rPr>
        <w:t>une fois lancés</w:t>
      </w:r>
      <w:r w:rsidR="00A36648" w:rsidRPr="00AF09DC">
        <w:rPr>
          <w:rFonts w:ascii="Times New Roman" w:hAnsi="Times New Roman" w:cs="Times New Roman"/>
          <w:i/>
          <w:sz w:val="26"/>
          <w:szCs w:val="26"/>
        </w:rPr>
        <w:t xml:space="preserve">, </w:t>
      </w:r>
      <w:r w:rsidR="00A36648" w:rsidRPr="00AF09DC">
        <w:rPr>
          <w:rFonts w:ascii="Times New Roman" w:hAnsi="Times New Roman" w:cs="Times New Roman"/>
          <w:b/>
          <w:i/>
          <w:color w:val="C00000"/>
          <w:sz w:val="26"/>
          <w:szCs w:val="26"/>
        </w:rPr>
        <w:t>permettent au virus d’infecter un ou plusieurs fichiers qui servent à leur tour de vecteurs de propagation</w:t>
      </w:r>
      <w:r w:rsidR="00A36648" w:rsidRPr="00AF09DC">
        <w:rPr>
          <w:rFonts w:ascii="Times New Roman" w:hAnsi="Times New Roman" w:cs="Times New Roman"/>
          <w:sz w:val="26"/>
          <w:szCs w:val="26"/>
        </w:rPr>
        <w:t xml:space="preserve"> [GDT] → </w:t>
      </w:r>
      <w:r w:rsidR="00BB5A87" w:rsidRPr="00AF09DC">
        <w:rPr>
          <w:rFonts w:ascii="Times New Roman" w:hAnsi="Times New Roman" w:cs="Times New Roman"/>
          <w:b/>
          <w:color w:val="0070C0"/>
          <w:sz w:val="26"/>
          <w:szCs w:val="26"/>
        </w:rPr>
        <w:t>kompiuterių virusas</w:t>
      </w:r>
      <w:r w:rsidR="00BB5A87" w:rsidRPr="00AF09DC">
        <w:rPr>
          <w:rFonts w:ascii="Times New Roman" w:hAnsi="Times New Roman" w:cs="Times New Roman"/>
          <w:sz w:val="26"/>
          <w:szCs w:val="26"/>
        </w:rPr>
        <w:t xml:space="preserve">, </w:t>
      </w:r>
      <w:r w:rsidR="00BB5A87" w:rsidRPr="00AF09DC">
        <w:rPr>
          <w:rFonts w:ascii="Times New Roman" w:hAnsi="Times New Roman" w:cs="Times New Roman"/>
          <w:b/>
          <w:color w:val="C00000"/>
          <w:sz w:val="26"/>
          <w:szCs w:val="26"/>
        </w:rPr>
        <w:t>kuris</w:t>
      </w:r>
      <w:r w:rsidR="00BB5A87" w:rsidRPr="00AF09DC">
        <w:rPr>
          <w:rFonts w:ascii="Times New Roman" w:hAnsi="Times New Roman" w:cs="Times New Roman"/>
          <w:sz w:val="26"/>
          <w:szCs w:val="26"/>
        </w:rPr>
        <w:t xml:space="preserve"> ne įsikelia į kompiuterio operatyviąją atmintinę, kaip daro nuolatinis virusas, bet </w:t>
      </w:r>
      <w:r w:rsidR="00BB5A87" w:rsidRPr="00AF09DC">
        <w:rPr>
          <w:rFonts w:ascii="Times New Roman" w:hAnsi="Times New Roman" w:cs="Times New Roman"/>
          <w:b/>
          <w:color w:val="C00000"/>
          <w:sz w:val="26"/>
          <w:szCs w:val="26"/>
        </w:rPr>
        <w:t>įsirašo tiesiai į kai kuriuos failus</w:t>
      </w:r>
      <w:r w:rsidR="00BB5A87" w:rsidRPr="00AF09DC">
        <w:rPr>
          <w:rFonts w:ascii="Times New Roman" w:hAnsi="Times New Roman" w:cs="Times New Roman"/>
          <w:sz w:val="26"/>
          <w:szCs w:val="26"/>
        </w:rPr>
        <w:t xml:space="preserve"> (COM, EXE arba SYS), </w:t>
      </w:r>
      <w:r w:rsidR="00BB5A87" w:rsidRPr="00AF09DC">
        <w:rPr>
          <w:rFonts w:ascii="Times New Roman" w:hAnsi="Times New Roman" w:cs="Times New Roman"/>
          <w:b/>
          <w:color w:val="C00000"/>
          <w:sz w:val="26"/>
          <w:szCs w:val="26"/>
        </w:rPr>
        <w:t>kuriuos paleidus virusas užkrečia vieną ar kelis failus</w:t>
      </w:r>
      <w:r w:rsidR="00BB5A87" w:rsidRPr="00AF09DC">
        <w:rPr>
          <w:rFonts w:ascii="Times New Roman" w:hAnsi="Times New Roman" w:cs="Times New Roman"/>
          <w:sz w:val="26"/>
          <w:szCs w:val="26"/>
        </w:rPr>
        <w:t xml:space="preserve">, </w:t>
      </w:r>
      <w:r w:rsidR="00BB5A87" w:rsidRPr="00AF09DC">
        <w:rPr>
          <w:rFonts w:ascii="Times New Roman" w:hAnsi="Times New Roman" w:cs="Times New Roman"/>
          <w:b/>
          <w:color w:val="C00000"/>
          <w:sz w:val="26"/>
          <w:szCs w:val="26"/>
        </w:rPr>
        <w:t xml:space="preserve">tampančius naujais viruso </w:t>
      </w:r>
      <w:r w:rsidR="009E48A5" w:rsidRPr="00AF09DC">
        <w:rPr>
          <w:rFonts w:ascii="Times New Roman" w:hAnsi="Times New Roman" w:cs="Times New Roman"/>
          <w:b/>
          <w:color w:val="C00000"/>
          <w:sz w:val="26"/>
          <w:szCs w:val="26"/>
        </w:rPr>
        <w:t>nešiotojais</w:t>
      </w:r>
      <w:r w:rsidR="00BB5A87" w:rsidRPr="00AF09DC">
        <w:rPr>
          <w:rFonts w:ascii="Times New Roman" w:hAnsi="Times New Roman" w:cs="Times New Roman"/>
          <w:sz w:val="26"/>
          <w:szCs w:val="26"/>
        </w:rPr>
        <w:t xml:space="preserve">; </w:t>
      </w:r>
      <w:r w:rsidR="00A36648" w:rsidRPr="00AF09DC">
        <w:rPr>
          <w:rFonts w:ascii="Times New Roman" w:hAnsi="Times New Roman" w:cs="Times New Roman"/>
          <w:sz w:val="26"/>
          <w:szCs w:val="26"/>
        </w:rPr>
        <w:t xml:space="preserve">angl. </w:t>
      </w:r>
      <w:r w:rsidR="00A36648" w:rsidRPr="00AF09DC">
        <w:rPr>
          <w:rFonts w:ascii="Times New Roman" w:hAnsi="Times New Roman" w:cs="Times New Roman"/>
          <w:i/>
          <w:sz w:val="26"/>
          <w:szCs w:val="26"/>
        </w:rPr>
        <w:t xml:space="preserve">[direct-action virus] </w:t>
      </w:r>
      <w:r w:rsidR="00A36648" w:rsidRPr="00AF09DC">
        <w:rPr>
          <w:rFonts w:ascii="Times New Roman" w:hAnsi="Times New Roman" w:cs="Times New Roman"/>
          <w:b/>
          <w:i/>
          <w:color w:val="C00000"/>
          <w:sz w:val="26"/>
          <w:szCs w:val="26"/>
        </w:rPr>
        <w:t>works immediately to load itself into memory</w:t>
      </w:r>
      <w:r w:rsidR="00A36648" w:rsidRPr="00AF09DC">
        <w:rPr>
          <w:rFonts w:ascii="Times New Roman" w:hAnsi="Times New Roman" w:cs="Times New Roman"/>
          <w:sz w:val="26"/>
          <w:szCs w:val="26"/>
        </w:rPr>
        <w:t>,</w:t>
      </w:r>
      <w:r w:rsidR="00A36648" w:rsidRPr="00AF09DC">
        <w:rPr>
          <w:rFonts w:ascii="Times New Roman" w:hAnsi="Times New Roman" w:cs="Times New Roman"/>
          <w:i/>
          <w:sz w:val="26"/>
          <w:szCs w:val="26"/>
        </w:rPr>
        <w:t xml:space="preserve"> </w:t>
      </w:r>
      <w:r w:rsidR="00A36648" w:rsidRPr="00AF09DC">
        <w:rPr>
          <w:rFonts w:ascii="Times New Roman" w:hAnsi="Times New Roman" w:cs="Times New Roman"/>
          <w:b/>
          <w:i/>
          <w:color w:val="C00000"/>
          <w:sz w:val="26"/>
          <w:szCs w:val="26"/>
        </w:rPr>
        <w:t>infect other files</w:t>
      </w:r>
      <w:r w:rsidR="00A36648" w:rsidRPr="00AF09DC">
        <w:rPr>
          <w:rFonts w:ascii="Times New Roman" w:hAnsi="Times New Roman" w:cs="Times New Roman"/>
          <w:sz w:val="26"/>
          <w:szCs w:val="26"/>
        </w:rPr>
        <w:t>,</w:t>
      </w:r>
      <w:r w:rsidR="00A36648" w:rsidRPr="00AF09DC">
        <w:rPr>
          <w:rFonts w:ascii="Times New Roman" w:hAnsi="Times New Roman" w:cs="Times New Roman"/>
          <w:i/>
          <w:sz w:val="26"/>
          <w:szCs w:val="26"/>
        </w:rPr>
        <w:t xml:space="preserve"> </w:t>
      </w:r>
      <w:r w:rsidR="00A36648" w:rsidRPr="00AF09DC">
        <w:rPr>
          <w:rFonts w:ascii="Times New Roman" w:hAnsi="Times New Roman" w:cs="Times New Roman"/>
          <w:b/>
          <w:i/>
          <w:color w:val="C00000"/>
          <w:sz w:val="26"/>
          <w:szCs w:val="26"/>
        </w:rPr>
        <w:t>and then to unload itself</w:t>
      </w:r>
      <w:r w:rsidR="004F09C2" w:rsidRPr="00AF09DC">
        <w:rPr>
          <w:rFonts w:ascii="Times New Roman" w:hAnsi="Times New Roman" w:cs="Times New Roman"/>
          <w:sz w:val="26"/>
          <w:szCs w:val="26"/>
        </w:rPr>
        <w:t xml:space="preserve"> (McAgl)</w:t>
      </w:r>
      <w:r w:rsidR="00A36648" w:rsidRPr="00AF09DC">
        <w:rPr>
          <w:rFonts w:ascii="Times New Roman" w:hAnsi="Times New Roman" w:cs="Times New Roman"/>
          <w:sz w:val="26"/>
          <w:szCs w:val="26"/>
        </w:rPr>
        <w:t xml:space="preserve"> → </w:t>
      </w:r>
      <w:r w:rsidR="00BB5A87" w:rsidRPr="00AF09DC">
        <w:rPr>
          <w:rFonts w:ascii="Times New Roman" w:hAnsi="Times New Roman" w:cs="Times New Roman"/>
          <w:b/>
          <w:color w:val="C00000"/>
          <w:sz w:val="26"/>
          <w:szCs w:val="26"/>
        </w:rPr>
        <w:t>įsikelia į atmintinę</w:t>
      </w:r>
      <w:r w:rsidR="00BB5A87" w:rsidRPr="00AF09DC">
        <w:rPr>
          <w:rFonts w:ascii="Times New Roman" w:hAnsi="Times New Roman" w:cs="Times New Roman"/>
          <w:sz w:val="26"/>
          <w:szCs w:val="26"/>
        </w:rPr>
        <w:t xml:space="preserve">, </w:t>
      </w:r>
      <w:r w:rsidR="00BB5A87" w:rsidRPr="00AF09DC">
        <w:rPr>
          <w:rFonts w:ascii="Times New Roman" w:hAnsi="Times New Roman" w:cs="Times New Roman"/>
          <w:b/>
          <w:color w:val="C00000"/>
          <w:sz w:val="26"/>
          <w:szCs w:val="26"/>
        </w:rPr>
        <w:t>užkre</w:t>
      </w:r>
      <w:r w:rsidR="00A36648" w:rsidRPr="00AF09DC">
        <w:rPr>
          <w:rFonts w:ascii="Times New Roman" w:hAnsi="Times New Roman" w:cs="Times New Roman"/>
          <w:b/>
          <w:color w:val="C00000"/>
          <w:sz w:val="26"/>
          <w:szCs w:val="26"/>
        </w:rPr>
        <w:t>čia kitus failus ir išsikelia</w:t>
      </w:r>
      <w:r w:rsidR="00BB5A87" w:rsidRPr="00AF09DC">
        <w:rPr>
          <w:rFonts w:ascii="Times New Roman" w:hAnsi="Times New Roman" w:cs="Times New Roman"/>
          <w:sz w:val="26"/>
          <w:szCs w:val="26"/>
        </w:rPr>
        <w:t>.</w:t>
      </w:r>
      <w:r w:rsidR="00A36648" w:rsidRPr="00AF09DC">
        <w:rPr>
          <w:rFonts w:ascii="Times New Roman" w:hAnsi="Times New Roman" w:cs="Times New Roman"/>
          <w:sz w:val="26"/>
          <w:szCs w:val="26"/>
        </w:rPr>
        <w:t xml:space="preserve"> </w:t>
      </w:r>
      <w:r w:rsidR="00FE07E6" w:rsidRPr="00AF09DC">
        <w:rPr>
          <w:rFonts w:ascii="Times New Roman" w:hAnsi="Times New Roman" w:cs="Times New Roman"/>
          <w:sz w:val="26"/>
          <w:szCs w:val="26"/>
        </w:rPr>
        <w:t>Pirmoj</w:t>
      </w:r>
      <w:r w:rsidR="00663CA2">
        <w:rPr>
          <w:rFonts w:ascii="Times New Roman" w:hAnsi="Times New Roman" w:cs="Times New Roman"/>
          <w:sz w:val="26"/>
          <w:szCs w:val="26"/>
        </w:rPr>
        <w:t>e apibrėžties GDT dalyje terminu</w:t>
      </w:r>
      <w:r w:rsidR="00FE07E6" w:rsidRPr="00AF09DC">
        <w:rPr>
          <w:rFonts w:ascii="Times New Roman" w:hAnsi="Times New Roman" w:cs="Times New Roman"/>
          <w:sz w:val="26"/>
          <w:szCs w:val="26"/>
        </w:rPr>
        <w:t xml:space="preserve"> </w:t>
      </w:r>
      <w:r w:rsidR="00FE07E6" w:rsidRPr="00AF09DC">
        <w:rPr>
          <w:rFonts w:ascii="Times New Roman" w:hAnsi="Times New Roman" w:cs="Times New Roman"/>
          <w:i/>
          <w:sz w:val="26"/>
          <w:szCs w:val="26"/>
        </w:rPr>
        <w:t>nenuolatinis virusas</w:t>
      </w:r>
      <w:r w:rsidRPr="00AF09DC">
        <w:rPr>
          <w:rFonts w:ascii="Times New Roman" w:hAnsi="Times New Roman" w:cs="Times New Roman"/>
          <w:sz w:val="26"/>
          <w:szCs w:val="26"/>
        </w:rPr>
        <w:t xml:space="preserve"> įvardijami</w:t>
      </w:r>
      <w:r w:rsidR="00663CA2">
        <w:rPr>
          <w:rFonts w:ascii="Times New Roman" w:hAnsi="Times New Roman" w:cs="Times New Roman"/>
          <w:sz w:val="26"/>
          <w:szCs w:val="26"/>
        </w:rPr>
        <w:t xml:space="preserve"> objektai lyginami su terminu</w:t>
      </w:r>
      <w:r w:rsidR="00FE07E6" w:rsidRPr="00AF09DC">
        <w:rPr>
          <w:rFonts w:ascii="Times New Roman" w:hAnsi="Times New Roman" w:cs="Times New Roman"/>
          <w:sz w:val="26"/>
          <w:szCs w:val="26"/>
        </w:rPr>
        <w:t xml:space="preserve"> </w:t>
      </w:r>
      <w:r w:rsidR="00FE07E6" w:rsidRPr="00AF09DC">
        <w:rPr>
          <w:rFonts w:ascii="Times New Roman" w:hAnsi="Times New Roman" w:cs="Times New Roman"/>
          <w:i/>
          <w:sz w:val="26"/>
          <w:szCs w:val="26"/>
        </w:rPr>
        <w:t>nuolatinis virusas</w:t>
      </w:r>
      <w:r w:rsidRPr="00AF09DC">
        <w:rPr>
          <w:rFonts w:ascii="Times New Roman" w:hAnsi="Times New Roman" w:cs="Times New Roman"/>
          <w:sz w:val="26"/>
          <w:szCs w:val="26"/>
        </w:rPr>
        <w:t xml:space="preserve"> įvardijamais</w:t>
      </w:r>
      <w:r w:rsidR="00FE07E6" w:rsidRPr="00AF09DC">
        <w:rPr>
          <w:rFonts w:ascii="Times New Roman" w:hAnsi="Times New Roman" w:cs="Times New Roman"/>
          <w:sz w:val="26"/>
          <w:szCs w:val="26"/>
        </w:rPr>
        <w:t xml:space="preserve"> objektais. </w:t>
      </w:r>
      <w:r w:rsidRPr="00AF09DC">
        <w:rPr>
          <w:rFonts w:ascii="Times New Roman" w:hAnsi="Times New Roman" w:cs="Times New Roman"/>
          <w:sz w:val="26"/>
          <w:szCs w:val="26"/>
        </w:rPr>
        <w:t>Mūsų s</w:t>
      </w:r>
      <w:r w:rsidR="00FE07E6" w:rsidRPr="00AF09DC">
        <w:rPr>
          <w:rFonts w:ascii="Times New Roman" w:hAnsi="Times New Roman" w:cs="Times New Roman"/>
          <w:sz w:val="26"/>
          <w:szCs w:val="26"/>
        </w:rPr>
        <w:t>iūlomoje liet. apibrėžtyje nu</w:t>
      </w:r>
      <w:r w:rsidRPr="00AF09DC">
        <w:rPr>
          <w:rFonts w:ascii="Times New Roman" w:hAnsi="Times New Roman" w:cs="Times New Roman"/>
          <w:sz w:val="26"/>
          <w:szCs w:val="26"/>
        </w:rPr>
        <w:t>orodos į kitą terminą atsisakėme</w:t>
      </w:r>
      <w:r w:rsidR="00FE07E6" w:rsidRPr="00AF09DC">
        <w:rPr>
          <w:rFonts w:ascii="Times New Roman" w:hAnsi="Times New Roman" w:cs="Times New Roman"/>
          <w:sz w:val="26"/>
          <w:szCs w:val="26"/>
        </w:rPr>
        <w:t>. Apibrėžty</w:t>
      </w:r>
      <w:r w:rsidRPr="00AF09DC">
        <w:rPr>
          <w:rFonts w:ascii="Times New Roman" w:hAnsi="Times New Roman" w:cs="Times New Roman"/>
          <w:sz w:val="26"/>
          <w:szCs w:val="26"/>
        </w:rPr>
        <w:t>je McAgl veikimo trukmė nusakyta</w:t>
      </w:r>
      <w:r w:rsidR="00FE07E6" w:rsidRPr="00AF09DC">
        <w:rPr>
          <w:rFonts w:ascii="Times New Roman" w:hAnsi="Times New Roman" w:cs="Times New Roman"/>
          <w:sz w:val="26"/>
          <w:szCs w:val="26"/>
        </w:rPr>
        <w:t xml:space="preserve"> </w:t>
      </w:r>
      <w:r w:rsidRPr="00AF09DC">
        <w:rPr>
          <w:rFonts w:ascii="Times New Roman" w:hAnsi="Times New Roman" w:cs="Times New Roman"/>
          <w:sz w:val="26"/>
          <w:szCs w:val="26"/>
        </w:rPr>
        <w:t>keliais veiksmažodžiais.</w:t>
      </w:r>
      <w:r w:rsidR="00FE07E6" w:rsidRPr="00AF09DC">
        <w:rPr>
          <w:rFonts w:ascii="Times New Roman" w:hAnsi="Times New Roman" w:cs="Times New Roman"/>
          <w:sz w:val="26"/>
          <w:szCs w:val="26"/>
        </w:rPr>
        <w:t xml:space="preserve"> Apibendrindami pateiktus terminologinius duomenis apie terminą </w:t>
      </w:r>
      <w:r w:rsidR="00FE07E6" w:rsidRPr="00AF09DC">
        <w:rPr>
          <w:rFonts w:ascii="Times New Roman" w:hAnsi="Times New Roman" w:cs="Times New Roman"/>
          <w:i/>
          <w:sz w:val="26"/>
          <w:szCs w:val="26"/>
        </w:rPr>
        <w:t>nenuolatinis virusas</w:t>
      </w:r>
      <w:r w:rsidR="00FE07E6" w:rsidRPr="00AF09DC">
        <w:rPr>
          <w:rFonts w:ascii="Times New Roman" w:hAnsi="Times New Roman" w:cs="Times New Roman"/>
          <w:sz w:val="26"/>
          <w:szCs w:val="26"/>
        </w:rPr>
        <w:t xml:space="preserve"> ir jo žymimą sąvoką teigiame, kad </w:t>
      </w:r>
      <w:r w:rsidRPr="00AF09DC">
        <w:rPr>
          <w:rFonts w:ascii="Times New Roman" w:hAnsi="Times New Roman" w:cs="Times New Roman"/>
          <w:sz w:val="26"/>
          <w:szCs w:val="26"/>
        </w:rPr>
        <w:t xml:space="preserve">mūsų </w:t>
      </w:r>
      <w:r w:rsidR="00FE07E6" w:rsidRPr="00AF09DC">
        <w:rPr>
          <w:rFonts w:ascii="Times New Roman" w:hAnsi="Times New Roman" w:cs="Times New Roman"/>
          <w:sz w:val="26"/>
          <w:szCs w:val="26"/>
        </w:rPr>
        <w:lastRenderedPageBreak/>
        <w:t xml:space="preserve">siūlomoje </w:t>
      </w:r>
      <w:r w:rsidRPr="00AF09DC">
        <w:rPr>
          <w:rFonts w:ascii="Times New Roman" w:hAnsi="Times New Roman" w:cs="Times New Roman"/>
          <w:sz w:val="26"/>
          <w:szCs w:val="26"/>
        </w:rPr>
        <w:t>apibrėžtyje juos</w:t>
      </w:r>
      <w:r w:rsidR="00756CAE" w:rsidRPr="00AF09DC">
        <w:rPr>
          <w:rFonts w:ascii="Times New Roman" w:hAnsi="Times New Roman" w:cs="Times New Roman"/>
          <w:sz w:val="26"/>
          <w:szCs w:val="26"/>
        </w:rPr>
        <w:t xml:space="preserve"> </w:t>
      </w:r>
      <w:r w:rsidRPr="00AF09DC">
        <w:rPr>
          <w:rFonts w:ascii="Times New Roman" w:hAnsi="Times New Roman" w:cs="Times New Roman"/>
          <w:sz w:val="26"/>
          <w:szCs w:val="26"/>
        </w:rPr>
        <w:t>nurodėme visus. Patikslinome termino apibrėžtį EKŽ.</w:t>
      </w:r>
    </w:p>
    <w:p w:rsidR="009C4BC4" w:rsidRPr="00AF09DC" w:rsidRDefault="009C4BC4"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Papildomai palyginus terminų </w:t>
      </w:r>
      <w:r w:rsidR="00905309" w:rsidRPr="00AF09DC">
        <w:rPr>
          <w:rFonts w:ascii="Times New Roman" w:hAnsi="Times New Roman" w:cs="Times New Roman"/>
          <w:i/>
          <w:sz w:val="26"/>
          <w:szCs w:val="26"/>
        </w:rPr>
        <w:t>nuolatinis</w:t>
      </w:r>
      <w:r w:rsidRPr="00AF09DC">
        <w:rPr>
          <w:rFonts w:ascii="Times New Roman" w:hAnsi="Times New Roman" w:cs="Times New Roman"/>
          <w:i/>
          <w:sz w:val="26"/>
          <w:szCs w:val="26"/>
        </w:rPr>
        <w:t xml:space="preserve"> virusas</w:t>
      </w:r>
      <w:r w:rsidRPr="00AF09DC">
        <w:rPr>
          <w:rFonts w:ascii="Times New Roman" w:hAnsi="Times New Roman" w:cs="Times New Roman"/>
          <w:sz w:val="26"/>
          <w:szCs w:val="26"/>
        </w:rPr>
        <w:t xml:space="preserve"> ir </w:t>
      </w:r>
      <w:r w:rsidR="00905309" w:rsidRPr="00AF09DC">
        <w:rPr>
          <w:rFonts w:ascii="Times New Roman" w:hAnsi="Times New Roman" w:cs="Times New Roman"/>
          <w:i/>
          <w:sz w:val="26"/>
          <w:szCs w:val="26"/>
        </w:rPr>
        <w:t>nenuolatinis</w:t>
      </w:r>
      <w:r w:rsidRPr="00AF09DC">
        <w:rPr>
          <w:rFonts w:ascii="Times New Roman" w:hAnsi="Times New Roman" w:cs="Times New Roman"/>
          <w:i/>
          <w:sz w:val="26"/>
          <w:szCs w:val="26"/>
        </w:rPr>
        <w:t xml:space="preserve"> virusas</w:t>
      </w:r>
      <w:r w:rsidRPr="00AF09DC">
        <w:rPr>
          <w:rFonts w:ascii="Times New Roman" w:hAnsi="Times New Roman" w:cs="Times New Roman"/>
          <w:sz w:val="26"/>
          <w:szCs w:val="26"/>
        </w:rPr>
        <w:t xml:space="preserve"> pažyminius ir jų žymimų sąvokų skiriamojo požymio nusakymą aiškėja, kad pagal bendrą požymį, </w:t>
      </w:r>
      <w:r w:rsidR="00905309" w:rsidRPr="00AF09DC">
        <w:rPr>
          <w:rFonts w:ascii="Times New Roman" w:hAnsi="Times New Roman" w:cs="Times New Roman"/>
          <w:i/>
          <w:sz w:val="26"/>
          <w:szCs w:val="26"/>
        </w:rPr>
        <w:t>laikiškumą</w:t>
      </w:r>
      <w:r w:rsidRPr="00AF09DC">
        <w:rPr>
          <w:rFonts w:ascii="Times New Roman" w:hAnsi="Times New Roman" w:cs="Times New Roman"/>
          <w:sz w:val="26"/>
          <w:szCs w:val="26"/>
        </w:rPr>
        <w:t>, jie tarpusavyje susiję priešybės santykiu:</w:t>
      </w:r>
    </w:p>
    <w:p w:rsidR="009C4BC4" w:rsidRPr="00AF09DC" w:rsidRDefault="009C4BC4" w:rsidP="008D69FE">
      <w:pPr>
        <w:spacing w:after="0" w:line="360" w:lineRule="auto"/>
        <w:jc w:val="both"/>
        <w:rPr>
          <w:rFonts w:ascii="Times New Roman" w:hAnsi="Times New Roman" w:cs="Times New Roman"/>
          <w:sz w:val="26"/>
          <w:szCs w:val="26"/>
        </w:rPr>
      </w:pPr>
    </w:p>
    <w:tbl>
      <w:tblPr>
        <w:tblW w:w="0" w:type="auto"/>
        <w:tblLook w:val="00A0" w:firstRow="1" w:lastRow="0" w:firstColumn="1" w:lastColumn="0" w:noHBand="0" w:noVBand="0"/>
      </w:tblPr>
      <w:tblGrid>
        <w:gridCol w:w="2651"/>
        <w:gridCol w:w="410"/>
        <w:gridCol w:w="2930"/>
        <w:gridCol w:w="544"/>
        <w:gridCol w:w="1959"/>
      </w:tblGrid>
      <w:tr w:rsidR="009C4BC4" w:rsidRPr="0081714D" w:rsidTr="00AC53C8">
        <w:trPr>
          <w:trHeight w:val="335"/>
        </w:trPr>
        <w:tc>
          <w:tcPr>
            <w:tcW w:w="2943" w:type="dxa"/>
          </w:tcPr>
          <w:p w:rsidR="009C4BC4" w:rsidRPr="0081714D" w:rsidRDefault="009C4BC4" w:rsidP="00AC53C8">
            <w:pPr>
              <w:spacing w:after="0" w:line="360" w:lineRule="auto"/>
              <w:rPr>
                <w:rFonts w:ascii="Times New Roman" w:hAnsi="Times New Roman" w:cs="Times New Roman"/>
                <w:b/>
                <w:i/>
              </w:rPr>
            </w:pPr>
            <w:r w:rsidRPr="0081714D">
              <w:rPr>
                <w:rFonts w:ascii="Times New Roman" w:hAnsi="Times New Roman" w:cs="Times New Roman"/>
                <w:b/>
                <w:i/>
              </w:rPr>
              <w:t>nuolatinis</w:t>
            </w:r>
          </w:p>
        </w:tc>
        <w:tc>
          <w:tcPr>
            <w:tcW w:w="426" w:type="dxa"/>
          </w:tcPr>
          <w:p w:rsidR="009C4BC4" w:rsidRPr="0081714D" w:rsidRDefault="009C4BC4" w:rsidP="00AC53C8">
            <w:pPr>
              <w:spacing w:after="0" w:line="360" w:lineRule="auto"/>
              <w:rPr>
                <w:rFonts w:ascii="Times New Roman" w:hAnsi="Times New Roman" w:cs="Times New Roman"/>
              </w:rPr>
            </w:pPr>
            <w:r w:rsidRPr="0081714D">
              <w:rPr>
                <w:rFonts w:ascii="Times New Roman" w:hAnsi="Times New Roman" w:cs="Times New Roman"/>
              </w:rPr>
              <w:t>≠</w:t>
            </w:r>
          </w:p>
        </w:tc>
        <w:tc>
          <w:tcPr>
            <w:tcW w:w="3260" w:type="dxa"/>
          </w:tcPr>
          <w:p w:rsidR="009C4BC4" w:rsidRPr="0081714D" w:rsidRDefault="009C4BC4" w:rsidP="00AC53C8">
            <w:pPr>
              <w:spacing w:after="0" w:line="360" w:lineRule="auto"/>
              <w:rPr>
                <w:rFonts w:ascii="Times New Roman" w:hAnsi="Times New Roman" w:cs="Times New Roman"/>
                <w:b/>
                <w:i/>
              </w:rPr>
            </w:pPr>
            <w:r w:rsidRPr="0081714D">
              <w:rPr>
                <w:rFonts w:ascii="Times New Roman" w:hAnsi="Times New Roman" w:cs="Times New Roman"/>
                <w:b/>
                <w:i/>
              </w:rPr>
              <w:t>nenuolatinis</w:t>
            </w:r>
          </w:p>
        </w:tc>
        <w:tc>
          <w:tcPr>
            <w:tcW w:w="567" w:type="dxa"/>
          </w:tcPr>
          <w:p w:rsidR="009C4BC4" w:rsidRPr="0081714D" w:rsidRDefault="009C4BC4" w:rsidP="00AC53C8">
            <w:pPr>
              <w:spacing w:after="0" w:line="360" w:lineRule="auto"/>
              <w:rPr>
                <w:rFonts w:ascii="Times New Roman" w:hAnsi="Times New Roman" w:cs="Times New Roman"/>
              </w:rPr>
            </w:pPr>
            <w:r w:rsidRPr="0081714D">
              <w:rPr>
                <w:rFonts w:ascii="Times New Roman" w:hAnsi="Times New Roman" w:cs="Times New Roman"/>
              </w:rPr>
              <w:t>→</w:t>
            </w:r>
          </w:p>
        </w:tc>
        <w:tc>
          <w:tcPr>
            <w:tcW w:w="2090" w:type="dxa"/>
          </w:tcPr>
          <w:p w:rsidR="009C4BC4" w:rsidRPr="0081714D" w:rsidRDefault="009C4BC4" w:rsidP="00AC53C8">
            <w:pPr>
              <w:spacing w:after="0" w:line="240" w:lineRule="auto"/>
              <w:rPr>
                <w:rFonts w:ascii="Times New Roman" w:hAnsi="Times New Roman" w:cs="Times New Roman"/>
                <w:b/>
              </w:rPr>
            </w:pPr>
            <w:r w:rsidRPr="0081714D">
              <w:rPr>
                <w:rFonts w:ascii="Times New Roman" w:hAnsi="Times New Roman" w:cs="Times New Roman"/>
                <w:b/>
              </w:rPr>
              <w:t xml:space="preserve">laikiškumas </w:t>
            </w:r>
            <w:r w:rsidRPr="0081714D">
              <w:rPr>
                <w:rFonts w:ascii="Times New Roman" w:hAnsi="Times New Roman" w:cs="Times New Roman"/>
              </w:rPr>
              <w:t>(kiek laiko virusas būna atmintinėje)</w:t>
            </w:r>
          </w:p>
        </w:tc>
      </w:tr>
      <w:tr w:rsidR="009C4BC4" w:rsidRPr="0081714D" w:rsidTr="00AC53C8">
        <w:trPr>
          <w:trHeight w:val="1489"/>
        </w:trPr>
        <w:tc>
          <w:tcPr>
            <w:tcW w:w="2943" w:type="dxa"/>
          </w:tcPr>
          <w:p w:rsidR="009C4BC4" w:rsidRPr="0081714D" w:rsidRDefault="009C4BC4" w:rsidP="00AC53C8">
            <w:pPr>
              <w:spacing w:after="0" w:line="240" w:lineRule="auto"/>
              <w:rPr>
                <w:rFonts w:ascii="Times New Roman" w:hAnsi="Times New Roman" w:cs="Times New Roman"/>
              </w:rPr>
            </w:pPr>
          </w:p>
          <w:p w:rsidR="009C4BC4" w:rsidRPr="0081714D" w:rsidRDefault="009C4BC4" w:rsidP="00AC53C8">
            <w:pPr>
              <w:spacing w:after="0" w:line="240" w:lineRule="auto"/>
              <w:rPr>
                <w:rFonts w:ascii="Times New Roman" w:hAnsi="Times New Roman" w:cs="Times New Roman"/>
              </w:rPr>
            </w:pPr>
          </w:p>
          <w:p w:rsidR="009C4BC4" w:rsidRPr="0081714D" w:rsidRDefault="009C4BC4" w:rsidP="00905309">
            <w:pPr>
              <w:spacing w:after="0" w:line="240" w:lineRule="auto"/>
              <w:rPr>
                <w:rFonts w:ascii="Times New Roman" w:hAnsi="Times New Roman" w:cs="Times New Roman"/>
              </w:rPr>
            </w:pPr>
            <w:r w:rsidRPr="0081714D">
              <w:rPr>
                <w:rFonts w:ascii="Times New Roman" w:hAnsi="Times New Roman" w:cs="Times New Roman"/>
              </w:rPr>
              <w:t>„</w:t>
            </w:r>
            <w:r w:rsidR="00905309" w:rsidRPr="0081714D">
              <w:rPr>
                <w:rFonts w:ascii="Times New Roman" w:hAnsi="Times New Roman" w:cs="Times New Roman"/>
              </w:rPr>
              <w:t xml:space="preserve">lieka </w:t>
            </w:r>
            <w:r w:rsidR="00905309" w:rsidRPr="0081714D">
              <w:rPr>
                <w:rFonts w:ascii="Times New Roman" w:hAnsi="Times New Roman" w:cs="Times New Roman"/>
                <w:i/>
              </w:rPr>
              <w:t>kompiuterio atmintinėje po to</w:t>
            </w:r>
            <w:r w:rsidR="00905309" w:rsidRPr="0081714D">
              <w:rPr>
                <w:rFonts w:ascii="Times New Roman" w:hAnsi="Times New Roman" w:cs="Times New Roman"/>
              </w:rPr>
              <w:t>,</w:t>
            </w:r>
            <w:r w:rsidR="00905309" w:rsidRPr="0081714D">
              <w:rPr>
                <w:rFonts w:ascii="Times New Roman" w:hAnsi="Times New Roman" w:cs="Times New Roman"/>
                <w:i/>
              </w:rPr>
              <w:t xml:space="preserve"> kai darbas su jo užkrėsta programa baigtas</w:t>
            </w:r>
            <w:r w:rsidRPr="0081714D">
              <w:rPr>
                <w:rFonts w:ascii="Times New Roman" w:hAnsi="Times New Roman" w:cs="Times New Roman"/>
              </w:rPr>
              <w:t>“</w:t>
            </w:r>
          </w:p>
        </w:tc>
        <w:tc>
          <w:tcPr>
            <w:tcW w:w="426" w:type="dxa"/>
          </w:tcPr>
          <w:p w:rsidR="009C4BC4" w:rsidRPr="0081714D" w:rsidRDefault="009C4BC4" w:rsidP="00AC53C8">
            <w:pPr>
              <w:spacing w:after="0" w:line="240" w:lineRule="auto"/>
              <w:rPr>
                <w:rFonts w:ascii="Times New Roman" w:hAnsi="Times New Roman" w:cs="Times New Roman"/>
              </w:rPr>
            </w:pPr>
          </w:p>
          <w:p w:rsidR="009C4BC4" w:rsidRPr="0081714D" w:rsidRDefault="009C4BC4" w:rsidP="00AC53C8">
            <w:pPr>
              <w:spacing w:after="0" w:line="240" w:lineRule="auto"/>
              <w:rPr>
                <w:rFonts w:ascii="Times New Roman" w:hAnsi="Times New Roman" w:cs="Times New Roman"/>
              </w:rPr>
            </w:pPr>
          </w:p>
          <w:p w:rsidR="009C4BC4" w:rsidRPr="0081714D" w:rsidRDefault="009C4BC4" w:rsidP="00AC53C8">
            <w:pPr>
              <w:spacing w:after="0" w:line="240" w:lineRule="auto"/>
              <w:rPr>
                <w:rFonts w:ascii="Times New Roman" w:hAnsi="Times New Roman" w:cs="Times New Roman"/>
              </w:rPr>
            </w:pPr>
            <w:r w:rsidRPr="0081714D">
              <w:rPr>
                <w:rFonts w:ascii="Times New Roman" w:hAnsi="Times New Roman" w:cs="Times New Roman"/>
              </w:rPr>
              <w:t>≠</w:t>
            </w:r>
          </w:p>
        </w:tc>
        <w:tc>
          <w:tcPr>
            <w:tcW w:w="3260" w:type="dxa"/>
          </w:tcPr>
          <w:p w:rsidR="009C4BC4" w:rsidRPr="0081714D" w:rsidRDefault="009C4BC4" w:rsidP="00AC53C8">
            <w:pPr>
              <w:spacing w:after="0" w:line="240" w:lineRule="auto"/>
              <w:rPr>
                <w:rFonts w:ascii="Times New Roman" w:hAnsi="Times New Roman" w:cs="Times New Roman"/>
              </w:rPr>
            </w:pPr>
          </w:p>
          <w:p w:rsidR="009C4BC4" w:rsidRPr="0081714D" w:rsidRDefault="009C4BC4" w:rsidP="00AC53C8">
            <w:pPr>
              <w:spacing w:after="0" w:line="240" w:lineRule="auto"/>
              <w:rPr>
                <w:rFonts w:ascii="Times New Roman" w:hAnsi="Times New Roman" w:cs="Times New Roman"/>
              </w:rPr>
            </w:pPr>
          </w:p>
          <w:p w:rsidR="009C4BC4" w:rsidRPr="0081714D" w:rsidRDefault="009C4BC4" w:rsidP="009C4BC4">
            <w:pPr>
              <w:spacing w:after="0" w:line="240" w:lineRule="auto"/>
              <w:rPr>
                <w:rFonts w:ascii="Times New Roman" w:hAnsi="Times New Roman" w:cs="Times New Roman"/>
                <w:i/>
              </w:rPr>
            </w:pPr>
            <w:r w:rsidRPr="0081714D">
              <w:rPr>
                <w:rFonts w:ascii="Times New Roman" w:hAnsi="Times New Roman" w:cs="Times New Roman"/>
              </w:rPr>
              <w:t>„</w:t>
            </w:r>
            <w:r w:rsidRPr="0081714D">
              <w:rPr>
                <w:rFonts w:ascii="Times New Roman" w:hAnsi="Times New Roman" w:cs="Times New Roman"/>
                <w:i/>
              </w:rPr>
              <w:t>kompiuterio atmintinėje</w:t>
            </w:r>
            <w:r w:rsidRPr="0081714D">
              <w:rPr>
                <w:rFonts w:ascii="Times New Roman" w:hAnsi="Times New Roman" w:cs="Times New Roman"/>
              </w:rPr>
              <w:t xml:space="preserve"> būna tol, kol</w:t>
            </w:r>
            <w:r w:rsidRPr="0081714D">
              <w:rPr>
                <w:rFonts w:ascii="Times New Roman" w:hAnsi="Times New Roman" w:cs="Times New Roman"/>
                <w:i/>
              </w:rPr>
              <w:t xml:space="preserve"> joje veikia jo užkrėsta programa</w:t>
            </w:r>
            <w:r w:rsidRPr="0081714D">
              <w:rPr>
                <w:rFonts w:ascii="Times New Roman" w:hAnsi="Times New Roman" w:cs="Times New Roman"/>
              </w:rPr>
              <w:t>“</w:t>
            </w:r>
          </w:p>
        </w:tc>
        <w:tc>
          <w:tcPr>
            <w:tcW w:w="567" w:type="dxa"/>
          </w:tcPr>
          <w:p w:rsidR="009C4BC4" w:rsidRPr="0081714D" w:rsidRDefault="009C4BC4" w:rsidP="00AC53C8">
            <w:pPr>
              <w:spacing w:after="0" w:line="240" w:lineRule="auto"/>
              <w:rPr>
                <w:rFonts w:ascii="Times New Roman" w:hAnsi="Times New Roman" w:cs="Times New Roman"/>
              </w:rPr>
            </w:pPr>
          </w:p>
        </w:tc>
        <w:tc>
          <w:tcPr>
            <w:tcW w:w="2090" w:type="dxa"/>
          </w:tcPr>
          <w:p w:rsidR="009C4BC4" w:rsidRPr="0081714D" w:rsidRDefault="009C4BC4" w:rsidP="00AC53C8">
            <w:pPr>
              <w:spacing w:after="0" w:line="240" w:lineRule="auto"/>
              <w:rPr>
                <w:rFonts w:ascii="Times New Roman" w:hAnsi="Times New Roman" w:cs="Times New Roman"/>
              </w:rPr>
            </w:pPr>
          </w:p>
        </w:tc>
      </w:tr>
    </w:tbl>
    <w:p w:rsidR="00756CAE" w:rsidRPr="00AF09DC" w:rsidRDefault="00756CAE" w:rsidP="008D69FE">
      <w:pPr>
        <w:spacing w:after="0" w:line="360" w:lineRule="auto"/>
        <w:jc w:val="both"/>
        <w:rPr>
          <w:rFonts w:ascii="Times New Roman" w:hAnsi="Times New Roman" w:cs="Times New Roman"/>
          <w:sz w:val="26"/>
          <w:szCs w:val="26"/>
        </w:rPr>
      </w:pPr>
    </w:p>
    <w:p w:rsidR="009C4BC4" w:rsidRPr="00AF09DC" w:rsidRDefault="008A0186" w:rsidP="009276D8">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Kompiuterių virusus pagal buvimo operatyviojoje atmintinėje trukmę įvardijančių terminų analizė rodo, </w:t>
      </w:r>
      <w:r w:rsidR="009C4BC4" w:rsidRPr="00AF09DC">
        <w:rPr>
          <w:rFonts w:ascii="Times New Roman" w:hAnsi="Times New Roman" w:cs="Times New Roman"/>
          <w:sz w:val="26"/>
          <w:szCs w:val="26"/>
        </w:rPr>
        <w:t>kad abiejų terminų žymimo</w:t>
      </w:r>
      <w:r w:rsidRPr="00AF09DC">
        <w:rPr>
          <w:rFonts w:ascii="Times New Roman" w:hAnsi="Times New Roman" w:cs="Times New Roman"/>
          <w:sz w:val="26"/>
          <w:szCs w:val="26"/>
        </w:rPr>
        <w:t xml:space="preserve">s sąvokos yra susijusios </w:t>
      </w:r>
      <w:r w:rsidR="009C4BC4" w:rsidRPr="00AF09DC">
        <w:rPr>
          <w:rFonts w:ascii="Times New Roman" w:hAnsi="Times New Roman" w:cs="Times New Roman"/>
          <w:sz w:val="26"/>
          <w:szCs w:val="26"/>
        </w:rPr>
        <w:t xml:space="preserve">hierarchiniu santykiu su giminine sąvoka </w:t>
      </w:r>
      <w:r w:rsidR="009C4BC4" w:rsidRPr="00AF09DC">
        <w:rPr>
          <w:rFonts w:ascii="Times New Roman" w:hAnsi="Times New Roman" w:cs="Times New Roman"/>
          <w:i/>
          <w:sz w:val="26"/>
          <w:szCs w:val="26"/>
        </w:rPr>
        <w:t>virusas</w:t>
      </w:r>
      <w:r w:rsidRPr="00AF09DC">
        <w:rPr>
          <w:rFonts w:ascii="Times New Roman" w:hAnsi="Times New Roman" w:cs="Times New Roman"/>
          <w:sz w:val="26"/>
          <w:szCs w:val="26"/>
        </w:rPr>
        <w:t xml:space="preserve">, </w:t>
      </w:r>
      <w:r w:rsidR="002620AD">
        <w:rPr>
          <w:rFonts w:ascii="Times New Roman" w:hAnsi="Times New Roman" w:cs="Times New Roman"/>
          <w:sz w:val="26"/>
          <w:szCs w:val="26"/>
        </w:rPr>
        <w:t xml:space="preserve">o tarpusavyje jie yra ne tik vieno lygmens </w:t>
      </w:r>
      <w:r w:rsidRPr="00AF09DC">
        <w:rPr>
          <w:rFonts w:ascii="Times New Roman" w:hAnsi="Times New Roman" w:cs="Times New Roman"/>
          <w:sz w:val="26"/>
          <w:szCs w:val="26"/>
        </w:rPr>
        <w:t>hiponimai, bet, kaip jau minėjome, dar yra susiję vienas su kitu ir priešybės santykiu,</w:t>
      </w:r>
      <w:r w:rsidR="009C4BC4" w:rsidRPr="00AF09DC">
        <w:rPr>
          <w:rFonts w:ascii="Times New Roman" w:hAnsi="Times New Roman" w:cs="Times New Roman"/>
          <w:sz w:val="26"/>
          <w:szCs w:val="26"/>
        </w:rPr>
        <w:t xml:space="preserve"> todėl semantiškai terminai </w:t>
      </w:r>
      <w:r w:rsidR="00905309" w:rsidRPr="00AF09DC">
        <w:rPr>
          <w:rFonts w:ascii="Times New Roman" w:hAnsi="Times New Roman" w:cs="Times New Roman"/>
          <w:i/>
          <w:sz w:val="26"/>
          <w:szCs w:val="26"/>
        </w:rPr>
        <w:t>nuolatinis</w:t>
      </w:r>
      <w:r w:rsidR="009C4BC4" w:rsidRPr="00AF09DC">
        <w:rPr>
          <w:rFonts w:ascii="Times New Roman" w:hAnsi="Times New Roman" w:cs="Times New Roman"/>
          <w:i/>
          <w:sz w:val="26"/>
          <w:szCs w:val="26"/>
        </w:rPr>
        <w:t xml:space="preserve"> virusas </w:t>
      </w:r>
      <w:r w:rsidR="009C4BC4" w:rsidRPr="00AF09DC">
        <w:rPr>
          <w:rFonts w:ascii="Times New Roman" w:hAnsi="Times New Roman" w:cs="Times New Roman"/>
          <w:sz w:val="26"/>
          <w:szCs w:val="26"/>
        </w:rPr>
        <w:t xml:space="preserve">ir </w:t>
      </w:r>
      <w:r w:rsidR="00905309" w:rsidRPr="00AF09DC">
        <w:rPr>
          <w:rFonts w:ascii="Times New Roman" w:hAnsi="Times New Roman" w:cs="Times New Roman"/>
          <w:i/>
          <w:sz w:val="26"/>
          <w:szCs w:val="26"/>
        </w:rPr>
        <w:t>nenuolatinis</w:t>
      </w:r>
      <w:r w:rsidR="009C4BC4" w:rsidRPr="00AF09DC">
        <w:rPr>
          <w:rFonts w:ascii="Times New Roman" w:hAnsi="Times New Roman" w:cs="Times New Roman"/>
          <w:i/>
          <w:sz w:val="26"/>
          <w:szCs w:val="26"/>
        </w:rPr>
        <w:t xml:space="preserve"> virusas </w:t>
      </w:r>
      <w:r w:rsidR="009276D8" w:rsidRPr="00AF09DC">
        <w:rPr>
          <w:rFonts w:ascii="Times New Roman" w:hAnsi="Times New Roman" w:cs="Times New Roman"/>
          <w:sz w:val="26"/>
          <w:szCs w:val="26"/>
        </w:rPr>
        <w:t>yra antonimai</w:t>
      </w:r>
    </w:p>
    <w:p w:rsidR="007619BB" w:rsidRPr="00AF09DC" w:rsidRDefault="00977E3F" w:rsidP="009276D8">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8A0186" w:rsidRPr="00AF09DC">
        <w:rPr>
          <w:rFonts w:ascii="Times New Roman" w:hAnsi="Times New Roman" w:cs="Times New Roman"/>
          <w:sz w:val="26"/>
          <w:szCs w:val="26"/>
        </w:rPr>
        <w:t xml:space="preserve">ngl. termino </w:t>
      </w:r>
      <w:r w:rsidR="008A0186" w:rsidRPr="00AF09DC">
        <w:rPr>
          <w:rFonts w:ascii="Times New Roman" w:hAnsi="Times New Roman" w:cs="Times New Roman"/>
          <w:i/>
          <w:sz w:val="26"/>
          <w:szCs w:val="26"/>
        </w:rPr>
        <w:t>non-memory resident virus</w:t>
      </w:r>
      <w:r w:rsidR="008A0186" w:rsidRPr="00AF09DC">
        <w:rPr>
          <w:rFonts w:ascii="Times New Roman" w:hAnsi="Times New Roman" w:cs="Times New Roman"/>
          <w:sz w:val="26"/>
          <w:szCs w:val="26"/>
        </w:rPr>
        <w:t xml:space="preserve"> </w:t>
      </w:r>
      <w:r>
        <w:rPr>
          <w:rFonts w:ascii="Times New Roman" w:hAnsi="Times New Roman" w:cs="Times New Roman"/>
          <w:sz w:val="26"/>
          <w:szCs w:val="26"/>
        </w:rPr>
        <w:t>analizės pakopai p</w:t>
      </w:r>
      <w:r w:rsidR="008A0186" w:rsidRPr="00AF09DC">
        <w:rPr>
          <w:rFonts w:ascii="Times New Roman" w:hAnsi="Times New Roman" w:cs="Times New Roman"/>
          <w:sz w:val="26"/>
          <w:szCs w:val="26"/>
        </w:rPr>
        <w:t>riskyrėme</w:t>
      </w:r>
      <w:r w:rsidR="00BE53D8" w:rsidRPr="00AF09DC">
        <w:rPr>
          <w:rFonts w:ascii="Times New Roman" w:hAnsi="Times New Roman" w:cs="Times New Roman"/>
          <w:sz w:val="26"/>
          <w:szCs w:val="26"/>
        </w:rPr>
        <w:t xml:space="preserve"> </w:t>
      </w:r>
      <w:r w:rsidR="008A0186" w:rsidRPr="00AF09DC">
        <w:rPr>
          <w:rFonts w:ascii="Times New Roman" w:hAnsi="Times New Roman" w:cs="Times New Roman"/>
          <w:sz w:val="26"/>
          <w:szCs w:val="26"/>
        </w:rPr>
        <w:t>terminą</w:t>
      </w:r>
      <w:r w:rsidR="004F09C2" w:rsidRPr="00AF09DC">
        <w:rPr>
          <w:rFonts w:ascii="Times New Roman" w:hAnsi="Times New Roman" w:cs="Times New Roman"/>
          <w:sz w:val="26"/>
          <w:szCs w:val="26"/>
        </w:rPr>
        <w:t xml:space="preserve"> </w:t>
      </w:r>
      <w:r w:rsidR="00637C4F" w:rsidRPr="00AF09DC">
        <w:rPr>
          <w:rFonts w:ascii="Times New Roman" w:hAnsi="Times New Roman" w:cs="Times New Roman"/>
          <w:i/>
          <w:sz w:val="26"/>
          <w:szCs w:val="26"/>
        </w:rPr>
        <w:t>propagation medium</w:t>
      </w:r>
      <w:r w:rsidR="009276D8" w:rsidRPr="00AF09DC">
        <w:rPr>
          <w:rFonts w:ascii="Times New Roman" w:hAnsi="Times New Roman" w:cs="Times New Roman"/>
          <w:sz w:val="26"/>
          <w:szCs w:val="26"/>
        </w:rPr>
        <w:t>.</w:t>
      </w:r>
    </w:p>
    <w:p w:rsidR="00C9409F" w:rsidRDefault="008A0186" w:rsidP="00FC49B3">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Liet. termino kompiuterių virusą pernešantiems </w:t>
      </w:r>
      <w:r w:rsidR="002620AD">
        <w:rPr>
          <w:rFonts w:ascii="Times New Roman" w:hAnsi="Times New Roman" w:cs="Times New Roman"/>
          <w:sz w:val="26"/>
          <w:szCs w:val="26"/>
        </w:rPr>
        <w:t xml:space="preserve">objektams įvardyti </w:t>
      </w:r>
      <w:r w:rsidRPr="00AF09DC">
        <w:rPr>
          <w:rFonts w:ascii="Times New Roman" w:hAnsi="Times New Roman" w:cs="Times New Roman"/>
          <w:sz w:val="26"/>
          <w:szCs w:val="26"/>
        </w:rPr>
        <w:t>ir atitinkamai sąvokai žymėti,</w:t>
      </w:r>
      <w:r w:rsidR="00F71992" w:rsidRPr="00AF09DC">
        <w:rPr>
          <w:rFonts w:ascii="Times New Roman" w:hAnsi="Times New Roman" w:cs="Times New Roman"/>
          <w:sz w:val="26"/>
          <w:szCs w:val="26"/>
        </w:rPr>
        <w:t xml:space="preserve"> nėra, todėl</w:t>
      </w:r>
      <w:r w:rsidRPr="00AF09DC">
        <w:rPr>
          <w:rFonts w:ascii="Times New Roman" w:hAnsi="Times New Roman" w:cs="Times New Roman"/>
          <w:sz w:val="26"/>
          <w:szCs w:val="26"/>
        </w:rPr>
        <w:t xml:space="preserve"> šiame darbe tokius objektus įvardijome terminu</w:t>
      </w:r>
      <w:r w:rsidR="00AC53C8"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platintojas</w:t>
      </w:r>
      <w:r w:rsidR="00AC53C8" w:rsidRPr="00AF09DC">
        <w:rPr>
          <w:rFonts w:ascii="Times New Roman" w:hAnsi="Times New Roman" w:cs="Times New Roman"/>
          <w:sz w:val="26"/>
          <w:szCs w:val="26"/>
        </w:rPr>
        <w:t xml:space="preserve"> </w:t>
      </w:r>
      <w:r w:rsidR="00857300" w:rsidRPr="00AF09DC">
        <w:rPr>
          <w:rFonts w:ascii="Times New Roman" w:hAnsi="Times New Roman" w:cs="Times New Roman"/>
          <w:sz w:val="26"/>
          <w:szCs w:val="26"/>
        </w:rPr>
        <w:t xml:space="preserve">(angl. </w:t>
      </w:r>
      <w:r w:rsidR="00857300" w:rsidRPr="00AF09DC">
        <w:rPr>
          <w:rFonts w:ascii="Times New Roman" w:hAnsi="Times New Roman" w:cs="Times New Roman"/>
          <w:i/>
          <w:sz w:val="26"/>
          <w:szCs w:val="26"/>
        </w:rPr>
        <w:t>propagation medium</w:t>
      </w:r>
      <w:r w:rsidR="00857300" w:rsidRPr="00AF09DC">
        <w:rPr>
          <w:rFonts w:ascii="Times New Roman" w:hAnsi="Times New Roman" w:cs="Times New Roman"/>
          <w:sz w:val="26"/>
          <w:szCs w:val="26"/>
        </w:rPr>
        <w:t xml:space="preserve"> </w:t>
      </w:r>
      <w:r w:rsidR="00857300" w:rsidRPr="00AF09DC">
        <w:rPr>
          <w:rFonts w:ascii="Times New Roman" w:hAnsi="Times New Roman" w:cs="Times New Roman"/>
          <w:sz w:val="26"/>
          <w:szCs w:val="26"/>
          <w:vertAlign w:val="subscript"/>
        </w:rPr>
        <w:t>GDT 1999</w:t>
      </w:r>
      <w:r w:rsidR="00857300" w:rsidRPr="00AF09DC">
        <w:rPr>
          <w:rFonts w:ascii="Times New Roman" w:hAnsi="Times New Roman" w:cs="Times New Roman"/>
          <w:sz w:val="26"/>
          <w:szCs w:val="26"/>
        </w:rPr>
        <w:t xml:space="preserve">, </w:t>
      </w:r>
      <w:r w:rsidR="00857300" w:rsidRPr="00AF09DC">
        <w:rPr>
          <w:rFonts w:ascii="Times New Roman" w:hAnsi="Times New Roman" w:cs="Times New Roman"/>
          <w:i/>
          <w:sz w:val="26"/>
          <w:szCs w:val="26"/>
        </w:rPr>
        <w:t>viral vector</w:t>
      </w:r>
      <w:r w:rsidR="00857300" w:rsidRPr="00AF09DC">
        <w:rPr>
          <w:rFonts w:ascii="Times New Roman" w:hAnsi="Times New Roman" w:cs="Times New Roman"/>
          <w:sz w:val="26"/>
          <w:szCs w:val="26"/>
          <w:vertAlign w:val="subscript"/>
        </w:rPr>
        <w:t xml:space="preserve"> GDT</w:t>
      </w:r>
      <w:r w:rsidR="00857300" w:rsidRPr="00AF09DC">
        <w:rPr>
          <w:rFonts w:ascii="Times New Roman" w:hAnsi="Times New Roman" w:cs="Times New Roman"/>
          <w:sz w:val="26"/>
          <w:szCs w:val="26"/>
        </w:rPr>
        <w:t xml:space="preserve">; pranc. terminais </w:t>
      </w:r>
      <w:r w:rsidR="00857300" w:rsidRPr="00AF09DC">
        <w:rPr>
          <w:rFonts w:ascii="Times New Roman" w:hAnsi="Times New Roman" w:cs="Times New Roman"/>
          <w:i/>
          <w:sz w:val="26"/>
          <w:szCs w:val="26"/>
        </w:rPr>
        <w:t>vecteur de propagation</w:t>
      </w:r>
      <w:r w:rsidR="00857300" w:rsidRPr="00AF09DC">
        <w:rPr>
          <w:rFonts w:ascii="Times New Roman" w:hAnsi="Times New Roman" w:cs="Times New Roman"/>
          <w:sz w:val="26"/>
          <w:szCs w:val="26"/>
          <w:vertAlign w:val="subscript"/>
        </w:rPr>
        <w:t xml:space="preserve"> GDT 1999</w:t>
      </w:r>
      <w:r w:rsidR="00857300" w:rsidRPr="00AF09DC">
        <w:rPr>
          <w:rFonts w:ascii="Times New Roman" w:hAnsi="Times New Roman" w:cs="Times New Roman"/>
          <w:sz w:val="26"/>
          <w:szCs w:val="26"/>
        </w:rPr>
        <w:t xml:space="preserve">, </w:t>
      </w:r>
      <w:r w:rsidR="00857300" w:rsidRPr="00AF09DC">
        <w:rPr>
          <w:rFonts w:ascii="Times New Roman" w:hAnsi="Times New Roman" w:cs="Times New Roman"/>
          <w:i/>
          <w:sz w:val="26"/>
          <w:szCs w:val="26"/>
        </w:rPr>
        <w:t>vecteur de propagation de virus</w:t>
      </w:r>
      <w:r w:rsidR="00857300" w:rsidRPr="00AF09DC">
        <w:rPr>
          <w:rFonts w:ascii="Times New Roman" w:hAnsi="Times New Roman" w:cs="Times New Roman"/>
          <w:sz w:val="26"/>
          <w:szCs w:val="26"/>
        </w:rPr>
        <w:t xml:space="preserve"> </w:t>
      </w:r>
      <w:r w:rsidR="00857300" w:rsidRPr="00AF09DC">
        <w:rPr>
          <w:rFonts w:ascii="Times New Roman" w:hAnsi="Times New Roman" w:cs="Times New Roman"/>
          <w:sz w:val="26"/>
          <w:szCs w:val="26"/>
          <w:vertAlign w:val="subscript"/>
        </w:rPr>
        <w:t>GDT</w:t>
      </w:r>
      <w:r w:rsidR="00857300" w:rsidRPr="00AF09DC">
        <w:rPr>
          <w:rFonts w:ascii="Times New Roman" w:hAnsi="Times New Roman" w:cs="Times New Roman"/>
          <w:sz w:val="26"/>
          <w:szCs w:val="26"/>
        </w:rPr>
        <w:t xml:space="preserve">, </w:t>
      </w:r>
      <w:r w:rsidR="00857300" w:rsidRPr="00AF09DC">
        <w:rPr>
          <w:rFonts w:ascii="Times New Roman" w:hAnsi="Times New Roman" w:cs="Times New Roman"/>
          <w:i/>
          <w:sz w:val="26"/>
          <w:szCs w:val="26"/>
        </w:rPr>
        <w:t>vecteur viral</w:t>
      </w:r>
      <w:r w:rsidR="00857300" w:rsidRPr="00AF09DC">
        <w:rPr>
          <w:rFonts w:ascii="Times New Roman" w:hAnsi="Times New Roman" w:cs="Times New Roman"/>
          <w:sz w:val="26"/>
          <w:szCs w:val="26"/>
          <w:vertAlign w:val="subscript"/>
        </w:rPr>
        <w:t xml:space="preserve"> GDT</w:t>
      </w:r>
      <w:r w:rsidR="00857300" w:rsidRPr="00AF09DC">
        <w:rPr>
          <w:rFonts w:ascii="Times New Roman" w:hAnsi="Times New Roman" w:cs="Times New Roman"/>
          <w:sz w:val="26"/>
          <w:szCs w:val="26"/>
        </w:rPr>
        <w:t xml:space="preserve">, </w:t>
      </w:r>
      <w:r w:rsidR="00857300" w:rsidRPr="00AF09DC">
        <w:rPr>
          <w:rFonts w:ascii="Times New Roman" w:hAnsi="Times New Roman" w:cs="Times New Roman"/>
          <w:i/>
          <w:sz w:val="26"/>
          <w:szCs w:val="26"/>
        </w:rPr>
        <w:t>vecteur de contamination</w:t>
      </w:r>
      <w:r w:rsidR="00857300" w:rsidRPr="00AF09DC">
        <w:rPr>
          <w:rFonts w:ascii="Times New Roman" w:hAnsi="Times New Roman" w:cs="Times New Roman"/>
          <w:sz w:val="26"/>
          <w:szCs w:val="26"/>
          <w:vertAlign w:val="subscript"/>
        </w:rPr>
        <w:t xml:space="preserve"> GDT</w:t>
      </w:r>
      <w:r w:rsidR="00857300" w:rsidRPr="00AF09DC">
        <w:rPr>
          <w:rFonts w:ascii="Times New Roman" w:hAnsi="Times New Roman" w:cs="Times New Roman"/>
          <w:sz w:val="26"/>
          <w:szCs w:val="26"/>
        </w:rPr>
        <w:t xml:space="preserve">, </w:t>
      </w:r>
      <w:r w:rsidR="00857300" w:rsidRPr="00AF09DC">
        <w:rPr>
          <w:rFonts w:ascii="Times New Roman" w:hAnsi="Times New Roman" w:cs="Times New Roman"/>
          <w:i/>
          <w:sz w:val="26"/>
          <w:szCs w:val="26"/>
        </w:rPr>
        <w:t>vecteur d’infection</w:t>
      </w:r>
      <w:r w:rsidR="00857300" w:rsidRPr="00AF09DC">
        <w:rPr>
          <w:rFonts w:ascii="Times New Roman" w:hAnsi="Times New Roman" w:cs="Times New Roman"/>
          <w:sz w:val="26"/>
          <w:szCs w:val="26"/>
          <w:vertAlign w:val="subscript"/>
        </w:rPr>
        <w:t xml:space="preserve"> GDT</w:t>
      </w:r>
      <w:r w:rsidR="00857300" w:rsidRPr="00AF09DC">
        <w:rPr>
          <w:rFonts w:ascii="Times New Roman" w:hAnsi="Times New Roman" w:cs="Times New Roman"/>
          <w:sz w:val="26"/>
          <w:szCs w:val="26"/>
        </w:rPr>
        <w:t>)</w:t>
      </w:r>
      <w:r w:rsidRPr="00AF09DC">
        <w:rPr>
          <w:rFonts w:ascii="Times New Roman" w:hAnsi="Times New Roman" w:cs="Times New Roman"/>
          <w:sz w:val="26"/>
          <w:szCs w:val="26"/>
        </w:rPr>
        <w:t xml:space="preserve">. </w:t>
      </w:r>
      <w:r w:rsidR="009B67E3" w:rsidRPr="00AF09DC">
        <w:rPr>
          <w:rFonts w:ascii="Times New Roman" w:hAnsi="Times New Roman" w:cs="Times New Roman"/>
          <w:sz w:val="26"/>
          <w:szCs w:val="26"/>
        </w:rPr>
        <w:t xml:space="preserve">Viena iš pateikiamų </w:t>
      </w:r>
      <w:r w:rsidRPr="00AF09DC">
        <w:rPr>
          <w:rFonts w:ascii="Times New Roman" w:hAnsi="Times New Roman" w:cs="Times New Roman"/>
          <w:sz w:val="26"/>
          <w:szCs w:val="26"/>
        </w:rPr>
        <w:t xml:space="preserve">LKŽe </w:t>
      </w:r>
      <w:r w:rsidR="009B67E3" w:rsidRPr="00AF09DC">
        <w:rPr>
          <w:rFonts w:ascii="Times New Roman" w:hAnsi="Times New Roman" w:cs="Times New Roman"/>
          <w:sz w:val="26"/>
          <w:szCs w:val="26"/>
        </w:rPr>
        <w:t xml:space="preserve">žodžio </w:t>
      </w:r>
      <w:r w:rsidR="009B67E3" w:rsidRPr="00AF09DC">
        <w:rPr>
          <w:rFonts w:ascii="Times New Roman" w:hAnsi="Times New Roman" w:cs="Times New Roman"/>
          <w:i/>
          <w:sz w:val="26"/>
          <w:szCs w:val="26"/>
        </w:rPr>
        <w:t>platintojas</w:t>
      </w:r>
      <w:r w:rsidR="009B67E3" w:rsidRPr="00AF09DC">
        <w:rPr>
          <w:rFonts w:ascii="Times New Roman" w:hAnsi="Times New Roman" w:cs="Times New Roman"/>
          <w:sz w:val="26"/>
          <w:szCs w:val="26"/>
        </w:rPr>
        <w:t xml:space="preserve"> reikšmių yra tokia:</w:t>
      </w:r>
      <w:r w:rsidR="00AC53C8" w:rsidRPr="00AF09DC">
        <w:rPr>
          <w:rFonts w:ascii="Times New Roman" w:hAnsi="Times New Roman" w:cs="Times New Roman"/>
          <w:sz w:val="26"/>
          <w:szCs w:val="26"/>
        </w:rPr>
        <w:t xml:space="preserve"> „2. kas skleidži</w:t>
      </w:r>
      <w:r w:rsidR="00540D61" w:rsidRPr="00AF09DC">
        <w:rPr>
          <w:rFonts w:ascii="Times New Roman" w:hAnsi="Times New Roman" w:cs="Times New Roman"/>
          <w:sz w:val="26"/>
          <w:szCs w:val="26"/>
        </w:rPr>
        <w:t>a, rūpinasi, daro, kad plistų“. LKŽe nenurodoma</w:t>
      </w:r>
      <w:r w:rsidR="002620AD">
        <w:rPr>
          <w:rFonts w:ascii="Times New Roman" w:hAnsi="Times New Roman" w:cs="Times New Roman"/>
          <w:sz w:val="26"/>
          <w:szCs w:val="26"/>
        </w:rPr>
        <w:t>,</w:t>
      </w:r>
      <w:r w:rsidR="00540D61" w:rsidRPr="00AF09DC">
        <w:rPr>
          <w:rFonts w:ascii="Times New Roman" w:hAnsi="Times New Roman" w:cs="Times New Roman"/>
          <w:sz w:val="26"/>
          <w:szCs w:val="26"/>
        </w:rPr>
        <w:t xml:space="preserve"> ar minėta reikšmė priklauso medicinos</w:t>
      </w:r>
      <w:r w:rsidR="003737D0" w:rsidRPr="00AF09DC">
        <w:rPr>
          <w:rFonts w:ascii="Times New Roman" w:hAnsi="Times New Roman" w:cs="Times New Roman"/>
          <w:sz w:val="26"/>
          <w:szCs w:val="26"/>
        </w:rPr>
        <w:t>, biologijos</w:t>
      </w:r>
      <w:r w:rsidR="00540D61" w:rsidRPr="00AF09DC">
        <w:rPr>
          <w:rFonts w:ascii="Times New Roman" w:hAnsi="Times New Roman" w:cs="Times New Roman"/>
          <w:sz w:val="26"/>
          <w:szCs w:val="26"/>
        </w:rPr>
        <w:t xml:space="preserve"> sričiai,</w:t>
      </w:r>
      <w:r w:rsidR="004F09C2" w:rsidRPr="00AF09DC">
        <w:rPr>
          <w:rFonts w:ascii="Times New Roman" w:hAnsi="Times New Roman" w:cs="Times New Roman"/>
          <w:sz w:val="26"/>
          <w:szCs w:val="26"/>
        </w:rPr>
        <w:t xml:space="preserve"> tačiau pateikiamas toks vartosenos pavyzdys</w:t>
      </w:r>
      <w:r w:rsidR="00540D61" w:rsidRPr="00AF09DC">
        <w:rPr>
          <w:rFonts w:ascii="Times New Roman" w:hAnsi="Times New Roman" w:cs="Times New Roman"/>
          <w:sz w:val="26"/>
          <w:szCs w:val="26"/>
        </w:rPr>
        <w:t xml:space="preserve">: </w:t>
      </w:r>
      <w:r w:rsidR="00540D61" w:rsidRPr="00AF09DC">
        <w:rPr>
          <w:rFonts w:ascii="Times New Roman" w:hAnsi="Times New Roman" w:cs="Times New Roman"/>
          <w:i/>
          <w:sz w:val="26"/>
          <w:szCs w:val="26"/>
        </w:rPr>
        <w:t>Infekcijos nešiotojai ir platintojai gali būti įvairūs gyvuliai</w:t>
      </w:r>
      <w:r w:rsidR="00540D61" w:rsidRPr="00AF09DC">
        <w:rPr>
          <w:rFonts w:ascii="Times New Roman" w:hAnsi="Times New Roman" w:cs="Times New Roman"/>
          <w:sz w:val="26"/>
          <w:szCs w:val="26"/>
        </w:rPr>
        <w:t>,</w:t>
      </w:r>
      <w:r w:rsidR="00540D61" w:rsidRPr="00AF09DC">
        <w:rPr>
          <w:rFonts w:ascii="Times New Roman" w:hAnsi="Times New Roman" w:cs="Times New Roman"/>
          <w:i/>
          <w:sz w:val="26"/>
          <w:szCs w:val="26"/>
        </w:rPr>
        <w:t xml:space="preserve"> ypač šunes</w:t>
      </w:r>
      <w:r w:rsidR="00540D61" w:rsidRPr="00AF09DC">
        <w:rPr>
          <w:rFonts w:ascii="Times New Roman" w:hAnsi="Times New Roman" w:cs="Times New Roman"/>
          <w:sz w:val="26"/>
          <w:szCs w:val="26"/>
        </w:rPr>
        <w:t>,</w:t>
      </w:r>
      <w:r w:rsidR="00540D61" w:rsidRPr="00AF09DC">
        <w:rPr>
          <w:rFonts w:ascii="Times New Roman" w:hAnsi="Times New Roman" w:cs="Times New Roman"/>
          <w:i/>
          <w:sz w:val="26"/>
          <w:szCs w:val="26"/>
        </w:rPr>
        <w:t xml:space="preserve"> katės</w:t>
      </w:r>
      <w:r w:rsidR="00540D61" w:rsidRPr="00AF09DC">
        <w:rPr>
          <w:rFonts w:ascii="Times New Roman" w:hAnsi="Times New Roman" w:cs="Times New Roman"/>
          <w:sz w:val="26"/>
          <w:szCs w:val="26"/>
        </w:rPr>
        <w:t>,</w:t>
      </w:r>
      <w:r w:rsidR="00540D61" w:rsidRPr="00AF09DC">
        <w:rPr>
          <w:rFonts w:ascii="Times New Roman" w:hAnsi="Times New Roman" w:cs="Times New Roman"/>
          <w:i/>
          <w:sz w:val="26"/>
          <w:szCs w:val="26"/>
        </w:rPr>
        <w:t xml:space="preserve"> </w:t>
      </w:r>
      <w:r w:rsidR="00540D61" w:rsidRPr="00AF09DC">
        <w:rPr>
          <w:rFonts w:ascii="Times New Roman" w:hAnsi="Times New Roman" w:cs="Times New Roman"/>
          <w:i/>
          <w:sz w:val="26"/>
          <w:szCs w:val="26"/>
        </w:rPr>
        <w:lastRenderedPageBreak/>
        <w:t>graužikai ir paukščiai</w:t>
      </w:r>
      <w:r w:rsidR="00540D61" w:rsidRPr="00AF09DC">
        <w:rPr>
          <w:rStyle w:val="FootnoteReference"/>
          <w:rFonts w:ascii="Times New Roman" w:hAnsi="Times New Roman"/>
          <w:sz w:val="26"/>
          <w:szCs w:val="26"/>
        </w:rPr>
        <w:footnoteReference w:id="190"/>
      </w:r>
      <w:r w:rsidR="00540D61" w:rsidRPr="00AF09DC">
        <w:rPr>
          <w:rFonts w:ascii="Times New Roman" w:hAnsi="Times New Roman" w:cs="Times New Roman"/>
          <w:sz w:val="26"/>
          <w:szCs w:val="26"/>
        </w:rPr>
        <w:t>. Teigiama kad daiktavardžių p</w:t>
      </w:r>
      <w:r w:rsidR="00AC53C8" w:rsidRPr="00AF09DC">
        <w:rPr>
          <w:rFonts w:ascii="Times New Roman" w:hAnsi="Times New Roman" w:cs="Times New Roman"/>
          <w:sz w:val="26"/>
          <w:szCs w:val="26"/>
        </w:rPr>
        <w:t xml:space="preserve">riesagos </w:t>
      </w:r>
      <w:r w:rsidR="00AC53C8" w:rsidRPr="00AF09DC">
        <w:rPr>
          <w:rFonts w:ascii="Times New Roman" w:hAnsi="Times New Roman" w:cs="Times New Roman"/>
          <w:i/>
          <w:sz w:val="26"/>
          <w:szCs w:val="26"/>
        </w:rPr>
        <w:t>-tojas</w:t>
      </w:r>
      <w:r w:rsidR="00AC53C8" w:rsidRPr="00AF09DC">
        <w:rPr>
          <w:rFonts w:ascii="Times New Roman" w:hAnsi="Times New Roman" w:cs="Times New Roman"/>
          <w:sz w:val="26"/>
          <w:szCs w:val="26"/>
        </w:rPr>
        <w:t xml:space="preserve"> </w:t>
      </w:r>
      <w:r w:rsidR="00540D61" w:rsidRPr="00AF09DC">
        <w:rPr>
          <w:rFonts w:ascii="Times New Roman" w:hAnsi="Times New Roman" w:cs="Times New Roman"/>
          <w:sz w:val="26"/>
          <w:szCs w:val="26"/>
        </w:rPr>
        <w:t>vediniai eina tik tikraisiais</w:t>
      </w:r>
      <w:r w:rsidR="004F09C2" w:rsidRPr="00AF09DC">
        <w:rPr>
          <w:rFonts w:ascii="Times New Roman" w:hAnsi="Times New Roman" w:cs="Times New Roman"/>
          <w:sz w:val="26"/>
          <w:szCs w:val="26"/>
        </w:rPr>
        <w:t xml:space="preserve"> veikėjų, asmenų, pavadinimais (</w:t>
      </w:r>
      <w:r w:rsidR="00AC53C8" w:rsidRPr="00AF09DC">
        <w:rPr>
          <w:rFonts w:ascii="Times New Roman" w:hAnsi="Times New Roman" w:cs="Times New Roman"/>
          <w:sz w:val="26"/>
          <w:szCs w:val="26"/>
        </w:rPr>
        <w:t>DLKG 104, § 232</w:t>
      </w:r>
      <w:r w:rsidR="004F09C2" w:rsidRPr="00AF09DC">
        <w:rPr>
          <w:rFonts w:ascii="Times New Roman" w:hAnsi="Times New Roman" w:cs="Times New Roman"/>
          <w:sz w:val="26"/>
          <w:szCs w:val="26"/>
        </w:rPr>
        <w:t>)</w:t>
      </w:r>
      <w:r w:rsidR="00540D61" w:rsidRPr="00AF09DC">
        <w:rPr>
          <w:rFonts w:ascii="Times New Roman" w:hAnsi="Times New Roman" w:cs="Times New Roman"/>
          <w:sz w:val="26"/>
          <w:szCs w:val="26"/>
        </w:rPr>
        <w:t>, tačiau pavyzdys rodo, kad</w:t>
      </w:r>
      <w:r w:rsidR="00857300" w:rsidRPr="00AF09DC">
        <w:rPr>
          <w:rFonts w:ascii="Times New Roman" w:hAnsi="Times New Roman" w:cs="Times New Roman"/>
          <w:sz w:val="26"/>
          <w:szCs w:val="26"/>
        </w:rPr>
        <w:t xml:space="preserve"> mums rūpimu</w:t>
      </w:r>
      <w:r w:rsidR="00540D61" w:rsidRPr="00AF09DC">
        <w:rPr>
          <w:rFonts w:ascii="Times New Roman" w:hAnsi="Times New Roman" w:cs="Times New Roman"/>
          <w:sz w:val="26"/>
          <w:szCs w:val="26"/>
        </w:rPr>
        <w:t xml:space="preserve"> </w:t>
      </w:r>
      <w:r w:rsidR="00857300" w:rsidRPr="00AF09DC">
        <w:rPr>
          <w:rFonts w:ascii="Times New Roman" w:hAnsi="Times New Roman" w:cs="Times New Roman"/>
          <w:sz w:val="26"/>
          <w:szCs w:val="26"/>
        </w:rPr>
        <w:t xml:space="preserve">priesagos </w:t>
      </w:r>
      <w:r w:rsidR="00857300" w:rsidRPr="00AF09DC">
        <w:rPr>
          <w:rFonts w:ascii="Times New Roman" w:hAnsi="Times New Roman" w:cs="Times New Roman"/>
          <w:i/>
          <w:sz w:val="26"/>
          <w:szCs w:val="26"/>
        </w:rPr>
        <w:t>-tojas</w:t>
      </w:r>
      <w:r w:rsidR="00857300" w:rsidRPr="00AF09DC">
        <w:rPr>
          <w:rFonts w:ascii="Times New Roman" w:hAnsi="Times New Roman" w:cs="Times New Roman"/>
          <w:sz w:val="26"/>
          <w:szCs w:val="26"/>
        </w:rPr>
        <w:t xml:space="preserve"> vediniu vadinami ne tik asmenys. Remdamiesi tokiu pastebėjimu terminizuojame žodį (pagal LKŽe) </w:t>
      </w:r>
      <w:r w:rsidR="00857300" w:rsidRPr="00AF09DC">
        <w:rPr>
          <w:rFonts w:ascii="Times New Roman" w:hAnsi="Times New Roman" w:cs="Times New Roman"/>
          <w:i/>
          <w:sz w:val="26"/>
          <w:szCs w:val="26"/>
        </w:rPr>
        <w:t>platintojas</w:t>
      </w:r>
      <w:r w:rsidR="00857300" w:rsidRPr="00AF09DC">
        <w:rPr>
          <w:rFonts w:ascii="Times New Roman" w:hAnsi="Times New Roman" w:cs="Times New Roman"/>
          <w:sz w:val="26"/>
          <w:szCs w:val="26"/>
        </w:rPr>
        <w:t xml:space="preserve"> ir </w:t>
      </w:r>
      <w:r w:rsidR="003876F2" w:rsidRPr="00AF09DC">
        <w:rPr>
          <w:rFonts w:ascii="Times New Roman" w:hAnsi="Times New Roman" w:cs="Times New Roman"/>
          <w:sz w:val="26"/>
          <w:szCs w:val="26"/>
        </w:rPr>
        <w:t>siūlome</w:t>
      </w:r>
      <w:r w:rsidR="009B67E3" w:rsidRPr="00AF09DC">
        <w:rPr>
          <w:rFonts w:ascii="Times New Roman" w:hAnsi="Times New Roman" w:cs="Times New Roman"/>
          <w:sz w:val="26"/>
          <w:szCs w:val="26"/>
        </w:rPr>
        <w:t xml:space="preserve"> naują jo reikšmę liet. kompiuterių</w:t>
      </w:r>
      <w:r w:rsidR="003876F2" w:rsidRPr="00AF09DC">
        <w:rPr>
          <w:rFonts w:ascii="Times New Roman" w:hAnsi="Times New Roman" w:cs="Times New Roman"/>
          <w:sz w:val="26"/>
          <w:szCs w:val="26"/>
        </w:rPr>
        <w:t xml:space="preserve"> terminijoje</w:t>
      </w:r>
      <w:r w:rsidR="00857300" w:rsidRPr="00AF09DC">
        <w:rPr>
          <w:rFonts w:ascii="Times New Roman" w:hAnsi="Times New Roman" w:cs="Times New Roman"/>
          <w:sz w:val="26"/>
          <w:szCs w:val="26"/>
        </w:rPr>
        <w:t xml:space="preserve">: </w:t>
      </w:r>
      <w:r w:rsidR="00247C02" w:rsidRPr="00AF09DC">
        <w:rPr>
          <w:rFonts w:ascii="Times New Roman" w:hAnsi="Times New Roman" w:cs="Times New Roman"/>
          <w:b/>
          <w:color w:val="0070C0"/>
          <w:sz w:val="26"/>
          <w:szCs w:val="26"/>
        </w:rPr>
        <w:t>diskelis</w:t>
      </w:r>
      <w:r w:rsidR="00247C02" w:rsidRPr="00AF09DC">
        <w:rPr>
          <w:rFonts w:ascii="Times New Roman" w:hAnsi="Times New Roman" w:cs="Times New Roman"/>
          <w:sz w:val="26"/>
          <w:szCs w:val="26"/>
        </w:rPr>
        <w:t xml:space="preserve">, </w:t>
      </w:r>
      <w:r w:rsidR="00247C02" w:rsidRPr="00AF09DC">
        <w:rPr>
          <w:rFonts w:ascii="Times New Roman" w:hAnsi="Times New Roman" w:cs="Times New Roman"/>
          <w:b/>
          <w:color w:val="0070C0"/>
          <w:sz w:val="26"/>
          <w:szCs w:val="26"/>
        </w:rPr>
        <w:t>programa arba failas</w:t>
      </w:r>
      <w:r w:rsidR="00247C02" w:rsidRPr="00AF09DC">
        <w:rPr>
          <w:rFonts w:ascii="Times New Roman" w:hAnsi="Times New Roman" w:cs="Times New Roman"/>
          <w:sz w:val="26"/>
          <w:szCs w:val="26"/>
        </w:rPr>
        <w:t xml:space="preserve">, </w:t>
      </w:r>
      <w:r w:rsidR="00247C02" w:rsidRPr="00AF09DC">
        <w:rPr>
          <w:rFonts w:ascii="Times New Roman" w:hAnsi="Times New Roman" w:cs="Times New Roman"/>
          <w:b/>
          <w:color w:val="C00000"/>
          <w:sz w:val="26"/>
          <w:szCs w:val="26"/>
        </w:rPr>
        <w:t>kuris yra kompiuterių viruso šeimininkas</w:t>
      </w:r>
      <w:r w:rsidR="00247C02" w:rsidRPr="00AF09DC">
        <w:rPr>
          <w:rStyle w:val="FootnoteReference"/>
          <w:rFonts w:ascii="Times New Roman" w:hAnsi="Times New Roman"/>
          <w:sz w:val="26"/>
          <w:szCs w:val="26"/>
        </w:rPr>
        <w:footnoteReference w:id="191"/>
      </w:r>
      <w:r w:rsidR="00474915" w:rsidRPr="00AF09DC">
        <w:rPr>
          <w:rFonts w:ascii="Times New Roman" w:hAnsi="Times New Roman" w:cs="Times New Roman"/>
          <w:sz w:val="26"/>
          <w:szCs w:val="26"/>
        </w:rPr>
        <w:t xml:space="preserve">. </w:t>
      </w:r>
      <w:r w:rsidR="009B67E3" w:rsidRPr="00AF09DC">
        <w:rPr>
          <w:rFonts w:ascii="Times New Roman" w:hAnsi="Times New Roman" w:cs="Times New Roman"/>
          <w:sz w:val="26"/>
          <w:szCs w:val="26"/>
        </w:rPr>
        <w:t xml:space="preserve">Mūsų siūlomą liet. apibrėžtį grindžiame pateikta </w:t>
      </w:r>
      <w:r w:rsidR="00474915" w:rsidRPr="00AF09DC">
        <w:rPr>
          <w:rFonts w:ascii="Times New Roman" w:hAnsi="Times New Roman" w:cs="Times New Roman"/>
          <w:sz w:val="26"/>
          <w:szCs w:val="26"/>
        </w:rPr>
        <w:t>GDT</w:t>
      </w:r>
      <w:r w:rsidR="009B67E3" w:rsidRPr="00AF09DC">
        <w:rPr>
          <w:rFonts w:ascii="Times New Roman" w:hAnsi="Times New Roman" w:cs="Times New Roman"/>
          <w:sz w:val="26"/>
          <w:szCs w:val="26"/>
        </w:rPr>
        <w:t xml:space="preserve"> apibrėžtimi</w:t>
      </w:r>
      <w:r w:rsidR="00474915" w:rsidRPr="00AF09DC">
        <w:rPr>
          <w:rFonts w:ascii="Times New Roman" w:hAnsi="Times New Roman" w:cs="Times New Roman"/>
          <w:sz w:val="26"/>
          <w:szCs w:val="26"/>
        </w:rPr>
        <w:t>, kur</w:t>
      </w:r>
      <w:r w:rsidR="009B67E3" w:rsidRPr="00AF09DC">
        <w:rPr>
          <w:rFonts w:ascii="Times New Roman" w:hAnsi="Times New Roman" w:cs="Times New Roman"/>
          <w:sz w:val="26"/>
          <w:szCs w:val="26"/>
        </w:rPr>
        <w:t>i</w:t>
      </w:r>
      <w:r w:rsidR="00474915" w:rsidRPr="00AF09DC">
        <w:rPr>
          <w:rFonts w:ascii="Times New Roman" w:hAnsi="Times New Roman" w:cs="Times New Roman"/>
          <w:sz w:val="26"/>
          <w:szCs w:val="26"/>
        </w:rPr>
        <w:t xml:space="preserve"> yra tokia: pranc. </w:t>
      </w:r>
      <w:r w:rsidR="008C2558" w:rsidRPr="00AF09DC">
        <w:rPr>
          <w:rFonts w:ascii="Times New Roman" w:hAnsi="Times New Roman" w:cs="Times New Roman"/>
          <w:b/>
          <w:i/>
          <w:color w:val="0070C0"/>
          <w:sz w:val="26"/>
          <w:szCs w:val="26"/>
        </w:rPr>
        <w:t>d</w:t>
      </w:r>
      <w:r w:rsidR="00247C02" w:rsidRPr="00AF09DC">
        <w:rPr>
          <w:rFonts w:ascii="Times New Roman" w:hAnsi="Times New Roman" w:cs="Times New Roman"/>
          <w:b/>
          <w:i/>
          <w:color w:val="0070C0"/>
          <w:sz w:val="26"/>
          <w:szCs w:val="26"/>
        </w:rPr>
        <w:t>isquette</w:t>
      </w:r>
      <w:r w:rsidR="00247C02" w:rsidRPr="00AF09DC">
        <w:rPr>
          <w:rFonts w:ascii="Times New Roman" w:hAnsi="Times New Roman" w:cs="Times New Roman"/>
          <w:sz w:val="26"/>
          <w:szCs w:val="26"/>
        </w:rPr>
        <w:t>,</w:t>
      </w:r>
      <w:r w:rsidR="008C2558" w:rsidRPr="00AF09DC">
        <w:rPr>
          <w:rFonts w:ascii="Times New Roman" w:hAnsi="Times New Roman" w:cs="Times New Roman"/>
          <w:i/>
          <w:sz w:val="26"/>
          <w:szCs w:val="26"/>
        </w:rPr>
        <w:t xml:space="preserve"> </w:t>
      </w:r>
      <w:r w:rsidR="008C2558" w:rsidRPr="00AF09DC">
        <w:rPr>
          <w:rFonts w:ascii="Times New Roman" w:hAnsi="Times New Roman" w:cs="Times New Roman"/>
          <w:b/>
          <w:i/>
          <w:color w:val="0070C0"/>
          <w:sz w:val="26"/>
          <w:szCs w:val="26"/>
        </w:rPr>
        <w:t>programme</w:t>
      </w:r>
      <w:r w:rsidR="008C2558" w:rsidRPr="00AF09DC">
        <w:rPr>
          <w:rFonts w:ascii="Times New Roman" w:hAnsi="Times New Roman" w:cs="Times New Roman"/>
          <w:i/>
          <w:sz w:val="26"/>
          <w:szCs w:val="26"/>
        </w:rPr>
        <w:t xml:space="preserve"> </w:t>
      </w:r>
      <w:r w:rsidR="008C2558" w:rsidRPr="00AF09DC">
        <w:rPr>
          <w:rFonts w:ascii="Times New Roman" w:hAnsi="Times New Roman" w:cs="Times New Roman"/>
          <w:b/>
          <w:i/>
          <w:color w:val="0070C0"/>
          <w:sz w:val="26"/>
          <w:szCs w:val="26"/>
        </w:rPr>
        <w:t>ou fichier</w:t>
      </w:r>
      <w:r w:rsidR="008C2558" w:rsidRPr="00AF09DC">
        <w:rPr>
          <w:rFonts w:ascii="Times New Roman" w:hAnsi="Times New Roman" w:cs="Times New Roman"/>
          <w:i/>
          <w:color w:val="0070C0"/>
          <w:sz w:val="26"/>
          <w:szCs w:val="26"/>
        </w:rPr>
        <w:t xml:space="preserve"> </w:t>
      </w:r>
      <w:r w:rsidR="008C2558" w:rsidRPr="00AF09DC">
        <w:rPr>
          <w:rFonts w:ascii="Times New Roman" w:hAnsi="Times New Roman" w:cs="Times New Roman"/>
          <w:b/>
          <w:i/>
          <w:color w:val="C00000"/>
          <w:sz w:val="26"/>
          <w:szCs w:val="26"/>
        </w:rPr>
        <w:t>qui est l’hôte d’</w:t>
      </w:r>
      <w:r w:rsidR="00247C02" w:rsidRPr="00AF09DC">
        <w:rPr>
          <w:rFonts w:ascii="Times New Roman" w:hAnsi="Times New Roman" w:cs="Times New Roman"/>
          <w:b/>
          <w:i/>
          <w:color w:val="C00000"/>
          <w:sz w:val="26"/>
          <w:szCs w:val="26"/>
        </w:rPr>
        <w:t>un virus informatique</w:t>
      </w:r>
      <w:r w:rsidR="00247C02" w:rsidRPr="00AF09DC">
        <w:rPr>
          <w:rFonts w:ascii="Times New Roman" w:hAnsi="Times New Roman" w:cs="Times New Roman"/>
          <w:i/>
          <w:sz w:val="26"/>
          <w:szCs w:val="26"/>
        </w:rPr>
        <w:t xml:space="preserve"> et qui</w:t>
      </w:r>
      <w:r w:rsidR="00247C02" w:rsidRPr="00AF09DC">
        <w:rPr>
          <w:rFonts w:ascii="Times New Roman" w:hAnsi="Times New Roman" w:cs="Times New Roman"/>
          <w:sz w:val="26"/>
          <w:szCs w:val="26"/>
        </w:rPr>
        <w:t xml:space="preserve">, </w:t>
      </w:r>
      <w:r w:rsidR="00247C02" w:rsidRPr="00AF09DC">
        <w:rPr>
          <w:rFonts w:ascii="Times New Roman" w:hAnsi="Times New Roman" w:cs="Times New Roman"/>
          <w:i/>
          <w:sz w:val="26"/>
          <w:szCs w:val="26"/>
        </w:rPr>
        <w:t>au moment de son ouverture</w:t>
      </w:r>
      <w:r w:rsidR="00247C02" w:rsidRPr="00AF09DC">
        <w:rPr>
          <w:rFonts w:ascii="Times New Roman" w:hAnsi="Times New Roman" w:cs="Times New Roman"/>
          <w:sz w:val="26"/>
          <w:szCs w:val="26"/>
        </w:rPr>
        <w:t>,</w:t>
      </w:r>
      <w:r w:rsidR="00247C02" w:rsidRPr="00AF09DC">
        <w:rPr>
          <w:rFonts w:ascii="Times New Roman" w:hAnsi="Times New Roman" w:cs="Times New Roman"/>
          <w:i/>
          <w:sz w:val="26"/>
          <w:szCs w:val="26"/>
        </w:rPr>
        <w:t xml:space="preserve"> sert de voie de transmission au virus qui se recopie dans une autre disquette</w:t>
      </w:r>
      <w:r w:rsidR="00247C02" w:rsidRPr="00AF09DC">
        <w:rPr>
          <w:rFonts w:ascii="Times New Roman" w:hAnsi="Times New Roman" w:cs="Times New Roman"/>
          <w:sz w:val="26"/>
          <w:szCs w:val="26"/>
        </w:rPr>
        <w:t>,</w:t>
      </w:r>
      <w:r w:rsidR="00247C02" w:rsidRPr="00AF09DC">
        <w:rPr>
          <w:rFonts w:ascii="Times New Roman" w:hAnsi="Times New Roman" w:cs="Times New Roman"/>
          <w:i/>
          <w:sz w:val="26"/>
          <w:szCs w:val="26"/>
        </w:rPr>
        <w:t xml:space="preserve"> un autre programme ou fichier</w:t>
      </w:r>
      <w:r w:rsidR="00247C02" w:rsidRPr="00AF09DC">
        <w:rPr>
          <w:rFonts w:ascii="Times New Roman" w:hAnsi="Times New Roman" w:cs="Times New Roman"/>
          <w:sz w:val="26"/>
          <w:szCs w:val="26"/>
        </w:rPr>
        <w:t>,</w:t>
      </w:r>
      <w:r w:rsidR="00247C02" w:rsidRPr="00AF09DC">
        <w:rPr>
          <w:rFonts w:ascii="Times New Roman" w:hAnsi="Times New Roman" w:cs="Times New Roman"/>
          <w:i/>
          <w:sz w:val="26"/>
          <w:szCs w:val="26"/>
        </w:rPr>
        <w:t xml:space="preserve"> qui sert à son tour de voie de transmission au virus</w:t>
      </w:r>
      <w:r w:rsidR="00247C02" w:rsidRPr="00AF09DC">
        <w:rPr>
          <w:rFonts w:ascii="Times New Roman" w:hAnsi="Times New Roman" w:cs="Times New Roman"/>
          <w:sz w:val="26"/>
          <w:szCs w:val="26"/>
        </w:rPr>
        <w:t xml:space="preserve">, </w:t>
      </w:r>
      <w:r w:rsidR="00247C02" w:rsidRPr="00AF09DC">
        <w:rPr>
          <w:rFonts w:ascii="Times New Roman" w:hAnsi="Times New Roman" w:cs="Times New Roman"/>
          <w:i/>
          <w:sz w:val="26"/>
          <w:szCs w:val="26"/>
        </w:rPr>
        <w:t>et ainsi de suite</w:t>
      </w:r>
      <w:r w:rsidR="00247C02" w:rsidRPr="00AF09DC">
        <w:rPr>
          <w:rFonts w:ascii="Times New Roman" w:hAnsi="Times New Roman" w:cs="Times New Roman"/>
          <w:sz w:val="26"/>
          <w:szCs w:val="26"/>
        </w:rPr>
        <w:t>,</w:t>
      </w:r>
      <w:r w:rsidR="00247C02" w:rsidRPr="00AF09DC">
        <w:rPr>
          <w:rFonts w:ascii="Times New Roman" w:hAnsi="Times New Roman" w:cs="Times New Roman"/>
          <w:i/>
          <w:sz w:val="26"/>
          <w:szCs w:val="26"/>
        </w:rPr>
        <w:t xml:space="preserve"> pouvant ainsi provoquer une infection virale à la grandeur du système</w:t>
      </w:r>
      <w:r w:rsidR="00474915" w:rsidRPr="00AF09DC">
        <w:rPr>
          <w:rFonts w:ascii="Times New Roman" w:hAnsi="Times New Roman" w:cs="Times New Roman"/>
          <w:sz w:val="26"/>
          <w:szCs w:val="26"/>
        </w:rPr>
        <w:t>. A</w:t>
      </w:r>
      <w:r w:rsidR="008108F7" w:rsidRPr="00AF09DC">
        <w:rPr>
          <w:rFonts w:ascii="Times New Roman" w:hAnsi="Times New Roman" w:cs="Times New Roman"/>
          <w:sz w:val="26"/>
          <w:szCs w:val="26"/>
        </w:rPr>
        <w:t xml:space="preserve">ntrosios pranc. </w:t>
      </w:r>
      <w:r w:rsidR="00AD0EA8" w:rsidRPr="00AF09DC">
        <w:rPr>
          <w:rFonts w:ascii="Times New Roman" w:hAnsi="Times New Roman" w:cs="Times New Roman"/>
          <w:sz w:val="26"/>
          <w:szCs w:val="26"/>
        </w:rPr>
        <w:t>apibrėžties dali</w:t>
      </w:r>
      <w:r w:rsidR="008108F7" w:rsidRPr="00AF09DC">
        <w:rPr>
          <w:rFonts w:ascii="Times New Roman" w:hAnsi="Times New Roman" w:cs="Times New Roman"/>
          <w:sz w:val="26"/>
          <w:szCs w:val="26"/>
        </w:rPr>
        <w:t>e</w:t>
      </w:r>
      <w:r w:rsidR="00AD0EA8" w:rsidRPr="00AF09DC">
        <w:rPr>
          <w:rFonts w:ascii="Times New Roman" w:hAnsi="Times New Roman" w:cs="Times New Roman"/>
          <w:sz w:val="26"/>
          <w:szCs w:val="26"/>
        </w:rPr>
        <w:t>s,</w:t>
      </w:r>
      <w:r w:rsidR="008D7770">
        <w:rPr>
          <w:rFonts w:ascii="Times New Roman" w:hAnsi="Times New Roman" w:cs="Times New Roman"/>
          <w:sz w:val="26"/>
          <w:szCs w:val="26"/>
        </w:rPr>
        <w:t xml:space="preserve"> t. </w:t>
      </w:r>
      <w:r w:rsidR="008108F7" w:rsidRPr="00AF09DC">
        <w:rPr>
          <w:rFonts w:ascii="Times New Roman" w:hAnsi="Times New Roman" w:cs="Times New Roman"/>
          <w:sz w:val="26"/>
          <w:szCs w:val="26"/>
        </w:rPr>
        <w:t>y.</w:t>
      </w:r>
      <w:r w:rsidR="00AD0EA8" w:rsidRPr="00AF09DC">
        <w:rPr>
          <w:rFonts w:ascii="Times New Roman" w:hAnsi="Times New Roman" w:cs="Times New Roman"/>
          <w:sz w:val="26"/>
          <w:szCs w:val="26"/>
        </w:rPr>
        <w:t xml:space="preserve"> „kuris atvertas arba aktyvintas perneša virusą, pagaminantį savo kopiją kitame diskelyje, programoje arba faile, kurie perneša virusą ir t. t. kol gali būti užkrėsta visa sistema“,</w:t>
      </w:r>
      <w:r w:rsidR="00474915" w:rsidRPr="00AF09DC">
        <w:rPr>
          <w:rFonts w:ascii="Times New Roman" w:hAnsi="Times New Roman" w:cs="Times New Roman"/>
          <w:sz w:val="26"/>
          <w:szCs w:val="26"/>
        </w:rPr>
        <w:t xml:space="preserve"> </w:t>
      </w:r>
      <w:r w:rsidR="008108F7" w:rsidRPr="00AF09DC">
        <w:rPr>
          <w:rFonts w:ascii="Times New Roman" w:hAnsi="Times New Roman" w:cs="Times New Roman"/>
          <w:sz w:val="26"/>
          <w:szCs w:val="26"/>
        </w:rPr>
        <w:t>į mūsų siūlomą liet. apibrėžtį neįtraukėme, nes mūsų manymu</w:t>
      </w:r>
      <w:r w:rsidR="00474915" w:rsidRPr="00AF09DC">
        <w:rPr>
          <w:rFonts w:ascii="Times New Roman" w:hAnsi="Times New Roman" w:cs="Times New Roman"/>
          <w:sz w:val="26"/>
          <w:szCs w:val="26"/>
        </w:rPr>
        <w:t xml:space="preserve"> </w:t>
      </w:r>
      <w:r w:rsidR="008108F7" w:rsidRPr="00AF09DC">
        <w:rPr>
          <w:rFonts w:ascii="Times New Roman" w:hAnsi="Times New Roman" w:cs="Times New Roman"/>
          <w:sz w:val="26"/>
          <w:szCs w:val="26"/>
        </w:rPr>
        <w:t>joje nusakytas n</w:t>
      </w:r>
      <w:r w:rsidR="00474915" w:rsidRPr="00AF09DC">
        <w:rPr>
          <w:rFonts w:ascii="Times New Roman" w:hAnsi="Times New Roman" w:cs="Times New Roman"/>
          <w:sz w:val="26"/>
          <w:szCs w:val="26"/>
        </w:rPr>
        <w:t>e</w:t>
      </w:r>
      <w:r w:rsidR="008108F7" w:rsidRPr="00AF09DC">
        <w:rPr>
          <w:rFonts w:ascii="Times New Roman" w:hAnsi="Times New Roman" w:cs="Times New Roman"/>
          <w:sz w:val="26"/>
          <w:szCs w:val="26"/>
        </w:rPr>
        <w:t>e</w:t>
      </w:r>
      <w:r w:rsidR="00916FB2" w:rsidRPr="00AF09DC">
        <w:rPr>
          <w:rFonts w:ascii="Times New Roman" w:hAnsi="Times New Roman" w:cs="Times New Roman"/>
          <w:sz w:val="26"/>
          <w:szCs w:val="26"/>
        </w:rPr>
        <w:t>sm</w:t>
      </w:r>
      <w:r w:rsidR="008108F7" w:rsidRPr="00AF09DC">
        <w:rPr>
          <w:rFonts w:ascii="Times New Roman" w:hAnsi="Times New Roman" w:cs="Times New Roman"/>
          <w:sz w:val="26"/>
          <w:szCs w:val="26"/>
        </w:rPr>
        <w:t>inis požymis</w:t>
      </w:r>
      <w:r w:rsidR="00916FB2" w:rsidRPr="00AF09DC">
        <w:rPr>
          <w:rFonts w:ascii="Times New Roman" w:hAnsi="Times New Roman" w:cs="Times New Roman"/>
          <w:sz w:val="26"/>
          <w:szCs w:val="26"/>
        </w:rPr>
        <w:t xml:space="preserve"> sąvokai suprasti.</w:t>
      </w:r>
    </w:p>
    <w:p w:rsidR="00323399" w:rsidRDefault="00323399" w:rsidP="00FC49B3">
      <w:pPr>
        <w:spacing w:after="0" w:line="360" w:lineRule="auto"/>
        <w:ind w:firstLine="851"/>
        <w:jc w:val="both"/>
        <w:rPr>
          <w:rFonts w:ascii="Times New Roman" w:hAnsi="Times New Roman" w:cs="Times New Roman"/>
          <w:sz w:val="26"/>
          <w:szCs w:val="26"/>
        </w:rPr>
      </w:pPr>
    </w:p>
    <w:p w:rsidR="00323399" w:rsidRPr="0043735A" w:rsidRDefault="00323399" w:rsidP="00FC49B3">
      <w:pPr>
        <w:pStyle w:val="Heading3"/>
        <w:spacing w:before="0" w:line="360" w:lineRule="auto"/>
        <w:ind w:firstLine="851"/>
        <w:rPr>
          <w:rFonts w:ascii="Times New Roman" w:hAnsi="Times New Roman" w:cs="Times New Roman"/>
          <w:b w:val="0"/>
          <w:color w:val="auto"/>
          <w:sz w:val="26"/>
          <w:szCs w:val="26"/>
        </w:rPr>
      </w:pPr>
      <w:bookmarkStart w:id="52" w:name="_Toc401868902"/>
      <w:r w:rsidRPr="0043735A">
        <w:rPr>
          <w:rFonts w:ascii="Times New Roman" w:hAnsi="Times New Roman" w:cs="Times New Roman"/>
          <w:b w:val="0"/>
          <w:color w:val="auto"/>
          <w:sz w:val="26"/>
          <w:szCs w:val="26"/>
        </w:rPr>
        <w:t>4. 5. 3. Atsitiktinis virusas</w:t>
      </w:r>
      <w:bookmarkEnd w:id="52"/>
    </w:p>
    <w:p w:rsidR="00323399" w:rsidRDefault="00323399" w:rsidP="00FC49B3">
      <w:pPr>
        <w:spacing w:after="0" w:line="360" w:lineRule="auto"/>
        <w:ind w:firstLine="851"/>
        <w:jc w:val="both"/>
        <w:rPr>
          <w:rFonts w:ascii="Times New Roman" w:hAnsi="Times New Roman" w:cs="Times New Roman"/>
          <w:sz w:val="26"/>
          <w:szCs w:val="26"/>
        </w:rPr>
      </w:pPr>
    </w:p>
    <w:p w:rsidR="00323399" w:rsidRPr="00323399" w:rsidRDefault="00323399" w:rsidP="00FC49B3">
      <w:pPr>
        <w:spacing w:after="0" w:line="360" w:lineRule="auto"/>
        <w:ind w:firstLine="851"/>
        <w:jc w:val="both"/>
        <w:rPr>
          <w:rFonts w:ascii="Times New Roman" w:hAnsi="Times New Roman" w:cs="Times New Roman"/>
          <w:sz w:val="26"/>
          <w:szCs w:val="26"/>
        </w:rPr>
      </w:pPr>
      <w:r w:rsidRPr="00323399">
        <w:rPr>
          <w:rFonts w:ascii="Times New Roman" w:hAnsi="Times New Roman" w:cs="Times New Roman"/>
          <w:sz w:val="26"/>
          <w:szCs w:val="26"/>
        </w:rPr>
        <w:t xml:space="preserve">Šiame darbe mūsų siūlomu terminu </w:t>
      </w:r>
      <w:r w:rsidRPr="00F44136">
        <w:rPr>
          <w:rFonts w:ascii="Times New Roman" w:hAnsi="Times New Roman" w:cs="Times New Roman"/>
          <w:i/>
          <w:sz w:val="26"/>
          <w:szCs w:val="26"/>
        </w:rPr>
        <w:t>atsitiktinis virusas</w:t>
      </w:r>
      <w:r w:rsidRPr="00323399">
        <w:rPr>
          <w:rFonts w:ascii="Times New Roman" w:hAnsi="Times New Roman" w:cs="Times New Roman"/>
          <w:sz w:val="26"/>
          <w:szCs w:val="26"/>
        </w:rPr>
        <w:t xml:space="preserve"> (pranc. </w:t>
      </w:r>
      <w:r w:rsidRPr="00F44136">
        <w:rPr>
          <w:rFonts w:ascii="Times New Roman" w:hAnsi="Times New Roman" w:cs="Times New Roman"/>
          <w:i/>
          <w:sz w:val="26"/>
          <w:szCs w:val="26"/>
        </w:rPr>
        <w:t>virus sporadique</w:t>
      </w:r>
      <w:r w:rsidRPr="00323399">
        <w:rPr>
          <w:rFonts w:ascii="Times New Roman" w:hAnsi="Times New Roman" w:cs="Times New Roman"/>
          <w:sz w:val="26"/>
          <w:szCs w:val="26"/>
        </w:rPr>
        <w:t xml:space="preserve"> </w:t>
      </w:r>
      <w:r w:rsidRPr="00663CA2">
        <w:rPr>
          <w:rFonts w:ascii="Times New Roman" w:hAnsi="Times New Roman" w:cs="Times New Roman"/>
          <w:sz w:val="28"/>
          <w:szCs w:val="26"/>
          <w:vertAlign w:val="subscript"/>
        </w:rPr>
        <w:t>GDT 1998</w:t>
      </w:r>
      <w:r w:rsidRPr="00323399">
        <w:rPr>
          <w:rFonts w:ascii="Times New Roman" w:hAnsi="Times New Roman" w:cs="Times New Roman"/>
          <w:sz w:val="26"/>
          <w:szCs w:val="26"/>
        </w:rPr>
        <w:t xml:space="preserve">, </w:t>
      </w:r>
      <w:r w:rsidRPr="00F44136">
        <w:rPr>
          <w:rFonts w:ascii="Times New Roman" w:hAnsi="Times New Roman" w:cs="Times New Roman"/>
          <w:i/>
          <w:sz w:val="26"/>
          <w:szCs w:val="26"/>
        </w:rPr>
        <w:t>infecteur occasionnel</w:t>
      </w:r>
      <w:r w:rsidRPr="00323399">
        <w:rPr>
          <w:rFonts w:ascii="Times New Roman" w:hAnsi="Times New Roman" w:cs="Times New Roman"/>
          <w:sz w:val="26"/>
          <w:szCs w:val="26"/>
        </w:rPr>
        <w:t xml:space="preserve"> </w:t>
      </w:r>
      <w:r w:rsidRPr="00663CA2">
        <w:rPr>
          <w:rFonts w:ascii="Times New Roman" w:hAnsi="Times New Roman" w:cs="Times New Roman"/>
          <w:sz w:val="26"/>
          <w:szCs w:val="26"/>
          <w:vertAlign w:val="subscript"/>
        </w:rPr>
        <w:t>GDT</w:t>
      </w:r>
      <w:r w:rsidRPr="00323399">
        <w:rPr>
          <w:rFonts w:ascii="Times New Roman" w:hAnsi="Times New Roman" w:cs="Times New Roman"/>
          <w:sz w:val="26"/>
          <w:szCs w:val="26"/>
        </w:rPr>
        <w:t xml:space="preserve">, </w:t>
      </w:r>
      <w:r w:rsidRPr="00F44136">
        <w:rPr>
          <w:rFonts w:ascii="Times New Roman" w:hAnsi="Times New Roman" w:cs="Times New Roman"/>
          <w:i/>
          <w:sz w:val="26"/>
          <w:szCs w:val="26"/>
        </w:rPr>
        <w:t>infecteur sporadique</w:t>
      </w:r>
      <w:r w:rsidRPr="00323399">
        <w:rPr>
          <w:rFonts w:ascii="Times New Roman" w:hAnsi="Times New Roman" w:cs="Times New Roman"/>
          <w:sz w:val="26"/>
          <w:szCs w:val="26"/>
        </w:rPr>
        <w:t xml:space="preserve"> </w:t>
      </w:r>
      <w:r w:rsidRPr="00663CA2">
        <w:rPr>
          <w:rFonts w:ascii="Times New Roman" w:hAnsi="Times New Roman" w:cs="Times New Roman"/>
          <w:sz w:val="26"/>
          <w:szCs w:val="26"/>
          <w:vertAlign w:val="subscript"/>
        </w:rPr>
        <w:t>GDT</w:t>
      </w:r>
      <w:r w:rsidRPr="00323399">
        <w:rPr>
          <w:rFonts w:ascii="Times New Roman" w:hAnsi="Times New Roman" w:cs="Times New Roman"/>
          <w:sz w:val="26"/>
          <w:szCs w:val="26"/>
        </w:rPr>
        <w:t xml:space="preserve">; angl. </w:t>
      </w:r>
      <w:r w:rsidRPr="00F44136">
        <w:rPr>
          <w:rFonts w:ascii="Times New Roman" w:hAnsi="Times New Roman" w:cs="Times New Roman"/>
          <w:i/>
          <w:sz w:val="26"/>
          <w:szCs w:val="26"/>
        </w:rPr>
        <w:t>sparse infector</w:t>
      </w:r>
      <w:r w:rsidRPr="00323399">
        <w:rPr>
          <w:rFonts w:ascii="Times New Roman" w:hAnsi="Times New Roman" w:cs="Times New Roman"/>
          <w:sz w:val="26"/>
          <w:szCs w:val="26"/>
        </w:rPr>
        <w:t xml:space="preserve"> </w:t>
      </w:r>
      <w:r w:rsidRPr="00663CA2">
        <w:rPr>
          <w:rFonts w:ascii="Times New Roman" w:hAnsi="Times New Roman" w:cs="Times New Roman"/>
          <w:sz w:val="26"/>
          <w:szCs w:val="26"/>
          <w:vertAlign w:val="subscript"/>
        </w:rPr>
        <w:t>GDT 1998</w:t>
      </w:r>
      <w:r w:rsidRPr="00323399">
        <w:rPr>
          <w:rFonts w:ascii="Times New Roman" w:hAnsi="Times New Roman" w:cs="Times New Roman"/>
          <w:sz w:val="26"/>
          <w:szCs w:val="26"/>
        </w:rPr>
        <w:t xml:space="preserve">; </w:t>
      </w:r>
      <w:r w:rsidRPr="00663CA2">
        <w:rPr>
          <w:rFonts w:ascii="Times New Roman" w:hAnsi="Times New Roman" w:cs="Times New Roman"/>
          <w:sz w:val="26"/>
          <w:szCs w:val="26"/>
          <w:vertAlign w:val="subscript"/>
        </w:rPr>
        <w:t>TDgsagl</w:t>
      </w:r>
      <w:r w:rsidRPr="00323399">
        <w:rPr>
          <w:rFonts w:ascii="Times New Roman" w:hAnsi="Times New Roman" w:cs="Times New Roman"/>
          <w:sz w:val="26"/>
          <w:szCs w:val="26"/>
        </w:rPr>
        <w:t xml:space="preserve">; </w:t>
      </w:r>
      <w:r w:rsidRPr="00663CA2">
        <w:rPr>
          <w:rFonts w:ascii="Times New Roman" w:hAnsi="Times New Roman" w:cs="Times New Roman"/>
          <w:sz w:val="26"/>
          <w:szCs w:val="26"/>
          <w:vertAlign w:val="subscript"/>
        </w:rPr>
        <w:t>McAgl</w:t>
      </w:r>
      <w:r w:rsidR="00663CA2">
        <w:rPr>
          <w:rFonts w:ascii="Times New Roman" w:hAnsi="Times New Roman" w:cs="Times New Roman"/>
          <w:sz w:val="26"/>
          <w:szCs w:val="26"/>
        </w:rPr>
        <w:t>;</w:t>
      </w:r>
      <w:r w:rsidRPr="00323399">
        <w:rPr>
          <w:rFonts w:ascii="Times New Roman" w:hAnsi="Times New Roman" w:cs="Times New Roman"/>
          <w:sz w:val="26"/>
          <w:szCs w:val="26"/>
        </w:rPr>
        <w:t xml:space="preserve"> </w:t>
      </w:r>
      <w:r w:rsidRPr="00F44136">
        <w:rPr>
          <w:rFonts w:ascii="Times New Roman" w:hAnsi="Times New Roman" w:cs="Times New Roman"/>
          <w:i/>
          <w:sz w:val="26"/>
          <w:szCs w:val="26"/>
        </w:rPr>
        <w:t>sparse infector virus</w:t>
      </w:r>
      <w:r w:rsidR="00663CA2">
        <w:rPr>
          <w:rFonts w:ascii="Times New Roman" w:hAnsi="Times New Roman" w:cs="Times New Roman"/>
          <w:sz w:val="26"/>
          <w:szCs w:val="26"/>
        </w:rPr>
        <w:t xml:space="preserve"> </w:t>
      </w:r>
      <w:r w:rsidR="00663CA2" w:rsidRPr="00663CA2">
        <w:rPr>
          <w:rFonts w:ascii="Times New Roman" w:hAnsi="Times New Roman" w:cs="Times New Roman"/>
          <w:sz w:val="26"/>
          <w:szCs w:val="26"/>
          <w:vertAlign w:val="subscript"/>
        </w:rPr>
        <w:t>McAgl</w:t>
      </w:r>
      <w:r w:rsidR="00663CA2">
        <w:rPr>
          <w:rFonts w:ascii="Times New Roman" w:hAnsi="Times New Roman" w:cs="Times New Roman"/>
          <w:sz w:val="26"/>
          <w:szCs w:val="26"/>
        </w:rPr>
        <w:t xml:space="preserve"> ; </w:t>
      </w:r>
      <w:r w:rsidR="00663CA2" w:rsidRPr="00663CA2">
        <w:rPr>
          <w:rFonts w:ascii="Times New Roman" w:hAnsi="Times New Roman" w:cs="Times New Roman"/>
          <w:sz w:val="26"/>
          <w:szCs w:val="26"/>
          <w:vertAlign w:val="subscript"/>
        </w:rPr>
        <w:t>McAThgl</w:t>
      </w:r>
      <w:r w:rsidR="00663CA2">
        <w:rPr>
          <w:rFonts w:ascii="Times New Roman" w:hAnsi="Times New Roman" w:cs="Times New Roman"/>
          <w:sz w:val="26"/>
          <w:szCs w:val="26"/>
        </w:rPr>
        <w:t xml:space="preserve">, </w:t>
      </w:r>
      <w:r w:rsidR="00663CA2" w:rsidRPr="00F44136">
        <w:rPr>
          <w:rFonts w:ascii="Times New Roman" w:hAnsi="Times New Roman" w:cs="Times New Roman"/>
          <w:i/>
          <w:sz w:val="26"/>
          <w:szCs w:val="26"/>
        </w:rPr>
        <w:t>sparse virus</w:t>
      </w:r>
      <w:r w:rsidR="00663CA2">
        <w:rPr>
          <w:rFonts w:ascii="Times New Roman" w:hAnsi="Times New Roman" w:cs="Times New Roman"/>
          <w:sz w:val="26"/>
          <w:szCs w:val="26"/>
        </w:rPr>
        <w:t xml:space="preserve"> </w:t>
      </w:r>
      <w:r w:rsidRPr="00663CA2">
        <w:rPr>
          <w:rFonts w:ascii="Times New Roman" w:hAnsi="Times New Roman" w:cs="Times New Roman"/>
          <w:sz w:val="26"/>
          <w:szCs w:val="26"/>
          <w:vertAlign w:val="subscript"/>
        </w:rPr>
        <w:t>McAThgl</w:t>
      </w:r>
      <w:r w:rsidRPr="00323399">
        <w:rPr>
          <w:rFonts w:ascii="Times New Roman" w:hAnsi="Times New Roman" w:cs="Times New Roman"/>
          <w:sz w:val="26"/>
          <w:szCs w:val="26"/>
        </w:rPr>
        <w:t>) vadinamas „</w:t>
      </w:r>
      <w:r w:rsidRPr="00F44136">
        <w:rPr>
          <w:rFonts w:ascii="Times New Roman" w:hAnsi="Times New Roman" w:cs="Times New Roman"/>
          <w:b/>
          <w:color w:val="0070C0"/>
          <w:sz w:val="26"/>
          <w:szCs w:val="26"/>
        </w:rPr>
        <w:t>virusas</w:t>
      </w:r>
      <w:r w:rsidRPr="00323399">
        <w:rPr>
          <w:rFonts w:ascii="Times New Roman" w:hAnsi="Times New Roman" w:cs="Times New Roman"/>
          <w:sz w:val="26"/>
          <w:szCs w:val="26"/>
        </w:rPr>
        <w:t xml:space="preserve">, </w:t>
      </w:r>
      <w:r w:rsidRPr="00F44136">
        <w:rPr>
          <w:rFonts w:ascii="Times New Roman" w:hAnsi="Times New Roman" w:cs="Times New Roman"/>
          <w:b/>
          <w:color w:val="C00000"/>
          <w:sz w:val="26"/>
          <w:szCs w:val="26"/>
        </w:rPr>
        <w:t>kuris failus užkrečia kartais ir pasirinktinai</w:t>
      </w:r>
      <w:r w:rsidRPr="00323399">
        <w:rPr>
          <w:rFonts w:ascii="Times New Roman" w:hAnsi="Times New Roman" w:cs="Times New Roman"/>
          <w:sz w:val="26"/>
          <w:szCs w:val="26"/>
        </w:rPr>
        <w:t xml:space="preserve">“. Sąvokos </w:t>
      </w:r>
      <w:r w:rsidR="00F44136">
        <w:rPr>
          <w:rFonts w:ascii="Times New Roman" w:hAnsi="Times New Roman" w:cs="Times New Roman"/>
          <w:sz w:val="26"/>
          <w:szCs w:val="26"/>
        </w:rPr>
        <w:t>SP</w:t>
      </w:r>
      <w:r w:rsidRPr="00323399">
        <w:rPr>
          <w:rFonts w:ascii="Times New Roman" w:hAnsi="Times New Roman" w:cs="Times New Roman"/>
          <w:sz w:val="26"/>
          <w:szCs w:val="26"/>
        </w:rPr>
        <w:t xml:space="preserve">, </w:t>
      </w:r>
      <w:r w:rsidRPr="00F44136">
        <w:rPr>
          <w:rFonts w:ascii="Times New Roman" w:hAnsi="Times New Roman" w:cs="Times New Roman"/>
          <w:i/>
          <w:sz w:val="26"/>
          <w:szCs w:val="26"/>
        </w:rPr>
        <w:t>failus užkrečia k</w:t>
      </w:r>
      <w:r w:rsidR="00663CA2" w:rsidRPr="00F44136">
        <w:rPr>
          <w:rFonts w:ascii="Times New Roman" w:hAnsi="Times New Roman" w:cs="Times New Roman"/>
          <w:i/>
          <w:sz w:val="26"/>
          <w:szCs w:val="26"/>
        </w:rPr>
        <w:t>artais ir pasirinktinai</w:t>
      </w:r>
      <w:r w:rsidR="00663CA2">
        <w:rPr>
          <w:rFonts w:ascii="Times New Roman" w:hAnsi="Times New Roman" w:cs="Times New Roman"/>
          <w:sz w:val="26"/>
          <w:szCs w:val="26"/>
        </w:rPr>
        <w:t>, terminu</w:t>
      </w:r>
      <w:r w:rsidRPr="00323399">
        <w:rPr>
          <w:rFonts w:ascii="Times New Roman" w:hAnsi="Times New Roman" w:cs="Times New Roman"/>
          <w:sz w:val="26"/>
          <w:szCs w:val="26"/>
        </w:rPr>
        <w:t xml:space="preserve"> įvardijamų virusų užkrėtimo </w:t>
      </w:r>
      <w:r w:rsidR="00F44136">
        <w:rPr>
          <w:rFonts w:ascii="Times New Roman" w:hAnsi="Times New Roman" w:cs="Times New Roman"/>
          <w:sz w:val="26"/>
          <w:szCs w:val="26"/>
        </w:rPr>
        <w:t>būdas</w:t>
      </w:r>
      <w:r w:rsidRPr="00323399">
        <w:rPr>
          <w:rFonts w:ascii="Times New Roman" w:hAnsi="Times New Roman" w:cs="Times New Roman"/>
          <w:sz w:val="26"/>
          <w:szCs w:val="26"/>
        </w:rPr>
        <w:t xml:space="preserve"> nusakytas užkrečiamų objektų skaičiumi, t. y. užkrečia vieną kitą. </w:t>
      </w:r>
    </w:p>
    <w:p w:rsidR="00323399" w:rsidRPr="00AF09DC" w:rsidRDefault="00323399" w:rsidP="00323399">
      <w:pPr>
        <w:spacing w:after="0" w:line="360" w:lineRule="auto"/>
        <w:ind w:firstLine="851"/>
        <w:jc w:val="both"/>
        <w:rPr>
          <w:rFonts w:ascii="Times New Roman" w:hAnsi="Times New Roman" w:cs="Times New Roman"/>
          <w:sz w:val="26"/>
          <w:szCs w:val="26"/>
        </w:rPr>
      </w:pPr>
      <w:r w:rsidRPr="00323399">
        <w:rPr>
          <w:rFonts w:ascii="Times New Roman" w:hAnsi="Times New Roman" w:cs="Times New Roman"/>
          <w:sz w:val="26"/>
          <w:szCs w:val="26"/>
        </w:rPr>
        <w:t xml:space="preserve">Skolintinės sąvokos turiniui nusakyti liet. kalba rėmėmės atraminių SP komponentų nusakymu GDT, kur jie yra tokie: pranc. </w:t>
      </w:r>
      <w:r w:rsidRPr="00F44136">
        <w:rPr>
          <w:rFonts w:ascii="Times New Roman" w:hAnsi="Times New Roman" w:cs="Times New Roman"/>
          <w:b/>
          <w:color w:val="0070C0"/>
          <w:sz w:val="26"/>
          <w:szCs w:val="26"/>
        </w:rPr>
        <w:t>virus</w:t>
      </w:r>
      <w:r w:rsidRPr="00323399">
        <w:rPr>
          <w:rFonts w:ascii="Times New Roman" w:hAnsi="Times New Roman" w:cs="Times New Roman"/>
          <w:sz w:val="26"/>
          <w:szCs w:val="26"/>
        </w:rPr>
        <w:t xml:space="preserve"> </w:t>
      </w:r>
      <w:r w:rsidRPr="00F44136">
        <w:rPr>
          <w:rFonts w:ascii="Times New Roman" w:hAnsi="Times New Roman" w:cs="Times New Roman"/>
          <w:b/>
          <w:color w:val="C00000"/>
          <w:sz w:val="26"/>
          <w:szCs w:val="26"/>
        </w:rPr>
        <w:t xml:space="preserve">qui infecte </w:t>
      </w:r>
      <w:r w:rsidRPr="00F44136">
        <w:rPr>
          <w:rFonts w:ascii="Times New Roman" w:hAnsi="Times New Roman" w:cs="Times New Roman"/>
          <w:b/>
          <w:color w:val="C00000"/>
          <w:sz w:val="26"/>
          <w:szCs w:val="26"/>
        </w:rPr>
        <w:lastRenderedPageBreak/>
        <w:t>occasionnellement et au hasard les fichiers</w:t>
      </w:r>
      <w:r w:rsidRPr="00323399">
        <w:rPr>
          <w:rFonts w:ascii="Times New Roman" w:hAnsi="Times New Roman" w:cs="Times New Roman"/>
          <w:sz w:val="26"/>
          <w:szCs w:val="26"/>
        </w:rPr>
        <w:t xml:space="preserve"> pour minimiser la probabilité d’être découvert (GDT). Termino straipsnyje McAfee skiriamasis požymis nusakytas kiek kitaip, plg.: angl. type of </w:t>
      </w:r>
      <w:r w:rsidRPr="00F44136">
        <w:rPr>
          <w:rFonts w:ascii="Times New Roman" w:hAnsi="Times New Roman" w:cs="Times New Roman"/>
          <w:b/>
          <w:color w:val="0070C0"/>
          <w:sz w:val="26"/>
          <w:szCs w:val="26"/>
        </w:rPr>
        <w:t>virus</w:t>
      </w:r>
      <w:r w:rsidRPr="00323399">
        <w:rPr>
          <w:rFonts w:ascii="Times New Roman" w:hAnsi="Times New Roman" w:cs="Times New Roman"/>
          <w:sz w:val="26"/>
          <w:szCs w:val="26"/>
        </w:rPr>
        <w:t xml:space="preserve"> </w:t>
      </w:r>
      <w:r w:rsidRPr="00F44136">
        <w:rPr>
          <w:rFonts w:ascii="Times New Roman" w:hAnsi="Times New Roman" w:cs="Times New Roman"/>
          <w:b/>
          <w:color w:val="C00000"/>
          <w:sz w:val="26"/>
          <w:szCs w:val="26"/>
        </w:rPr>
        <w:t>that only infects files when certain conditions are met</w:t>
      </w:r>
      <w:r w:rsidRPr="00323399">
        <w:rPr>
          <w:rFonts w:ascii="Times New Roman" w:hAnsi="Times New Roman" w:cs="Times New Roman"/>
          <w:sz w:val="26"/>
          <w:szCs w:val="26"/>
        </w:rPr>
        <w:t xml:space="preserve"> (McAThgl) → </w:t>
      </w:r>
      <w:r w:rsidRPr="00F44136">
        <w:rPr>
          <w:rFonts w:ascii="Times New Roman" w:hAnsi="Times New Roman" w:cs="Times New Roman"/>
          <w:b/>
          <w:color w:val="0070C0"/>
          <w:sz w:val="26"/>
          <w:szCs w:val="26"/>
        </w:rPr>
        <w:t>virusas</w:t>
      </w:r>
      <w:r w:rsidRPr="00323399">
        <w:rPr>
          <w:rFonts w:ascii="Times New Roman" w:hAnsi="Times New Roman" w:cs="Times New Roman"/>
          <w:sz w:val="26"/>
          <w:szCs w:val="26"/>
        </w:rPr>
        <w:t xml:space="preserve">, </w:t>
      </w:r>
      <w:r w:rsidRPr="00F44136">
        <w:rPr>
          <w:rFonts w:ascii="Times New Roman" w:hAnsi="Times New Roman" w:cs="Times New Roman"/>
          <w:b/>
          <w:color w:val="C00000"/>
          <w:sz w:val="26"/>
          <w:szCs w:val="26"/>
        </w:rPr>
        <w:t>kuris užkrečia failus tik jei tenkinamos tam tikros sąlygos</w:t>
      </w:r>
      <w:r w:rsidRPr="00323399">
        <w:rPr>
          <w:rFonts w:ascii="Times New Roman" w:hAnsi="Times New Roman" w:cs="Times New Roman"/>
          <w:sz w:val="26"/>
          <w:szCs w:val="26"/>
        </w:rPr>
        <w:t xml:space="preserve"> ir [sparse infector virus] </w:t>
      </w:r>
      <w:r w:rsidRPr="00F44136">
        <w:rPr>
          <w:rFonts w:ascii="Times New Roman" w:hAnsi="Times New Roman" w:cs="Times New Roman"/>
          <w:b/>
          <w:color w:val="C00000"/>
          <w:sz w:val="26"/>
          <w:szCs w:val="26"/>
        </w:rPr>
        <w:t>uses conditions before infecting files</w:t>
      </w:r>
      <w:r w:rsidRPr="00323399">
        <w:rPr>
          <w:rFonts w:ascii="Times New Roman" w:hAnsi="Times New Roman" w:cs="Times New Roman"/>
          <w:sz w:val="26"/>
          <w:szCs w:val="26"/>
        </w:rPr>
        <w:t xml:space="preserve"> (McAgl) → </w:t>
      </w:r>
      <w:r w:rsidRPr="00F44136">
        <w:rPr>
          <w:rFonts w:ascii="Times New Roman" w:hAnsi="Times New Roman" w:cs="Times New Roman"/>
          <w:b/>
          <w:color w:val="C00000"/>
          <w:sz w:val="26"/>
          <w:szCs w:val="26"/>
        </w:rPr>
        <w:t>prieš užkrėsdamas</w:t>
      </w:r>
      <w:r w:rsidR="00F44136" w:rsidRPr="00F44136">
        <w:rPr>
          <w:rFonts w:ascii="Times New Roman" w:hAnsi="Times New Roman" w:cs="Times New Roman"/>
          <w:sz w:val="26"/>
          <w:szCs w:val="26"/>
        </w:rPr>
        <w:t>,</w:t>
      </w:r>
      <w:r w:rsidRPr="00F44136">
        <w:rPr>
          <w:rFonts w:ascii="Times New Roman" w:hAnsi="Times New Roman" w:cs="Times New Roman"/>
          <w:b/>
          <w:color w:val="C00000"/>
          <w:sz w:val="26"/>
          <w:szCs w:val="26"/>
        </w:rPr>
        <w:t xml:space="preserve"> patikrina ar tenkinamos reikalingos sąlygos</w:t>
      </w:r>
      <w:r w:rsidRPr="00323399">
        <w:rPr>
          <w:rFonts w:ascii="Times New Roman" w:hAnsi="Times New Roman" w:cs="Times New Roman"/>
          <w:sz w:val="26"/>
          <w:szCs w:val="26"/>
        </w:rPr>
        <w:t>. Palyginę pateiktas atramines apibrėžtis teigiame, kad viruso veiksmai, užkrėtimas kartais ir pasirinktinai bei prieš užkrėtimą atliekamas patikrinimas</w:t>
      </w:r>
      <w:r w:rsidR="00F44136">
        <w:rPr>
          <w:rFonts w:ascii="Times New Roman" w:hAnsi="Times New Roman" w:cs="Times New Roman"/>
          <w:sz w:val="26"/>
          <w:szCs w:val="26"/>
        </w:rPr>
        <w:t>,</w:t>
      </w:r>
      <w:r w:rsidRPr="00323399">
        <w:rPr>
          <w:rFonts w:ascii="Times New Roman" w:hAnsi="Times New Roman" w:cs="Times New Roman"/>
          <w:sz w:val="26"/>
          <w:szCs w:val="26"/>
        </w:rPr>
        <w:t xml:space="preserve"> ar tenkinamos tam tikros sąlygos, pagal prasmę yra tapatūs, t. y. virusas užkrečia retai. Apibrėžtį pranc. kalba mūsų siūlomos liet. apibrėžties pagrindu, be antrosios dalies, kuri yra neesminė sąvokai suprasti, pasirinkome todėl, kad apibrėžtyje pranc. kalba aiškiau nusakytas SP. Jei būtume naudojęsi pateiktomis McAgl ir McAThgl apibrėžtimis</w:t>
      </w:r>
      <w:r w:rsidR="00F44136">
        <w:rPr>
          <w:rFonts w:ascii="Times New Roman" w:hAnsi="Times New Roman" w:cs="Times New Roman"/>
          <w:sz w:val="26"/>
          <w:szCs w:val="26"/>
        </w:rPr>
        <w:t>,</w:t>
      </w:r>
      <w:r w:rsidRPr="00323399">
        <w:rPr>
          <w:rFonts w:ascii="Times New Roman" w:hAnsi="Times New Roman" w:cs="Times New Roman"/>
          <w:sz w:val="26"/>
          <w:szCs w:val="26"/>
        </w:rPr>
        <w:t xml:space="preserve"> būtų reikėję papildomai aiškinti</w:t>
      </w:r>
      <w:r w:rsidR="00CE374D">
        <w:rPr>
          <w:rFonts w:ascii="Times New Roman" w:hAnsi="Times New Roman" w:cs="Times New Roman"/>
          <w:sz w:val="26"/>
          <w:szCs w:val="26"/>
        </w:rPr>
        <w:t>,</w:t>
      </w:r>
      <w:r w:rsidRPr="00323399">
        <w:rPr>
          <w:rFonts w:ascii="Times New Roman" w:hAnsi="Times New Roman" w:cs="Times New Roman"/>
          <w:sz w:val="26"/>
          <w:szCs w:val="26"/>
        </w:rPr>
        <w:t xml:space="preserve"> kokios gi yra tos viruso tikrinamos sąlygos.</w:t>
      </w:r>
    </w:p>
    <w:p w:rsidR="00916FB2" w:rsidRPr="00AF09DC" w:rsidRDefault="00916FB2" w:rsidP="00916FB2">
      <w:pPr>
        <w:spacing w:after="0" w:line="360" w:lineRule="auto"/>
        <w:ind w:firstLine="851"/>
        <w:jc w:val="both"/>
        <w:rPr>
          <w:rFonts w:ascii="Times New Roman" w:hAnsi="Times New Roman" w:cs="Times New Roman"/>
          <w:sz w:val="26"/>
          <w:szCs w:val="26"/>
        </w:rPr>
      </w:pPr>
    </w:p>
    <w:p w:rsidR="00A16E32" w:rsidRPr="00AF09DC" w:rsidRDefault="008C68C3" w:rsidP="001457B5">
      <w:pPr>
        <w:pStyle w:val="Heading2"/>
        <w:spacing w:before="0" w:line="360" w:lineRule="auto"/>
        <w:ind w:left="850"/>
        <w:rPr>
          <w:rFonts w:ascii="Times New Roman" w:hAnsi="Times New Roman" w:cs="Times New Roman"/>
          <w:b w:val="0"/>
        </w:rPr>
      </w:pPr>
      <w:bookmarkStart w:id="53" w:name="_Toc401868903"/>
      <w:r w:rsidRPr="00AF09DC">
        <w:rPr>
          <w:rFonts w:ascii="Times New Roman" w:hAnsi="Times New Roman" w:cs="Times New Roman"/>
          <w:b w:val="0"/>
          <w:color w:val="auto"/>
        </w:rPr>
        <w:t>4</w:t>
      </w:r>
      <w:r w:rsidR="004C7925" w:rsidRPr="00AF09DC">
        <w:rPr>
          <w:rFonts w:ascii="Times New Roman" w:hAnsi="Times New Roman" w:cs="Times New Roman"/>
          <w:b w:val="0"/>
          <w:color w:val="auto"/>
        </w:rPr>
        <w:t>.</w:t>
      </w:r>
      <w:r w:rsidRPr="00AF09DC">
        <w:rPr>
          <w:rFonts w:ascii="Times New Roman" w:hAnsi="Times New Roman" w:cs="Times New Roman"/>
          <w:b w:val="0"/>
          <w:color w:val="auto"/>
        </w:rPr>
        <w:t xml:space="preserve"> </w:t>
      </w:r>
      <w:r w:rsidR="004C7925" w:rsidRPr="00AF09DC">
        <w:rPr>
          <w:rFonts w:ascii="Times New Roman" w:hAnsi="Times New Roman" w:cs="Times New Roman"/>
          <w:b w:val="0"/>
          <w:color w:val="auto"/>
        </w:rPr>
        <w:t xml:space="preserve">6. </w:t>
      </w:r>
      <w:r w:rsidR="001E2026">
        <w:rPr>
          <w:rFonts w:ascii="Times New Roman" w:hAnsi="Times New Roman" w:cs="Times New Roman"/>
          <w:b w:val="0"/>
          <w:color w:val="auto"/>
        </w:rPr>
        <w:t>KOMPIUTERIŲ VIRUSŲ RŪŠYS</w:t>
      </w:r>
      <w:r w:rsidRPr="00AF09DC">
        <w:rPr>
          <w:rFonts w:ascii="Times New Roman" w:hAnsi="Times New Roman" w:cs="Times New Roman"/>
          <w:b w:val="0"/>
          <w:color w:val="auto"/>
        </w:rPr>
        <w:t xml:space="preserve"> PAGAL VEIKIMO BŪDĄ</w:t>
      </w:r>
      <w:bookmarkEnd w:id="53"/>
    </w:p>
    <w:p w:rsidR="0074601F" w:rsidRPr="00AF09DC" w:rsidRDefault="0074601F" w:rsidP="001457B5">
      <w:pPr>
        <w:spacing w:after="0" w:line="360" w:lineRule="auto"/>
        <w:jc w:val="both"/>
        <w:rPr>
          <w:rFonts w:ascii="Times New Roman" w:hAnsi="Times New Roman" w:cs="Times New Roman"/>
          <w:sz w:val="26"/>
          <w:szCs w:val="26"/>
        </w:rPr>
      </w:pPr>
    </w:p>
    <w:p w:rsidR="00E67F0F" w:rsidRPr="00AF09DC" w:rsidRDefault="001F172F" w:rsidP="00E67F0F">
      <w:pPr>
        <w:spacing w:after="0" w:line="360" w:lineRule="auto"/>
        <w:ind w:firstLine="851"/>
        <w:jc w:val="both"/>
        <w:rPr>
          <w:rFonts w:ascii="Times New Roman" w:hAnsi="Times New Roman" w:cs="Times New Roman"/>
          <w:sz w:val="26"/>
          <w:szCs w:val="26"/>
        </w:rPr>
      </w:pPr>
      <w:r w:rsidRPr="00AF09DC">
        <w:rPr>
          <w:rFonts w:ascii="Times New Roman" w:eastAsia="Calibri" w:hAnsi="Times New Roman" w:cs="Times New Roman"/>
          <w:iCs/>
          <w:sz w:val="26"/>
          <w:szCs w:val="26"/>
        </w:rPr>
        <w:t>Šiai grupei priskyrėme</w:t>
      </w:r>
      <w:r w:rsidR="00E67F0F" w:rsidRPr="00AF09DC">
        <w:rPr>
          <w:rFonts w:ascii="Times New Roman" w:eastAsia="Calibri" w:hAnsi="Times New Roman" w:cs="Times New Roman"/>
          <w:iCs/>
          <w:sz w:val="26"/>
          <w:szCs w:val="26"/>
        </w:rPr>
        <w:t xml:space="preserve"> terminus </w:t>
      </w:r>
      <w:r w:rsidR="00E67F0F" w:rsidRPr="00AF09DC">
        <w:rPr>
          <w:rFonts w:ascii="Times New Roman" w:eastAsia="Calibri" w:hAnsi="Times New Roman" w:cs="Times New Roman"/>
          <w:b/>
          <w:i/>
          <w:iCs/>
          <w:sz w:val="26"/>
          <w:szCs w:val="26"/>
        </w:rPr>
        <w:t>lydintysis virusas</w:t>
      </w:r>
      <w:r w:rsidR="00E67F0F" w:rsidRPr="00AF09DC">
        <w:rPr>
          <w:rFonts w:ascii="Times New Roman" w:eastAsia="Calibri" w:hAnsi="Times New Roman" w:cs="Times New Roman"/>
          <w:iCs/>
          <w:sz w:val="26"/>
          <w:szCs w:val="26"/>
        </w:rPr>
        <w:t xml:space="preserve">, </w:t>
      </w:r>
      <w:r w:rsidR="00E67F0F" w:rsidRPr="00AF09DC">
        <w:rPr>
          <w:rFonts w:ascii="Times New Roman" w:eastAsia="Calibri" w:hAnsi="Times New Roman" w:cs="Times New Roman"/>
          <w:b/>
          <w:i/>
          <w:iCs/>
          <w:sz w:val="26"/>
          <w:szCs w:val="26"/>
        </w:rPr>
        <w:t>perrašantysis virusas</w:t>
      </w:r>
      <w:r w:rsidR="00E67F0F" w:rsidRPr="00AF09DC">
        <w:rPr>
          <w:rFonts w:ascii="Times New Roman" w:eastAsia="Calibri" w:hAnsi="Times New Roman" w:cs="Times New Roman"/>
          <w:iCs/>
          <w:sz w:val="26"/>
          <w:szCs w:val="26"/>
        </w:rPr>
        <w:t xml:space="preserve">, </w:t>
      </w:r>
      <w:r w:rsidR="00E67F0F" w:rsidRPr="00AF09DC">
        <w:rPr>
          <w:rFonts w:ascii="Times New Roman" w:eastAsia="Calibri" w:hAnsi="Times New Roman" w:cs="Times New Roman"/>
          <w:b/>
          <w:i/>
          <w:iCs/>
          <w:sz w:val="26"/>
          <w:szCs w:val="26"/>
        </w:rPr>
        <w:t>neperrašantysis virusas</w:t>
      </w:r>
      <w:r w:rsidR="00E67F0F" w:rsidRPr="00AF09DC">
        <w:rPr>
          <w:rFonts w:ascii="Times New Roman" w:eastAsia="Calibri" w:hAnsi="Times New Roman" w:cs="Times New Roman"/>
          <w:iCs/>
          <w:sz w:val="26"/>
          <w:szCs w:val="26"/>
        </w:rPr>
        <w:t xml:space="preserve">, </w:t>
      </w:r>
      <w:r w:rsidR="00106C0F">
        <w:rPr>
          <w:rFonts w:ascii="Times New Roman" w:eastAsia="Calibri" w:hAnsi="Times New Roman" w:cs="Times New Roman"/>
          <w:b/>
          <w:i/>
          <w:iCs/>
          <w:sz w:val="26"/>
          <w:szCs w:val="26"/>
        </w:rPr>
        <w:t>įterptinis</w:t>
      </w:r>
      <w:r w:rsidR="00E67F0F" w:rsidRPr="00AF09DC">
        <w:rPr>
          <w:rFonts w:ascii="Times New Roman" w:eastAsia="Calibri" w:hAnsi="Times New Roman" w:cs="Times New Roman"/>
          <w:b/>
          <w:i/>
          <w:iCs/>
          <w:sz w:val="26"/>
          <w:szCs w:val="26"/>
        </w:rPr>
        <w:t xml:space="preserve"> virusas</w:t>
      </w:r>
      <w:r w:rsidR="00E67F0F" w:rsidRPr="00AF09DC">
        <w:rPr>
          <w:rFonts w:ascii="Times New Roman" w:eastAsia="Calibri" w:hAnsi="Times New Roman" w:cs="Times New Roman"/>
          <w:iCs/>
          <w:sz w:val="26"/>
          <w:szCs w:val="26"/>
        </w:rPr>
        <w:t xml:space="preserve">, </w:t>
      </w:r>
      <w:r w:rsidR="00E67F0F" w:rsidRPr="00AF09DC">
        <w:rPr>
          <w:rFonts w:ascii="Times New Roman" w:eastAsia="Calibri" w:hAnsi="Times New Roman" w:cs="Times New Roman"/>
          <w:b/>
          <w:i/>
          <w:iCs/>
          <w:sz w:val="26"/>
          <w:szCs w:val="26"/>
        </w:rPr>
        <w:t>sisteminių failų blokinio virusas</w:t>
      </w:r>
      <w:r w:rsidR="00E67F0F" w:rsidRPr="00AF09DC">
        <w:rPr>
          <w:rFonts w:ascii="Times New Roman" w:eastAsia="Calibri" w:hAnsi="Times New Roman" w:cs="Times New Roman"/>
          <w:iCs/>
          <w:sz w:val="26"/>
          <w:szCs w:val="26"/>
        </w:rPr>
        <w:t xml:space="preserve">, </w:t>
      </w:r>
      <w:r w:rsidR="00E67F0F" w:rsidRPr="00AF09DC">
        <w:rPr>
          <w:rFonts w:ascii="Times New Roman" w:eastAsia="Calibri" w:hAnsi="Times New Roman" w:cs="Times New Roman"/>
          <w:b/>
          <w:i/>
          <w:iCs/>
          <w:sz w:val="26"/>
          <w:szCs w:val="26"/>
        </w:rPr>
        <w:t>elektroninio pašto virusas</w:t>
      </w:r>
      <w:r w:rsidR="00E67F0F" w:rsidRPr="00AF09DC">
        <w:rPr>
          <w:rFonts w:ascii="Times New Roman" w:eastAsia="Calibri" w:hAnsi="Times New Roman" w:cs="Times New Roman"/>
          <w:iCs/>
          <w:sz w:val="26"/>
          <w:szCs w:val="26"/>
        </w:rPr>
        <w:t xml:space="preserve"> (žr. 6 dendrogramą).</w:t>
      </w:r>
    </w:p>
    <w:p w:rsidR="00E67F0F" w:rsidRPr="00AF09DC" w:rsidRDefault="00E67F0F" w:rsidP="001457B5">
      <w:pPr>
        <w:spacing w:after="0" w:line="360" w:lineRule="auto"/>
        <w:jc w:val="both"/>
        <w:rPr>
          <w:rFonts w:ascii="Times New Roman" w:hAnsi="Times New Roman" w:cs="Times New Roman"/>
          <w:sz w:val="26"/>
          <w:szCs w:val="26"/>
        </w:rPr>
      </w:pPr>
    </w:p>
    <w:p w:rsidR="00C42D52" w:rsidRPr="00AF09DC" w:rsidRDefault="008C68C3" w:rsidP="001457B5">
      <w:pPr>
        <w:pStyle w:val="Heading3"/>
        <w:spacing w:before="0" w:line="360" w:lineRule="auto"/>
        <w:ind w:left="850"/>
        <w:rPr>
          <w:rFonts w:ascii="Times New Roman" w:hAnsi="Times New Roman" w:cs="Times New Roman"/>
          <w:b w:val="0"/>
          <w:color w:val="auto"/>
          <w:sz w:val="26"/>
          <w:szCs w:val="26"/>
        </w:rPr>
      </w:pPr>
      <w:bookmarkStart w:id="54" w:name="_Toc401868904"/>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6.</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1. </w:t>
      </w:r>
      <w:r w:rsidR="00382805" w:rsidRPr="00AF09DC">
        <w:rPr>
          <w:rFonts w:ascii="Times New Roman" w:hAnsi="Times New Roman" w:cs="Times New Roman"/>
          <w:b w:val="0"/>
          <w:color w:val="auto"/>
          <w:sz w:val="26"/>
          <w:szCs w:val="26"/>
        </w:rPr>
        <w:t>Lydintysis</w:t>
      </w:r>
      <w:r w:rsidR="00C42D52" w:rsidRPr="00AF09DC">
        <w:rPr>
          <w:rFonts w:ascii="Times New Roman" w:hAnsi="Times New Roman" w:cs="Times New Roman"/>
          <w:b w:val="0"/>
          <w:color w:val="auto"/>
          <w:sz w:val="26"/>
          <w:szCs w:val="26"/>
        </w:rPr>
        <w:t xml:space="preserve"> virusas</w:t>
      </w:r>
      <w:bookmarkEnd w:id="54"/>
    </w:p>
    <w:p w:rsidR="001457B5" w:rsidRPr="00AF09DC" w:rsidRDefault="001457B5" w:rsidP="001457B5">
      <w:pPr>
        <w:spacing w:after="0" w:line="360" w:lineRule="auto"/>
        <w:rPr>
          <w:sz w:val="26"/>
          <w:szCs w:val="26"/>
        </w:rPr>
      </w:pPr>
    </w:p>
    <w:p w:rsidR="001A13E3" w:rsidRPr="00AF09DC" w:rsidRDefault="001A13E3" w:rsidP="001457B5">
      <w:pPr>
        <w:spacing w:after="0" w:line="360" w:lineRule="auto"/>
        <w:ind w:firstLine="851"/>
        <w:jc w:val="both"/>
        <w:rPr>
          <w:rFonts w:ascii="Times New Roman" w:hAnsi="Times New Roman" w:cs="Times New Roman"/>
          <w:i/>
          <w:sz w:val="26"/>
          <w:szCs w:val="26"/>
        </w:rPr>
      </w:pPr>
      <w:r w:rsidRPr="00AF09DC">
        <w:rPr>
          <w:rFonts w:ascii="Times New Roman" w:hAnsi="Times New Roman" w:cs="Times New Roman"/>
          <w:sz w:val="26"/>
          <w:szCs w:val="26"/>
        </w:rPr>
        <w:t xml:space="preserve">Šiame darbe </w:t>
      </w:r>
      <w:r w:rsidR="00A86248"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termi</w:t>
      </w:r>
      <w:r w:rsidR="001715E7" w:rsidRPr="00AF09DC">
        <w:rPr>
          <w:rFonts w:ascii="Times New Roman" w:hAnsi="Times New Roman" w:cs="Times New Roman"/>
          <w:sz w:val="26"/>
          <w:szCs w:val="26"/>
        </w:rPr>
        <w:t>n</w:t>
      </w:r>
      <w:r w:rsidRPr="00AF09DC">
        <w:rPr>
          <w:rFonts w:ascii="Times New Roman" w:hAnsi="Times New Roman" w:cs="Times New Roman"/>
          <w:sz w:val="26"/>
          <w:szCs w:val="26"/>
        </w:rPr>
        <w:t xml:space="preserve">u </w:t>
      </w:r>
      <w:r w:rsidRPr="00AF09DC">
        <w:rPr>
          <w:rFonts w:ascii="Times New Roman" w:hAnsi="Times New Roman" w:cs="Times New Roman"/>
          <w:i/>
          <w:sz w:val="26"/>
          <w:szCs w:val="26"/>
        </w:rPr>
        <w:t>lydintysis virusas</w:t>
      </w:r>
      <w:r w:rsidR="007B2316" w:rsidRPr="00AF09DC">
        <w:rPr>
          <w:rFonts w:ascii="Times New Roman" w:hAnsi="Times New Roman" w:cs="Times New Roman"/>
          <w:sz w:val="26"/>
          <w:szCs w:val="26"/>
        </w:rPr>
        <w:t xml:space="preserve"> (pranc. </w:t>
      </w:r>
      <w:r w:rsidR="007B2316" w:rsidRPr="00AF09DC">
        <w:rPr>
          <w:rFonts w:ascii="Times New Roman" w:hAnsi="Times New Roman" w:cs="Times New Roman"/>
          <w:i/>
          <w:sz w:val="26"/>
          <w:szCs w:val="26"/>
        </w:rPr>
        <w:t>virus compagnon</w:t>
      </w:r>
      <w:r w:rsidR="007B2316" w:rsidRPr="00AF09DC">
        <w:rPr>
          <w:rFonts w:ascii="Times New Roman" w:hAnsi="Times New Roman" w:cs="Times New Roman"/>
          <w:sz w:val="26"/>
          <w:szCs w:val="26"/>
          <w:vertAlign w:val="subscript"/>
        </w:rPr>
        <w:t xml:space="preserve"> GDT 1999; Virugl</w:t>
      </w:r>
      <w:r w:rsidR="007B2316" w:rsidRPr="00AF09DC">
        <w:rPr>
          <w:rFonts w:ascii="Times New Roman" w:hAnsi="Times New Roman" w:cs="Times New Roman"/>
          <w:sz w:val="26"/>
          <w:szCs w:val="26"/>
        </w:rPr>
        <w:t xml:space="preserve">, </w:t>
      </w:r>
      <w:r w:rsidR="007B2316" w:rsidRPr="00AF09DC">
        <w:rPr>
          <w:rFonts w:ascii="Times New Roman" w:hAnsi="Times New Roman" w:cs="Times New Roman"/>
          <w:i/>
          <w:sz w:val="26"/>
          <w:szCs w:val="26"/>
        </w:rPr>
        <w:t>compagnon</w:t>
      </w:r>
      <w:r w:rsidR="007B2316" w:rsidRPr="00AF09DC">
        <w:rPr>
          <w:rFonts w:ascii="Times New Roman" w:hAnsi="Times New Roman" w:cs="Times New Roman"/>
          <w:sz w:val="26"/>
          <w:szCs w:val="26"/>
          <w:vertAlign w:val="subscript"/>
        </w:rPr>
        <w:t xml:space="preserve"> GDT</w:t>
      </w:r>
      <w:r w:rsidR="007B2316" w:rsidRPr="00AF09DC">
        <w:rPr>
          <w:rFonts w:ascii="Times New Roman" w:hAnsi="Times New Roman" w:cs="Times New Roman"/>
          <w:sz w:val="26"/>
          <w:szCs w:val="26"/>
        </w:rPr>
        <w:t xml:space="preserve">, </w:t>
      </w:r>
      <w:r w:rsidR="007B2316" w:rsidRPr="00AF09DC">
        <w:rPr>
          <w:rFonts w:ascii="Times New Roman" w:hAnsi="Times New Roman" w:cs="Times New Roman"/>
          <w:i/>
          <w:sz w:val="26"/>
          <w:szCs w:val="26"/>
        </w:rPr>
        <w:t>virus associé</w:t>
      </w:r>
      <w:r w:rsidR="007B2316" w:rsidRPr="00AF09DC">
        <w:rPr>
          <w:rFonts w:ascii="Times New Roman" w:hAnsi="Times New Roman" w:cs="Times New Roman"/>
          <w:sz w:val="26"/>
          <w:szCs w:val="26"/>
          <w:vertAlign w:val="subscript"/>
        </w:rPr>
        <w:t xml:space="preserve"> GDT</w:t>
      </w:r>
      <w:r w:rsidR="007B2316" w:rsidRPr="00AF09DC">
        <w:rPr>
          <w:rFonts w:ascii="Times New Roman" w:hAnsi="Times New Roman" w:cs="Times New Roman"/>
          <w:sz w:val="26"/>
          <w:szCs w:val="26"/>
        </w:rPr>
        <w:t xml:space="preserve">; angl. </w:t>
      </w:r>
      <w:r w:rsidR="007B2316" w:rsidRPr="00AF09DC">
        <w:rPr>
          <w:rFonts w:ascii="Times New Roman" w:hAnsi="Times New Roman" w:cs="Times New Roman"/>
          <w:i/>
          <w:sz w:val="26"/>
          <w:szCs w:val="26"/>
        </w:rPr>
        <w:t>companion virus</w:t>
      </w:r>
      <w:r w:rsidR="007B2316" w:rsidRPr="00AF09DC">
        <w:rPr>
          <w:rFonts w:ascii="Times New Roman" w:hAnsi="Times New Roman" w:cs="Times New Roman"/>
          <w:sz w:val="26"/>
          <w:szCs w:val="26"/>
          <w:vertAlign w:val="subscript"/>
        </w:rPr>
        <w:t xml:space="preserve"> GDT 1999; TDgsagl; McAgl; McAThgl; Secugl; Sophgl; PCmagE; SThE</w:t>
      </w:r>
      <w:r w:rsidR="007B2316" w:rsidRPr="00AF09DC">
        <w:rPr>
          <w:rFonts w:ascii="Times New Roman" w:hAnsi="Times New Roman" w:cs="Times New Roman"/>
          <w:sz w:val="26"/>
          <w:szCs w:val="26"/>
        </w:rPr>
        <w:t xml:space="preserve">, </w:t>
      </w:r>
      <w:r w:rsidR="007B2316" w:rsidRPr="00AF09DC">
        <w:rPr>
          <w:rFonts w:ascii="Times New Roman" w:hAnsi="Times New Roman" w:cs="Times New Roman"/>
          <w:i/>
          <w:sz w:val="26"/>
          <w:szCs w:val="26"/>
        </w:rPr>
        <w:t>companion</w:t>
      </w:r>
      <w:r w:rsidR="007B2316" w:rsidRPr="00AF09DC">
        <w:rPr>
          <w:rFonts w:ascii="Times New Roman" w:hAnsi="Times New Roman" w:cs="Times New Roman"/>
          <w:sz w:val="26"/>
          <w:szCs w:val="26"/>
          <w:vertAlign w:val="subscript"/>
        </w:rPr>
        <w:t xml:space="preserve"> GDT</w:t>
      </w:r>
      <w:r w:rsidR="007B2316" w:rsidRPr="00AF09DC">
        <w:rPr>
          <w:rFonts w:ascii="Times New Roman" w:hAnsi="Times New Roman" w:cs="Times New Roman"/>
          <w:sz w:val="26"/>
          <w:szCs w:val="26"/>
        </w:rPr>
        <w:t xml:space="preserve">, </w:t>
      </w:r>
      <w:r w:rsidR="007B2316" w:rsidRPr="00AF09DC">
        <w:rPr>
          <w:rFonts w:ascii="Times New Roman" w:hAnsi="Times New Roman" w:cs="Times New Roman"/>
          <w:i/>
          <w:sz w:val="26"/>
          <w:szCs w:val="26"/>
        </w:rPr>
        <w:t>spawning virus</w:t>
      </w:r>
      <w:r w:rsidR="007B2316" w:rsidRPr="00AF09DC">
        <w:rPr>
          <w:rFonts w:ascii="Times New Roman" w:hAnsi="Times New Roman" w:cs="Times New Roman"/>
          <w:sz w:val="26"/>
          <w:szCs w:val="26"/>
          <w:vertAlign w:val="subscript"/>
        </w:rPr>
        <w:t xml:space="preserve"> GDT</w:t>
      </w:r>
      <w:r w:rsidR="007B2316" w:rsidRPr="00AF09DC">
        <w:rPr>
          <w:rFonts w:ascii="Times New Roman" w:hAnsi="Times New Roman" w:cs="Times New Roman"/>
          <w:sz w:val="26"/>
          <w:szCs w:val="26"/>
        </w:rPr>
        <w:t xml:space="preserve">, </w:t>
      </w:r>
      <w:r w:rsidR="007B2316" w:rsidRPr="00AF09DC">
        <w:rPr>
          <w:rFonts w:ascii="Times New Roman" w:hAnsi="Times New Roman" w:cs="Times New Roman"/>
          <w:i/>
          <w:sz w:val="26"/>
          <w:szCs w:val="26"/>
        </w:rPr>
        <w:t>spawning</w:t>
      </w:r>
      <w:r w:rsidR="007B2316" w:rsidRPr="00AF09DC">
        <w:rPr>
          <w:rFonts w:ascii="Times New Roman" w:hAnsi="Times New Roman" w:cs="Times New Roman"/>
          <w:sz w:val="26"/>
          <w:szCs w:val="26"/>
          <w:vertAlign w:val="subscript"/>
        </w:rPr>
        <w:t xml:space="preserve"> GDT</w:t>
      </w:r>
      <w:r w:rsidR="007B2316" w:rsidRPr="00AF09DC">
        <w:rPr>
          <w:rFonts w:ascii="Times New Roman" w:hAnsi="Times New Roman" w:cs="Times New Roman"/>
          <w:sz w:val="26"/>
          <w:szCs w:val="26"/>
        </w:rPr>
        <w:t xml:space="preserve">, </w:t>
      </w:r>
      <w:r w:rsidR="007B2316" w:rsidRPr="00AF09DC">
        <w:rPr>
          <w:rFonts w:ascii="Times New Roman" w:hAnsi="Times New Roman" w:cs="Times New Roman"/>
          <w:i/>
          <w:sz w:val="26"/>
          <w:szCs w:val="26"/>
        </w:rPr>
        <w:t>companion infector</w:t>
      </w:r>
      <w:r w:rsidR="007B2316" w:rsidRPr="00AF09DC">
        <w:rPr>
          <w:rFonts w:ascii="Times New Roman" w:hAnsi="Times New Roman" w:cs="Times New Roman"/>
          <w:sz w:val="26"/>
          <w:szCs w:val="26"/>
          <w:vertAlign w:val="subscript"/>
        </w:rPr>
        <w:t xml:space="preserve"> SThE</w:t>
      </w:r>
      <w:r w:rsidR="007B2316" w:rsidRPr="00AF09DC">
        <w:rPr>
          <w:rFonts w:ascii="Times New Roman" w:hAnsi="Times New Roman" w:cs="Times New Roman"/>
          <w:sz w:val="26"/>
          <w:szCs w:val="26"/>
        </w:rPr>
        <w:t>)</w:t>
      </w:r>
      <w:r w:rsidR="00806E46" w:rsidRPr="00AF09DC">
        <w:rPr>
          <w:rFonts w:ascii="Times New Roman" w:hAnsi="Times New Roman" w:cs="Times New Roman"/>
          <w:sz w:val="26"/>
          <w:szCs w:val="26"/>
        </w:rPr>
        <w:t xml:space="preserve"> </w:t>
      </w:r>
      <w:r w:rsidR="001715E7" w:rsidRPr="00AF09DC">
        <w:rPr>
          <w:rFonts w:ascii="Times New Roman" w:hAnsi="Times New Roman" w:cs="Times New Roman"/>
          <w:sz w:val="26"/>
          <w:szCs w:val="26"/>
        </w:rPr>
        <w:t>vadinamas „vykdomųjų failų įkėlimo tvarka operacinėse sistemose DOS ir Windows besinaudojantis</w:t>
      </w:r>
      <w:r w:rsidR="001715E7" w:rsidRPr="00AF09DC">
        <w:rPr>
          <w:rFonts w:ascii="Times New Roman" w:hAnsi="Times New Roman" w:cs="Times New Roman"/>
          <w:b/>
          <w:color w:val="0070C0"/>
          <w:sz w:val="26"/>
          <w:szCs w:val="26"/>
        </w:rPr>
        <w:t xml:space="preserve"> virusas</w:t>
      </w:r>
      <w:r w:rsidR="001715E7" w:rsidRPr="00AF09DC">
        <w:rPr>
          <w:rFonts w:ascii="Times New Roman" w:hAnsi="Times New Roman" w:cs="Times New Roman"/>
          <w:sz w:val="26"/>
          <w:szCs w:val="26"/>
        </w:rPr>
        <w:t xml:space="preserve">, </w:t>
      </w:r>
      <w:r w:rsidR="001715E7" w:rsidRPr="00AF09DC">
        <w:rPr>
          <w:rFonts w:ascii="Times New Roman" w:hAnsi="Times New Roman" w:cs="Times New Roman"/>
          <w:b/>
          <w:color w:val="C00000"/>
          <w:sz w:val="26"/>
          <w:szCs w:val="26"/>
        </w:rPr>
        <w:t>kuris ne užkrečia programas</w:t>
      </w:r>
      <w:r w:rsidR="001715E7" w:rsidRPr="00AF09DC">
        <w:rPr>
          <w:rFonts w:ascii="Times New Roman" w:hAnsi="Times New Roman" w:cs="Times New Roman"/>
          <w:sz w:val="26"/>
          <w:szCs w:val="26"/>
        </w:rPr>
        <w:t xml:space="preserve">, </w:t>
      </w:r>
      <w:r w:rsidR="001715E7" w:rsidRPr="00AF09DC">
        <w:rPr>
          <w:rFonts w:ascii="Times New Roman" w:hAnsi="Times New Roman" w:cs="Times New Roman"/>
          <w:b/>
          <w:color w:val="C00000"/>
          <w:sz w:val="26"/>
          <w:szCs w:val="26"/>
        </w:rPr>
        <w:t xml:space="preserve">o sukuria užkrėstą </w:t>
      </w:r>
      <w:r w:rsidR="001715E7" w:rsidRPr="00AF09DC">
        <w:rPr>
          <w:rFonts w:ascii="Times New Roman" w:hAnsi="Times New Roman" w:cs="Times New Roman"/>
          <w:b/>
          <w:color w:val="C00000"/>
          <w:sz w:val="26"/>
          <w:szCs w:val="26"/>
        </w:rPr>
        <w:lastRenderedPageBreak/>
        <w:t>COM failą</w:t>
      </w:r>
      <w:r w:rsidR="0008561D" w:rsidRPr="00AF09DC">
        <w:rPr>
          <w:rFonts w:ascii="Times New Roman" w:hAnsi="Times New Roman" w:cs="Times New Roman"/>
          <w:b/>
          <w:color w:val="C00000"/>
          <w:sz w:val="26"/>
          <w:szCs w:val="26"/>
        </w:rPr>
        <w:t xml:space="preserve"> tokiu pat vardu kaip ir EXE failo</w:t>
      </w:r>
      <w:r w:rsidR="0008561D" w:rsidRPr="00AF09DC">
        <w:rPr>
          <w:rFonts w:ascii="Times New Roman" w:hAnsi="Times New Roman" w:cs="Times New Roman"/>
          <w:sz w:val="26"/>
          <w:szCs w:val="26"/>
        </w:rPr>
        <w:t xml:space="preserve">, </w:t>
      </w:r>
      <w:r w:rsidR="0008561D" w:rsidRPr="00AF09DC">
        <w:rPr>
          <w:rFonts w:ascii="Times New Roman" w:hAnsi="Times New Roman" w:cs="Times New Roman"/>
          <w:b/>
          <w:color w:val="C00000"/>
          <w:sz w:val="26"/>
          <w:szCs w:val="26"/>
        </w:rPr>
        <w:t>bet paleidžiamą anksčiau už jį</w:t>
      </w:r>
      <w:r w:rsidR="0008561D" w:rsidRPr="00AF09DC">
        <w:rPr>
          <w:rFonts w:ascii="Times New Roman" w:hAnsi="Times New Roman" w:cs="Times New Roman"/>
          <w:sz w:val="26"/>
          <w:szCs w:val="26"/>
        </w:rPr>
        <w:t xml:space="preserve">“. Į </w:t>
      </w:r>
      <w:r w:rsidR="00CE374D">
        <w:rPr>
          <w:rFonts w:ascii="Times New Roman" w:hAnsi="Times New Roman" w:cs="Times New Roman"/>
          <w:sz w:val="26"/>
          <w:szCs w:val="26"/>
        </w:rPr>
        <w:t>sąvokos SP</w:t>
      </w:r>
      <w:r w:rsidR="00A86248" w:rsidRPr="00AF09DC">
        <w:rPr>
          <w:rFonts w:ascii="Times New Roman" w:hAnsi="Times New Roman" w:cs="Times New Roman"/>
          <w:sz w:val="26"/>
          <w:szCs w:val="26"/>
        </w:rPr>
        <w:t xml:space="preserve"> abstrahavome</w:t>
      </w:r>
      <w:r w:rsidR="0008561D" w:rsidRPr="00AF09DC">
        <w:rPr>
          <w:rFonts w:ascii="Times New Roman" w:hAnsi="Times New Roman" w:cs="Times New Roman"/>
          <w:sz w:val="26"/>
          <w:szCs w:val="26"/>
        </w:rPr>
        <w:t xml:space="preserve"> </w:t>
      </w:r>
      <w:r w:rsidR="006C0B22">
        <w:rPr>
          <w:rFonts w:ascii="Times New Roman" w:hAnsi="Times New Roman" w:cs="Times New Roman"/>
          <w:sz w:val="26"/>
          <w:szCs w:val="26"/>
        </w:rPr>
        <w:t>terminu</w:t>
      </w:r>
      <w:r w:rsidR="0008561D" w:rsidRPr="00AF09DC">
        <w:rPr>
          <w:rFonts w:ascii="Times New Roman" w:hAnsi="Times New Roman" w:cs="Times New Roman"/>
          <w:sz w:val="26"/>
          <w:szCs w:val="26"/>
        </w:rPr>
        <w:t xml:space="preserve"> </w:t>
      </w:r>
      <w:r w:rsidR="00CE374D">
        <w:rPr>
          <w:rFonts w:ascii="Times New Roman" w:hAnsi="Times New Roman" w:cs="Times New Roman"/>
          <w:sz w:val="26"/>
          <w:szCs w:val="26"/>
        </w:rPr>
        <w:t xml:space="preserve">įvardijamų objektų </w:t>
      </w:r>
      <w:r w:rsidR="00A86248" w:rsidRPr="00AF09DC">
        <w:rPr>
          <w:rFonts w:ascii="Times New Roman" w:hAnsi="Times New Roman" w:cs="Times New Roman"/>
          <w:i/>
          <w:sz w:val="26"/>
          <w:szCs w:val="26"/>
        </w:rPr>
        <w:t>veikimo būdą</w:t>
      </w:r>
      <w:r w:rsidR="0008561D" w:rsidRPr="00AF09DC">
        <w:rPr>
          <w:rFonts w:ascii="Times New Roman" w:hAnsi="Times New Roman" w:cs="Times New Roman"/>
          <w:sz w:val="26"/>
          <w:szCs w:val="26"/>
        </w:rPr>
        <w:t xml:space="preserve">. </w:t>
      </w:r>
    </w:p>
    <w:p w:rsidR="00F848C3" w:rsidRPr="00AF09DC" w:rsidRDefault="00A86248"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siūlomą</w:t>
      </w:r>
      <w:r w:rsidR="007B2316" w:rsidRPr="00AF09DC">
        <w:rPr>
          <w:rFonts w:ascii="Times New Roman" w:hAnsi="Times New Roman" w:cs="Times New Roman"/>
          <w:sz w:val="26"/>
          <w:szCs w:val="26"/>
        </w:rPr>
        <w:t xml:space="preserve"> </w:t>
      </w:r>
      <w:r w:rsidRPr="00AF09DC">
        <w:rPr>
          <w:rFonts w:ascii="Times New Roman" w:hAnsi="Times New Roman" w:cs="Times New Roman"/>
          <w:sz w:val="26"/>
          <w:szCs w:val="26"/>
        </w:rPr>
        <w:t>t</w:t>
      </w:r>
      <w:r w:rsidR="006C0B22">
        <w:rPr>
          <w:rFonts w:ascii="Times New Roman" w:hAnsi="Times New Roman" w:cs="Times New Roman"/>
          <w:sz w:val="26"/>
          <w:szCs w:val="26"/>
        </w:rPr>
        <w:t>erminu</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lydintysis virusas</w:t>
      </w:r>
      <w:r w:rsidR="007B2316" w:rsidRPr="00AF09DC">
        <w:rPr>
          <w:rFonts w:ascii="Times New Roman" w:hAnsi="Times New Roman" w:cs="Times New Roman"/>
          <w:sz w:val="26"/>
          <w:szCs w:val="26"/>
        </w:rPr>
        <w:t xml:space="preserve"> žymi</w:t>
      </w:r>
      <w:r w:rsidRPr="00AF09DC">
        <w:rPr>
          <w:rFonts w:ascii="Times New Roman" w:hAnsi="Times New Roman" w:cs="Times New Roman"/>
          <w:sz w:val="26"/>
          <w:szCs w:val="26"/>
        </w:rPr>
        <w:t>mos sąvokos turinį liet. kalba kūrėme remdamiesi</w:t>
      </w:r>
      <w:r w:rsidR="007B2316" w:rsidRPr="00AF09DC">
        <w:rPr>
          <w:rFonts w:ascii="Times New Roman" w:hAnsi="Times New Roman" w:cs="Times New Roman"/>
          <w:sz w:val="26"/>
          <w:szCs w:val="26"/>
        </w:rPr>
        <w:t xml:space="preserve"> atraminiais terminologiniais duomenimis, nors l</w:t>
      </w:r>
      <w:r w:rsidRPr="00AF09DC">
        <w:rPr>
          <w:rFonts w:ascii="Times New Roman" w:hAnsi="Times New Roman" w:cs="Times New Roman"/>
          <w:sz w:val="26"/>
          <w:szCs w:val="26"/>
        </w:rPr>
        <w:t>iet. terminografiniuose ištekliuose</w:t>
      </w:r>
      <w:r w:rsidR="00F848C3"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kalbamoji sąvoka jau yra aprašyta, bet yra žymima terminu </w:t>
      </w:r>
      <w:r w:rsidR="00F848C3" w:rsidRPr="00AF09DC">
        <w:rPr>
          <w:rFonts w:ascii="Times New Roman" w:hAnsi="Times New Roman" w:cs="Times New Roman"/>
          <w:i/>
          <w:sz w:val="26"/>
          <w:szCs w:val="26"/>
        </w:rPr>
        <w:t>virusas apsimetėlis</w:t>
      </w:r>
      <w:r w:rsidRPr="00AF09DC">
        <w:rPr>
          <w:rFonts w:ascii="Times New Roman" w:hAnsi="Times New Roman" w:cs="Times New Roman"/>
          <w:sz w:val="26"/>
          <w:szCs w:val="26"/>
        </w:rPr>
        <w:t xml:space="preserve">. Tokiu </w:t>
      </w:r>
      <w:r w:rsidR="008D7770">
        <w:rPr>
          <w:rFonts w:ascii="Times New Roman" w:hAnsi="Times New Roman" w:cs="Times New Roman"/>
          <w:sz w:val="26"/>
          <w:szCs w:val="26"/>
        </w:rPr>
        <w:t xml:space="preserve">formos </w:t>
      </w:r>
      <w:r w:rsidRPr="00AF09DC">
        <w:rPr>
          <w:rFonts w:ascii="Times New Roman" w:hAnsi="Times New Roman" w:cs="Times New Roman"/>
          <w:sz w:val="26"/>
          <w:szCs w:val="26"/>
        </w:rPr>
        <w:t>terminu,</w:t>
      </w:r>
      <w:r w:rsidR="0008561D" w:rsidRPr="00AF09DC">
        <w:rPr>
          <w:rFonts w:ascii="Times New Roman" w:hAnsi="Times New Roman" w:cs="Times New Roman"/>
          <w:sz w:val="26"/>
          <w:szCs w:val="26"/>
        </w:rPr>
        <w:t xml:space="preserve"> kurio pažyminio pasirinkimas </w:t>
      </w:r>
      <w:r w:rsidRPr="00AF09DC">
        <w:rPr>
          <w:rFonts w:ascii="Times New Roman" w:hAnsi="Times New Roman" w:cs="Times New Roman"/>
          <w:sz w:val="26"/>
          <w:szCs w:val="26"/>
        </w:rPr>
        <w:t xml:space="preserve">liet. </w:t>
      </w:r>
      <w:r w:rsidR="0008561D" w:rsidRPr="00AF09DC">
        <w:rPr>
          <w:rFonts w:ascii="Times New Roman" w:hAnsi="Times New Roman" w:cs="Times New Roman"/>
          <w:sz w:val="26"/>
          <w:szCs w:val="26"/>
        </w:rPr>
        <w:t>šaltinyje nepaaiškintas</w:t>
      </w:r>
      <w:r w:rsidRPr="00AF09DC">
        <w:rPr>
          <w:rFonts w:ascii="Times New Roman" w:hAnsi="Times New Roman" w:cs="Times New Roman"/>
          <w:sz w:val="26"/>
          <w:szCs w:val="26"/>
        </w:rPr>
        <w:t>,</w:t>
      </w:r>
      <w:r w:rsidR="00F848C3" w:rsidRPr="00AF09DC">
        <w:rPr>
          <w:rFonts w:ascii="Times New Roman" w:hAnsi="Times New Roman" w:cs="Times New Roman"/>
          <w:sz w:val="26"/>
          <w:szCs w:val="26"/>
        </w:rPr>
        <w:t xml:space="preserve"> vadinamas „</w:t>
      </w:r>
      <w:r w:rsidR="00F848C3" w:rsidRPr="00AF09DC">
        <w:rPr>
          <w:rFonts w:ascii="Times New Roman" w:hAnsi="Times New Roman" w:cs="Times New Roman"/>
          <w:b/>
          <w:color w:val="0070C0"/>
          <w:sz w:val="26"/>
          <w:szCs w:val="26"/>
        </w:rPr>
        <w:t>virusas</w:t>
      </w:r>
      <w:r w:rsidR="00F848C3" w:rsidRPr="00AF09DC">
        <w:rPr>
          <w:rFonts w:ascii="Times New Roman" w:hAnsi="Times New Roman" w:cs="Times New Roman"/>
          <w:sz w:val="26"/>
          <w:szCs w:val="26"/>
        </w:rPr>
        <w:t xml:space="preserve">, </w:t>
      </w:r>
      <w:r w:rsidR="00F848C3" w:rsidRPr="00AF09DC">
        <w:rPr>
          <w:rFonts w:ascii="Times New Roman" w:hAnsi="Times New Roman" w:cs="Times New Roman"/>
          <w:b/>
          <w:color w:val="C00000"/>
          <w:sz w:val="26"/>
          <w:szCs w:val="26"/>
        </w:rPr>
        <w:t>kuris nemodifikuoja užkrėsto failo</w:t>
      </w:r>
      <w:r w:rsidR="00F848C3" w:rsidRPr="00AF09DC">
        <w:rPr>
          <w:rFonts w:ascii="Times New Roman" w:hAnsi="Times New Roman" w:cs="Times New Roman"/>
          <w:sz w:val="26"/>
          <w:szCs w:val="26"/>
        </w:rPr>
        <w:t xml:space="preserve">, </w:t>
      </w:r>
      <w:r w:rsidR="00F848C3" w:rsidRPr="00AF09DC">
        <w:rPr>
          <w:rFonts w:ascii="Times New Roman" w:hAnsi="Times New Roman" w:cs="Times New Roman"/>
          <w:b/>
          <w:color w:val="C00000"/>
          <w:sz w:val="26"/>
          <w:szCs w:val="26"/>
        </w:rPr>
        <w:t>tačiau pervardija jį</w:t>
      </w:r>
      <w:r w:rsidR="00F848C3" w:rsidRPr="00AF09DC">
        <w:rPr>
          <w:rFonts w:ascii="Times New Roman" w:hAnsi="Times New Roman" w:cs="Times New Roman"/>
          <w:sz w:val="26"/>
          <w:szCs w:val="26"/>
        </w:rPr>
        <w:t xml:space="preserve">, </w:t>
      </w:r>
      <w:r w:rsidR="00F848C3" w:rsidRPr="00AF09DC">
        <w:rPr>
          <w:rFonts w:ascii="Times New Roman" w:hAnsi="Times New Roman" w:cs="Times New Roman"/>
          <w:b/>
          <w:color w:val="C00000"/>
          <w:sz w:val="26"/>
          <w:szCs w:val="26"/>
        </w:rPr>
        <w:t>o pats pasivadina užkrėsto failo vardu</w:t>
      </w:r>
      <w:r w:rsidR="00F848C3" w:rsidRPr="00AF09DC">
        <w:rPr>
          <w:rFonts w:ascii="Times New Roman" w:hAnsi="Times New Roman" w:cs="Times New Roman"/>
          <w:sz w:val="26"/>
          <w:szCs w:val="26"/>
        </w:rPr>
        <w:t xml:space="preserve">, </w:t>
      </w:r>
      <w:r w:rsidR="00F848C3" w:rsidRPr="00AF09DC">
        <w:rPr>
          <w:rFonts w:ascii="Times New Roman" w:hAnsi="Times New Roman" w:cs="Times New Roman"/>
          <w:b/>
          <w:color w:val="C00000"/>
          <w:sz w:val="26"/>
          <w:szCs w:val="26"/>
        </w:rPr>
        <w:t>pakeičia originalų failą</w:t>
      </w:r>
      <w:r w:rsidR="008672D8" w:rsidRPr="00AF09DC">
        <w:rPr>
          <w:rStyle w:val="FootnoteReference"/>
          <w:rFonts w:ascii="Times New Roman" w:hAnsi="Times New Roman"/>
          <w:sz w:val="26"/>
          <w:szCs w:val="26"/>
        </w:rPr>
        <w:footnoteReference w:id="192"/>
      </w:r>
      <w:r w:rsidR="00F848C3" w:rsidRPr="00AF09DC">
        <w:rPr>
          <w:rFonts w:ascii="Times New Roman" w:hAnsi="Times New Roman" w:cs="Times New Roman"/>
          <w:sz w:val="26"/>
          <w:szCs w:val="26"/>
        </w:rPr>
        <w:t xml:space="preserve"> </w:t>
      </w:r>
      <w:r w:rsidR="00F848C3" w:rsidRPr="00AF09DC">
        <w:rPr>
          <w:rFonts w:ascii="Times New Roman" w:hAnsi="Times New Roman" w:cs="Times New Roman"/>
          <w:b/>
          <w:color w:val="C00000"/>
          <w:sz w:val="26"/>
          <w:szCs w:val="26"/>
        </w:rPr>
        <w:t>savimi ir į savo programą įrašo nuorodą į užkrėstą failą</w:t>
      </w:r>
      <w:r w:rsidR="009A2228" w:rsidRPr="00AF09DC">
        <w:rPr>
          <w:rFonts w:ascii="Times New Roman" w:hAnsi="Times New Roman" w:cs="Times New Roman"/>
          <w:sz w:val="26"/>
          <w:szCs w:val="26"/>
        </w:rPr>
        <w:t xml:space="preserve">“ (angl. </w:t>
      </w:r>
      <w:r w:rsidR="009A2228" w:rsidRPr="00AF09DC">
        <w:rPr>
          <w:rFonts w:ascii="Times New Roman" w:hAnsi="Times New Roman" w:cs="Times New Roman"/>
          <w:i/>
          <w:sz w:val="26"/>
          <w:szCs w:val="26"/>
        </w:rPr>
        <w:t>companion virus</w:t>
      </w:r>
      <w:r w:rsidR="00916FB2" w:rsidRPr="00AF09DC">
        <w:rPr>
          <w:rFonts w:ascii="Times New Roman" w:hAnsi="Times New Roman" w:cs="Times New Roman"/>
          <w:sz w:val="26"/>
          <w:szCs w:val="26"/>
        </w:rPr>
        <w:t>) (</w:t>
      </w:r>
      <w:r w:rsidR="009A2228" w:rsidRPr="00AF09DC">
        <w:rPr>
          <w:rFonts w:ascii="Times New Roman" w:hAnsi="Times New Roman" w:cs="Times New Roman"/>
          <w:sz w:val="26"/>
          <w:szCs w:val="26"/>
        </w:rPr>
        <w:t>EKŽe</w:t>
      </w:r>
      <w:r w:rsidR="009A2228" w:rsidRPr="00AF09DC">
        <w:rPr>
          <w:rFonts w:ascii="Times New Roman" w:hAnsi="Times New Roman" w:cs="Times New Roman"/>
          <w:sz w:val="26"/>
          <w:szCs w:val="26"/>
          <w:vertAlign w:val="subscript"/>
        </w:rPr>
        <w:t xml:space="preserve"> 2012</w:t>
      </w:r>
      <w:r w:rsidR="00916FB2" w:rsidRPr="00AF09DC">
        <w:rPr>
          <w:rFonts w:ascii="Times New Roman" w:hAnsi="Times New Roman" w:cs="Times New Roman"/>
          <w:sz w:val="26"/>
          <w:szCs w:val="26"/>
        </w:rPr>
        <w:t>)</w:t>
      </w:r>
      <w:r w:rsidR="00F848C3" w:rsidRPr="00AF09DC">
        <w:rPr>
          <w:rFonts w:ascii="Times New Roman" w:hAnsi="Times New Roman" w:cs="Times New Roman"/>
          <w:sz w:val="26"/>
          <w:szCs w:val="26"/>
        </w:rPr>
        <w:t>.</w:t>
      </w:r>
      <w:r w:rsidR="007B2316"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Palyginus mūsų </w:t>
      </w:r>
      <w:r w:rsidR="007B2316" w:rsidRPr="00AF09DC">
        <w:rPr>
          <w:rFonts w:ascii="Times New Roman" w:hAnsi="Times New Roman" w:cs="Times New Roman"/>
          <w:sz w:val="26"/>
          <w:szCs w:val="26"/>
        </w:rPr>
        <w:t>siūlomos</w:t>
      </w:r>
      <w:r w:rsidRPr="00AF09DC">
        <w:rPr>
          <w:rFonts w:ascii="Times New Roman" w:hAnsi="Times New Roman" w:cs="Times New Roman"/>
          <w:sz w:val="26"/>
          <w:szCs w:val="26"/>
        </w:rPr>
        <w:t xml:space="preserve"> apibrėžties</w:t>
      </w:r>
      <w:r w:rsidR="007B2316" w:rsidRPr="00AF09DC">
        <w:rPr>
          <w:rFonts w:ascii="Times New Roman" w:hAnsi="Times New Roman" w:cs="Times New Roman"/>
          <w:sz w:val="26"/>
          <w:szCs w:val="26"/>
        </w:rPr>
        <w:t xml:space="preserve"> ir </w:t>
      </w:r>
      <w:r w:rsidRPr="00AF09DC">
        <w:rPr>
          <w:rFonts w:ascii="Times New Roman" w:hAnsi="Times New Roman" w:cs="Times New Roman"/>
          <w:sz w:val="26"/>
          <w:szCs w:val="26"/>
        </w:rPr>
        <w:t xml:space="preserve">tos, kuri yra </w:t>
      </w:r>
      <w:r w:rsidR="007B2316" w:rsidRPr="00AF09DC">
        <w:rPr>
          <w:rFonts w:ascii="Times New Roman" w:hAnsi="Times New Roman" w:cs="Times New Roman"/>
          <w:sz w:val="26"/>
          <w:szCs w:val="26"/>
        </w:rPr>
        <w:t>pateik</w:t>
      </w:r>
      <w:r w:rsidRPr="00AF09DC">
        <w:rPr>
          <w:rFonts w:ascii="Times New Roman" w:hAnsi="Times New Roman" w:cs="Times New Roman"/>
          <w:sz w:val="26"/>
          <w:szCs w:val="26"/>
        </w:rPr>
        <w:t>ta</w:t>
      </w:r>
      <w:r w:rsidR="007B2316" w:rsidRPr="00AF09DC">
        <w:rPr>
          <w:rFonts w:ascii="Times New Roman" w:hAnsi="Times New Roman" w:cs="Times New Roman"/>
          <w:sz w:val="26"/>
          <w:szCs w:val="26"/>
        </w:rPr>
        <w:t xml:space="preserve"> EKŽe</w:t>
      </w:r>
      <w:r w:rsidRPr="00AF09DC">
        <w:rPr>
          <w:rFonts w:ascii="Times New Roman" w:hAnsi="Times New Roman" w:cs="Times New Roman"/>
          <w:sz w:val="26"/>
          <w:szCs w:val="26"/>
        </w:rPr>
        <w:t>,</w:t>
      </w:r>
      <w:r w:rsidR="007B2316" w:rsidRPr="00AF09DC">
        <w:rPr>
          <w:rFonts w:ascii="Times New Roman" w:hAnsi="Times New Roman" w:cs="Times New Roman"/>
          <w:sz w:val="26"/>
          <w:szCs w:val="26"/>
        </w:rPr>
        <w:t xml:space="preserve"> turinį matyti, kad </w:t>
      </w:r>
      <w:r w:rsidR="006C0B22">
        <w:rPr>
          <w:rFonts w:ascii="Times New Roman" w:hAnsi="Times New Roman" w:cs="Times New Roman"/>
          <w:sz w:val="26"/>
          <w:szCs w:val="26"/>
        </w:rPr>
        <w:t>terminu</w:t>
      </w:r>
      <w:r w:rsidRPr="00AF09DC">
        <w:rPr>
          <w:rFonts w:ascii="Times New Roman" w:hAnsi="Times New Roman" w:cs="Times New Roman"/>
          <w:sz w:val="26"/>
          <w:szCs w:val="26"/>
        </w:rPr>
        <w:t xml:space="preserve"> žymimos sąvokos nusakymai</w:t>
      </w:r>
      <w:r w:rsidR="007B2316" w:rsidRPr="00AF09DC">
        <w:rPr>
          <w:rFonts w:ascii="Times New Roman" w:hAnsi="Times New Roman" w:cs="Times New Roman"/>
          <w:sz w:val="26"/>
          <w:szCs w:val="26"/>
        </w:rPr>
        <w:t xml:space="preserve"> skir</w:t>
      </w:r>
      <w:r w:rsidR="00CE374D">
        <w:rPr>
          <w:rFonts w:ascii="Times New Roman" w:hAnsi="Times New Roman" w:cs="Times New Roman"/>
          <w:sz w:val="26"/>
          <w:szCs w:val="26"/>
        </w:rPr>
        <w:t>i</w:t>
      </w:r>
      <w:r w:rsidR="007B2316" w:rsidRPr="00AF09DC">
        <w:rPr>
          <w:rFonts w:ascii="Times New Roman" w:hAnsi="Times New Roman" w:cs="Times New Roman"/>
          <w:sz w:val="26"/>
          <w:szCs w:val="26"/>
        </w:rPr>
        <w:t>asi.</w:t>
      </w:r>
    </w:p>
    <w:p w:rsidR="00CF6274" w:rsidRPr="00AF09DC" w:rsidRDefault="008E6216"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w:t>
      </w:r>
      <w:r w:rsidR="007B2316" w:rsidRPr="00AF09DC">
        <w:rPr>
          <w:rFonts w:ascii="Times New Roman" w:hAnsi="Times New Roman" w:cs="Times New Roman"/>
          <w:sz w:val="26"/>
          <w:szCs w:val="26"/>
        </w:rPr>
        <w:t xml:space="preserve">iūlomoje apibrėžtyje </w:t>
      </w:r>
      <w:r w:rsidRPr="00AF09DC">
        <w:rPr>
          <w:rFonts w:ascii="Times New Roman" w:hAnsi="Times New Roman" w:cs="Times New Roman"/>
          <w:sz w:val="26"/>
          <w:szCs w:val="26"/>
        </w:rPr>
        <w:t>pateikiame</w:t>
      </w:r>
      <w:r w:rsidR="00B90B45" w:rsidRPr="00AF09DC">
        <w:rPr>
          <w:rFonts w:ascii="Times New Roman" w:hAnsi="Times New Roman" w:cs="Times New Roman"/>
          <w:sz w:val="26"/>
          <w:szCs w:val="26"/>
        </w:rPr>
        <w:t xml:space="preserve"> d</w:t>
      </w:r>
      <w:r w:rsidRPr="00AF09DC">
        <w:rPr>
          <w:rFonts w:ascii="Times New Roman" w:hAnsi="Times New Roman" w:cs="Times New Roman"/>
          <w:sz w:val="26"/>
          <w:szCs w:val="26"/>
        </w:rPr>
        <w:t>u skiriamojo požymio komponentus. Atraminiuose terminografiniuose ištekliuose</w:t>
      </w:r>
      <w:r w:rsidR="00B90B45" w:rsidRPr="00AF09DC">
        <w:rPr>
          <w:rFonts w:ascii="Times New Roman" w:hAnsi="Times New Roman" w:cs="Times New Roman"/>
          <w:sz w:val="26"/>
          <w:szCs w:val="26"/>
        </w:rPr>
        <w:t xml:space="preserve"> antrasis komponentas nurodomas dažniau</w:t>
      </w:r>
      <w:r w:rsidR="007B2316" w:rsidRPr="00AF09DC">
        <w:rPr>
          <w:rFonts w:ascii="Times New Roman" w:hAnsi="Times New Roman" w:cs="Times New Roman"/>
          <w:sz w:val="26"/>
          <w:szCs w:val="26"/>
        </w:rPr>
        <w:t xml:space="preserve">, plg. pranc. </w:t>
      </w:r>
      <w:r w:rsidR="007B2316" w:rsidRPr="00AF09DC">
        <w:rPr>
          <w:rFonts w:ascii="Times New Roman" w:hAnsi="Times New Roman" w:cs="Times New Roman"/>
          <w:b/>
          <w:i/>
          <w:color w:val="0070C0"/>
          <w:sz w:val="26"/>
          <w:szCs w:val="26"/>
        </w:rPr>
        <w:t>virus</w:t>
      </w:r>
      <w:r w:rsidR="003902BE" w:rsidRPr="00AF09DC">
        <w:rPr>
          <w:rFonts w:ascii="Times New Roman" w:hAnsi="Times New Roman" w:cs="Times New Roman"/>
          <w:sz w:val="26"/>
          <w:szCs w:val="26"/>
        </w:rPr>
        <w:t xml:space="preserve"> </w:t>
      </w:r>
      <w:r w:rsidR="007B2316" w:rsidRPr="00AF09DC">
        <w:rPr>
          <w:rFonts w:ascii="Times New Roman" w:hAnsi="Times New Roman" w:cs="Times New Roman"/>
          <w:b/>
          <w:i/>
          <w:color w:val="C00000"/>
          <w:sz w:val="26"/>
          <w:szCs w:val="26"/>
        </w:rPr>
        <w:t>qui tire parti de l’ordre de chargement des fichiers exécutables dans le DOS en créant un fichier COM contaminé</w:t>
      </w:r>
      <w:r w:rsidR="007B2316" w:rsidRPr="00AF09DC">
        <w:rPr>
          <w:rFonts w:ascii="Times New Roman" w:hAnsi="Times New Roman" w:cs="Times New Roman"/>
          <w:sz w:val="26"/>
          <w:szCs w:val="26"/>
        </w:rPr>
        <w:t xml:space="preserve">, </w:t>
      </w:r>
      <w:r w:rsidR="007B2316" w:rsidRPr="00AF09DC">
        <w:rPr>
          <w:rFonts w:ascii="Times New Roman" w:hAnsi="Times New Roman" w:cs="Times New Roman"/>
          <w:b/>
          <w:i/>
          <w:color w:val="C00000"/>
          <w:sz w:val="26"/>
          <w:szCs w:val="26"/>
        </w:rPr>
        <w:t>qui porte le même nom qu’un fichier EXE</w:t>
      </w:r>
      <w:r w:rsidR="00916FB2" w:rsidRPr="00AF09DC">
        <w:rPr>
          <w:rFonts w:ascii="Times New Roman" w:hAnsi="Times New Roman" w:cs="Times New Roman"/>
          <w:sz w:val="26"/>
          <w:szCs w:val="26"/>
        </w:rPr>
        <w:t xml:space="preserve"> (GDT)</w:t>
      </w:r>
      <w:r w:rsidR="007B2316" w:rsidRPr="00AF09DC">
        <w:rPr>
          <w:rFonts w:ascii="Times New Roman" w:hAnsi="Times New Roman" w:cs="Times New Roman"/>
          <w:sz w:val="26"/>
          <w:szCs w:val="26"/>
        </w:rPr>
        <w:t xml:space="preserve"> → </w:t>
      </w:r>
      <w:r w:rsidR="007B2316" w:rsidRPr="00AF09DC">
        <w:rPr>
          <w:rFonts w:ascii="Times New Roman" w:hAnsi="Times New Roman" w:cs="Times New Roman"/>
          <w:b/>
          <w:color w:val="0070C0"/>
          <w:sz w:val="26"/>
          <w:szCs w:val="26"/>
        </w:rPr>
        <w:t>virusas</w:t>
      </w:r>
      <w:r w:rsidR="007B2316" w:rsidRPr="00AF09DC">
        <w:rPr>
          <w:rFonts w:ascii="Times New Roman" w:hAnsi="Times New Roman" w:cs="Times New Roman"/>
          <w:sz w:val="26"/>
          <w:szCs w:val="26"/>
        </w:rPr>
        <w:t xml:space="preserve">, </w:t>
      </w:r>
      <w:r w:rsidR="003902BE" w:rsidRPr="00AF09DC">
        <w:rPr>
          <w:rFonts w:ascii="Times New Roman" w:hAnsi="Times New Roman" w:cs="Times New Roman"/>
          <w:sz w:val="26"/>
          <w:szCs w:val="26"/>
        </w:rPr>
        <w:t xml:space="preserve">(b) </w:t>
      </w:r>
      <w:r w:rsidR="007B2316" w:rsidRPr="00AF09DC">
        <w:rPr>
          <w:rFonts w:ascii="Times New Roman" w:hAnsi="Times New Roman" w:cs="Times New Roman"/>
          <w:b/>
          <w:color w:val="C00000"/>
          <w:sz w:val="26"/>
          <w:szCs w:val="26"/>
        </w:rPr>
        <w:t>kuris naudojasi vykdomųjų failų įkėlimo tvarka operacinėje sistemoje DOS</w:t>
      </w:r>
      <w:r w:rsidR="00B90B45" w:rsidRPr="00AF09DC">
        <w:rPr>
          <w:rFonts w:ascii="Times New Roman" w:hAnsi="Times New Roman" w:cs="Times New Roman"/>
          <w:sz w:val="26"/>
          <w:szCs w:val="26"/>
        </w:rPr>
        <w:t>,</w:t>
      </w:r>
      <w:r w:rsidR="007B2316" w:rsidRPr="00AF09DC">
        <w:rPr>
          <w:rFonts w:ascii="Times New Roman" w:hAnsi="Times New Roman" w:cs="Times New Roman"/>
          <w:sz w:val="26"/>
          <w:szCs w:val="26"/>
        </w:rPr>
        <w:t xml:space="preserve"> </w:t>
      </w:r>
      <w:r w:rsidR="007B2316" w:rsidRPr="00AF09DC">
        <w:rPr>
          <w:rFonts w:ascii="Times New Roman" w:hAnsi="Times New Roman" w:cs="Times New Roman"/>
          <w:b/>
          <w:color w:val="C00000"/>
          <w:sz w:val="26"/>
          <w:szCs w:val="26"/>
        </w:rPr>
        <w:t>sukuria užkrėstą COM failą</w:t>
      </w:r>
      <w:r w:rsidR="007B2316" w:rsidRPr="00AF09DC">
        <w:rPr>
          <w:rFonts w:ascii="Times New Roman" w:hAnsi="Times New Roman" w:cs="Times New Roman"/>
          <w:sz w:val="26"/>
          <w:szCs w:val="26"/>
        </w:rPr>
        <w:t xml:space="preserve">, </w:t>
      </w:r>
      <w:r w:rsidR="007B2316" w:rsidRPr="00AF09DC">
        <w:rPr>
          <w:rFonts w:ascii="Times New Roman" w:hAnsi="Times New Roman" w:cs="Times New Roman"/>
          <w:b/>
          <w:color w:val="C00000"/>
          <w:sz w:val="26"/>
          <w:szCs w:val="26"/>
        </w:rPr>
        <w:t>kurio vardas toks pats kaip EXE failo</w:t>
      </w:r>
      <w:r w:rsidR="007B2316" w:rsidRPr="00AF09DC">
        <w:rPr>
          <w:rFonts w:ascii="Times New Roman" w:hAnsi="Times New Roman" w:cs="Times New Roman"/>
          <w:sz w:val="26"/>
          <w:szCs w:val="26"/>
        </w:rPr>
        <w:t xml:space="preserve">, angl. </w:t>
      </w:r>
      <w:r w:rsidR="00AC7275" w:rsidRPr="00AF09DC">
        <w:rPr>
          <w:rFonts w:ascii="Times New Roman" w:hAnsi="Times New Roman" w:cs="Times New Roman"/>
          <w:i/>
          <w:sz w:val="26"/>
          <w:szCs w:val="26"/>
        </w:rPr>
        <w:t xml:space="preserve">computer </w:t>
      </w:r>
      <w:r w:rsidR="00AC7275" w:rsidRPr="00AF09DC">
        <w:rPr>
          <w:rFonts w:ascii="Times New Roman" w:hAnsi="Times New Roman" w:cs="Times New Roman"/>
          <w:b/>
          <w:i/>
          <w:color w:val="0070C0"/>
          <w:sz w:val="26"/>
          <w:szCs w:val="26"/>
        </w:rPr>
        <w:t>virus</w:t>
      </w:r>
      <w:r w:rsidR="00AC7275" w:rsidRPr="00AF09DC">
        <w:rPr>
          <w:rFonts w:ascii="Times New Roman" w:hAnsi="Times New Roman" w:cs="Times New Roman"/>
          <w:i/>
          <w:sz w:val="26"/>
          <w:szCs w:val="26"/>
        </w:rPr>
        <w:t xml:space="preserve"> in the DOS/Windows environment </w:t>
      </w:r>
      <w:r w:rsidR="003902BE" w:rsidRPr="00AF09DC">
        <w:rPr>
          <w:rFonts w:ascii="Times New Roman" w:hAnsi="Times New Roman" w:cs="Times New Roman"/>
          <w:sz w:val="26"/>
          <w:szCs w:val="26"/>
        </w:rPr>
        <w:t xml:space="preserve">(b) </w:t>
      </w:r>
      <w:r w:rsidR="00AC7275" w:rsidRPr="00AF09DC">
        <w:rPr>
          <w:rFonts w:ascii="Times New Roman" w:hAnsi="Times New Roman" w:cs="Times New Roman"/>
          <w:b/>
          <w:i/>
          <w:color w:val="C00000"/>
          <w:sz w:val="26"/>
          <w:szCs w:val="26"/>
        </w:rPr>
        <w:t>that takes advantage of the fact that .COM and .EXE are two valid executable extensions for program files</w:t>
      </w:r>
      <w:r w:rsidR="00AC7275" w:rsidRPr="00AF09DC">
        <w:rPr>
          <w:rFonts w:ascii="Times New Roman" w:hAnsi="Times New Roman" w:cs="Times New Roman"/>
          <w:sz w:val="26"/>
          <w:szCs w:val="26"/>
        </w:rPr>
        <w:t>,</w:t>
      </w:r>
      <w:r w:rsidR="00AC7275" w:rsidRPr="00AF09DC">
        <w:rPr>
          <w:rFonts w:ascii="Times New Roman" w:hAnsi="Times New Roman" w:cs="Times New Roman"/>
          <w:b/>
          <w:i/>
          <w:color w:val="C00000"/>
          <w:sz w:val="26"/>
          <w:szCs w:val="26"/>
        </w:rPr>
        <w:t xml:space="preserve"> and .COM takes precedence</w:t>
      </w:r>
      <w:r w:rsidR="00916FB2" w:rsidRPr="00AF09DC">
        <w:rPr>
          <w:rFonts w:ascii="Times New Roman" w:hAnsi="Times New Roman" w:cs="Times New Roman"/>
          <w:sz w:val="26"/>
          <w:szCs w:val="26"/>
        </w:rPr>
        <w:t xml:space="preserve"> (PCmagE)</w:t>
      </w:r>
      <w:r w:rsidR="00AC7275" w:rsidRPr="00AF09DC">
        <w:rPr>
          <w:rFonts w:ascii="Times New Roman" w:hAnsi="Times New Roman" w:cs="Times New Roman"/>
          <w:sz w:val="26"/>
          <w:szCs w:val="26"/>
        </w:rPr>
        <w:t xml:space="preserve"> → kompiuterių </w:t>
      </w:r>
      <w:r w:rsidR="00AC7275" w:rsidRPr="00AF09DC">
        <w:rPr>
          <w:rFonts w:ascii="Times New Roman" w:hAnsi="Times New Roman" w:cs="Times New Roman"/>
          <w:b/>
          <w:color w:val="0070C0"/>
          <w:sz w:val="26"/>
          <w:szCs w:val="26"/>
        </w:rPr>
        <w:t>virusas</w:t>
      </w:r>
      <w:r w:rsidR="00AC7275" w:rsidRPr="00AF09DC">
        <w:rPr>
          <w:rFonts w:ascii="Times New Roman" w:hAnsi="Times New Roman" w:cs="Times New Roman"/>
          <w:sz w:val="26"/>
          <w:szCs w:val="26"/>
        </w:rPr>
        <w:t xml:space="preserve"> operacinių sistemų DOS arba Windows aplinkoje, </w:t>
      </w:r>
      <w:r w:rsidR="003902BE" w:rsidRPr="00AF09DC">
        <w:rPr>
          <w:rFonts w:ascii="Times New Roman" w:hAnsi="Times New Roman" w:cs="Times New Roman"/>
          <w:sz w:val="26"/>
          <w:szCs w:val="26"/>
        </w:rPr>
        <w:t xml:space="preserve">(b) </w:t>
      </w:r>
      <w:r w:rsidR="00AC7275" w:rsidRPr="00AF09DC">
        <w:rPr>
          <w:rFonts w:ascii="Times New Roman" w:hAnsi="Times New Roman" w:cs="Times New Roman"/>
          <w:b/>
          <w:color w:val="C00000"/>
          <w:sz w:val="26"/>
          <w:szCs w:val="26"/>
        </w:rPr>
        <w:t>kuris naudojasi tuo</w:t>
      </w:r>
      <w:r w:rsidR="00AC7275" w:rsidRPr="00AF09DC">
        <w:rPr>
          <w:rFonts w:ascii="Times New Roman" w:hAnsi="Times New Roman" w:cs="Times New Roman"/>
          <w:sz w:val="26"/>
          <w:szCs w:val="26"/>
        </w:rPr>
        <w:t>,</w:t>
      </w:r>
      <w:r w:rsidR="00AC7275" w:rsidRPr="00AF09DC">
        <w:rPr>
          <w:rFonts w:ascii="Times New Roman" w:hAnsi="Times New Roman" w:cs="Times New Roman"/>
          <w:b/>
          <w:color w:val="C00000"/>
          <w:sz w:val="26"/>
          <w:szCs w:val="26"/>
        </w:rPr>
        <w:t xml:space="preserve"> kad COM ir EXE yra programų vykdomųjų failų prievardžiai</w:t>
      </w:r>
      <w:r w:rsidR="00AC7275" w:rsidRPr="00AF09DC">
        <w:rPr>
          <w:rFonts w:ascii="Times New Roman" w:hAnsi="Times New Roman" w:cs="Times New Roman"/>
          <w:sz w:val="26"/>
          <w:szCs w:val="26"/>
        </w:rPr>
        <w:t>,</w:t>
      </w:r>
      <w:r w:rsidR="00AC7275" w:rsidRPr="00AF09DC">
        <w:rPr>
          <w:rFonts w:ascii="Times New Roman" w:hAnsi="Times New Roman" w:cs="Times New Roman"/>
          <w:b/>
          <w:color w:val="C00000"/>
          <w:sz w:val="26"/>
          <w:szCs w:val="26"/>
        </w:rPr>
        <w:t xml:space="preserve"> bet prievardį COM turintys failai paleidžiami anksčiau</w:t>
      </w:r>
      <w:r w:rsidR="00AC7275" w:rsidRPr="00AF09DC">
        <w:rPr>
          <w:rFonts w:ascii="Times New Roman" w:hAnsi="Times New Roman" w:cs="Times New Roman"/>
          <w:sz w:val="26"/>
          <w:szCs w:val="26"/>
        </w:rPr>
        <w:t xml:space="preserve">, </w:t>
      </w:r>
      <w:r w:rsidR="00AC7275" w:rsidRPr="00AF09DC">
        <w:rPr>
          <w:rFonts w:ascii="Times New Roman" w:hAnsi="Times New Roman" w:cs="Times New Roman"/>
          <w:i/>
          <w:sz w:val="26"/>
          <w:szCs w:val="26"/>
        </w:rPr>
        <w:t xml:space="preserve">[companion virus] </w:t>
      </w:r>
      <w:r w:rsidR="003902BE" w:rsidRPr="00AF09DC">
        <w:rPr>
          <w:rFonts w:ascii="Times New Roman" w:hAnsi="Times New Roman" w:cs="Times New Roman"/>
          <w:sz w:val="26"/>
          <w:szCs w:val="26"/>
        </w:rPr>
        <w:t xml:space="preserve">(b) </w:t>
      </w:r>
      <w:r w:rsidR="00AC7275" w:rsidRPr="00AF09DC">
        <w:rPr>
          <w:rFonts w:ascii="Times New Roman" w:hAnsi="Times New Roman" w:cs="Times New Roman"/>
          <w:b/>
          <w:i/>
          <w:color w:val="C00000"/>
          <w:sz w:val="26"/>
          <w:szCs w:val="26"/>
        </w:rPr>
        <w:t>uses a feature of DOS that allows software programs with the same name</w:t>
      </w:r>
      <w:r w:rsidR="00AC7275" w:rsidRPr="00AF09DC">
        <w:rPr>
          <w:rFonts w:ascii="Times New Roman" w:hAnsi="Times New Roman" w:cs="Times New Roman"/>
          <w:sz w:val="26"/>
          <w:szCs w:val="26"/>
        </w:rPr>
        <w:t>,</w:t>
      </w:r>
      <w:r w:rsidR="00AC7275" w:rsidRPr="00AF09DC">
        <w:rPr>
          <w:rFonts w:ascii="Times New Roman" w:hAnsi="Times New Roman" w:cs="Times New Roman"/>
          <w:b/>
          <w:i/>
          <w:color w:val="C00000"/>
          <w:sz w:val="26"/>
          <w:szCs w:val="26"/>
        </w:rPr>
        <w:t xml:space="preserve"> but with different extensions</w:t>
      </w:r>
      <w:r w:rsidR="00AC7275" w:rsidRPr="00AF09DC">
        <w:rPr>
          <w:rFonts w:ascii="Times New Roman" w:hAnsi="Times New Roman" w:cs="Times New Roman"/>
          <w:sz w:val="26"/>
          <w:szCs w:val="26"/>
        </w:rPr>
        <w:t>,</w:t>
      </w:r>
      <w:r w:rsidR="00AC7275" w:rsidRPr="00AF09DC">
        <w:rPr>
          <w:rFonts w:ascii="Times New Roman" w:hAnsi="Times New Roman" w:cs="Times New Roman"/>
          <w:b/>
          <w:i/>
          <w:color w:val="C00000"/>
          <w:sz w:val="26"/>
          <w:szCs w:val="26"/>
        </w:rPr>
        <w:t xml:space="preserve"> to operate with different priorities</w:t>
      </w:r>
      <w:r w:rsidR="00916FB2" w:rsidRPr="00AF09DC">
        <w:rPr>
          <w:rFonts w:ascii="Times New Roman" w:hAnsi="Times New Roman" w:cs="Times New Roman"/>
          <w:sz w:val="26"/>
          <w:szCs w:val="26"/>
        </w:rPr>
        <w:t xml:space="preserve"> (McAgl)</w:t>
      </w:r>
      <w:r w:rsidR="00AC7275" w:rsidRPr="00AF09DC">
        <w:rPr>
          <w:rFonts w:ascii="Times New Roman" w:hAnsi="Times New Roman" w:cs="Times New Roman"/>
          <w:sz w:val="26"/>
          <w:szCs w:val="26"/>
        </w:rPr>
        <w:t xml:space="preserve"> → </w:t>
      </w:r>
      <w:r w:rsidR="003902BE" w:rsidRPr="00AF09DC">
        <w:rPr>
          <w:rFonts w:ascii="Times New Roman" w:hAnsi="Times New Roman" w:cs="Times New Roman"/>
          <w:sz w:val="26"/>
          <w:szCs w:val="26"/>
        </w:rPr>
        <w:t xml:space="preserve">(b) </w:t>
      </w:r>
      <w:r w:rsidR="00AC7275" w:rsidRPr="00AF09DC">
        <w:rPr>
          <w:rFonts w:ascii="Times New Roman" w:hAnsi="Times New Roman" w:cs="Times New Roman"/>
          <w:b/>
          <w:color w:val="C00000"/>
          <w:sz w:val="26"/>
          <w:szCs w:val="26"/>
        </w:rPr>
        <w:t>naudojasi operacinės sistemos DOS ypatybe</w:t>
      </w:r>
      <w:r w:rsidR="00AC7275" w:rsidRPr="00AF09DC">
        <w:rPr>
          <w:rFonts w:ascii="Times New Roman" w:hAnsi="Times New Roman" w:cs="Times New Roman"/>
          <w:sz w:val="26"/>
          <w:szCs w:val="26"/>
        </w:rPr>
        <w:t xml:space="preserve">, </w:t>
      </w:r>
      <w:r w:rsidR="00AC7275" w:rsidRPr="00AF09DC">
        <w:rPr>
          <w:rFonts w:ascii="Times New Roman" w:hAnsi="Times New Roman" w:cs="Times New Roman"/>
          <w:b/>
          <w:color w:val="C00000"/>
          <w:sz w:val="26"/>
          <w:szCs w:val="26"/>
        </w:rPr>
        <w:t>leidžiančia programoms</w:t>
      </w:r>
      <w:r w:rsidR="00AC7275" w:rsidRPr="00AF09DC">
        <w:rPr>
          <w:rFonts w:ascii="Times New Roman" w:hAnsi="Times New Roman" w:cs="Times New Roman"/>
          <w:sz w:val="26"/>
          <w:szCs w:val="26"/>
        </w:rPr>
        <w:t xml:space="preserve">, </w:t>
      </w:r>
      <w:r w:rsidR="00AC7275" w:rsidRPr="00AF09DC">
        <w:rPr>
          <w:rFonts w:ascii="Times New Roman" w:hAnsi="Times New Roman" w:cs="Times New Roman"/>
          <w:b/>
          <w:color w:val="C00000"/>
          <w:sz w:val="26"/>
          <w:szCs w:val="26"/>
        </w:rPr>
        <w:t>turinčioms vienodus vardus</w:t>
      </w:r>
      <w:r w:rsidR="00AC7275" w:rsidRPr="00AF09DC">
        <w:rPr>
          <w:rFonts w:ascii="Times New Roman" w:hAnsi="Times New Roman" w:cs="Times New Roman"/>
          <w:sz w:val="26"/>
          <w:szCs w:val="26"/>
        </w:rPr>
        <w:t xml:space="preserve">, </w:t>
      </w:r>
      <w:r w:rsidR="00AC7275" w:rsidRPr="00AF09DC">
        <w:rPr>
          <w:rFonts w:ascii="Times New Roman" w:hAnsi="Times New Roman" w:cs="Times New Roman"/>
          <w:b/>
          <w:color w:val="C00000"/>
          <w:sz w:val="26"/>
          <w:szCs w:val="26"/>
        </w:rPr>
        <w:t xml:space="preserve">bet skirtingus </w:t>
      </w:r>
      <w:r w:rsidR="00AC7275" w:rsidRPr="00AF09DC">
        <w:rPr>
          <w:rFonts w:ascii="Times New Roman" w:hAnsi="Times New Roman" w:cs="Times New Roman"/>
          <w:b/>
          <w:color w:val="C00000"/>
          <w:sz w:val="26"/>
          <w:szCs w:val="26"/>
        </w:rPr>
        <w:lastRenderedPageBreak/>
        <w:t>prievardžius</w:t>
      </w:r>
      <w:r w:rsidR="00AC7275" w:rsidRPr="00AF09DC">
        <w:rPr>
          <w:rFonts w:ascii="Times New Roman" w:hAnsi="Times New Roman" w:cs="Times New Roman"/>
          <w:sz w:val="26"/>
          <w:szCs w:val="26"/>
        </w:rPr>
        <w:t xml:space="preserve">, </w:t>
      </w:r>
      <w:r w:rsidR="00AC7275" w:rsidRPr="00AF09DC">
        <w:rPr>
          <w:rFonts w:ascii="Times New Roman" w:hAnsi="Times New Roman" w:cs="Times New Roman"/>
          <w:b/>
          <w:color w:val="C00000"/>
          <w:sz w:val="26"/>
          <w:szCs w:val="26"/>
        </w:rPr>
        <w:t>veikti turint skirtingus prioritetus</w:t>
      </w:r>
      <w:r w:rsidR="00AC7275" w:rsidRPr="00AF09DC">
        <w:rPr>
          <w:rStyle w:val="FootnoteReference"/>
          <w:rFonts w:ascii="Times New Roman" w:hAnsi="Times New Roman"/>
          <w:sz w:val="26"/>
          <w:szCs w:val="26"/>
        </w:rPr>
        <w:footnoteReference w:id="193"/>
      </w:r>
      <w:r w:rsidR="00AC7275" w:rsidRPr="00AF09DC">
        <w:rPr>
          <w:rFonts w:ascii="Times New Roman" w:hAnsi="Times New Roman" w:cs="Times New Roman"/>
          <w:sz w:val="26"/>
          <w:szCs w:val="26"/>
        </w:rPr>
        <w:t xml:space="preserve">, </w:t>
      </w:r>
      <w:r w:rsidR="003902BE" w:rsidRPr="00AF09DC">
        <w:rPr>
          <w:rFonts w:ascii="Times New Roman" w:hAnsi="Times New Roman" w:cs="Times New Roman"/>
          <w:i/>
          <w:sz w:val="26"/>
          <w:szCs w:val="26"/>
        </w:rPr>
        <w:t xml:space="preserve">this </w:t>
      </w:r>
      <w:r w:rsidR="003902BE" w:rsidRPr="00AF09DC">
        <w:rPr>
          <w:rFonts w:ascii="Times New Roman" w:hAnsi="Times New Roman" w:cs="Times New Roman"/>
          <w:b/>
          <w:i/>
          <w:color w:val="0070C0"/>
          <w:sz w:val="26"/>
          <w:szCs w:val="26"/>
        </w:rPr>
        <w:t>viral program</w:t>
      </w:r>
      <w:r w:rsidR="00AC7275" w:rsidRPr="00AF09DC">
        <w:rPr>
          <w:rFonts w:ascii="Times New Roman" w:hAnsi="Times New Roman" w:cs="Times New Roman"/>
          <w:i/>
          <w:sz w:val="26"/>
          <w:szCs w:val="26"/>
        </w:rPr>
        <w:t xml:space="preserve"> </w:t>
      </w:r>
      <w:r w:rsidR="003902BE" w:rsidRPr="00AF09DC">
        <w:rPr>
          <w:rFonts w:ascii="Times New Roman" w:hAnsi="Times New Roman" w:cs="Times New Roman"/>
          <w:sz w:val="26"/>
          <w:szCs w:val="26"/>
        </w:rPr>
        <w:t xml:space="preserve">(b) </w:t>
      </w:r>
      <w:r w:rsidR="00AC7275" w:rsidRPr="00AF09DC">
        <w:rPr>
          <w:rFonts w:ascii="Times New Roman" w:hAnsi="Times New Roman" w:cs="Times New Roman"/>
          <w:b/>
          <w:i/>
          <w:color w:val="C00000"/>
          <w:sz w:val="26"/>
          <w:szCs w:val="26"/>
        </w:rPr>
        <w:t>uses a feature of DOS</w:t>
      </w:r>
      <w:r w:rsidR="00AC7275" w:rsidRPr="00AF09DC">
        <w:rPr>
          <w:rFonts w:ascii="Times New Roman" w:hAnsi="Times New Roman" w:cs="Times New Roman"/>
          <w:sz w:val="26"/>
          <w:szCs w:val="26"/>
        </w:rPr>
        <w:t>,</w:t>
      </w:r>
      <w:r w:rsidR="00AC7275" w:rsidRPr="00AF09DC">
        <w:rPr>
          <w:rFonts w:ascii="Times New Roman" w:hAnsi="Times New Roman" w:cs="Times New Roman"/>
          <w:i/>
          <w:sz w:val="26"/>
          <w:szCs w:val="26"/>
        </w:rPr>
        <w:t xml:space="preserve"> </w:t>
      </w:r>
      <w:r w:rsidR="00AC7275" w:rsidRPr="00AF09DC">
        <w:rPr>
          <w:rFonts w:ascii="Times New Roman" w:hAnsi="Times New Roman" w:cs="Times New Roman"/>
          <w:b/>
          <w:i/>
          <w:color w:val="C00000"/>
          <w:sz w:val="26"/>
          <w:szCs w:val="26"/>
        </w:rPr>
        <w:t>allowing software programs with the same name but different extensions to operate with different priorities</w:t>
      </w:r>
      <w:r w:rsidR="00916FB2" w:rsidRPr="00AF09DC">
        <w:rPr>
          <w:rFonts w:ascii="Times New Roman" w:hAnsi="Times New Roman" w:cs="Times New Roman"/>
          <w:sz w:val="26"/>
          <w:szCs w:val="26"/>
        </w:rPr>
        <w:t xml:space="preserve"> (McAThgl)</w:t>
      </w:r>
      <w:r w:rsidR="00AC7275" w:rsidRPr="00AF09DC">
        <w:rPr>
          <w:rFonts w:ascii="Times New Roman" w:hAnsi="Times New Roman" w:cs="Times New Roman"/>
          <w:sz w:val="26"/>
          <w:szCs w:val="26"/>
        </w:rPr>
        <w:t xml:space="preserve"> → </w:t>
      </w:r>
      <w:r w:rsidR="00AC7275" w:rsidRPr="00AF09DC">
        <w:rPr>
          <w:rFonts w:ascii="Times New Roman" w:hAnsi="Times New Roman" w:cs="Times New Roman"/>
          <w:b/>
          <w:color w:val="0070C0"/>
          <w:sz w:val="26"/>
          <w:szCs w:val="26"/>
        </w:rPr>
        <w:t>virusinė programa</w:t>
      </w:r>
      <w:r w:rsidR="00AC7275" w:rsidRPr="00AF09DC">
        <w:rPr>
          <w:rFonts w:ascii="Times New Roman" w:hAnsi="Times New Roman" w:cs="Times New Roman"/>
          <w:sz w:val="26"/>
          <w:szCs w:val="26"/>
        </w:rPr>
        <w:t xml:space="preserve">, </w:t>
      </w:r>
      <w:r w:rsidR="003902BE" w:rsidRPr="00AF09DC">
        <w:rPr>
          <w:rFonts w:ascii="Times New Roman" w:hAnsi="Times New Roman" w:cs="Times New Roman"/>
          <w:sz w:val="26"/>
          <w:szCs w:val="26"/>
        </w:rPr>
        <w:t xml:space="preserve">(b) </w:t>
      </w:r>
      <w:r w:rsidR="00AC7275" w:rsidRPr="00AF09DC">
        <w:rPr>
          <w:rFonts w:ascii="Times New Roman" w:hAnsi="Times New Roman" w:cs="Times New Roman"/>
          <w:b/>
          <w:color w:val="C00000"/>
          <w:sz w:val="26"/>
          <w:szCs w:val="26"/>
        </w:rPr>
        <w:t>kuri naudojasi operacinės sistemos DOS ypatybe</w:t>
      </w:r>
      <w:r w:rsidR="00AC7275" w:rsidRPr="00AF09DC">
        <w:rPr>
          <w:rFonts w:ascii="Times New Roman" w:hAnsi="Times New Roman" w:cs="Times New Roman"/>
          <w:sz w:val="26"/>
          <w:szCs w:val="26"/>
        </w:rPr>
        <w:t xml:space="preserve"> </w:t>
      </w:r>
      <w:r w:rsidR="00930379">
        <w:rPr>
          <w:rFonts w:ascii="Times New Roman" w:hAnsi="Times New Roman" w:cs="Times New Roman"/>
          <w:b/>
          <w:color w:val="C00000"/>
          <w:sz w:val="26"/>
          <w:szCs w:val="26"/>
        </w:rPr>
        <w:t>vienodus vard</w:t>
      </w:r>
      <w:r w:rsidR="00CE374D">
        <w:rPr>
          <w:rFonts w:ascii="Times New Roman" w:hAnsi="Times New Roman" w:cs="Times New Roman"/>
          <w:b/>
          <w:color w:val="C00000"/>
          <w:sz w:val="26"/>
          <w:szCs w:val="26"/>
        </w:rPr>
        <w:t>us, bet skirtingus prievardžius</w:t>
      </w:r>
      <w:r w:rsidR="00930379">
        <w:rPr>
          <w:rFonts w:ascii="Times New Roman" w:hAnsi="Times New Roman" w:cs="Times New Roman"/>
          <w:b/>
          <w:color w:val="C00000"/>
          <w:sz w:val="26"/>
          <w:szCs w:val="26"/>
        </w:rPr>
        <w:t xml:space="preserve"> turinčias programas paleisti vienas anksčiau už kitas</w:t>
      </w:r>
      <w:r w:rsidR="00AC7275" w:rsidRPr="00AF09DC">
        <w:rPr>
          <w:rStyle w:val="FootnoteReference"/>
          <w:rFonts w:ascii="Times New Roman" w:hAnsi="Times New Roman"/>
          <w:sz w:val="26"/>
          <w:szCs w:val="26"/>
        </w:rPr>
        <w:footnoteReference w:id="194"/>
      </w:r>
      <w:r w:rsidR="00C61981" w:rsidRPr="00AF09DC">
        <w:rPr>
          <w:rFonts w:ascii="Times New Roman" w:hAnsi="Times New Roman" w:cs="Times New Roman"/>
          <w:sz w:val="26"/>
          <w:szCs w:val="26"/>
        </w:rPr>
        <w:t>. Radome</w:t>
      </w:r>
      <w:r w:rsidR="00AC7275" w:rsidRPr="00AF09DC">
        <w:rPr>
          <w:rFonts w:ascii="Times New Roman" w:hAnsi="Times New Roman" w:cs="Times New Roman"/>
          <w:sz w:val="26"/>
          <w:szCs w:val="26"/>
        </w:rPr>
        <w:t xml:space="preserve"> ir kitokio nusakymo pavyzdžių, ka</w:t>
      </w:r>
      <w:r w:rsidR="00C61981" w:rsidRPr="00AF09DC">
        <w:rPr>
          <w:rFonts w:ascii="Times New Roman" w:hAnsi="Times New Roman" w:cs="Times New Roman"/>
          <w:sz w:val="26"/>
          <w:szCs w:val="26"/>
        </w:rPr>
        <w:t>i nurodomas tik pirmasis SP</w:t>
      </w:r>
      <w:r w:rsidR="00AC7275" w:rsidRPr="00AF09DC">
        <w:rPr>
          <w:rFonts w:ascii="Times New Roman" w:hAnsi="Times New Roman" w:cs="Times New Roman"/>
          <w:sz w:val="26"/>
          <w:szCs w:val="26"/>
        </w:rPr>
        <w:t xml:space="preserve"> komponentas, plg.: angl. </w:t>
      </w:r>
      <w:r w:rsidR="00AC7275" w:rsidRPr="00AF09DC">
        <w:rPr>
          <w:rFonts w:ascii="Times New Roman" w:hAnsi="Times New Roman" w:cs="Times New Roman"/>
          <w:i/>
          <w:sz w:val="26"/>
          <w:szCs w:val="26"/>
        </w:rPr>
        <w:t xml:space="preserve">specific type of </w:t>
      </w:r>
      <w:r w:rsidR="00AC7275" w:rsidRPr="00AF09DC">
        <w:rPr>
          <w:rFonts w:ascii="Times New Roman" w:hAnsi="Times New Roman" w:cs="Times New Roman"/>
          <w:b/>
          <w:i/>
          <w:color w:val="0070C0"/>
          <w:sz w:val="26"/>
          <w:szCs w:val="26"/>
        </w:rPr>
        <w:t>virus</w:t>
      </w:r>
      <w:r w:rsidR="00AC7275" w:rsidRPr="00AF09DC">
        <w:rPr>
          <w:rFonts w:ascii="Times New Roman" w:hAnsi="Times New Roman" w:cs="Times New Roman"/>
          <w:i/>
          <w:sz w:val="26"/>
          <w:szCs w:val="26"/>
        </w:rPr>
        <w:t xml:space="preserve"> </w:t>
      </w:r>
      <w:r w:rsidR="00AC7275" w:rsidRPr="00AF09DC">
        <w:rPr>
          <w:rFonts w:ascii="Times New Roman" w:hAnsi="Times New Roman" w:cs="Times New Roman"/>
          <w:b/>
          <w:i/>
          <w:color w:val="C00000"/>
          <w:sz w:val="26"/>
          <w:szCs w:val="26"/>
        </w:rPr>
        <w:t>where the infected code is stored not in the host program</w:t>
      </w:r>
      <w:r w:rsidR="00AC7275" w:rsidRPr="00AF09DC">
        <w:rPr>
          <w:rFonts w:ascii="Times New Roman" w:hAnsi="Times New Roman" w:cs="Times New Roman"/>
          <w:i/>
          <w:sz w:val="26"/>
          <w:szCs w:val="26"/>
        </w:rPr>
        <w:t xml:space="preserve">, </w:t>
      </w:r>
      <w:r w:rsidR="00AC7275" w:rsidRPr="00AF09DC">
        <w:rPr>
          <w:rFonts w:ascii="Times New Roman" w:hAnsi="Times New Roman" w:cs="Times New Roman"/>
          <w:b/>
          <w:i/>
          <w:color w:val="C00000"/>
          <w:sz w:val="26"/>
          <w:szCs w:val="26"/>
        </w:rPr>
        <w:t>but in a separate ‘companion’ file</w:t>
      </w:r>
      <w:r w:rsidR="00916FB2" w:rsidRPr="00AF09DC">
        <w:rPr>
          <w:rFonts w:ascii="Times New Roman" w:hAnsi="Times New Roman" w:cs="Times New Roman"/>
          <w:sz w:val="26"/>
          <w:szCs w:val="26"/>
        </w:rPr>
        <w:t xml:space="preserve"> (Secugl)</w:t>
      </w:r>
      <w:r w:rsidR="00AC7275" w:rsidRPr="00AF09DC">
        <w:rPr>
          <w:rFonts w:ascii="Times New Roman" w:hAnsi="Times New Roman" w:cs="Times New Roman"/>
          <w:sz w:val="26"/>
          <w:szCs w:val="26"/>
        </w:rPr>
        <w:t xml:space="preserve"> → </w:t>
      </w:r>
      <w:r w:rsidR="008F04B3" w:rsidRPr="00AF09DC">
        <w:rPr>
          <w:rFonts w:ascii="Times New Roman" w:hAnsi="Times New Roman" w:cs="Times New Roman"/>
          <w:sz w:val="26"/>
          <w:szCs w:val="26"/>
        </w:rPr>
        <w:t xml:space="preserve">specifinis </w:t>
      </w:r>
      <w:r w:rsidR="00596C36" w:rsidRPr="00AF09DC">
        <w:rPr>
          <w:rFonts w:ascii="Times New Roman" w:hAnsi="Times New Roman" w:cs="Times New Roman"/>
          <w:b/>
          <w:color w:val="0070C0"/>
          <w:sz w:val="26"/>
          <w:szCs w:val="26"/>
        </w:rPr>
        <w:t>virusas</w:t>
      </w:r>
      <w:r w:rsidR="00596C36" w:rsidRPr="00AF09DC">
        <w:rPr>
          <w:rFonts w:ascii="Times New Roman" w:hAnsi="Times New Roman" w:cs="Times New Roman"/>
          <w:sz w:val="26"/>
          <w:szCs w:val="26"/>
        </w:rPr>
        <w:t xml:space="preserve">, </w:t>
      </w:r>
      <w:r w:rsidR="00596C36" w:rsidRPr="00AF09DC">
        <w:rPr>
          <w:rFonts w:ascii="Times New Roman" w:hAnsi="Times New Roman" w:cs="Times New Roman"/>
          <w:b/>
          <w:color w:val="C00000"/>
          <w:sz w:val="26"/>
          <w:szCs w:val="26"/>
        </w:rPr>
        <w:t>kai užkrėst</w:t>
      </w:r>
      <w:r w:rsidR="00CE374D">
        <w:rPr>
          <w:rFonts w:ascii="Times New Roman" w:hAnsi="Times New Roman" w:cs="Times New Roman"/>
          <w:b/>
          <w:color w:val="C00000"/>
          <w:sz w:val="26"/>
          <w:szCs w:val="26"/>
        </w:rPr>
        <w:t xml:space="preserve">as kodas laikomas ne programoje </w:t>
      </w:r>
      <w:r w:rsidR="00596C36" w:rsidRPr="00AF09DC">
        <w:rPr>
          <w:rFonts w:ascii="Times New Roman" w:hAnsi="Times New Roman" w:cs="Times New Roman"/>
          <w:b/>
          <w:color w:val="C00000"/>
          <w:sz w:val="26"/>
          <w:szCs w:val="26"/>
        </w:rPr>
        <w:t>šeimi</w:t>
      </w:r>
      <w:r w:rsidR="00AC7275" w:rsidRPr="00AF09DC">
        <w:rPr>
          <w:rFonts w:ascii="Times New Roman" w:hAnsi="Times New Roman" w:cs="Times New Roman"/>
          <w:b/>
          <w:color w:val="C00000"/>
          <w:sz w:val="26"/>
          <w:szCs w:val="26"/>
        </w:rPr>
        <w:t>ninkėje</w:t>
      </w:r>
      <w:r w:rsidR="00AC7275" w:rsidRPr="00AF09DC">
        <w:rPr>
          <w:rFonts w:ascii="Times New Roman" w:hAnsi="Times New Roman" w:cs="Times New Roman"/>
          <w:sz w:val="26"/>
          <w:szCs w:val="26"/>
        </w:rPr>
        <w:t xml:space="preserve">, </w:t>
      </w:r>
      <w:r w:rsidR="00AC7275" w:rsidRPr="00AF09DC">
        <w:rPr>
          <w:rFonts w:ascii="Times New Roman" w:hAnsi="Times New Roman" w:cs="Times New Roman"/>
          <w:b/>
          <w:color w:val="C00000"/>
          <w:sz w:val="26"/>
          <w:szCs w:val="26"/>
        </w:rPr>
        <w:t>o atskirame „lydinčiajame“ faile“</w:t>
      </w:r>
      <w:r w:rsidR="00AC7275" w:rsidRPr="00AF09DC">
        <w:rPr>
          <w:rFonts w:ascii="Times New Roman" w:hAnsi="Times New Roman" w:cs="Times New Roman"/>
          <w:sz w:val="26"/>
          <w:szCs w:val="26"/>
        </w:rPr>
        <w:t>,</w:t>
      </w:r>
      <w:r w:rsidR="00596C36" w:rsidRPr="00AF09DC">
        <w:rPr>
          <w:rFonts w:ascii="Times New Roman" w:hAnsi="Times New Roman" w:cs="Times New Roman"/>
          <w:sz w:val="26"/>
          <w:szCs w:val="26"/>
        </w:rPr>
        <w:t xml:space="preserve"> </w:t>
      </w:r>
      <w:r w:rsidR="00AC7275" w:rsidRPr="00AF09DC">
        <w:rPr>
          <w:rFonts w:ascii="Times New Roman" w:hAnsi="Times New Roman" w:cs="Times New Roman"/>
          <w:i/>
          <w:sz w:val="26"/>
          <w:szCs w:val="26"/>
        </w:rPr>
        <w:t xml:space="preserve">[companion virus] </w:t>
      </w:r>
      <w:r w:rsidR="00AC7275" w:rsidRPr="00AF09DC">
        <w:rPr>
          <w:rFonts w:ascii="Times New Roman" w:hAnsi="Times New Roman" w:cs="Times New Roman"/>
          <w:b/>
          <w:i/>
          <w:color w:val="C00000"/>
          <w:sz w:val="26"/>
          <w:szCs w:val="26"/>
        </w:rPr>
        <w:t>will rename either itself or its target file in an attempt to trick the user into running the virus rather than another program</w:t>
      </w:r>
      <w:r w:rsidR="00916FB2" w:rsidRPr="00AF09DC">
        <w:rPr>
          <w:rFonts w:ascii="Times New Roman" w:hAnsi="Times New Roman" w:cs="Times New Roman"/>
          <w:sz w:val="26"/>
          <w:szCs w:val="26"/>
        </w:rPr>
        <w:t xml:space="preserve"> (Sophgl)</w:t>
      </w:r>
      <w:r w:rsidR="00AC7275" w:rsidRPr="00AF09DC">
        <w:rPr>
          <w:rFonts w:ascii="Times New Roman" w:hAnsi="Times New Roman" w:cs="Times New Roman"/>
          <w:sz w:val="26"/>
          <w:szCs w:val="26"/>
        </w:rPr>
        <w:t xml:space="preserve"> → </w:t>
      </w:r>
      <w:r w:rsidR="00AC7275" w:rsidRPr="00AF09DC">
        <w:rPr>
          <w:rFonts w:ascii="Times New Roman" w:hAnsi="Times New Roman" w:cs="Times New Roman"/>
          <w:b/>
          <w:color w:val="C00000"/>
          <w:sz w:val="26"/>
          <w:szCs w:val="26"/>
        </w:rPr>
        <w:t>persivadina pats arba pervadina puolamą failą bandydamas apgauti naudotoją</w:t>
      </w:r>
      <w:r w:rsidR="00AC7275" w:rsidRPr="00AF09DC">
        <w:rPr>
          <w:rFonts w:ascii="Times New Roman" w:hAnsi="Times New Roman" w:cs="Times New Roman"/>
          <w:sz w:val="26"/>
          <w:szCs w:val="26"/>
        </w:rPr>
        <w:t xml:space="preserve">, </w:t>
      </w:r>
      <w:r w:rsidR="00AC7275" w:rsidRPr="00AF09DC">
        <w:rPr>
          <w:rFonts w:ascii="Times New Roman" w:hAnsi="Times New Roman" w:cs="Times New Roman"/>
          <w:b/>
          <w:color w:val="C00000"/>
          <w:sz w:val="26"/>
          <w:szCs w:val="26"/>
        </w:rPr>
        <w:t>kad šis paleistų virusą</w:t>
      </w:r>
      <w:r w:rsidR="00AC7275" w:rsidRPr="00AF09DC">
        <w:rPr>
          <w:rFonts w:ascii="Times New Roman" w:hAnsi="Times New Roman" w:cs="Times New Roman"/>
          <w:sz w:val="26"/>
          <w:szCs w:val="26"/>
        </w:rPr>
        <w:t xml:space="preserve">, </w:t>
      </w:r>
      <w:r w:rsidR="00AC7275" w:rsidRPr="00AF09DC">
        <w:rPr>
          <w:rFonts w:ascii="Times New Roman" w:hAnsi="Times New Roman" w:cs="Times New Roman"/>
          <w:b/>
          <w:color w:val="C00000"/>
          <w:sz w:val="26"/>
          <w:szCs w:val="26"/>
        </w:rPr>
        <w:t>o ne kokią kitą programą</w:t>
      </w:r>
      <w:r w:rsidR="00B90B45" w:rsidRPr="00AF09DC">
        <w:rPr>
          <w:rFonts w:ascii="Times New Roman" w:hAnsi="Times New Roman" w:cs="Times New Roman"/>
          <w:sz w:val="26"/>
          <w:szCs w:val="26"/>
        </w:rPr>
        <w:t xml:space="preserve">, pranc. </w:t>
      </w:r>
      <w:r w:rsidR="00B90B45" w:rsidRPr="00AF09DC">
        <w:rPr>
          <w:rFonts w:ascii="Times New Roman" w:hAnsi="Times New Roman" w:cs="Times New Roman"/>
          <w:i/>
          <w:sz w:val="26"/>
          <w:szCs w:val="26"/>
        </w:rPr>
        <w:t>[virus compagnon] est</w:t>
      </w:r>
      <w:r w:rsidR="00B90B45" w:rsidRPr="00AF09DC">
        <w:rPr>
          <w:rFonts w:ascii="Times New Roman" w:hAnsi="Times New Roman" w:cs="Times New Roman"/>
          <w:sz w:val="26"/>
          <w:szCs w:val="26"/>
        </w:rPr>
        <w:t xml:space="preserve"> </w:t>
      </w:r>
      <w:r w:rsidR="00B90B45" w:rsidRPr="00AF09DC">
        <w:rPr>
          <w:rFonts w:ascii="Times New Roman" w:hAnsi="Times New Roman" w:cs="Times New Roman"/>
          <w:i/>
          <w:sz w:val="26"/>
          <w:szCs w:val="26"/>
        </w:rPr>
        <w:t xml:space="preserve">un type de </w:t>
      </w:r>
      <w:r w:rsidR="00B90B45" w:rsidRPr="00AF09DC">
        <w:rPr>
          <w:rFonts w:ascii="Times New Roman" w:hAnsi="Times New Roman" w:cs="Times New Roman"/>
          <w:b/>
          <w:i/>
          <w:color w:val="0070C0"/>
          <w:sz w:val="26"/>
          <w:szCs w:val="26"/>
        </w:rPr>
        <w:t>virus de fichiers classiques</w:t>
      </w:r>
      <w:r w:rsidR="00B90B45" w:rsidRPr="00AF09DC">
        <w:rPr>
          <w:rFonts w:ascii="Times New Roman" w:hAnsi="Times New Roman" w:cs="Times New Roman"/>
          <w:i/>
          <w:sz w:val="26"/>
          <w:szCs w:val="26"/>
        </w:rPr>
        <w:t xml:space="preserve"> </w:t>
      </w:r>
      <w:r w:rsidR="00B90B45" w:rsidRPr="00AF09DC">
        <w:rPr>
          <w:rFonts w:ascii="Times New Roman" w:hAnsi="Times New Roman" w:cs="Times New Roman"/>
          <w:b/>
          <w:i/>
          <w:color w:val="C00000"/>
          <w:sz w:val="26"/>
          <w:szCs w:val="26"/>
        </w:rPr>
        <w:t>qui ne modifient pas le fichier hôte</w:t>
      </w:r>
      <w:r w:rsidR="00916FB2" w:rsidRPr="00AF09DC">
        <w:rPr>
          <w:rFonts w:ascii="Times New Roman" w:hAnsi="Times New Roman" w:cs="Times New Roman"/>
          <w:sz w:val="26"/>
          <w:szCs w:val="26"/>
        </w:rPr>
        <w:t xml:space="preserve"> (Virugl)</w:t>
      </w:r>
      <w:r w:rsidR="00B90B45" w:rsidRPr="00AF09DC">
        <w:rPr>
          <w:rFonts w:ascii="Times New Roman" w:hAnsi="Times New Roman" w:cs="Times New Roman"/>
          <w:sz w:val="26"/>
          <w:szCs w:val="26"/>
        </w:rPr>
        <w:t xml:space="preserve"> → </w:t>
      </w:r>
      <w:r w:rsidR="00B90B45" w:rsidRPr="00AF09DC">
        <w:rPr>
          <w:rFonts w:ascii="Times New Roman" w:hAnsi="Times New Roman" w:cs="Times New Roman"/>
          <w:b/>
          <w:color w:val="C00000"/>
          <w:sz w:val="26"/>
          <w:szCs w:val="26"/>
        </w:rPr>
        <w:t>klasikini</w:t>
      </w:r>
      <w:r w:rsidR="003902BE" w:rsidRPr="00AF09DC">
        <w:rPr>
          <w:rFonts w:ascii="Times New Roman" w:hAnsi="Times New Roman" w:cs="Times New Roman"/>
          <w:b/>
          <w:color w:val="C00000"/>
          <w:sz w:val="26"/>
          <w:szCs w:val="26"/>
        </w:rPr>
        <w:t>s failų virusas</w:t>
      </w:r>
      <w:r w:rsidR="00B90B45" w:rsidRPr="00AF09DC">
        <w:rPr>
          <w:rStyle w:val="FootnoteReference"/>
          <w:rFonts w:ascii="Times New Roman" w:hAnsi="Times New Roman"/>
          <w:sz w:val="26"/>
          <w:szCs w:val="26"/>
        </w:rPr>
        <w:footnoteReference w:id="195"/>
      </w:r>
      <w:r w:rsidR="00B90B45" w:rsidRPr="00AF09DC">
        <w:rPr>
          <w:rFonts w:ascii="Times New Roman" w:hAnsi="Times New Roman" w:cs="Times New Roman"/>
          <w:sz w:val="26"/>
          <w:szCs w:val="26"/>
        </w:rPr>
        <w:t xml:space="preserve">, </w:t>
      </w:r>
      <w:r w:rsidR="00B90B45" w:rsidRPr="00AF09DC">
        <w:rPr>
          <w:rFonts w:ascii="Times New Roman" w:hAnsi="Times New Roman" w:cs="Times New Roman"/>
          <w:b/>
          <w:color w:val="C00000"/>
          <w:sz w:val="26"/>
          <w:szCs w:val="26"/>
        </w:rPr>
        <w:t>k</w:t>
      </w:r>
      <w:r w:rsidR="003902BE" w:rsidRPr="00AF09DC">
        <w:rPr>
          <w:rFonts w:ascii="Times New Roman" w:hAnsi="Times New Roman" w:cs="Times New Roman"/>
          <w:b/>
          <w:color w:val="C00000"/>
          <w:sz w:val="26"/>
          <w:szCs w:val="26"/>
        </w:rPr>
        <w:t>uris</w:t>
      </w:r>
      <w:r w:rsidR="007234CD" w:rsidRPr="00AF09DC">
        <w:rPr>
          <w:rFonts w:ascii="Times New Roman" w:hAnsi="Times New Roman" w:cs="Times New Roman"/>
          <w:b/>
          <w:color w:val="C00000"/>
          <w:sz w:val="26"/>
          <w:szCs w:val="26"/>
        </w:rPr>
        <w:t xml:space="preserve"> </w:t>
      </w:r>
      <w:r w:rsidR="00B90B45" w:rsidRPr="00AF09DC">
        <w:rPr>
          <w:rFonts w:ascii="Times New Roman" w:hAnsi="Times New Roman" w:cs="Times New Roman"/>
          <w:b/>
          <w:color w:val="C00000"/>
          <w:sz w:val="26"/>
          <w:szCs w:val="26"/>
        </w:rPr>
        <w:t xml:space="preserve">neperdaro </w:t>
      </w:r>
      <w:r w:rsidR="00CE374D">
        <w:rPr>
          <w:rFonts w:ascii="Times New Roman" w:hAnsi="Times New Roman" w:cs="Times New Roman"/>
          <w:b/>
          <w:color w:val="C00000"/>
          <w:sz w:val="26"/>
          <w:szCs w:val="26"/>
        </w:rPr>
        <w:t xml:space="preserve">failo </w:t>
      </w:r>
      <w:r w:rsidR="00B90B45" w:rsidRPr="00AF09DC">
        <w:rPr>
          <w:rFonts w:ascii="Times New Roman" w:hAnsi="Times New Roman" w:cs="Times New Roman"/>
          <w:b/>
          <w:color w:val="C00000"/>
          <w:sz w:val="26"/>
          <w:szCs w:val="26"/>
        </w:rPr>
        <w:t>šeimininko</w:t>
      </w:r>
      <w:r w:rsidR="00B90B45" w:rsidRPr="00AF09DC">
        <w:rPr>
          <w:rFonts w:ascii="Times New Roman" w:hAnsi="Times New Roman" w:cs="Times New Roman"/>
          <w:sz w:val="26"/>
          <w:szCs w:val="26"/>
        </w:rPr>
        <w:t>.</w:t>
      </w:r>
      <w:r w:rsidR="003902BE" w:rsidRPr="00AF09DC">
        <w:rPr>
          <w:rFonts w:ascii="Times New Roman" w:hAnsi="Times New Roman" w:cs="Times New Roman"/>
          <w:sz w:val="26"/>
          <w:szCs w:val="26"/>
        </w:rPr>
        <w:t xml:space="preserve"> Lyginamoji atraminių apibrėžčių analizė rodo, kad kartais </w:t>
      </w:r>
      <w:r w:rsidR="00840EF6" w:rsidRPr="00AF09DC">
        <w:rPr>
          <w:rFonts w:ascii="Times New Roman" w:hAnsi="Times New Roman" w:cs="Times New Roman"/>
          <w:sz w:val="26"/>
          <w:szCs w:val="26"/>
        </w:rPr>
        <w:t>hiperonim</w:t>
      </w:r>
      <w:r w:rsidR="00CE374D">
        <w:rPr>
          <w:rFonts w:ascii="Times New Roman" w:hAnsi="Times New Roman" w:cs="Times New Roman"/>
          <w:sz w:val="26"/>
          <w:szCs w:val="26"/>
        </w:rPr>
        <w:t xml:space="preserve">as yra ne </w:t>
      </w:r>
      <w:r w:rsidR="00CE374D" w:rsidRPr="00CE374D">
        <w:rPr>
          <w:rFonts w:ascii="Times New Roman" w:hAnsi="Times New Roman" w:cs="Times New Roman"/>
          <w:i/>
          <w:sz w:val="26"/>
          <w:szCs w:val="26"/>
        </w:rPr>
        <w:t>virusas</w:t>
      </w:r>
      <w:r w:rsidR="001A3A65" w:rsidRPr="00AF09DC">
        <w:rPr>
          <w:rFonts w:ascii="Times New Roman" w:hAnsi="Times New Roman" w:cs="Times New Roman"/>
          <w:sz w:val="26"/>
          <w:szCs w:val="26"/>
        </w:rPr>
        <w:t>, o net keliomis</w:t>
      </w:r>
      <w:r w:rsidR="00840EF6" w:rsidRPr="00AF09DC">
        <w:rPr>
          <w:rFonts w:ascii="Times New Roman" w:hAnsi="Times New Roman" w:cs="Times New Roman"/>
          <w:sz w:val="26"/>
          <w:szCs w:val="26"/>
        </w:rPr>
        <w:t xml:space="preserve"> </w:t>
      </w:r>
      <w:r w:rsidR="001A3A65" w:rsidRPr="00AF09DC">
        <w:rPr>
          <w:rFonts w:ascii="Times New Roman" w:hAnsi="Times New Roman" w:cs="Times New Roman"/>
          <w:sz w:val="26"/>
          <w:szCs w:val="26"/>
        </w:rPr>
        <w:t>pakopomis</w:t>
      </w:r>
      <w:r w:rsidR="00CE374D">
        <w:rPr>
          <w:rFonts w:ascii="Times New Roman" w:hAnsi="Times New Roman" w:cs="Times New Roman"/>
          <w:sz w:val="26"/>
          <w:szCs w:val="26"/>
        </w:rPr>
        <w:t xml:space="preserve"> aukštesnė sąvoka </w:t>
      </w:r>
      <w:r w:rsidR="00840EF6" w:rsidRPr="00CE374D">
        <w:rPr>
          <w:rFonts w:ascii="Times New Roman" w:hAnsi="Times New Roman" w:cs="Times New Roman"/>
          <w:i/>
          <w:sz w:val="26"/>
          <w:szCs w:val="26"/>
        </w:rPr>
        <w:t>p</w:t>
      </w:r>
      <w:r w:rsidR="00CE374D" w:rsidRPr="00CE374D">
        <w:rPr>
          <w:rFonts w:ascii="Times New Roman" w:hAnsi="Times New Roman" w:cs="Times New Roman"/>
          <w:i/>
          <w:sz w:val="26"/>
          <w:szCs w:val="26"/>
        </w:rPr>
        <w:t>rograma</w:t>
      </w:r>
      <w:r w:rsidR="00840EF6" w:rsidRPr="00AF09DC">
        <w:rPr>
          <w:rFonts w:ascii="Times New Roman" w:hAnsi="Times New Roman" w:cs="Times New Roman"/>
          <w:sz w:val="26"/>
          <w:szCs w:val="26"/>
        </w:rPr>
        <w:t>, plg.</w:t>
      </w:r>
      <w:r w:rsidR="008D7770">
        <w:rPr>
          <w:rFonts w:ascii="Times New Roman" w:hAnsi="Times New Roman" w:cs="Times New Roman"/>
          <w:sz w:val="26"/>
          <w:szCs w:val="26"/>
        </w:rPr>
        <w:t>:</w:t>
      </w:r>
      <w:r w:rsidR="00CE374D">
        <w:rPr>
          <w:rFonts w:ascii="Times New Roman" w:hAnsi="Times New Roman" w:cs="Times New Roman"/>
          <w:sz w:val="26"/>
          <w:szCs w:val="26"/>
        </w:rPr>
        <w:t xml:space="preserve"> </w:t>
      </w:r>
      <w:r w:rsidR="00CE374D" w:rsidRPr="00CE374D">
        <w:rPr>
          <w:rFonts w:ascii="Times New Roman" w:hAnsi="Times New Roman" w:cs="Times New Roman"/>
          <w:i/>
          <w:sz w:val="26"/>
          <w:szCs w:val="26"/>
        </w:rPr>
        <w:t>virusinė programa</w:t>
      </w:r>
      <w:r w:rsidR="00916FB2" w:rsidRPr="00AF09DC">
        <w:rPr>
          <w:rFonts w:ascii="Times New Roman" w:hAnsi="Times New Roman" w:cs="Times New Roman"/>
          <w:sz w:val="26"/>
          <w:szCs w:val="26"/>
        </w:rPr>
        <w:t xml:space="preserve"> (McAThgl)</w:t>
      </w:r>
      <w:r w:rsidR="001A3A65" w:rsidRPr="00AF09DC">
        <w:rPr>
          <w:rFonts w:ascii="Times New Roman" w:hAnsi="Times New Roman" w:cs="Times New Roman"/>
          <w:sz w:val="26"/>
          <w:szCs w:val="26"/>
        </w:rPr>
        <w:t>. Tokį aukštesnės pakopos</w:t>
      </w:r>
      <w:r w:rsidR="00162D85" w:rsidRPr="00AF09DC">
        <w:rPr>
          <w:rFonts w:ascii="Times New Roman" w:hAnsi="Times New Roman" w:cs="Times New Roman"/>
          <w:sz w:val="26"/>
          <w:szCs w:val="26"/>
        </w:rPr>
        <w:t xml:space="preserve"> są</w:t>
      </w:r>
      <w:r w:rsidR="00C61981" w:rsidRPr="00AF09DC">
        <w:rPr>
          <w:rFonts w:ascii="Times New Roman" w:hAnsi="Times New Roman" w:cs="Times New Roman"/>
          <w:sz w:val="26"/>
          <w:szCs w:val="26"/>
        </w:rPr>
        <w:t>vokos nurodymą aiškintume</w:t>
      </w:r>
      <w:r w:rsidR="00162D85" w:rsidRPr="00AF09DC">
        <w:rPr>
          <w:rFonts w:ascii="Times New Roman" w:hAnsi="Times New Roman" w:cs="Times New Roman"/>
          <w:sz w:val="26"/>
          <w:szCs w:val="26"/>
        </w:rPr>
        <w:t xml:space="preserve"> tuo, kad dalykinėje literatūroje programa, neužkrečianti kitų programų</w:t>
      </w:r>
      <w:r w:rsidR="00CE374D">
        <w:rPr>
          <w:rFonts w:ascii="Times New Roman" w:hAnsi="Times New Roman" w:cs="Times New Roman"/>
          <w:sz w:val="26"/>
          <w:szCs w:val="26"/>
        </w:rPr>
        <w:t>,</w:t>
      </w:r>
      <w:r w:rsidR="00162D85" w:rsidRPr="00AF09DC">
        <w:rPr>
          <w:rFonts w:ascii="Times New Roman" w:hAnsi="Times New Roman" w:cs="Times New Roman"/>
          <w:sz w:val="26"/>
          <w:szCs w:val="26"/>
        </w:rPr>
        <w:t xml:space="preserve"> paprastai nevadinama virusu. </w:t>
      </w:r>
      <w:r w:rsidR="00C61981" w:rsidRPr="00AF09DC">
        <w:rPr>
          <w:rFonts w:ascii="Times New Roman" w:hAnsi="Times New Roman" w:cs="Times New Roman"/>
          <w:sz w:val="26"/>
          <w:szCs w:val="26"/>
        </w:rPr>
        <w:t>Š</w:t>
      </w:r>
      <w:r w:rsidR="00162D85" w:rsidRPr="00AF09DC">
        <w:rPr>
          <w:rFonts w:ascii="Times New Roman" w:hAnsi="Times New Roman" w:cs="Times New Roman"/>
          <w:sz w:val="26"/>
          <w:szCs w:val="26"/>
        </w:rPr>
        <w:t>iame darbe viruso atl</w:t>
      </w:r>
      <w:r w:rsidR="00CE374D">
        <w:rPr>
          <w:rFonts w:ascii="Times New Roman" w:hAnsi="Times New Roman" w:cs="Times New Roman"/>
          <w:sz w:val="26"/>
          <w:szCs w:val="26"/>
        </w:rPr>
        <w:t>iekamą</w:t>
      </w:r>
      <w:r w:rsidR="00C61981" w:rsidRPr="00AF09DC">
        <w:rPr>
          <w:rFonts w:ascii="Times New Roman" w:hAnsi="Times New Roman" w:cs="Times New Roman"/>
          <w:sz w:val="26"/>
          <w:szCs w:val="26"/>
        </w:rPr>
        <w:t xml:space="preserve"> kitų programų užkrėtimą suvokiame</w:t>
      </w:r>
      <w:r w:rsidR="00162D85" w:rsidRPr="00AF09DC">
        <w:rPr>
          <w:rFonts w:ascii="Times New Roman" w:hAnsi="Times New Roman" w:cs="Times New Roman"/>
          <w:sz w:val="26"/>
          <w:szCs w:val="26"/>
        </w:rPr>
        <w:t xml:space="preserve"> </w:t>
      </w:r>
      <w:r w:rsidR="001C03F7" w:rsidRPr="00AF09DC">
        <w:rPr>
          <w:rFonts w:ascii="Times New Roman" w:hAnsi="Times New Roman" w:cs="Times New Roman"/>
          <w:sz w:val="26"/>
          <w:szCs w:val="26"/>
        </w:rPr>
        <w:t>plačiąja</w:t>
      </w:r>
      <w:r w:rsidR="00162D85" w:rsidRPr="00AF09DC">
        <w:rPr>
          <w:rFonts w:ascii="Times New Roman" w:hAnsi="Times New Roman" w:cs="Times New Roman"/>
          <w:sz w:val="26"/>
          <w:szCs w:val="26"/>
        </w:rPr>
        <w:t xml:space="preserve"> prasme, t. y. </w:t>
      </w:r>
      <w:r w:rsidR="00C61981" w:rsidRPr="00AF09DC">
        <w:rPr>
          <w:rFonts w:ascii="Times New Roman" w:hAnsi="Times New Roman" w:cs="Times New Roman"/>
          <w:sz w:val="26"/>
          <w:szCs w:val="26"/>
        </w:rPr>
        <w:t xml:space="preserve">užkrėtimu vadiname virusų atliekamus veiksmus ne tik su pačiomis programomis, </w:t>
      </w:r>
      <w:r w:rsidR="00162D85" w:rsidRPr="00AF09DC">
        <w:rPr>
          <w:rFonts w:ascii="Times New Roman" w:hAnsi="Times New Roman" w:cs="Times New Roman"/>
          <w:sz w:val="26"/>
          <w:szCs w:val="26"/>
        </w:rPr>
        <w:t>bet</w:t>
      </w:r>
      <w:r w:rsidR="00C61981" w:rsidRPr="00AF09DC">
        <w:rPr>
          <w:rFonts w:ascii="Times New Roman" w:hAnsi="Times New Roman" w:cs="Times New Roman"/>
          <w:sz w:val="26"/>
          <w:szCs w:val="26"/>
        </w:rPr>
        <w:t xml:space="preserve"> ir su jų aplinka.</w:t>
      </w:r>
      <w:r w:rsidR="00162D85" w:rsidRPr="00AF09DC">
        <w:rPr>
          <w:rFonts w:ascii="Times New Roman" w:hAnsi="Times New Roman" w:cs="Times New Roman"/>
          <w:sz w:val="26"/>
          <w:szCs w:val="26"/>
        </w:rPr>
        <w:t xml:space="preserve"> Apibendrindami pateiktus terminologinius duomenis apie aptariamą terminą ir jo žymimą sąvoką teigiame, kad </w:t>
      </w:r>
      <w:r w:rsidR="00C61981" w:rsidRPr="00AF09DC">
        <w:rPr>
          <w:rFonts w:ascii="Times New Roman" w:hAnsi="Times New Roman" w:cs="Times New Roman"/>
          <w:sz w:val="26"/>
          <w:szCs w:val="26"/>
        </w:rPr>
        <w:t>mūsų siūlomas</w:t>
      </w:r>
      <w:r w:rsidR="00162D85" w:rsidRPr="00AF09DC">
        <w:rPr>
          <w:rFonts w:ascii="Times New Roman" w:hAnsi="Times New Roman" w:cs="Times New Roman"/>
          <w:sz w:val="26"/>
          <w:szCs w:val="26"/>
        </w:rPr>
        <w:t xml:space="preserve"> sąvokos </w:t>
      </w:r>
      <w:r w:rsidR="00C61981" w:rsidRPr="00AF09DC">
        <w:rPr>
          <w:rFonts w:ascii="Times New Roman" w:hAnsi="Times New Roman" w:cs="Times New Roman"/>
          <w:sz w:val="26"/>
          <w:szCs w:val="26"/>
        </w:rPr>
        <w:t>nusakymas yra tikslesnis, nes nurodėme abu SP komponentus. Patikslinome apibrėžtį</w:t>
      </w:r>
      <w:r w:rsidR="00162D85" w:rsidRPr="00AF09DC">
        <w:rPr>
          <w:rFonts w:ascii="Times New Roman" w:hAnsi="Times New Roman" w:cs="Times New Roman"/>
          <w:sz w:val="26"/>
          <w:szCs w:val="26"/>
        </w:rPr>
        <w:t xml:space="preserve"> EKŽe, </w:t>
      </w:r>
      <w:r w:rsidR="00C61981" w:rsidRPr="00AF09DC">
        <w:rPr>
          <w:rFonts w:ascii="Times New Roman" w:hAnsi="Times New Roman" w:cs="Times New Roman"/>
          <w:sz w:val="26"/>
          <w:szCs w:val="26"/>
        </w:rPr>
        <w:t>pasiūlėme naują terminą</w:t>
      </w:r>
      <w:r w:rsidR="00162D85" w:rsidRPr="00AF09DC">
        <w:rPr>
          <w:rFonts w:ascii="Times New Roman" w:hAnsi="Times New Roman" w:cs="Times New Roman"/>
          <w:sz w:val="26"/>
          <w:szCs w:val="26"/>
        </w:rPr>
        <w:t>.</w:t>
      </w:r>
    </w:p>
    <w:p w:rsidR="00AD5E55" w:rsidRPr="00AF09DC" w:rsidRDefault="00977E3F" w:rsidP="00AD5E55">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Antrajai a</w:t>
      </w:r>
      <w:r w:rsidR="00AD5E55" w:rsidRPr="00AF09DC">
        <w:rPr>
          <w:rFonts w:ascii="Times New Roman" w:hAnsi="Times New Roman" w:cs="Times New Roman"/>
          <w:sz w:val="26"/>
          <w:szCs w:val="26"/>
        </w:rPr>
        <w:t xml:space="preserve">ngl. termino </w:t>
      </w:r>
      <w:r w:rsidR="00AD5E55" w:rsidRPr="00AF09DC">
        <w:rPr>
          <w:rFonts w:ascii="Times New Roman" w:hAnsi="Times New Roman" w:cs="Times New Roman"/>
          <w:i/>
          <w:sz w:val="26"/>
          <w:szCs w:val="26"/>
        </w:rPr>
        <w:t xml:space="preserve">companion virus </w:t>
      </w:r>
      <w:r>
        <w:rPr>
          <w:rFonts w:ascii="Times New Roman" w:hAnsi="Times New Roman" w:cs="Times New Roman"/>
          <w:sz w:val="26"/>
          <w:szCs w:val="26"/>
        </w:rPr>
        <w:t xml:space="preserve">analizės pakopai priskyrėme </w:t>
      </w:r>
      <w:r w:rsidR="00AD5E55" w:rsidRPr="00AF09DC">
        <w:rPr>
          <w:rFonts w:ascii="Times New Roman" w:hAnsi="Times New Roman" w:cs="Times New Roman"/>
          <w:sz w:val="26"/>
          <w:szCs w:val="26"/>
        </w:rPr>
        <w:t xml:space="preserve">terminus </w:t>
      </w:r>
      <w:r w:rsidR="00AD5E55" w:rsidRPr="00AF09DC">
        <w:rPr>
          <w:rFonts w:ascii="Times New Roman" w:hAnsi="Times New Roman" w:cs="Times New Roman"/>
          <w:i/>
          <w:sz w:val="26"/>
          <w:szCs w:val="26"/>
        </w:rPr>
        <w:t>file name</w:t>
      </w:r>
      <w:r w:rsidR="00AD5E55" w:rsidRPr="00AF09DC">
        <w:rPr>
          <w:rFonts w:ascii="Times New Roman" w:hAnsi="Times New Roman" w:cs="Times New Roman"/>
          <w:sz w:val="26"/>
          <w:szCs w:val="26"/>
        </w:rPr>
        <w:t xml:space="preserve"> ir </w:t>
      </w:r>
      <w:r w:rsidR="00AD5E55" w:rsidRPr="00AF09DC">
        <w:rPr>
          <w:rFonts w:ascii="Times New Roman" w:hAnsi="Times New Roman" w:cs="Times New Roman"/>
          <w:i/>
          <w:sz w:val="26"/>
          <w:szCs w:val="26"/>
        </w:rPr>
        <w:t>EXE file</w:t>
      </w:r>
      <w:r w:rsidR="00AD5E55" w:rsidRPr="00AF09DC">
        <w:rPr>
          <w:rFonts w:ascii="Times New Roman" w:hAnsi="Times New Roman" w:cs="Times New Roman"/>
          <w:sz w:val="26"/>
          <w:szCs w:val="26"/>
        </w:rPr>
        <w:t>.</w:t>
      </w:r>
    </w:p>
    <w:p w:rsidR="00AD5E55" w:rsidRPr="00AF09DC" w:rsidRDefault="00AD5E55" w:rsidP="00AD5E5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Angl. termino </w:t>
      </w:r>
      <w:r w:rsidRPr="00AF09DC">
        <w:rPr>
          <w:rFonts w:ascii="Times New Roman" w:hAnsi="Times New Roman" w:cs="Times New Roman"/>
          <w:i/>
          <w:sz w:val="26"/>
          <w:szCs w:val="26"/>
        </w:rPr>
        <w:t>file name</w:t>
      </w:r>
      <w:r w:rsidRPr="00AF09DC">
        <w:rPr>
          <w:rFonts w:ascii="Times New Roman" w:hAnsi="Times New Roman" w:cs="Times New Roman"/>
          <w:sz w:val="26"/>
          <w:szCs w:val="26"/>
        </w:rPr>
        <w:t xml:space="preserve"> atitikmenys liet. terminografiniuose ištekliuose yra </w:t>
      </w:r>
      <w:r w:rsidRPr="00AF09DC">
        <w:rPr>
          <w:rFonts w:ascii="Times New Roman" w:hAnsi="Times New Roman" w:cs="Times New Roman"/>
          <w:i/>
          <w:sz w:val="26"/>
          <w:szCs w:val="26"/>
        </w:rPr>
        <w:t>failo vardas</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rinkmenos vardas</w:t>
      </w:r>
      <w:r w:rsidRPr="00AF09DC">
        <w:rPr>
          <w:rFonts w:ascii="Times New Roman" w:hAnsi="Times New Roman" w:cs="Times New Roman"/>
          <w:sz w:val="26"/>
          <w:szCs w:val="26"/>
        </w:rPr>
        <w:t xml:space="preserve"> (pvz., EKŽe</w:t>
      </w:r>
      <w:r w:rsidRPr="00AF09DC">
        <w:rPr>
          <w:rFonts w:ascii="Times New Roman" w:hAnsi="Times New Roman" w:cs="Times New Roman"/>
          <w:sz w:val="26"/>
          <w:szCs w:val="26"/>
          <w:vertAlign w:val="subscript"/>
        </w:rPr>
        <w:t xml:space="preserve"> 2012</w:t>
      </w:r>
      <w:r w:rsidRPr="00AF09DC">
        <w:rPr>
          <w:rFonts w:ascii="Times New Roman" w:hAnsi="Times New Roman" w:cs="Times New Roman"/>
          <w:sz w:val="26"/>
          <w:szCs w:val="26"/>
        </w:rPr>
        <w:t>). Šiais atitikmenimis vadinama „</w:t>
      </w:r>
      <w:r w:rsidRPr="00AF09DC">
        <w:rPr>
          <w:rFonts w:ascii="Times New Roman" w:hAnsi="Times New Roman" w:cs="Times New Roman"/>
          <w:b/>
          <w:color w:val="0070C0"/>
          <w:sz w:val="26"/>
          <w:szCs w:val="26"/>
        </w:rPr>
        <w:t>ženklų eilė</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identifikuojanti failą</w:t>
      </w:r>
      <w:r w:rsidRPr="00AF09DC">
        <w:rPr>
          <w:rFonts w:ascii="Times New Roman" w:hAnsi="Times New Roman" w:cs="Times New Roman"/>
          <w:sz w:val="26"/>
          <w:szCs w:val="26"/>
        </w:rPr>
        <w:t>“ (ITŽ</w:t>
      </w:r>
      <w:r w:rsidRPr="00AF09DC">
        <w:rPr>
          <w:rFonts w:ascii="Times New Roman" w:hAnsi="Times New Roman" w:cs="Times New Roman"/>
          <w:sz w:val="26"/>
          <w:szCs w:val="26"/>
          <w:vertAlign w:val="subscript"/>
        </w:rPr>
        <w:t xml:space="preserve"> 1993</w:t>
      </w:r>
      <w:r w:rsidRPr="00AF09DC">
        <w:rPr>
          <w:rFonts w:ascii="Times New Roman" w:hAnsi="Times New Roman" w:cs="Times New Roman"/>
          <w:sz w:val="26"/>
          <w:szCs w:val="26"/>
        </w:rPr>
        <w:t xml:space="preserve"> 29), „</w:t>
      </w:r>
      <w:r w:rsidRPr="00AF09DC">
        <w:rPr>
          <w:rFonts w:ascii="Times New Roman" w:hAnsi="Times New Roman" w:cs="Times New Roman"/>
          <w:b/>
          <w:color w:val="C00000"/>
          <w:sz w:val="26"/>
          <w:szCs w:val="26"/>
        </w:rPr>
        <w:t>failo</w:t>
      </w:r>
      <w:r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pavadinimas</w:t>
      </w:r>
      <w:r w:rsidRPr="00AF09DC">
        <w:rPr>
          <w:rFonts w:ascii="Times New Roman" w:hAnsi="Times New Roman" w:cs="Times New Roman"/>
          <w:sz w:val="26"/>
          <w:szCs w:val="26"/>
        </w:rPr>
        <w:t xml:space="preserve">“ (EKŽe </w:t>
      </w:r>
      <w:r w:rsidRPr="00AF09DC">
        <w:rPr>
          <w:rFonts w:ascii="Times New Roman" w:hAnsi="Times New Roman" w:cs="Times New Roman"/>
          <w:sz w:val="26"/>
          <w:szCs w:val="26"/>
          <w:vertAlign w:val="subscript"/>
        </w:rPr>
        <w:t>2012</w:t>
      </w:r>
      <w:r w:rsidRPr="00AF09DC">
        <w:rPr>
          <w:rFonts w:ascii="Times New Roman" w:hAnsi="Times New Roman" w:cs="Times New Roman"/>
          <w:sz w:val="26"/>
          <w:szCs w:val="26"/>
        </w:rPr>
        <w:t xml:space="preserve">). Šiame darbe pasirinkome liet. atitikmenį </w:t>
      </w:r>
      <w:r w:rsidRPr="00AF09DC">
        <w:rPr>
          <w:rFonts w:ascii="Times New Roman" w:hAnsi="Times New Roman" w:cs="Times New Roman"/>
          <w:i/>
          <w:sz w:val="26"/>
          <w:szCs w:val="26"/>
        </w:rPr>
        <w:t>failo vardas</w:t>
      </w:r>
      <w:r w:rsidRPr="00AF09DC">
        <w:rPr>
          <w:rFonts w:ascii="Times New Roman" w:hAnsi="Times New Roman" w:cs="Times New Roman"/>
          <w:sz w:val="26"/>
          <w:szCs w:val="26"/>
        </w:rPr>
        <w:t xml:space="preserve"> ir tokį jo žymimos sąvokos nusakymą, koks yra pateiktas EKŽe, ir kurį paliekame nepakeistą, nes atraminiai terminologiniai duomenys rodo, kad keisti ar kaip nors kitaip tikslinti nereikia, plg.: pranc. </w:t>
      </w:r>
      <w:r w:rsidRPr="00AF09DC">
        <w:rPr>
          <w:rFonts w:ascii="Times New Roman" w:hAnsi="Times New Roman" w:cs="Times New Roman"/>
          <w:b/>
          <w:i/>
          <w:color w:val="0070C0"/>
          <w:sz w:val="26"/>
          <w:szCs w:val="26"/>
        </w:rPr>
        <w:t>nom</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attribué à un fichier</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c’est-à-dire à un ensemble de données destinées à être traitées comme un tout</w:t>
      </w:r>
      <w:r w:rsidRPr="00AF09DC">
        <w:rPr>
          <w:rFonts w:ascii="Times New Roman" w:hAnsi="Times New Roman" w:cs="Times New Roman"/>
          <w:sz w:val="26"/>
          <w:szCs w:val="26"/>
        </w:rPr>
        <w:t xml:space="preserve"> (GDT) → </w:t>
      </w:r>
      <w:r w:rsidRPr="00AF09DC">
        <w:rPr>
          <w:rFonts w:ascii="Times New Roman" w:hAnsi="Times New Roman" w:cs="Times New Roman"/>
          <w:b/>
          <w:color w:val="C00000"/>
          <w:sz w:val="26"/>
          <w:szCs w:val="26"/>
        </w:rPr>
        <w:t>failo</w:t>
      </w:r>
      <w:r w:rsidRPr="00AF09DC">
        <w:rPr>
          <w:rFonts w:ascii="Times New Roman" w:hAnsi="Times New Roman" w:cs="Times New Roman"/>
          <w:sz w:val="26"/>
          <w:szCs w:val="26"/>
        </w:rPr>
        <w:t xml:space="preserve">, t. y. duomenų visumos, apdorojamos kaip vieno nedalomo vieneto, </w:t>
      </w:r>
      <w:r w:rsidRPr="00AF09DC">
        <w:rPr>
          <w:rFonts w:ascii="Times New Roman" w:hAnsi="Times New Roman" w:cs="Times New Roman"/>
          <w:b/>
          <w:color w:val="0070C0"/>
          <w:sz w:val="26"/>
          <w:szCs w:val="26"/>
        </w:rPr>
        <w:t>pavadinimas</w:t>
      </w:r>
      <w:r w:rsidRPr="00AF09DC">
        <w:rPr>
          <w:rFonts w:ascii="Times New Roman" w:hAnsi="Times New Roman" w:cs="Times New Roman"/>
          <w:sz w:val="26"/>
          <w:szCs w:val="26"/>
        </w:rPr>
        <w:t xml:space="preserve">. Pastebime, kad šioje pranc. apibrėžtyje įterptinis sakinys yra termino </w:t>
      </w:r>
      <w:r w:rsidRPr="00AF09DC">
        <w:rPr>
          <w:rFonts w:ascii="Times New Roman" w:hAnsi="Times New Roman" w:cs="Times New Roman"/>
          <w:i/>
          <w:sz w:val="26"/>
          <w:szCs w:val="26"/>
        </w:rPr>
        <w:t>failas</w:t>
      </w:r>
      <w:r w:rsidRPr="00AF09DC">
        <w:rPr>
          <w:rFonts w:ascii="Times New Roman" w:hAnsi="Times New Roman" w:cs="Times New Roman"/>
          <w:sz w:val="26"/>
          <w:szCs w:val="26"/>
        </w:rPr>
        <w:t xml:space="preserve"> apibrėžtis, o apibrėžtis apibrėžtyje laikoma apibrėžčių rašymo yda. Retas atvejis kalbant apie visus šiai disertacijai rastus GDT terminologinius duomenis apie termino </w:t>
      </w:r>
      <w:r w:rsidRPr="00AF09DC">
        <w:rPr>
          <w:rFonts w:ascii="Times New Roman" w:hAnsi="Times New Roman" w:cs="Times New Roman"/>
          <w:i/>
          <w:sz w:val="26"/>
          <w:szCs w:val="26"/>
        </w:rPr>
        <w:t>kompiuterių virusas</w:t>
      </w:r>
      <w:r w:rsidRPr="00AF09DC">
        <w:rPr>
          <w:rFonts w:ascii="Times New Roman" w:hAnsi="Times New Roman" w:cs="Times New Roman"/>
          <w:sz w:val="26"/>
          <w:szCs w:val="26"/>
        </w:rPr>
        <w:t xml:space="preserve"> mikrosistemą.</w:t>
      </w:r>
    </w:p>
    <w:p w:rsidR="00AD5E55" w:rsidRPr="00AF09DC" w:rsidRDefault="00AD5E55" w:rsidP="00AD5E5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Palyginę apibrėžtyse nurodytus hiperonimus teigiame, kad nurodytas EKŽe hiperonimas gali būti laikomas pateikto ITŽ hiponimu, bet ne tapatinamas su juo, nes pavadinimą gali sudaryti ženklai, plg. </w:t>
      </w:r>
      <w:r w:rsidRPr="00AF09DC">
        <w:rPr>
          <w:rFonts w:ascii="Times New Roman" w:hAnsi="Times New Roman" w:cs="Times New Roman"/>
          <w:i/>
          <w:sz w:val="26"/>
          <w:szCs w:val="26"/>
        </w:rPr>
        <w:t>failo vardas</w:t>
      </w:r>
      <w:r w:rsidRPr="00AF09DC">
        <w:rPr>
          <w:rFonts w:ascii="Times New Roman" w:hAnsi="Times New Roman" w:cs="Times New Roman"/>
          <w:sz w:val="26"/>
          <w:szCs w:val="26"/>
        </w:rPr>
        <w:t xml:space="preserve"> → </w:t>
      </w:r>
      <w:r w:rsidRPr="00AF09DC">
        <w:rPr>
          <w:rFonts w:ascii="Times New Roman" w:hAnsi="Times New Roman" w:cs="Times New Roman"/>
          <w:i/>
          <w:sz w:val="26"/>
          <w:szCs w:val="26"/>
        </w:rPr>
        <w:t>pavadinimas</w:t>
      </w:r>
      <w:r w:rsidRPr="00AF09DC">
        <w:rPr>
          <w:rFonts w:ascii="Times New Roman" w:hAnsi="Times New Roman" w:cs="Times New Roman"/>
          <w:sz w:val="26"/>
          <w:szCs w:val="26"/>
        </w:rPr>
        <w:t xml:space="preserve"> → </w:t>
      </w:r>
      <w:r w:rsidRPr="00AF09DC">
        <w:rPr>
          <w:rFonts w:ascii="Times New Roman" w:hAnsi="Times New Roman" w:cs="Times New Roman"/>
          <w:i/>
          <w:sz w:val="26"/>
          <w:szCs w:val="26"/>
        </w:rPr>
        <w:t>ženklų eilė</w:t>
      </w:r>
      <w:r w:rsidRPr="00AF09DC">
        <w:rPr>
          <w:rFonts w:ascii="Times New Roman" w:hAnsi="Times New Roman" w:cs="Times New Roman"/>
          <w:sz w:val="26"/>
          <w:szCs w:val="26"/>
        </w:rPr>
        <w:t>.</w:t>
      </w:r>
    </w:p>
    <w:p w:rsidR="00AD5E55" w:rsidRPr="00AF09DC" w:rsidRDefault="00AD5E55" w:rsidP="00AD5E5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mūsų siūlomu terminu </w:t>
      </w:r>
      <w:r w:rsidRPr="00AF09DC">
        <w:rPr>
          <w:rFonts w:ascii="Times New Roman" w:hAnsi="Times New Roman" w:cs="Times New Roman"/>
          <w:i/>
          <w:sz w:val="26"/>
          <w:szCs w:val="26"/>
        </w:rPr>
        <w:t>EXE failas</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EXE file</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1999</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fichier EXE</w:t>
      </w:r>
      <w:r w:rsidRPr="00AF09DC">
        <w:rPr>
          <w:rFonts w:ascii="Times New Roman" w:hAnsi="Times New Roman" w:cs="Times New Roman"/>
          <w:sz w:val="26"/>
          <w:szCs w:val="26"/>
          <w:vertAlign w:val="subscript"/>
        </w:rPr>
        <w:t xml:space="preserve"> GDT 1999</w:t>
      </w:r>
      <w:r w:rsidRPr="00AF09DC">
        <w:rPr>
          <w:rFonts w:ascii="Times New Roman" w:hAnsi="Times New Roman" w:cs="Times New Roman"/>
          <w:sz w:val="26"/>
          <w:szCs w:val="26"/>
        </w:rPr>
        <w:t>) vadinamas „</w:t>
      </w:r>
      <w:r w:rsidRPr="00AF09DC">
        <w:rPr>
          <w:rFonts w:ascii="Times New Roman" w:hAnsi="Times New Roman" w:cs="Times New Roman"/>
          <w:b/>
          <w:color w:val="0070C0"/>
          <w:sz w:val="26"/>
          <w:szCs w:val="26"/>
        </w:rPr>
        <w:t>failas</w:t>
      </w:r>
      <w:r w:rsidRPr="00AF09DC">
        <w:rPr>
          <w:rFonts w:ascii="Times New Roman" w:hAnsi="Times New Roman" w:cs="Times New Roman"/>
          <w:b/>
          <w:color w:val="C00000"/>
          <w:sz w:val="26"/>
          <w:szCs w:val="26"/>
        </w:rPr>
        <w:t xml:space="preserve"> EXE formatu</w:t>
      </w:r>
      <w:r w:rsidRPr="00AF09DC">
        <w:rPr>
          <w:rFonts w:ascii="Times New Roman" w:hAnsi="Times New Roman" w:cs="Times New Roman"/>
          <w:sz w:val="26"/>
          <w:szCs w:val="26"/>
        </w:rPr>
        <w:t>“. Į</w:t>
      </w:r>
      <w:r w:rsidR="006C0B22">
        <w:rPr>
          <w:rFonts w:ascii="Times New Roman" w:hAnsi="Times New Roman" w:cs="Times New Roman"/>
          <w:sz w:val="26"/>
          <w:szCs w:val="26"/>
        </w:rPr>
        <w:t xml:space="preserve"> sąvokos SP abstrahavome terminu</w:t>
      </w:r>
      <w:r w:rsidRPr="00AF09DC">
        <w:rPr>
          <w:rFonts w:ascii="Times New Roman" w:hAnsi="Times New Roman" w:cs="Times New Roman"/>
          <w:sz w:val="26"/>
          <w:szCs w:val="26"/>
        </w:rPr>
        <w:t xml:space="preserve"> įvardijamų objektų savybę – </w:t>
      </w:r>
      <w:r w:rsidRPr="00AF09DC">
        <w:rPr>
          <w:rFonts w:ascii="Times New Roman" w:hAnsi="Times New Roman" w:cs="Times New Roman"/>
          <w:i/>
          <w:sz w:val="26"/>
          <w:szCs w:val="26"/>
        </w:rPr>
        <w:t>rūšį pagal formatą</w:t>
      </w:r>
      <w:r w:rsidR="006C0B22">
        <w:rPr>
          <w:rFonts w:ascii="Times New Roman" w:hAnsi="Times New Roman" w:cs="Times New Roman"/>
          <w:sz w:val="26"/>
          <w:szCs w:val="26"/>
        </w:rPr>
        <w:t>. Mūsų siūlomus terminu</w:t>
      </w:r>
      <w:r w:rsidRPr="00AF09DC">
        <w:rPr>
          <w:rFonts w:ascii="Times New Roman" w:hAnsi="Times New Roman" w:cs="Times New Roman"/>
          <w:sz w:val="26"/>
          <w:szCs w:val="26"/>
        </w:rPr>
        <w:t xml:space="preserve"> žymimos sąvokos nusakymo komponentus grindžiame tokiais atramininiais komponentais, kokie yra nurodyti GDT: pranc. </w:t>
      </w:r>
      <w:r w:rsidRPr="00AF09DC">
        <w:rPr>
          <w:rFonts w:ascii="Times New Roman" w:hAnsi="Times New Roman" w:cs="Times New Roman"/>
          <w:b/>
          <w:i/>
          <w:color w:val="0070C0"/>
          <w:sz w:val="26"/>
          <w:szCs w:val="26"/>
        </w:rPr>
        <w:t>fichier</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stocké sous le format EXE</w:t>
      </w:r>
      <w:r w:rsidRPr="00AF09DC">
        <w:rPr>
          <w:rFonts w:ascii="Times New Roman" w:hAnsi="Times New Roman" w:cs="Times New Roman"/>
          <w:sz w:val="26"/>
          <w:szCs w:val="26"/>
        </w:rPr>
        <w:t>.</w:t>
      </w:r>
    </w:p>
    <w:p w:rsidR="00AD5E55" w:rsidRPr="00AF09DC" w:rsidRDefault="00436D68" w:rsidP="001457B5">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AD5E55" w:rsidRPr="00AF09DC">
        <w:rPr>
          <w:rFonts w:ascii="Times New Roman" w:hAnsi="Times New Roman" w:cs="Times New Roman"/>
          <w:sz w:val="26"/>
          <w:szCs w:val="26"/>
        </w:rPr>
        <w:t xml:space="preserve">ngl. termino </w:t>
      </w:r>
      <w:r w:rsidR="00AD5E55" w:rsidRPr="00AF09DC">
        <w:rPr>
          <w:rFonts w:ascii="Times New Roman" w:hAnsi="Times New Roman" w:cs="Times New Roman"/>
          <w:i/>
          <w:sz w:val="26"/>
          <w:szCs w:val="26"/>
        </w:rPr>
        <w:t xml:space="preserve">companion virus </w:t>
      </w:r>
      <w:r>
        <w:rPr>
          <w:rFonts w:ascii="Times New Roman" w:hAnsi="Times New Roman" w:cs="Times New Roman"/>
          <w:sz w:val="26"/>
          <w:szCs w:val="26"/>
        </w:rPr>
        <w:t>analizės pakopai priskyrėme</w:t>
      </w:r>
      <w:r w:rsidR="00AD5E55" w:rsidRPr="00AF09DC">
        <w:rPr>
          <w:rFonts w:ascii="Times New Roman" w:hAnsi="Times New Roman" w:cs="Times New Roman"/>
          <w:sz w:val="26"/>
          <w:szCs w:val="26"/>
        </w:rPr>
        <w:t xml:space="preserve"> terminą </w:t>
      </w:r>
      <w:r w:rsidR="00AD5E55" w:rsidRPr="00AF09DC">
        <w:rPr>
          <w:rFonts w:ascii="Times New Roman" w:hAnsi="Times New Roman" w:cs="Times New Roman"/>
          <w:i/>
          <w:sz w:val="26"/>
          <w:szCs w:val="26"/>
        </w:rPr>
        <w:t>EXE format</w:t>
      </w:r>
      <w:r w:rsidR="00AD5E55" w:rsidRPr="00AF09DC">
        <w:rPr>
          <w:rFonts w:ascii="Times New Roman" w:hAnsi="Times New Roman" w:cs="Times New Roman"/>
          <w:sz w:val="26"/>
          <w:szCs w:val="26"/>
        </w:rPr>
        <w:t xml:space="preserve"> (žr. 15 priedą).</w:t>
      </w:r>
    </w:p>
    <w:p w:rsidR="001C03F7" w:rsidRPr="00AF09DC" w:rsidRDefault="00C61981"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Siūlome tris termino</w:t>
      </w:r>
      <w:r w:rsidR="001C03F7" w:rsidRPr="00AF09DC">
        <w:rPr>
          <w:rFonts w:ascii="Times New Roman" w:hAnsi="Times New Roman" w:cs="Times New Roman"/>
          <w:sz w:val="26"/>
          <w:szCs w:val="26"/>
        </w:rPr>
        <w:t xml:space="preserve"> </w:t>
      </w:r>
      <w:r w:rsidR="001C03F7" w:rsidRPr="00AF09DC">
        <w:rPr>
          <w:rFonts w:ascii="Times New Roman" w:hAnsi="Times New Roman" w:cs="Times New Roman"/>
          <w:i/>
          <w:sz w:val="26"/>
          <w:szCs w:val="26"/>
        </w:rPr>
        <w:t>lydintysis virusas</w:t>
      </w:r>
      <w:r w:rsidR="001C03F7" w:rsidRPr="00AF09DC">
        <w:rPr>
          <w:rFonts w:ascii="Times New Roman" w:hAnsi="Times New Roman" w:cs="Times New Roman"/>
          <w:sz w:val="26"/>
          <w:szCs w:val="26"/>
        </w:rPr>
        <w:t xml:space="preserve"> hiponimus: </w:t>
      </w:r>
      <w:r w:rsidR="001C03F7" w:rsidRPr="00AF09DC">
        <w:rPr>
          <w:rFonts w:ascii="Times New Roman" w:hAnsi="Times New Roman" w:cs="Times New Roman"/>
          <w:b/>
          <w:i/>
          <w:sz w:val="26"/>
          <w:szCs w:val="26"/>
        </w:rPr>
        <w:t>vykdymo eiliškumo lydintysis virusas</w:t>
      </w:r>
      <w:r w:rsidR="001C03F7" w:rsidRPr="00AF09DC">
        <w:rPr>
          <w:rFonts w:ascii="Times New Roman" w:hAnsi="Times New Roman" w:cs="Times New Roman"/>
          <w:sz w:val="26"/>
          <w:szCs w:val="26"/>
        </w:rPr>
        <w:t>,</w:t>
      </w:r>
      <w:r w:rsidR="001C03F7" w:rsidRPr="00AF09DC">
        <w:rPr>
          <w:rFonts w:ascii="Times New Roman" w:hAnsi="Times New Roman" w:cs="Times New Roman"/>
          <w:i/>
          <w:sz w:val="26"/>
          <w:szCs w:val="26"/>
        </w:rPr>
        <w:t xml:space="preserve"> </w:t>
      </w:r>
      <w:r w:rsidR="001C03F7" w:rsidRPr="00AF09DC">
        <w:rPr>
          <w:rFonts w:ascii="Times New Roman" w:hAnsi="Times New Roman" w:cs="Times New Roman"/>
          <w:b/>
          <w:i/>
          <w:sz w:val="26"/>
          <w:szCs w:val="26"/>
        </w:rPr>
        <w:t>kelio lydintysis virusas</w:t>
      </w:r>
      <w:r w:rsidR="001C03F7" w:rsidRPr="00AF09DC">
        <w:rPr>
          <w:rFonts w:ascii="Times New Roman" w:hAnsi="Times New Roman" w:cs="Times New Roman"/>
          <w:sz w:val="26"/>
          <w:szCs w:val="26"/>
        </w:rPr>
        <w:t>,</w:t>
      </w:r>
      <w:r w:rsidR="001C03F7" w:rsidRPr="00AF09DC">
        <w:rPr>
          <w:rFonts w:ascii="Times New Roman" w:hAnsi="Times New Roman" w:cs="Times New Roman"/>
          <w:i/>
          <w:sz w:val="26"/>
          <w:szCs w:val="26"/>
        </w:rPr>
        <w:t xml:space="preserve"> </w:t>
      </w:r>
      <w:r w:rsidR="001C03F7" w:rsidRPr="00AF09DC">
        <w:rPr>
          <w:rFonts w:ascii="Times New Roman" w:hAnsi="Times New Roman" w:cs="Times New Roman"/>
          <w:b/>
          <w:i/>
          <w:sz w:val="26"/>
          <w:szCs w:val="26"/>
        </w:rPr>
        <w:t>pervadinantysis lydintysis virusas</w:t>
      </w:r>
      <w:r w:rsidR="001C03F7" w:rsidRPr="00AF09DC">
        <w:rPr>
          <w:rFonts w:ascii="Times New Roman" w:hAnsi="Times New Roman" w:cs="Times New Roman"/>
          <w:sz w:val="26"/>
          <w:szCs w:val="26"/>
        </w:rPr>
        <w:t>.</w:t>
      </w:r>
    </w:p>
    <w:p w:rsidR="00D87760" w:rsidRPr="00AF09DC" w:rsidRDefault="0006168B"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Pirmuoju hiponimu</w:t>
      </w:r>
      <w:r w:rsidR="001C03F7" w:rsidRPr="00AF09DC">
        <w:rPr>
          <w:rFonts w:ascii="Times New Roman" w:hAnsi="Times New Roman" w:cs="Times New Roman"/>
          <w:sz w:val="26"/>
          <w:szCs w:val="26"/>
        </w:rPr>
        <w:t xml:space="preserve"> </w:t>
      </w:r>
      <w:r w:rsidR="001C03F7" w:rsidRPr="00AF09DC">
        <w:rPr>
          <w:rFonts w:ascii="Times New Roman" w:hAnsi="Times New Roman" w:cs="Times New Roman"/>
          <w:i/>
          <w:sz w:val="26"/>
          <w:szCs w:val="26"/>
        </w:rPr>
        <w:t>vykdymo eiliškumo lydintysis virusas</w:t>
      </w:r>
      <w:r w:rsidR="001C03F7" w:rsidRPr="00AF09DC">
        <w:rPr>
          <w:rFonts w:ascii="Times New Roman" w:hAnsi="Times New Roman" w:cs="Times New Roman"/>
          <w:sz w:val="26"/>
          <w:szCs w:val="26"/>
        </w:rPr>
        <w:t xml:space="preserve"> </w:t>
      </w:r>
      <w:r w:rsidR="00D14CA4" w:rsidRPr="00AF09DC">
        <w:rPr>
          <w:rFonts w:ascii="Times New Roman" w:hAnsi="Times New Roman" w:cs="Times New Roman"/>
          <w:sz w:val="26"/>
          <w:szCs w:val="26"/>
        </w:rPr>
        <w:t xml:space="preserve">(angl. </w:t>
      </w:r>
      <w:r w:rsidR="00D14CA4" w:rsidRPr="00AF09DC">
        <w:rPr>
          <w:rFonts w:ascii="Times New Roman" w:hAnsi="Times New Roman" w:cs="Times New Roman"/>
          <w:i/>
          <w:sz w:val="26"/>
          <w:szCs w:val="26"/>
        </w:rPr>
        <w:t>execution order companion</w:t>
      </w:r>
      <w:r w:rsidRPr="00AF09DC">
        <w:rPr>
          <w:rFonts w:ascii="Times New Roman" w:hAnsi="Times New Roman" w:cs="Times New Roman"/>
          <w:sz w:val="26"/>
          <w:szCs w:val="26"/>
          <w:vertAlign w:val="subscript"/>
        </w:rPr>
        <w:t xml:space="preserve"> TDgsagl</w:t>
      </w:r>
      <w:r w:rsidR="00825FFC" w:rsidRPr="00AF09DC">
        <w:rPr>
          <w:rFonts w:ascii="Times New Roman" w:hAnsi="Times New Roman" w:cs="Times New Roman"/>
          <w:sz w:val="26"/>
          <w:szCs w:val="26"/>
        </w:rPr>
        <w:t>) pavadinome</w:t>
      </w:r>
      <w:r w:rsidR="001C03F7" w:rsidRPr="00AF09DC">
        <w:rPr>
          <w:rFonts w:ascii="Times New Roman" w:hAnsi="Times New Roman" w:cs="Times New Roman"/>
          <w:sz w:val="26"/>
          <w:szCs w:val="26"/>
        </w:rPr>
        <w:t xml:space="preserve"> „</w:t>
      </w:r>
      <w:r w:rsidR="00A03268" w:rsidRPr="00AF09DC">
        <w:rPr>
          <w:rFonts w:ascii="Times New Roman" w:hAnsi="Times New Roman" w:cs="Times New Roman"/>
          <w:b/>
          <w:color w:val="0070C0"/>
          <w:sz w:val="26"/>
          <w:szCs w:val="26"/>
        </w:rPr>
        <w:t>lydintyjį</w:t>
      </w:r>
      <w:r w:rsidRPr="00AF09DC">
        <w:rPr>
          <w:rFonts w:ascii="Times New Roman" w:hAnsi="Times New Roman" w:cs="Times New Roman"/>
          <w:sz w:val="26"/>
          <w:szCs w:val="26"/>
        </w:rPr>
        <w:t xml:space="preserve"> </w:t>
      </w:r>
      <w:r w:rsidR="00A03268" w:rsidRPr="00AF09DC">
        <w:rPr>
          <w:rFonts w:ascii="Times New Roman" w:hAnsi="Times New Roman" w:cs="Times New Roman"/>
          <w:b/>
          <w:color w:val="0070C0"/>
          <w:sz w:val="26"/>
          <w:szCs w:val="26"/>
        </w:rPr>
        <w:t>virusą</w:t>
      </w:r>
      <w:r w:rsidR="001C03F7" w:rsidRPr="00AF09DC">
        <w:rPr>
          <w:rFonts w:ascii="Times New Roman" w:hAnsi="Times New Roman" w:cs="Times New Roman"/>
          <w:sz w:val="26"/>
          <w:szCs w:val="26"/>
        </w:rPr>
        <w:t xml:space="preserve">, </w:t>
      </w:r>
      <w:r w:rsidR="001C03F7" w:rsidRPr="00AF09DC">
        <w:rPr>
          <w:rFonts w:ascii="Times New Roman" w:hAnsi="Times New Roman" w:cs="Times New Roman"/>
          <w:b/>
          <w:color w:val="C00000"/>
          <w:sz w:val="26"/>
          <w:szCs w:val="26"/>
        </w:rPr>
        <w:t>kuri</w:t>
      </w:r>
      <w:r w:rsidR="00D14CA4" w:rsidRPr="00AF09DC">
        <w:rPr>
          <w:rFonts w:ascii="Times New Roman" w:hAnsi="Times New Roman" w:cs="Times New Roman"/>
          <w:b/>
          <w:color w:val="C00000"/>
          <w:sz w:val="26"/>
          <w:szCs w:val="26"/>
        </w:rPr>
        <w:t>s „užkrečia“ EXE failą pagamindamas</w:t>
      </w:r>
      <w:r w:rsidR="001C03F7" w:rsidRPr="00AF09DC">
        <w:rPr>
          <w:rFonts w:ascii="Times New Roman" w:hAnsi="Times New Roman" w:cs="Times New Roman"/>
          <w:b/>
          <w:color w:val="C00000"/>
          <w:sz w:val="26"/>
          <w:szCs w:val="26"/>
        </w:rPr>
        <w:t xml:space="preserve"> savo kopiją </w:t>
      </w:r>
      <w:r w:rsidR="00F8003B" w:rsidRPr="00AF09DC">
        <w:rPr>
          <w:rFonts w:ascii="Times New Roman" w:hAnsi="Times New Roman" w:cs="Times New Roman"/>
          <w:b/>
          <w:color w:val="C00000"/>
          <w:sz w:val="26"/>
          <w:szCs w:val="26"/>
        </w:rPr>
        <w:t>to fa</w:t>
      </w:r>
      <w:r w:rsidR="00D14CA4" w:rsidRPr="00AF09DC">
        <w:rPr>
          <w:rFonts w:ascii="Times New Roman" w:hAnsi="Times New Roman" w:cs="Times New Roman"/>
          <w:b/>
          <w:color w:val="C00000"/>
          <w:sz w:val="26"/>
          <w:szCs w:val="26"/>
        </w:rPr>
        <w:t>ilo buvimo kataloge ir pavadindamas ją to</w:t>
      </w:r>
      <w:r w:rsidR="00F8003B" w:rsidRPr="00AF09DC">
        <w:rPr>
          <w:rFonts w:ascii="Times New Roman" w:hAnsi="Times New Roman" w:cs="Times New Roman"/>
          <w:b/>
          <w:color w:val="C00000"/>
          <w:sz w:val="26"/>
          <w:szCs w:val="26"/>
        </w:rPr>
        <w:t xml:space="preserve"> failo vardu</w:t>
      </w:r>
      <w:r w:rsidR="00F8003B" w:rsidRPr="00AF09DC">
        <w:rPr>
          <w:rFonts w:ascii="Times New Roman" w:hAnsi="Times New Roman" w:cs="Times New Roman"/>
          <w:sz w:val="26"/>
          <w:szCs w:val="26"/>
        </w:rPr>
        <w:t xml:space="preserve">, </w:t>
      </w:r>
      <w:r w:rsidR="00F8003B" w:rsidRPr="00AF09DC">
        <w:rPr>
          <w:rFonts w:ascii="Times New Roman" w:hAnsi="Times New Roman" w:cs="Times New Roman"/>
          <w:b/>
          <w:color w:val="C00000"/>
          <w:sz w:val="26"/>
          <w:szCs w:val="26"/>
        </w:rPr>
        <w:t xml:space="preserve">bet </w:t>
      </w:r>
      <w:r w:rsidR="00A03268" w:rsidRPr="00AF09DC">
        <w:rPr>
          <w:rFonts w:ascii="Times New Roman" w:hAnsi="Times New Roman" w:cs="Times New Roman"/>
          <w:b/>
          <w:color w:val="C00000"/>
          <w:sz w:val="26"/>
          <w:szCs w:val="26"/>
        </w:rPr>
        <w:t>turintį prievardį</w:t>
      </w:r>
      <w:r w:rsidR="00F8003B" w:rsidRPr="00AF09DC">
        <w:rPr>
          <w:rFonts w:ascii="Times New Roman" w:hAnsi="Times New Roman" w:cs="Times New Roman"/>
          <w:b/>
          <w:color w:val="C00000"/>
          <w:sz w:val="26"/>
          <w:szCs w:val="26"/>
        </w:rPr>
        <w:t xml:space="preserve"> COM</w:t>
      </w:r>
      <w:r w:rsidR="00F8003B" w:rsidRPr="00AF09DC">
        <w:rPr>
          <w:rFonts w:ascii="Times New Roman" w:hAnsi="Times New Roman" w:cs="Times New Roman"/>
          <w:sz w:val="26"/>
          <w:szCs w:val="26"/>
        </w:rPr>
        <w:t>“.</w:t>
      </w:r>
      <w:r w:rsidR="006C0B22">
        <w:rPr>
          <w:rFonts w:ascii="Times New Roman" w:hAnsi="Times New Roman" w:cs="Times New Roman"/>
          <w:sz w:val="26"/>
          <w:szCs w:val="26"/>
        </w:rPr>
        <w:t xml:space="preserve"> Terminu</w:t>
      </w:r>
      <w:r w:rsidR="00A03268" w:rsidRPr="00AF09DC">
        <w:rPr>
          <w:rFonts w:ascii="Times New Roman" w:hAnsi="Times New Roman" w:cs="Times New Roman"/>
          <w:sz w:val="26"/>
          <w:szCs w:val="26"/>
        </w:rPr>
        <w:t xml:space="preserve"> žymimos sąvokos turiniui nusakyti liet. kalba rėmėmės atraminiais terminologiniais duomenimis, kurie</w:t>
      </w:r>
      <w:r w:rsidR="00F8003B" w:rsidRPr="00AF09DC">
        <w:rPr>
          <w:rFonts w:ascii="Times New Roman" w:hAnsi="Times New Roman" w:cs="Times New Roman"/>
          <w:sz w:val="26"/>
          <w:szCs w:val="26"/>
        </w:rPr>
        <w:t xml:space="preserve"> </w:t>
      </w:r>
      <w:r w:rsidR="00A03268" w:rsidRPr="00AF09DC">
        <w:rPr>
          <w:rFonts w:ascii="Times New Roman" w:hAnsi="Times New Roman" w:cs="Times New Roman"/>
          <w:sz w:val="26"/>
          <w:szCs w:val="26"/>
        </w:rPr>
        <w:t>yra tokie</w:t>
      </w:r>
      <w:r w:rsidR="00D14CA4" w:rsidRPr="00AF09DC">
        <w:rPr>
          <w:rFonts w:ascii="Times New Roman" w:hAnsi="Times New Roman" w:cs="Times New Roman"/>
          <w:sz w:val="26"/>
          <w:szCs w:val="26"/>
        </w:rPr>
        <w:t>:</w:t>
      </w:r>
      <w:r w:rsidR="00FA0922" w:rsidRPr="00AF09DC">
        <w:rPr>
          <w:rFonts w:ascii="Times New Roman" w:hAnsi="Times New Roman" w:cs="Times New Roman"/>
          <w:sz w:val="26"/>
          <w:szCs w:val="26"/>
        </w:rPr>
        <w:t xml:space="preserve"> angl.</w:t>
      </w:r>
      <w:r w:rsidR="00D14CA4" w:rsidRPr="00AF09DC">
        <w:rPr>
          <w:rFonts w:ascii="Times New Roman" w:hAnsi="Times New Roman" w:cs="Times New Roman"/>
          <w:sz w:val="26"/>
          <w:szCs w:val="26"/>
        </w:rPr>
        <w:t xml:space="preserve"> </w:t>
      </w:r>
      <w:r w:rsidR="00D14CA4" w:rsidRPr="00AF09DC">
        <w:rPr>
          <w:rFonts w:ascii="Times New Roman" w:hAnsi="Times New Roman" w:cs="Times New Roman"/>
          <w:i/>
          <w:sz w:val="26"/>
          <w:szCs w:val="26"/>
        </w:rPr>
        <w:t xml:space="preserve">[execution order companion] </w:t>
      </w:r>
      <w:r w:rsidR="00D14CA4" w:rsidRPr="00AF09DC">
        <w:rPr>
          <w:rFonts w:ascii="Times New Roman" w:hAnsi="Times New Roman" w:cs="Times New Roman"/>
          <w:b/>
          <w:i/>
          <w:color w:val="C00000"/>
          <w:sz w:val="26"/>
          <w:szCs w:val="26"/>
        </w:rPr>
        <w:t>can 'infect' an EXE file by copying itself to the same directory as that file and using its filename but with a COM extension</w:t>
      </w:r>
      <w:r w:rsidR="00916FB2" w:rsidRPr="00AF09DC">
        <w:rPr>
          <w:rFonts w:ascii="Times New Roman" w:hAnsi="Times New Roman" w:cs="Times New Roman"/>
          <w:sz w:val="26"/>
          <w:szCs w:val="26"/>
        </w:rPr>
        <w:t xml:space="preserve"> (TDgsagl)</w:t>
      </w:r>
      <w:r w:rsidR="00D14CA4" w:rsidRPr="00AF09DC">
        <w:rPr>
          <w:rFonts w:ascii="Times New Roman" w:hAnsi="Times New Roman" w:cs="Times New Roman"/>
          <w:sz w:val="26"/>
          <w:szCs w:val="26"/>
        </w:rPr>
        <w:t xml:space="preserve">. </w:t>
      </w:r>
      <w:r w:rsidR="00825FFC" w:rsidRPr="00AF09DC">
        <w:rPr>
          <w:rFonts w:ascii="Times New Roman" w:hAnsi="Times New Roman" w:cs="Times New Roman"/>
          <w:sz w:val="26"/>
          <w:szCs w:val="26"/>
        </w:rPr>
        <w:t xml:space="preserve">Neradę daugiau duomenų </w:t>
      </w:r>
      <w:r w:rsidR="00D14CA4" w:rsidRPr="00AF09DC">
        <w:rPr>
          <w:rFonts w:ascii="Times New Roman" w:hAnsi="Times New Roman" w:cs="Times New Roman"/>
          <w:sz w:val="26"/>
          <w:szCs w:val="26"/>
        </w:rPr>
        <w:t xml:space="preserve">apie </w:t>
      </w:r>
      <w:r w:rsidR="00A03268" w:rsidRPr="00AF09DC">
        <w:rPr>
          <w:rFonts w:ascii="Times New Roman" w:hAnsi="Times New Roman" w:cs="Times New Roman"/>
          <w:sz w:val="26"/>
          <w:szCs w:val="26"/>
        </w:rPr>
        <w:t>term</w:t>
      </w:r>
      <w:r w:rsidR="00825FFC" w:rsidRPr="00AF09DC">
        <w:rPr>
          <w:rFonts w:ascii="Times New Roman" w:hAnsi="Times New Roman" w:cs="Times New Roman"/>
          <w:sz w:val="26"/>
          <w:szCs w:val="26"/>
        </w:rPr>
        <w:t>iną ir jo žymimą sąvoką m</w:t>
      </w:r>
      <w:r w:rsidR="00D87760" w:rsidRPr="00AF09DC">
        <w:rPr>
          <w:rFonts w:ascii="Times New Roman" w:hAnsi="Times New Roman" w:cs="Times New Roman"/>
          <w:sz w:val="26"/>
          <w:szCs w:val="26"/>
        </w:rPr>
        <w:t>anome</w:t>
      </w:r>
      <w:r w:rsidR="00825FFC" w:rsidRPr="00AF09DC">
        <w:rPr>
          <w:rFonts w:ascii="Times New Roman" w:hAnsi="Times New Roman" w:cs="Times New Roman"/>
          <w:sz w:val="26"/>
          <w:szCs w:val="26"/>
        </w:rPr>
        <w:t xml:space="preserve">, kad būtų naudinga paaiškinti mūsų siūlomo liet. termino pažyminio pirmąją dalį, t. y. </w:t>
      </w:r>
      <w:r w:rsidR="00825FFC" w:rsidRPr="00AF09DC">
        <w:rPr>
          <w:rFonts w:ascii="Times New Roman" w:hAnsi="Times New Roman" w:cs="Times New Roman"/>
          <w:i/>
          <w:sz w:val="26"/>
          <w:szCs w:val="26"/>
        </w:rPr>
        <w:t>vykdymo eiliškumo</w:t>
      </w:r>
      <w:r w:rsidR="00825FFC" w:rsidRPr="00AF09DC">
        <w:rPr>
          <w:rFonts w:ascii="Times New Roman" w:hAnsi="Times New Roman" w:cs="Times New Roman"/>
          <w:sz w:val="26"/>
          <w:szCs w:val="26"/>
        </w:rPr>
        <w:t>. Kompiuterio procesorius failų vykdymo eiliškumą nustato pagal jų prievardžius. Dažniausi vykdomųjų failų prievardžiai yra EXE, COM, BAT. Jei yra tokius prievardžius turinčių failų, procesorius pirmiausia vykdys failus, turinčius prievardį BAT, jei tokių nebus, turinčius prievardį COM, ir tik neradęs nei pirmųjų, nei antrųjų, vykdys failus, turinčius prievardžius EXE. Taigi prievardis COM yra viršesnis už prievardį EXE. Tampa aišku, kodėl vykdymo eiliškumo lydintieji virusai, radę failą su prievardžiu EXE, perima to failo vardą,</w:t>
      </w:r>
      <w:r w:rsidR="00CE374D">
        <w:rPr>
          <w:rFonts w:ascii="Times New Roman" w:hAnsi="Times New Roman" w:cs="Times New Roman"/>
          <w:sz w:val="26"/>
          <w:szCs w:val="26"/>
        </w:rPr>
        <w:t xml:space="preserve"> bet pakeičia</w:t>
      </w:r>
      <w:r w:rsidR="00825FFC" w:rsidRPr="00AF09DC">
        <w:rPr>
          <w:rFonts w:ascii="Times New Roman" w:hAnsi="Times New Roman" w:cs="Times New Roman"/>
          <w:sz w:val="26"/>
          <w:szCs w:val="26"/>
        </w:rPr>
        <w:t xml:space="preserve"> jo prievardį į COM.</w:t>
      </w:r>
    </w:p>
    <w:p w:rsidR="0006168B" w:rsidRPr="00AF09DC" w:rsidRDefault="0006168B" w:rsidP="001457B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Antruoju hiponimu </w:t>
      </w:r>
      <w:r w:rsidRPr="00AF09DC">
        <w:rPr>
          <w:rFonts w:ascii="Times New Roman" w:hAnsi="Times New Roman" w:cs="Times New Roman"/>
          <w:i/>
          <w:sz w:val="26"/>
          <w:szCs w:val="26"/>
        </w:rPr>
        <w:t>kelio lydintysis virusas</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path companion</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TDgsagl</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path order companion</w:t>
      </w:r>
      <w:r w:rsidRPr="00AF09DC">
        <w:rPr>
          <w:rFonts w:ascii="Times New Roman" w:hAnsi="Times New Roman" w:cs="Times New Roman"/>
          <w:sz w:val="26"/>
          <w:szCs w:val="26"/>
          <w:vertAlign w:val="subscript"/>
        </w:rPr>
        <w:t xml:space="preserve"> TDgsagl</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path precedence companion</w:t>
      </w:r>
      <w:r w:rsidRPr="00AF09DC">
        <w:rPr>
          <w:rFonts w:ascii="Times New Roman" w:hAnsi="Times New Roman" w:cs="Times New Roman"/>
          <w:sz w:val="26"/>
          <w:szCs w:val="26"/>
          <w:vertAlign w:val="subscript"/>
        </w:rPr>
        <w:t xml:space="preserve"> TDgsagl</w:t>
      </w:r>
      <w:r w:rsidR="00825FFC" w:rsidRPr="00AF09DC">
        <w:rPr>
          <w:rFonts w:ascii="Times New Roman" w:hAnsi="Times New Roman" w:cs="Times New Roman"/>
          <w:sz w:val="26"/>
          <w:szCs w:val="26"/>
        </w:rPr>
        <w:t>) pavadinome</w:t>
      </w:r>
      <w:r w:rsidRPr="00AF09DC">
        <w:rPr>
          <w:rFonts w:ascii="Times New Roman" w:hAnsi="Times New Roman" w:cs="Times New Roman"/>
          <w:sz w:val="26"/>
          <w:szCs w:val="26"/>
        </w:rPr>
        <w:t xml:space="preserve"> „</w:t>
      </w:r>
      <w:r w:rsidR="00825FFC" w:rsidRPr="00AF09DC">
        <w:rPr>
          <w:rFonts w:ascii="Times New Roman" w:hAnsi="Times New Roman" w:cs="Times New Roman"/>
          <w:b/>
          <w:color w:val="0070C0"/>
          <w:sz w:val="26"/>
          <w:szCs w:val="26"/>
        </w:rPr>
        <w:t>lydintyjį virusą</w:t>
      </w:r>
      <w:r w:rsidRPr="00AF09DC">
        <w:rPr>
          <w:rFonts w:ascii="Times New Roman" w:hAnsi="Times New Roman" w:cs="Times New Roman"/>
          <w:sz w:val="26"/>
          <w:szCs w:val="26"/>
        </w:rPr>
        <w:t xml:space="preserve">, </w:t>
      </w:r>
      <w:r w:rsidR="00426CB1" w:rsidRPr="00AF09DC">
        <w:rPr>
          <w:rFonts w:ascii="Times New Roman" w:hAnsi="Times New Roman" w:cs="Times New Roman"/>
          <w:b/>
          <w:color w:val="C00000"/>
          <w:sz w:val="26"/>
          <w:szCs w:val="26"/>
        </w:rPr>
        <w:t>kuris pagamina savo kopiją vi</w:t>
      </w:r>
      <w:r w:rsidR="009B75EA" w:rsidRPr="00AF09DC">
        <w:rPr>
          <w:rFonts w:ascii="Times New Roman" w:hAnsi="Times New Roman" w:cs="Times New Roman"/>
          <w:b/>
          <w:color w:val="C00000"/>
          <w:sz w:val="26"/>
          <w:szCs w:val="26"/>
        </w:rPr>
        <w:t>r</w:t>
      </w:r>
      <w:r w:rsidR="00426CB1" w:rsidRPr="00AF09DC">
        <w:rPr>
          <w:rFonts w:ascii="Times New Roman" w:hAnsi="Times New Roman" w:cs="Times New Roman"/>
          <w:b/>
          <w:color w:val="C00000"/>
          <w:sz w:val="26"/>
          <w:szCs w:val="26"/>
        </w:rPr>
        <w:t>škatalogyje to katalogo</w:t>
      </w:r>
      <w:r w:rsidR="00426CB1" w:rsidRPr="00AF09DC">
        <w:rPr>
          <w:rFonts w:ascii="Times New Roman" w:hAnsi="Times New Roman" w:cs="Times New Roman"/>
          <w:sz w:val="26"/>
          <w:szCs w:val="26"/>
        </w:rPr>
        <w:t xml:space="preserve">, </w:t>
      </w:r>
      <w:r w:rsidR="00426CB1" w:rsidRPr="00AF09DC">
        <w:rPr>
          <w:rFonts w:ascii="Times New Roman" w:hAnsi="Times New Roman" w:cs="Times New Roman"/>
          <w:b/>
          <w:color w:val="C00000"/>
          <w:sz w:val="26"/>
          <w:szCs w:val="26"/>
        </w:rPr>
        <w:t>kuriame yra puolamas failas</w:t>
      </w:r>
      <w:r w:rsidR="00426CB1" w:rsidRPr="00AF09DC">
        <w:rPr>
          <w:rFonts w:ascii="Times New Roman" w:hAnsi="Times New Roman" w:cs="Times New Roman"/>
          <w:sz w:val="26"/>
          <w:szCs w:val="26"/>
        </w:rPr>
        <w:t xml:space="preserve">, </w:t>
      </w:r>
      <w:r w:rsidR="00426CB1" w:rsidRPr="00AF09DC">
        <w:rPr>
          <w:rFonts w:ascii="Times New Roman" w:hAnsi="Times New Roman" w:cs="Times New Roman"/>
          <w:b/>
          <w:color w:val="C00000"/>
          <w:sz w:val="26"/>
          <w:szCs w:val="26"/>
        </w:rPr>
        <w:t>ir pavadina ją to failo vardu</w:t>
      </w:r>
      <w:r w:rsidR="00426CB1" w:rsidRPr="00AF09DC">
        <w:rPr>
          <w:rFonts w:ascii="Times New Roman" w:hAnsi="Times New Roman" w:cs="Times New Roman"/>
          <w:sz w:val="26"/>
          <w:szCs w:val="26"/>
        </w:rPr>
        <w:t xml:space="preserve">“. </w:t>
      </w:r>
      <w:r w:rsidR="00825FFC" w:rsidRPr="00AF09DC">
        <w:rPr>
          <w:rFonts w:ascii="Times New Roman" w:hAnsi="Times New Roman" w:cs="Times New Roman"/>
          <w:sz w:val="26"/>
          <w:szCs w:val="26"/>
        </w:rPr>
        <w:t>Šiuo hiponimu pavadintos sąvokos turinį liet. kalba</w:t>
      </w:r>
      <w:r w:rsidR="00FA0922" w:rsidRPr="00AF09DC">
        <w:rPr>
          <w:rFonts w:ascii="Times New Roman" w:hAnsi="Times New Roman" w:cs="Times New Roman"/>
          <w:sz w:val="26"/>
          <w:szCs w:val="26"/>
        </w:rPr>
        <w:t xml:space="preserve"> </w:t>
      </w:r>
      <w:r w:rsidR="00825FFC" w:rsidRPr="00AF09DC">
        <w:rPr>
          <w:rFonts w:ascii="Times New Roman" w:hAnsi="Times New Roman" w:cs="Times New Roman"/>
          <w:sz w:val="26"/>
          <w:szCs w:val="26"/>
        </w:rPr>
        <w:t>kūrėme remdamiesi tokiais</w:t>
      </w:r>
      <w:r w:rsidR="00FA0922" w:rsidRPr="00AF09DC">
        <w:rPr>
          <w:rFonts w:ascii="Times New Roman" w:hAnsi="Times New Roman" w:cs="Times New Roman"/>
          <w:sz w:val="26"/>
          <w:szCs w:val="26"/>
        </w:rPr>
        <w:t xml:space="preserve"> atraminiais terminologin</w:t>
      </w:r>
      <w:r w:rsidR="00825FFC" w:rsidRPr="00AF09DC">
        <w:rPr>
          <w:rFonts w:ascii="Times New Roman" w:hAnsi="Times New Roman" w:cs="Times New Roman"/>
          <w:sz w:val="26"/>
          <w:szCs w:val="26"/>
        </w:rPr>
        <w:t>iais duomenimis</w:t>
      </w:r>
      <w:r w:rsidR="00FA0922" w:rsidRPr="00AF09DC">
        <w:rPr>
          <w:rFonts w:ascii="Times New Roman" w:hAnsi="Times New Roman" w:cs="Times New Roman"/>
          <w:sz w:val="26"/>
          <w:szCs w:val="26"/>
        </w:rPr>
        <w:t xml:space="preserve">: </w:t>
      </w:r>
      <w:r w:rsidR="00FA0922" w:rsidRPr="00AF09DC">
        <w:rPr>
          <w:rFonts w:ascii="Times New Roman" w:hAnsi="Times New Roman" w:cs="Times New Roman"/>
          <w:i/>
          <w:sz w:val="26"/>
          <w:szCs w:val="26"/>
        </w:rPr>
        <w:t>known as the path order companion method or the path precedence companion method</w:t>
      </w:r>
      <w:r w:rsidR="00FA0922" w:rsidRPr="00AF09DC">
        <w:rPr>
          <w:rFonts w:ascii="Times New Roman" w:hAnsi="Times New Roman" w:cs="Times New Roman"/>
          <w:sz w:val="26"/>
          <w:szCs w:val="26"/>
        </w:rPr>
        <w:t xml:space="preserve">, </w:t>
      </w:r>
      <w:r w:rsidR="00FA0922" w:rsidRPr="00AF09DC">
        <w:rPr>
          <w:rFonts w:ascii="Times New Roman" w:hAnsi="Times New Roman" w:cs="Times New Roman"/>
          <w:i/>
          <w:sz w:val="26"/>
          <w:szCs w:val="26"/>
        </w:rPr>
        <w:t>it depends on a copy of the virus being made in a directory earlier in the path than the directory housing the target</w:t>
      </w:r>
      <w:r w:rsidR="00FA0922" w:rsidRPr="00AF09DC">
        <w:rPr>
          <w:rFonts w:ascii="Times New Roman" w:hAnsi="Times New Roman" w:cs="Times New Roman"/>
          <w:sz w:val="26"/>
          <w:szCs w:val="26"/>
        </w:rPr>
        <w:t xml:space="preserve">. </w:t>
      </w:r>
      <w:r w:rsidR="00FA0922" w:rsidRPr="00AF09DC">
        <w:rPr>
          <w:rFonts w:ascii="Times New Roman" w:hAnsi="Times New Roman" w:cs="Times New Roman"/>
          <w:i/>
          <w:sz w:val="26"/>
          <w:szCs w:val="26"/>
        </w:rPr>
        <w:t>The virus file is given the same name as the target file (although it need not have the same extension - any executable extension will do) so the virus program will be found and executed instead of its target</w:t>
      </w:r>
      <w:r w:rsidR="00916FB2" w:rsidRPr="00AF09DC">
        <w:rPr>
          <w:rFonts w:ascii="Times New Roman" w:hAnsi="Times New Roman" w:cs="Times New Roman"/>
          <w:sz w:val="26"/>
          <w:szCs w:val="26"/>
        </w:rPr>
        <w:t xml:space="preserve"> (TDgsagl)</w:t>
      </w:r>
      <w:r w:rsidR="00FA0922" w:rsidRPr="00AF09DC">
        <w:rPr>
          <w:rFonts w:ascii="Times New Roman" w:hAnsi="Times New Roman" w:cs="Times New Roman"/>
          <w:sz w:val="26"/>
          <w:szCs w:val="26"/>
        </w:rPr>
        <w:t xml:space="preserve"> </w:t>
      </w:r>
      <w:r w:rsidR="00350B82">
        <w:rPr>
          <w:rFonts w:ascii="Times New Roman" w:hAnsi="Times New Roman" w:cs="Times New Roman"/>
          <w:sz w:val="26"/>
          <w:szCs w:val="26"/>
        </w:rPr>
        <w:t>(vert. – </w:t>
      </w:r>
      <w:r w:rsidR="00FA0922" w:rsidRPr="00AF09DC">
        <w:rPr>
          <w:rFonts w:ascii="Times New Roman" w:hAnsi="Times New Roman" w:cs="Times New Roman"/>
          <w:sz w:val="26"/>
          <w:szCs w:val="26"/>
        </w:rPr>
        <w:t xml:space="preserve">kelio lydimojo metodo esmė yra viruso kopiją pagaminti katalogų kelyje esančiame pirmesniame kataloge už tą, kuriame yra puolamas failas. </w:t>
      </w:r>
      <w:r w:rsidR="004C788F" w:rsidRPr="00AF09DC">
        <w:rPr>
          <w:rFonts w:ascii="Times New Roman" w:hAnsi="Times New Roman" w:cs="Times New Roman"/>
          <w:sz w:val="26"/>
          <w:szCs w:val="26"/>
        </w:rPr>
        <w:lastRenderedPageBreak/>
        <w:t>Vir</w:t>
      </w:r>
      <w:r w:rsidR="00710B1D" w:rsidRPr="00AF09DC">
        <w:rPr>
          <w:rFonts w:ascii="Times New Roman" w:hAnsi="Times New Roman" w:cs="Times New Roman"/>
          <w:sz w:val="26"/>
          <w:szCs w:val="26"/>
        </w:rPr>
        <w:t>uso failas pavadinamas puolamo</w:t>
      </w:r>
      <w:r w:rsidR="004C788F" w:rsidRPr="00AF09DC">
        <w:rPr>
          <w:rFonts w:ascii="Times New Roman" w:hAnsi="Times New Roman" w:cs="Times New Roman"/>
          <w:sz w:val="26"/>
          <w:szCs w:val="26"/>
        </w:rPr>
        <w:t xml:space="preserve"> failo vardu (prievardžiai gali skirtis; tinka bet kuris vykdomasis prievardis), todėl yra randamas ir vykdomas jis, o ne jo užpultas failas</w:t>
      </w:r>
      <w:r w:rsidR="00350B82">
        <w:rPr>
          <w:rFonts w:ascii="Times New Roman" w:hAnsi="Times New Roman" w:cs="Times New Roman"/>
          <w:sz w:val="26"/>
          <w:szCs w:val="26"/>
        </w:rPr>
        <w:t>)</w:t>
      </w:r>
      <w:r w:rsidR="004C788F" w:rsidRPr="00AF09DC">
        <w:rPr>
          <w:rFonts w:ascii="Times New Roman" w:hAnsi="Times New Roman" w:cs="Times New Roman"/>
          <w:sz w:val="26"/>
          <w:szCs w:val="26"/>
        </w:rPr>
        <w:t xml:space="preserve">. </w:t>
      </w:r>
      <w:r w:rsidR="00710B1D" w:rsidRPr="00AF09DC">
        <w:rPr>
          <w:rFonts w:ascii="Times New Roman" w:hAnsi="Times New Roman" w:cs="Times New Roman"/>
          <w:sz w:val="26"/>
          <w:szCs w:val="26"/>
        </w:rPr>
        <w:t>Mes pateiktą</w:t>
      </w:r>
      <w:r w:rsidR="00350B82">
        <w:rPr>
          <w:rFonts w:ascii="Times New Roman" w:hAnsi="Times New Roman" w:cs="Times New Roman"/>
          <w:sz w:val="26"/>
          <w:szCs w:val="26"/>
        </w:rPr>
        <w:t xml:space="preserve"> TDgsagl informaciją apie viruso užkrėtimo būdą apibendrinome ir sukūrėme</w:t>
      </w:r>
      <w:r w:rsidR="00F22FA5" w:rsidRPr="00AF09DC">
        <w:rPr>
          <w:rFonts w:ascii="Times New Roman" w:hAnsi="Times New Roman" w:cs="Times New Roman"/>
          <w:sz w:val="26"/>
          <w:szCs w:val="26"/>
        </w:rPr>
        <w:t xml:space="preserve"> </w:t>
      </w:r>
      <w:r w:rsidR="00350B82">
        <w:rPr>
          <w:rFonts w:ascii="Times New Roman" w:hAnsi="Times New Roman" w:cs="Times New Roman"/>
          <w:sz w:val="26"/>
          <w:szCs w:val="26"/>
        </w:rPr>
        <w:t xml:space="preserve">temino </w:t>
      </w:r>
      <w:r w:rsidR="00350B82">
        <w:rPr>
          <w:rFonts w:ascii="Times New Roman" w:hAnsi="Times New Roman" w:cs="Times New Roman"/>
          <w:i/>
          <w:sz w:val="26"/>
          <w:szCs w:val="26"/>
        </w:rPr>
        <w:t>kelio lydintysis virusas</w:t>
      </w:r>
      <w:r w:rsidR="00350B82">
        <w:rPr>
          <w:rFonts w:ascii="Times New Roman" w:hAnsi="Times New Roman" w:cs="Times New Roman"/>
          <w:sz w:val="26"/>
          <w:szCs w:val="26"/>
        </w:rPr>
        <w:t xml:space="preserve"> </w:t>
      </w:r>
      <w:r w:rsidR="00F22FA5" w:rsidRPr="00AF09DC">
        <w:rPr>
          <w:rFonts w:ascii="Times New Roman" w:hAnsi="Times New Roman" w:cs="Times New Roman"/>
          <w:sz w:val="26"/>
          <w:szCs w:val="26"/>
        </w:rPr>
        <w:t>apibrėžtį</w:t>
      </w:r>
      <w:r w:rsidR="00350B82">
        <w:rPr>
          <w:rFonts w:ascii="Times New Roman" w:hAnsi="Times New Roman" w:cs="Times New Roman"/>
          <w:sz w:val="26"/>
          <w:szCs w:val="26"/>
        </w:rPr>
        <w:t xml:space="preserve"> lietuvių kalba</w:t>
      </w:r>
      <w:r w:rsidR="00F22FA5" w:rsidRPr="00AF09DC">
        <w:rPr>
          <w:rFonts w:ascii="Times New Roman" w:hAnsi="Times New Roman" w:cs="Times New Roman"/>
          <w:sz w:val="26"/>
          <w:szCs w:val="26"/>
        </w:rPr>
        <w:t>.</w:t>
      </w:r>
    </w:p>
    <w:p w:rsidR="00C03E2D" w:rsidRPr="00AF09DC" w:rsidRDefault="00A37D84"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Trečiuoju hiponimu </w:t>
      </w:r>
      <w:r w:rsidRPr="00AF09DC">
        <w:rPr>
          <w:rFonts w:ascii="Times New Roman" w:hAnsi="Times New Roman" w:cs="Times New Roman"/>
          <w:i/>
          <w:sz w:val="26"/>
          <w:szCs w:val="26"/>
        </w:rPr>
        <w:t>pervadinantysis lydintysis virusas</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renaming companion virus</w:t>
      </w:r>
      <w:r w:rsidRPr="00AF09DC">
        <w:rPr>
          <w:rFonts w:ascii="Times New Roman" w:hAnsi="Times New Roman" w:cs="Times New Roman"/>
          <w:sz w:val="26"/>
          <w:szCs w:val="26"/>
          <w:vertAlign w:val="subscript"/>
        </w:rPr>
        <w:t xml:space="preserve"> TDgsagl</w:t>
      </w:r>
      <w:r w:rsidR="00E2547D" w:rsidRPr="00AF09DC">
        <w:rPr>
          <w:rFonts w:ascii="Times New Roman" w:hAnsi="Times New Roman" w:cs="Times New Roman"/>
          <w:sz w:val="26"/>
          <w:szCs w:val="26"/>
        </w:rPr>
        <w:t>) pavadinome</w:t>
      </w:r>
      <w:r w:rsidRPr="00AF09DC">
        <w:rPr>
          <w:rFonts w:ascii="Times New Roman" w:hAnsi="Times New Roman" w:cs="Times New Roman"/>
          <w:sz w:val="26"/>
          <w:szCs w:val="26"/>
        </w:rPr>
        <w:t xml:space="preserve"> „</w:t>
      </w:r>
      <w:r w:rsidR="00E2547D" w:rsidRPr="00AF09DC">
        <w:rPr>
          <w:rFonts w:ascii="Times New Roman" w:hAnsi="Times New Roman" w:cs="Times New Roman"/>
          <w:b/>
          <w:color w:val="0070C0"/>
          <w:sz w:val="26"/>
          <w:szCs w:val="26"/>
        </w:rPr>
        <w:t>lydintyjį virusą</w:t>
      </w:r>
      <w:r w:rsidRPr="00AF09DC">
        <w:rPr>
          <w:rFonts w:ascii="Times New Roman" w:hAnsi="Times New Roman" w:cs="Times New Roman"/>
          <w:sz w:val="26"/>
          <w:szCs w:val="26"/>
        </w:rPr>
        <w:t xml:space="preserve">, </w:t>
      </w:r>
      <w:r w:rsidR="000E384C" w:rsidRPr="00AF09DC">
        <w:rPr>
          <w:rFonts w:ascii="Times New Roman" w:hAnsi="Times New Roman" w:cs="Times New Roman"/>
          <w:b/>
          <w:color w:val="C00000"/>
          <w:sz w:val="26"/>
          <w:szCs w:val="26"/>
        </w:rPr>
        <w:t>kuris puolamos programos vykdomąjį prievardį iš pradžių pakeičia nevykdomuoju</w:t>
      </w:r>
      <w:r w:rsidR="000E384C" w:rsidRPr="00AF09DC">
        <w:rPr>
          <w:rFonts w:ascii="Times New Roman" w:hAnsi="Times New Roman" w:cs="Times New Roman"/>
          <w:sz w:val="26"/>
          <w:szCs w:val="26"/>
        </w:rPr>
        <w:t xml:space="preserve">, </w:t>
      </w:r>
      <w:r w:rsidR="000E384C" w:rsidRPr="00AF09DC">
        <w:rPr>
          <w:rFonts w:ascii="Times New Roman" w:hAnsi="Times New Roman" w:cs="Times New Roman"/>
          <w:b/>
          <w:color w:val="C00000"/>
          <w:sz w:val="26"/>
          <w:szCs w:val="26"/>
        </w:rPr>
        <w:t>o tada į tos programos buvimo vietą įkelia savo kopiją</w:t>
      </w:r>
      <w:r w:rsidR="000E384C" w:rsidRPr="00AF09DC">
        <w:rPr>
          <w:rFonts w:ascii="Times New Roman" w:hAnsi="Times New Roman" w:cs="Times New Roman"/>
          <w:sz w:val="26"/>
          <w:szCs w:val="26"/>
        </w:rPr>
        <w:t>,</w:t>
      </w:r>
      <w:r w:rsidR="000E384C" w:rsidRPr="00AF09DC">
        <w:rPr>
          <w:rFonts w:ascii="Times New Roman" w:hAnsi="Times New Roman" w:cs="Times New Roman"/>
          <w:b/>
          <w:color w:val="C00000"/>
          <w:sz w:val="26"/>
          <w:szCs w:val="26"/>
        </w:rPr>
        <w:t xml:space="preserve"> turinčią tokį patį kaip programos vardą ir prievardį</w:t>
      </w:r>
      <w:r w:rsidRPr="00AF09DC">
        <w:rPr>
          <w:rFonts w:ascii="Times New Roman" w:hAnsi="Times New Roman" w:cs="Times New Roman"/>
          <w:sz w:val="26"/>
          <w:szCs w:val="26"/>
        </w:rPr>
        <w:t>“</w:t>
      </w:r>
      <w:r w:rsidR="000E384C" w:rsidRPr="00AF09DC">
        <w:rPr>
          <w:rFonts w:ascii="Times New Roman" w:hAnsi="Times New Roman" w:cs="Times New Roman"/>
          <w:sz w:val="26"/>
          <w:szCs w:val="26"/>
        </w:rPr>
        <w:t xml:space="preserve">. </w:t>
      </w:r>
      <w:r w:rsidR="006C0B22">
        <w:rPr>
          <w:rFonts w:ascii="Times New Roman" w:hAnsi="Times New Roman" w:cs="Times New Roman"/>
          <w:sz w:val="26"/>
          <w:szCs w:val="26"/>
        </w:rPr>
        <w:t>Terminu</w:t>
      </w:r>
      <w:r w:rsidR="00E2547D" w:rsidRPr="00AF09DC">
        <w:rPr>
          <w:rFonts w:ascii="Times New Roman" w:hAnsi="Times New Roman" w:cs="Times New Roman"/>
          <w:sz w:val="26"/>
          <w:szCs w:val="26"/>
        </w:rPr>
        <w:t xml:space="preserve"> žymimos sąvokos turinį liet. kalba kūrėme remdamiesi tokiais </w:t>
      </w:r>
      <w:r w:rsidR="000E384C" w:rsidRPr="00AF09DC">
        <w:rPr>
          <w:rFonts w:ascii="Times New Roman" w:hAnsi="Times New Roman" w:cs="Times New Roman"/>
          <w:sz w:val="26"/>
          <w:szCs w:val="26"/>
        </w:rPr>
        <w:t>terminologin</w:t>
      </w:r>
      <w:r w:rsidR="00E2547D" w:rsidRPr="00AF09DC">
        <w:rPr>
          <w:rFonts w:ascii="Times New Roman" w:hAnsi="Times New Roman" w:cs="Times New Roman"/>
          <w:sz w:val="26"/>
          <w:szCs w:val="26"/>
        </w:rPr>
        <w:t>iais duomenimis</w:t>
      </w:r>
      <w:r w:rsidR="000E384C" w:rsidRPr="00AF09DC">
        <w:rPr>
          <w:rFonts w:ascii="Times New Roman" w:hAnsi="Times New Roman" w:cs="Times New Roman"/>
          <w:sz w:val="26"/>
          <w:szCs w:val="26"/>
        </w:rPr>
        <w:t>:</w:t>
      </w:r>
      <w:r w:rsidR="00F22FA5" w:rsidRPr="00AF09DC">
        <w:rPr>
          <w:rFonts w:ascii="Times New Roman" w:hAnsi="Times New Roman" w:cs="Times New Roman"/>
          <w:sz w:val="26"/>
          <w:szCs w:val="26"/>
        </w:rPr>
        <w:t xml:space="preserve"> angl.</w:t>
      </w:r>
      <w:r w:rsidR="000E384C" w:rsidRPr="00AF09DC">
        <w:rPr>
          <w:rFonts w:ascii="Times New Roman" w:hAnsi="Times New Roman" w:cs="Times New Roman"/>
          <w:sz w:val="26"/>
          <w:szCs w:val="26"/>
        </w:rPr>
        <w:t xml:space="preserve"> </w:t>
      </w:r>
      <w:r w:rsidR="00F22FA5" w:rsidRPr="00AF09DC">
        <w:rPr>
          <w:rFonts w:ascii="Times New Roman" w:hAnsi="Times New Roman" w:cs="Times New Roman"/>
          <w:i/>
          <w:sz w:val="26"/>
          <w:szCs w:val="26"/>
        </w:rPr>
        <w:t>y</w:t>
      </w:r>
      <w:r w:rsidR="000E384C" w:rsidRPr="00AF09DC">
        <w:rPr>
          <w:rFonts w:ascii="Times New Roman" w:hAnsi="Times New Roman" w:cs="Times New Roman"/>
          <w:i/>
          <w:sz w:val="26"/>
          <w:szCs w:val="26"/>
        </w:rPr>
        <w:t>et another companion infection method involves renaming the target program to a non-executable extension then copying the virus to the same location</w:t>
      </w:r>
      <w:r w:rsidR="000E384C" w:rsidRPr="00AF09DC">
        <w:rPr>
          <w:rFonts w:ascii="Times New Roman" w:hAnsi="Times New Roman" w:cs="Times New Roman"/>
          <w:sz w:val="26"/>
          <w:szCs w:val="26"/>
        </w:rPr>
        <w:t xml:space="preserve">, </w:t>
      </w:r>
      <w:r w:rsidR="000E384C" w:rsidRPr="00AF09DC">
        <w:rPr>
          <w:rFonts w:ascii="Times New Roman" w:hAnsi="Times New Roman" w:cs="Times New Roman"/>
          <w:i/>
          <w:sz w:val="26"/>
          <w:szCs w:val="26"/>
        </w:rPr>
        <w:t>filename and extension as the target</w:t>
      </w:r>
      <w:r w:rsidR="00916FB2" w:rsidRPr="00AF09DC">
        <w:rPr>
          <w:rFonts w:ascii="Times New Roman" w:hAnsi="Times New Roman" w:cs="Times New Roman"/>
          <w:sz w:val="26"/>
          <w:szCs w:val="26"/>
        </w:rPr>
        <w:t xml:space="preserve"> (TDgsagl)</w:t>
      </w:r>
      <w:r w:rsidR="00350B82">
        <w:rPr>
          <w:rFonts w:ascii="Times New Roman" w:hAnsi="Times New Roman" w:cs="Times New Roman"/>
          <w:sz w:val="26"/>
          <w:szCs w:val="26"/>
        </w:rPr>
        <w:t xml:space="preserve"> (vert. – </w:t>
      </w:r>
      <w:r w:rsidR="00F22FA5" w:rsidRPr="00AF09DC">
        <w:rPr>
          <w:rFonts w:ascii="Times New Roman" w:hAnsi="Times New Roman" w:cs="Times New Roman"/>
          <w:sz w:val="26"/>
          <w:szCs w:val="26"/>
        </w:rPr>
        <w:t xml:space="preserve">dar vienas lydimojo užkrėtimo metodas yra toks, </w:t>
      </w:r>
      <w:r w:rsidR="00350B82">
        <w:rPr>
          <w:rFonts w:ascii="Times New Roman" w:hAnsi="Times New Roman" w:cs="Times New Roman"/>
          <w:sz w:val="26"/>
          <w:szCs w:val="26"/>
        </w:rPr>
        <w:t>kai puolamos programos prievard</w:t>
      </w:r>
      <w:r w:rsidR="00F22FA5" w:rsidRPr="00AF09DC">
        <w:rPr>
          <w:rFonts w:ascii="Times New Roman" w:hAnsi="Times New Roman" w:cs="Times New Roman"/>
          <w:sz w:val="26"/>
          <w:szCs w:val="26"/>
        </w:rPr>
        <w:t>is pakeičiamas nevykdomuoju, o viruso kopija įkeliama į tos programos buvimo viet</w:t>
      </w:r>
      <w:r w:rsidR="00E2547D" w:rsidRPr="00AF09DC">
        <w:rPr>
          <w:rFonts w:ascii="Times New Roman" w:hAnsi="Times New Roman" w:cs="Times New Roman"/>
          <w:sz w:val="26"/>
          <w:szCs w:val="26"/>
        </w:rPr>
        <w:t>ą, turi jos vardą ir prievardį</w:t>
      </w:r>
      <w:r w:rsidR="00350B82">
        <w:rPr>
          <w:rFonts w:ascii="Times New Roman" w:hAnsi="Times New Roman" w:cs="Times New Roman"/>
          <w:sz w:val="26"/>
          <w:szCs w:val="26"/>
        </w:rPr>
        <w:t>)</w:t>
      </w:r>
      <w:r w:rsidR="00E2547D" w:rsidRPr="00AF09DC">
        <w:rPr>
          <w:rFonts w:ascii="Times New Roman" w:hAnsi="Times New Roman" w:cs="Times New Roman"/>
          <w:sz w:val="26"/>
          <w:szCs w:val="26"/>
        </w:rPr>
        <w:t xml:space="preserve">. Mes pateiktą TDgsagl informaciją apie sąvoką apibendrinome ir </w:t>
      </w:r>
      <w:r w:rsidR="00350B82">
        <w:rPr>
          <w:rFonts w:ascii="Times New Roman" w:hAnsi="Times New Roman" w:cs="Times New Roman"/>
          <w:sz w:val="26"/>
          <w:szCs w:val="26"/>
        </w:rPr>
        <w:t xml:space="preserve">sukūrėme termino </w:t>
      </w:r>
      <w:r w:rsidR="00350B82">
        <w:rPr>
          <w:rFonts w:ascii="Times New Roman" w:hAnsi="Times New Roman" w:cs="Times New Roman"/>
          <w:i/>
          <w:sz w:val="26"/>
          <w:szCs w:val="26"/>
        </w:rPr>
        <w:t>pervadinantysis lydintysis virusas</w:t>
      </w:r>
      <w:r w:rsidR="00350B82">
        <w:rPr>
          <w:rFonts w:ascii="Times New Roman" w:hAnsi="Times New Roman" w:cs="Times New Roman"/>
          <w:sz w:val="26"/>
          <w:szCs w:val="26"/>
        </w:rPr>
        <w:t xml:space="preserve"> </w:t>
      </w:r>
      <w:r w:rsidR="00E2547D" w:rsidRPr="00AF09DC">
        <w:rPr>
          <w:rFonts w:ascii="Times New Roman" w:hAnsi="Times New Roman" w:cs="Times New Roman"/>
          <w:sz w:val="26"/>
          <w:szCs w:val="26"/>
        </w:rPr>
        <w:t xml:space="preserve"> apibrėžtį</w:t>
      </w:r>
      <w:r w:rsidR="00350B82">
        <w:rPr>
          <w:rFonts w:ascii="Times New Roman" w:hAnsi="Times New Roman" w:cs="Times New Roman"/>
          <w:sz w:val="26"/>
          <w:szCs w:val="26"/>
        </w:rPr>
        <w:t xml:space="preserve"> lietuvių kalba</w:t>
      </w:r>
      <w:r w:rsidR="00E2547D" w:rsidRPr="00AF09DC">
        <w:rPr>
          <w:rFonts w:ascii="Times New Roman" w:hAnsi="Times New Roman" w:cs="Times New Roman"/>
          <w:sz w:val="26"/>
          <w:szCs w:val="26"/>
        </w:rPr>
        <w:t>.</w:t>
      </w:r>
    </w:p>
    <w:p w:rsidR="0074601F" w:rsidRPr="00AF09DC" w:rsidRDefault="0074601F" w:rsidP="00264C65">
      <w:pPr>
        <w:spacing w:after="0" w:line="360" w:lineRule="auto"/>
        <w:jc w:val="both"/>
        <w:rPr>
          <w:rFonts w:ascii="Times New Roman" w:hAnsi="Times New Roman" w:cs="Times New Roman"/>
          <w:sz w:val="26"/>
          <w:szCs w:val="26"/>
        </w:rPr>
      </w:pPr>
    </w:p>
    <w:p w:rsidR="004F44C7" w:rsidRPr="00AF09DC" w:rsidRDefault="008C68C3" w:rsidP="00480832">
      <w:pPr>
        <w:pStyle w:val="Heading3"/>
        <w:spacing w:before="0" w:line="360" w:lineRule="auto"/>
        <w:ind w:left="850"/>
        <w:rPr>
          <w:rFonts w:ascii="Times New Roman" w:hAnsi="Times New Roman" w:cs="Times New Roman"/>
          <w:b w:val="0"/>
          <w:color w:val="auto"/>
          <w:sz w:val="26"/>
          <w:szCs w:val="26"/>
        </w:rPr>
      </w:pPr>
      <w:bookmarkStart w:id="55" w:name="_Toc401868905"/>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6.</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2. </w:t>
      </w:r>
      <w:r w:rsidR="00332865" w:rsidRPr="00AF09DC">
        <w:rPr>
          <w:rFonts w:ascii="Times New Roman" w:hAnsi="Times New Roman" w:cs="Times New Roman"/>
          <w:b w:val="0"/>
          <w:color w:val="auto"/>
          <w:sz w:val="26"/>
          <w:szCs w:val="26"/>
        </w:rPr>
        <w:t>Perrašantysis virusas</w:t>
      </w:r>
      <w:bookmarkEnd w:id="55"/>
    </w:p>
    <w:p w:rsidR="00480832" w:rsidRPr="00AF09DC" w:rsidRDefault="00480832" w:rsidP="00480832">
      <w:pPr>
        <w:spacing w:after="0" w:line="360" w:lineRule="auto"/>
        <w:rPr>
          <w:sz w:val="26"/>
          <w:szCs w:val="26"/>
        </w:rPr>
      </w:pPr>
    </w:p>
    <w:p w:rsidR="00456316" w:rsidRPr="00AF09DC" w:rsidRDefault="00740FB3"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251951"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perrašantysis virusas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virus par recouvrement</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 1998</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recouvrant</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contaminant de recouvrement</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contaminant recouvrant</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overwriting virus</w:t>
      </w:r>
      <w:r w:rsidRPr="00AF09DC">
        <w:rPr>
          <w:rFonts w:ascii="Times New Roman" w:hAnsi="Times New Roman" w:cs="Times New Roman"/>
          <w:sz w:val="26"/>
          <w:szCs w:val="26"/>
          <w:vertAlign w:val="subscript"/>
        </w:rPr>
        <w:t xml:space="preserve"> GDT 1998; McAgl; McAThgl; Secugl;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overwriting infector</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overlay infector</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overwriter</w:t>
      </w:r>
      <w:r w:rsidRPr="00AF09DC">
        <w:rPr>
          <w:rFonts w:ascii="Times New Roman" w:hAnsi="Times New Roman" w:cs="Times New Roman"/>
          <w:sz w:val="26"/>
          <w:szCs w:val="26"/>
          <w:vertAlign w:val="subscript"/>
        </w:rPr>
        <w:t xml:space="preserve"> TDgsagl;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overwriter virus</w:t>
      </w:r>
      <w:r w:rsidRPr="00AF09DC">
        <w:rPr>
          <w:rFonts w:ascii="Times New Roman" w:hAnsi="Times New Roman" w:cs="Times New Roman"/>
          <w:sz w:val="26"/>
          <w:szCs w:val="26"/>
          <w:vertAlign w:val="subscript"/>
        </w:rPr>
        <w:t xml:space="preserve">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phage virus</w:t>
      </w:r>
      <w:r w:rsidRPr="00AF09DC">
        <w:rPr>
          <w:rFonts w:ascii="Times New Roman" w:hAnsi="Times New Roman" w:cs="Times New Roman"/>
          <w:sz w:val="26"/>
          <w:szCs w:val="26"/>
          <w:vertAlign w:val="subscript"/>
        </w:rPr>
        <w:t xml:space="preserve"> PCmagE</w:t>
      </w:r>
      <w:r w:rsidR="00806E46" w:rsidRPr="00AF09DC">
        <w:rPr>
          <w:rFonts w:ascii="Times New Roman" w:hAnsi="Times New Roman" w:cs="Times New Roman"/>
          <w:sz w:val="26"/>
          <w:szCs w:val="26"/>
        </w:rPr>
        <w:t xml:space="preserve">) </w:t>
      </w:r>
      <w:r w:rsidRPr="00AF09DC">
        <w:rPr>
          <w:rFonts w:ascii="Times New Roman" w:hAnsi="Times New Roman" w:cs="Times New Roman"/>
          <w:sz w:val="26"/>
          <w:szCs w:val="26"/>
        </w:rPr>
        <w:t>vadinamas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w:t>
      </w:r>
      <w:r w:rsidR="0015461B" w:rsidRPr="00AF09DC">
        <w:rPr>
          <w:rFonts w:ascii="Times New Roman" w:hAnsi="Times New Roman" w:cs="Times New Roman"/>
          <w:b/>
          <w:color w:val="C00000"/>
          <w:sz w:val="26"/>
          <w:szCs w:val="26"/>
        </w:rPr>
        <w:t xml:space="preserve"> </w:t>
      </w:r>
      <w:r w:rsidRPr="00AF09DC">
        <w:rPr>
          <w:rFonts w:ascii="Times New Roman" w:hAnsi="Times New Roman" w:cs="Times New Roman"/>
          <w:b/>
          <w:color w:val="C00000"/>
          <w:sz w:val="26"/>
          <w:szCs w:val="26"/>
        </w:rPr>
        <w:t>perrašo dalį programos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į kurią įsikelia</w:t>
      </w:r>
      <w:r w:rsidR="005C4CE0" w:rsidRPr="00AF09DC">
        <w:rPr>
          <w:rFonts w:ascii="Times New Roman" w:hAnsi="Times New Roman" w:cs="Times New Roman"/>
          <w:sz w:val="26"/>
          <w:szCs w:val="26"/>
        </w:rPr>
        <w:t>,</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kodo</w:t>
      </w:r>
      <w:r w:rsidR="005C4CE0" w:rsidRPr="00AF09DC">
        <w:rPr>
          <w:rFonts w:ascii="Times New Roman" w:hAnsi="Times New Roman" w:cs="Times New Roman"/>
          <w:sz w:val="26"/>
          <w:szCs w:val="26"/>
        </w:rPr>
        <w:t xml:space="preserve">“. Į </w:t>
      </w:r>
      <w:r w:rsidR="00251951" w:rsidRPr="00AF09DC">
        <w:rPr>
          <w:rFonts w:ascii="Times New Roman" w:hAnsi="Times New Roman" w:cs="Times New Roman"/>
          <w:sz w:val="26"/>
          <w:szCs w:val="26"/>
        </w:rPr>
        <w:t>sąvokos SP abstrahavome</w:t>
      </w:r>
      <w:r w:rsidR="005C4CE0" w:rsidRPr="00AF09DC">
        <w:rPr>
          <w:rFonts w:ascii="Times New Roman" w:hAnsi="Times New Roman" w:cs="Times New Roman"/>
          <w:sz w:val="26"/>
          <w:szCs w:val="26"/>
        </w:rPr>
        <w:t xml:space="preserve"> te</w:t>
      </w:r>
      <w:r w:rsidR="006C0B22">
        <w:rPr>
          <w:rFonts w:ascii="Times New Roman" w:hAnsi="Times New Roman" w:cs="Times New Roman"/>
          <w:sz w:val="26"/>
          <w:szCs w:val="26"/>
        </w:rPr>
        <w:t>rminu</w:t>
      </w:r>
      <w:r w:rsidR="00251951" w:rsidRPr="00AF09DC">
        <w:rPr>
          <w:rFonts w:ascii="Times New Roman" w:hAnsi="Times New Roman" w:cs="Times New Roman"/>
          <w:sz w:val="26"/>
          <w:szCs w:val="26"/>
        </w:rPr>
        <w:t xml:space="preserve"> įvardijamų objektų savybę – </w:t>
      </w:r>
      <w:r w:rsidR="00251951" w:rsidRPr="00AF09DC">
        <w:rPr>
          <w:rFonts w:ascii="Times New Roman" w:hAnsi="Times New Roman" w:cs="Times New Roman"/>
          <w:i/>
          <w:sz w:val="26"/>
          <w:szCs w:val="26"/>
        </w:rPr>
        <w:t>atliekamą veiksmą</w:t>
      </w:r>
      <w:r w:rsidR="00A11F54" w:rsidRPr="00AF09DC">
        <w:rPr>
          <w:rFonts w:ascii="Times New Roman" w:hAnsi="Times New Roman" w:cs="Times New Roman"/>
          <w:sz w:val="26"/>
          <w:szCs w:val="26"/>
        </w:rPr>
        <w:t>.</w:t>
      </w:r>
    </w:p>
    <w:p w:rsidR="00E203AC" w:rsidRPr="00AF09DC" w:rsidRDefault="00251951" w:rsidP="00A964DB">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Tirtuose atraminiuose terminografiniuose ištekliuose </w:t>
      </w:r>
      <w:r w:rsidR="00A11F54" w:rsidRPr="00AF09DC">
        <w:rPr>
          <w:rFonts w:ascii="Times New Roman" w:hAnsi="Times New Roman" w:cs="Times New Roman"/>
          <w:sz w:val="26"/>
          <w:szCs w:val="26"/>
        </w:rPr>
        <w:t>panašiai nusakomas</w:t>
      </w:r>
      <w:r w:rsidRPr="00AF09DC">
        <w:rPr>
          <w:rFonts w:ascii="Times New Roman" w:hAnsi="Times New Roman" w:cs="Times New Roman"/>
          <w:sz w:val="26"/>
          <w:szCs w:val="26"/>
        </w:rPr>
        <w:t xml:space="preserve"> tik minėtas SP</w:t>
      </w:r>
      <w:r w:rsidR="00A11F54" w:rsidRPr="00AF09DC">
        <w:rPr>
          <w:rFonts w:ascii="Times New Roman" w:hAnsi="Times New Roman" w:cs="Times New Roman"/>
          <w:sz w:val="26"/>
          <w:szCs w:val="26"/>
        </w:rPr>
        <w:t>, plg.:</w:t>
      </w:r>
      <w:r w:rsidR="005F6A30">
        <w:rPr>
          <w:rFonts w:ascii="Times New Roman" w:hAnsi="Times New Roman" w:cs="Times New Roman"/>
          <w:sz w:val="26"/>
          <w:szCs w:val="26"/>
        </w:rPr>
        <w:t xml:space="preserve"> </w:t>
      </w:r>
      <w:r w:rsidRPr="00AF09DC">
        <w:rPr>
          <w:rFonts w:ascii="Times New Roman" w:hAnsi="Times New Roman" w:cs="Times New Roman"/>
          <w:sz w:val="26"/>
          <w:szCs w:val="26"/>
        </w:rPr>
        <w:t>pranc.</w:t>
      </w:r>
      <w:r w:rsidR="00456316" w:rsidRPr="00AF09DC">
        <w:rPr>
          <w:rFonts w:ascii="Times New Roman" w:hAnsi="Times New Roman" w:cs="Times New Roman"/>
          <w:sz w:val="26"/>
          <w:szCs w:val="26"/>
        </w:rPr>
        <w:t xml:space="preserve"> </w:t>
      </w:r>
      <w:r w:rsidR="00A11F54" w:rsidRPr="00AF09DC">
        <w:rPr>
          <w:rFonts w:ascii="Times New Roman" w:hAnsi="Times New Roman" w:cs="Times New Roman"/>
          <w:b/>
          <w:i/>
          <w:color w:val="0070C0"/>
          <w:sz w:val="26"/>
          <w:szCs w:val="26"/>
        </w:rPr>
        <w:t>virus informatique</w:t>
      </w:r>
      <w:r w:rsidR="00A11F54" w:rsidRPr="00AF09DC">
        <w:rPr>
          <w:rFonts w:ascii="Times New Roman" w:hAnsi="Times New Roman" w:cs="Times New Roman"/>
          <w:i/>
          <w:sz w:val="26"/>
          <w:szCs w:val="26"/>
        </w:rPr>
        <w:t xml:space="preserve"> </w:t>
      </w:r>
      <w:r w:rsidR="00A11F54" w:rsidRPr="00AF09DC">
        <w:rPr>
          <w:rFonts w:ascii="Times New Roman" w:hAnsi="Times New Roman" w:cs="Times New Roman"/>
          <w:b/>
          <w:i/>
          <w:color w:val="C00000"/>
          <w:sz w:val="26"/>
          <w:szCs w:val="26"/>
        </w:rPr>
        <w:t xml:space="preserve">qui écrase et détruit </w:t>
      </w:r>
      <w:r w:rsidR="00A11F54" w:rsidRPr="00AF09DC">
        <w:rPr>
          <w:rFonts w:ascii="Times New Roman" w:hAnsi="Times New Roman" w:cs="Times New Roman"/>
          <w:b/>
          <w:i/>
          <w:color w:val="C00000"/>
          <w:sz w:val="26"/>
          <w:szCs w:val="26"/>
        </w:rPr>
        <w:lastRenderedPageBreak/>
        <w:t>partiellement une partie du code d’un programme dans lequel il est installé</w:t>
      </w:r>
      <w:r w:rsidR="00A11F54" w:rsidRPr="00AF09DC">
        <w:rPr>
          <w:rFonts w:ascii="Times New Roman" w:hAnsi="Times New Roman" w:cs="Times New Roman"/>
          <w:sz w:val="26"/>
          <w:szCs w:val="26"/>
        </w:rPr>
        <w:t xml:space="preserve"> </w:t>
      </w:r>
      <w:r w:rsidR="00A11F54" w:rsidRPr="00AF09DC">
        <w:rPr>
          <w:rFonts w:ascii="Times New Roman" w:hAnsi="Times New Roman" w:cs="Times New Roman"/>
          <w:i/>
          <w:sz w:val="26"/>
          <w:szCs w:val="26"/>
        </w:rPr>
        <w:t>afin de ne pas augmenter sa taille et donc être plus difficilement détectable</w:t>
      </w:r>
      <w:r w:rsidR="00A11F54" w:rsidRPr="00AF09DC">
        <w:rPr>
          <w:rStyle w:val="FootnoteReference"/>
          <w:rFonts w:ascii="Times New Roman" w:hAnsi="Times New Roman"/>
          <w:sz w:val="26"/>
          <w:szCs w:val="26"/>
        </w:rPr>
        <w:footnoteReference w:id="196"/>
      </w:r>
      <w:r w:rsidR="00A11F54" w:rsidRPr="00AF09DC">
        <w:rPr>
          <w:rFonts w:ascii="Times New Roman" w:hAnsi="Times New Roman" w:cs="Times New Roman"/>
          <w:i/>
          <w:sz w:val="26"/>
          <w:szCs w:val="26"/>
        </w:rPr>
        <w:t xml:space="preserve"> </w:t>
      </w:r>
      <w:r w:rsidR="00A11F54" w:rsidRPr="00AF09DC">
        <w:rPr>
          <w:rFonts w:ascii="Times New Roman" w:hAnsi="Times New Roman" w:cs="Times New Roman"/>
          <w:sz w:val="26"/>
          <w:szCs w:val="26"/>
        </w:rPr>
        <w:t xml:space="preserve">→ </w:t>
      </w:r>
      <w:r w:rsidR="00A11F54" w:rsidRPr="00AF09DC">
        <w:rPr>
          <w:rFonts w:ascii="Times New Roman" w:hAnsi="Times New Roman" w:cs="Times New Roman"/>
          <w:b/>
          <w:color w:val="0070C0"/>
          <w:sz w:val="26"/>
          <w:szCs w:val="26"/>
        </w:rPr>
        <w:t>kompiuterių virusas</w:t>
      </w:r>
      <w:r w:rsidR="00A11F54" w:rsidRPr="00AF09DC">
        <w:rPr>
          <w:rFonts w:ascii="Times New Roman" w:hAnsi="Times New Roman" w:cs="Times New Roman"/>
          <w:sz w:val="26"/>
          <w:szCs w:val="26"/>
        </w:rPr>
        <w:t xml:space="preserve">, </w:t>
      </w:r>
      <w:r w:rsidR="00A11F54" w:rsidRPr="00AF09DC">
        <w:rPr>
          <w:rFonts w:ascii="Times New Roman" w:hAnsi="Times New Roman" w:cs="Times New Roman"/>
          <w:b/>
          <w:color w:val="C00000"/>
          <w:sz w:val="26"/>
          <w:szCs w:val="26"/>
        </w:rPr>
        <w:t>kuris perrašo dalį programos</w:t>
      </w:r>
      <w:r w:rsidR="00A11F54" w:rsidRPr="00AF09DC">
        <w:rPr>
          <w:rFonts w:ascii="Times New Roman" w:hAnsi="Times New Roman" w:cs="Times New Roman"/>
          <w:color w:val="C00000"/>
          <w:sz w:val="26"/>
          <w:szCs w:val="26"/>
        </w:rPr>
        <w:t xml:space="preserve">, </w:t>
      </w:r>
      <w:r w:rsidR="00A11F54" w:rsidRPr="00AF09DC">
        <w:rPr>
          <w:rFonts w:ascii="Times New Roman" w:hAnsi="Times New Roman" w:cs="Times New Roman"/>
          <w:b/>
          <w:color w:val="C00000"/>
          <w:sz w:val="26"/>
          <w:szCs w:val="26"/>
        </w:rPr>
        <w:t>į kurią įsikelia</w:t>
      </w:r>
      <w:r w:rsidR="00A11F54" w:rsidRPr="00AF09DC">
        <w:rPr>
          <w:rFonts w:ascii="Times New Roman" w:hAnsi="Times New Roman" w:cs="Times New Roman"/>
          <w:color w:val="C00000"/>
          <w:sz w:val="26"/>
          <w:szCs w:val="26"/>
        </w:rPr>
        <w:t xml:space="preserve">, </w:t>
      </w:r>
      <w:r w:rsidR="00A11F54" w:rsidRPr="00AF09DC">
        <w:rPr>
          <w:rFonts w:ascii="Times New Roman" w:hAnsi="Times New Roman" w:cs="Times New Roman"/>
          <w:b/>
          <w:color w:val="C00000"/>
          <w:sz w:val="26"/>
          <w:szCs w:val="26"/>
        </w:rPr>
        <w:t>kodo</w:t>
      </w:r>
      <w:r w:rsidR="008F3753" w:rsidRPr="00AF09DC">
        <w:rPr>
          <w:rFonts w:ascii="Times New Roman" w:hAnsi="Times New Roman" w:cs="Times New Roman"/>
          <w:b/>
          <w:sz w:val="26"/>
          <w:szCs w:val="26"/>
        </w:rPr>
        <w:t xml:space="preserve"> </w:t>
      </w:r>
      <w:r w:rsidR="008F3753" w:rsidRPr="00AF09DC">
        <w:rPr>
          <w:rFonts w:ascii="Times New Roman" w:hAnsi="Times New Roman" w:cs="Times New Roman"/>
          <w:sz w:val="26"/>
          <w:szCs w:val="26"/>
        </w:rPr>
        <w:t xml:space="preserve">tam, kad nepasikeistų programos dydis, o jį patį būtų sunkiau aptikti, </w:t>
      </w:r>
      <w:r w:rsidR="00330866" w:rsidRPr="00AF09DC">
        <w:rPr>
          <w:rFonts w:ascii="Times New Roman" w:hAnsi="Times New Roman" w:cs="Times New Roman"/>
          <w:sz w:val="26"/>
          <w:szCs w:val="26"/>
        </w:rPr>
        <w:t xml:space="preserve">angl. </w:t>
      </w:r>
      <w:r w:rsidR="00E504F9" w:rsidRPr="00AF09DC">
        <w:rPr>
          <w:rFonts w:ascii="Times New Roman" w:hAnsi="Times New Roman" w:cs="Times New Roman"/>
          <w:i/>
          <w:sz w:val="26"/>
          <w:szCs w:val="26"/>
        </w:rPr>
        <w:t xml:space="preserve">[overwriting virus] </w:t>
      </w:r>
      <w:r w:rsidR="00E504F9" w:rsidRPr="00AF09DC">
        <w:rPr>
          <w:rFonts w:ascii="Times New Roman" w:hAnsi="Times New Roman" w:cs="Times New Roman"/>
          <w:b/>
          <w:i/>
          <w:color w:val="C00000"/>
          <w:sz w:val="26"/>
          <w:szCs w:val="26"/>
        </w:rPr>
        <w:t>copies its code over its host file's data</w:t>
      </w:r>
      <w:r w:rsidR="00E504F9" w:rsidRPr="00AF09DC">
        <w:rPr>
          <w:rFonts w:ascii="Times New Roman" w:hAnsi="Times New Roman" w:cs="Times New Roman"/>
          <w:sz w:val="26"/>
          <w:szCs w:val="26"/>
        </w:rPr>
        <w:t>,</w:t>
      </w:r>
      <w:r w:rsidR="00E504F9" w:rsidRPr="00AF09DC">
        <w:rPr>
          <w:rFonts w:ascii="Times New Roman" w:hAnsi="Times New Roman" w:cs="Times New Roman"/>
          <w:i/>
          <w:sz w:val="26"/>
          <w:szCs w:val="26"/>
        </w:rPr>
        <w:t xml:space="preserve"> thus destroying the original program</w:t>
      </w:r>
      <w:r w:rsidR="00916FB2" w:rsidRPr="00AF09DC">
        <w:rPr>
          <w:rFonts w:ascii="Times New Roman" w:hAnsi="Times New Roman" w:cs="Times New Roman"/>
          <w:sz w:val="26"/>
          <w:szCs w:val="26"/>
        </w:rPr>
        <w:t xml:space="preserve"> (McAgl)</w:t>
      </w:r>
      <w:r w:rsidR="00E504F9" w:rsidRPr="00AF09DC">
        <w:rPr>
          <w:rFonts w:ascii="Times New Roman" w:hAnsi="Times New Roman" w:cs="Times New Roman"/>
          <w:sz w:val="26"/>
          <w:szCs w:val="26"/>
        </w:rPr>
        <w:t xml:space="preserve"> → </w:t>
      </w:r>
      <w:r w:rsidR="00350B82">
        <w:rPr>
          <w:rFonts w:ascii="Times New Roman" w:hAnsi="Times New Roman" w:cs="Times New Roman"/>
          <w:b/>
          <w:color w:val="C00000"/>
          <w:sz w:val="26"/>
          <w:szCs w:val="26"/>
        </w:rPr>
        <w:t xml:space="preserve">savo kodo kopija pakeičia failo </w:t>
      </w:r>
      <w:r w:rsidR="00C15BFB" w:rsidRPr="00AF09DC">
        <w:rPr>
          <w:rFonts w:ascii="Times New Roman" w:hAnsi="Times New Roman" w:cs="Times New Roman"/>
          <w:b/>
          <w:color w:val="C00000"/>
          <w:sz w:val="26"/>
          <w:szCs w:val="26"/>
        </w:rPr>
        <w:t xml:space="preserve">šeimininko duomenis </w:t>
      </w:r>
      <w:r w:rsidR="008F3753" w:rsidRPr="00AF09DC">
        <w:rPr>
          <w:rFonts w:ascii="Times New Roman" w:hAnsi="Times New Roman" w:cs="Times New Roman"/>
          <w:sz w:val="26"/>
          <w:szCs w:val="26"/>
        </w:rPr>
        <w:t>ir</w:t>
      </w:r>
      <w:r w:rsidR="00E504F9" w:rsidRPr="00AF09DC">
        <w:rPr>
          <w:rFonts w:ascii="Times New Roman" w:hAnsi="Times New Roman" w:cs="Times New Roman"/>
          <w:sz w:val="26"/>
          <w:szCs w:val="26"/>
        </w:rPr>
        <w:t xml:space="preserve"> taip sunaikina</w:t>
      </w:r>
      <w:r w:rsidR="00CF63DA" w:rsidRPr="00AF09DC">
        <w:rPr>
          <w:rFonts w:ascii="Times New Roman" w:hAnsi="Times New Roman" w:cs="Times New Roman"/>
          <w:sz w:val="26"/>
          <w:szCs w:val="26"/>
        </w:rPr>
        <w:t xml:space="preserve"> pradinę programą</w:t>
      </w:r>
      <w:r w:rsidR="00E504F9" w:rsidRPr="00AF09DC">
        <w:rPr>
          <w:rFonts w:ascii="Times New Roman" w:hAnsi="Times New Roman" w:cs="Times New Roman"/>
          <w:sz w:val="26"/>
          <w:szCs w:val="26"/>
        </w:rPr>
        <w:t xml:space="preserve">, </w:t>
      </w:r>
      <w:r w:rsidR="00E504F9" w:rsidRPr="00AF09DC">
        <w:rPr>
          <w:rFonts w:ascii="Times New Roman" w:hAnsi="Times New Roman" w:cs="Times New Roman"/>
          <w:b/>
          <w:i/>
          <w:color w:val="0070C0"/>
          <w:sz w:val="26"/>
          <w:szCs w:val="26"/>
        </w:rPr>
        <w:t>virus</w:t>
      </w:r>
      <w:r w:rsidR="00E504F9" w:rsidRPr="00AF09DC">
        <w:rPr>
          <w:rFonts w:ascii="Times New Roman" w:hAnsi="Times New Roman" w:cs="Times New Roman"/>
          <w:i/>
          <w:sz w:val="26"/>
          <w:szCs w:val="26"/>
        </w:rPr>
        <w:t xml:space="preserve"> </w:t>
      </w:r>
      <w:r w:rsidR="008F3753" w:rsidRPr="00AF09DC">
        <w:rPr>
          <w:rFonts w:ascii="Times New Roman" w:hAnsi="Times New Roman" w:cs="Times New Roman"/>
          <w:b/>
          <w:i/>
          <w:color w:val="C00000"/>
          <w:sz w:val="26"/>
          <w:szCs w:val="26"/>
        </w:rPr>
        <w:t>that</w:t>
      </w:r>
      <w:r w:rsidR="00E504F9" w:rsidRPr="00AF09DC">
        <w:rPr>
          <w:rFonts w:ascii="Times New Roman" w:hAnsi="Times New Roman" w:cs="Times New Roman"/>
          <w:sz w:val="26"/>
          <w:szCs w:val="26"/>
        </w:rPr>
        <w:t xml:space="preserve"> </w:t>
      </w:r>
      <w:r w:rsidR="00E504F9" w:rsidRPr="00AF09DC">
        <w:rPr>
          <w:rFonts w:ascii="Times New Roman" w:hAnsi="Times New Roman" w:cs="Times New Roman"/>
          <w:b/>
          <w:i/>
          <w:color w:val="C00000"/>
          <w:sz w:val="26"/>
          <w:szCs w:val="26"/>
        </w:rPr>
        <w:t>overwrites files with its own viral code</w:t>
      </w:r>
      <w:r w:rsidR="00E504F9" w:rsidRPr="00AF09DC">
        <w:rPr>
          <w:rFonts w:ascii="Times New Roman" w:hAnsi="Times New Roman" w:cs="Times New Roman"/>
          <w:sz w:val="26"/>
          <w:szCs w:val="26"/>
        </w:rPr>
        <w:t>,</w:t>
      </w:r>
      <w:r w:rsidR="00E504F9" w:rsidRPr="00AF09DC">
        <w:rPr>
          <w:rFonts w:ascii="Times New Roman" w:hAnsi="Times New Roman" w:cs="Times New Roman"/>
          <w:i/>
          <w:sz w:val="26"/>
          <w:szCs w:val="26"/>
        </w:rPr>
        <w:t xml:space="preserve"> destroying the original</w:t>
      </w:r>
      <w:r w:rsidR="00E504F9" w:rsidRPr="00AF09DC">
        <w:rPr>
          <w:rFonts w:ascii="Times New Roman" w:hAnsi="Times New Roman" w:cs="Times New Roman"/>
          <w:sz w:val="26"/>
          <w:szCs w:val="26"/>
        </w:rPr>
        <w:t xml:space="preserve"> </w:t>
      </w:r>
      <w:r w:rsidR="00916FB2" w:rsidRPr="00AF09DC">
        <w:rPr>
          <w:rFonts w:ascii="Times New Roman" w:hAnsi="Times New Roman" w:cs="Times New Roman"/>
          <w:sz w:val="26"/>
          <w:szCs w:val="26"/>
        </w:rPr>
        <w:t>(McAThgl)</w:t>
      </w:r>
      <w:r w:rsidR="00E504F9" w:rsidRPr="00AF09DC">
        <w:rPr>
          <w:rFonts w:ascii="Times New Roman" w:hAnsi="Times New Roman" w:cs="Times New Roman"/>
          <w:sz w:val="26"/>
          <w:szCs w:val="26"/>
        </w:rPr>
        <w:t xml:space="preserve"> → </w:t>
      </w:r>
      <w:r w:rsidR="00CF63DA" w:rsidRPr="00AF09DC">
        <w:rPr>
          <w:rFonts w:ascii="Times New Roman" w:hAnsi="Times New Roman" w:cs="Times New Roman"/>
          <w:b/>
          <w:color w:val="0070C0"/>
          <w:sz w:val="26"/>
          <w:szCs w:val="26"/>
        </w:rPr>
        <w:t>virusas</w:t>
      </w:r>
      <w:r w:rsidR="00CF63DA" w:rsidRPr="00AF09DC">
        <w:rPr>
          <w:rFonts w:ascii="Times New Roman" w:hAnsi="Times New Roman" w:cs="Times New Roman"/>
          <w:sz w:val="26"/>
          <w:szCs w:val="26"/>
        </w:rPr>
        <w:t xml:space="preserve">, </w:t>
      </w:r>
      <w:r w:rsidR="008F3753" w:rsidRPr="00AF09DC">
        <w:rPr>
          <w:rFonts w:ascii="Times New Roman" w:hAnsi="Times New Roman" w:cs="Times New Roman"/>
          <w:b/>
          <w:color w:val="C00000"/>
          <w:sz w:val="26"/>
          <w:szCs w:val="26"/>
        </w:rPr>
        <w:t>kuris</w:t>
      </w:r>
      <w:r w:rsidR="00E504F9" w:rsidRPr="00AF09DC">
        <w:rPr>
          <w:rFonts w:ascii="Times New Roman" w:hAnsi="Times New Roman" w:cs="Times New Roman"/>
          <w:sz w:val="26"/>
          <w:szCs w:val="26"/>
        </w:rPr>
        <w:t xml:space="preserve"> </w:t>
      </w:r>
      <w:r w:rsidR="00CF63DA" w:rsidRPr="00AF09DC">
        <w:rPr>
          <w:rFonts w:ascii="Times New Roman" w:hAnsi="Times New Roman" w:cs="Times New Roman"/>
          <w:b/>
          <w:color w:val="C00000"/>
          <w:sz w:val="26"/>
          <w:szCs w:val="26"/>
        </w:rPr>
        <w:t xml:space="preserve">failus perrašo savuoju kodu </w:t>
      </w:r>
      <w:r w:rsidR="008F3753" w:rsidRPr="00AF09DC">
        <w:rPr>
          <w:rFonts w:ascii="Times New Roman" w:hAnsi="Times New Roman" w:cs="Times New Roman"/>
          <w:sz w:val="26"/>
          <w:szCs w:val="26"/>
        </w:rPr>
        <w:t>ir</w:t>
      </w:r>
      <w:r w:rsidR="00E504F9" w:rsidRPr="00AF09DC">
        <w:rPr>
          <w:rFonts w:ascii="Times New Roman" w:hAnsi="Times New Roman" w:cs="Times New Roman"/>
          <w:sz w:val="26"/>
          <w:szCs w:val="26"/>
        </w:rPr>
        <w:t xml:space="preserve"> taip sunaikina originalą,</w:t>
      </w:r>
      <w:r w:rsidR="00D877CF" w:rsidRPr="00AF09DC">
        <w:rPr>
          <w:rFonts w:ascii="Times New Roman" w:hAnsi="Times New Roman" w:cs="Times New Roman"/>
          <w:sz w:val="26"/>
          <w:szCs w:val="26"/>
        </w:rPr>
        <w:t xml:space="preserve"> </w:t>
      </w:r>
      <w:r w:rsidR="00E504F9" w:rsidRPr="00AF09DC">
        <w:rPr>
          <w:rFonts w:ascii="Times New Roman" w:hAnsi="Times New Roman" w:cs="Times New Roman"/>
          <w:i/>
          <w:sz w:val="26"/>
          <w:szCs w:val="26"/>
        </w:rPr>
        <w:t xml:space="preserve">[overwriting virus] </w:t>
      </w:r>
      <w:r w:rsidR="00E504F9" w:rsidRPr="00AF09DC">
        <w:rPr>
          <w:rFonts w:ascii="Times New Roman" w:hAnsi="Times New Roman" w:cs="Times New Roman"/>
          <w:b/>
          <w:i/>
          <w:color w:val="C00000"/>
          <w:sz w:val="26"/>
          <w:szCs w:val="26"/>
        </w:rPr>
        <w:t>completely replaces the code in the infected file with its own</w:t>
      </w:r>
      <w:r w:rsidR="00916FB2" w:rsidRPr="00AF09DC">
        <w:rPr>
          <w:rFonts w:ascii="Times New Roman" w:hAnsi="Times New Roman" w:cs="Times New Roman"/>
          <w:sz w:val="26"/>
          <w:szCs w:val="26"/>
        </w:rPr>
        <w:t xml:space="preserve"> (Secugl)</w:t>
      </w:r>
      <w:r w:rsidR="00E504F9" w:rsidRPr="00AF09DC">
        <w:rPr>
          <w:rFonts w:ascii="Times New Roman" w:hAnsi="Times New Roman" w:cs="Times New Roman"/>
          <w:sz w:val="26"/>
          <w:szCs w:val="26"/>
        </w:rPr>
        <w:t xml:space="preserve"> → </w:t>
      </w:r>
      <w:r w:rsidR="00D877CF" w:rsidRPr="00AF09DC">
        <w:rPr>
          <w:rFonts w:ascii="Times New Roman" w:hAnsi="Times New Roman" w:cs="Times New Roman"/>
          <w:b/>
          <w:color w:val="C00000"/>
          <w:sz w:val="26"/>
          <w:szCs w:val="26"/>
        </w:rPr>
        <w:t>visą užkrėst</w:t>
      </w:r>
      <w:r w:rsidR="00E504F9" w:rsidRPr="00AF09DC">
        <w:rPr>
          <w:rFonts w:ascii="Times New Roman" w:hAnsi="Times New Roman" w:cs="Times New Roman"/>
          <w:b/>
          <w:color w:val="C00000"/>
          <w:sz w:val="26"/>
          <w:szCs w:val="26"/>
        </w:rPr>
        <w:t>ojo failo kodą pakeičia savuoju</w:t>
      </w:r>
      <w:r w:rsidR="00E504F9" w:rsidRPr="00AF09DC">
        <w:rPr>
          <w:rFonts w:ascii="Times New Roman" w:hAnsi="Times New Roman" w:cs="Times New Roman"/>
          <w:sz w:val="26"/>
          <w:szCs w:val="26"/>
        </w:rPr>
        <w:t>,</w:t>
      </w:r>
      <w:r w:rsidR="00D877CF" w:rsidRPr="00AF09DC">
        <w:rPr>
          <w:rFonts w:ascii="Times New Roman" w:hAnsi="Times New Roman" w:cs="Times New Roman"/>
          <w:sz w:val="26"/>
          <w:szCs w:val="26"/>
        </w:rPr>
        <w:t xml:space="preserve"> </w:t>
      </w:r>
      <w:r w:rsidR="00E504F9" w:rsidRPr="00AF09DC">
        <w:rPr>
          <w:rFonts w:ascii="Times New Roman" w:hAnsi="Times New Roman" w:cs="Times New Roman"/>
          <w:b/>
          <w:i/>
          <w:color w:val="0070C0"/>
          <w:sz w:val="26"/>
          <w:szCs w:val="26"/>
        </w:rPr>
        <w:t>computer virus</w:t>
      </w:r>
      <w:r w:rsidR="00E504F9" w:rsidRPr="00AF09DC">
        <w:rPr>
          <w:rFonts w:ascii="Times New Roman" w:hAnsi="Times New Roman" w:cs="Times New Roman"/>
          <w:i/>
          <w:sz w:val="26"/>
          <w:szCs w:val="26"/>
        </w:rPr>
        <w:t xml:space="preserve"> </w:t>
      </w:r>
      <w:r w:rsidR="008F3753" w:rsidRPr="00AF09DC">
        <w:rPr>
          <w:rFonts w:ascii="Times New Roman" w:hAnsi="Times New Roman" w:cs="Times New Roman"/>
          <w:b/>
          <w:i/>
          <w:color w:val="C00000"/>
          <w:sz w:val="26"/>
          <w:szCs w:val="26"/>
        </w:rPr>
        <w:t>that</w:t>
      </w:r>
      <w:r w:rsidR="004E0A08" w:rsidRPr="00AF09DC">
        <w:rPr>
          <w:rFonts w:ascii="Times New Roman" w:hAnsi="Times New Roman" w:cs="Times New Roman"/>
          <w:sz w:val="26"/>
          <w:szCs w:val="26"/>
        </w:rPr>
        <w:t xml:space="preserve"> </w:t>
      </w:r>
      <w:r w:rsidR="00E504F9" w:rsidRPr="00AF09DC">
        <w:rPr>
          <w:rFonts w:ascii="Times New Roman" w:hAnsi="Times New Roman" w:cs="Times New Roman"/>
          <w:b/>
          <w:i/>
          <w:color w:val="C00000"/>
          <w:sz w:val="26"/>
          <w:szCs w:val="26"/>
        </w:rPr>
        <w:t>rewrites</w:t>
      </w:r>
      <w:r w:rsidR="007835EF" w:rsidRPr="00AF09DC">
        <w:rPr>
          <w:rFonts w:ascii="Times New Roman" w:hAnsi="Times New Roman" w:cs="Times New Roman"/>
          <w:b/>
          <w:i/>
          <w:color w:val="C00000"/>
          <w:sz w:val="26"/>
          <w:szCs w:val="26"/>
        </w:rPr>
        <w:t xml:space="preserve"> the executable file it targets </w:t>
      </w:r>
      <w:r w:rsidR="00E504F9" w:rsidRPr="00AF09DC">
        <w:rPr>
          <w:rFonts w:ascii="Times New Roman" w:hAnsi="Times New Roman" w:cs="Times New Roman"/>
          <w:i/>
          <w:sz w:val="26"/>
          <w:szCs w:val="26"/>
        </w:rPr>
        <w:t>rather than attaching itself to the file and running along with it</w:t>
      </w:r>
      <w:r w:rsidR="00E504F9" w:rsidRPr="00AF09DC">
        <w:rPr>
          <w:rFonts w:ascii="Times New Roman" w:hAnsi="Times New Roman" w:cs="Times New Roman"/>
          <w:sz w:val="26"/>
          <w:szCs w:val="26"/>
        </w:rPr>
        <w:t xml:space="preserve"> </w:t>
      </w:r>
      <w:r w:rsidR="00916FB2" w:rsidRPr="00AF09DC">
        <w:rPr>
          <w:rFonts w:ascii="Times New Roman" w:hAnsi="Times New Roman" w:cs="Times New Roman"/>
          <w:sz w:val="26"/>
          <w:szCs w:val="26"/>
        </w:rPr>
        <w:t>(PCmagE)</w:t>
      </w:r>
      <w:r w:rsidR="00E504F9" w:rsidRPr="00AF09DC">
        <w:rPr>
          <w:rFonts w:ascii="Times New Roman" w:hAnsi="Times New Roman" w:cs="Times New Roman"/>
          <w:sz w:val="26"/>
          <w:szCs w:val="26"/>
        </w:rPr>
        <w:t xml:space="preserve"> → </w:t>
      </w:r>
      <w:r w:rsidR="00D877CF" w:rsidRPr="00AF09DC">
        <w:rPr>
          <w:rFonts w:ascii="Times New Roman" w:hAnsi="Times New Roman" w:cs="Times New Roman"/>
          <w:b/>
          <w:color w:val="0070C0"/>
          <w:sz w:val="26"/>
          <w:szCs w:val="26"/>
        </w:rPr>
        <w:t>kompiuterių virusas</w:t>
      </w:r>
      <w:r w:rsidR="00D877CF" w:rsidRPr="00AF09DC">
        <w:rPr>
          <w:rFonts w:ascii="Times New Roman" w:hAnsi="Times New Roman" w:cs="Times New Roman"/>
          <w:sz w:val="26"/>
          <w:szCs w:val="26"/>
        </w:rPr>
        <w:t xml:space="preserve">, </w:t>
      </w:r>
      <w:r w:rsidR="008F3753" w:rsidRPr="00AF09DC">
        <w:rPr>
          <w:rFonts w:ascii="Times New Roman" w:hAnsi="Times New Roman" w:cs="Times New Roman"/>
          <w:b/>
          <w:color w:val="C00000"/>
          <w:sz w:val="26"/>
          <w:szCs w:val="26"/>
        </w:rPr>
        <w:t>kuris</w:t>
      </w:r>
      <w:r w:rsidR="004E0A08" w:rsidRPr="00AF09DC">
        <w:rPr>
          <w:rFonts w:ascii="Times New Roman" w:hAnsi="Times New Roman" w:cs="Times New Roman"/>
          <w:sz w:val="26"/>
          <w:szCs w:val="26"/>
        </w:rPr>
        <w:t xml:space="preserve"> </w:t>
      </w:r>
      <w:r w:rsidR="00D877CF" w:rsidRPr="00AF09DC">
        <w:rPr>
          <w:rFonts w:ascii="Times New Roman" w:hAnsi="Times New Roman" w:cs="Times New Roman"/>
          <w:b/>
          <w:color w:val="C00000"/>
          <w:sz w:val="26"/>
          <w:szCs w:val="26"/>
        </w:rPr>
        <w:t>perrašo puolamą vykdomąjį failą</w:t>
      </w:r>
      <w:r w:rsidR="007835EF" w:rsidRPr="00AF09DC">
        <w:rPr>
          <w:rFonts w:ascii="Times New Roman" w:hAnsi="Times New Roman" w:cs="Times New Roman"/>
          <w:sz w:val="26"/>
          <w:szCs w:val="26"/>
        </w:rPr>
        <w:t>,</w:t>
      </w:r>
      <w:r w:rsidR="004E0A08" w:rsidRPr="00AF09DC">
        <w:rPr>
          <w:rFonts w:ascii="Times New Roman" w:hAnsi="Times New Roman" w:cs="Times New Roman"/>
          <w:sz w:val="26"/>
          <w:szCs w:val="26"/>
        </w:rPr>
        <w:t xml:space="preserve"> </w:t>
      </w:r>
      <w:r w:rsidR="00D877CF" w:rsidRPr="00AF09DC">
        <w:rPr>
          <w:rFonts w:ascii="Times New Roman" w:hAnsi="Times New Roman" w:cs="Times New Roman"/>
          <w:sz w:val="26"/>
          <w:szCs w:val="26"/>
        </w:rPr>
        <w:t>o ne jun</w:t>
      </w:r>
      <w:r w:rsidR="00E504F9" w:rsidRPr="00AF09DC">
        <w:rPr>
          <w:rFonts w:ascii="Times New Roman" w:hAnsi="Times New Roman" w:cs="Times New Roman"/>
          <w:sz w:val="26"/>
          <w:szCs w:val="26"/>
        </w:rPr>
        <w:t>giasi prie jo ir veikia kartu</w:t>
      </w:r>
      <w:r w:rsidR="004E0A08" w:rsidRPr="00AF09DC">
        <w:rPr>
          <w:rFonts w:ascii="Times New Roman" w:hAnsi="Times New Roman" w:cs="Times New Roman"/>
          <w:sz w:val="26"/>
          <w:szCs w:val="26"/>
        </w:rPr>
        <w:t>.</w:t>
      </w:r>
      <w:r w:rsidR="008F3753" w:rsidRPr="00AF09DC">
        <w:rPr>
          <w:rFonts w:ascii="Times New Roman" w:hAnsi="Times New Roman" w:cs="Times New Roman"/>
          <w:sz w:val="26"/>
          <w:szCs w:val="26"/>
        </w:rPr>
        <w:t xml:space="preserve"> Matyti, kad vie</w:t>
      </w:r>
      <w:r w:rsidRPr="00AF09DC">
        <w:rPr>
          <w:rFonts w:ascii="Times New Roman" w:hAnsi="Times New Roman" w:cs="Times New Roman"/>
          <w:sz w:val="26"/>
          <w:szCs w:val="26"/>
        </w:rPr>
        <w:t>nose pateiktose apibrėžtyse nurodomas papildomas SP</w:t>
      </w:r>
      <w:r w:rsidR="008F3753" w:rsidRPr="00AF09DC">
        <w:rPr>
          <w:rFonts w:ascii="Times New Roman" w:hAnsi="Times New Roman" w:cs="Times New Roman"/>
          <w:sz w:val="26"/>
          <w:szCs w:val="26"/>
        </w:rPr>
        <w:t xml:space="preserve"> komponentas, pvz., </w:t>
      </w:r>
      <w:r w:rsidR="00984FC1">
        <w:rPr>
          <w:rFonts w:ascii="Times New Roman" w:hAnsi="Times New Roman" w:cs="Times New Roman"/>
          <w:i/>
          <w:sz w:val="26"/>
          <w:szCs w:val="26"/>
        </w:rPr>
        <w:t>viruso veiki</w:t>
      </w:r>
      <w:r w:rsidR="008F3753" w:rsidRPr="00AF09DC">
        <w:rPr>
          <w:rFonts w:ascii="Times New Roman" w:hAnsi="Times New Roman" w:cs="Times New Roman"/>
          <w:i/>
          <w:sz w:val="26"/>
          <w:szCs w:val="26"/>
        </w:rPr>
        <w:t>mo tikslas</w:t>
      </w:r>
      <w:r w:rsidR="00916FB2" w:rsidRPr="00AF09DC">
        <w:rPr>
          <w:rFonts w:ascii="Times New Roman" w:hAnsi="Times New Roman" w:cs="Times New Roman"/>
          <w:sz w:val="26"/>
          <w:szCs w:val="26"/>
        </w:rPr>
        <w:t xml:space="preserve"> (GDT)</w:t>
      </w:r>
      <w:r w:rsidR="008F3753" w:rsidRPr="00AF09DC">
        <w:rPr>
          <w:rFonts w:ascii="Times New Roman" w:hAnsi="Times New Roman" w:cs="Times New Roman"/>
          <w:sz w:val="26"/>
          <w:szCs w:val="26"/>
        </w:rPr>
        <w:t xml:space="preserve">, </w:t>
      </w:r>
      <w:r w:rsidR="00984FC1">
        <w:rPr>
          <w:rFonts w:ascii="Times New Roman" w:hAnsi="Times New Roman" w:cs="Times New Roman"/>
          <w:i/>
          <w:sz w:val="26"/>
          <w:szCs w:val="26"/>
        </w:rPr>
        <w:t>viruso veiki</w:t>
      </w:r>
      <w:r w:rsidR="008F3753" w:rsidRPr="00AF09DC">
        <w:rPr>
          <w:rFonts w:ascii="Times New Roman" w:hAnsi="Times New Roman" w:cs="Times New Roman"/>
          <w:i/>
          <w:sz w:val="26"/>
          <w:szCs w:val="26"/>
        </w:rPr>
        <w:t>mo rezultatas</w:t>
      </w:r>
      <w:r w:rsidR="00916FB2" w:rsidRPr="00AF09DC">
        <w:rPr>
          <w:rFonts w:ascii="Times New Roman" w:hAnsi="Times New Roman" w:cs="Times New Roman"/>
          <w:sz w:val="26"/>
          <w:szCs w:val="26"/>
        </w:rPr>
        <w:t xml:space="preserve"> (McAgk; McAThgl)</w:t>
      </w:r>
      <w:r w:rsidR="008F3753" w:rsidRPr="00AF09DC">
        <w:rPr>
          <w:rFonts w:ascii="Times New Roman" w:hAnsi="Times New Roman" w:cs="Times New Roman"/>
          <w:sz w:val="26"/>
          <w:szCs w:val="26"/>
        </w:rPr>
        <w:t xml:space="preserve">, kitose nusakomas tik </w:t>
      </w:r>
      <w:r w:rsidR="008F3753" w:rsidRPr="00AF09DC">
        <w:rPr>
          <w:rFonts w:ascii="Times New Roman" w:hAnsi="Times New Roman" w:cs="Times New Roman"/>
          <w:i/>
          <w:sz w:val="26"/>
          <w:szCs w:val="26"/>
        </w:rPr>
        <w:t>viruso atliekamas veiksmas</w:t>
      </w:r>
      <w:r w:rsidR="00916FB2" w:rsidRPr="00AF09DC">
        <w:rPr>
          <w:rFonts w:ascii="Times New Roman" w:hAnsi="Times New Roman" w:cs="Times New Roman"/>
          <w:sz w:val="26"/>
          <w:szCs w:val="26"/>
        </w:rPr>
        <w:t xml:space="preserve"> (Secugl)</w:t>
      </w:r>
      <w:r w:rsidRPr="00AF09DC">
        <w:rPr>
          <w:rFonts w:ascii="Times New Roman" w:hAnsi="Times New Roman" w:cs="Times New Roman"/>
          <w:sz w:val="26"/>
          <w:szCs w:val="26"/>
        </w:rPr>
        <w:t xml:space="preserve"> arba aptariamo terminu įvardijami</w:t>
      </w:r>
      <w:r w:rsidR="008F3753" w:rsidRPr="00AF09DC">
        <w:rPr>
          <w:rFonts w:ascii="Times New Roman" w:hAnsi="Times New Roman" w:cs="Times New Roman"/>
          <w:sz w:val="26"/>
          <w:szCs w:val="26"/>
        </w:rPr>
        <w:t xml:space="preserve"> virusai lyginami su kitais</w:t>
      </w:r>
      <w:r w:rsidR="00740296" w:rsidRPr="00AF09DC">
        <w:rPr>
          <w:rFonts w:ascii="Times New Roman" w:hAnsi="Times New Roman" w:cs="Times New Roman"/>
          <w:sz w:val="26"/>
          <w:szCs w:val="26"/>
        </w:rPr>
        <w:t xml:space="preserve"> virusais</w:t>
      </w:r>
      <w:r w:rsidR="008F3753" w:rsidRPr="00AF09DC">
        <w:rPr>
          <w:rFonts w:ascii="Times New Roman" w:hAnsi="Times New Roman" w:cs="Times New Roman"/>
          <w:sz w:val="26"/>
          <w:szCs w:val="26"/>
        </w:rPr>
        <w:t xml:space="preserve">, pvz., apibrėžtyje PCmagE. </w:t>
      </w:r>
      <w:r w:rsidR="00740296" w:rsidRPr="00AF09DC">
        <w:rPr>
          <w:rFonts w:ascii="Times New Roman" w:hAnsi="Times New Roman" w:cs="Times New Roman"/>
          <w:sz w:val="26"/>
          <w:szCs w:val="26"/>
        </w:rPr>
        <w:t xml:space="preserve">Papildomo komponento varijamas rodo, kad jis nėra esminis sąvokai suprasti, todėl į </w:t>
      </w:r>
      <w:r w:rsidR="00A964DB" w:rsidRPr="00AF09DC">
        <w:rPr>
          <w:rFonts w:ascii="Times New Roman" w:hAnsi="Times New Roman" w:cs="Times New Roman"/>
          <w:sz w:val="26"/>
          <w:szCs w:val="26"/>
        </w:rPr>
        <w:t>mūsų siūlomą liet. apibrėžtį jo</w:t>
      </w:r>
      <w:r w:rsidR="00456316" w:rsidRPr="00AF09DC">
        <w:rPr>
          <w:rFonts w:ascii="Times New Roman" w:hAnsi="Times New Roman" w:cs="Times New Roman"/>
          <w:sz w:val="26"/>
          <w:szCs w:val="26"/>
        </w:rPr>
        <w:t xml:space="preserve"> n</w:t>
      </w:r>
      <w:r w:rsidR="00A964DB" w:rsidRPr="00AF09DC">
        <w:rPr>
          <w:rFonts w:ascii="Times New Roman" w:hAnsi="Times New Roman" w:cs="Times New Roman"/>
          <w:sz w:val="26"/>
          <w:szCs w:val="26"/>
        </w:rPr>
        <w:t>eįtraukėme. Virusas</w:t>
      </w:r>
      <w:r w:rsidR="00E203AC" w:rsidRPr="00AF09DC">
        <w:rPr>
          <w:rFonts w:ascii="Times New Roman" w:hAnsi="Times New Roman" w:cs="Times New Roman"/>
          <w:sz w:val="26"/>
          <w:szCs w:val="26"/>
        </w:rPr>
        <w:t xml:space="preserve"> </w:t>
      </w:r>
      <w:r w:rsidR="00E203AC" w:rsidRPr="00AF09DC">
        <w:rPr>
          <w:rFonts w:ascii="Times New Roman" w:hAnsi="Times New Roman" w:cs="Times New Roman"/>
          <w:i/>
          <w:sz w:val="26"/>
          <w:szCs w:val="26"/>
        </w:rPr>
        <w:t>Phage</w:t>
      </w:r>
      <w:r w:rsidR="00A964DB" w:rsidRPr="00AF09DC">
        <w:rPr>
          <w:rFonts w:ascii="Times New Roman" w:hAnsi="Times New Roman" w:cs="Times New Roman"/>
          <w:sz w:val="26"/>
          <w:szCs w:val="26"/>
        </w:rPr>
        <w:t xml:space="preserve"> (TDgsagl) yra </w:t>
      </w:r>
      <w:r w:rsidR="00A964DB" w:rsidRPr="00AF09DC">
        <w:rPr>
          <w:rFonts w:ascii="Times New Roman" w:hAnsi="Times New Roman" w:cs="Times New Roman"/>
          <w:i/>
          <w:sz w:val="26"/>
          <w:szCs w:val="26"/>
        </w:rPr>
        <w:t>perrašančiųjų virusų</w:t>
      </w:r>
      <w:r w:rsidR="00A964DB" w:rsidRPr="00AF09DC">
        <w:rPr>
          <w:rFonts w:ascii="Times New Roman" w:hAnsi="Times New Roman" w:cs="Times New Roman"/>
          <w:sz w:val="26"/>
          <w:szCs w:val="26"/>
        </w:rPr>
        <w:t xml:space="preserve"> pavyzdys.</w:t>
      </w:r>
    </w:p>
    <w:p w:rsidR="00EB2A75" w:rsidRPr="00AF09DC" w:rsidRDefault="00977E3F"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C938F1" w:rsidRPr="00AF09DC">
        <w:rPr>
          <w:rFonts w:ascii="Times New Roman" w:hAnsi="Times New Roman" w:cs="Times New Roman"/>
          <w:sz w:val="26"/>
          <w:szCs w:val="26"/>
        </w:rPr>
        <w:t xml:space="preserve">ngl. termino </w:t>
      </w:r>
      <w:r w:rsidR="00C938F1" w:rsidRPr="00AF09DC">
        <w:rPr>
          <w:rFonts w:ascii="Times New Roman" w:hAnsi="Times New Roman" w:cs="Times New Roman"/>
          <w:i/>
          <w:sz w:val="26"/>
          <w:szCs w:val="26"/>
        </w:rPr>
        <w:t>overwriting virus</w:t>
      </w:r>
      <w:r w:rsidR="00C938F1" w:rsidRPr="00AF09DC">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analizės pakopai </w:t>
      </w:r>
      <w:r w:rsidR="00C938F1" w:rsidRPr="00AF09DC">
        <w:rPr>
          <w:rFonts w:ascii="Times New Roman" w:hAnsi="Times New Roman" w:cs="Times New Roman"/>
          <w:sz w:val="26"/>
          <w:szCs w:val="26"/>
        </w:rPr>
        <w:t>priskyrėme</w:t>
      </w:r>
      <w:r w:rsidR="00EB2A75" w:rsidRPr="00AF09DC">
        <w:rPr>
          <w:rFonts w:ascii="Times New Roman" w:hAnsi="Times New Roman" w:cs="Times New Roman"/>
          <w:sz w:val="26"/>
          <w:szCs w:val="26"/>
        </w:rPr>
        <w:t xml:space="preserve"> </w:t>
      </w:r>
      <w:r w:rsidR="00C938F1" w:rsidRPr="00AF09DC">
        <w:rPr>
          <w:rFonts w:ascii="Times New Roman" w:hAnsi="Times New Roman" w:cs="Times New Roman"/>
          <w:sz w:val="26"/>
          <w:szCs w:val="26"/>
        </w:rPr>
        <w:t>terminus</w:t>
      </w:r>
      <w:r w:rsidR="00916FB2" w:rsidRPr="00AF09DC">
        <w:rPr>
          <w:rFonts w:ascii="Times New Roman" w:hAnsi="Times New Roman" w:cs="Times New Roman"/>
          <w:sz w:val="26"/>
          <w:szCs w:val="26"/>
        </w:rPr>
        <w:t xml:space="preserve"> </w:t>
      </w:r>
      <w:r w:rsidR="00EB2A75" w:rsidRPr="00AF09DC">
        <w:rPr>
          <w:rFonts w:ascii="Times New Roman" w:hAnsi="Times New Roman" w:cs="Times New Roman"/>
          <w:i/>
          <w:sz w:val="26"/>
          <w:szCs w:val="26"/>
        </w:rPr>
        <w:t>code</w:t>
      </w:r>
      <w:r w:rsidR="00916FB2" w:rsidRPr="00AF09DC">
        <w:rPr>
          <w:rFonts w:ascii="Times New Roman" w:hAnsi="Times New Roman" w:cs="Times New Roman"/>
          <w:sz w:val="26"/>
          <w:szCs w:val="26"/>
        </w:rPr>
        <w:t xml:space="preserve"> ir </w:t>
      </w:r>
      <w:r w:rsidR="00EB2A75" w:rsidRPr="00AF09DC">
        <w:rPr>
          <w:rFonts w:ascii="Times New Roman" w:hAnsi="Times New Roman" w:cs="Times New Roman"/>
          <w:i/>
          <w:sz w:val="26"/>
          <w:szCs w:val="26"/>
        </w:rPr>
        <w:t>file size</w:t>
      </w:r>
      <w:r w:rsidR="001915A1" w:rsidRPr="00AF09DC">
        <w:rPr>
          <w:rFonts w:ascii="Times New Roman" w:hAnsi="Times New Roman" w:cs="Times New Roman"/>
          <w:sz w:val="26"/>
          <w:szCs w:val="26"/>
        </w:rPr>
        <w:t>.</w:t>
      </w:r>
    </w:p>
    <w:p w:rsidR="00EB2A75" w:rsidRPr="00AF09DC" w:rsidRDefault="003233B9"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kodas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code</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2000 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code</w:t>
      </w:r>
      <w:r w:rsidRPr="00AF09DC">
        <w:rPr>
          <w:rFonts w:ascii="Times New Roman" w:hAnsi="Times New Roman" w:cs="Times New Roman"/>
          <w:sz w:val="26"/>
          <w:szCs w:val="26"/>
          <w:vertAlign w:val="subscript"/>
        </w:rPr>
        <w:t xml:space="preserve"> 2000 GDT</w:t>
      </w:r>
      <w:r w:rsidRPr="00AF09DC">
        <w:rPr>
          <w:rFonts w:ascii="Times New Roman" w:hAnsi="Times New Roman" w:cs="Times New Roman"/>
          <w:sz w:val="26"/>
          <w:szCs w:val="26"/>
        </w:rPr>
        <w:t>)</w:t>
      </w:r>
      <w:r w:rsidR="00EA4CF9" w:rsidRPr="00AF09DC">
        <w:rPr>
          <w:rFonts w:ascii="Times New Roman" w:hAnsi="Times New Roman" w:cs="Times New Roman"/>
          <w:sz w:val="26"/>
          <w:szCs w:val="26"/>
        </w:rPr>
        <w:t xml:space="preserve"> vadinamas „kompiuterine kalba parašytas </w:t>
      </w:r>
      <w:r w:rsidR="00EA4CF9" w:rsidRPr="00984FC1">
        <w:rPr>
          <w:rFonts w:ascii="Times New Roman" w:hAnsi="Times New Roman" w:cs="Times New Roman"/>
          <w:b/>
          <w:color w:val="0070C0"/>
          <w:sz w:val="26"/>
          <w:szCs w:val="26"/>
        </w:rPr>
        <w:t>programos tekstas</w:t>
      </w:r>
      <w:r w:rsidR="00C938F1" w:rsidRPr="00AF09DC">
        <w:rPr>
          <w:rFonts w:ascii="Times New Roman" w:hAnsi="Times New Roman" w:cs="Times New Roman"/>
          <w:sz w:val="26"/>
          <w:szCs w:val="26"/>
        </w:rPr>
        <w:t>“</w:t>
      </w:r>
      <w:r w:rsidR="00343059">
        <w:rPr>
          <w:rFonts w:ascii="Times New Roman" w:hAnsi="Times New Roman" w:cs="Times New Roman"/>
          <w:sz w:val="26"/>
          <w:szCs w:val="26"/>
        </w:rPr>
        <w:t xml:space="preserve"> (plg. </w:t>
      </w:r>
      <w:r w:rsidR="00343059" w:rsidRPr="00AF09DC">
        <w:rPr>
          <w:rFonts w:ascii="Times New Roman" w:hAnsi="Times New Roman" w:cs="Times New Roman"/>
          <w:sz w:val="26"/>
          <w:szCs w:val="26"/>
        </w:rPr>
        <w:t xml:space="preserve">„2. </w:t>
      </w:r>
      <w:r w:rsidR="00343059" w:rsidRPr="00343059">
        <w:rPr>
          <w:rFonts w:ascii="Times New Roman" w:hAnsi="Times New Roman" w:cs="Times New Roman"/>
          <w:b/>
          <w:color w:val="0070C0"/>
          <w:sz w:val="26"/>
          <w:szCs w:val="26"/>
        </w:rPr>
        <w:t>Programos t</w:t>
      </w:r>
      <w:r w:rsidR="00343059" w:rsidRPr="00AF09DC">
        <w:rPr>
          <w:rFonts w:ascii="Times New Roman" w:hAnsi="Times New Roman" w:cs="Times New Roman"/>
          <w:b/>
          <w:color w:val="0070C0"/>
          <w:sz w:val="26"/>
          <w:szCs w:val="26"/>
        </w:rPr>
        <w:t>ekstas</w:t>
      </w:r>
      <w:r w:rsidR="00343059" w:rsidRPr="00AF09DC">
        <w:rPr>
          <w:rFonts w:ascii="Times New Roman" w:hAnsi="Times New Roman" w:cs="Times New Roman"/>
          <w:sz w:val="26"/>
          <w:szCs w:val="26"/>
        </w:rPr>
        <w:t xml:space="preserve">, užrašytas kompiuterio kalba“ (IKĮ </w:t>
      </w:r>
      <w:r w:rsidR="00343059" w:rsidRPr="00AF09DC">
        <w:rPr>
          <w:rFonts w:ascii="Times New Roman" w:hAnsi="Times New Roman" w:cs="Times New Roman"/>
          <w:sz w:val="26"/>
          <w:szCs w:val="26"/>
          <w:vertAlign w:val="subscript"/>
        </w:rPr>
        <w:t>1995</w:t>
      </w:r>
      <w:r w:rsidR="00343059" w:rsidRPr="00AF09DC">
        <w:rPr>
          <w:rFonts w:ascii="Times New Roman" w:hAnsi="Times New Roman" w:cs="Times New Roman"/>
          <w:sz w:val="26"/>
          <w:szCs w:val="26"/>
        </w:rPr>
        <w:t xml:space="preserve"> 18)</w:t>
      </w:r>
      <w:r w:rsidR="00343059">
        <w:rPr>
          <w:rFonts w:ascii="Times New Roman" w:hAnsi="Times New Roman" w:cs="Times New Roman"/>
          <w:sz w:val="26"/>
          <w:szCs w:val="26"/>
        </w:rPr>
        <w:t>)</w:t>
      </w:r>
      <w:r w:rsidR="00343059" w:rsidRPr="00AF09DC">
        <w:rPr>
          <w:rFonts w:ascii="Times New Roman" w:hAnsi="Times New Roman" w:cs="Times New Roman"/>
          <w:sz w:val="26"/>
          <w:szCs w:val="26"/>
        </w:rPr>
        <w:t xml:space="preserve">. </w:t>
      </w:r>
      <w:r w:rsidR="008D1BE2" w:rsidRPr="00AF09DC">
        <w:rPr>
          <w:rFonts w:ascii="Times New Roman" w:hAnsi="Times New Roman" w:cs="Times New Roman"/>
          <w:sz w:val="26"/>
          <w:szCs w:val="26"/>
        </w:rPr>
        <w:t>Liet. terminografiniuose ištekliuose radome</w:t>
      </w:r>
      <w:r w:rsidR="00542ADC" w:rsidRPr="00AF09DC">
        <w:rPr>
          <w:rFonts w:ascii="Times New Roman" w:hAnsi="Times New Roman" w:cs="Times New Roman"/>
          <w:sz w:val="26"/>
          <w:szCs w:val="26"/>
        </w:rPr>
        <w:t xml:space="preserve"> nemažai angl. termino </w:t>
      </w:r>
      <w:r w:rsidR="00542ADC" w:rsidRPr="00AF09DC">
        <w:rPr>
          <w:rFonts w:ascii="Times New Roman" w:hAnsi="Times New Roman" w:cs="Times New Roman"/>
          <w:i/>
          <w:sz w:val="26"/>
          <w:szCs w:val="26"/>
        </w:rPr>
        <w:t>code</w:t>
      </w:r>
      <w:r w:rsidR="00542ADC" w:rsidRPr="00AF09DC">
        <w:rPr>
          <w:rFonts w:ascii="Times New Roman" w:hAnsi="Times New Roman" w:cs="Times New Roman"/>
          <w:sz w:val="26"/>
          <w:szCs w:val="26"/>
        </w:rPr>
        <w:t xml:space="preserve"> liet. atitikmens </w:t>
      </w:r>
      <w:r w:rsidR="00542ADC" w:rsidRPr="00AF09DC">
        <w:rPr>
          <w:rFonts w:ascii="Times New Roman" w:hAnsi="Times New Roman" w:cs="Times New Roman"/>
          <w:i/>
          <w:sz w:val="26"/>
          <w:szCs w:val="26"/>
        </w:rPr>
        <w:t>kodas</w:t>
      </w:r>
      <w:r w:rsidR="00984FC1">
        <w:rPr>
          <w:rFonts w:ascii="Times New Roman" w:hAnsi="Times New Roman" w:cs="Times New Roman"/>
          <w:sz w:val="26"/>
          <w:szCs w:val="26"/>
        </w:rPr>
        <w:t xml:space="preserve"> reikšmių</w:t>
      </w:r>
      <w:r w:rsidR="00343059">
        <w:rPr>
          <w:rFonts w:ascii="Times New Roman" w:hAnsi="Times New Roman" w:cs="Times New Roman"/>
          <w:sz w:val="26"/>
          <w:szCs w:val="26"/>
        </w:rPr>
        <w:t>, kurios</w:t>
      </w:r>
      <w:r w:rsidR="008D1BE2" w:rsidRPr="00AF09DC">
        <w:rPr>
          <w:rFonts w:ascii="Times New Roman" w:hAnsi="Times New Roman" w:cs="Times New Roman"/>
          <w:sz w:val="26"/>
          <w:szCs w:val="26"/>
        </w:rPr>
        <w:t xml:space="preserve"> pagal prasmę </w:t>
      </w:r>
      <w:r w:rsidR="00343059">
        <w:rPr>
          <w:rFonts w:ascii="Times New Roman" w:hAnsi="Times New Roman" w:cs="Times New Roman"/>
          <w:sz w:val="26"/>
          <w:szCs w:val="26"/>
        </w:rPr>
        <w:t>yra artimos pateiktai anksčiau</w:t>
      </w:r>
      <w:r w:rsidR="00542ADC" w:rsidRPr="00AF09DC">
        <w:rPr>
          <w:rFonts w:ascii="Times New Roman" w:hAnsi="Times New Roman" w:cs="Times New Roman"/>
          <w:sz w:val="26"/>
          <w:szCs w:val="26"/>
        </w:rPr>
        <w:t>, bet</w:t>
      </w:r>
      <w:r w:rsidR="00343059">
        <w:rPr>
          <w:rFonts w:ascii="Times New Roman" w:hAnsi="Times New Roman" w:cs="Times New Roman"/>
          <w:sz w:val="26"/>
          <w:szCs w:val="26"/>
        </w:rPr>
        <w:t xml:space="preserve"> labiau nutolusios nuo </w:t>
      </w:r>
      <w:r w:rsidR="00343059" w:rsidRPr="00343059">
        <w:rPr>
          <w:rFonts w:ascii="Times New Roman" w:hAnsi="Times New Roman" w:cs="Times New Roman"/>
          <w:i/>
          <w:sz w:val="26"/>
          <w:szCs w:val="26"/>
        </w:rPr>
        <w:t>programos</w:t>
      </w:r>
      <w:r w:rsidR="00343059">
        <w:rPr>
          <w:rFonts w:ascii="Times New Roman" w:hAnsi="Times New Roman" w:cs="Times New Roman"/>
          <w:sz w:val="26"/>
          <w:szCs w:val="26"/>
        </w:rPr>
        <w:t xml:space="preserve"> kaip </w:t>
      </w:r>
      <w:r w:rsidR="00343059" w:rsidRPr="00343059">
        <w:rPr>
          <w:rFonts w:ascii="Times New Roman" w:hAnsi="Times New Roman" w:cs="Times New Roman"/>
          <w:i/>
          <w:sz w:val="26"/>
          <w:szCs w:val="26"/>
        </w:rPr>
        <w:t>teksto</w:t>
      </w:r>
      <w:r w:rsidR="008D1BE2" w:rsidRPr="00AF09DC">
        <w:rPr>
          <w:rFonts w:ascii="Times New Roman" w:hAnsi="Times New Roman" w:cs="Times New Roman"/>
          <w:sz w:val="26"/>
          <w:szCs w:val="26"/>
        </w:rPr>
        <w:t xml:space="preserve"> </w:t>
      </w:r>
      <w:r w:rsidR="00343059">
        <w:rPr>
          <w:rFonts w:ascii="Times New Roman" w:hAnsi="Times New Roman" w:cs="Times New Roman"/>
          <w:sz w:val="26"/>
          <w:szCs w:val="26"/>
        </w:rPr>
        <w:t xml:space="preserve">rūšies </w:t>
      </w:r>
      <w:r w:rsidR="008D1BE2" w:rsidRPr="00AF09DC">
        <w:rPr>
          <w:rFonts w:ascii="Times New Roman" w:hAnsi="Times New Roman" w:cs="Times New Roman"/>
          <w:sz w:val="26"/>
          <w:szCs w:val="26"/>
        </w:rPr>
        <w:t>aiškinimų</w:t>
      </w:r>
      <w:r w:rsidR="00542ADC" w:rsidRPr="00AF09DC">
        <w:rPr>
          <w:rFonts w:ascii="Times New Roman" w:hAnsi="Times New Roman" w:cs="Times New Roman"/>
          <w:sz w:val="26"/>
          <w:szCs w:val="26"/>
        </w:rPr>
        <w:t xml:space="preserve">, plg.: </w:t>
      </w:r>
      <w:r w:rsidR="008D1BE2" w:rsidRPr="00AF09DC">
        <w:rPr>
          <w:rFonts w:ascii="Times New Roman" w:hAnsi="Times New Roman" w:cs="Times New Roman"/>
          <w:sz w:val="26"/>
          <w:szCs w:val="26"/>
        </w:rPr>
        <w:t xml:space="preserve">„3. </w:t>
      </w:r>
      <w:r w:rsidR="008D1BE2" w:rsidRPr="00AF09DC">
        <w:rPr>
          <w:rFonts w:ascii="Times New Roman" w:hAnsi="Times New Roman" w:cs="Times New Roman"/>
          <w:sz w:val="26"/>
          <w:szCs w:val="26"/>
        </w:rPr>
        <w:lastRenderedPageBreak/>
        <w:t>P</w:t>
      </w:r>
      <w:r w:rsidR="00267458" w:rsidRPr="00AF09DC">
        <w:rPr>
          <w:rFonts w:ascii="Times New Roman" w:hAnsi="Times New Roman" w:cs="Times New Roman"/>
          <w:sz w:val="26"/>
          <w:szCs w:val="26"/>
        </w:rPr>
        <w:t>rograma kompiuterine kalba</w:t>
      </w:r>
      <w:r w:rsidR="008D1BE2" w:rsidRPr="00AF09DC">
        <w:rPr>
          <w:rFonts w:ascii="Times New Roman" w:hAnsi="Times New Roman" w:cs="Times New Roman"/>
          <w:sz w:val="26"/>
          <w:szCs w:val="26"/>
        </w:rPr>
        <w:t>“</w:t>
      </w:r>
      <w:r w:rsidR="00267458" w:rsidRPr="00AF09DC">
        <w:rPr>
          <w:rFonts w:ascii="Times New Roman" w:hAnsi="Times New Roman" w:cs="Times New Roman"/>
          <w:sz w:val="26"/>
          <w:szCs w:val="26"/>
        </w:rPr>
        <w:t xml:space="preserve"> </w:t>
      </w:r>
      <w:r w:rsidR="00916FB2" w:rsidRPr="00AF09DC">
        <w:rPr>
          <w:rFonts w:ascii="Times New Roman" w:hAnsi="Times New Roman" w:cs="Times New Roman"/>
          <w:sz w:val="26"/>
          <w:szCs w:val="26"/>
        </w:rPr>
        <w:t>(</w:t>
      </w:r>
      <w:r w:rsidR="00EB2A75" w:rsidRPr="00AF09DC">
        <w:rPr>
          <w:rFonts w:ascii="Times New Roman" w:hAnsi="Times New Roman" w:cs="Times New Roman"/>
          <w:sz w:val="26"/>
          <w:szCs w:val="26"/>
        </w:rPr>
        <w:t>AKŽ</w:t>
      </w:r>
      <w:r w:rsidR="00EB2A75" w:rsidRPr="00AF09DC">
        <w:rPr>
          <w:rFonts w:ascii="Times New Roman" w:hAnsi="Times New Roman" w:cs="Times New Roman"/>
          <w:sz w:val="26"/>
          <w:szCs w:val="26"/>
          <w:vertAlign w:val="subscript"/>
        </w:rPr>
        <w:t xml:space="preserve"> 1995</w:t>
      </w:r>
      <w:r w:rsidR="00916FB2" w:rsidRPr="00AF09DC">
        <w:rPr>
          <w:rFonts w:ascii="Times New Roman" w:hAnsi="Times New Roman" w:cs="Times New Roman"/>
          <w:sz w:val="26"/>
          <w:szCs w:val="26"/>
        </w:rPr>
        <w:t xml:space="preserve"> 107)</w:t>
      </w:r>
      <w:r w:rsidR="00267458" w:rsidRPr="00AF09DC">
        <w:rPr>
          <w:rFonts w:ascii="Times New Roman" w:hAnsi="Times New Roman" w:cs="Times New Roman"/>
          <w:sz w:val="26"/>
          <w:szCs w:val="26"/>
        </w:rPr>
        <w:t xml:space="preserve">, </w:t>
      </w:r>
      <w:r w:rsidR="00916FB2" w:rsidRPr="00AF09DC">
        <w:rPr>
          <w:rFonts w:ascii="Times New Roman" w:hAnsi="Times New Roman" w:cs="Times New Roman"/>
          <w:sz w:val="26"/>
          <w:szCs w:val="26"/>
        </w:rPr>
        <w:t>(</w:t>
      </w:r>
      <w:r w:rsidR="00EB2A75" w:rsidRPr="00AF09DC">
        <w:rPr>
          <w:rFonts w:ascii="Times New Roman" w:hAnsi="Times New Roman" w:cs="Times New Roman"/>
          <w:sz w:val="26"/>
          <w:szCs w:val="26"/>
        </w:rPr>
        <w:t xml:space="preserve">IKĮ </w:t>
      </w:r>
      <w:r w:rsidR="00EB2A75" w:rsidRPr="00AF09DC">
        <w:rPr>
          <w:rFonts w:ascii="Times New Roman" w:hAnsi="Times New Roman" w:cs="Times New Roman"/>
          <w:sz w:val="26"/>
          <w:szCs w:val="26"/>
          <w:vertAlign w:val="subscript"/>
        </w:rPr>
        <w:t>1995</w:t>
      </w:r>
      <w:r w:rsidR="00916FB2" w:rsidRPr="00AF09DC">
        <w:rPr>
          <w:rFonts w:ascii="Times New Roman" w:hAnsi="Times New Roman" w:cs="Times New Roman"/>
          <w:sz w:val="26"/>
          <w:szCs w:val="26"/>
        </w:rPr>
        <w:t xml:space="preserve"> 18)</w:t>
      </w:r>
      <w:r w:rsidR="00267458" w:rsidRPr="00AF09DC">
        <w:rPr>
          <w:rFonts w:ascii="Times New Roman" w:hAnsi="Times New Roman" w:cs="Times New Roman"/>
          <w:sz w:val="26"/>
          <w:szCs w:val="26"/>
        </w:rPr>
        <w:t xml:space="preserve">, </w:t>
      </w:r>
      <w:r w:rsidR="008D1BE2" w:rsidRPr="00AF09DC">
        <w:rPr>
          <w:rFonts w:ascii="Times New Roman" w:hAnsi="Times New Roman" w:cs="Times New Roman"/>
          <w:sz w:val="26"/>
          <w:szCs w:val="26"/>
        </w:rPr>
        <w:t>„</w:t>
      </w:r>
      <w:r w:rsidR="00EB2A75" w:rsidRPr="00AF09DC">
        <w:rPr>
          <w:rFonts w:ascii="Times New Roman" w:hAnsi="Times New Roman" w:cs="Times New Roman"/>
          <w:bCs/>
          <w:sz w:val="26"/>
          <w:szCs w:val="26"/>
        </w:rPr>
        <w:t>3.</w:t>
      </w:r>
      <w:r w:rsidR="00EB2A75" w:rsidRPr="00AF09DC">
        <w:rPr>
          <w:rFonts w:ascii="Times New Roman" w:hAnsi="Times New Roman" w:cs="Times New Roman"/>
          <w:sz w:val="26"/>
          <w:szCs w:val="26"/>
        </w:rPr>
        <w:t xml:space="preserve"> Ženklų sistema, naudojama programai kompiuterine kalba užra</w:t>
      </w:r>
      <w:r w:rsidR="00267458" w:rsidRPr="00AF09DC">
        <w:rPr>
          <w:rFonts w:ascii="Times New Roman" w:hAnsi="Times New Roman" w:cs="Times New Roman"/>
          <w:sz w:val="26"/>
          <w:szCs w:val="26"/>
        </w:rPr>
        <w:t>šyti arba ja užrašyta programa</w:t>
      </w:r>
      <w:r w:rsidR="00916FB2" w:rsidRPr="00AF09DC">
        <w:rPr>
          <w:rFonts w:ascii="Times New Roman" w:hAnsi="Times New Roman" w:cs="Times New Roman"/>
          <w:sz w:val="26"/>
          <w:szCs w:val="26"/>
        </w:rPr>
        <w:t xml:space="preserve"> (</w:t>
      </w:r>
      <w:r w:rsidR="00EB2A75" w:rsidRPr="00AF09DC">
        <w:rPr>
          <w:rFonts w:ascii="Times New Roman" w:hAnsi="Times New Roman" w:cs="Times New Roman"/>
          <w:sz w:val="26"/>
          <w:szCs w:val="26"/>
        </w:rPr>
        <w:t xml:space="preserve">EKŽ </w:t>
      </w:r>
      <w:r w:rsidR="00EB2A75" w:rsidRPr="00AF09DC">
        <w:rPr>
          <w:rFonts w:ascii="Times New Roman" w:hAnsi="Times New Roman" w:cs="Times New Roman"/>
          <w:sz w:val="26"/>
          <w:szCs w:val="26"/>
          <w:vertAlign w:val="subscript"/>
        </w:rPr>
        <w:t>2005</w:t>
      </w:r>
      <w:r w:rsidR="00EB2A75" w:rsidRPr="00AF09DC">
        <w:rPr>
          <w:rFonts w:ascii="Times New Roman" w:hAnsi="Times New Roman" w:cs="Times New Roman"/>
          <w:sz w:val="26"/>
          <w:szCs w:val="26"/>
        </w:rPr>
        <w:t xml:space="preserve"> 131; EKŽ </w:t>
      </w:r>
      <w:r w:rsidR="00EB2A75" w:rsidRPr="00AF09DC">
        <w:rPr>
          <w:rFonts w:ascii="Times New Roman" w:hAnsi="Times New Roman" w:cs="Times New Roman"/>
          <w:sz w:val="26"/>
          <w:szCs w:val="26"/>
          <w:vertAlign w:val="subscript"/>
        </w:rPr>
        <w:t>2008</w:t>
      </w:r>
      <w:r w:rsidR="00EB2A75" w:rsidRPr="00AF09DC">
        <w:rPr>
          <w:rFonts w:ascii="Times New Roman" w:hAnsi="Times New Roman" w:cs="Times New Roman"/>
          <w:sz w:val="26"/>
          <w:szCs w:val="26"/>
        </w:rPr>
        <w:t xml:space="preserve"> 214; EKŽe </w:t>
      </w:r>
      <w:r w:rsidR="00EB2A75" w:rsidRPr="00AF09DC">
        <w:rPr>
          <w:rFonts w:ascii="Times New Roman" w:hAnsi="Times New Roman" w:cs="Times New Roman"/>
          <w:sz w:val="26"/>
          <w:szCs w:val="26"/>
          <w:vertAlign w:val="subscript"/>
        </w:rPr>
        <w:t>2012</w:t>
      </w:r>
      <w:r w:rsidR="00916FB2" w:rsidRPr="00AF09DC">
        <w:rPr>
          <w:rFonts w:ascii="Times New Roman" w:hAnsi="Times New Roman" w:cs="Times New Roman"/>
          <w:sz w:val="26"/>
          <w:szCs w:val="26"/>
        </w:rPr>
        <w:t>)</w:t>
      </w:r>
      <w:r w:rsidR="00EB2A75" w:rsidRPr="00AF09DC">
        <w:rPr>
          <w:rFonts w:ascii="Times New Roman" w:hAnsi="Times New Roman" w:cs="Times New Roman"/>
          <w:sz w:val="26"/>
          <w:szCs w:val="26"/>
        </w:rPr>
        <w:t>.</w:t>
      </w:r>
      <w:r w:rsidR="00746868" w:rsidRPr="00AF09DC">
        <w:rPr>
          <w:rFonts w:ascii="Times New Roman" w:hAnsi="Times New Roman" w:cs="Times New Roman"/>
          <w:sz w:val="26"/>
          <w:szCs w:val="26"/>
        </w:rPr>
        <w:t xml:space="preserve"> </w:t>
      </w:r>
      <w:r w:rsidR="00EB2A75" w:rsidRPr="00AF09DC">
        <w:rPr>
          <w:rFonts w:ascii="Times New Roman" w:hAnsi="Times New Roman" w:cs="Times New Roman"/>
          <w:sz w:val="26"/>
          <w:szCs w:val="26"/>
        </w:rPr>
        <w:t xml:space="preserve">Atraminėje </w:t>
      </w:r>
      <w:r w:rsidR="00746868" w:rsidRPr="00AF09DC">
        <w:rPr>
          <w:rFonts w:ascii="Times New Roman" w:hAnsi="Times New Roman" w:cs="Times New Roman"/>
          <w:sz w:val="26"/>
          <w:szCs w:val="26"/>
        </w:rPr>
        <w:t xml:space="preserve">apibrėžtyje GDT kalbamąją sąvoką žyminčiu terminu vadinama pranc. </w:t>
      </w:r>
      <w:r w:rsidR="00746868" w:rsidRPr="00343059">
        <w:rPr>
          <w:rFonts w:ascii="Times New Roman" w:hAnsi="Times New Roman" w:cs="Times New Roman"/>
          <w:b/>
          <w:i/>
          <w:color w:val="0070C0"/>
          <w:sz w:val="26"/>
          <w:szCs w:val="26"/>
        </w:rPr>
        <w:t>ensemble de lignes</w:t>
      </w:r>
      <w:r w:rsidR="00746868" w:rsidRPr="00AF09DC">
        <w:rPr>
          <w:rFonts w:ascii="Times New Roman" w:hAnsi="Times New Roman" w:cs="Times New Roman"/>
          <w:i/>
          <w:sz w:val="26"/>
          <w:szCs w:val="26"/>
        </w:rPr>
        <w:t xml:space="preserve"> d’un programme contenant des instructions pouvant être reconnues par un compilateur ou un interpréteur</w:t>
      </w:r>
      <w:r w:rsidR="00D85919">
        <w:rPr>
          <w:rFonts w:ascii="Times New Roman" w:hAnsi="Times New Roman" w:cs="Times New Roman"/>
          <w:sz w:val="26"/>
          <w:szCs w:val="26"/>
        </w:rPr>
        <w:t xml:space="preserve"> → </w:t>
      </w:r>
      <w:r w:rsidR="00EB2A75" w:rsidRPr="00AF09DC">
        <w:rPr>
          <w:rFonts w:ascii="Times New Roman" w:hAnsi="Times New Roman" w:cs="Times New Roman"/>
          <w:b/>
          <w:color w:val="0070C0"/>
          <w:sz w:val="26"/>
          <w:szCs w:val="26"/>
        </w:rPr>
        <w:t>visuma</w:t>
      </w:r>
      <w:r w:rsidR="00EB2A75" w:rsidRPr="00AF09DC">
        <w:rPr>
          <w:rFonts w:ascii="Times New Roman" w:hAnsi="Times New Roman" w:cs="Times New Roman"/>
          <w:sz w:val="26"/>
          <w:szCs w:val="26"/>
        </w:rPr>
        <w:t xml:space="preserve"> programos </w:t>
      </w:r>
      <w:r w:rsidR="00EB2A75" w:rsidRPr="00AF09DC">
        <w:rPr>
          <w:rFonts w:ascii="Times New Roman" w:hAnsi="Times New Roman" w:cs="Times New Roman"/>
          <w:b/>
          <w:color w:val="0070C0"/>
          <w:sz w:val="26"/>
          <w:szCs w:val="26"/>
        </w:rPr>
        <w:t>eilučių</w:t>
      </w:r>
      <w:r w:rsidR="00EB2A75" w:rsidRPr="00AF09DC">
        <w:rPr>
          <w:rFonts w:ascii="Times New Roman" w:hAnsi="Times New Roman" w:cs="Times New Roman"/>
          <w:sz w:val="26"/>
          <w:szCs w:val="26"/>
        </w:rPr>
        <w:t>, kuriose yra kompiliatoriaus arba interpretatoria</w:t>
      </w:r>
      <w:r w:rsidR="00746868" w:rsidRPr="00AF09DC">
        <w:rPr>
          <w:rFonts w:ascii="Times New Roman" w:hAnsi="Times New Roman" w:cs="Times New Roman"/>
          <w:sz w:val="26"/>
          <w:szCs w:val="26"/>
        </w:rPr>
        <w:t xml:space="preserve">us atpažįstamos instrukcijos. Šioje </w:t>
      </w:r>
      <w:r w:rsidR="008D1BE2" w:rsidRPr="00AF09DC">
        <w:rPr>
          <w:rFonts w:ascii="Times New Roman" w:hAnsi="Times New Roman" w:cs="Times New Roman"/>
          <w:sz w:val="26"/>
          <w:szCs w:val="26"/>
        </w:rPr>
        <w:t>pranc. apibrėžtyje paryškintą žodžių junginį</w:t>
      </w:r>
      <w:r w:rsidR="00746868" w:rsidRPr="00AF09DC">
        <w:rPr>
          <w:rFonts w:ascii="Times New Roman" w:hAnsi="Times New Roman" w:cs="Times New Roman"/>
          <w:sz w:val="26"/>
          <w:szCs w:val="26"/>
        </w:rPr>
        <w:t xml:space="preserve"> </w:t>
      </w:r>
      <w:r w:rsidR="008D1BE2" w:rsidRPr="00AF09DC">
        <w:rPr>
          <w:rFonts w:ascii="Times New Roman" w:hAnsi="Times New Roman" w:cs="Times New Roman"/>
          <w:sz w:val="26"/>
          <w:szCs w:val="26"/>
        </w:rPr>
        <w:t>siūlome laik</w:t>
      </w:r>
      <w:r w:rsidR="00343059">
        <w:rPr>
          <w:rFonts w:ascii="Times New Roman" w:hAnsi="Times New Roman" w:cs="Times New Roman"/>
          <w:sz w:val="26"/>
          <w:szCs w:val="26"/>
        </w:rPr>
        <w:t xml:space="preserve">yti sinoniminiu žodžio </w:t>
      </w:r>
      <w:r w:rsidR="00343059" w:rsidRPr="00343059">
        <w:rPr>
          <w:rFonts w:ascii="Times New Roman" w:hAnsi="Times New Roman" w:cs="Times New Roman"/>
          <w:i/>
          <w:sz w:val="26"/>
          <w:szCs w:val="26"/>
        </w:rPr>
        <w:t>tekstas</w:t>
      </w:r>
      <w:r w:rsidR="008D1BE2" w:rsidRPr="00AF09DC">
        <w:rPr>
          <w:rFonts w:ascii="Times New Roman" w:hAnsi="Times New Roman" w:cs="Times New Roman"/>
          <w:sz w:val="26"/>
          <w:szCs w:val="26"/>
        </w:rPr>
        <w:t xml:space="preserve"> perteikiniu</w:t>
      </w:r>
      <w:r w:rsidR="008259F5" w:rsidRPr="00AF09DC">
        <w:rPr>
          <w:rFonts w:ascii="Times New Roman" w:hAnsi="Times New Roman" w:cs="Times New Roman"/>
          <w:sz w:val="26"/>
          <w:szCs w:val="26"/>
        </w:rPr>
        <w:t xml:space="preserve">. Apibendrindami pateiktus terminologinius duomenis apie liet. terminą </w:t>
      </w:r>
      <w:r w:rsidR="008259F5" w:rsidRPr="00AF09DC">
        <w:rPr>
          <w:rFonts w:ascii="Times New Roman" w:hAnsi="Times New Roman" w:cs="Times New Roman"/>
          <w:i/>
          <w:sz w:val="26"/>
          <w:szCs w:val="26"/>
        </w:rPr>
        <w:t>kodas</w:t>
      </w:r>
      <w:r w:rsidR="009B639D" w:rsidRPr="00AF09DC">
        <w:rPr>
          <w:rFonts w:ascii="Times New Roman" w:hAnsi="Times New Roman" w:cs="Times New Roman"/>
          <w:sz w:val="26"/>
          <w:szCs w:val="26"/>
        </w:rPr>
        <w:t xml:space="preserve"> teigiame, kad kompiuterių</w:t>
      </w:r>
      <w:r w:rsidR="008259F5" w:rsidRPr="00AF09DC">
        <w:rPr>
          <w:rFonts w:ascii="Times New Roman" w:hAnsi="Times New Roman" w:cs="Times New Roman"/>
          <w:sz w:val="26"/>
          <w:szCs w:val="26"/>
        </w:rPr>
        <w:t xml:space="preserve"> terminijoje viena iš jo reikšmių turėtų b</w:t>
      </w:r>
      <w:r w:rsidR="00343059">
        <w:rPr>
          <w:rFonts w:ascii="Times New Roman" w:hAnsi="Times New Roman" w:cs="Times New Roman"/>
          <w:sz w:val="26"/>
          <w:szCs w:val="26"/>
        </w:rPr>
        <w:t xml:space="preserve">ūti </w:t>
      </w:r>
      <w:r w:rsidR="00343059" w:rsidRPr="00343059">
        <w:rPr>
          <w:rFonts w:ascii="Times New Roman" w:hAnsi="Times New Roman" w:cs="Times New Roman"/>
          <w:i/>
          <w:sz w:val="26"/>
          <w:szCs w:val="26"/>
        </w:rPr>
        <w:t>programos tekstas</w:t>
      </w:r>
      <w:r w:rsidR="008259F5" w:rsidRPr="00AF09DC">
        <w:rPr>
          <w:rFonts w:ascii="Times New Roman" w:hAnsi="Times New Roman" w:cs="Times New Roman"/>
          <w:sz w:val="26"/>
          <w:szCs w:val="26"/>
        </w:rPr>
        <w:t>.</w:t>
      </w:r>
    </w:p>
    <w:p w:rsidR="00AB19F8" w:rsidRPr="00AF09DC" w:rsidRDefault="005C56F4"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failo dydis</w:t>
      </w:r>
      <w:r w:rsidR="005F6A30">
        <w:rPr>
          <w:rFonts w:ascii="Times New Roman" w:hAnsi="Times New Roman" w:cs="Times New Roman"/>
          <w:sz w:val="26"/>
          <w:szCs w:val="26"/>
        </w:rPr>
        <w:t xml:space="preserve"> vadiname „failo </w:t>
      </w:r>
      <w:r w:rsidR="005F6A30" w:rsidRPr="005F6A30">
        <w:rPr>
          <w:rFonts w:ascii="Times New Roman" w:hAnsi="Times New Roman" w:cs="Times New Roman"/>
          <w:b/>
          <w:color w:val="0070C0"/>
          <w:sz w:val="26"/>
          <w:szCs w:val="26"/>
        </w:rPr>
        <w:t>ilgį</w:t>
      </w:r>
      <w:r w:rsidR="005F6A30">
        <w:rPr>
          <w:rFonts w:ascii="Times New Roman" w:hAnsi="Times New Roman" w:cs="Times New Roman"/>
          <w:sz w:val="26"/>
          <w:szCs w:val="26"/>
        </w:rPr>
        <w:t xml:space="preserve"> </w:t>
      </w:r>
      <w:r w:rsidR="005F6A30" w:rsidRPr="005F6A30">
        <w:rPr>
          <w:rFonts w:ascii="Times New Roman" w:hAnsi="Times New Roman" w:cs="Times New Roman"/>
          <w:b/>
          <w:color w:val="C00000"/>
          <w:sz w:val="26"/>
          <w:szCs w:val="26"/>
        </w:rPr>
        <w:t>baitais</w:t>
      </w:r>
      <w:r w:rsidR="005F6A30">
        <w:rPr>
          <w:rFonts w:ascii="Times New Roman" w:hAnsi="Times New Roman" w:cs="Times New Roman"/>
          <w:sz w:val="26"/>
          <w:szCs w:val="26"/>
        </w:rPr>
        <w:t>“</w:t>
      </w:r>
      <w:r w:rsidR="006C0B22">
        <w:rPr>
          <w:rFonts w:ascii="Times New Roman" w:hAnsi="Times New Roman" w:cs="Times New Roman"/>
          <w:sz w:val="26"/>
          <w:szCs w:val="26"/>
        </w:rPr>
        <w:t>. Terminu</w:t>
      </w:r>
      <w:r w:rsidR="009B639D" w:rsidRPr="00AF09DC">
        <w:rPr>
          <w:rFonts w:ascii="Times New Roman" w:hAnsi="Times New Roman" w:cs="Times New Roman"/>
          <w:sz w:val="26"/>
          <w:szCs w:val="26"/>
        </w:rPr>
        <w:t xml:space="preserve"> žymimos sąvokos nusakymą liet. kalba kūrėme remdamiesi atraminiu nusakymu, kuris yra toks: pranc.</w:t>
      </w:r>
      <w:r w:rsidR="000F377D" w:rsidRPr="00AF09DC">
        <w:rPr>
          <w:rFonts w:ascii="Times New Roman" w:hAnsi="Times New Roman" w:cs="Times New Roman"/>
          <w:sz w:val="26"/>
          <w:szCs w:val="26"/>
        </w:rPr>
        <w:t xml:space="preserve"> </w:t>
      </w:r>
      <w:r w:rsidR="000F377D" w:rsidRPr="00AF09DC">
        <w:rPr>
          <w:rFonts w:ascii="Times New Roman" w:hAnsi="Times New Roman" w:cs="Times New Roman"/>
          <w:b/>
          <w:i/>
          <w:color w:val="0070C0"/>
          <w:sz w:val="26"/>
          <w:szCs w:val="26"/>
        </w:rPr>
        <w:t>longueur</w:t>
      </w:r>
      <w:r w:rsidR="000F377D" w:rsidRPr="00AF09DC">
        <w:rPr>
          <w:rFonts w:ascii="Times New Roman" w:hAnsi="Times New Roman" w:cs="Times New Roman"/>
          <w:i/>
          <w:sz w:val="26"/>
          <w:szCs w:val="26"/>
        </w:rPr>
        <w:t xml:space="preserve"> d’un fichier se calculant</w:t>
      </w:r>
      <w:r w:rsidR="000F377D" w:rsidRPr="00AF09DC">
        <w:rPr>
          <w:rFonts w:ascii="Times New Roman" w:hAnsi="Times New Roman" w:cs="Times New Roman"/>
          <w:b/>
          <w:i/>
          <w:sz w:val="26"/>
          <w:szCs w:val="26"/>
        </w:rPr>
        <w:t xml:space="preserve"> </w:t>
      </w:r>
      <w:r w:rsidR="000F377D" w:rsidRPr="00AF09DC">
        <w:rPr>
          <w:rFonts w:ascii="Times New Roman" w:hAnsi="Times New Roman" w:cs="Times New Roman"/>
          <w:b/>
          <w:i/>
          <w:color w:val="C00000"/>
          <w:sz w:val="26"/>
          <w:szCs w:val="26"/>
        </w:rPr>
        <w:t>en octets</w:t>
      </w:r>
      <w:r w:rsidR="000F377D" w:rsidRPr="00AF09DC">
        <w:rPr>
          <w:rFonts w:ascii="Times New Roman" w:hAnsi="Times New Roman" w:cs="Times New Roman"/>
          <w:sz w:val="26"/>
          <w:szCs w:val="26"/>
        </w:rPr>
        <w:t>,</w:t>
      </w:r>
      <w:r w:rsidR="000F377D" w:rsidRPr="00AF09DC">
        <w:rPr>
          <w:rFonts w:ascii="Times New Roman" w:hAnsi="Times New Roman" w:cs="Times New Roman"/>
          <w:i/>
          <w:sz w:val="26"/>
          <w:szCs w:val="26"/>
        </w:rPr>
        <w:t xml:space="preserve"> </w:t>
      </w:r>
      <w:r w:rsidR="000F377D" w:rsidRPr="00AF09DC">
        <w:rPr>
          <w:rFonts w:ascii="Times New Roman" w:hAnsi="Times New Roman" w:cs="Times New Roman"/>
          <w:b/>
          <w:i/>
          <w:color w:val="C00000"/>
          <w:sz w:val="26"/>
          <w:szCs w:val="26"/>
        </w:rPr>
        <w:t>kilo-octets</w:t>
      </w:r>
      <w:r w:rsidR="000F377D" w:rsidRPr="00AF09DC">
        <w:rPr>
          <w:rFonts w:ascii="Times New Roman" w:hAnsi="Times New Roman" w:cs="Times New Roman"/>
          <w:i/>
          <w:color w:val="C00000"/>
          <w:sz w:val="26"/>
          <w:szCs w:val="26"/>
        </w:rPr>
        <w:t xml:space="preserve"> </w:t>
      </w:r>
      <w:r w:rsidR="000F377D" w:rsidRPr="00AF09DC">
        <w:rPr>
          <w:rFonts w:ascii="Times New Roman" w:hAnsi="Times New Roman" w:cs="Times New Roman"/>
          <w:i/>
          <w:sz w:val="26"/>
          <w:szCs w:val="26"/>
        </w:rPr>
        <w:t xml:space="preserve">ou </w:t>
      </w:r>
      <w:r w:rsidR="000F377D" w:rsidRPr="00AF09DC">
        <w:rPr>
          <w:rFonts w:ascii="Times New Roman" w:hAnsi="Times New Roman" w:cs="Times New Roman"/>
          <w:b/>
          <w:i/>
          <w:color w:val="C00000"/>
          <w:sz w:val="26"/>
          <w:szCs w:val="26"/>
        </w:rPr>
        <w:t>méga-octets</w:t>
      </w:r>
      <w:r w:rsidR="00916FB2" w:rsidRPr="00AF09DC">
        <w:rPr>
          <w:rFonts w:ascii="Times New Roman" w:hAnsi="Times New Roman" w:cs="Times New Roman"/>
          <w:sz w:val="26"/>
          <w:szCs w:val="26"/>
        </w:rPr>
        <w:t xml:space="preserve"> (GDT)</w:t>
      </w:r>
      <w:r w:rsidR="000F377D" w:rsidRPr="00AF09DC">
        <w:rPr>
          <w:rFonts w:ascii="Times New Roman" w:hAnsi="Times New Roman" w:cs="Times New Roman"/>
          <w:sz w:val="26"/>
          <w:szCs w:val="26"/>
        </w:rPr>
        <w:t xml:space="preserve"> → failo </w:t>
      </w:r>
      <w:r w:rsidR="000F377D" w:rsidRPr="00AF09DC">
        <w:rPr>
          <w:rFonts w:ascii="Times New Roman" w:hAnsi="Times New Roman" w:cs="Times New Roman"/>
          <w:b/>
          <w:color w:val="0070C0"/>
          <w:sz w:val="26"/>
          <w:szCs w:val="26"/>
        </w:rPr>
        <w:t>ilgis</w:t>
      </w:r>
      <w:r w:rsidR="000F377D" w:rsidRPr="00AF09DC">
        <w:rPr>
          <w:rFonts w:ascii="Times New Roman" w:hAnsi="Times New Roman" w:cs="Times New Roman"/>
          <w:sz w:val="26"/>
          <w:szCs w:val="26"/>
        </w:rPr>
        <w:t xml:space="preserve">, skaičiuojamas </w:t>
      </w:r>
      <w:r w:rsidR="000F377D" w:rsidRPr="00AF09DC">
        <w:rPr>
          <w:rFonts w:ascii="Times New Roman" w:hAnsi="Times New Roman" w:cs="Times New Roman"/>
          <w:b/>
          <w:color w:val="C00000"/>
          <w:sz w:val="26"/>
          <w:szCs w:val="26"/>
        </w:rPr>
        <w:t>baitais</w:t>
      </w:r>
      <w:r w:rsidR="000F377D" w:rsidRPr="00AF09DC">
        <w:rPr>
          <w:rFonts w:ascii="Times New Roman" w:hAnsi="Times New Roman" w:cs="Times New Roman"/>
          <w:sz w:val="26"/>
          <w:szCs w:val="26"/>
        </w:rPr>
        <w:t xml:space="preserve">, </w:t>
      </w:r>
      <w:r w:rsidR="000F377D" w:rsidRPr="00AF09DC">
        <w:rPr>
          <w:rFonts w:ascii="Times New Roman" w:hAnsi="Times New Roman" w:cs="Times New Roman"/>
          <w:b/>
          <w:color w:val="C00000"/>
          <w:sz w:val="26"/>
          <w:szCs w:val="26"/>
        </w:rPr>
        <w:t>kilobaitais</w:t>
      </w:r>
      <w:r w:rsidR="000F377D" w:rsidRPr="00AF09DC">
        <w:rPr>
          <w:rFonts w:ascii="Times New Roman" w:hAnsi="Times New Roman" w:cs="Times New Roman"/>
          <w:sz w:val="26"/>
          <w:szCs w:val="26"/>
        </w:rPr>
        <w:t xml:space="preserve"> arba </w:t>
      </w:r>
      <w:r w:rsidR="000F377D" w:rsidRPr="00AF09DC">
        <w:rPr>
          <w:rFonts w:ascii="Times New Roman" w:hAnsi="Times New Roman" w:cs="Times New Roman"/>
          <w:b/>
          <w:color w:val="C00000"/>
          <w:sz w:val="26"/>
          <w:szCs w:val="26"/>
        </w:rPr>
        <w:t>megabaitais</w:t>
      </w:r>
      <w:r w:rsidR="000F377D" w:rsidRPr="00AF09DC">
        <w:rPr>
          <w:rFonts w:ascii="Times New Roman" w:hAnsi="Times New Roman" w:cs="Times New Roman"/>
          <w:sz w:val="26"/>
          <w:szCs w:val="26"/>
        </w:rPr>
        <w:t xml:space="preserve">, angl. </w:t>
      </w:r>
      <w:r w:rsidR="000F377D" w:rsidRPr="00AF09DC">
        <w:rPr>
          <w:rFonts w:ascii="Times New Roman" w:hAnsi="Times New Roman" w:cs="Times New Roman"/>
          <w:b/>
          <w:i/>
          <w:color w:val="0070C0"/>
          <w:sz w:val="26"/>
          <w:szCs w:val="26"/>
        </w:rPr>
        <w:t>length</w:t>
      </w:r>
      <w:r w:rsidR="000F377D" w:rsidRPr="00AF09DC">
        <w:rPr>
          <w:rFonts w:ascii="Times New Roman" w:hAnsi="Times New Roman" w:cs="Times New Roman"/>
          <w:i/>
          <w:sz w:val="26"/>
          <w:szCs w:val="26"/>
        </w:rPr>
        <w:t xml:space="preserve"> of a computer file </w:t>
      </w:r>
      <w:r w:rsidR="000F377D" w:rsidRPr="00AF09DC">
        <w:rPr>
          <w:rFonts w:ascii="Times New Roman" w:hAnsi="Times New Roman" w:cs="Times New Roman"/>
          <w:b/>
          <w:i/>
          <w:color w:val="C00000"/>
          <w:sz w:val="26"/>
          <w:szCs w:val="26"/>
        </w:rPr>
        <w:t>in bytes</w:t>
      </w:r>
      <w:r w:rsidR="00916FB2" w:rsidRPr="00AF09DC">
        <w:rPr>
          <w:rFonts w:ascii="Times New Roman" w:hAnsi="Times New Roman" w:cs="Times New Roman"/>
          <w:sz w:val="26"/>
          <w:szCs w:val="26"/>
        </w:rPr>
        <w:t xml:space="preserve"> (PCmagE)</w:t>
      </w:r>
      <w:r w:rsidR="000F377D" w:rsidRPr="00AF09DC">
        <w:rPr>
          <w:rFonts w:ascii="Times New Roman" w:hAnsi="Times New Roman" w:cs="Times New Roman"/>
          <w:sz w:val="26"/>
          <w:szCs w:val="26"/>
        </w:rPr>
        <w:t xml:space="preserve"> → kompiuterių failo </w:t>
      </w:r>
      <w:r w:rsidR="000F377D" w:rsidRPr="00AF09DC">
        <w:rPr>
          <w:rFonts w:ascii="Times New Roman" w:hAnsi="Times New Roman" w:cs="Times New Roman"/>
          <w:b/>
          <w:color w:val="0070C0"/>
          <w:sz w:val="26"/>
          <w:szCs w:val="26"/>
        </w:rPr>
        <w:t>ilgis</w:t>
      </w:r>
      <w:r w:rsidR="000F377D" w:rsidRPr="00AF09DC">
        <w:rPr>
          <w:rFonts w:ascii="Times New Roman" w:hAnsi="Times New Roman" w:cs="Times New Roman"/>
          <w:sz w:val="26"/>
          <w:szCs w:val="26"/>
        </w:rPr>
        <w:t xml:space="preserve"> </w:t>
      </w:r>
      <w:r w:rsidR="000F377D" w:rsidRPr="00AF09DC">
        <w:rPr>
          <w:rFonts w:ascii="Times New Roman" w:hAnsi="Times New Roman" w:cs="Times New Roman"/>
          <w:b/>
          <w:color w:val="C00000"/>
          <w:sz w:val="26"/>
          <w:szCs w:val="26"/>
        </w:rPr>
        <w:t>baitais</w:t>
      </w:r>
      <w:r w:rsidR="000F377D" w:rsidRPr="00AF09DC">
        <w:rPr>
          <w:rFonts w:ascii="Times New Roman" w:hAnsi="Times New Roman" w:cs="Times New Roman"/>
          <w:sz w:val="26"/>
          <w:szCs w:val="26"/>
        </w:rPr>
        <w:t xml:space="preserve">. </w:t>
      </w:r>
      <w:r w:rsidR="009B639D" w:rsidRPr="00AF09DC">
        <w:rPr>
          <w:rFonts w:ascii="Times New Roman" w:hAnsi="Times New Roman" w:cs="Times New Roman"/>
          <w:sz w:val="26"/>
          <w:szCs w:val="26"/>
        </w:rPr>
        <w:t xml:space="preserve">Mūsų siūlomas sąvokos </w:t>
      </w:r>
      <w:r w:rsidR="00AB19F8" w:rsidRPr="00AF09DC">
        <w:rPr>
          <w:rFonts w:ascii="Times New Roman" w:hAnsi="Times New Roman" w:cs="Times New Roman"/>
          <w:sz w:val="26"/>
          <w:szCs w:val="26"/>
        </w:rPr>
        <w:t>nusakymas beveik sutampa su</w:t>
      </w:r>
      <w:r w:rsidR="009B639D" w:rsidRPr="00AF09DC">
        <w:rPr>
          <w:rFonts w:ascii="Times New Roman" w:hAnsi="Times New Roman" w:cs="Times New Roman"/>
          <w:sz w:val="26"/>
          <w:szCs w:val="26"/>
        </w:rPr>
        <w:t xml:space="preserve"> tuo, kuris yra pateiktas</w:t>
      </w:r>
      <w:r w:rsidR="00AB19F8" w:rsidRPr="00AF09DC">
        <w:rPr>
          <w:rFonts w:ascii="Times New Roman" w:hAnsi="Times New Roman" w:cs="Times New Roman"/>
          <w:sz w:val="26"/>
          <w:szCs w:val="26"/>
        </w:rPr>
        <w:t xml:space="preserve"> PCm</w:t>
      </w:r>
      <w:r w:rsidR="009B639D" w:rsidRPr="00AF09DC">
        <w:rPr>
          <w:rFonts w:ascii="Times New Roman" w:hAnsi="Times New Roman" w:cs="Times New Roman"/>
          <w:sz w:val="26"/>
          <w:szCs w:val="26"/>
        </w:rPr>
        <w:t>agE, o apibrėžtyje GDT vartojamus išvestinius vienetus apibendrinome</w:t>
      </w:r>
      <w:r w:rsidR="00AB19F8" w:rsidRPr="00AF09DC">
        <w:rPr>
          <w:rFonts w:ascii="Times New Roman" w:hAnsi="Times New Roman" w:cs="Times New Roman"/>
          <w:sz w:val="26"/>
          <w:szCs w:val="26"/>
        </w:rPr>
        <w:t xml:space="preserve"> ir </w:t>
      </w:r>
      <w:r w:rsidR="009B639D" w:rsidRPr="00AF09DC">
        <w:rPr>
          <w:rFonts w:ascii="Times New Roman" w:hAnsi="Times New Roman" w:cs="Times New Roman"/>
          <w:sz w:val="26"/>
          <w:szCs w:val="26"/>
        </w:rPr>
        <w:t>nusakėme</w:t>
      </w:r>
      <w:r w:rsidR="00AB19F8" w:rsidRPr="00AF09DC">
        <w:rPr>
          <w:rFonts w:ascii="Times New Roman" w:hAnsi="Times New Roman" w:cs="Times New Roman"/>
          <w:sz w:val="26"/>
          <w:szCs w:val="26"/>
        </w:rPr>
        <w:t xml:space="preserve"> vienu žodžiu.</w:t>
      </w:r>
    </w:p>
    <w:p w:rsidR="00EB2A75" w:rsidRPr="00AF09DC" w:rsidRDefault="00436D68" w:rsidP="00480832">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DA5BA0" w:rsidRPr="00AF09DC">
        <w:rPr>
          <w:rFonts w:ascii="Times New Roman" w:hAnsi="Times New Roman" w:cs="Times New Roman"/>
          <w:sz w:val="26"/>
          <w:szCs w:val="26"/>
        </w:rPr>
        <w:t xml:space="preserve">ngl. termino </w:t>
      </w:r>
      <w:r w:rsidR="00DA5BA0" w:rsidRPr="00AF09DC">
        <w:rPr>
          <w:rFonts w:ascii="Times New Roman" w:hAnsi="Times New Roman" w:cs="Times New Roman"/>
          <w:i/>
          <w:sz w:val="26"/>
          <w:szCs w:val="26"/>
        </w:rPr>
        <w:t>overwriting virus</w:t>
      </w:r>
      <w:r w:rsidR="00DA5BA0"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DA5BA0" w:rsidRPr="00AF09DC">
        <w:rPr>
          <w:rFonts w:ascii="Times New Roman" w:hAnsi="Times New Roman" w:cs="Times New Roman"/>
          <w:sz w:val="26"/>
          <w:szCs w:val="26"/>
        </w:rPr>
        <w:t>priskyrėme terminus</w:t>
      </w:r>
      <w:r w:rsidR="00916FB2" w:rsidRPr="00AF09DC">
        <w:rPr>
          <w:rFonts w:ascii="Times New Roman" w:hAnsi="Times New Roman" w:cs="Times New Roman"/>
          <w:sz w:val="26"/>
          <w:szCs w:val="26"/>
        </w:rPr>
        <w:t xml:space="preserve"> </w:t>
      </w:r>
      <w:r w:rsidR="00EB2A75" w:rsidRPr="00AF09DC">
        <w:rPr>
          <w:rFonts w:ascii="Times New Roman" w:hAnsi="Times New Roman" w:cs="Times New Roman"/>
          <w:i/>
          <w:sz w:val="26"/>
          <w:szCs w:val="26"/>
        </w:rPr>
        <w:t>line of code</w:t>
      </w:r>
      <w:r w:rsidR="00EB2A75" w:rsidRPr="00AF09DC">
        <w:rPr>
          <w:rFonts w:ascii="Times New Roman" w:hAnsi="Times New Roman" w:cs="Times New Roman"/>
          <w:sz w:val="26"/>
          <w:szCs w:val="26"/>
        </w:rPr>
        <w:t xml:space="preserve">, </w:t>
      </w:r>
      <w:r w:rsidR="00EB2A75" w:rsidRPr="00AF09DC">
        <w:rPr>
          <w:rFonts w:ascii="Times New Roman" w:hAnsi="Times New Roman" w:cs="Times New Roman"/>
          <w:i/>
          <w:sz w:val="26"/>
          <w:szCs w:val="26"/>
        </w:rPr>
        <w:t>compiler</w:t>
      </w:r>
      <w:r w:rsidR="00916FB2" w:rsidRPr="00AF09DC">
        <w:rPr>
          <w:rFonts w:ascii="Times New Roman" w:hAnsi="Times New Roman" w:cs="Times New Roman"/>
          <w:sz w:val="26"/>
          <w:szCs w:val="26"/>
        </w:rPr>
        <w:t xml:space="preserve">, </w:t>
      </w:r>
      <w:r w:rsidR="00EB2A75" w:rsidRPr="00AF09DC">
        <w:rPr>
          <w:rFonts w:ascii="Times New Roman" w:hAnsi="Times New Roman" w:cs="Times New Roman"/>
          <w:i/>
          <w:sz w:val="26"/>
          <w:szCs w:val="26"/>
        </w:rPr>
        <w:t>interpreter</w:t>
      </w:r>
      <w:r w:rsidR="00916FB2" w:rsidRPr="00AF09DC">
        <w:rPr>
          <w:rFonts w:ascii="Times New Roman" w:hAnsi="Times New Roman" w:cs="Times New Roman"/>
          <w:sz w:val="26"/>
          <w:szCs w:val="26"/>
        </w:rPr>
        <w:t xml:space="preserve">, </w:t>
      </w:r>
      <w:r w:rsidR="00EB2A75" w:rsidRPr="00AF09DC">
        <w:rPr>
          <w:rFonts w:ascii="Times New Roman" w:hAnsi="Times New Roman" w:cs="Times New Roman"/>
          <w:i/>
          <w:sz w:val="26"/>
          <w:szCs w:val="26"/>
        </w:rPr>
        <w:t>length</w:t>
      </w:r>
      <w:r w:rsidR="00EB2A75" w:rsidRPr="00AF09DC">
        <w:rPr>
          <w:rFonts w:ascii="Times New Roman" w:hAnsi="Times New Roman" w:cs="Times New Roman"/>
          <w:sz w:val="26"/>
          <w:szCs w:val="26"/>
        </w:rPr>
        <w:t xml:space="preserve">, </w:t>
      </w:r>
      <w:r w:rsidR="00EB2A75" w:rsidRPr="00AF09DC">
        <w:rPr>
          <w:rFonts w:ascii="Times New Roman" w:hAnsi="Times New Roman" w:cs="Times New Roman"/>
          <w:i/>
          <w:sz w:val="26"/>
          <w:szCs w:val="26"/>
        </w:rPr>
        <w:t>byte</w:t>
      </w:r>
      <w:r w:rsidR="00EB2A75" w:rsidRPr="00AF09DC">
        <w:rPr>
          <w:rFonts w:ascii="Times New Roman" w:hAnsi="Times New Roman" w:cs="Times New Roman"/>
          <w:sz w:val="26"/>
          <w:szCs w:val="26"/>
        </w:rPr>
        <w:t xml:space="preserve">, </w:t>
      </w:r>
      <w:r w:rsidR="00EB2A75" w:rsidRPr="00AF09DC">
        <w:rPr>
          <w:rFonts w:ascii="Times New Roman" w:hAnsi="Times New Roman" w:cs="Times New Roman"/>
          <w:i/>
          <w:sz w:val="26"/>
          <w:szCs w:val="26"/>
        </w:rPr>
        <w:t>kilobyte</w:t>
      </w:r>
      <w:r w:rsidR="00EB2A75" w:rsidRPr="00AF09DC">
        <w:rPr>
          <w:rFonts w:ascii="Times New Roman" w:hAnsi="Times New Roman" w:cs="Times New Roman"/>
          <w:sz w:val="26"/>
          <w:szCs w:val="26"/>
        </w:rPr>
        <w:t xml:space="preserve">, </w:t>
      </w:r>
      <w:r w:rsidR="00EB2A75" w:rsidRPr="00AF09DC">
        <w:rPr>
          <w:rFonts w:ascii="Times New Roman" w:hAnsi="Times New Roman" w:cs="Times New Roman"/>
          <w:i/>
          <w:sz w:val="26"/>
          <w:szCs w:val="26"/>
        </w:rPr>
        <w:t>megabyte</w:t>
      </w:r>
      <w:r w:rsidR="00BA73D6" w:rsidRPr="00AF09DC">
        <w:rPr>
          <w:rFonts w:ascii="Times New Roman" w:hAnsi="Times New Roman" w:cs="Times New Roman"/>
          <w:sz w:val="26"/>
          <w:szCs w:val="26"/>
        </w:rPr>
        <w:t xml:space="preserve"> (žr. 16 priedą).</w:t>
      </w:r>
    </w:p>
    <w:p w:rsidR="00EA70D5" w:rsidRPr="00AF09DC" w:rsidRDefault="00EA70D5" w:rsidP="00C9409F">
      <w:pPr>
        <w:spacing w:after="0" w:line="360" w:lineRule="auto"/>
        <w:rPr>
          <w:rFonts w:ascii="Times New Roman" w:hAnsi="Times New Roman" w:cs="Times New Roman"/>
          <w:sz w:val="26"/>
          <w:szCs w:val="26"/>
        </w:rPr>
      </w:pPr>
    </w:p>
    <w:p w:rsidR="004D7A9B" w:rsidRPr="00AF09DC" w:rsidRDefault="008C68C3" w:rsidP="00480832">
      <w:pPr>
        <w:pStyle w:val="Heading3"/>
        <w:spacing w:before="0" w:line="360" w:lineRule="auto"/>
        <w:ind w:left="850"/>
        <w:rPr>
          <w:rFonts w:ascii="Times New Roman" w:hAnsi="Times New Roman" w:cs="Times New Roman"/>
          <w:b w:val="0"/>
          <w:color w:val="auto"/>
          <w:sz w:val="26"/>
          <w:szCs w:val="26"/>
        </w:rPr>
      </w:pPr>
      <w:bookmarkStart w:id="56" w:name="_Toc401868906"/>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6.</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3. </w:t>
      </w:r>
      <w:r w:rsidR="004D7A9B" w:rsidRPr="00AF09DC">
        <w:rPr>
          <w:rFonts w:ascii="Times New Roman" w:hAnsi="Times New Roman" w:cs="Times New Roman"/>
          <w:b w:val="0"/>
          <w:color w:val="auto"/>
          <w:sz w:val="26"/>
          <w:szCs w:val="26"/>
        </w:rPr>
        <w:t>Neperrašantysis virusas</w:t>
      </w:r>
      <w:bookmarkEnd w:id="56"/>
    </w:p>
    <w:p w:rsidR="00480832" w:rsidRPr="00AF09DC" w:rsidRDefault="00480832" w:rsidP="00480832">
      <w:pPr>
        <w:spacing w:after="0" w:line="360" w:lineRule="auto"/>
        <w:rPr>
          <w:sz w:val="26"/>
          <w:szCs w:val="26"/>
        </w:rPr>
      </w:pPr>
    </w:p>
    <w:p w:rsidR="008A432D" w:rsidRPr="00AF09DC" w:rsidRDefault="003B0CCC" w:rsidP="0073368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DA5BA0"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neperrašantysis virusas</w:t>
      </w:r>
      <w:r w:rsidRPr="00AF09DC">
        <w:rPr>
          <w:rFonts w:ascii="Times New Roman" w:hAnsi="Times New Roman" w:cs="Times New Roman"/>
          <w:sz w:val="26"/>
          <w:szCs w:val="26"/>
        </w:rPr>
        <w:t xml:space="preserve"> </w:t>
      </w:r>
      <w:r w:rsidR="00E56AD3" w:rsidRPr="00AF09DC">
        <w:rPr>
          <w:rFonts w:ascii="Times New Roman" w:hAnsi="Times New Roman" w:cs="Times New Roman"/>
          <w:sz w:val="26"/>
          <w:szCs w:val="26"/>
        </w:rPr>
        <w:t xml:space="preserve">(pranc. </w:t>
      </w:r>
      <w:r w:rsidR="00E56AD3" w:rsidRPr="00AF09DC">
        <w:rPr>
          <w:rFonts w:ascii="Times New Roman" w:hAnsi="Times New Roman" w:cs="Times New Roman"/>
          <w:i/>
          <w:sz w:val="26"/>
          <w:szCs w:val="26"/>
        </w:rPr>
        <w:t>virus par ajout</w:t>
      </w:r>
      <w:r w:rsidR="00E56AD3" w:rsidRPr="00AF09DC">
        <w:rPr>
          <w:rFonts w:ascii="Times New Roman" w:hAnsi="Times New Roman" w:cs="Times New Roman"/>
          <w:sz w:val="26"/>
          <w:szCs w:val="26"/>
          <w:vertAlign w:val="subscript"/>
        </w:rPr>
        <w:t xml:space="preserve"> GDT 1999</w:t>
      </w:r>
      <w:r w:rsidR="00E56AD3" w:rsidRPr="00AF09DC">
        <w:rPr>
          <w:rFonts w:ascii="Times New Roman" w:hAnsi="Times New Roman" w:cs="Times New Roman"/>
          <w:sz w:val="26"/>
          <w:szCs w:val="26"/>
        </w:rPr>
        <w:t xml:space="preserve">, </w:t>
      </w:r>
      <w:r w:rsidR="00E56AD3" w:rsidRPr="00AF09DC">
        <w:rPr>
          <w:rFonts w:ascii="Times New Roman" w:hAnsi="Times New Roman" w:cs="Times New Roman"/>
          <w:i/>
          <w:sz w:val="26"/>
          <w:szCs w:val="26"/>
        </w:rPr>
        <w:t>contaminant non recouvrant</w:t>
      </w:r>
      <w:r w:rsidR="00E56AD3" w:rsidRPr="00AF09DC">
        <w:rPr>
          <w:rFonts w:ascii="Times New Roman" w:hAnsi="Times New Roman" w:cs="Times New Roman"/>
          <w:sz w:val="26"/>
          <w:szCs w:val="26"/>
          <w:vertAlign w:val="subscript"/>
        </w:rPr>
        <w:t xml:space="preserve"> GDT</w:t>
      </w:r>
      <w:r w:rsidR="00E56AD3" w:rsidRPr="00AF09DC">
        <w:rPr>
          <w:rFonts w:ascii="Times New Roman" w:hAnsi="Times New Roman" w:cs="Times New Roman"/>
          <w:sz w:val="26"/>
          <w:szCs w:val="26"/>
        </w:rPr>
        <w:t xml:space="preserve">, </w:t>
      </w:r>
      <w:r w:rsidR="00E56AD3" w:rsidRPr="00AF09DC">
        <w:rPr>
          <w:rFonts w:ascii="Times New Roman" w:hAnsi="Times New Roman" w:cs="Times New Roman"/>
          <w:i/>
          <w:sz w:val="26"/>
          <w:szCs w:val="26"/>
        </w:rPr>
        <w:t>virus non recouvrant</w:t>
      </w:r>
      <w:r w:rsidR="00E56AD3" w:rsidRPr="00AF09DC">
        <w:rPr>
          <w:rFonts w:ascii="Times New Roman" w:hAnsi="Times New Roman" w:cs="Times New Roman"/>
          <w:sz w:val="26"/>
          <w:szCs w:val="26"/>
          <w:vertAlign w:val="subscript"/>
        </w:rPr>
        <w:t xml:space="preserve"> GDT</w:t>
      </w:r>
      <w:r w:rsidR="00E56AD3" w:rsidRPr="00AF09DC">
        <w:rPr>
          <w:rFonts w:ascii="Times New Roman" w:hAnsi="Times New Roman" w:cs="Times New Roman"/>
          <w:sz w:val="26"/>
          <w:szCs w:val="26"/>
        </w:rPr>
        <w:t xml:space="preserve">; angl. </w:t>
      </w:r>
      <w:r w:rsidR="00E56AD3" w:rsidRPr="00AF09DC">
        <w:rPr>
          <w:rFonts w:ascii="Times New Roman" w:hAnsi="Times New Roman" w:cs="Times New Roman"/>
          <w:i/>
          <w:sz w:val="26"/>
          <w:szCs w:val="26"/>
        </w:rPr>
        <w:t>non-overwriting virus</w:t>
      </w:r>
      <w:r w:rsidR="00E56AD3" w:rsidRPr="00AF09DC">
        <w:rPr>
          <w:rFonts w:ascii="Times New Roman" w:hAnsi="Times New Roman" w:cs="Times New Roman"/>
          <w:sz w:val="26"/>
          <w:szCs w:val="26"/>
          <w:vertAlign w:val="subscript"/>
        </w:rPr>
        <w:t xml:space="preserve"> GDT 1999</w:t>
      </w:r>
      <w:r w:rsidR="00E56AD3" w:rsidRPr="00AF09DC">
        <w:rPr>
          <w:rFonts w:ascii="Times New Roman" w:hAnsi="Times New Roman" w:cs="Times New Roman"/>
          <w:sz w:val="26"/>
          <w:szCs w:val="26"/>
        </w:rPr>
        <w:t xml:space="preserve">, </w:t>
      </w:r>
      <w:r w:rsidR="00E56AD3" w:rsidRPr="00AF09DC">
        <w:rPr>
          <w:rFonts w:ascii="Times New Roman" w:hAnsi="Times New Roman" w:cs="Times New Roman"/>
          <w:i/>
          <w:sz w:val="26"/>
          <w:szCs w:val="26"/>
        </w:rPr>
        <w:t>non-overwriting infector</w:t>
      </w:r>
      <w:r w:rsidR="00E56AD3" w:rsidRPr="00AF09DC">
        <w:rPr>
          <w:rFonts w:ascii="Times New Roman" w:hAnsi="Times New Roman" w:cs="Times New Roman"/>
          <w:sz w:val="26"/>
          <w:szCs w:val="26"/>
          <w:vertAlign w:val="subscript"/>
        </w:rPr>
        <w:t xml:space="preserve"> GDT</w:t>
      </w:r>
      <w:r w:rsidR="00E56AD3" w:rsidRPr="00AF09DC">
        <w:rPr>
          <w:rFonts w:ascii="Times New Roman" w:hAnsi="Times New Roman" w:cs="Times New Roman"/>
          <w:sz w:val="26"/>
          <w:szCs w:val="26"/>
        </w:rPr>
        <w:t>)</w:t>
      </w:r>
      <w:r w:rsidR="00DE4EE4" w:rsidRPr="00AF09DC">
        <w:rPr>
          <w:rFonts w:ascii="Times New Roman" w:hAnsi="Times New Roman" w:cs="Times New Roman"/>
          <w:sz w:val="26"/>
          <w:szCs w:val="26"/>
        </w:rPr>
        <w:t xml:space="preserve"> </w:t>
      </w:r>
      <w:r w:rsidRPr="00AF09DC">
        <w:rPr>
          <w:rFonts w:ascii="Times New Roman" w:hAnsi="Times New Roman" w:cs="Times New Roman"/>
          <w:sz w:val="26"/>
          <w:szCs w:val="26"/>
        </w:rPr>
        <w:t>vadinamas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00C5149A" w:rsidRPr="00AF09DC">
        <w:rPr>
          <w:rFonts w:ascii="Times New Roman" w:hAnsi="Times New Roman" w:cs="Times New Roman"/>
          <w:b/>
          <w:color w:val="C00000"/>
          <w:sz w:val="26"/>
          <w:szCs w:val="26"/>
        </w:rPr>
        <w:t>kuris perdaro</w:t>
      </w:r>
      <w:r w:rsidRPr="00AF09DC">
        <w:rPr>
          <w:rFonts w:ascii="Times New Roman" w:hAnsi="Times New Roman" w:cs="Times New Roman"/>
          <w:b/>
          <w:color w:val="C00000"/>
          <w:sz w:val="26"/>
          <w:szCs w:val="26"/>
        </w:rPr>
        <w:t xml:space="preserve"> programą</w:t>
      </w:r>
      <w:r w:rsidRPr="00AF09DC">
        <w:rPr>
          <w:rFonts w:ascii="Times New Roman" w:hAnsi="Times New Roman" w:cs="Times New Roman"/>
          <w:sz w:val="26"/>
          <w:szCs w:val="26"/>
        </w:rPr>
        <w:t>,</w:t>
      </w:r>
      <w:r w:rsidRPr="00AF09DC">
        <w:rPr>
          <w:rFonts w:ascii="Times New Roman" w:hAnsi="Times New Roman" w:cs="Times New Roman"/>
          <w:b/>
          <w:color w:val="C00000"/>
          <w:sz w:val="26"/>
          <w:szCs w:val="26"/>
        </w:rPr>
        <w:t xml:space="preserve"> į kurią įsikelia</w:t>
      </w:r>
      <w:r w:rsidRPr="00AF09DC">
        <w:rPr>
          <w:rFonts w:ascii="Times New Roman" w:hAnsi="Times New Roman" w:cs="Times New Roman"/>
          <w:sz w:val="26"/>
          <w:szCs w:val="26"/>
        </w:rPr>
        <w:t>,</w:t>
      </w:r>
      <w:r w:rsidRPr="00AF09DC">
        <w:rPr>
          <w:rFonts w:ascii="Times New Roman" w:hAnsi="Times New Roman" w:cs="Times New Roman"/>
          <w:b/>
          <w:color w:val="C00000"/>
          <w:sz w:val="26"/>
          <w:szCs w:val="26"/>
        </w:rPr>
        <w:t xml:space="preserve"> bet jos nesugadina</w:t>
      </w:r>
      <w:r w:rsidRPr="00AF09DC">
        <w:rPr>
          <w:rFonts w:ascii="Times New Roman" w:hAnsi="Times New Roman" w:cs="Times New Roman"/>
          <w:sz w:val="26"/>
          <w:szCs w:val="26"/>
        </w:rPr>
        <w:t xml:space="preserve">“. </w:t>
      </w:r>
      <w:r w:rsidR="00971005" w:rsidRPr="00AF09DC">
        <w:rPr>
          <w:rFonts w:ascii="Times New Roman" w:hAnsi="Times New Roman" w:cs="Times New Roman"/>
          <w:sz w:val="26"/>
          <w:szCs w:val="26"/>
        </w:rPr>
        <w:t>Mūsų siūloma apibrėžtis yra verstinė iš pranc. kalbos</w:t>
      </w:r>
      <w:r w:rsidR="00321959">
        <w:rPr>
          <w:rFonts w:ascii="Times New Roman" w:hAnsi="Times New Roman" w:cs="Times New Roman"/>
          <w:sz w:val="26"/>
          <w:szCs w:val="26"/>
        </w:rPr>
        <w:t>, plg.</w:t>
      </w:r>
      <w:r w:rsidR="00971005" w:rsidRPr="00AF09DC">
        <w:rPr>
          <w:rFonts w:ascii="Times New Roman" w:hAnsi="Times New Roman" w:cs="Times New Roman"/>
          <w:sz w:val="26"/>
          <w:szCs w:val="26"/>
        </w:rPr>
        <w:t xml:space="preserve">: </w:t>
      </w:r>
      <w:r w:rsidR="003F245E" w:rsidRPr="00AF09DC">
        <w:rPr>
          <w:rFonts w:ascii="Times New Roman" w:hAnsi="Times New Roman" w:cs="Times New Roman"/>
          <w:b/>
          <w:i/>
          <w:color w:val="0070C0"/>
          <w:sz w:val="26"/>
          <w:szCs w:val="26"/>
        </w:rPr>
        <w:t>virus informatique</w:t>
      </w:r>
      <w:r w:rsidR="003F245E" w:rsidRPr="00AF09DC">
        <w:rPr>
          <w:rFonts w:ascii="Times New Roman" w:hAnsi="Times New Roman" w:cs="Times New Roman"/>
          <w:i/>
          <w:sz w:val="26"/>
          <w:szCs w:val="26"/>
        </w:rPr>
        <w:t xml:space="preserve"> </w:t>
      </w:r>
      <w:r w:rsidR="003F245E" w:rsidRPr="00AF09DC">
        <w:rPr>
          <w:rFonts w:ascii="Times New Roman" w:hAnsi="Times New Roman" w:cs="Times New Roman"/>
          <w:b/>
          <w:i/>
          <w:color w:val="C00000"/>
          <w:sz w:val="26"/>
          <w:szCs w:val="26"/>
        </w:rPr>
        <w:t xml:space="preserve">qui modifie sans le détruire un programme à l’intérieur duquel </w:t>
      </w:r>
      <w:r w:rsidR="003F245E" w:rsidRPr="00AF09DC">
        <w:rPr>
          <w:rFonts w:ascii="Times New Roman" w:hAnsi="Times New Roman" w:cs="Times New Roman"/>
          <w:b/>
          <w:i/>
          <w:color w:val="C00000"/>
          <w:sz w:val="26"/>
          <w:szCs w:val="26"/>
        </w:rPr>
        <w:lastRenderedPageBreak/>
        <w:t>il s’est installé</w:t>
      </w:r>
      <w:r w:rsidR="00971005" w:rsidRPr="00AF09DC">
        <w:rPr>
          <w:rFonts w:ascii="Times New Roman" w:hAnsi="Times New Roman" w:cs="Times New Roman"/>
          <w:sz w:val="26"/>
          <w:szCs w:val="26"/>
        </w:rPr>
        <w:t xml:space="preserve"> (GDT).</w:t>
      </w:r>
      <w:r w:rsidR="003842D3" w:rsidRPr="00AF09DC">
        <w:rPr>
          <w:rFonts w:ascii="Times New Roman" w:hAnsi="Times New Roman" w:cs="Times New Roman"/>
          <w:sz w:val="26"/>
          <w:szCs w:val="26"/>
        </w:rPr>
        <w:t xml:space="preserve"> Į </w:t>
      </w:r>
      <w:r w:rsidR="00971005" w:rsidRPr="00AF09DC">
        <w:rPr>
          <w:rFonts w:ascii="Times New Roman" w:hAnsi="Times New Roman" w:cs="Times New Roman"/>
          <w:sz w:val="26"/>
          <w:szCs w:val="26"/>
        </w:rPr>
        <w:t xml:space="preserve">sąvokos SP </w:t>
      </w:r>
      <w:r w:rsidR="003842D3" w:rsidRPr="00AF09DC">
        <w:rPr>
          <w:rFonts w:ascii="Times New Roman" w:hAnsi="Times New Roman" w:cs="Times New Roman"/>
          <w:sz w:val="26"/>
          <w:szCs w:val="26"/>
        </w:rPr>
        <w:t>skiri</w:t>
      </w:r>
      <w:r w:rsidR="00971005" w:rsidRPr="00AF09DC">
        <w:rPr>
          <w:rFonts w:ascii="Times New Roman" w:hAnsi="Times New Roman" w:cs="Times New Roman"/>
          <w:sz w:val="26"/>
          <w:szCs w:val="26"/>
        </w:rPr>
        <w:t>amąjį sąvokos požymį abstrahavome</w:t>
      </w:r>
      <w:r w:rsidR="006C0B22">
        <w:rPr>
          <w:rFonts w:ascii="Times New Roman" w:hAnsi="Times New Roman" w:cs="Times New Roman"/>
          <w:sz w:val="26"/>
          <w:szCs w:val="26"/>
        </w:rPr>
        <w:t xml:space="preserve"> terminu</w:t>
      </w:r>
      <w:r w:rsidR="003842D3" w:rsidRPr="00AF09DC">
        <w:rPr>
          <w:rFonts w:ascii="Times New Roman" w:hAnsi="Times New Roman" w:cs="Times New Roman"/>
          <w:sz w:val="26"/>
          <w:szCs w:val="26"/>
        </w:rPr>
        <w:t xml:space="preserve"> </w:t>
      </w:r>
      <w:r w:rsidR="00971005" w:rsidRPr="00AF09DC">
        <w:rPr>
          <w:rFonts w:ascii="Times New Roman" w:hAnsi="Times New Roman" w:cs="Times New Roman"/>
          <w:sz w:val="26"/>
          <w:szCs w:val="26"/>
        </w:rPr>
        <w:t>įvardijamų objektų savybę – </w:t>
      </w:r>
      <w:r w:rsidR="00971005" w:rsidRPr="00AF09DC">
        <w:rPr>
          <w:rFonts w:ascii="Times New Roman" w:hAnsi="Times New Roman" w:cs="Times New Roman"/>
          <w:i/>
          <w:sz w:val="26"/>
          <w:szCs w:val="26"/>
        </w:rPr>
        <w:t>veikimo būdą</w:t>
      </w:r>
      <w:r w:rsidR="00971005" w:rsidRPr="00AF09DC">
        <w:rPr>
          <w:rFonts w:ascii="Times New Roman" w:hAnsi="Times New Roman" w:cs="Times New Roman"/>
          <w:sz w:val="26"/>
          <w:szCs w:val="26"/>
        </w:rPr>
        <w:t>.</w:t>
      </w:r>
    </w:p>
    <w:p w:rsidR="0063733D" w:rsidRDefault="0063733D"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Papildomai palyginus terminų </w:t>
      </w:r>
      <w:r w:rsidR="008A432D" w:rsidRPr="00AF09DC">
        <w:rPr>
          <w:rFonts w:ascii="Times New Roman" w:hAnsi="Times New Roman" w:cs="Times New Roman"/>
          <w:i/>
          <w:sz w:val="26"/>
          <w:szCs w:val="26"/>
        </w:rPr>
        <w:t>perrašantysis</w:t>
      </w:r>
      <w:r w:rsidRPr="00AF09DC">
        <w:rPr>
          <w:rFonts w:ascii="Times New Roman" w:hAnsi="Times New Roman" w:cs="Times New Roman"/>
          <w:i/>
          <w:sz w:val="26"/>
          <w:szCs w:val="26"/>
        </w:rPr>
        <w:t xml:space="preserve"> virusas</w:t>
      </w:r>
      <w:r w:rsidRPr="00AF09DC">
        <w:rPr>
          <w:rFonts w:ascii="Times New Roman" w:hAnsi="Times New Roman" w:cs="Times New Roman"/>
          <w:sz w:val="26"/>
          <w:szCs w:val="26"/>
        </w:rPr>
        <w:t xml:space="preserve"> ir </w:t>
      </w:r>
      <w:r w:rsidR="008A432D" w:rsidRPr="00AF09DC">
        <w:rPr>
          <w:rFonts w:ascii="Times New Roman" w:hAnsi="Times New Roman" w:cs="Times New Roman"/>
          <w:i/>
          <w:sz w:val="26"/>
          <w:szCs w:val="26"/>
        </w:rPr>
        <w:t>neperrašantysis</w:t>
      </w:r>
      <w:r w:rsidRPr="00AF09DC">
        <w:rPr>
          <w:rFonts w:ascii="Times New Roman" w:hAnsi="Times New Roman" w:cs="Times New Roman"/>
          <w:i/>
          <w:sz w:val="26"/>
          <w:szCs w:val="26"/>
        </w:rPr>
        <w:t xml:space="preserve"> virusas</w:t>
      </w:r>
      <w:r w:rsidR="008A432D" w:rsidRPr="00AF09DC">
        <w:rPr>
          <w:rFonts w:ascii="Times New Roman" w:hAnsi="Times New Roman" w:cs="Times New Roman"/>
          <w:sz w:val="26"/>
          <w:szCs w:val="26"/>
        </w:rPr>
        <w:t xml:space="preserve"> pažyminius</w:t>
      </w:r>
      <w:r w:rsidRPr="00AF09DC">
        <w:rPr>
          <w:rFonts w:ascii="Times New Roman" w:hAnsi="Times New Roman" w:cs="Times New Roman"/>
          <w:sz w:val="26"/>
          <w:szCs w:val="26"/>
        </w:rPr>
        <w:t xml:space="preserve"> aiškėja, kad pagal bendrą požymį, </w:t>
      </w:r>
      <w:r w:rsidR="008A432D" w:rsidRPr="00AF09DC">
        <w:rPr>
          <w:rFonts w:ascii="Times New Roman" w:hAnsi="Times New Roman" w:cs="Times New Roman"/>
          <w:sz w:val="26"/>
          <w:szCs w:val="26"/>
        </w:rPr>
        <w:t>veikimo būdą</w:t>
      </w:r>
      <w:r w:rsidRPr="00AF09DC">
        <w:rPr>
          <w:rFonts w:ascii="Times New Roman" w:hAnsi="Times New Roman" w:cs="Times New Roman"/>
          <w:sz w:val="26"/>
          <w:szCs w:val="26"/>
        </w:rPr>
        <w:t>, jie tarpusavyje susiję priešybės santykiu:</w:t>
      </w:r>
    </w:p>
    <w:p w:rsidR="008A432D" w:rsidRPr="00AF09DC" w:rsidRDefault="008A432D" w:rsidP="0063733D">
      <w:pPr>
        <w:spacing w:after="0" w:line="360" w:lineRule="auto"/>
        <w:jc w:val="both"/>
        <w:rPr>
          <w:rFonts w:ascii="Times New Roman" w:hAnsi="Times New Roman" w:cs="Times New Roman"/>
          <w:sz w:val="26"/>
          <w:szCs w:val="26"/>
        </w:rPr>
      </w:pPr>
    </w:p>
    <w:tbl>
      <w:tblPr>
        <w:tblW w:w="0" w:type="auto"/>
        <w:tblLook w:val="00A0" w:firstRow="1" w:lastRow="0" w:firstColumn="1" w:lastColumn="0" w:noHBand="0" w:noVBand="0"/>
      </w:tblPr>
      <w:tblGrid>
        <w:gridCol w:w="3010"/>
        <w:gridCol w:w="640"/>
        <w:gridCol w:w="2384"/>
        <w:gridCol w:w="711"/>
        <w:gridCol w:w="1749"/>
      </w:tblGrid>
      <w:tr w:rsidR="0063733D" w:rsidRPr="0081714D" w:rsidTr="00CF6598">
        <w:tc>
          <w:tcPr>
            <w:tcW w:w="3369" w:type="dxa"/>
          </w:tcPr>
          <w:p w:rsidR="0063733D" w:rsidRPr="0081714D" w:rsidRDefault="008A432D" w:rsidP="008A432D">
            <w:pPr>
              <w:spacing w:after="0" w:line="240" w:lineRule="auto"/>
              <w:jc w:val="both"/>
              <w:rPr>
                <w:rFonts w:ascii="Times New Roman" w:hAnsi="Times New Roman" w:cs="Times New Roman"/>
                <w:b/>
                <w:i/>
              </w:rPr>
            </w:pPr>
            <w:r w:rsidRPr="0081714D">
              <w:rPr>
                <w:rFonts w:ascii="Times New Roman" w:hAnsi="Times New Roman" w:cs="Times New Roman"/>
                <w:b/>
                <w:i/>
              </w:rPr>
              <w:t>perrašantysis</w:t>
            </w:r>
          </w:p>
        </w:tc>
        <w:tc>
          <w:tcPr>
            <w:tcW w:w="708" w:type="dxa"/>
          </w:tcPr>
          <w:p w:rsidR="0063733D" w:rsidRPr="0081714D" w:rsidRDefault="0063733D" w:rsidP="008A432D">
            <w:pPr>
              <w:spacing w:after="0" w:line="240" w:lineRule="auto"/>
              <w:jc w:val="both"/>
              <w:rPr>
                <w:rFonts w:ascii="Times New Roman" w:hAnsi="Times New Roman" w:cs="Times New Roman"/>
              </w:rPr>
            </w:pPr>
            <w:r w:rsidRPr="0081714D">
              <w:rPr>
                <w:rFonts w:ascii="Times New Roman" w:hAnsi="Times New Roman" w:cs="Times New Roman"/>
              </w:rPr>
              <w:t>≠</w:t>
            </w:r>
          </w:p>
        </w:tc>
        <w:tc>
          <w:tcPr>
            <w:tcW w:w="2552" w:type="dxa"/>
          </w:tcPr>
          <w:p w:rsidR="0063733D" w:rsidRPr="0081714D" w:rsidRDefault="008A432D" w:rsidP="008A432D">
            <w:pPr>
              <w:spacing w:after="0" w:line="240" w:lineRule="auto"/>
              <w:jc w:val="both"/>
              <w:rPr>
                <w:rFonts w:ascii="Times New Roman" w:hAnsi="Times New Roman" w:cs="Times New Roman"/>
                <w:b/>
                <w:i/>
              </w:rPr>
            </w:pPr>
            <w:r w:rsidRPr="0081714D">
              <w:rPr>
                <w:rFonts w:ascii="Times New Roman" w:hAnsi="Times New Roman" w:cs="Times New Roman"/>
                <w:b/>
                <w:i/>
              </w:rPr>
              <w:t>neperrašantysis</w:t>
            </w:r>
          </w:p>
        </w:tc>
        <w:tc>
          <w:tcPr>
            <w:tcW w:w="773" w:type="dxa"/>
          </w:tcPr>
          <w:p w:rsidR="0063733D" w:rsidRPr="0081714D" w:rsidRDefault="0063733D" w:rsidP="008A432D">
            <w:pPr>
              <w:spacing w:after="0" w:line="240" w:lineRule="auto"/>
              <w:jc w:val="both"/>
              <w:rPr>
                <w:rFonts w:ascii="Times New Roman" w:hAnsi="Times New Roman" w:cs="Times New Roman"/>
              </w:rPr>
            </w:pPr>
            <w:r w:rsidRPr="0081714D">
              <w:rPr>
                <w:rFonts w:ascii="Times New Roman" w:hAnsi="Times New Roman" w:cs="Times New Roman"/>
              </w:rPr>
              <w:t>→</w:t>
            </w:r>
          </w:p>
        </w:tc>
        <w:tc>
          <w:tcPr>
            <w:tcW w:w="1884" w:type="dxa"/>
          </w:tcPr>
          <w:p w:rsidR="0063733D" w:rsidRPr="0081714D" w:rsidRDefault="008A432D" w:rsidP="008A432D">
            <w:pPr>
              <w:spacing w:after="0" w:line="240" w:lineRule="auto"/>
              <w:jc w:val="both"/>
              <w:rPr>
                <w:rFonts w:ascii="Times New Roman" w:hAnsi="Times New Roman" w:cs="Times New Roman"/>
                <w:b/>
              </w:rPr>
            </w:pPr>
            <w:r w:rsidRPr="0081714D">
              <w:rPr>
                <w:rFonts w:ascii="Times New Roman" w:hAnsi="Times New Roman" w:cs="Times New Roman"/>
                <w:b/>
              </w:rPr>
              <w:t>veikimo būdas</w:t>
            </w:r>
            <w:r w:rsidR="0063733D" w:rsidRPr="0081714D">
              <w:rPr>
                <w:rFonts w:ascii="Times New Roman" w:hAnsi="Times New Roman" w:cs="Times New Roman"/>
                <w:b/>
              </w:rPr>
              <w:t xml:space="preserve"> </w:t>
            </w:r>
            <w:r w:rsidRPr="0081714D">
              <w:rPr>
                <w:rFonts w:ascii="Times New Roman" w:hAnsi="Times New Roman" w:cs="Times New Roman"/>
              </w:rPr>
              <w:t>(perrašo dalį kodo arba neperrašo</w:t>
            </w:r>
            <w:r w:rsidR="0063733D" w:rsidRPr="0081714D">
              <w:rPr>
                <w:rFonts w:ascii="Times New Roman" w:hAnsi="Times New Roman" w:cs="Times New Roman"/>
              </w:rPr>
              <w:t>)</w:t>
            </w:r>
          </w:p>
        </w:tc>
      </w:tr>
      <w:tr w:rsidR="0063733D" w:rsidRPr="0081714D" w:rsidTr="008A432D">
        <w:trPr>
          <w:trHeight w:val="1054"/>
        </w:trPr>
        <w:tc>
          <w:tcPr>
            <w:tcW w:w="3369" w:type="dxa"/>
          </w:tcPr>
          <w:p w:rsidR="0063733D" w:rsidRPr="0081714D" w:rsidRDefault="008A432D" w:rsidP="008A432D">
            <w:pPr>
              <w:spacing w:after="0" w:line="240" w:lineRule="auto"/>
              <w:jc w:val="both"/>
              <w:rPr>
                <w:rFonts w:ascii="Times New Roman" w:hAnsi="Times New Roman" w:cs="Times New Roman"/>
                <w:i/>
              </w:rPr>
            </w:pPr>
            <w:r w:rsidRPr="0081714D">
              <w:rPr>
                <w:rFonts w:ascii="Times New Roman" w:hAnsi="Times New Roman" w:cs="Times New Roman"/>
              </w:rPr>
              <w:t>„</w:t>
            </w:r>
            <w:r w:rsidRPr="0081714D">
              <w:rPr>
                <w:rFonts w:ascii="Times New Roman" w:hAnsi="Times New Roman" w:cs="Times New Roman"/>
                <w:i/>
              </w:rPr>
              <w:t>dalį</w:t>
            </w:r>
            <w:r w:rsidRPr="0081714D">
              <w:rPr>
                <w:rFonts w:ascii="Times New Roman" w:hAnsi="Times New Roman" w:cs="Times New Roman"/>
              </w:rPr>
              <w:t xml:space="preserve"> programos, į kurią įsikelia, </w:t>
            </w:r>
            <w:r w:rsidRPr="0081714D">
              <w:rPr>
                <w:rFonts w:ascii="Times New Roman" w:hAnsi="Times New Roman" w:cs="Times New Roman"/>
                <w:i/>
              </w:rPr>
              <w:t>kodo perrašo</w:t>
            </w:r>
            <w:r w:rsidRPr="0081714D">
              <w:rPr>
                <w:rFonts w:ascii="Times New Roman" w:hAnsi="Times New Roman" w:cs="Times New Roman"/>
              </w:rPr>
              <w:t>“</w:t>
            </w:r>
          </w:p>
        </w:tc>
        <w:tc>
          <w:tcPr>
            <w:tcW w:w="708" w:type="dxa"/>
          </w:tcPr>
          <w:p w:rsidR="0063733D" w:rsidRPr="0081714D" w:rsidRDefault="0063733D" w:rsidP="008A432D">
            <w:pPr>
              <w:spacing w:after="0" w:line="240" w:lineRule="auto"/>
              <w:jc w:val="both"/>
              <w:rPr>
                <w:rFonts w:ascii="Times New Roman" w:hAnsi="Times New Roman" w:cs="Times New Roman"/>
              </w:rPr>
            </w:pPr>
          </w:p>
        </w:tc>
        <w:tc>
          <w:tcPr>
            <w:tcW w:w="2552" w:type="dxa"/>
          </w:tcPr>
          <w:p w:rsidR="0063733D" w:rsidRPr="0081714D" w:rsidRDefault="008A432D" w:rsidP="008A432D">
            <w:pPr>
              <w:spacing w:after="0" w:line="240" w:lineRule="auto"/>
              <w:jc w:val="both"/>
              <w:rPr>
                <w:rFonts w:ascii="Times New Roman" w:hAnsi="Times New Roman" w:cs="Times New Roman"/>
                <w:i/>
              </w:rPr>
            </w:pPr>
            <w:r w:rsidRPr="0081714D">
              <w:rPr>
                <w:rFonts w:ascii="Times New Roman" w:hAnsi="Times New Roman" w:cs="Times New Roman"/>
              </w:rPr>
              <w:t xml:space="preserve">„perdaro programą, į kurią įsikelia, bet jos </w:t>
            </w:r>
            <w:r w:rsidRPr="0081714D">
              <w:rPr>
                <w:rFonts w:ascii="Times New Roman" w:hAnsi="Times New Roman" w:cs="Times New Roman"/>
                <w:i/>
              </w:rPr>
              <w:t>nesugadina</w:t>
            </w:r>
            <w:r w:rsidRPr="0081714D">
              <w:rPr>
                <w:rFonts w:ascii="Times New Roman" w:hAnsi="Times New Roman" w:cs="Times New Roman"/>
              </w:rPr>
              <w:t>“</w:t>
            </w:r>
          </w:p>
        </w:tc>
        <w:tc>
          <w:tcPr>
            <w:tcW w:w="773" w:type="dxa"/>
          </w:tcPr>
          <w:p w:rsidR="0063733D" w:rsidRPr="0081714D" w:rsidRDefault="0063733D" w:rsidP="008A432D">
            <w:pPr>
              <w:spacing w:after="0" w:line="240" w:lineRule="auto"/>
              <w:jc w:val="both"/>
              <w:rPr>
                <w:rFonts w:ascii="Times New Roman" w:hAnsi="Times New Roman" w:cs="Times New Roman"/>
              </w:rPr>
            </w:pPr>
          </w:p>
        </w:tc>
        <w:tc>
          <w:tcPr>
            <w:tcW w:w="1884" w:type="dxa"/>
          </w:tcPr>
          <w:p w:rsidR="0063733D" w:rsidRPr="0081714D" w:rsidRDefault="0063733D" w:rsidP="008A432D">
            <w:pPr>
              <w:spacing w:after="0" w:line="240" w:lineRule="auto"/>
              <w:jc w:val="both"/>
              <w:rPr>
                <w:rFonts w:ascii="Times New Roman" w:hAnsi="Times New Roman" w:cs="Times New Roman"/>
              </w:rPr>
            </w:pPr>
          </w:p>
        </w:tc>
      </w:tr>
      <w:tr w:rsidR="0063733D" w:rsidRPr="0081714D" w:rsidTr="00CF6598">
        <w:tc>
          <w:tcPr>
            <w:tcW w:w="3369" w:type="dxa"/>
          </w:tcPr>
          <w:p w:rsidR="0063733D" w:rsidRPr="0081714D" w:rsidRDefault="008A432D" w:rsidP="008A432D">
            <w:pPr>
              <w:spacing w:after="0" w:line="240" w:lineRule="auto"/>
              <w:jc w:val="both"/>
              <w:rPr>
                <w:rFonts w:ascii="Times New Roman" w:hAnsi="Times New Roman" w:cs="Times New Roman"/>
                <w:i/>
              </w:rPr>
            </w:pPr>
            <w:r w:rsidRPr="0081714D">
              <w:rPr>
                <w:rFonts w:ascii="Times New Roman" w:hAnsi="Times New Roman" w:cs="Times New Roman"/>
              </w:rPr>
              <w:t>„</w:t>
            </w:r>
            <w:r w:rsidRPr="0081714D">
              <w:rPr>
                <w:rFonts w:ascii="Times New Roman" w:hAnsi="Times New Roman" w:cs="Times New Roman"/>
                <w:i/>
              </w:rPr>
              <w:t xml:space="preserve">écrase et détruit partiellement une partie du code d’un programme </w:t>
            </w:r>
            <w:r w:rsidRPr="0081714D">
              <w:rPr>
                <w:rFonts w:ascii="Times New Roman" w:hAnsi="Times New Roman" w:cs="Times New Roman"/>
              </w:rPr>
              <w:t>dans lequel il est install</w:t>
            </w:r>
            <w:r w:rsidRPr="0081714D">
              <w:rPr>
                <w:rFonts w:ascii="Times New Roman" w:hAnsi="Times New Roman" w:cs="Times New Roman"/>
                <w:lang w:val="fr-FR"/>
              </w:rPr>
              <w:t>é“</w:t>
            </w:r>
          </w:p>
        </w:tc>
        <w:tc>
          <w:tcPr>
            <w:tcW w:w="708" w:type="dxa"/>
          </w:tcPr>
          <w:p w:rsidR="0063733D" w:rsidRPr="0081714D" w:rsidRDefault="0063733D" w:rsidP="008A432D">
            <w:pPr>
              <w:spacing w:after="0" w:line="240" w:lineRule="auto"/>
              <w:jc w:val="both"/>
              <w:rPr>
                <w:rFonts w:ascii="Times New Roman" w:hAnsi="Times New Roman" w:cs="Times New Roman"/>
              </w:rPr>
            </w:pPr>
          </w:p>
        </w:tc>
        <w:tc>
          <w:tcPr>
            <w:tcW w:w="2552" w:type="dxa"/>
          </w:tcPr>
          <w:p w:rsidR="0063733D" w:rsidRPr="0081714D" w:rsidRDefault="008A432D" w:rsidP="008A432D">
            <w:pPr>
              <w:spacing w:after="0" w:line="240" w:lineRule="auto"/>
              <w:jc w:val="both"/>
              <w:rPr>
                <w:rFonts w:ascii="Times New Roman" w:hAnsi="Times New Roman" w:cs="Times New Roman"/>
              </w:rPr>
            </w:pPr>
            <w:r w:rsidRPr="0081714D">
              <w:rPr>
                <w:rFonts w:ascii="Times New Roman" w:hAnsi="Times New Roman" w:cs="Times New Roman"/>
              </w:rPr>
              <w:t>modifie</w:t>
            </w:r>
            <w:r w:rsidRPr="0081714D">
              <w:rPr>
                <w:rFonts w:ascii="Times New Roman" w:hAnsi="Times New Roman" w:cs="Times New Roman"/>
                <w:i/>
              </w:rPr>
              <w:t xml:space="preserve"> sans le détruire </w:t>
            </w:r>
            <w:r w:rsidRPr="0081714D">
              <w:rPr>
                <w:rFonts w:ascii="Times New Roman" w:hAnsi="Times New Roman" w:cs="Times New Roman"/>
              </w:rPr>
              <w:t>un programme</w:t>
            </w:r>
          </w:p>
        </w:tc>
        <w:tc>
          <w:tcPr>
            <w:tcW w:w="773" w:type="dxa"/>
          </w:tcPr>
          <w:p w:rsidR="0063733D" w:rsidRPr="0081714D" w:rsidRDefault="0063733D" w:rsidP="008A432D">
            <w:pPr>
              <w:spacing w:after="0" w:line="240" w:lineRule="auto"/>
              <w:jc w:val="both"/>
              <w:rPr>
                <w:rFonts w:ascii="Times New Roman" w:hAnsi="Times New Roman" w:cs="Times New Roman"/>
              </w:rPr>
            </w:pPr>
          </w:p>
        </w:tc>
        <w:tc>
          <w:tcPr>
            <w:tcW w:w="1884" w:type="dxa"/>
          </w:tcPr>
          <w:p w:rsidR="0063733D" w:rsidRPr="0081714D" w:rsidRDefault="0063733D" w:rsidP="008A432D">
            <w:pPr>
              <w:spacing w:after="0" w:line="240" w:lineRule="auto"/>
              <w:jc w:val="both"/>
              <w:rPr>
                <w:rFonts w:ascii="Times New Roman" w:hAnsi="Times New Roman" w:cs="Times New Roman"/>
              </w:rPr>
            </w:pPr>
          </w:p>
        </w:tc>
      </w:tr>
    </w:tbl>
    <w:p w:rsidR="0063733D" w:rsidRPr="00AF09DC" w:rsidRDefault="0063733D" w:rsidP="0063733D">
      <w:pPr>
        <w:spacing w:after="0" w:line="360" w:lineRule="auto"/>
        <w:jc w:val="both"/>
        <w:rPr>
          <w:rFonts w:ascii="Times New Roman" w:hAnsi="Times New Roman" w:cs="Times New Roman"/>
          <w:sz w:val="26"/>
          <w:szCs w:val="26"/>
        </w:rPr>
      </w:pPr>
    </w:p>
    <w:p w:rsidR="007A5ADD" w:rsidRPr="00AF09DC" w:rsidRDefault="00971005"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Kompiuterių virusų rūšis pagal veikimo būdą pavadinančių terminų</w:t>
      </w:r>
      <w:r w:rsidR="0063733D" w:rsidRPr="00AF09DC">
        <w:rPr>
          <w:rFonts w:ascii="Times New Roman" w:hAnsi="Times New Roman" w:cs="Times New Roman"/>
          <w:sz w:val="26"/>
          <w:szCs w:val="26"/>
        </w:rPr>
        <w:t xml:space="preserve"> analizė rodo, kad abiejų terminų žymimo</w:t>
      </w:r>
      <w:r w:rsidRPr="00AF09DC">
        <w:rPr>
          <w:rFonts w:ascii="Times New Roman" w:hAnsi="Times New Roman" w:cs="Times New Roman"/>
          <w:sz w:val="26"/>
          <w:szCs w:val="26"/>
        </w:rPr>
        <w:t xml:space="preserve">s sąvokos yra susijusios </w:t>
      </w:r>
      <w:r w:rsidR="0063733D" w:rsidRPr="00AF09DC">
        <w:rPr>
          <w:rFonts w:ascii="Times New Roman" w:hAnsi="Times New Roman" w:cs="Times New Roman"/>
          <w:sz w:val="26"/>
          <w:szCs w:val="26"/>
        </w:rPr>
        <w:t xml:space="preserve">hierarchiniu santykiu su giminine sąvoka </w:t>
      </w:r>
      <w:r w:rsidR="00090B29" w:rsidRPr="00AF09DC">
        <w:rPr>
          <w:rFonts w:ascii="Times New Roman" w:hAnsi="Times New Roman" w:cs="Times New Roman"/>
          <w:i/>
          <w:sz w:val="26"/>
          <w:szCs w:val="26"/>
        </w:rPr>
        <w:t>virusas</w:t>
      </w:r>
      <w:r w:rsidRPr="00AF09DC">
        <w:rPr>
          <w:rFonts w:ascii="Times New Roman" w:hAnsi="Times New Roman" w:cs="Times New Roman"/>
          <w:sz w:val="26"/>
          <w:szCs w:val="26"/>
        </w:rPr>
        <w:t>, o tarpusavyje jie yra ne tik</w:t>
      </w:r>
      <w:r w:rsidR="00343059">
        <w:rPr>
          <w:rFonts w:ascii="Times New Roman" w:hAnsi="Times New Roman" w:cs="Times New Roman"/>
          <w:sz w:val="26"/>
          <w:szCs w:val="26"/>
        </w:rPr>
        <w:t xml:space="preserve"> vieno lygmens </w:t>
      </w:r>
      <w:r w:rsidR="0063733D" w:rsidRPr="00AF09DC">
        <w:rPr>
          <w:rFonts w:ascii="Times New Roman" w:hAnsi="Times New Roman" w:cs="Times New Roman"/>
          <w:sz w:val="26"/>
          <w:szCs w:val="26"/>
        </w:rPr>
        <w:t>hiponimai, bet</w:t>
      </w:r>
      <w:r w:rsidRPr="00AF09DC">
        <w:rPr>
          <w:rFonts w:ascii="Times New Roman" w:hAnsi="Times New Roman" w:cs="Times New Roman"/>
          <w:sz w:val="26"/>
          <w:szCs w:val="26"/>
        </w:rPr>
        <w:t>, kaip jau</w:t>
      </w:r>
      <w:r w:rsidR="00343059">
        <w:rPr>
          <w:rFonts w:ascii="Times New Roman" w:hAnsi="Times New Roman" w:cs="Times New Roman"/>
          <w:sz w:val="26"/>
          <w:szCs w:val="26"/>
        </w:rPr>
        <w:t xml:space="preserve"> </w:t>
      </w:r>
      <w:r w:rsidRPr="00AF09DC">
        <w:rPr>
          <w:rFonts w:ascii="Times New Roman" w:hAnsi="Times New Roman" w:cs="Times New Roman"/>
          <w:sz w:val="26"/>
          <w:szCs w:val="26"/>
        </w:rPr>
        <w:t>minėjome,</w:t>
      </w:r>
      <w:r w:rsidR="0063733D"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dar yra susiję vienas su kitu </w:t>
      </w:r>
      <w:r w:rsidR="0063733D" w:rsidRPr="00AF09DC">
        <w:rPr>
          <w:rFonts w:ascii="Times New Roman" w:hAnsi="Times New Roman" w:cs="Times New Roman"/>
          <w:sz w:val="26"/>
          <w:szCs w:val="26"/>
        </w:rPr>
        <w:t xml:space="preserve">priešybės santykiu, todėl semantiškai terminai </w:t>
      </w:r>
      <w:r w:rsidR="00090B29" w:rsidRPr="00AF09DC">
        <w:rPr>
          <w:rFonts w:ascii="Times New Roman" w:hAnsi="Times New Roman" w:cs="Times New Roman"/>
          <w:i/>
          <w:sz w:val="26"/>
          <w:szCs w:val="26"/>
        </w:rPr>
        <w:t>perrašantysis</w:t>
      </w:r>
      <w:r w:rsidR="0063733D" w:rsidRPr="00AF09DC">
        <w:rPr>
          <w:rFonts w:ascii="Times New Roman" w:hAnsi="Times New Roman" w:cs="Times New Roman"/>
          <w:i/>
          <w:sz w:val="26"/>
          <w:szCs w:val="26"/>
        </w:rPr>
        <w:t xml:space="preserve"> virusas </w:t>
      </w:r>
      <w:r w:rsidR="0063733D" w:rsidRPr="00AF09DC">
        <w:rPr>
          <w:rFonts w:ascii="Times New Roman" w:hAnsi="Times New Roman" w:cs="Times New Roman"/>
          <w:sz w:val="26"/>
          <w:szCs w:val="26"/>
        </w:rPr>
        <w:t xml:space="preserve">ir </w:t>
      </w:r>
      <w:r w:rsidR="00090B29" w:rsidRPr="00AF09DC">
        <w:rPr>
          <w:rFonts w:ascii="Times New Roman" w:hAnsi="Times New Roman" w:cs="Times New Roman"/>
          <w:i/>
          <w:sz w:val="26"/>
          <w:szCs w:val="26"/>
        </w:rPr>
        <w:t>neperrašantysis</w:t>
      </w:r>
      <w:r w:rsidR="0063733D" w:rsidRPr="00AF09DC">
        <w:rPr>
          <w:rFonts w:ascii="Times New Roman" w:hAnsi="Times New Roman" w:cs="Times New Roman"/>
          <w:i/>
          <w:sz w:val="26"/>
          <w:szCs w:val="26"/>
        </w:rPr>
        <w:t xml:space="preserve"> virusas </w:t>
      </w:r>
      <w:r w:rsidR="001915A1" w:rsidRPr="00AF09DC">
        <w:rPr>
          <w:rFonts w:ascii="Times New Roman" w:hAnsi="Times New Roman" w:cs="Times New Roman"/>
          <w:sz w:val="26"/>
          <w:szCs w:val="26"/>
        </w:rPr>
        <w:t>yra antonimai.</w:t>
      </w:r>
    </w:p>
    <w:p w:rsidR="002213D6" w:rsidRPr="00AF09DC" w:rsidRDefault="002213D6"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Toliau aptarsime du termino </w:t>
      </w:r>
      <w:r w:rsidRPr="00AF09DC">
        <w:rPr>
          <w:rFonts w:ascii="Times New Roman" w:hAnsi="Times New Roman" w:cs="Times New Roman"/>
          <w:i/>
          <w:sz w:val="26"/>
          <w:szCs w:val="26"/>
        </w:rPr>
        <w:t>neperrašantysis virusas</w:t>
      </w:r>
      <w:r w:rsidRPr="00AF09DC">
        <w:rPr>
          <w:rFonts w:ascii="Times New Roman" w:hAnsi="Times New Roman" w:cs="Times New Roman"/>
          <w:sz w:val="26"/>
          <w:szCs w:val="26"/>
        </w:rPr>
        <w:t xml:space="preserve"> hiponimus: </w:t>
      </w:r>
      <w:r w:rsidR="00321959">
        <w:rPr>
          <w:rFonts w:ascii="Times New Roman" w:hAnsi="Times New Roman" w:cs="Times New Roman"/>
          <w:b/>
          <w:i/>
          <w:sz w:val="26"/>
          <w:szCs w:val="26"/>
        </w:rPr>
        <w:t>failų</w:t>
      </w:r>
      <w:r w:rsidRPr="00AF09DC">
        <w:rPr>
          <w:rFonts w:ascii="Times New Roman" w:hAnsi="Times New Roman" w:cs="Times New Roman"/>
          <w:b/>
          <w:i/>
          <w:sz w:val="26"/>
          <w:szCs w:val="26"/>
        </w:rPr>
        <w:t xml:space="preserve"> pradžios virusas</w:t>
      </w:r>
      <w:r w:rsidRPr="00AF09DC">
        <w:rPr>
          <w:rFonts w:ascii="Times New Roman" w:hAnsi="Times New Roman" w:cs="Times New Roman"/>
          <w:sz w:val="26"/>
          <w:szCs w:val="26"/>
        </w:rPr>
        <w:t xml:space="preserve"> ir </w:t>
      </w:r>
      <w:r w:rsidR="00321959">
        <w:rPr>
          <w:rFonts w:ascii="Times New Roman" w:hAnsi="Times New Roman" w:cs="Times New Roman"/>
          <w:b/>
          <w:i/>
          <w:sz w:val="26"/>
          <w:szCs w:val="26"/>
        </w:rPr>
        <w:t>failų</w:t>
      </w:r>
      <w:r w:rsidRPr="00AF09DC">
        <w:rPr>
          <w:rFonts w:ascii="Times New Roman" w:hAnsi="Times New Roman" w:cs="Times New Roman"/>
          <w:b/>
          <w:i/>
          <w:sz w:val="26"/>
          <w:szCs w:val="26"/>
        </w:rPr>
        <w:t xml:space="preserve"> pabaigos virusas</w:t>
      </w:r>
      <w:r w:rsidR="00DC75CD" w:rsidRPr="00AF09DC">
        <w:rPr>
          <w:rFonts w:ascii="Times New Roman" w:hAnsi="Times New Roman" w:cs="Times New Roman"/>
          <w:sz w:val="26"/>
          <w:szCs w:val="26"/>
        </w:rPr>
        <w:t>.</w:t>
      </w:r>
    </w:p>
    <w:p w:rsidR="00EA70D5" w:rsidRPr="00AF09DC" w:rsidRDefault="00EA70D5" w:rsidP="004D7A9B">
      <w:pPr>
        <w:spacing w:after="0" w:line="360" w:lineRule="auto"/>
        <w:jc w:val="both"/>
        <w:rPr>
          <w:rFonts w:ascii="Times New Roman" w:hAnsi="Times New Roman" w:cs="Times New Roman"/>
          <w:sz w:val="26"/>
          <w:szCs w:val="26"/>
        </w:rPr>
      </w:pPr>
    </w:p>
    <w:p w:rsidR="004D7A9B" w:rsidRPr="00AF09DC" w:rsidRDefault="008C68C3" w:rsidP="00480832">
      <w:pPr>
        <w:pStyle w:val="Heading4"/>
        <w:spacing w:before="0" w:line="360" w:lineRule="auto"/>
        <w:ind w:left="850"/>
        <w:rPr>
          <w:rFonts w:ascii="Times New Roman" w:hAnsi="Times New Roman" w:cs="Times New Roman"/>
          <w:b w:val="0"/>
          <w:i w:val="0"/>
          <w:color w:val="auto"/>
          <w:sz w:val="26"/>
          <w:szCs w:val="26"/>
        </w:rPr>
      </w:pPr>
      <w:bookmarkStart w:id="57" w:name="_Toc401868907"/>
      <w:r w:rsidRPr="00AF09DC">
        <w:rPr>
          <w:rFonts w:ascii="Times New Roman" w:hAnsi="Times New Roman" w:cs="Times New Roman"/>
          <w:b w:val="0"/>
          <w:i w:val="0"/>
          <w:color w:val="auto"/>
          <w:sz w:val="26"/>
          <w:szCs w:val="26"/>
        </w:rPr>
        <w:t>4</w:t>
      </w:r>
      <w:r w:rsidR="004C7925"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6.</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3.</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 xml:space="preserve">1. </w:t>
      </w:r>
      <w:r w:rsidR="00321959">
        <w:rPr>
          <w:rFonts w:ascii="Times New Roman" w:hAnsi="Times New Roman" w:cs="Times New Roman"/>
          <w:b w:val="0"/>
          <w:i w:val="0"/>
          <w:color w:val="auto"/>
          <w:sz w:val="26"/>
          <w:szCs w:val="26"/>
        </w:rPr>
        <w:t>Failų</w:t>
      </w:r>
      <w:r w:rsidR="004D7A9B" w:rsidRPr="00AF09DC">
        <w:rPr>
          <w:rFonts w:ascii="Times New Roman" w:hAnsi="Times New Roman" w:cs="Times New Roman"/>
          <w:b w:val="0"/>
          <w:i w:val="0"/>
          <w:color w:val="auto"/>
          <w:sz w:val="26"/>
          <w:szCs w:val="26"/>
        </w:rPr>
        <w:t xml:space="preserve"> pradžios virusas</w:t>
      </w:r>
      <w:bookmarkEnd w:id="57"/>
    </w:p>
    <w:p w:rsidR="00480832" w:rsidRPr="00AF09DC" w:rsidRDefault="00480832" w:rsidP="00480832">
      <w:pPr>
        <w:spacing w:after="0" w:line="360" w:lineRule="auto"/>
        <w:rPr>
          <w:sz w:val="26"/>
          <w:szCs w:val="26"/>
        </w:rPr>
      </w:pPr>
    </w:p>
    <w:p w:rsidR="00886548" w:rsidRPr="00AF09DC" w:rsidRDefault="00CF6274"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Šiame darbe</w:t>
      </w:r>
      <w:r w:rsidR="00DA3253" w:rsidRPr="00AF09DC">
        <w:rPr>
          <w:rFonts w:ascii="Times New Roman" w:hAnsi="Times New Roman" w:cs="Times New Roman"/>
          <w:sz w:val="26"/>
          <w:szCs w:val="26"/>
        </w:rPr>
        <w:t xml:space="preserve"> mūsų siūlomu</w:t>
      </w:r>
      <w:r w:rsidRPr="00AF09DC">
        <w:rPr>
          <w:rFonts w:ascii="Times New Roman" w:hAnsi="Times New Roman" w:cs="Times New Roman"/>
          <w:sz w:val="26"/>
          <w:szCs w:val="26"/>
        </w:rPr>
        <w:t xml:space="preserve"> terminu </w:t>
      </w:r>
      <w:r w:rsidRPr="00AF09DC">
        <w:rPr>
          <w:rFonts w:ascii="Times New Roman" w:hAnsi="Times New Roman" w:cs="Times New Roman"/>
          <w:i/>
          <w:sz w:val="26"/>
          <w:szCs w:val="26"/>
        </w:rPr>
        <w:t>failo pradžios virusas</w:t>
      </w:r>
      <w:r w:rsidR="002213D6" w:rsidRPr="00AF09DC">
        <w:rPr>
          <w:rFonts w:ascii="Times New Roman" w:hAnsi="Times New Roman" w:cs="Times New Roman"/>
          <w:sz w:val="26"/>
          <w:szCs w:val="26"/>
        </w:rPr>
        <w:t xml:space="preserve"> (pranc. </w:t>
      </w:r>
      <w:r w:rsidR="002213D6" w:rsidRPr="00AF09DC">
        <w:rPr>
          <w:rFonts w:ascii="Times New Roman" w:hAnsi="Times New Roman" w:cs="Times New Roman"/>
          <w:i/>
          <w:sz w:val="26"/>
          <w:szCs w:val="26"/>
        </w:rPr>
        <w:t>virus par ajout initial</w:t>
      </w:r>
      <w:r w:rsidR="002213D6" w:rsidRPr="00AF09DC">
        <w:rPr>
          <w:rFonts w:ascii="Times New Roman" w:hAnsi="Times New Roman" w:cs="Times New Roman"/>
          <w:sz w:val="26"/>
          <w:szCs w:val="26"/>
          <w:vertAlign w:val="subscript"/>
        </w:rPr>
        <w:t xml:space="preserve"> GDT 1999</w:t>
      </w:r>
      <w:r w:rsidR="002213D6" w:rsidRPr="00AF09DC">
        <w:rPr>
          <w:rFonts w:ascii="Times New Roman" w:hAnsi="Times New Roman" w:cs="Times New Roman"/>
          <w:sz w:val="26"/>
          <w:szCs w:val="26"/>
        </w:rPr>
        <w:t xml:space="preserve">, </w:t>
      </w:r>
      <w:r w:rsidR="002213D6" w:rsidRPr="00AF09DC">
        <w:rPr>
          <w:rFonts w:ascii="Times New Roman" w:hAnsi="Times New Roman" w:cs="Times New Roman"/>
          <w:i/>
          <w:sz w:val="26"/>
          <w:szCs w:val="26"/>
        </w:rPr>
        <w:t>virus initial</w:t>
      </w:r>
      <w:r w:rsidR="002213D6" w:rsidRPr="00AF09DC">
        <w:rPr>
          <w:rFonts w:ascii="Times New Roman" w:hAnsi="Times New Roman" w:cs="Times New Roman"/>
          <w:sz w:val="26"/>
          <w:szCs w:val="26"/>
          <w:vertAlign w:val="subscript"/>
        </w:rPr>
        <w:t xml:space="preserve"> GDT</w:t>
      </w:r>
      <w:r w:rsidR="002213D6" w:rsidRPr="00AF09DC">
        <w:rPr>
          <w:rFonts w:ascii="Times New Roman" w:hAnsi="Times New Roman" w:cs="Times New Roman"/>
          <w:sz w:val="26"/>
          <w:szCs w:val="26"/>
        </w:rPr>
        <w:t xml:space="preserve">; angl. </w:t>
      </w:r>
      <w:r w:rsidR="002213D6" w:rsidRPr="00AF09DC">
        <w:rPr>
          <w:rFonts w:ascii="Times New Roman" w:hAnsi="Times New Roman" w:cs="Times New Roman"/>
          <w:i/>
          <w:sz w:val="26"/>
          <w:szCs w:val="26"/>
        </w:rPr>
        <w:t>prepending virus</w:t>
      </w:r>
      <w:r w:rsidR="002213D6" w:rsidRPr="00AF09DC">
        <w:rPr>
          <w:rFonts w:ascii="Times New Roman" w:hAnsi="Times New Roman" w:cs="Times New Roman"/>
          <w:sz w:val="26"/>
          <w:szCs w:val="26"/>
          <w:vertAlign w:val="subscript"/>
        </w:rPr>
        <w:t xml:space="preserve"> GDT 1999; SThE</w:t>
      </w:r>
      <w:r w:rsidR="002213D6" w:rsidRPr="00AF09DC">
        <w:rPr>
          <w:rFonts w:ascii="Times New Roman" w:hAnsi="Times New Roman" w:cs="Times New Roman"/>
          <w:sz w:val="26"/>
          <w:szCs w:val="26"/>
        </w:rPr>
        <w:t xml:space="preserve">, </w:t>
      </w:r>
      <w:r w:rsidR="002213D6" w:rsidRPr="00AF09DC">
        <w:rPr>
          <w:rFonts w:ascii="Times New Roman" w:hAnsi="Times New Roman" w:cs="Times New Roman"/>
          <w:i/>
          <w:sz w:val="26"/>
          <w:szCs w:val="26"/>
        </w:rPr>
        <w:t>prepender</w:t>
      </w:r>
      <w:r w:rsidR="002213D6" w:rsidRPr="00AF09DC">
        <w:rPr>
          <w:rFonts w:ascii="Times New Roman" w:hAnsi="Times New Roman" w:cs="Times New Roman"/>
          <w:sz w:val="26"/>
          <w:szCs w:val="26"/>
          <w:vertAlign w:val="subscript"/>
        </w:rPr>
        <w:t xml:space="preserve"> TDgsagl; SThE</w:t>
      </w:r>
      <w:r w:rsidR="002213D6" w:rsidRPr="00AF09DC">
        <w:rPr>
          <w:rFonts w:ascii="Times New Roman" w:hAnsi="Times New Roman" w:cs="Times New Roman"/>
          <w:sz w:val="26"/>
          <w:szCs w:val="26"/>
        </w:rPr>
        <w:t xml:space="preserve">, </w:t>
      </w:r>
      <w:r w:rsidR="002213D6" w:rsidRPr="00AF09DC">
        <w:rPr>
          <w:rFonts w:ascii="Times New Roman" w:hAnsi="Times New Roman" w:cs="Times New Roman"/>
          <w:i/>
          <w:sz w:val="26"/>
          <w:szCs w:val="26"/>
        </w:rPr>
        <w:t>prepender virus</w:t>
      </w:r>
      <w:r w:rsidR="002213D6" w:rsidRPr="00AF09DC">
        <w:rPr>
          <w:rFonts w:ascii="Times New Roman" w:hAnsi="Times New Roman" w:cs="Times New Roman"/>
          <w:sz w:val="26"/>
          <w:szCs w:val="26"/>
          <w:vertAlign w:val="subscript"/>
        </w:rPr>
        <w:t xml:space="preserve"> SThE</w:t>
      </w:r>
      <w:r w:rsidR="002213D6" w:rsidRPr="00AF09DC">
        <w:rPr>
          <w:rFonts w:ascii="Times New Roman" w:hAnsi="Times New Roman" w:cs="Times New Roman"/>
          <w:sz w:val="26"/>
          <w:szCs w:val="26"/>
        </w:rPr>
        <w:t xml:space="preserve">, </w:t>
      </w:r>
      <w:r w:rsidR="002213D6" w:rsidRPr="00AF09DC">
        <w:rPr>
          <w:rFonts w:ascii="Times New Roman" w:hAnsi="Times New Roman" w:cs="Times New Roman"/>
          <w:i/>
          <w:sz w:val="26"/>
          <w:szCs w:val="26"/>
        </w:rPr>
        <w:t>prepending infector</w:t>
      </w:r>
      <w:r w:rsidR="002213D6" w:rsidRPr="00AF09DC">
        <w:rPr>
          <w:rFonts w:ascii="Times New Roman" w:hAnsi="Times New Roman" w:cs="Times New Roman"/>
          <w:sz w:val="26"/>
          <w:szCs w:val="26"/>
          <w:vertAlign w:val="subscript"/>
        </w:rPr>
        <w:t xml:space="preserve"> SThE</w:t>
      </w:r>
      <w:r w:rsidR="002213D6" w:rsidRPr="00AF09DC">
        <w:rPr>
          <w:rFonts w:ascii="Times New Roman" w:hAnsi="Times New Roman" w:cs="Times New Roman"/>
          <w:sz w:val="26"/>
          <w:szCs w:val="26"/>
        </w:rPr>
        <w:t>)</w:t>
      </w:r>
      <w:r w:rsidR="00DE4EE4" w:rsidRPr="00AF09DC">
        <w:rPr>
          <w:rFonts w:ascii="Times New Roman" w:hAnsi="Times New Roman" w:cs="Times New Roman"/>
          <w:sz w:val="26"/>
          <w:szCs w:val="26"/>
        </w:rPr>
        <w:t xml:space="preserve"> </w:t>
      </w:r>
      <w:r w:rsidR="007C1D36" w:rsidRPr="00AF09DC">
        <w:rPr>
          <w:rFonts w:ascii="Times New Roman" w:hAnsi="Times New Roman" w:cs="Times New Roman"/>
          <w:sz w:val="26"/>
          <w:szCs w:val="26"/>
        </w:rPr>
        <w:t>vadinamas „</w:t>
      </w:r>
      <w:r w:rsidR="007C1D36" w:rsidRPr="00AF09DC">
        <w:rPr>
          <w:rFonts w:ascii="Times New Roman" w:hAnsi="Times New Roman" w:cs="Times New Roman"/>
          <w:b/>
          <w:color w:val="0070C0"/>
          <w:sz w:val="26"/>
          <w:szCs w:val="26"/>
        </w:rPr>
        <w:t>neperrašantysis virusas</w:t>
      </w:r>
      <w:r w:rsidR="007C1D36" w:rsidRPr="00AF09DC">
        <w:rPr>
          <w:rFonts w:ascii="Times New Roman" w:hAnsi="Times New Roman" w:cs="Times New Roman"/>
          <w:sz w:val="26"/>
          <w:szCs w:val="26"/>
        </w:rPr>
        <w:t xml:space="preserve">, </w:t>
      </w:r>
      <w:r w:rsidR="007C1D36" w:rsidRPr="00AF09DC">
        <w:rPr>
          <w:rFonts w:ascii="Times New Roman" w:hAnsi="Times New Roman" w:cs="Times New Roman"/>
          <w:b/>
          <w:color w:val="C00000"/>
          <w:sz w:val="26"/>
          <w:szCs w:val="26"/>
        </w:rPr>
        <w:t>ku</w:t>
      </w:r>
      <w:r w:rsidR="00343059">
        <w:rPr>
          <w:rFonts w:ascii="Times New Roman" w:hAnsi="Times New Roman" w:cs="Times New Roman"/>
          <w:b/>
          <w:color w:val="C00000"/>
          <w:sz w:val="26"/>
          <w:szCs w:val="26"/>
        </w:rPr>
        <w:t xml:space="preserve">ris savo kodą įterpia programos </w:t>
      </w:r>
      <w:r w:rsidR="007C1D36" w:rsidRPr="00AF09DC">
        <w:rPr>
          <w:rFonts w:ascii="Times New Roman" w:hAnsi="Times New Roman" w:cs="Times New Roman"/>
          <w:b/>
          <w:color w:val="C00000"/>
          <w:sz w:val="26"/>
          <w:szCs w:val="26"/>
        </w:rPr>
        <w:t>šeimininkės pradžioje</w:t>
      </w:r>
      <w:r w:rsidR="00DA3253" w:rsidRPr="00AF09DC">
        <w:rPr>
          <w:rFonts w:ascii="Times New Roman" w:hAnsi="Times New Roman" w:cs="Times New Roman"/>
          <w:sz w:val="26"/>
          <w:szCs w:val="26"/>
        </w:rPr>
        <w:t xml:space="preserve">“. Į </w:t>
      </w:r>
      <w:r w:rsidR="00886548" w:rsidRPr="00AF09DC">
        <w:rPr>
          <w:rFonts w:ascii="Times New Roman" w:hAnsi="Times New Roman" w:cs="Times New Roman"/>
          <w:sz w:val="26"/>
          <w:szCs w:val="26"/>
        </w:rPr>
        <w:t xml:space="preserve">sąvokos </w:t>
      </w:r>
      <w:r w:rsidR="00DA3253" w:rsidRPr="00AF09DC">
        <w:rPr>
          <w:rFonts w:ascii="Times New Roman" w:hAnsi="Times New Roman" w:cs="Times New Roman"/>
          <w:sz w:val="26"/>
          <w:szCs w:val="26"/>
        </w:rPr>
        <w:t>SP abstrahavome</w:t>
      </w:r>
      <w:r w:rsidR="006C0B22">
        <w:rPr>
          <w:rFonts w:ascii="Times New Roman" w:hAnsi="Times New Roman" w:cs="Times New Roman"/>
          <w:sz w:val="26"/>
          <w:szCs w:val="26"/>
        </w:rPr>
        <w:t xml:space="preserve"> terminu</w:t>
      </w:r>
      <w:r w:rsidR="00886548" w:rsidRPr="00AF09DC">
        <w:rPr>
          <w:rFonts w:ascii="Times New Roman" w:hAnsi="Times New Roman" w:cs="Times New Roman"/>
          <w:sz w:val="26"/>
          <w:szCs w:val="26"/>
        </w:rPr>
        <w:t xml:space="preserve"> </w:t>
      </w:r>
      <w:r w:rsidR="00DA3253" w:rsidRPr="00AF09DC">
        <w:rPr>
          <w:rFonts w:ascii="Times New Roman" w:hAnsi="Times New Roman" w:cs="Times New Roman"/>
          <w:sz w:val="26"/>
          <w:szCs w:val="26"/>
        </w:rPr>
        <w:t>įvardijamų objektų savybę – a</w:t>
      </w:r>
      <w:r w:rsidR="00886548" w:rsidRPr="00AF09DC">
        <w:rPr>
          <w:rFonts w:ascii="Times New Roman" w:hAnsi="Times New Roman" w:cs="Times New Roman"/>
          <w:sz w:val="26"/>
          <w:szCs w:val="26"/>
        </w:rPr>
        <w:t xml:space="preserve">tliekamo veiksmo </w:t>
      </w:r>
      <w:r w:rsidR="00DA3253" w:rsidRPr="00AF09DC">
        <w:rPr>
          <w:rFonts w:ascii="Times New Roman" w:hAnsi="Times New Roman" w:cs="Times New Roman"/>
          <w:i/>
          <w:sz w:val="26"/>
          <w:szCs w:val="26"/>
        </w:rPr>
        <w:t>vietą</w:t>
      </w:r>
      <w:r w:rsidR="00886548" w:rsidRPr="00AF09DC">
        <w:rPr>
          <w:rFonts w:ascii="Times New Roman" w:hAnsi="Times New Roman" w:cs="Times New Roman"/>
          <w:sz w:val="26"/>
          <w:szCs w:val="26"/>
        </w:rPr>
        <w:t>.</w:t>
      </w:r>
    </w:p>
    <w:p w:rsidR="00DE6420" w:rsidRPr="00AF09DC" w:rsidRDefault="006C0B22"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Terminu</w:t>
      </w:r>
      <w:r w:rsidR="00DA3253" w:rsidRPr="00AF09DC">
        <w:rPr>
          <w:rFonts w:ascii="Times New Roman" w:hAnsi="Times New Roman" w:cs="Times New Roman"/>
          <w:sz w:val="26"/>
          <w:szCs w:val="26"/>
        </w:rPr>
        <w:t xml:space="preserve"> </w:t>
      </w:r>
      <w:r w:rsidR="00321959">
        <w:rPr>
          <w:rFonts w:ascii="Times New Roman" w:hAnsi="Times New Roman" w:cs="Times New Roman"/>
          <w:i/>
          <w:sz w:val="26"/>
          <w:szCs w:val="26"/>
        </w:rPr>
        <w:t>failų</w:t>
      </w:r>
      <w:r w:rsidR="00DA3253" w:rsidRPr="00AF09DC">
        <w:rPr>
          <w:rFonts w:ascii="Times New Roman" w:hAnsi="Times New Roman" w:cs="Times New Roman"/>
          <w:i/>
          <w:sz w:val="26"/>
          <w:szCs w:val="26"/>
        </w:rPr>
        <w:t xml:space="preserve"> pradžios virusas</w:t>
      </w:r>
      <w:r w:rsidR="00DA3253" w:rsidRPr="00AF09DC">
        <w:rPr>
          <w:rFonts w:ascii="Times New Roman" w:hAnsi="Times New Roman" w:cs="Times New Roman"/>
          <w:sz w:val="26"/>
          <w:szCs w:val="26"/>
        </w:rPr>
        <w:t xml:space="preserve"> žymimos sąvokos nusakymą kūrėme remdamiesi tuo, kuris yra pateiktas atraminio termino apibrėžtyje </w:t>
      </w:r>
      <w:r w:rsidR="00886548" w:rsidRPr="00AF09DC">
        <w:rPr>
          <w:rFonts w:ascii="Times New Roman" w:hAnsi="Times New Roman" w:cs="Times New Roman"/>
          <w:sz w:val="26"/>
          <w:szCs w:val="26"/>
        </w:rPr>
        <w:t>GDT</w:t>
      </w:r>
      <w:r w:rsidR="00DA3253" w:rsidRPr="00AF09DC">
        <w:rPr>
          <w:rFonts w:ascii="Times New Roman" w:hAnsi="Times New Roman" w:cs="Times New Roman"/>
          <w:sz w:val="26"/>
          <w:szCs w:val="26"/>
        </w:rPr>
        <w:t>, kur ji yra tokia: pranc.</w:t>
      </w:r>
      <w:r w:rsidR="00886548" w:rsidRPr="00AF09DC">
        <w:rPr>
          <w:rFonts w:ascii="Times New Roman" w:hAnsi="Times New Roman" w:cs="Times New Roman"/>
          <w:sz w:val="26"/>
          <w:szCs w:val="26"/>
        </w:rPr>
        <w:t xml:space="preserve"> </w:t>
      </w:r>
      <w:r w:rsidR="00886548" w:rsidRPr="00AF09DC">
        <w:rPr>
          <w:rFonts w:ascii="Times New Roman" w:hAnsi="Times New Roman" w:cs="Times New Roman"/>
          <w:b/>
          <w:i/>
          <w:color w:val="0070C0"/>
          <w:sz w:val="26"/>
          <w:szCs w:val="26"/>
        </w:rPr>
        <w:t>virus par ajout</w:t>
      </w:r>
      <w:r w:rsidR="00886548" w:rsidRPr="00AF09DC">
        <w:rPr>
          <w:rFonts w:ascii="Times New Roman" w:hAnsi="Times New Roman" w:cs="Times New Roman"/>
          <w:i/>
          <w:sz w:val="26"/>
          <w:szCs w:val="26"/>
        </w:rPr>
        <w:t xml:space="preserve"> </w:t>
      </w:r>
      <w:r w:rsidR="00886548" w:rsidRPr="00AF09DC">
        <w:rPr>
          <w:rFonts w:ascii="Times New Roman" w:hAnsi="Times New Roman" w:cs="Times New Roman"/>
          <w:b/>
          <w:i/>
          <w:color w:val="C00000"/>
          <w:sz w:val="26"/>
          <w:szCs w:val="26"/>
        </w:rPr>
        <w:t>qui insère son code viral au début du programme hôte</w:t>
      </w:r>
      <w:r w:rsidR="00886548" w:rsidRPr="00AF09DC">
        <w:rPr>
          <w:rFonts w:ascii="Times New Roman" w:hAnsi="Times New Roman" w:cs="Times New Roman"/>
          <w:i/>
          <w:sz w:val="26"/>
          <w:szCs w:val="26"/>
        </w:rPr>
        <w:t xml:space="preserve"> de façon que ce dernier soit décalé et que le virus soit lancé avant que le soit le programme</w:t>
      </w:r>
      <w:r w:rsidR="00DA3253" w:rsidRPr="00AF09DC">
        <w:rPr>
          <w:rFonts w:ascii="Times New Roman" w:hAnsi="Times New Roman" w:cs="Times New Roman"/>
          <w:sz w:val="26"/>
          <w:szCs w:val="26"/>
        </w:rPr>
        <w:t>. Antroje</w:t>
      </w:r>
      <w:r w:rsidR="008E0264" w:rsidRPr="00AF09DC">
        <w:rPr>
          <w:rFonts w:ascii="Times New Roman" w:hAnsi="Times New Roman" w:cs="Times New Roman"/>
          <w:sz w:val="26"/>
          <w:szCs w:val="26"/>
        </w:rPr>
        <w:t xml:space="preserve"> </w:t>
      </w:r>
      <w:r w:rsidR="00DA3253" w:rsidRPr="00AF09DC">
        <w:rPr>
          <w:rFonts w:ascii="Times New Roman" w:hAnsi="Times New Roman" w:cs="Times New Roman"/>
          <w:sz w:val="26"/>
          <w:szCs w:val="26"/>
        </w:rPr>
        <w:t>šios pranc. apibrėžties dalyje</w:t>
      </w:r>
      <w:r w:rsidR="008E0264" w:rsidRPr="00AF09DC">
        <w:rPr>
          <w:rFonts w:ascii="Times New Roman" w:hAnsi="Times New Roman" w:cs="Times New Roman"/>
          <w:sz w:val="26"/>
          <w:szCs w:val="26"/>
        </w:rPr>
        <w:t>, [kodą įterpia] „t</w:t>
      </w:r>
      <w:r w:rsidR="007C1D36" w:rsidRPr="00AF09DC">
        <w:rPr>
          <w:rFonts w:ascii="Times New Roman" w:hAnsi="Times New Roman" w:cs="Times New Roman"/>
          <w:sz w:val="26"/>
          <w:szCs w:val="26"/>
        </w:rPr>
        <w:t>aip, kad šioji pastumiama į priekį ir kad virusas būtų paleistas anksčiau už ją“</w:t>
      </w:r>
      <w:r w:rsidR="008E0264" w:rsidRPr="00AF09DC">
        <w:rPr>
          <w:rFonts w:ascii="Times New Roman" w:hAnsi="Times New Roman" w:cs="Times New Roman"/>
          <w:sz w:val="26"/>
          <w:szCs w:val="26"/>
        </w:rPr>
        <w:t>, paaiškina</w:t>
      </w:r>
      <w:r w:rsidR="00DA3253" w:rsidRPr="00AF09DC">
        <w:rPr>
          <w:rFonts w:ascii="Times New Roman" w:hAnsi="Times New Roman" w:cs="Times New Roman"/>
          <w:sz w:val="26"/>
          <w:szCs w:val="26"/>
        </w:rPr>
        <w:t>ma</w:t>
      </w:r>
      <w:r w:rsidR="001E1F70" w:rsidRPr="00AF09DC">
        <w:rPr>
          <w:rFonts w:ascii="Times New Roman" w:hAnsi="Times New Roman" w:cs="Times New Roman"/>
          <w:sz w:val="26"/>
          <w:szCs w:val="26"/>
        </w:rPr>
        <w:t>s</w:t>
      </w:r>
      <w:r w:rsidR="008E0264" w:rsidRPr="00AF09DC">
        <w:rPr>
          <w:rFonts w:ascii="Times New Roman" w:hAnsi="Times New Roman" w:cs="Times New Roman"/>
          <w:sz w:val="26"/>
          <w:szCs w:val="26"/>
        </w:rPr>
        <w:t xml:space="preserve"> </w:t>
      </w:r>
      <w:r w:rsidR="001E1F70" w:rsidRPr="00AF09DC">
        <w:rPr>
          <w:rFonts w:ascii="Times New Roman" w:hAnsi="Times New Roman" w:cs="Times New Roman"/>
          <w:sz w:val="26"/>
          <w:szCs w:val="26"/>
        </w:rPr>
        <w:t xml:space="preserve">viruso atlikto veiksmo rezultatas. Mes tokį paaiškinimą laikome neesminiu </w:t>
      </w:r>
      <w:r w:rsidR="008E0264" w:rsidRPr="00AF09DC">
        <w:rPr>
          <w:rFonts w:ascii="Times New Roman" w:hAnsi="Times New Roman" w:cs="Times New Roman"/>
          <w:sz w:val="26"/>
          <w:szCs w:val="26"/>
        </w:rPr>
        <w:t>sąvokai s</w:t>
      </w:r>
      <w:r w:rsidR="001E1F70" w:rsidRPr="00AF09DC">
        <w:rPr>
          <w:rFonts w:ascii="Times New Roman" w:hAnsi="Times New Roman" w:cs="Times New Roman"/>
          <w:sz w:val="26"/>
          <w:szCs w:val="26"/>
        </w:rPr>
        <w:t>uprasti. Dėl šios priežasties jo</w:t>
      </w:r>
      <w:r w:rsidR="008E0264" w:rsidRPr="00AF09DC">
        <w:rPr>
          <w:rFonts w:ascii="Times New Roman" w:hAnsi="Times New Roman" w:cs="Times New Roman"/>
          <w:sz w:val="26"/>
          <w:szCs w:val="26"/>
        </w:rPr>
        <w:t xml:space="preserve"> į </w:t>
      </w:r>
      <w:r w:rsidR="001E1F70" w:rsidRPr="00AF09DC">
        <w:rPr>
          <w:rFonts w:ascii="Times New Roman" w:hAnsi="Times New Roman" w:cs="Times New Roman"/>
          <w:sz w:val="26"/>
          <w:szCs w:val="26"/>
        </w:rPr>
        <w:t>mūsų siūlomą liet. apibrėžtį neįtraukėme. V</w:t>
      </w:r>
      <w:r w:rsidR="00D2510C" w:rsidRPr="00AF09DC">
        <w:rPr>
          <w:rFonts w:ascii="Times New Roman" w:hAnsi="Times New Roman" w:cs="Times New Roman"/>
          <w:sz w:val="26"/>
          <w:szCs w:val="26"/>
        </w:rPr>
        <w:t xml:space="preserve">irusas </w:t>
      </w:r>
      <w:r w:rsidR="00D2510C" w:rsidRPr="00AF09DC">
        <w:rPr>
          <w:rFonts w:ascii="Times New Roman" w:hAnsi="Times New Roman" w:cs="Times New Roman"/>
          <w:i/>
          <w:sz w:val="26"/>
          <w:szCs w:val="26"/>
        </w:rPr>
        <w:t>Halloween</w:t>
      </w:r>
      <w:r w:rsidR="001E1F70" w:rsidRPr="00AF09DC">
        <w:rPr>
          <w:rFonts w:ascii="Times New Roman" w:hAnsi="Times New Roman" w:cs="Times New Roman"/>
          <w:sz w:val="26"/>
          <w:szCs w:val="26"/>
        </w:rPr>
        <w:t xml:space="preserve"> yra failų pradžios virusų pavyzdys.</w:t>
      </w:r>
    </w:p>
    <w:p w:rsidR="00B57817" w:rsidRPr="00AF09DC" w:rsidRDefault="00977E3F"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1E1F70" w:rsidRPr="00AF09DC">
        <w:rPr>
          <w:rFonts w:ascii="Times New Roman" w:hAnsi="Times New Roman" w:cs="Times New Roman"/>
          <w:sz w:val="26"/>
          <w:szCs w:val="26"/>
        </w:rPr>
        <w:t xml:space="preserve">ngl. termino </w:t>
      </w:r>
      <w:r w:rsidR="001E1F70" w:rsidRPr="00AF09DC">
        <w:rPr>
          <w:rFonts w:ascii="Times New Roman" w:hAnsi="Times New Roman" w:cs="Times New Roman"/>
          <w:i/>
          <w:sz w:val="26"/>
          <w:szCs w:val="26"/>
        </w:rPr>
        <w:t>prepending virus</w:t>
      </w:r>
      <w:r w:rsidR="001E1F70" w:rsidRPr="00AF09DC">
        <w:rPr>
          <w:rFonts w:ascii="Times New Roman" w:hAnsi="Times New Roman" w:cs="Times New Roman"/>
          <w:sz w:val="26"/>
          <w:szCs w:val="26"/>
        </w:rPr>
        <w:t xml:space="preserve"> </w:t>
      </w:r>
      <w:r>
        <w:rPr>
          <w:rFonts w:ascii="Times New Roman" w:hAnsi="Times New Roman" w:cs="Times New Roman"/>
          <w:sz w:val="26"/>
          <w:szCs w:val="26"/>
        </w:rPr>
        <w:t>analizės pakopai p</w:t>
      </w:r>
      <w:r w:rsidR="001E1F70" w:rsidRPr="00AF09DC">
        <w:rPr>
          <w:rFonts w:ascii="Times New Roman" w:hAnsi="Times New Roman" w:cs="Times New Roman"/>
          <w:sz w:val="26"/>
          <w:szCs w:val="26"/>
        </w:rPr>
        <w:t>riskyrėme</w:t>
      </w:r>
      <w:r w:rsidR="00B57817" w:rsidRPr="00AF09DC">
        <w:rPr>
          <w:rFonts w:ascii="Times New Roman" w:hAnsi="Times New Roman" w:cs="Times New Roman"/>
          <w:sz w:val="26"/>
          <w:szCs w:val="26"/>
        </w:rPr>
        <w:t xml:space="preserve"> </w:t>
      </w:r>
      <w:r w:rsidR="001E1F70" w:rsidRPr="00AF09DC">
        <w:rPr>
          <w:rFonts w:ascii="Times New Roman" w:hAnsi="Times New Roman" w:cs="Times New Roman"/>
          <w:sz w:val="26"/>
          <w:szCs w:val="26"/>
        </w:rPr>
        <w:t>terminą</w:t>
      </w:r>
      <w:r w:rsidR="00733685" w:rsidRPr="00AF09DC">
        <w:rPr>
          <w:rFonts w:ascii="Times New Roman" w:hAnsi="Times New Roman" w:cs="Times New Roman"/>
          <w:sz w:val="26"/>
          <w:szCs w:val="26"/>
        </w:rPr>
        <w:t xml:space="preserve"> </w:t>
      </w:r>
      <w:r w:rsidR="00B57817" w:rsidRPr="00AF09DC">
        <w:rPr>
          <w:rFonts w:ascii="Times New Roman" w:hAnsi="Times New Roman" w:cs="Times New Roman"/>
          <w:i/>
          <w:sz w:val="26"/>
          <w:szCs w:val="26"/>
        </w:rPr>
        <w:t>host program</w:t>
      </w:r>
      <w:r w:rsidR="00733685" w:rsidRPr="00AF09DC">
        <w:rPr>
          <w:rFonts w:ascii="Times New Roman" w:hAnsi="Times New Roman" w:cs="Times New Roman"/>
          <w:sz w:val="26"/>
          <w:szCs w:val="26"/>
        </w:rPr>
        <w:t>.</w:t>
      </w:r>
    </w:p>
    <w:p w:rsidR="00EF7BCA" w:rsidRPr="00AF09DC" w:rsidRDefault="002C43B8"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1E1F70"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programa šeimininkė</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programme hôte</w:t>
      </w:r>
      <w:r w:rsidRPr="00AF09DC">
        <w:rPr>
          <w:rFonts w:ascii="Times New Roman" w:hAnsi="Times New Roman" w:cs="Times New Roman"/>
          <w:sz w:val="26"/>
          <w:szCs w:val="26"/>
          <w:vertAlign w:val="subscript"/>
        </w:rPr>
        <w:t xml:space="preserve"> GDT 2000</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fichier hôte</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host program</w:t>
      </w:r>
      <w:r w:rsidRPr="00AF09DC">
        <w:rPr>
          <w:rFonts w:ascii="Times New Roman" w:hAnsi="Times New Roman" w:cs="Times New Roman"/>
          <w:sz w:val="26"/>
          <w:szCs w:val="26"/>
          <w:vertAlign w:val="subscript"/>
        </w:rPr>
        <w:t xml:space="preserve"> GDT 2000</w:t>
      </w:r>
      <w:r w:rsidR="00664A1A" w:rsidRPr="00AF09DC">
        <w:rPr>
          <w:rFonts w:ascii="Times New Roman" w:hAnsi="Times New Roman" w:cs="Times New Roman"/>
          <w:sz w:val="26"/>
          <w:szCs w:val="26"/>
        </w:rPr>
        <w:t xml:space="preserve">, </w:t>
      </w:r>
      <w:r w:rsidRPr="00AF09DC">
        <w:rPr>
          <w:rFonts w:ascii="Times New Roman" w:hAnsi="Times New Roman" w:cs="Times New Roman"/>
          <w:i/>
          <w:sz w:val="26"/>
          <w:szCs w:val="26"/>
        </w:rPr>
        <w:t>host file</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target program</w:t>
      </w:r>
      <w:r w:rsidRPr="00AF09DC">
        <w:rPr>
          <w:rFonts w:ascii="Times New Roman" w:hAnsi="Times New Roman" w:cs="Times New Roman"/>
          <w:sz w:val="26"/>
          <w:szCs w:val="26"/>
          <w:vertAlign w:val="superscript"/>
        </w:rPr>
        <w:footnoteReference w:id="197"/>
      </w:r>
      <w:r w:rsidRPr="00AF09DC">
        <w:rPr>
          <w:rFonts w:ascii="Times New Roman" w:hAnsi="Times New Roman" w:cs="Times New Roman"/>
          <w:sz w:val="26"/>
          <w:szCs w:val="26"/>
          <w:vertAlign w:val="subscript"/>
        </w:rPr>
        <w:t xml:space="preserve"> GDT, susijęs terminas</w:t>
      </w:r>
      <w:r w:rsidRPr="00AF09DC">
        <w:rPr>
          <w:rFonts w:ascii="Times New Roman" w:hAnsi="Times New Roman" w:cs="Times New Roman"/>
          <w:sz w:val="26"/>
          <w:szCs w:val="26"/>
        </w:rPr>
        <w:t>) vadinama „</w:t>
      </w:r>
      <w:r w:rsidRPr="00AF09DC">
        <w:rPr>
          <w:rFonts w:ascii="Times New Roman" w:hAnsi="Times New Roman" w:cs="Times New Roman"/>
          <w:b/>
          <w:color w:val="0070C0"/>
          <w:sz w:val="26"/>
          <w:szCs w:val="26"/>
        </w:rPr>
        <w:t>kompiuterių programa</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kurioje yra virusas</w:t>
      </w:r>
      <w:r w:rsidRPr="00AF09DC">
        <w:rPr>
          <w:rFonts w:ascii="Times New Roman" w:hAnsi="Times New Roman" w:cs="Times New Roman"/>
          <w:sz w:val="26"/>
          <w:szCs w:val="26"/>
        </w:rPr>
        <w:t xml:space="preserve">“. </w:t>
      </w:r>
      <w:r w:rsidR="001E1F70" w:rsidRPr="00AF09DC">
        <w:rPr>
          <w:rFonts w:ascii="Times New Roman" w:hAnsi="Times New Roman" w:cs="Times New Roman"/>
          <w:sz w:val="26"/>
          <w:szCs w:val="26"/>
        </w:rPr>
        <w:t>Ši</w:t>
      </w:r>
      <w:r w:rsidR="006C0B22">
        <w:rPr>
          <w:rFonts w:ascii="Times New Roman" w:hAnsi="Times New Roman" w:cs="Times New Roman"/>
          <w:sz w:val="26"/>
          <w:szCs w:val="26"/>
        </w:rPr>
        <w:t>uo terminu</w:t>
      </w:r>
      <w:r w:rsidR="001E1F70" w:rsidRPr="00AF09DC">
        <w:rPr>
          <w:rFonts w:ascii="Times New Roman" w:hAnsi="Times New Roman" w:cs="Times New Roman"/>
          <w:sz w:val="26"/>
          <w:szCs w:val="26"/>
        </w:rPr>
        <w:t xml:space="preserve"> </w:t>
      </w:r>
      <w:r w:rsidR="006C0B22">
        <w:rPr>
          <w:rFonts w:ascii="Times New Roman" w:hAnsi="Times New Roman" w:cs="Times New Roman"/>
          <w:sz w:val="26"/>
          <w:szCs w:val="26"/>
        </w:rPr>
        <w:t>žymimos sąvokos SP rodo, terminu</w:t>
      </w:r>
      <w:r w:rsidR="001E1F70" w:rsidRPr="00AF09DC">
        <w:rPr>
          <w:rFonts w:ascii="Times New Roman" w:hAnsi="Times New Roman" w:cs="Times New Roman"/>
          <w:sz w:val="26"/>
          <w:szCs w:val="26"/>
        </w:rPr>
        <w:t xml:space="preserve"> įvardijami objektai yra programos. Į sąvokos SP abstrahavome</w:t>
      </w:r>
      <w:r w:rsidR="006C0B22">
        <w:rPr>
          <w:rFonts w:ascii="Times New Roman" w:hAnsi="Times New Roman" w:cs="Times New Roman"/>
          <w:sz w:val="26"/>
          <w:szCs w:val="26"/>
        </w:rPr>
        <w:t xml:space="preserve"> terminu</w:t>
      </w:r>
      <w:r w:rsidRPr="00AF09DC">
        <w:rPr>
          <w:rFonts w:ascii="Times New Roman" w:hAnsi="Times New Roman" w:cs="Times New Roman"/>
          <w:sz w:val="26"/>
          <w:szCs w:val="26"/>
        </w:rPr>
        <w:t xml:space="preserve"> </w:t>
      </w:r>
      <w:r w:rsidR="001E1F70" w:rsidRPr="00AF09DC">
        <w:rPr>
          <w:rFonts w:ascii="Times New Roman" w:hAnsi="Times New Roman" w:cs="Times New Roman"/>
          <w:sz w:val="26"/>
          <w:szCs w:val="26"/>
        </w:rPr>
        <w:t>įvardijamų objektų savybę – </w:t>
      </w:r>
      <w:r w:rsidR="001E1F70" w:rsidRPr="00AF09DC">
        <w:rPr>
          <w:rFonts w:ascii="Times New Roman" w:hAnsi="Times New Roman" w:cs="Times New Roman"/>
          <w:i/>
          <w:sz w:val="26"/>
          <w:szCs w:val="26"/>
        </w:rPr>
        <w:t>paskirtį</w:t>
      </w:r>
      <w:r w:rsidR="001E1F70" w:rsidRPr="00AF09DC">
        <w:rPr>
          <w:rFonts w:ascii="Times New Roman" w:hAnsi="Times New Roman" w:cs="Times New Roman"/>
          <w:sz w:val="26"/>
          <w:szCs w:val="26"/>
        </w:rPr>
        <w:t>.</w:t>
      </w:r>
      <w:r w:rsidR="00690BB7" w:rsidRPr="00AF09DC">
        <w:rPr>
          <w:rFonts w:ascii="Times New Roman" w:hAnsi="Times New Roman" w:cs="Times New Roman"/>
          <w:sz w:val="26"/>
          <w:szCs w:val="26"/>
        </w:rPr>
        <w:t xml:space="preserve"> Mūsų siūloma apibrėžtis yra verstinė iš pranc. kalbos, plg.: </w:t>
      </w:r>
      <w:r w:rsidR="00EF7BCA" w:rsidRPr="00AF09DC">
        <w:rPr>
          <w:rFonts w:ascii="Times New Roman" w:hAnsi="Times New Roman" w:cs="Times New Roman"/>
          <w:b/>
          <w:i/>
          <w:color w:val="0070C0"/>
          <w:sz w:val="26"/>
          <w:szCs w:val="26"/>
        </w:rPr>
        <w:t>programme informatique</w:t>
      </w:r>
      <w:r w:rsidR="00EF7BCA" w:rsidRPr="00AF09DC">
        <w:rPr>
          <w:rFonts w:ascii="Times New Roman" w:hAnsi="Times New Roman" w:cs="Times New Roman"/>
          <w:i/>
          <w:sz w:val="26"/>
          <w:szCs w:val="26"/>
        </w:rPr>
        <w:t xml:space="preserve"> </w:t>
      </w:r>
      <w:r w:rsidR="00EF7BCA" w:rsidRPr="00AF09DC">
        <w:rPr>
          <w:rFonts w:ascii="Times New Roman" w:hAnsi="Times New Roman" w:cs="Times New Roman"/>
          <w:b/>
          <w:i/>
          <w:color w:val="C00000"/>
          <w:sz w:val="26"/>
          <w:szCs w:val="26"/>
        </w:rPr>
        <w:t>auquel est incorporé un virus</w:t>
      </w:r>
      <w:r w:rsidR="00690BB7" w:rsidRPr="00AF09DC">
        <w:rPr>
          <w:rFonts w:ascii="Times New Roman" w:hAnsi="Times New Roman" w:cs="Times New Roman"/>
          <w:sz w:val="26"/>
          <w:szCs w:val="26"/>
        </w:rPr>
        <w:t xml:space="preserve"> (GDT).</w:t>
      </w:r>
    </w:p>
    <w:p w:rsidR="004433A4" w:rsidRPr="00AF09DC" w:rsidRDefault="00664A1A"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Termino </w:t>
      </w:r>
      <w:r w:rsidRPr="00AF09DC">
        <w:rPr>
          <w:rFonts w:ascii="Times New Roman" w:hAnsi="Times New Roman" w:cs="Times New Roman"/>
          <w:i/>
          <w:sz w:val="26"/>
          <w:szCs w:val="26"/>
        </w:rPr>
        <w:t>programa šeimininkė</w:t>
      </w:r>
      <w:r w:rsidRPr="00AF09DC">
        <w:rPr>
          <w:rFonts w:ascii="Times New Roman" w:hAnsi="Times New Roman" w:cs="Times New Roman"/>
          <w:sz w:val="26"/>
          <w:szCs w:val="26"/>
        </w:rPr>
        <w:t xml:space="preserve"> </w:t>
      </w:r>
      <w:r w:rsidR="00612178" w:rsidRPr="00AF09DC">
        <w:rPr>
          <w:rFonts w:ascii="Times New Roman" w:hAnsi="Times New Roman" w:cs="Times New Roman"/>
          <w:sz w:val="26"/>
          <w:szCs w:val="26"/>
        </w:rPr>
        <w:t>atraminiai angl.</w:t>
      </w:r>
      <w:r w:rsidRPr="00AF09DC">
        <w:rPr>
          <w:rFonts w:ascii="Times New Roman" w:hAnsi="Times New Roman" w:cs="Times New Roman"/>
          <w:sz w:val="26"/>
          <w:szCs w:val="26"/>
        </w:rPr>
        <w:t xml:space="preserve"> terminai yra </w:t>
      </w:r>
      <w:r w:rsidR="00185EE7" w:rsidRPr="00AF09DC">
        <w:rPr>
          <w:rFonts w:ascii="Times New Roman" w:hAnsi="Times New Roman" w:cs="Times New Roman"/>
          <w:i/>
          <w:sz w:val="26"/>
          <w:szCs w:val="26"/>
        </w:rPr>
        <w:t>host program</w:t>
      </w:r>
      <w:r w:rsidR="00185EE7" w:rsidRPr="00AF09DC">
        <w:rPr>
          <w:rFonts w:ascii="Times New Roman" w:hAnsi="Times New Roman" w:cs="Times New Roman"/>
          <w:sz w:val="26"/>
          <w:szCs w:val="26"/>
        </w:rPr>
        <w:t>,</w:t>
      </w:r>
      <w:r w:rsidR="00185EE7" w:rsidRPr="00AF09DC">
        <w:rPr>
          <w:rFonts w:ascii="Times New Roman" w:hAnsi="Times New Roman" w:cs="Times New Roman"/>
          <w:i/>
          <w:sz w:val="26"/>
          <w:szCs w:val="26"/>
        </w:rPr>
        <w:t xml:space="preserve"> host file</w:t>
      </w:r>
      <w:r w:rsidR="00185EE7" w:rsidRPr="00AF09DC">
        <w:rPr>
          <w:rFonts w:ascii="Times New Roman" w:hAnsi="Times New Roman" w:cs="Times New Roman"/>
          <w:sz w:val="26"/>
          <w:szCs w:val="26"/>
        </w:rPr>
        <w:t>,</w:t>
      </w:r>
      <w:r w:rsidR="00185EE7" w:rsidRPr="00AF09DC">
        <w:rPr>
          <w:rFonts w:ascii="Times New Roman" w:hAnsi="Times New Roman" w:cs="Times New Roman"/>
          <w:i/>
          <w:sz w:val="26"/>
          <w:szCs w:val="26"/>
        </w:rPr>
        <w:t xml:space="preserve"> target file</w:t>
      </w:r>
      <w:r w:rsidR="00185EE7" w:rsidRPr="00AF09DC">
        <w:rPr>
          <w:rFonts w:ascii="Times New Roman" w:hAnsi="Times New Roman" w:cs="Times New Roman"/>
          <w:sz w:val="26"/>
          <w:szCs w:val="26"/>
        </w:rPr>
        <w:t xml:space="preserve">. </w:t>
      </w:r>
      <w:r w:rsidR="00612178" w:rsidRPr="00AF09DC">
        <w:rPr>
          <w:rFonts w:ascii="Times New Roman" w:hAnsi="Times New Roman" w:cs="Times New Roman"/>
          <w:sz w:val="26"/>
          <w:szCs w:val="26"/>
        </w:rPr>
        <w:t xml:space="preserve">Ištyrę liet. terminografinius išteklius nustatėme, kad juose </w:t>
      </w:r>
      <w:r w:rsidR="004433A4" w:rsidRPr="00AF09DC">
        <w:rPr>
          <w:rFonts w:ascii="Times New Roman" w:hAnsi="Times New Roman" w:cs="Times New Roman"/>
          <w:sz w:val="26"/>
          <w:szCs w:val="26"/>
        </w:rPr>
        <w:t xml:space="preserve">termino </w:t>
      </w:r>
      <w:r w:rsidR="004433A4" w:rsidRPr="00AF09DC">
        <w:rPr>
          <w:rFonts w:ascii="Times New Roman" w:hAnsi="Times New Roman" w:cs="Times New Roman"/>
          <w:i/>
          <w:sz w:val="26"/>
          <w:szCs w:val="26"/>
        </w:rPr>
        <w:t>host program</w:t>
      </w:r>
      <w:r w:rsidR="004433A4" w:rsidRPr="00AF09DC">
        <w:rPr>
          <w:rFonts w:ascii="Times New Roman" w:hAnsi="Times New Roman" w:cs="Times New Roman"/>
          <w:sz w:val="26"/>
          <w:szCs w:val="26"/>
        </w:rPr>
        <w:t xml:space="preserve"> liet. atitikmenys yra </w:t>
      </w:r>
      <w:r w:rsidR="004433A4" w:rsidRPr="00AF09DC">
        <w:rPr>
          <w:rFonts w:ascii="Times New Roman" w:hAnsi="Times New Roman" w:cs="Times New Roman"/>
          <w:i/>
          <w:sz w:val="26"/>
          <w:szCs w:val="26"/>
        </w:rPr>
        <w:t>pagrindinė programa</w:t>
      </w:r>
      <w:r w:rsidR="00733685" w:rsidRPr="00AF09DC">
        <w:rPr>
          <w:rFonts w:ascii="Times New Roman" w:hAnsi="Times New Roman" w:cs="Times New Roman"/>
          <w:sz w:val="26"/>
          <w:szCs w:val="26"/>
        </w:rPr>
        <w:t xml:space="preserve"> (</w:t>
      </w:r>
      <w:r w:rsidR="004433A4" w:rsidRPr="00AF09DC">
        <w:rPr>
          <w:rFonts w:ascii="Times New Roman" w:hAnsi="Times New Roman" w:cs="Times New Roman"/>
          <w:sz w:val="26"/>
          <w:szCs w:val="26"/>
        </w:rPr>
        <w:t>I</w:t>
      </w:r>
      <w:r w:rsidR="004433A4" w:rsidRPr="00AF09DC">
        <w:rPr>
          <w:rFonts w:ascii="Times New Roman" w:hAnsi="Times New Roman" w:cs="Times New Roman"/>
          <w:sz w:val="26"/>
          <w:szCs w:val="26"/>
          <w:vertAlign w:val="subscript"/>
        </w:rPr>
        <w:t xml:space="preserve"> 1997</w:t>
      </w:r>
      <w:r w:rsidR="004433A4" w:rsidRPr="00AF09DC">
        <w:rPr>
          <w:rFonts w:ascii="Times New Roman" w:hAnsi="Times New Roman" w:cs="Times New Roman"/>
          <w:sz w:val="26"/>
          <w:szCs w:val="26"/>
        </w:rPr>
        <w:t xml:space="preserve"> 280</w:t>
      </w:r>
      <w:r w:rsidR="004433A4" w:rsidRPr="00AF09DC">
        <w:rPr>
          <w:rStyle w:val="FootnoteReference"/>
          <w:rFonts w:ascii="Times New Roman" w:hAnsi="Times New Roman"/>
          <w:sz w:val="26"/>
          <w:szCs w:val="26"/>
        </w:rPr>
        <w:footnoteReference w:id="198"/>
      </w:r>
      <w:r w:rsidR="004433A4" w:rsidRPr="00AF09DC">
        <w:rPr>
          <w:rFonts w:ascii="Times New Roman" w:hAnsi="Times New Roman" w:cs="Times New Roman"/>
          <w:sz w:val="26"/>
          <w:szCs w:val="26"/>
        </w:rPr>
        <w:t>; I</w:t>
      </w:r>
      <w:r w:rsidR="004433A4" w:rsidRPr="00AF09DC">
        <w:rPr>
          <w:rFonts w:ascii="Times New Roman" w:hAnsi="Times New Roman" w:cs="Times New Roman"/>
          <w:sz w:val="26"/>
          <w:szCs w:val="26"/>
          <w:vertAlign w:val="subscript"/>
        </w:rPr>
        <w:t xml:space="preserve"> 1999</w:t>
      </w:r>
      <w:r w:rsidR="004433A4" w:rsidRPr="00AF09DC">
        <w:rPr>
          <w:rFonts w:ascii="Times New Roman" w:hAnsi="Times New Roman" w:cs="Times New Roman"/>
          <w:sz w:val="26"/>
          <w:szCs w:val="26"/>
        </w:rPr>
        <w:t xml:space="preserve"> 280</w:t>
      </w:r>
      <w:r w:rsidR="004433A4" w:rsidRPr="00AF09DC">
        <w:rPr>
          <w:rFonts w:ascii="Times New Roman" w:hAnsi="Times New Roman" w:cs="Times New Roman"/>
          <w:sz w:val="26"/>
          <w:szCs w:val="26"/>
          <w:vertAlign w:val="superscript"/>
        </w:rPr>
        <w:footnoteReference w:id="199"/>
      </w:r>
      <w:r w:rsidR="00733685" w:rsidRPr="00AF09DC">
        <w:rPr>
          <w:rFonts w:ascii="Times New Roman" w:hAnsi="Times New Roman" w:cs="Times New Roman"/>
          <w:sz w:val="26"/>
          <w:szCs w:val="26"/>
        </w:rPr>
        <w:t>)</w:t>
      </w:r>
      <w:r w:rsidR="004433A4" w:rsidRPr="00AF09DC">
        <w:rPr>
          <w:rFonts w:ascii="Times New Roman" w:hAnsi="Times New Roman" w:cs="Times New Roman"/>
          <w:sz w:val="26"/>
          <w:szCs w:val="26"/>
        </w:rPr>
        <w:t xml:space="preserve">, </w:t>
      </w:r>
      <w:r w:rsidR="004433A4" w:rsidRPr="00AF09DC">
        <w:rPr>
          <w:rFonts w:ascii="Times New Roman" w:hAnsi="Times New Roman" w:cs="Times New Roman"/>
          <w:i/>
          <w:sz w:val="26"/>
          <w:szCs w:val="26"/>
        </w:rPr>
        <w:t>pagrindinio procesoriaus programa</w:t>
      </w:r>
      <w:r w:rsidR="00733685" w:rsidRPr="00AF09DC">
        <w:rPr>
          <w:rFonts w:ascii="Times New Roman" w:hAnsi="Times New Roman" w:cs="Times New Roman"/>
          <w:sz w:val="26"/>
          <w:szCs w:val="26"/>
        </w:rPr>
        <w:t xml:space="preserve"> (</w:t>
      </w:r>
      <w:r w:rsidR="004433A4" w:rsidRPr="00AF09DC">
        <w:rPr>
          <w:rFonts w:ascii="Times New Roman" w:hAnsi="Times New Roman" w:cs="Times New Roman"/>
          <w:sz w:val="26"/>
          <w:szCs w:val="26"/>
        </w:rPr>
        <w:t>I</w:t>
      </w:r>
      <w:r w:rsidR="004433A4" w:rsidRPr="00AF09DC">
        <w:rPr>
          <w:rFonts w:ascii="Times New Roman" w:hAnsi="Times New Roman" w:cs="Times New Roman"/>
          <w:sz w:val="26"/>
          <w:szCs w:val="26"/>
          <w:vertAlign w:val="subscript"/>
        </w:rPr>
        <w:t xml:space="preserve"> 1997</w:t>
      </w:r>
      <w:r w:rsidR="004433A4" w:rsidRPr="00AF09DC">
        <w:rPr>
          <w:rFonts w:ascii="Times New Roman" w:hAnsi="Times New Roman" w:cs="Times New Roman"/>
          <w:sz w:val="26"/>
          <w:szCs w:val="26"/>
        </w:rPr>
        <w:t xml:space="preserve"> 280; I</w:t>
      </w:r>
      <w:r w:rsidR="004433A4" w:rsidRPr="00AF09DC">
        <w:rPr>
          <w:rFonts w:ascii="Times New Roman" w:hAnsi="Times New Roman" w:cs="Times New Roman"/>
          <w:sz w:val="26"/>
          <w:szCs w:val="26"/>
          <w:vertAlign w:val="subscript"/>
        </w:rPr>
        <w:t xml:space="preserve"> 1999</w:t>
      </w:r>
      <w:r w:rsidR="00733685" w:rsidRPr="00AF09DC">
        <w:rPr>
          <w:rFonts w:ascii="Times New Roman" w:hAnsi="Times New Roman" w:cs="Times New Roman"/>
          <w:sz w:val="26"/>
          <w:szCs w:val="26"/>
        </w:rPr>
        <w:t xml:space="preserve"> 280)</w:t>
      </w:r>
      <w:r w:rsidR="00185EE7" w:rsidRPr="00AF09DC">
        <w:rPr>
          <w:rFonts w:ascii="Times New Roman" w:hAnsi="Times New Roman" w:cs="Times New Roman"/>
          <w:sz w:val="26"/>
          <w:szCs w:val="26"/>
        </w:rPr>
        <w:t>,</w:t>
      </w:r>
      <w:r w:rsidR="00D83ABC" w:rsidRPr="00AF09DC">
        <w:rPr>
          <w:rFonts w:ascii="Times New Roman" w:hAnsi="Times New Roman" w:cs="Times New Roman"/>
          <w:sz w:val="26"/>
          <w:szCs w:val="26"/>
        </w:rPr>
        <w:t xml:space="preserve"> termino </w:t>
      </w:r>
      <w:r w:rsidR="00D83ABC" w:rsidRPr="00AF09DC">
        <w:rPr>
          <w:rFonts w:ascii="Times New Roman" w:hAnsi="Times New Roman" w:cs="Times New Roman"/>
          <w:i/>
          <w:sz w:val="26"/>
          <w:szCs w:val="26"/>
        </w:rPr>
        <w:t>host file</w:t>
      </w:r>
      <w:r w:rsidR="00185EE7" w:rsidRPr="00AF09DC">
        <w:rPr>
          <w:rFonts w:ascii="Times New Roman" w:hAnsi="Times New Roman" w:cs="Times New Roman"/>
          <w:sz w:val="26"/>
          <w:szCs w:val="26"/>
        </w:rPr>
        <w:t xml:space="preserve"> liet. atitikmenų nėra, o</w:t>
      </w:r>
      <w:r w:rsidR="00783E8A" w:rsidRPr="00AF09DC">
        <w:rPr>
          <w:rFonts w:ascii="Times New Roman" w:hAnsi="Times New Roman" w:cs="Times New Roman"/>
          <w:sz w:val="26"/>
          <w:szCs w:val="26"/>
        </w:rPr>
        <w:t xml:space="preserve"> termino </w:t>
      </w:r>
      <w:r w:rsidR="00783E8A" w:rsidRPr="00AF09DC">
        <w:rPr>
          <w:rFonts w:ascii="Times New Roman" w:hAnsi="Times New Roman" w:cs="Times New Roman"/>
          <w:i/>
          <w:sz w:val="26"/>
          <w:szCs w:val="26"/>
        </w:rPr>
        <w:t>target program</w:t>
      </w:r>
      <w:r w:rsidR="00185EE7" w:rsidRPr="00AF09DC">
        <w:rPr>
          <w:rFonts w:ascii="Times New Roman" w:hAnsi="Times New Roman" w:cs="Times New Roman"/>
          <w:sz w:val="26"/>
          <w:szCs w:val="26"/>
        </w:rPr>
        <w:t xml:space="preserve"> liet. atitikmuo</w:t>
      </w:r>
      <w:r w:rsidR="00783E8A" w:rsidRPr="00AF09DC">
        <w:rPr>
          <w:rFonts w:ascii="Times New Roman" w:hAnsi="Times New Roman" w:cs="Times New Roman"/>
          <w:sz w:val="26"/>
          <w:szCs w:val="26"/>
        </w:rPr>
        <w:t xml:space="preserve"> yra </w:t>
      </w:r>
      <w:r w:rsidR="00783E8A" w:rsidRPr="00AF09DC">
        <w:rPr>
          <w:rFonts w:ascii="Times New Roman" w:hAnsi="Times New Roman" w:cs="Times New Roman"/>
          <w:i/>
          <w:sz w:val="26"/>
          <w:szCs w:val="26"/>
        </w:rPr>
        <w:t>tikslinės kalbos programa</w:t>
      </w:r>
      <w:r w:rsidR="00733685" w:rsidRPr="00AF09DC">
        <w:rPr>
          <w:rFonts w:ascii="Times New Roman" w:hAnsi="Times New Roman" w:cs="Times New Roman"/>
          <w:sz w:val="26"/>
          <w:szCs w:val="26"/>
        </w:rPr>
        <w:t xml:space="preserve"> (</w:t>
      </w:r>
      <w:r w:rsidR="00783E8A" w:rsidRPr="00AF09DC">
        <w:rPr>
          <w:rFonts w:ascii="Times New Roman" w:hAnsi="Times New Roman" w:cs="Times New Roman"/>
          <w:sz w:val="26"/>
          <w:szCs w:val="26"/>
        </w:rPr>
        <w:t>I</w:t>
      </w:r>
      <w:r w:rsidR="00783E8A" w:rsidRPr="00AF09DC">
        <w:rPr>
          <w:rFonts w:ascii="Times New Roman" w:hAnsi="Times New Roman" w:cs="Times New Roman"/>
          <w:sz w:val="26"/>
          <w:szCs w:val="26"/>
          <w:vertAlign w:val="subscript"/>
        </w:rPr>
        <w:t xml:space="preserve"> 1997</w:t>
      </w:r>
      <w:r w:rsidR="00783E8A" w:rsidRPr="00AF09DC">
        <w:rPr>
          <w:rFonts w:ascii="Times New Roman" w:hAnsi="Times New Roman" w:cs="Times New Roman"/>
          <w:sz w:val="26"/>
          <w:szCs w:val="26"/>
        </w:rPr>
        <w:t xml:space="preserve"> 283</w:t>
      </w:r>
      <w:r w:rsidR="00783E8A" w:rsidRPr="00AF09DC">
        <w:rPr>
          <w:rStyle w:val="FootnoteReference"/>
          <w:rFonts w:ascii="Times New Roman" w:hAnsi="Times New Roman"/>
          <w:sz w:val="26"/>
          <w:szCs w:val="26"/>
        </w:rPr>
        <w:footnoteReference w:id="200"/>
      </w:r>
      <w:r w:rsidR="00783E8A" w:rsidRPr="00AF09DC">
        <w:rPr>
          <w:rFonts w:ascii="Times New Roman" w:hAnsi="Times New Roman" w:cs="Times New Roman"/>
          <w:sz w:val="26"/>
          <w:szCs w:val="26"/>
        </w:rPr>
        <w:t>; I</w:t>
      </w:r>
      <w:r w:rsidR="00783E8A" w:rsidRPr="00AF09DC">
        <w:rPr>
          <w:rFonts w:ascii="Times New Roman" w:hAnsi="Times New Roman" w:cs="Times New Roman"/>
          <w:sz w:val="26"/>
          <w:szCs w:val="26"/>
          <w:vertAlign w:val="subscript"/>
        </w:rPr>
        <w:t xml:space="preserve"> 1999</w:t>
      </w:r>
      <w:r w:rsidR="00783E8A" w:rsidRPr="00AF09DC">
        <w:rPr>
          <w:rFonts w:ascii="Times New Roman" w:hAnsi="Times New Roman" w:cs="Times New Roman"/>
          <w:sz w:val="26"/>
          <w:szCs w:val="26"/>
        </w:rPr>
        <w:t xml:space="preserve"> 283</w:t>
      </w:r>
      <w:r w:rsidR="00F7308A" w:rsidRPr="00AF09DC">
        <w:rPr>
          <w:rFonts w:ascii="Times New Roman" w:hAnsi="Times New Roman" w:cs="Times New Roman"/>
          <w:sz w:val="26"/>
          <w:szCs w:val="26"/>
          <w:vertAlign w:val="superscript"/>
        </w:rPr>
        <w:footnoteReference w:id="201"/>
      </w:r>
      <w:r w:rsidR="00F7308A" w:rsidRPr="00AF09DC">
        <w:rPr>
          <w:rFonts w:ascii="Times New Roman" w:hAnsi="Times New Roman" w:cs="Times New Roman"/>
          <w:sz w:val="26"/>
          <w:szCs w:val="26"/>
        </w:rPr>
        <w:t>; IKTŽ</w:t>
      </w:r>
      <w:r w:rsidR="00F7308A" w:rsidRPr="00AF09DC">
        <w:rPr>
          <w:rFonts w:ascii="Times New Roman" w:hAnsi="Times New Roman" w:cs="Times New Roman"/>
          <w:sz w:val="26"/>
          <w:szCs w:val="26"/>
          <w:vertAlign w:val="subscript"/>
        </w:rPr>
        <w:t xml:space="preserve"> 2011</w:t>
      </w:r>
      <w:r w:rsidR="00F7308A" w:rsidRPr="00AF09DC">
        <w:rPr>
          <w:rFonts w:ascii="Times New Roman" w:hAnsi="Times New Roman" w:cs="Times New Roman"/>
          <w:sz w:val="26"/>
          <w:szCs w:val="26"/>
        </w:rPr>
        <w:t xml:space="preserve"> </w:t>
      </w:r>
      <w:r w:rsidR="00F7308A" w:rsidRPr="00AF09DC">
        <w:rPr>
          <w:rFonts w:ascii="Times New Roman" w:hAnsi="Times New Roman" w:cs="Times New Roman"/>
          <w:sz w:val="26"/>
          <w:szCs w:val="26"/>
        </w:rPr>
        <w:lastRenderedPageBreak/>
        <w:t>370</w:t>
      </w:r>
      <w:r w:rsidR="00733685" w:rsidRPr="00AF09DC">
        <w:rPr>
          <w:rFonts w:ascii="Times New Roman" w:hAnsi="Times New Roman" w:cs="Times New Roman"/>
          <w:sz w:val="26"/>
          <w:szCs w:val="26"/>
        </w:rPr>
        <w:t>)</w:t>
      </w:r>
      <w:r w:rsidR="00F76D7D" w:rsidRPr="00AF09DC">
        <w:rPr>
          <w:rFonts w:ascii="Times New Roman" w:hAnsi="Times New Roman" w:cs="Times New Roman"/>
          <w:sz w:val="26"/>
          <w:szCs w:val="26"/>
        </w:rPr>
        <w:t>.</w:t>
      </w:r>
      <w:r w:rsidR="00185EE7" w:rsidRPr="00AF09DC">
        <w:rPr>
          <w:rFonts w:ascii="Times New Roman" w:hAnsi="Times New Roman" w:cs="Times New Roman"/>
          <w:sz w:val="26"/>
          <w:szCs w:val="26"/>
        </w:rPr>
        <w:t xml:space="preserve"> Matyti, kad nė vienas liet. atitikmuo nėra siejamas su kompiuterių saugumu.</w:t>
      </w:r>
    </w:p>
    <w:p w:rsidR="00EF7BCA" w:rsidRPr="00AF09DC" w:rsidRDefault="00612178" w:rsidP="0073368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Atlikę</w:t>
      </w:r>
      <w:r w:rsidR="00185EE7" w:rsidRPr="00AF09DC">
        <w:rPr>
          <w:rFonts w:ascii="Times New Roman" w:hAnsi="Times New Roman" w:cs="Times New Roman"/>
          <w:sz w:val="26"/>
          <w:szCs w:val="26"/>
        </w:rPr>
        <w:t xml:space="preserve"> pažyminiu einančio angl. žodžio </w:t>
      </w:r>
      <w:r w:rsidR="00C735CA" w:rsidRPr="00AF09DC">
        <w:rPr>
          <w:rFonts w:ascii="Times New Roman" w:hAnsi="Times New Roman" w:cs="Times New Roman"/>
          <w:i/>
          <w:sz w:val="26"/>
          <w:szCs w:val="26"/>
        </w:rPr>
        <w:t>host</w:t>
      </w:r>
      <w:r w:rsidRPr="00AF09DC">
        <w:rPr>
          <w:rFonts w:ascii="Times New Roman" w:hAnsi="Times New Roman" w:cs="Times New Roman"/>
          <w:sz w:val="26"/>
          <w:szCs w:val="26"/>
        </w:rPr>
        <w:t xml:space="preserve"> reikšmių perteikinių liet. atitikmenyse analizę nustatėme</w:t>
      </w:r>
      <w:r w:rsidR="00185EE7" w:rsidRPr="00AF09DC">
        <w:rPr>
          <w:rFonts w:ascii="Times New Roman" w:hAnsi="Times New Roman" w:cs="Times New Roman"/>
          <w:sz w:val="26"/>
          <w:szCs w:val="26"/>
        </w:rPr>
        <w:t>, kad ir eidamas pažyminiu minėtas žodis nebuvo ir nėra siejamas su kompiuterių saugumu</w:t>
      </w:r>
      <w:r w:rsidR="00343059">
        <w:rPr>
          <w:rFonts w:ascii="Times New Roman" w:hAnsi="Times New Roman" w:cs="Times New Roman"/>
          <w:sz w:val="26"/>
          <w:szCs w:val="26"/>
        </w:rPr>
        <w:t>, pvz</w:t>
      </w:r>
      <w:r w:rsidRPr="00AF09DC">
        <w:rPr>
          <w:rFonts w:ascii="Times New Roman" w:hAnsi="Times New Roman" w:cs="Times New Roman"/>
          <w:sz w:val="26"/>
          <w:szCs w:val="26"/>
        </w:rPr>
        <w:t>.:</w:t>
      </w:r>
      <w:r w:rsidR="00185EE7" w:rsidRPr="00AF09DC">
        <w:rPr>
          <w:rFonts w:ascii="Times New Roman" w:hAnsi="Times New Roman" w:cs="Times New Roman"/>
          <w:sz w:val="26"/>
          <w:szCs w:val="26"/>
        </w:rPr>
        <w:t xml:space="preserve"> </w:t>
      </w:r>
      <w:r w:rsidR="00C735CA" w:rsidRPr="00AF09DC">
        <w:rPr>
          <w:rFonts w:ascii="Times New Roman" w:hAnsi="Times New Roman" w:cs="Times New Roman"/>
          <w:i/>
          <w:sz w:val="26"/>
          <w:szCs w:val="26"/>
        </w:rPr>
        <w:t>pagrindinis</w:t>
      </w:r>
      <w:r w:rsidR="00C735CA" w:rsidRPr="00AF09DC">
        <w:rPr>
          <w:rFonts w:ascii="Times New Roman" w:hAnsi="Times New Roman" w:cs="Times New Roman"/>
          <w:sz w:val="26"/>
          <w:szCs w:val="26"/>
        </w:rPr>
        <w:t xml:space="preserve"> plg. </w:t>
      </w:r>
      <w:r w:rsidR="00C735CA" w:rsidRPr="00AF09DC">
        <w:rPr>
          <w:rFonts w:ascii="Times New Roman" w:hAnsi="Times New Roman" w:cs="Times New Roman"/>
          <w:i/>
          <w:sz w:val="26"/>
          <w:szCs w:val="26"/>
        </w:rPr>
        <w:t>host computer</w:t>
      </w:r>
      <w:r w:rsidR="00733685" w:rsidRPr="00AF09DC">
        <w:rPr>
          <w:rFonts w:ascii="Times New Roman" w:hAnsi="Times New Roman" w:cs="Times New Roman"/>
          <w:sz w:val="26"/>
          <w:szCs w:val="26"/>
        </w:rPr>
        <w:t xml:space="preserve"> → pagrindinis kompiuteris (</w:t>
      </w:r>
      <w:r w:rsidR="00E76C92" w:rsidRPr="00AF09DC">
        <w:rPr>
          <w:rFonts w:ascii="Times New Roman" w:hAnsi="Times New Roman" w:cs="Times New Roman"/>
          <w:sz w:val="26"/>
          <w:szCs w:val="26"/>
        </w:rPr>
        <w:t xml:space="preserve">ITŽ </w:t>
      </w:r>
      <w:r w:rsidR="00E76C92" w:rsidRPr="00AF09DC">
        <w:rPr>
          <w:rFonts w:ascii="Times New Roman" w:hAnsi="Times New Roman" w:cs="Times New Roman"/>
          <w:sz w:val="26"/>
          <w:szCs w:val="26"/>
          <w:vertAlign w:val="subscript"/>
        </w:rPr>
        <w:t>1993</w:t>
      </w:r>
      <w:r w:rsidR="00E76C92" w:rsidRPr="00AF09DC">
        <w:rPr>
          <w:rFonts w:ascii="Times New Roman" w:hAnsi="Times New Roman" w:cs="Times New Roman"/>
          <w:sz w:val="26"/>
          <w:szCs w:val="26"/>
        </w:rPr>
        <w:t xml:space="preserve"> 72; </w:t>
      </w:r>
      <w:r w:rsidR="00C735CA" w:rsidRPr="00AF09DC">
        <w:rPr>
          <w:rFonts w:ascii="Times New Roman" w:hAnsi="Times New Roman" w:cs="Times New Roman"/>
          <w:sz w:val="26"/>
          <w:szCs w:val="26"/>
        </w:rPr>
        <w:t>AKŽ</w:t>
      </w:r>
      <w:r w:rsidR="00C735CA" w:rsidRPr="00AF09DC">
        <w:rPr>
          <w:rFonts w:ascii="Times New Roman" w:hAnsi="Times New Roman" w:cs="Times New Roman"/>
          <w:sz w:val="26"/>
          <w:szCs w:val="26"/>
          <w:vertAlign w:val="subscript"/>
        </w:rPr>
        <w:t xml:space="preserve"> 1995</w:t>
      </w:r>
      <w:r w:rsidR="00C735CA" w:rsidRPr="00AF09DC">
        <w:rPr>
          <w:rFonts w:ascii="Times New Roman" w:hAnsi="Times New Roman" w:cs="Times New Roman"/>
          <w:sz w:val="26"/>
          <w:szCs w:val="26"/>
        </w:rPr>
        <w:t xml:space="preserve"> 115; </w:t>
      </w:r>
      <w:r w:rsidR="0027496E" w:rsidRPr="00AF09DC">
        <w:rPr>
          <w:rFonts w:ascii="Times New Roman" w:hAnsi="Times New Roman" w:cs="Times New Roman"/>
          <w:sz w:val="26"/>
          <w:szCs w:val="26"/>
        </w:rPr>
        <w:t xml:space="preserve">AKTŽ </w:t>
      </w:r>
      <w:r w:rsidR="0027496E" w:rsidRPr="00AF09DC">
        <w:rPr>
          <w:rFonts w:ascii="Times New Roman" w:hAnsi="Times New Roman" w:cs="Times New Roman"/>
          <w:sz w:val="26"/>
          <w:szCs w:val="26"/>
          <w:vertAlign w:val="subscript"/>
        </w:rPr>
        <w:t>1997</w:t>
      </w:r>
      <w:r w:rsidR="0027496E" w:rsidRPr="00AF09DC">
        <w:rPr>
          <w:rFonts w:ascii="Times New Roman" w:hAnsi="Times New Roman" w:cs="Times New Roman"/>
          <w:sz w:val="26"/>
          <w:szCs w:val="26"/>
        </w:rPr>
        <w:t xml:space="preserve"> 47; </w:t>
      </w:r>
      <w:r w:rsidR="00C735CA" w:rsidRPr="00AF09DC">
        <w:rPr>
          <w:rFonts w:ascii="Times New Roman" w:hAnsi="Times New Roman" w:cs="Times New Roman"/>
          <w:sz w:val="26"/>
          <w:szCs w:val="26"/>
        </w:rPr>
        <w:t xml:space="preserve">I </w:t>
      </w:r>
      <w:r w:rsidR="00C735CA" w:rsidRPr="00AF09DC">
        <w:rPr>
          <w:rFonts w:ascii="Times New Roman" w:hAnsi="Times New Roman" w:cs="Times New Roman"/>
          <w:sz w:val="26"/>
          <w:szCs w:val="26"/>
          <w:vertAlign w:val="subscript"/>
        </w:rPr>
        <w:t>1997</w:t>
      </w:r>
      <w:r w:rsidR="00C735CA" w:rsidRPr="00AF09DC">
        <w:rPr>
          <w:rFonts w:ascii="Times New Roman" w:hAnsi="Times New Roman" w:cs="Times New Roman"/>
          <w:sz w:val="26"/>
          <w:szCs w:val="26"/>
        </w:rPr>
        <w:t xml:space="preserve"> 178; I </w:t>
      </w:r>
      <w:r w:rsidR="00C735CA" w:rsidRPr="00AF09DC">
        <w:rPr>
          <w:rFonts w:ascii="Times New Roman" w:hAnsi="Times New Roman" w:cs="Times New Roman"/>
          <w:sz w:val="26"/>
          <w:szCs w:val="26"/>
          <w:vertAlign w:val="subscript"/>
        </w:rPr>
        <w:t>1999</w:t>
      </w:r>
      <w:r w:rsidR="00C735CA" w:rsidRPr="00AF09DC">
        <w:rPr>
          <w:rFonts w:ascii="Times New Roman" w:hAnsi="Times New Roman" w:cs="Times New Roman"/>
          <w:sz w:val="26"/>
          <w:szCs w:val="26"/>
        </w:rPr>
        <w:t xml:space="preserve"> 178</w:t>
      </w:r>
      <w:r w:rsidR="00E76C92" w:rsidRPr="00AF09DC">
        <w:rPr>
          <w:rFonts w:ascii="Times New Roman" w:hAnsi="Times New Roman" w:cs="Times New Roman"/>
          <w:sz w:val="26"/>
          <w:szCs w:val="26"/>
        </w:rPr>
        <w:t xml:space="preserve">; KTŽ </w:t>
      </w:r>
      <w:r w:rsidR="00E76C92" w:rsidRPr="00AF09DC">
        <w:rPr>
          <w:rFonts w:ascii="Times New Roman" w:hAnsi="Times New Roman" w:cs="Times New Roman"/>
          <w:sz w:val="26"/>
          <w:szCs w:val="26"/>
          <w:vertAlign w:val="subscript"/>
        </w:rPr>
        <w:t>2001</w:t>
      </w:r>
      <w:r w:rsidR="00E76C92" w:rsidRPr="00AF09DC">
        <w:rPr>
          <w:rFonts w:ascii="Times New Roman" w:hAnsi="Times New Roman" w:cs="Times New Roman"/>
          <w:sz w:val="26"/>
          <w:szCs w:val="26"/>
        </w:rPr>
        <w:t xml:space="preserve"> 58; KP </w:t>
      </w:r>
      <w:r w:rsidR="00E76C92" w:rsidRPr="00AF09DC">
        <w:rPr>
          <w:rFonts w:ascii="Times New Roman" w:hAnsi="Times New Roman" w:cs="Times New Roman"/>
          <w:sz w:val="26"/>
          <w:szCs w:val="26"/>
          <w:vertAlign w:val="subscript"/>
        </w:rPr>
        <w:t xml:space="preserve">2005 </w:t>
      </w:r>
      <w:r w:rsidR="00E76C92" w:rsidRPr="00AF09DC">
        <w:rPr>
          <w:rFonts w:ascii="Times New Roman" w:hAnsi="Times New Roman" w:cs="Times New Roman"/>
          <w:sz w:val="26"/>
          <w:szCs w:val="26"/>
        </w:rPr>
        <w:t>54</w:t>
      </w:r>
      <w:r w:rsidR="00C45CAE" w:rsidRPr="00AF09DC">
        <w:rPr>
          <w:rFonts w:ascii="Times New Roman" w:hAnsi="Times New Roman" w:cs="Times New Roman"/>
          <w:sz w:val="26"/>
          <w:szCs w:val="26"/>
        </w:rPr>
        <w:t>; EKŽ</w:t>
      </w:r>
      <w:r w:rsidR="00C45CAE" w:rsidRPr="00AF09DC">
        <w:rPr>
          <w:rFonts w:ascii="Times New Roman" w:hAnsi="Times New Roman" w:cs="Times New Roman"/>
          <w:sz w:val="26"/>
          <w:szCs w:val="26"/>
          <w:vertAlign w:val="subscript"/>
        </w:rPr>
        <w:t xml:space="preserve"> 2008</w:t>
      </w:r>
      <w:r w:rsidR="00C45CAE" w:rsidRPr="00AF09DC">
        <w:rPr>
          <w:rFonts w:ascii="Times New Roman" w:hAnsi="Times New Roman" w:cs="Times New Roman"/>
          <w:sz w:val="26"/>
          <w:szCs w:val="26"/>
        </w:rPr>
        <w:t xml:space="preserve"> 598; IKTŽ </w:t>
      </w:r>
      <w:r w:rsidR="00C45CAE" w:rsidRPr="00AF09DC">
        <w:rPr>
          <w:rFonts w:ascii="Times New Roman" w:hAnsi="Times New Roman" w:cs="Times New Roman"/>
          <w:sz w:val="26"/>
          <w:szCs w:val="26"/>
          <w:vertAlign w:val="subscript"/>
        </w:rPr>
        <w:t>2011</w:t>
      </w:r>
      <w:r w:rsidR="00C45CAE" w:rsidRPr="00AF09DC">
        <w:rPr>
          <w:rFonts w:ascii="Times New Roman" w:hAnsi="Times New Roman" w:cs="Times New Roman"/>
          <w:sz w:val="26"/>
          <w:szCs w:val="26"/>
        </w:rPr>
        <w:t xml:space="preserve"> 106; EKŽe </w:t>
      </w:r>
      <w:r w:rsidR="00C45CAE" w:rsidRPr="00AF09DC">
        <w:rPr>
          <w:rFonts w:ascii="Times New Roman" w:hAnsi="Times New Roman" w:cs="Times New Roman"/>
          <w:sz w:val="26"/>
          <w:szCs w:val="26"/>
          <w:vertAlign w:val="subscript"/>
        </w:rPr>
        <w:t>2012</w:t>
      </w:r>
      <w:r w:rsidR="00733685" w:rsidRPr="00AF09DC">
        <w:rPr>
          <w:rFonts w:ascii="Times New Roman" w:hAnsi="Times New Roman" w:cs="Times New Roman"/>
          <w:sz w:val="26"/>
          <w:szCs w:val="26"/>
        </w:rPr>
        <w:t>)</w:t>
      </w:r>
      <w:r w:rsidR="00C735CA" w:rsidRPr="00AF09DC">
        <w:rPr>
          <w:rFonts w:ascii="Times New Roman" w:hAnsi="Times New Roman" w:cs="Times New Roman"/>
          <w:sz w:val="26"/>
          <w:szCs w:val="26"/>
        </w:rPr>
        <w:t>,</w:t>
      </w:r>
      <w:r w:rsidR="0027496E" w:rsidRPr="00AF09DC">
        <w:rPr>
          <w:rFonts w:ascii="Times New Roman" w:hAnsi="Times New Roman" w:cs="Times New Roman"/>
          <w:sz w:val="26"/>
          <w:szCs w:val="26"/>
        </w:rPr>
        <w:t xml:space="preserve"> </w:t>
      </w:r>
      <w:r w:rsidR="0027496E" w:rsidRPr="00AF09DC">
        <w:rPr>
          <w:rFonts w:ascii="Times New Roman" w:hAnsi="Times New Roman" w:cs="Times New Roman"/>
          <w:i/>
          <w:sz w:val="26"/>
          <w:szCs w:val="26"/>
        </w:rPr>
        <w:t>host minicomputer</w:t>
      </w:r>
      <w:r w:rsidR="0027496E" w:rsidRPr="00AF09DC">
        <w:rPr>
          <w:rFonts w:ascii="Times New Roman" w:hAnsi="Times New Roman" w:cs="Times New Roman"/>
          <w:sz w:val="26"/>
          <w:szCs w:val="26"/>
        </w:rPr>
        <w:t xml:space="preserve"> </w:t>
      </w:r>
      <w:r w:rsidR="00733685" w:rsidRPr="00AF09DC">
        <w:rPr>
          <w:rFonts w:ascii="Times New Roman" w:hAnsi="Times New Roman" w:cs="Times New Roman"/>
          <w:sz w:val="26"/>
          <w:szCs w:val="26"/>
        </w:rPr>
        <w:t>→ pagrindinis mini kompiuteris (</w:t>
      </w:r>
      <w:r w:rsidR="0027496E" w:rsidRPr="00AF09DC">
        <w:rPr>
          <w:rFonts w:ascii="Times New Roman" w:hAnsi="Times New Roman" w:cs="Times New Roman"/>
          <w:sz w:val="26"/>
          <w:szCs w:val="26"/>
        </w:rPr>
        <w:t xml:space="preserve">I </w:t>
      </w:r>
      <w:r w:rsidR="0027496E" w:rsidRPr="00AF09DC">
        <w:rPr>
          <w:rFonts w:ascii="Times New Roman" w:hAnsi="Times New Roman" w:cs="Times New Roman"/>
          <w:sz w:val="26"/>
          <w:szCs w:val="26"/>
          <w:vertAlign w:val="subscript"/>
        </w:rPr>
        <w:t>1997</w:t>
      </w:r>
      <w:r w:rsidR="0027496E" w:rsidRPr="00AF09DC">
        <w:rPr>
          <w:rFonts w:ascii="Times New Roman" w:hAnsi="Times New Roman" w:cs="Times New Roman"/>
          <w:sz w:val="26"/>
          <w:szCs w:val="26"/>
        </w:rPr>
        <w:t xml:space="preserve"> 178; I </w:t>
      </w:r>
      <w:r w:rsidR="0027496E" w:rsidRPr="00AF09DC">
        <w:rPr>
          <w:rFonts w:ascii="Times New Roman" w:hAnsi="Times New Roman" w:cs="Times New Roman"/>
          <w:sz w:val="26"/>
          <w:szCs w:val="26"/>
          <w:vertAlign w:val="subscript"/>
        </w:rPr>
        <w:t>1999</w:t>
      </w:r>
      <w:r w:rsidR="0027496E" w:rsidRPr="00AF09DC">
        <w:rPr>
          <w:rFonts w:ascii="Times New Roman" w:hAnsi="Times New Roman" w:cs="Times New Roman"/>
          <w:sz w:val="26"/>
          <w:szCs w:val="26"/>
        </w:rPr>
        <w:t xml:space="preserve"> </w:t>
      </w:r>
      <w:r w:rsidR="00733685" w:rsidRPr="00AF09DC">
        <w:rPr>
          <w:rFonts w:ascii="Times New Roman" w:hAnsi="Times New Roman" w:cs="Times New Roman"/>
          <w:sz w:val="26"/>
          <w:szCs w:val="26"/>
        </w:rPr>
        <w:t>178)</w:t>
      </w:r>
      <w:r w:rsidR="0027496E" w:rsidRPr="00AF09DC">
        <w:rPr>
          <w:rFonts w:ascii="Times New Roman" w:hAnsi="Times New Roman" w:cs="Times New Roman"/>
          <w:sz w:val="26"/>
          <w:szCs w:val="26"/>
        </w:rPr>
        <w:t xml:space="preserve">, </w:t>
      </w:r>
      <w:r w:rsidR="0027496E" w:rsidRPr="00AF09DC">
        <w:rPr>
          <w:rFonts w:ascii="Times New Roman" w:hAnsi="Times New Roman" w:cs="Times New Roman"/>
          <w:i/>
          <w:sz w:val="26"/>
          <w:szCs w:val="26"/>
        </w:rPr>
        <w:t>host processor</w:t>
      </w:r>
      <w:r w:rsidR="00733685" w:rsidRPr="00AF09DC">
        <w:rPr>
          <w:rFonts w:ascii="Times New Roman" w:hAnsi="Times New Roman" w:cs="Times New Roman"/>
          <w:sz w:val="26"/>
          <w:szCs w:val="26"/>
        </w:rPr>
        <w:t xml:space="preserve"> → pagrindinis procesorius (</w:t>
      </w:r>
      <w:r w:rsidR="0027496E" w:rsidRPr="00AF09DC">
        <w:rPr>
          <w:rFonts w:ascii="Times New Roman" w:hAnsi="Times New Roman" w:cs="Times New Roman"/>
          <w:sz w:val="26"/>
          <w:szCs w:val="26"/>
        </w:rPr>
        <w:t xml:space="preserve">AKTŽ </w:t>
      </w:r>
      <w:r w:rsidR="0027496E" w:rsidRPr="00AF09DC">
        <w:rPr>
          <w:rFonts w:ascii="Times New Roman" w:hAnsi="Times New Roman" w:cs="Times New Roman"/>
          <w:sz w:val="26"/>
          <w:szCs w:val="26"/>
          <w:vertAlign w:val="subscript"/>
        </w:rPr>
        <w:t>1997</w:t>
      </w:r>
      <w:r w:rsidR="0027496E" w:rsidRPr="00AF09DC">
        <w:rPr>
          <w:rFonts w:ascii="Times New Roman" w:hAnsi="Times New Roman" w:cs="Times New Roman"/>
          <w:sz w:val="26"/>
          <w:szCs w:val="26"/>
        </w:rPr>
        <w:t xml:space="preserve"> 173; I </w:t>
      </w:r>
      <w:r w:rsidR="0027496E" w:rsidRPr="00AF09DC">
        <w:rPr>
          <w:rFonts w:ascii="Times New Roman" w:hAnsi="Times New Roman" w:cs="Times New Roman"/>
          <w:sz w:val="26"/>
          <w:szCs w:val="26"/>
          <w:vertAlign w:val="subscript"/>
        </w:rPr>
        <w:t>1997</w:t>
      </w:r>
      <w:r w:rsidR="0027496E" w:rsidRPr="00AF09DC">
        <w:rPr>
          <w:rFonts w:ascii="Times New Roman" w:hAnsi="Times New Roman" w:cs="Times New Roman"/>
          <w:sz w:val="26"/>
          <w:szCs w:val="26"/>
        </w:rPr>
        <w:t xml:space="preserve"> 274; I </w:t>
      </w:r>
      <w:r w:rsidR="0027496E" w:rsidRPr="00AF09DC">
        <w:rPr>
          <w:rFonts w:ascii="Times New Roman" w:hAnsi="Times New Roman" w:cs="Times New Roman"/>
          <w:sz w:val="26"/>
          <w:szCs w:val="26"/>
          <w:vertAlign w:val="subscript"/>
        </w:rPr>
        <w:t>1999</w:t>
      </w:r>
      <w:r w:rsidR="0027496E" w:rsidRPr="00AF09DC">
        <w:rPr>
          <w:rFonts w:ascii="Times New Roman" w:hAnsi="Times New Roman" w:cs="Times New Roman"/>
          <w:sz w:val="26"/>
          <w:szCs w:val="26"/>
        </w:rPr>
        <w:t xml:space="preserve"> 274</w:t>
      </w:r>
      <w:r w:rsidR="00E76C92" w:rsidRPr="00AF09DC">
        <w:rPr>
          <w:rFonts w:ascii="Times New Roman" w:hAnsi="Times New Roman" w:cs="Times New Roman"/>
          <w:sz w:val="26"/>
          <w:szCs w:val="26"/>
        </w:rPr>
        <w:t xml:space="preserve">; KTŽ </w:t>
      </w:r>
      <w:r w:rsidR="00E76C92" w:rsidRPr="00AF09DC">
        <w:rPr>
          <w:rFonts w:ascii="Times New Roman" w:hAnsi="Times New Roman" w:cs="Times New Roman"/>
          <w:sz w:val="26"/>
          <w:szCs w:val="26"/>
          <w:vertAlign w:val="subscript"/>
        </w:rPr>
        <w:t>2001</w:t>
      </w:r>
      <w:r w:rsidR="00E76C92" w:rsidRPr="00AF09DC">
        <w:rPr>
          <w:rFonts w:ascii="Times New Roman" w:hAnsi="Times New Roman" w:cs="Times New Roman"/>
          <w:sz w:val="26"/>
          <w:szCs w:val="26"/>
        </w:rPr>
        <w:t xml:space="preserve"> 58</w:t>
      </w:r>
      <w:r w:rsidR="00C45CAE" w:rsidRPr="00AF09DC">
        <w:rPr>
          <w:rFonts w:ascii="Times New Roman" w:hAnsi="Times New Roman" w:cs="Times New Roman"/>
          <w:sz w:val="26"/>
          <w:szCs w:val="26"/>
        </w:rPr>
        <w:t>; IKTŽ</w:t>
      </w:r>
      <w:r w:rsidR="00C45CAE" w:rsidRPr="00AF09DC">
        <w:rPr>
          <w:rFonts w:ascii="Times New Roman" w:hAnsi="Times New Roman" w:cs="Times New Roman"/>
          <w:sz w:val="26"/>
          <w:szCs w:val="26"/>
          <w:vertAlign w:val="subscript"/>
        </w:rPr>
        <w:t xml:space="preserve"> 2011</w:t>
      </w:r>
      <w:r w:rsidR="00C45CAE" w:rsidRPr="00AF09DC">
        <w:rPr>
          <w:rFonts w:ascii="Times New Roman" w:hAnsi="Times New Roman" w:cs="Times New Roman"/>
          <w:sz w:val="26"/>
          <w:szCs w:val="26"/>
        </w:rPr>
        <w:t xml:space="preserve"> 364</w:t>
      </w:r>
      <w:r w:rsidR="00733685" w:rsidRPr="00AF09DC">
        <w:rPr>
          <w:rFonts w:ascii="Times New Roman" w:hAnsi="Times New Roman" w:cs="Times New Roman"/>
          <w:sz w:val="26"/>
          <w:szCs w:val="26"/>
        </w:rPr>
        <w:t>)</w:t>
      </w:r>
      <w:r w:rsidR="0027496E" w:rsidRPr="00AF09DC">
        <w:rPr>
          <w:rFonts w:ascii="Times New Roman" w:hAnsi="Times New Roman" w:cs="Times New Roman"/>
          <w:sz w:val="26"/>
          <w:szCs w:val="26"/>
        </w:rPr>
        <w:t xml:space="preserve">, </w:t>
      </w:r>
      <w:r w:rsidR="00C735CA" w:rsidRPr="00AF09DC">
        <w:rPr>
          <w:rFonts w:ascii="Times New Roman" w:hAnsi="Times New Roman" w:cs="Times New Roman"/>
          <w:i/>
          <w:sz w:val="26"/>
          <w:szCs w:val="26"/>
        </w:rPr>
        <w:t>bazinis</w:t>
      </w:r>
      <w:r w:rsidR="00C735CA" w:rsidRPr="00AF09DC">
        <w:rPr>
          <w:rFonts w:ascii="Times New Roman" w:hAnsi="Times New Roman" w:cs="Times New Roman"/>
          <w:sz w:val="26"/>
          <w:szCs w:val="26"/>
        </w:rPr>
        <w:t xml:space="preserve"> plg. </w:t>
      </w:r>
      <w:r w:rsidR="00C735CA" w:rsidRPr="00AF09DC">
        <w:rPr>
          <w:rFonts w:ascii="Times New Roman" w:hAnsi="Times New Roman" w:cs="Times New Roman"/>
          <w:i/>
          <w:sz w:val="26"/>
          <w:szCs w:val="26"/>
        </w:rPr>
        <w:t>host language</w:t>
      </w:r>
      <w:r w:rsidR="00733685" w:rsidRPr="00AF09DC">
        <w:rPr>
          <w:rFonts w:ascii="Times New Roman" w:hAnsi="Times New Roman" w:cs="Times New Roman"/>
          <w:sz w:val="26"/>
          <w:szCs w:val="26"/>
        </w:rPr>
        <w:t xml:space="preserve"> → bazinė kalba (</w:t>
      </w:r>
      <w:r w:rsidR="00C735CA" w:rsidRPr="00AF09DC">
        <w:rPr>
          <w:rFonts w:ascii="Times New Roman" w:hAnsi="Times New Roman" w:cs="Times New Roman"/>
          <w:sz w:val="26"/>
          <w:szCs w:val="26"/>
        </w:rPr>
        <w:t xml:space="preserve">I </w:t>
      </w:r>
      <w:r w:rsidR="00C735CA" w:rsidRPr="00AF09DC">
        <w:rPr>
          <w:rFonts w:ascii="Times New Roman" w:hAnsi="Times New Roman" w:cs="Times New Roman"/>
          <w:sz w:val="26"/>
          <w:szCs w:val="26"/>
          <w:vertAlign w:val="subscript"/>
        </w:rPr>
        <w:t>1997</w:t>
      </w:r>
      <w:r w:rsidR="00C735CA" w:rsidRPr="00AF09DC">
        <w:rPr>
          <w:rFonts w:ascii="Times New Roman" w:hAnsi="Times New Roman" w:cs="Times New Roman"/>
          <w:sz w:val="26"/>
          <w:szCs w:val="26"/>
        </w:rPr>
        <w:t xml:space="preserve"> </w:t>
      </w:r>
      <w:r w:rsidR="0027496E" w:rsidRPr="00AF09DC">
        <w:rPr>
          <w:rFonts w:ascii="Times New Roman" w:hAnsi="Times New Roman" w:cs="Times New Roman"/>
          <w:sz w:val="26"/>
          <w:szCs w:val="26"/>
        </w:rPr>
        <w:t xml:space="preserve">149; I </w:t>
      </w:r>
      <w:r w:rsidR="0027496E" w:rsidRPr="00AF09DC">
        <w:rPr>
          <w:rFonts w:ascii="Times New Roman" w:hAnsi="Times New Roman" w:cs="Times New Roman"/>
          <w:sz w:val="26"/>
          <w:szCs w:val="26"/>
          <w:vertAlign w:val="subscript"/>
        </w:rPr>
        <w:t>1999</w:t>
      </w:r>
      <w:r w:rsidR="0027496E" w:rsidRPr="00AF09DC">
        <w:rPr>
          <w:rFonts w:ascii="Times New Roman" w:hAnsi="Times New Roman" w:cs="Times New Roman"/>
          <w:sz w:val="26"/>
          <w:szCs w:val="26"/>
        </w:rPr>
        <w:t xml:space="preserve"> 149</w:t>
      </w:r>
      <w:r w:rsidR="00733685" w:rsidRPr="00AF09DC">
        <w:rPr>
          <w:rFonts w:ascii="Times New Roman" w:hAnsi="Times New Roman" w:cs="Times New Roman"/>
          <w:sz w:val="26"/>
          <w:szCs w:val="26"/>
        </w:rPr>
        <w:t>)</w:t>
      </w:r>
      <w:r w:rsidR="0027496E" w:rsidRPr="00AF09DC">
        <w:rPr>
          <w:rFonts w:ascii="Times New Roman" w:hAnsi="Times New Roman" w:cs="Times New Roman"/>
          <w:sz w:val="26"/>
          <w:szCs w:val="26"/>
        </w:rPr>
        <w:t>,</w:t>
      </w:r>
      <w:r w:rsidR="00E76C92" w:rsidRPr="00AF09DC">
        <w:rPr>
          <w:rFonts w:ascii="Times New Roman" w:hAnsi="Times New Roman" w:cs="Times New Roman"/>
          <w:sz w:val="26"/>
          <w:szCs w:val="26"/>
        </w:rPr>
        <w:t xml:space="preserve"> </w:t>
      </w:r>
      <w:r w:rsidR="00E76C92" w:rsidRPr="00AF09DC">
        <w:rPr>
          <w:rFonts w:ascii="Times New Roman" w:hAnsi="Times New Roman" w:cs="Times New Roman"/>
          <w:i/>
          <w:sz w:val="26"/>
          <w:szCs w:val="26"/>
        </w:rPr>
        <w:t xml:space="preserve">host system </w:t>
      </w:r>
      <w:r w:rsidR="00733685" w:rsidRPr="00AF09DC">
        <w:rPr>
          <w:rFonts w:ascii="Times New Roman" w:hAnsi="Times New Roman" w:cs="Times New Roman"/>
          <w:sz w:val="26"/>
          <w:szCs w:val="26"/>
        </w:rPr>
        <w:t>→ bazinė sistema (</w:t>
      </w:r>
      <w:r w:rsidR="00E76C92" w:rsidRPr="00AF09DC">
        <w:rPr>
          <w:rFonts w:ascii="Times New Roman" w:hAnsi="Times New Roman" w:cs="Times New Roman"/>
          <w:sz w:val="26"/>
          <w:szCs w:val="26"/>
        </w:rPr>
        <w:t xml:space="preserve">AKTŽ </w:t>
      </w:r>
      <w:r w:rsidR="00E76C92" w:rsidRPr="00AF09DC">
        <w:rPr>
          <w:rFonts w:ascii="Times New Roman" w:hAnsi="Times New Roman" w:cs="Times New Roman"/>
          <w:sz w:val="26"/>
          <w:szCs w:val="26"/>
          <w:vertAlign w:val="subscript"/>
        </w:rPr>
        <w:t>1997</w:t>
      </w:r>
      <w:r w:rsidR="00E76C92" w:rsidRPr="00AF09DC">
        <w:rPr>
          <w:rFonts w:ascii="Times New Roman" w:hAnsi="Times New Roman" w:cs="Times New Roman"/>
          <w:sz w:val="26"/>
          <w:szCs w:val="26"/>
        </w:rPr>
        <w:t xml:space="preserve"> 210</w:t>
      </w:r>
      <w:r w:rsidR="00C45CAE" w:rsidRPr="00AF09DC">
        <w:rPr>
          <w:rFonts w:ascii="Times New Roman" w:hAnsi="Times New Roman" w:cs="Times New Roman"/>
          <w:sz w:val="26"/>
          <w:szCs w:val="26"/>
        </w:rPr>
        <w:t>; IKTŽ</w:t>
      </w:r>
      <w:r w:rsidR="00C45CAE" w:rsidRPr="00AF09DC">
        <w:rPr>
          <w:rFonts w:ascii="Times New Roman" w:hAnsi="Times New Roman" w:cs="Times New Roman"/>
          <w:sz w:val="26"/>
          <w:szCs w:val="26"/>
          <w:vertAlign w:val="subscript"/>
        </w:rPr>
        <w:t xml:space="preserve"> 2011</w:t>
      </w:r>
      <w:r w:rsidR="00C45CAE" w:rsidRPr="00AF09DC">
        <w:rPr>
          <w:rFonts w:ascii="Times New Roman" w:hAnsi="Times New Roman" w:cs="Times New Roman"/>
          <w:sz w:val="26"/>
          <w:szCs w:val="26"/>
        </w:rPr>
        <w:t xml:space="preserve"> 471</w:t>
      </w:r>
      <w:r w:rsidR="00733685" w:rsidRPr="00AF09DC">
        <w:rPr>
          <w:rFonts w:ascii="Times New Roman" w:hAnsi="Times New Roman" w:cs="Times New Roman"/>
          <w:sz w:val="26"/>
          <w:szCs w:val="26"/>
        </w:rPr>
        <w:t>)</w:t>
      </w:r>
      <w:r w:rsidR="00E76C92" w:rsidRPr="00AF09DC">
        <w:rPr>
          <w:rFonts w:ascii="Times New Roman" w:hAnsi="Times New Roman" w:cs="Times New Roman"/>
          <w:sz w:val="26"/>
          <w:szCs w:val="26"/>
        </w:rPr>
        <w:t>,</w:t>
      </w:r>
      <w:r w:rsidR="0027496E" w:rsidRPr="00AF09DC">
        <w:rPr>
          <w:rFonts w:ascii="Times New Roman" w:hAnsi="Times New Roman" w:cs="Times New Roman"/>
          <w:sz w:val="26"/>
          <w:szCs w:val="26"/>
        </w:rPr>
        <w:t xml:space="preserve"> </w:t>
      </w:r>
      <w:r w:rsidR="0027496E" w:rsidRPr="00AF09DC">
        <w:rPr>
          <w:rFonts w:ascii="Times New Roman" w:hAnsi="Times New Roman" w:cs="Times New Roman"/>
          <w:i/>
          <w:sz w:val="26"/>
          <w:szCs w:val="26"/>
        </w:rPr>
        <w:t>centrinis</w:t>
      </w:r>
      <w:r w:rsidR="0027496E" w:rsidRPr="00AF09DC">
        <w:rPr>
          <w:rFonts w:ascii="Times New Roman" w:hAnsi="Times New Roman" w:cs="Times New Roman"/>
          <w:sz w:val="26"/>
          <w:szCs w:val="26"/>
        </w:rPr>
        <w:t xml:space="preserve"> plg. </w:t>
      </w:r>
      <w:r w:rsidR="0027496E" w:rsidRPr="00AF09DC">
        <w:rPr>
          <w:rFonts w:ascii="Times New Roman" w:hAnsi="Times New Roman" w:cs="Times New Roman"/>
          <w:i/>
          <w:sz w:val="26"/>
          <w:szCs w:val="26"/>
        </w:rPr>
        <w:t>host system</w:t>
      </w:r>
      <w:r w:rsidR="00733685" w:rsidRPr="00AF09DC">
        <w:rPr>
          <w:rFonts w:ascii="Times New Roman" w:hAnsi="Times New Roman" w:cs="Times New Roman"/>
          <w:sz w:val="26"/>
          <w:szCs w:val="26"/>
        </w:rPr>
        <w:t xml:space="preserve"> → centrinė sistema (</w:t>
      </w:r>
      <w:r w:rsidR="0027496E" w:rsidRPr="00AF09DC">
        <w:rPr>
          <w:rFonts w:ascii="Times New Roman" w:hAnsi="Times New Roman" w:cs="Times New Roman"/>
          <w:sz w:val="26"/>
          <w:szCs w:val="26"/>
        </w:rPr>
        <w:t xml:space="preserve">I </w:t>
      </w:r>
      <w:r w:rsidR="0027496E" w:rsidRPr="00AF09DC">
        <w:rPr>
          <w:rFonts w:ascii="Times New Roman" w:hAnsi="Times New Roman" w:cs="Times New Roman"/>
          <w:sz w:val="26"/>
          <w:szCs w:val="26"/>
          <w:vertAlign w:val="subscript"/>
        </w:rPr>
        <w:t>1997</w:t>
      </w:r>
      <w:r w:rsidR="0027496E" w:rsidRPr="00AF09DC">
        <w:rPr>
          <w:rFonts w:ascii="Times New Roman" w:hAnsi="Times New Roman" w:cs="Times New Roman"/>
          <w:sz w:val="26"/>
          <w:szCs w:val="26"/>
        </w:rPr>
        <w:t xml:space="preserve"> 335; I </w:t>
      </w:r>
      <w:r w:rsidR="0027496E" w:rsidRPr="00AF09DC">
        <w:rPr>
          <w:rFonts w:ascii="Times New Roman" w:hAnsi="Times New Roman" w:cs="Times New Roman"/>
          <w:sz w:val="26"/>
          <w:szCs w:val="26"/>
          <w:vertAlign w:val="subscript"/>
        </w:rPr>
        <w:t>1999</w:t>
      </w:r>
      <w:r w:rsidR="0027496E" w:rsidRPr="00AF09DC">
        <w:rPr>
          <w:rFonts w:ascii="Times New Roman" w:hAnsi="Times New Roman" w:cs="Times New Roman"/>
          <w:sz w:val="26"/>
          <w:szCs w:val="26"/>
        </w:rPr>
        <w:t xml:space="preserve"> </w:t>
      </w:r>
      <w:r w:rsidR="00E76C92" w:rsidRPr="00AF09DC">
        <w:rPr>
          <w:rFonts w:ascii="Times New Roman" w:hAnsi="Times New Roman" w:cs="Times New Roman"/>
          <w:sz w:val="26"/>
          <w:szCs w:val="26"/>
        </w:rPr>
        <w:t xml:space="preserve">335; KTŽ </w:t>
      </w:r>
      <w:r w:rsidR="00E76C92" w:rsidRPr="00AF09DC">
        <w:rPr>
          <w:rFonts w:ascii="Times New Roman" w:hAnsi="Times New Roman" w:cs="Times New Roman"/>
          <w:sz w:val="26"/>
          <w:szCs w:val="26"/>
          <w:vertAlign w:val="subscript"/>
        </w:rPr>
        <w:t>2001</w:t>
      </w:r>
      <w:r w:rsidR="00733685" w:rsidRPr="00AF09DC">
        <w:rPr>
          <w:rFonts w:ascii="Times New Roman" w:hAnsi="Times New Roman" w:cs="Times New Roman"/>
          <w:sz w:val="26"/>
          <w:szCs w:val="26"/>
        </w:rPr>
        <w:t xml:space="preserve"> 58)</w:t>
      </w:r>
      <w:r w:rsidR="00E76C92" w:rsidRPr="00AF09DC">
        <w:rPr>
          <w:rFonts w:ascii="Times New Roman" w:hAnsi="Times New Roman" w:cs="Times New Roman"/>
          <w:sz w:val="26"/>
          <w:szCs w:val="26"/>
        </w:rPr>
        <w:t xml:space="preserve">, </w:t>
      </w:r>
      <w:r w:rsidR="00E76C92" w:rsidRPr="00AF09DC">
        <w:rPr>
          <w:rFonts w:ascii="Times New Roman" w:hAnsi="Times New Roman" w:cs="Times New Roman"/>
          <w:i/>
          <w:sz w:val="26"/>
          <w:szCs w:val="26"/>
        </w:rPr>
        <w:t>centralizuotasis</w:t>
      </w:r>
      <w:r w:rsidR="00E76C92" w:rsidRPr="00AF09DC">
        <w:rPr>
          <w:rFonts w:ascii="Times New Roman" w:hAnsi="Times New Roman" w:cs="Times New Roman"/>
          <w:sz w:val="26"/>
          <w:szCs w:val="26"/>
        </w:rPr>
        <w:t xml:space="preserve"> plg. </w:t>
      </w:r>
      <w:r w:rsidR="00E76C92" w:rsidRPr="00AF09DC">
        <w:rPr>
          <w:rFonts w:ascii="Times New Roman" w:hAnsi="Times New Roman" w:cs="Times New Roman"/>
          <w:i/>
          <w:sz w:val="26"/>
          <w:szCs w:val="26"/>
        </w:rPr>
        <w:t>host system</w:t>
      </w:r>
      <w:r w:rsidRPr="00AF09DC">
        <w:rPr>
          <w:rFonts w:ascii="Times New Roman" w:hAnsi="Times New Roman" w:cs="Times New Roman"/>
          <w:sz w:val="26"/>
          <w:szCs w:val="26"/>
        </w:rPr>
        <w:t xml:space="preserve"> → centralizuotoji sistema. </w:t>
      </w:r>
      <w:r w:rsidR="001B547B" w:rsidRPr="00AF09DC">
        <w:rPr>
          <w:rFonts w:ascii="Times New Roman" w:hAnsi="Times New Roman" w:cs="Times New Roman"/>
          <w:sz w:val="26"/>
          <w:szCs w:val="26"/>
        </w:rPr>
        <w:t xml:space="preserve">Apibendrindami pateiktus terminologinius duomenis apie </w:t>
      </w:r>
      <w:r w:rsidRPr="00AF09DC">
        <w:rPr>
          <w:rFonts w:ascii="Times New Roman" w:hAnsi="Times New Roman" w:cs="Times New Roman"/>
          <w:sz w:val="26"/>
          <w:szCs w:val="26"/>
        </w:rPr>
        <w:t xml:space="preserve">mūsų </w:t>
      </w:r>
      <w:r w:rsidR="001B547B" w:rsidRPr="00AF09DC">
        <w:rPr>
          <w:rFonts w:ascii="Times New Roman" w:hAnsi="Times New Roman" w:cs="Times New Roman"/>
          <w:sz w:val="26"/>
          <w:szCs w:val="26"/>
        </w:rPr>
        <w:t xml:space="preserve">siūlomą terminą </w:t>
      </w:r>
      <w:r w:rsidR="001B547B" w:rsidRPr="00AF09DC">
        <w:rPr>
          <w:rFonts w:ascii="Times New Roman" w:hAnsi="Times New Roman" w:cs="Times New Roman"/>
          <w:i/>
          <w:sz w:val="26"/>
          <w:szCs w:val="26"/>
        </w:rPr>
        <w:t>programa šeimininkė</w:t>
      </w:r>
      <w:r w:rsidR="001B547B" w:rsidRPr="00AF09DC">
        <w:rPr>
          <w:rFonts w:ascii="Times New Roman" w:hAnsi="Times New Roman" w:cs="Times New Roman"/>
          <w:sz w:val="26"/>
          <w:szCs w:val="26"/>
        </w:rPr>
        <w:t xml:space="preserve"> </w:t>
      </w:r>
      <w:r w:rsidR="008B7B90" w:rsidRPr="00AF09DC">
        <w:rPr>
          <w:rFonts w:ascii="Times New Roman" w:hAnsi="Times New Roman" w:cs="Times New Roman"/>
          <w:sz w:val="26"/>
          <w:szCs w:val="26"/>
        </w:rPr>
        <w:t>darome išvadą</w:t>
      </w:r>
      <w:r w:rsidRPr="00AF09DC">
        <w:rPr>
          <w:rFonts w:ascii="Times New Roman" w:hAnsi="Times New Roman" w:cs="Times New Roman"/>
          <w:sz w:val="26"/>
          <w:szCs w:val="26"/>
        </w:rPr>
        <w:t xml:space="preserve">, kad jis yra naujas lietuviškas kompiuterių saugumo terminas. </w:t>
      </w:r>
    </w:p>
    <w:p w:rsidR="00EA70D5" w:rsidRPr="00AF09DC" w:rsidRDefault="00EA70D5" w:rsidP="004D7A9B">
      <w:pPr>
        <w:spacing w:after="0" w:line="360" w:lineRule="auto"/>
        <w:jc w:val="both"/>
        <w:rPr>
          <w:rFonts w:ascii="Times New Roman" w:hAnsi="Times New Roman" w:cs="Times New Roman"/>
          <w:sz w:val="26"/>
          <w:szCs w:val="26"/>
        </w:rPr>
      </w:pPr>
    </w:p>
    <w:p w:rsidR="00CF6274" w:rsidRPr="00AF09DC" w:rsidRDefault="008C68C3" w:rsidP="00480832">
      <w:pPr>
        <w:pStyle w:val="Heading4"/>
        <w:spacing w:before="0" w:line="360" w:lineRule="auto"/>
        <w:ind w:left="850"/>
        <w:rPr>
          <w:rFonts w:ascii="Times New Roman" w:hAnsi="Times New Roman" w:cs="Times New Roman"/>
          <w:b w:val="0"/>
          <w:i w:val="0"/>
          <w:color w:val="auto"/>
          <w:sz w:val="26"/>
          <w:szCs w:val="26"/>
        </w:rPr>
      </w:pPr>
      <w:bookmarkStart w:id="58" w:name="_Toc401868908"/>
      <w:r w:rsidRPr="00AF09DC">
        <w:rPr>
          <w:rFonts w:ascii="Times New Roman" w:hAnsi="Times New Roman" w:cs="Times New Roman"/>
          <w:b w:val="0"/>
          <w:i w:val="0"/>
          <w:color w:val="auto"/>
          <w:sz w:val="26"/>
          <w:szCs w:val="26"/>
        </w:rPr>
        <w:t>4</w:t>
      </w:r>
      <w:r w:rsidR="004C7925"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6.</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3.</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 xml:space="preserve">2. </w:t>
      </w:r>
      <w:r w:rsidR="00321959">
        <w:rPr>
          <w:rFonts w:ascii="Times New Roman" w:hAnsi="Times New Roman" w:cs="Times New Roman"/>
          <w:b w:val="0"/>
          <w:i w:val="0"/>
          <w:color w:val="auto"/>
          <w:sz w:val="26"/>
          <w:szCs w:val="26"/>
        </w:rPr>
        <w:t>Failų</w:t>
      </w:r>
      <w:r w:rsidR="00DE6420" w:rsidRPr="00AF09DC">
        <w:rPr>
          <w:rFonts w:ascii="Times New Roman" w:hAnsi="Times New Roman" w:cs="Times New Roman"/>
          <w:b w:val="0"/>
          <w:i w:val="0"/>
          <w:color w:val="auto"/>
          <w:sz w:val="26"/>
          <w:szCs w:val="26"/>
        </w:rPr>
        <w:t xml:space="preserve"> pabaigos virusas</w:t>
      </w:r>
      <w:bookmarkEnd w:id="58"/>
    </w:p>
    <w:p w:rsidR="00480832" w:rsidRPr="00AF09DC" w:rsidRDefault="00480832" w:rsidP="00480832">
      <w:pPr>
        <w:spacing w:after="0" w:line="360" w:lineRule="auto"/>
        <w:rPr>
          <w:sz w:val="26"/>
          <w:szCs w:val="26"/>
        </w:rPr>
      </w:pPr>
    </w:p>
    <w:p w:rsidR="00A546FC" w:rsidRPr="00AF09DC" w:rsidRDefault="00CF6274" w:rsidP="00A546FC">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E21489"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00321959">
        <w:rPr>
          <w:rFonts w:ascii="Times New Roman" w:hAnsi="Times New Roman" w:cs="Times New Roman"/>
          <w:i/>
          <w:sz w:val="26"/>
          <w:szCs w:val="26"/>
        </w:rPr>
        <w:t>failų</w:t>
      </w:r>
      <w:r w:rsidRPr="00AF09DC">
        <w:rPr>
          <w:rFonts w:ascii="Times New Roman" w:hAnsi="Times New Roman" w:cs="Times New Roman"/>
          <w:i/>
          <w:sz w:val="26"/>
          <w:szCs w:val="26"/>
        </w:rPr>
        <w:t xml:space="preserve"> pabaigos virusas</w:t>
      </w:r>
      <w:r w:rsidRPr="00AF09DC">
        <w:rPr>
          <w:rFonts w:ascii="Times New Roman" w:hAnsi="Times New Roman" w:cs="Times New Roman"/>
          <w:sz w:val="26"/>
          <w:szCs w:val="26"/>
        </w:rPr>
        <w:t xml:space="preserve"> </w:t>
      </w:r>
      <w:r w:rsidR="009C1999" w:rsidRPr="00AF09DC">
        <w:rPr>
          <w:rFonts w:ascii="Times New Roman" w:hAnsi="Times New Roman" w:cs="Times New Roman"/>
          <w:sz w:val="26"/>
          <w:szCs w:val="26"/>
        </w:rPr>
        <w:t xml:space="preserve">(pranc. </w:t>
      </w:r>
      <w:r w:rsidR="009C1999" w:rsidRPr="00AF09DC">
        <w:rPr>
          <w:rFonts w:ascii="Times New Roman" w:hAnsi="Times New Roman" w:cs="Times New Roman"/>
          <w:i/>
          <w:sz w:val="26"/>
          <w:szCs w:val="26"/>
        </w:rPr>
        <w:t>virus par ajout final</w:t>
      </w:r>
      <w:r w:rsidR="009C1999" w:rsidRPr="00AF09DC">
        <w:rPr>
          <w:rFonts w:ascii="Times New Roman" w:hAnsi="Times New Roman" w:cs="Times New Roman"/>
          <w:sz w:val="26"/>
          <w:szCs w:val="26"/>
          <w:vertAlign w:val="subscript"/>
        </w:rPr>
        <w:t xml:space="preserve"> GDT 1999</w:t>
      </w:r>
      <w:r w:rsidR="009C1999" w:rsidRPr="00AF09DC">
        <w:rPr>
          <w:rFonts w:ascii="Times New Roman" w:hAnsi="Times New Roman" w:cs="Times New Roman"/>
          <w:sz w:val="26"/>
          <w:szCs w:val="26"/>
        </w:rPr>
        <w:t xml:space="preserve">, </w:t>
      </w:r>
      <w:r w:rsidR="009C1999" w:rsidRPr="00AF09DC">
        <w:rPr>
          <w:rFonts w:ascii="Times New Roman" w:hAnsi="Times New Roman" w:cs="Times New Roman"/>
          <w:i/>
          <w:sz w:val="26"/>
          <w:szCs w:val="26"/>
        </w:rPr>
        <w:t>virus final</w:t>
      </w:r>
      <w:r w:rsidR="009C1999" w:rsidRPr="00AF09DC">
        <w:rPr>
          <w:rFonts w:ascii="Times New Roman" w:hAnsi="Times New Roman" w:cs="Times New Roman"/>
          <w:sz w:val="26"/>
          <w:szCs w:val="26"/>
          <w:vertAlign w:val="subscript"/>
        </w:rPr>
        <w:t xml:space="preserve"> 1999</w:t>
      </w:r>
      <w:r w:rsidR="009C1999" w:rsidRPr="00AF09DC">
        <w:rPr>
          <w:rFonts w:ascii="Times New Roman" w:hAnsi="Times New Roman" w:cs="Times New Roman"/>
          <w:sz w:val="26"/>
          <w:szCs w:val="26"/>
        </w:rPr>
        <w:t xml:space="preserve">, </w:t>
      </w:r>
      <w:r w:rsidR="009C1999" w:rsidRPr="00AF09DC">
        <w:rPr>
          <w:rFonts w:ascii="Times New Roman" w:hAnsi="Times New Roman" w:cs="Times New Roman"/>
          <w:i/>
          <w:sz w:val="26"/>
          <w:szCs w:val="26"/>
        </w:rPr>
        <w:t>virus par entrelacement</w:t>
      </w:r>
      <w:r w:rsidR="009C1999" w:rsidRPr="00AF09DC">
        <w:rPr>
          <w:rFonts w:ascii="Times New Roman" w:hAnsi="Times New Roman" w:cs="Times New Roman"/>
          <w:sz w:val="26"/>
          <w:szCs w:val="26"/>
          <w:vertAlign w:val="subscript"/>
        </w:rPr>
        <w:t xml:space="preserve"> GDT</w:t>
      </w:r>
      <w:r w:rsidR="009C1999" w:rsidRPr="00AF09DC">
        <w:rPr>
          <w:rFonts w:ascii="Times New Roman" w:hAnsi="Times New Roman" w:cs="Times New Roman"/>
          <w:sz w:val="26"/>
          <w:szCs w:val="26"/>
        </w:rPr>
        <w:t xml:space="preserve">; angl. </w:t>
      </w:r>
      <w:r w:rsidR="009C1999" w:rsidRPr="00AF09DC">
        <w:rPr>
          <w:rFonts w:ascii="Times New Roman" w:hAnsi="Times New Roman" w:cs="Times New Roman"/>
          <w:i/>
          <w:sz w:val="26"/>
          <w:szCs w:val="26"/>
        </w:rPr>
        <w:t>appending virus</w:t>
      </w:r>
      <w:r w:rsidR="009C1999" w:rsidRPr="00AF09DC">
        <w:rPr>
          <w:rFonts w:ascii="Times New Roman" w:hAnsi="Times New Roman" w:cs="Times New Roman"/>
          <w:sz w:val="26"/>
          <w:szCs w:val="26"/>
          <w:vertAlign w:val="subscript"/>
        </w:rPr>
        <w:t xml:space="preserve"> GDT 1999; Fprotgl</w:t>
      </w:r>
      <w:r w:rsidR="009C1999" w:rsidRPr="00AF09DC">
        <w:rPr>
          <w:rFonts w:ascii="Times New Roman" w:hAnsi="Times New Roman" w:cs="Times New Roman"/>
          <w:sz w:val="26"/>
          <w:szCs w:val="26"/>
        </w:rPr>
        <w:t xml:space="preserve">, </w:t>
      </w:r>
      <w:r w:rsidR="009C1999" w:rsidRPr="00AF09DC">
        <w:rPr>
          <w:rFonts w:ascii="Times New Roman" w:hAnsi="Times New Roman" w:cs="Times New Roman"/>
          <w:i/>
          <w:sz w:val="26"/>
          <w:szCs w:val="26"/>
        </w:rPr>
        <w:t>appender</w:t>
      </w:r>
      <w:r w:rsidR="009C1999" w:rsidRPr="00AF09DC">
        <w:rPr>
          <w:rFonts w:ascii="Times New Roman" w:hAnsi="Times New Roman" w:cs="Times New Roman"/>
          <w:sz w:val="26"/>
          <w:szCs w:val="26"/>
        </w:rPr>
        <w:t xml:space="preserve"> </w:t>
      </w:r>
      <w:r w:rsidR="009C1999" w:rsidRPr="00AF09DC">
        <w:rPr>
          <w:rFonts w:ascii="Times New Roman" w:hAnsi="Times New Roman" w:cs="Times New Roman"/>
          <w:sz w:val="26"/>
          <w:szCs w:val="26"/>
          <w:vertAlign w:val="subscript"/>
        </w:rPr>
        <w:t>TDgsagl; Fprotgl</w:t>
      </w:r>
      <w:r w:rsidR="009C1999" w:rsidRPr="00AF09DC">
        <w:rPr>
          <w:rFonts w:ascii="Times New Roman" w:hAnsi="Times New Roman" w:cs="Times New Roman"/>
          <w:sz w:val="26"/>
          <w:szCs w:val="26"/>
        </w:rPr>
        <w:t xml:space="preserve">, </w:t>
      </w:r>
      <w:r w:rsidR="009C1999" w:rsidRPr="00AF09DC">
        <w:rPr>
          <w:rFonts w:ascii="Times New Roman" w:hAnsi="Times New Roman" w:cs="Times New Roman"/>
          <w:i/>
          <w:sz w:val="26"/>
          <w:szCs w:val="26"/>
        </w:rPr>
        <w:t>file appender</w:t>
      </w:r>
      <w:r w:rsidR="009C1999" w:rsidRPr="00AF09DC">
        <w:rPr>
          <w:rFonts w:ascii="Times New Roman" w:hAnsi="Times New Roman" w:cs="Times New Roman"/>
          <w:sz w:val="26"/>
          <w:szCs w:val="26"/>
          <w:vertAlign w:val="subscript"/>
        </w:rPr>
        <w:t xml:space="preserve"> SThE</w:t>
      </w:r>
      <w:r w:rsidR="009C1999" w:rsidRPr="00AF09DC">
        <w:rPr>
          <w:rFonts w:ascii="Times New Roman" w:hAnsi="Times New Roman" w:cs="Times New Roman"/>
          <w:sz w:val="26"/>
          <w:szCs w:val="26"/>
        </w:rPr>
        <w:t xml:space="preserve">, </w:t>
      </w:r>
      <w:r w:rsidR="009C1999" w:rsidRPr="00AF09DC">
        <w:rPr>
          <w:rFonts w:ascii="Times New Roman" w:hAnsi="Times New Roman" w:cs="Times New Roman"/>
          <w:i/>
          <w:sz w:val="26"/>
          <w:szCs w:val="26"/>
        </w:rPr>
        <w:t>file-appender virus</w:t>
      </w:r>
      <w:r w:rsidR="009C1999" w:rsidRPr="00AF09DC">
        <w:rPr>
          <w:rFonts w:ascii="Times New Roman" w:hAnsi="Times New Roman" w:cs="Times New Roman"/>
          <w:sz w:val="26"/>
          <w:szCs w:val="26"/>
          <w:vertAlign w:val="subscript"/>
        </w:rPr>
        <w:t xml:space="preserve"> SThE</w:t>
      </w:r>
      <w:r w:rsidR="009C1999" w:rsidRPr="00AF09DC">
        <w:rPr>
          <w:rFonts w:ascii="Times New Roman" w:hAnsi="Times New Roman" w:cs="Times New Roman"/>
          <w:sz w:val="26"/>
          <w:szCs w:val="26"/>
        </w:rPr>
        <w:t xml:space="preserve">, </w:t>
      </w:r>
      <w:r w:rsidR="009C1999" w:rsidRPr="00AF09DC">
        <w:rPr>
          <w:rFonts w:ascii="Times New Roman" w:hAnsi="Times New Roman" w:cs="Times New Roman"/>
          <w:i/>
          <w:sz w:val="26"/>
          <w:szCs w:val="26"/>
        </w:rPr>
        <w:t>file-appending virus</w:t>
      </w:r>
      <w:r w:rsidR="009C1999" w:rsidRPr="00AF09DC">
        <w:rPr>
          <w:rFonts w:ascii="Times New Roman" w:hAnsi="Times New Roman" w:cs="Times New Roman"/>
          <w:sz w:val="26"/>
          <w:szCs w:val="26"/>
          <w:vertAlign w:val="subscript"/>
        </w:rPr>
        <w:t xml:space="preserve"> SThE</w:t>
      </w:r>
      <w:r w:rsidR="009C1999" w:rsidRPr="00AF09DC">
        <w:rPr>
          <w:rFonts w:ascii="Times New Roman" w:hAnsi="Times New Roman" w:cs="Times New Roman"/>
          <w:sz w:val="26"/>
          <w:szCs w:val="26"/>
        </w:rPr>
        <w:t>)</w:t>
      </w:r>
      <w:r w:rsidR="00DE4EE4" w:rsidRPr="00AF09DC">
        <w:rPr>
          <w:rFonts w:ascii="Times New Roman" w:hAnsi="Times New Roman" w:cs="Times New Roman"/>
          <w:sz w:val="26"/>
          <w:szCs w:val="26"/>
        </w:rPr>
        <w:t xml:space="preserve"> </w:t>
      </w:r>
      <w:r w:rsidR="009C1999" w:rsidRPr="00AF09DC">
        <w:rPr>
          <w:rFonts w:ascii="Times New Roman" w:hAnsi="Times New Roman" w:cs="Times New Roman"/>
          <w:sz w:val="26"/>
          <w:szCs w:val="26"/>
        </w:rPr>
        <w:t>vadinamas „</w:t>
      </w:r>
      <w:r w:rsidR="009C1999" w:rsidRPr="00AF09DC">
        <w:rPr>
          <w:rFonts w:ascii="Times New Roman" w:hAnsi="Times New Roman" w:cs="Times New Roman"/>
          <w:b/>
          <w:color w:val="0070C0"/>
          <w:sz w:val="26"/>
          <w:szCs w:val="26"/>
        </w:rPr>
        <w:t>neperrašantysis virusas</w:t>
      </w:r>
      <w:r w:rsidR="009C1999" w:rsidRPr="00AF09DC">
        <w:rPr>
          <w:rFonts w:ascii="Times New Roman" w:hAnsi="Times New Roman" w:cs="Times New Roman"/>
          <w:sz w:val="26"/>
          <w:szCs w:val="26"/>
        </w:rPr>
        <w:t xml:space="preserve">, </w:t>
      </w:r>
      <w:r w:rsidR="009C1999" w:rsidRPr="00AF09DC">
        <w:rPr>
          <w:rFonts w:ascii="Times New Roman" w:hAnsi="Times New Roman" w:cs="Times New Roman"/>
          <w:b/>
          <w:color w:val="C00000"/>
          <w:sz w:val="26"/>
          <w:szCs w:val="26"/>
        </w:rPr>
        <w:t>ku</w:t>
      </w:r>
      <w:r w:rsidR="00343059">
        <w:rPr>
          <w:rFonts w:ascii="Times New Roman" w:hAnsi="Times New Roman" w:cs="Times New Roman"/>
          <w:b/>
          <w:color w:val="C00000"/>
          <w:sz w:val="26"/>
          <w:szCs w:val="26"/>
        </w:rPr>
        <w:t xml:space="preserve">ris savo kodą įterpia programos </w:t>
      </w:r>
      <w:r w:rsidR="009C1999" w:rsidRPr="00AF09DC">
        <w:rPr>
          <w:rFonts w:ascii="Times New Roman" w:hAnsi="Times New Roman" w:cs="Times New Roman"/>
          <w:b/>
          <w:color w:val="C00000"/>
          <w:sz w:val="26"/>
          <w:szCs w:val="26"/>
        </w:rPr>
        <w:t xml:space="preserve">šeimininkės </w:t>
      </w:r>
      <w:r w:rsidR="00CD5BB0" w:rsidRPr="00AF09DC">
        <w:rPr>
          <w:rFonts w:ascii="Times New Roman" w:hAnsi="Times New Roman" w:cs="Times New Roman"/>
          <w:b/>
          <w:color w:val="C00000"/>
          <w:sz w:val="26"/>
          <w:szCs w:val="26"/>
        </w:rPr>
        <w:t>pabaigoje</w:t>
      </w:r>
      <w:r w:rsidR="009C1999" w:rsidRPr="00AF09DC">
        <w:rPr>
          <w:rFonts w:ascii="Times New Roman" w:hAnsi="Times New Roman" w:cs="Times New Roman"/>
          <w:sz w:val="26"/>
          <w:szCs w:val="26"/>
        </w:rPr>
        <w:t>“.</w:t>
      </w:r>
      <w:r w:rsidR="00106D97" w:rsidRPr="00AF09DC">
        <w:rPr>
          <w:rFonts w:ascii="Times New Roman" w:hAnsi="Times New Roman" w:cs="Times New Roman"/>
          <w:sz w:val="26"/>
          <w:szCs w:val="26"/>
        </w:rPr>
        <w:t xml:space="preserve"> Į </w:t>
      </w:r>
      <w:r w:rsidR="00E21489" w:rsidRPr="00AF09DC">
        <w:rPr>
          <w:rFonts w:ascii="Times New Roman" w:hAnsi="Times New Roman" w:cs="Times New Roman"/>
          <w:sz w:val="26"/>
          <w:szCs w:val="26"/>
        </w:rPr>
        <w:t>sąvokos SP abstrahavome</w:t>
      </w:r>
      <w:r w:rsidR="00106D97" w:rsidRPr="00AF09DC">
        <w:rPr>
          <w:rFonts w:ascii="Times New Roman" w:hAnsi="Times New Roman" w:cs="Times New Roman"/>
          <w:sz w:val="26"/>
          <w:szCs w:val="26"/>
        </w:rPr>
        <w:t xml:space="preserve"> termino </w:t>
      </w:r>
      <w:r w:rsidR="00E21489" w:rsidRPr="00AF09DC">
        <w:rPr>
          <w:rFonts w:ascii="Times New Roman" w:hAnsi="Times New Roman" w:cs="Times New Roman"/>
          <w:sz w:val="26"/>
          <w:szCs w:val="26"/>
        </w:rPr>
        <w:t>įvardijamų objektų savybę – </w:t>
      </w:r>
      <w:r w:rsidR="00106D97" w:rsidRPr="00AF09DC">
        <w:rPr>
          <w:rFonts w:ascii="Times New Roman" w:hAnsi="Times New Roman" w:cs="Times New Roman"/>
          <w:sz w:val="26"/>
          <w:szCs w:val="26"/>
        </w:rPr>
        <w:t xml:space="preserve">atliekamo veiksmo </w:t>
      </w:r>
      <w:r w:rsidR="00E21489" w:rsidRPr="00AF09DC">
        <w:rPr>
          <w:rFonts w:ascii="Times New Roman" w:hAnsi="Times New Roman" w:cs="Times New Roman"/>
          <w:i/>
          <w:sz w:val="26"/>
          <w:szCs w:val="26"/>
        </w:rPr>
        <w:t>vietą</w:t>
      </w:r>
      <w:r w:rsidR="00106D97" w:rsidRPr="00AF09DC">
        <w:rPr>
          <w:rFonts w:ascii="Times New Roman" w:hAnsi="Times New Roman" w:cs="Times New Roman"/>
          <w:sz w:val="26"/>
          <w:szCs w:val="26"/>
        </w:rPr>
        <w:t xml:space="preserve">. </w:t>
      </w:r>
      <w:r w:rsidR="006C0B22">
        <w:rPr>
          <w:rFonts w:ascii="Times New Roman" w:hAnsi="Times New Roman" w:cs="Times New Roman"/>
          <w:sz w:val="26"/>
          <w:szCs w:val="26"/>
        </w:rPr>
        <w:t>Terminu</w:t>
      </w:r>
      <w:r w:rsidR="00E21489" w:rsidRPr="00AF09DC">
        <w:rPr>
          <w:rFonts w:ascii="Times New Roman" w:hAnsi="Times New Roman" w:cs="Times New Roman"/>
          <w:sz w:val="26"/>
          <w:szCs w:val="26"/>
        </w:rPr>
        <w:t xml:space="preserve"> ž</w:t>
      </w:r>
      <w:r w:rsidR="00CD5BB0" w:rsidRPr="00AF09DC">
        <w:rPr>
          <w:rFonts w:ascii="Times New Roman" w:hAnsi="Times New Roman" w:cs="Times New Roman"/>
          <w:sz w:val="26"/>
          <w:szCs w:val="26"/>
        </w:rPr>
        <w:t xml:space="preserve">ymimos sąvokos </w:t>
      </w:r>
      <w:r w:rsidR="00E21489" w:rsidRPr="00AF09DC">
        <w:rPr>
          <w:rFonts w:ascii="Times New Roman" w:hAnsi="Times New Roman" w:cs="Times New Roman"/>
          <w:sz w:val="26"/>
          <w:szCs w:val="26"/>
        </w:rPr>
        <w:t xml:space="preserve">SP siūlome remdamiesi </w:t>
      </w:r>
      <w:r w:rsidR="00CD5BB0" w:rsidRPr="00AF09DC">
        <w:rPr>
          <w:rFonts w:ascii="Times New Roman" w:hAnsi="Times New Roman" w:cs="Times New Roman"/>
          <w:sz w:val="26"/>
          <w:szCs w:val="26"/>
        </w:rPr>
        <w:t>jo nusakymu atraminių terminų apibrėžtyse, plg.</w:t>
      </w:r>
      <w:r w:rsidR="00321959">
        <w:rPr>
          <w:rFonts w:ascii="Times New Roman" w:hAnsi="Times New Roman" w:cs="Times New Roman"/>
          <w:sz w:val="26"/>
          <w:szCs w:val="26"/>
        </w:rPr>
        <w:t>:</w:t>
      </w:r>
      <w:r w:rsidR="00CD5BB0" w:rsidRPr="00AF09DC">
        <w:rPr>
          <w:rFonts w:ascii="Times New Roman" w:hAnsi="Times New Roman" w:cs="Times New Roman"/>
          <w:sz w:val="26"/>
          <w:szCs w:val="26"/>
        </w:rPr>
        <w:t xml:space="preserve"> pranc. </w:t>
      </w:r>
      <w:r w:rsidR="00CD5BB0" w:rsidRPr="00AF09DC">
        <w:rPr>
          <w:rFonts w:ascii="Times New Roman" w:hAnsi="Times New Roman" w:cs="Times New Roman"/>
          <w:b/>
          <w:i/>
          <w:color w:val="0070C0"/>
          <w:sz w:val="26"/>
          <w:szCs w:val="26"/>
        </w:rPr>
        <w:t>virus par ajout</w:t>
      </w:r>
      <w:r w:rsidR="00CD5BB0" w:rsidRPr="00AF09DC">
        <w:rPr>
          <w:rFonts w:ascii="Times New Roman" w:hAnsi="Times New Roman" w:cs="Times New Roman"/>
          <w:i/>
          <w:sz w:val="26"/>
          <w:szCs w:val="26"/>
        </w:rPr>
        <w:t xml:space="preserve"> </w:t>
      </w:r>
      <w:r w:rsidR="00CD5BB0" w:rsidRPr="00AF09DC">
        <w:rPr>
          <w:rFonts w:ascii="Times New Roman" w:hAnsi="Times New Roman" w:cs="Times New Roman"/>
          <w:b/>
          <w:i/>
          <w:color w:val="C00000"/>
          <w:sz w:val="26"/>
          <w:szCs w:val="26"/>
        </w:rPr>
        <w:t>qui insère son code viral à la fin du programme hôte</w:t>
      </w:r>
      <w:r w:rsidR="00CD5BB0" w:rsidRPr="00AF09DC">
        <w:rPr>
          <w:rFonts w:ascii="Times New Roman" w:hAnsi="Times New Roman" w:cs="Times New Roman"/>
          <w:i/>
          <w:sz w:val="26"/>
          <w:szCs w:val="26"/>
        </w:rPr>
        <w:t xml:space="preserve"> et qui modifie les instructions d’un saut (rupture de séquence placée au début du programme) de façon qu’à l’appel du programme, le saut appelle et lance d’abord le virus avant de lancer le programme</w:t>
      </w:r>
      <w:r w:rsidR="00A546FC" w:rsidRPr="00AF09DC">
        <w:rPr>
          <w:rFonts w:ascii="Times New Roman" w:hAnsi="Times New Roman" w:cs="Times New Roman"/>
          <w:sz w:val="26"/>
          <w:szCs w:val="26"/>
        </w:rPr>
        <w:t xml:space="preserve"> (GDT)</w:t>
      </w:r>
      <w:r w:rsidR="00F57BA8" w:rsidRPr="00AF09DC">
        <w:rPr>
          <w:rFonts w:ascii="Times New Roman" w:hAnsi="Times New Roman" w:cs="Times New Roman"/>
          <w:sz w:val="26"/>
          <w:szCs w:val="26"/>
        </w:rPr>
        <w:t xml:space="preserve">, angl. </w:t>
      </w:r>
      <w:r w:rsidR="00F57BA8" w:rsidRPr="00AF09DC">
        <w:rPr>
          <w:rFonts w:ascii="Times New Roman" w:hAnsi="Times New Roman" w:cs="Times New Roman"/>
          <w:b/>
          <w:i/>
          <w:color w:val="0070C0"/>
          <w:sz w:val="26"/>
          <w:szCs w:val="26"/>
        </w:rPr>
        <w:t>virus</w:t>
      </w:r>
      <w:r w:rsidR="00F57BA8" w:rsidRPr="00AF09DC">
        <w:rPr>
          <w:rFonts w:ascii="Times New Roman" w:hAnsi="Times New Roman" w:cs="Times New Roman"/>
          <w:sz w:val="26"/>
          <w:szCs w:val="26"/>
        </w:rPr>
        <w:t xml:space="preserve"> </w:t>
      </w:r>
      <w:r w:rsidR="00F57BA8" w:rsidRPr="00AF09DC">
        <w:rPr>
          <w:rFonts w:ascii="Times New Roman" w:hAnsi="Times New Roman" w:cs="Times New Roman"/>
          <w:b/>
          <w:i/>
          <w:color w:val="C00000"/>
          <w:sz w:val="26"/>
          <w:szCs w:val="26"/>
        </w:rPr>
        <w:t xml:space="preserve">that inserts a copy of its </w:t>
      </w:r>
      <w:r w:rsidR="00F57BA8" w:rsidRPr="00AF09DC">
        <w:rPr>
          <w:rFonts w:ascii="Times New Roman" w:hAnsi="Times New Roman" w:cs="Times New Roman"/>
          <w:b/>
          <w:i/>
          <w:color w:val="C00000"/>
          <w:sz w:val="26"/>
          <w:szCs w:val="26"/>
        </w:rPr>
        <w:lastRenderedPageBreak/>
        <w:t>code at the end of its target file</w:t>
      </w:r>
      <w:r w:rsidR="00A546FC" w:rsidRPr="00AF09DC">
        <w:rPr>
          <w:rFonts w:ascii="Times New Roman" w:hAnsi="Times New Roman" w:cs="Times New Roman"/>
          <w:sz w:val="26"/>
          <w:szCs w:val="26"/>
        </w:rPr>
        <w:t xml:space="preserve"> (Fprotgl)</w:t>
      </w:r>
      <w:r w:rsidR="00F57BA8" w:rsidRPr="00AF09DC">
        <w:rPr>
          <w:rFonts w:ascii="Times New Roman" w:hAnsi="Times New Roman" w:cs="Times New Roman"/>
          <w:sz w:val="26"/>
          <w:szCs w:val="26"/>
        </w:rPr>
        <w:t xml:space="preserve"> → virusas, kuris savo kodo kopiją įterpia </w:t>
      </w:r>
      <w:r w:rsidR="00E21489" w:rsidRPr="00AF09DC">
        <w:rPr>
          <w:rFonts w:ascii="Times New Roman" w:hAnsi="Times New Roman" w:cs="Times New Roman"/>
          <w:sz w:val="26"/>
          <w:szCs w:val="26"/>
        </w:rPr>
        <w:t>puolamo failo pabaigoje. Antrosios</w:t>
      </w:r>
      <w:r w:rsidR="00F57BA8" w:rsidRPr="00AF09DC">
        <w:rPr>
          <w:rFonts w:ascii="Times New Roman" w:hAnsi="Times New Roman" w:cs="Times New Roman"/>
          <w:sz w:val="26"/>
          <w:szCs w:val="26"/>
        </w:rPr>
        <w:t xml:space="preserve"> apibrėžties GDT dali</w:t>
      </w:r>
      <w:r w:rsidR="00E21489" w:rsidRPr="00AF09DC">
        <w:rPr>
          <w:rFonts w:ascii="Times New Roman" w:hAnsi="Times New Roman" w:cs="Times New Roman"/>
          <w:sz w:val="26"/>
          <w:szCs w:val="26"/>
        </w:rPr>
        <w:t>e</w:t>
      </w:r>
      <w:r w:rsidR="00F57BA8" w:rsidRPr="00AF09DC">
        <w:rPr>
          <w:rFonts w:ascii="Times New Roman" w:hAnsi="Times New Roman" w:cs="Times New Roman"/>
          <w:sz w:val="26"/>
          <w:szCs w:val="26"/>
        </w:rPr>
        <w:t xml:space="preserve">s, „ir kuris perdaro šuolio (programos pradžioje esančio vykdymo sekos nutraukimo) instrukcijas taip, kad kreipiantis į programą šuolis pirma iškviečia ir paleidžia virusą, o tik po to pačią programą“, į </w:t>
      </w:r>
      <w:r w:rsidR="00E21489" w:rsidRPr="00AF09DC">
        <w:rPr>
          <w:rFonts w:ascii="Times New Roman" w:hAnsi="Times New Roman" w:cs="Times New Roman"/>
          <w:sz w:val="26"/>
          <w:szCs w:val="26"/>
        </w:rPr>
        <w:t>mūsų siūlomą liet. apibrėžtį neįtraukėme</w:t>
      </w:r>
      <w:r w:rsidR="00F57BA8" w:rsidRPr="00AF09DC">
        <w:rPr>
          <w:rFonts w:ascii="Times New Roman" w:hAnsi="Times New Roman" w:cs="Times New Roman"/>
          <w:sz w:val="26"/>
          <w:szCs w:val="26"/>
        </w:rPr>
        <w:t xml:space="preserve"> todėl, kad joje nusakomi viruso atliekami </w:t>
      </w:r>
      <w:r w:rsidR="00E21489" w:rsidRPr="00AF09DC">
        <w:rPr>
          <w:rFonts w:ascii="Times New Roman" w:hAnsi="Times New Roman" w:cs="Times New Roman"/>
          <w:sz w:val="26"/>
          <w:szCs w:val="26"/>
        </w:rPr>
        <w:t xml:space="preserve">po užkrėtimo </w:t>
      </w:r>
      <w:r w:rsidR="00F57BA8" w:rsidRPr="00AF09DC">
        <w:rPr>
          <w:rFonts w:ascii="Times New Roman" w:hAnsi="Times New Roman" w:cs="Times New Roman"/>
          <w:sz w:val="26"/>
          <w:szCs w:val="26"/>
        </w:rPr>
        <w:t>veiksmai. Ši</w:t>
      </w:r>
      <w:r w:rsidR="00E21489" w:rsidRPr="00AF09DC">
        <w:rPr>
          <w:rFonts w:ascii="Times New Roman" w:hAnsi="Times New Roman" w:cs="Times New Roman"/>
          <w:sz w:val="26"/>
          <w:szCs w:val="26"/>
        </w:rPr>
        <w:t>ą dalį laikome</w:t>
      </w:r>
      <w:r w:rsidR="00F57BA8" w:rsidRPr="00AF09DC">
        <w:rPr>
          <w:rFonts w:ascii="Times New Roman" w:hAnsi="Times New Roman" w:cs="Times New Roman"/>
          <w:sz w:val="26"/>
          <w:szCs w:val="26"/>
        </w:rPr>
        <w:t xml:space="preserve"> neesminiu </w:t>
      </w:r>
      <w:r w:rsidR="00E21489" w:rsidRPr="00AF09DC">
        <w:rPr>
          <w:rFonts w:ascii="Times New Roman" w:hAnsi="Times New Roman" w:cs="Times New Roman"/>
          <w:sz w:val="26"/>
          <w:szCs w:val="26"/>
        </w:rPr>
        <w:t>sąvokos SP. V</w:t>
      </w:r>
      <w:r w:rsidR="00CC69D5" w:rsidRPr="00AF09DC">
        <w:rPr>
          <w:rFonts w:ascii="Times New Roman" w:hAnsi="Times New Roman" w:cs="Times New Roman"/>
          <w:sz w:val="26"/>
          <w:szCs w:val="26"/>
        </w:rPr>
        <w:t xml:space="preserve">irusas </w:t>
      </w:r>
      <w:r w:rsidR="00CC69D5" w:rsidRPr="00AF09DC">
        <w:rPr>
          <w:rFonts w:ascii="Times New Roman" w:hAnsi="Times New Roman" w:cs="Times New Roman"/>
          <w:i/>
          <w:sz w:val="26"/>
          <w:szCs w:val="26"/>
        </w:rPr>
        <w:t>Hamster</w:t>
      </w:r>
      <w:r w:rsidR="00E21489" w:rsidRPr="00AF09DC">
        <w:rPr>
          <w:rFonts w:ascii="Times New Roman" w:hAnsi="Times New Roman" w:cs="Times New Roman"/>
          <w:sz w:val="26"/>
          <w:szCs w:val="26"/>
        </w:rPr>
        <w:t xml:space="preserve"> yra failo pabaigos virusų pavyzdys.</w:t>
      </w:r>
    </w:p>
    <w:p w:rsidR="00C95E35" w:rsidRDefault="004D6005" w:rsidP="00C95E35">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Papil</w:t>
      </w:r>
      <w:r w:rsidR="00343059">
        <w:rPr>
          <w:rFonts w:ascii="Times New Roman" w:hAnsi="Times New Roman" w:cs="Times New Roman"/>
          <w:sz w:val="26"/>
          <w:szCs w:val="26"/>
        </w:rPr>
        <w:t>domai palyginus</w:t>
      </w:r>
      <w:r w:rsidRPr="00AF09DC">
        <w:rPr>
          <w:rFonts w:ascii="Times New Roman" w:hAnsi="Times New Roman" w:cs="Times New Roman"/>
          <w:sz w:val="26"/>
          <w:szCs w:val="26"/>
        </w:rPr>
        <w:t xml:space="preserve"> terminų </w:t>
      </w:r>
      <w:r w:rsidR="0097673F" w:rsidRPr="00AF09DC">
        <w:rPr>
          <w:rFonts w:ascii="Times New Roman" w:hAnsi="Times New Roman" w:cs="Times New Roman"/>
          <w:i/>
          <w:sz w:val="26"/>
          <w:szCs w:val="26"/>
        </w:rPr>
        <w:t>failų pradžios</w:t>
      </w:r>
      <w:r w:rsidRPr="00AF09DC">
        <w:rPr>
          <w:rFonts w:ascii="Times New Roman" w:hAnsi="Times New Roman" w:cs="Times New Roman"/>
          <w:i/>
          <w:sz w:val="26"/>
          <w:szCs w:val="26"/>
        </w:rPr>
        <w:t xml:space="preserve"> virusas</w:t>
      </w:r>
      <w:r w:rsidRPr="00AF09DC">
        <w:rPr>
          <w:rFonts w:ascii="Times New Roman" w:hAnsi="Times New Roman" w:cs="Times New Roman"/>
          <w:sz w:val="26"/>
          <w:szCs w:val="26"/>
        </w:rPr>
        <w:t xml:space="preserve"> ir </w:t>
      </w:r>
      <w:r w:rsidR="0097673F" w:rsidRPr="00AF09DC">
        <w:rPr>
          <w:rFonts w:ascii="Times New Roman" w:hAnsi="Times New Roman" w:cs="Times New Roman"/>
          <w:i/>
          <w:sz w:val="26"/>
          <w:szCs w:val="26"/>
        </w:rPr>
        <w:t>failų pabaigos</w:t>
      </w:r>
      <w:r w:rsidRPr="00AF09DC">
        <w:rPr>
          <w:rFonts w:ascii="Times New Roman" w:hAnsi="Times New Roman" w:cs="Times New Roman"/>
          <w:i/>
          <w:sz w:val="26"/>
          <w:szCs w:val="26"/>
        </w:rPr>
        <w:t xml:space="preserve"> virusas</w:t>
      </w:r>
      <w:r w:rsidRPr="00AF09DC">
        <w:rPr>
          <w:rFonts w:ascii="Times New Roman" w:hAnsi="Times New Roman" w:cs="Times New Roman"/>
          <w:sz w:val="26"/>
          <w:szCs w:val="26"/>
        </w:rPr>
        <w:t xml:space="preserve"> pažyminius aiškėja, kad pagal bendrą požymį, </w:t>
      </w:r>
      <w:r w:rsidR="0097673F" w:rsidRPr="00AF09DC">
        <w:rPr>
          <w:rFonts w:ascii="Times New Roman" w:hAnsi="Times New Roman" w:cs="Times New Roman"/>
          <w:sz w:val="26"/>
          <w:szCs w:val="26"/>
        </w:rPr>
        <w:t>vietą</w:t>
      </w:r>
      <w:r w:rsidRPr="00AF09DC">
        <w:rPr>
          <w:rFonts w:ascii="Times New Roman" w:hAnsi="Times New Roman" w:cs="Times New Roman"/>
          <w:sz w:val="26"/>
          <w:szCs w:val="26"/>
        </w:rPr>
        <w:t>, jie tarpusavyje susiję priešybės santykiu:</w:t>
      </w:r>
    </w:p>
    <w:p w:rsidR="00C95E35" w:rsidRPr="00AF09DC" w:rsidRDefault="00C95E35" w:rsidP="00C95E35">
      <w:pPr>
        <w:spacing w:after="0" w:line="360" w:lineRule="auto"/>
        <w:ind w:firstLine="851"/>
        <w:jc w:val="both"/>
        <w:rPr>
          <w:rFonts w:ascii="Times New Roman" w:hAnsi="Times New Roman" w:cs="Times New Roman"/>
          <w:sz w:val="26"/>
          <w:szCs w:val="26"/>
        </w:rPr>
      </w:pPr>
    </w:p>
    <w:tbl>
      <w:tblPr>
        <w:tblW w:w="0" w:type="auto"/>
        <w:tblLook w:val="00A0" w:firstRow="1" w:lastRow="0" w:firstColumn="1" w:lastColumn="0" w:noHBand="0" w:noVBand="0"/>
      </w:tblPr>
      <w:tblGrid>
        <w:gridCol w:w="2780"/>
        <w:gridCol w:w="527"/>
        <w:gridCol w:w="2690"/>
        <w:gridCol w:w="714"/>
        <w:gridCol w:w="1783"/>
      </w:tblGrid>
      <w:tr w:rsidR="004D6005" w:rsidRPr="0081714D" w:rsidTr="004D6005">
        <w:tc>
          <w:tcPr>
            <w:tcW w:w="3085" w:type="dxa"/>
          </w:tcPr>
          <w:p w:rsidR="004D6005" w:rsidRPr="0081714D" w:rsidRDefault="004D6005" w:rsidP="006F767F">
            <w:pPr>
              <w:spacing w:after="0" w:line="240" w:lineRule="auto"/>
              <w:jc w:val="both"/>
              <w:rPr>
                <w:rFonts w:ascii="Times New Roman" w:hAnsi="Times New Roman" w:cs="Times New Roman"/>
                <w:b/>
                <w:i/>
              </w:rPr>
            </w:pPr>
            <w:r w:rsidRPr="0081714D">
              <w:rPr>
                <w:rFonts w:ascii="Times New Roman" w:hAnsi="Times New Roman" w:cs="Times New Roman"/>
                <w:b/>
                <w:i/>
              </w:rPr>
              <w:t>failų pradžios</w:t>
            </w:r>
          </w:p>
        </w:tc>
        <w:tc>
          <w:tcPr>
            <w:tcW w:w="567" w:type="dxa"/>
          </w:tcPr>
          <w:p w:rsidR="004D6005" w:rsidRPr="0081714D" w:rsidRDefault="004D6005" w:rsidP="006F767F">
            <w:pPr>
              <w:spacing w:after="0" w:line="240" w:lineRule="auto"/>
              <w:jc w:val="both"/>
              <w:rPr>
                <w:rFonts w:ascii="Times New Roman" w:hAnsi="Times New Roman" w:cs="Times New Roman"/>
              </w:rPr>
            </w:pPr>
            <w:r w:rsidRPr="0081714D">
              <w:rPr>
                <w:rFonts w:ascii="Times New Roman" w:hAnsi="Times New Roman" w:cs="Times New Roman"/>
              </w:rPr>
              <w:t>≠</w:t>
            </w:r>
          </w:p>
        </w:tc>
        <w:tc>
          <w:tcPr>
            <w:tcW w:w="2977" w:type="dxa"/>
          </w:tcPr>
          <w:p w:rsidR="004D6005" w:rsidRPr="0081714D" w:rsidRDefault="004D6005" w:rsidP="006F767F">
            <w:pPr>
              <w:spacing w:after="0" w:line="240" w:lineRule="auto"/>
              <w:jc w:val="both"/>
              <w:rPr>
                <w:rFonts w:ascii="Times New Roman" w:hAnsi="Times New Roman" w:cs="Times New Roman"/>
                <w:b/>
                <w:i/>
              </w:rPr>
            </w:pPr>
            <w:r w:rsidRPr="0081714D">
              <w:rPr>
                <w:rFonts w:ascii="Times New Roman" w:hAnsi="Times New Roman" w:cs="Times New Roman"/>
                <w:b/>
                <w:i/>
              </w:rPr>
              <w:t>failų pabaigos</w:t>
            </w:r>
          </w:p>
        </w:tc>
        <w:tc>
          <w:tcPr>
            <w:tcW w:w="773" w:type="dxa"/>
          </w:tcPr>
          <w:p w:rsidR="004D6005" w:rsidRPr="0081714D" w:rsidRDefault="004D6005" w:rsidP="006F767F">
            <w:pPr>
              <w:spacing w:after="0" w:line="240" w:lineRule="auto"/>
              <w:jc w:val="both"/>
              <w:rPr>
                <w:rFonts w:ascii="Times New Roman" w:hAnsi="Times New Roman" w:cs="Times New Roman"/>
              </w:rPr>
            </w:pPr>
            <w:r w:rsidRPr="0081714D">
              <w:rPr>
                <w:rFonts w:ascii="Times New Roman" w:hAnsi="Times New Roman" w:cs="Times New Roman"/>
              </w:rPr>
              <w:t>→</w:t>
            </w:r>
          </w:p>
        </w:tc>
        <w:tc>
          <w:tcPr>
            <w:tcW w:w="1884" w:type="dxa"/>
          </w:tcPr>
          <w:p w:rsidR="004D6005" w:rsidRPr="0081714D" w:rsidRDefault="004D6005" w:rsidP="004D6005">
            <w:pPr>
              <w:spacing w:after="0" w:line="240" w:lineRule="auto"/>
              <w:jc w:val="both"/>
              <w:rPr>
                <w:rFonts w:ascii="Times New Roman" w:hAnsi="Times New Roman" w:cs="Times New Roman"/>
                <w:b/>
              </w:rPr>
            </w:pPr>
            <w:r w:rsidRPr="0081714D">
              <w:rPr>
                <w:rFonts w:ascii="Times New Roman" w:hAnsi="Times New Roman" w:cs="Times New Roman"/>
                <w:b/>
              </w:rPr>
              <w:t xml:space="preserve">vieta </w:t>
            </w:r>
            <w:r w:rsidRPr="0081714D">
              <w:rPr>
                <w:rFonts w:ascii="Times New Roman" w:hAnsi="Times New Roman" w:cs="Times New Roman"/>
              </w:rPr>
              <w:t>(viruso padėtis užkrėstoje programoje)</w:t>
            </w:r>
          </w:p>
        </w:tc>
      </w:tr>
      <w:tr w:rsidR="004D6005" w:rsidRPr="0081714D" w:rsidTr="004D6005">
        <w:trPr>
          <w:trHeight w:val="1054"/>
        </w:trPr>
        <w:tc>
          <w:tcPr>
            <w:tcW w:w="3085" w:type="dxa"/>
          </w:tcPr>
          <w:p w:rsidR="004D6005" w:rsidRPr="0081714D" w:rsidRDefault="004D6005" w:rsidP="004D6005">
            <w:pPr>
              <w:spacing w:after="0" w:line="240" w:lineRule="auto"/>
              <w:jc w:val="both"/>
              <w:rPr>
                <w:rFonts w:ascii="Times New Roman" w:hAnsi="Times New Roman" w:cs="Times New Roman"/>
                <w:i/>
              </w:rPr>
            </w:pPr>
            <w:r w:rsidRPr="0081714D">
              <w:rPr>
                <w:rFonts w:ascii="Times New Roman" w:hAnsi="Times New Roman" w:cs="Times New Roman"/>
              </w:rPr>
              <w:t xml:space="preserve">„įterpia savo kodą užkrečiamos programos </w:t>
            </w:r>
            <w:r w:rsidRPr="0081714D">
              <w:rPr>
                <w:rFonts w:ascii="Times New Roman" w:hAnsi="Times New Roman" w:cs="Times New Roman"/>
                <w:i/>
              </w:rPr>
              <w:t>pradžioje</w:t>
            </w:r>
            <w:r w:rsidRPr="0081714D">
              <w:rPr>
                <w:rFonts w:ascii="Times New Roman" w:hAnsi="Times New Roman" w:cs="Times New Roman"/>
              </w:rPr>
              <w:t>“</w:t>
            </w:r>
          </w:p>
        </w:tc>
        <w:tc>
          <w:tcPr>
            <w:tcW w:w="567" w:type="dxa"/>
          </w:tcPr>
          <w:p w:rsidR="004D6005" w:rsidRPr="0081714D" w:rsidRDefault="004D6005" w:rsidP="006F767F">
            <w:pPr>
              <w:spacing w:after="0" w:line="240" w:lineRule="auto"/>
              <w:jc w:val="both"/>
              <w:rPr>
                <w:rFonts w:ascii="Times New Roman" w:hAnsi="Times New Roman" w:cs="Times New Roman"/>
              </w:rPr>
            </w:pPr>
          </w:p>
        </w:tc>
        <w:tc>
          <w:tcPr>
            <w:tcW w:w="2977" w:type="dxa"/>
          </w:tcPr>
          <w:p w:rsidR="004D6005" w:rsidRPr="0081714D" w:rsidRDefault="004D6005" w:rsidP="004D6005">
            <w:pPr>
              <w:spacing w:after="0" w:line="240" w:lineRule="auto"/>
              <w:jc w:val="both"/>
              <w:rPr>
                <w:rFonts w:ascii="Times New Roman" w:hAnsi="Times New Roman" w:cs="Times New Roman"/>
                <w:i/>
              </w:rPr>
            </w:pPr>
            <w:r w:rsidRPr="0081714D">
              <w:rPr>
                <w:rFonts w:ascii="Times New Roman" w:hAnsi="Times New Roman" w:cs="Times New Roman"/>
              </w:rPr>
              <w:t xml:space="preserve">„įterpia savo kodą užkrečiamos programos </w:t>
            </w:r>
            <w:r w:rsidRPr="0081714D">
              <w:rPr>
                <w:rFonts w:ascii="Times New Roman" w:hAnsi="Times New Roman" w:cs="Times New Roman"/>
                <w:i/>
              </w:rPr>
              <w:t>pabaigoje</w:t>
            </w:r>
            <w:r w:rsidRPr="0081714D">
              <w:rPr>
                <w:rFonts w:ascii="Times New Roman" w:hAnsi="Times New Roman" w:cs="Times New Roman"/>
              </w:rPr>
              <w:t>“</w:t>
            </w:r>
          </w:p>
        </w:tc>
        <w:tc>
          <w:tcPr>
            <w:tcW w:w="773" w:type="dxa"/>
          </w:tcPr>
          <w:p w:rsidR="004D6005" w:rsidRPr="0081714D" w:rsidRDefault="004D6005" w:rsidP="006F767F">
            <w:pPr>
              <w:spacing w:after="0" w:line="240" w:lineRule="auto"/>
              <w:jc w:val="both"/>
              <w:rPr>
                <w:rFonts w:ascii="Times New Roman" w:hAnsi="Times New Roman" w:cs="Times New Roman"/>
              </w:rPr>
            </w:pPr>
          </w:p>
        </w:tc>
        <w:tc>
          <w:tcPr>
            <w:tcW w:w="1884" w:type="dxa"/>
          </w:tcPr>
          <w:p w:rsidR="004D6005" w:rsidRPr="0081714D" w:rsidRDefault="004D6005" w:rsidP="006F767F">
            <w:pPr>
              <w:spacing w:after="0" w:line="240" w:lineRule="auto"/>
              <w:jc w:val="both"/>
              <w:rPr>
                <w:rFonts w:ascii="Times New Roman" w:hAnsi="Times New Roman" w:cs="Times New Roman"/>
              </w:rPr>
            </w:pPr>
          </w:p>
        </w:tc>
      </w:tr>
      <w:tr w:rsidR="004D6005" w:rsidRPr="0081714D" w:rsidTr="004D6005">
        <w:tc>
          <w:tcPr>
            <w:tcW w:w="3085" w:type="dxa"/>
          </w:tcPr>
          <w:p w:rsidR="004D6005" w:rsidRPr="0081714D" w:rsidRDefault="004D6005" w:rsidP="004D6005">
            <w:pPr>
              <w:spacing w:after="0" w:line="240" w:lineRule="auto"/>
              <w:jc w:val="both"/>
              <w:rPr>
                <w:rFonts w:ascii="Times New Roman" w:hAnsi="Times New Roman" w:cs="Times New Roman"/>
                <w:i/>
              </w:rPr>
            </w:pPr>
            <w:r w:rsidRPr="0081714D">
              <w:rPr>
                <w:rFonts w:ascii="Times New Roman" w:hAnsi="Times New Roman" w:cs="Times New Roman"/>
              </w:rPr>
              <w:t>„</w:t>
            </w:r>
            <w:r w:rsidRPr="0081714D">
              <w:rPr>
                <w:rFonts w:ascii="Times New Roman" w:hAnsi="Times New Roman" w:cs="Times New Roman"/>
                <w:i/>
              </w:rPr>
              <w:t>ins</w:t>
            </w:r>
            <w:r w:rsidRPr="0081714D">
              <w:rPr>
                <w:rFonts w:ascii="Times New Roman" w:hAnsi="Times New Roman" w:cs="Times New Roman"/>
                <w:i/>
                <w:lang w:val="fr-FR"/>
              </w:rPr>
              <w:t>è</w:t>
            </w:r>
            <w:r w:rsidRPr="0081714D">
              <w:rPr>
                <w:rFonts w:ascii="Times New Roman" w:hAnsi="Times New Roman" w:cs="Times New Roman"/>
                <w:i/>
              </w:rPr>
              <w:t xml:space="preserve">re son code viral </w:t>
            </w:r>
            <w:r w:rsidRPr="0081714D">
              <w:rPr>
                <w:rFonts w:ascii="Times New Roman" w:hAnsi="Times New Roman" w:cs="Times New Roman"/>
              </w:rPr>
              <w:t>au d</w:t>
            </w:r>
            <w:r w:rsidRPr="0081714D">
              <w:rPr>
                <w:rFonts w:ascii="Times New Roman" w:hAnsi="Times New Roman" w:cs="Times New Roman"/>
                <w:lang w:val="fr-FR"/>
              </w:rPr>
              <w:t>é</w:t>
            </w:r>
            <w:r w:rsidRPr="0081714D">
              <w:rPr>
                <w:rFonts w:ascii="Times New Roman" w:hAnsi="Times New Roman" w:cs="Times New Roman"/>
              </w:rPr>
              <w:t>but</w:t>
            </w:r>
            <w:r w:rsidRPr="0081714D">
              <w:rPr>
                <w:rFonts w:ascii="Times New Roman" w:hAnsi="Times New Roman" w:cs="Times New Roman"/>
                <w:i/>
              </w:rPr>
              <w:t xml:space="preserve"> du programme hôte</w:t>
            </w:r>
            <w:r w:rsidRPr="0081714D">
              <w:rPr>
                <w:rFonts w:ascii="Times New Roman" w:hAnsi="Times New Roman" w:cs="Times New Roman"/>
                <w:lang w:val="fr-FR"/>
              </w:rPr>
              <w:t>“</w:t>
            </w:r>
          </w:p>
        </w:tc>
        <w:tc>
          <w:tcPr>
            <w:tcW w:w="567" w:type="dxa"/>
          </w:tcPr>
          <w:p w:rsidR="004D6005" w:rsidRPr="0081714D" w:rsidRDefault="004D6005" w:rsidP="006F767F">
            <w:pPr>
              <w:spacing w:after="0" w:line="240" w:lineRule="auto"/>
              <w:jc w:val="both"/>
              <w:rPr>
                <w:rFonts w:ascii="Times New Roman" w:hAnsi="Times New Roman" w:cs="Times New Roman"/>
              </w:rPr>
            </w:pPr>
          </w:p>
        </w:tc>
        <w:tc>
          <w:tcPr>
            <w:tcW w:w="2977" w:type="dxa"/>
          </w:tcPr>
          <w:p w:rsidR="004D6005" w:rsidRPr="0081714D" w:rsidRDefault="0097673F" w:rsidP="0097673F">
            <w:pPr>
              <w:spacing w:after="0" w:line="240" w:lineRule="auto"/>
              <w:jc w:val="both"/>
              <w:rPr>
                <w:rFonts w:ascii="Times New Roman" w:hAnsi="Times New Roman" w:cs="Times New Roman"/>
              </w:rPr>
            </w:pPr>
            <w:r w:rsidRPr="0081714D">
              <w:rPr>
                <w:rFonts w:ascii="Times New Roman" w:hAnsi="Times New Roman" w:cs="Times New Roman"/>
              </w:rPr>
              <w:t>„</w:t>
            </w:r>
            <w:r w:rsidRPr="0081714D">
              <w:rPr>
                <w:rFonts w:ascii="Times New Roman" w:hAnsi="Times New Roman" w:cs="Times New Roman"/>
                <w:i/>
              </w:rPr>
              <w:t>ins</w:t>
            </w:r>
            <w:r w:rsidRPr="0081714D">
              <w:rPr>
                <w:rFonts w:ascii="Times New Roman" w:hAnsi="Times New Roman" w:cs="Times New Roman"/>
                <w:i/>
                <w:lang w:val="fr-FR"/>
              </w:rPr>
              <w:t>è</w:t>
            </w:r>
            <w:r w:rsidRPr="0081714D">
              <w:rPr>
                <w:rFonts w:ascii="Times New Roman" w:hAnsi="Times New Roman" w:cs="Times New Roman"/>
                <w:i/>
              </w:rPr>
              <w:t xml:space="preserve">re son code viral </w:t>
            </w:r>
            <w:r w:rsidRPr="0081714D">
              <w:rPr>
                <w:rFonts w:ascii="Times New Roman" w:hAnsi="Times New Roman" w:cs="Times New Roman"/>
              </w:rPr>
              <w:t xml:space="preserve">à la fin </w:t>
            </w:r>
            <w:r w:rsidRPr="0081714D">
              <w:rPr>
                <w:rFonts w:ascii="Times New Roman" w:hAnsi="Times New Roman" w:cs="Times New Roman"/>
                <w:i/>
              </w:rPr>
              <w:t>du programme hôte</w:t>
            </w:r>
            <w:r w:rsidRPr="0081714D">
              <w:rPr>
                <w:rFonts w:ascii="Times New Roman" w:hAnsi="Times New Roman" w:cs="Times New Roman"/>
              </w:rPr>
              <w:t>“</w:t>
            </w:r>
          </w:p>
        </w:tc>
        <w:tc>
          <w:tcPr>
            <w:tcW w:w="773" w:type="dxa"/>
          </w:tcPr>
          <w:p w:rsidR="004D6005" w:rsidRPr="0081714D" w:rsidRDefault="004D6005" w:rsidP="006F767F">
            <w:pPr>
              <w:spacing w:after="0" w:line="240" w:lineRule="auto"/>
              <w:jc w:val="both"/>
              <w:rPr>
                <w:rFonts w:ascii="Times New Roman" w:hAnsi="Times New Roman" w:cs="Times New Roman"/>
              </w:rPr>
            </w:pPr>
          </w:p>
        </w:tc>
        <w:tc>
          <w:tcPr>
            <w:tcW w:w="1884" w:type="dxa"/>
          </w:tcPr>
          <w:p w:rsidR="004D6005" w:rsidRPr="0081714D" w:rsidRDefault="004D6005" w:rsidP="006F767F">
            <w:pPr>
              <w:spacing w:after="0" w:line="240" w:lineRule="auto"/>
              <w:jc w:val="both"/>
              <w:rPr>
                <w:rFonts w:ascii="Times New Roman" w:hAnsi="Times New Roman" w:cs="Times New Roman"/>
              </w:rPr>
            </w:pPr>
          </w:p>
        </w:tc>
      </w:tr>
    </w:tbl>
    <w:p w:rsidR="004D6005" w:rsidRPr="00AF09DC" w:rsidRDefault="004D6005" w:rsidP="004D6005">
      <w:pPr>
        <w:spacing w:after="0" w:line="360" w:lineRule="auto"/>
        <w:jc w:val="both"/>
        <w:rPr>
          <w:rFonts w:ascii="Times New Roman" w:hAnsi="Times New Roman" w:cs="Times New Roman"/>
          <w:sz w:val="26"/>
          <w:szCs w:val="26"/>
        </w:rPr>
      </w:pPr>
    </w:p>
    <w:p w:rsidR="00321959" w:rsidRDefault="00E21489" w:rsidP="00FC49B3">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Apibendrindami pateiktus terminologinius duomenis apie terminus </w:t>
      </w:r>
      <w:r w:rsidRPr="00AF09DC">
        <w:rPr>
          <w:rFonts w:ascii="Times New Roman" w:hAnsi="Times New Roman" w:cs="Times New Roman"/>
          <w:i/>
          <w:sz w:val="26"/>
          <w:szCs w:val="26"/>
        </w:rPr>
        <w:t>failų pradžios virusas</w:t>
      </w:r>
      <w:r w:rsidRPr="00AF09DC">
        <w:rPr>
          <w:rFonts w:ascii="Times New Roman" w:hAnsi="Times New Roman" w:cs="Times New Roman"/>
          <w:sz w:val="26"/>
          <w:szCs w:val="26"/>
        </w:rPr>
        <w:t xml:space="preserve"> ir </w:t>
      </w:r>
      <w:r w:rsidRPr="00AF09DC">
        <w:rPr>
          <w:rFonts w:ascii="Times New Roman" w:hAnsi="Times New Roman" w:cs="Times New Roman"/>
          <w:i/>
          <w:sz w:val="26"/>
          <w:szCs w:val="26"/>
        </w:rPr>
        <w:t>failų pabaigos virusas</w:t>
      </w:r>
      <w:r w:rsidRPr="00AF09DC">
        <w:rPr>
          <w:rFonts w:ascii="Times New Roman" w:hAnsi="Times New Roman" w:cs="Times New Roman"/>
          <w:sz w:val="26"/>
          <w:szCs w:val="26"/>
        </w:rPr>
        <w:t xml:space="preserve"> teigiame, kad jie žymi sąvokas, </w:t>
      </w:r>
      <w:r w:rsidR="004D6005" w:rsidRPr="00AF09DC">
        <w:rPr>
          <w:rFonts w:ascii="Times New Roman" w:hAnsi="Times New Roman" w:cs="Times New Roman"/>
          <w:sz w:val="26"/>
          <w:szCs w:val="26"/>
        </w:rPr>
        <w:t xml:space="preserve">hierarchiniu santykiu </w:t>
      </w:r>
      <w:r w:rsidRPr="00AF09DC">
        <w:rPr>
          <w:rFonts w:ascii="Times New Roman" w:hAnsi="Times New Roman" w:cs="Times New Roman"/>
          <w:sz w:val="26"/>
          <w:szCs w:val="26"/>
        </w:rPr>
        <w:t xml:space="preserve">susijusias </w:t>
      </w:r>
      <w:r w:rsidR="004D6005" w:rsidRPr="00AF09DC">
        <w:rPr>
          <w:rFonts w:ascii="Times New Roman" w:hAnsi="Times New Roman" w:cs="Times New Roman"/>
          <w:sz w:val="26"/>
          <w:szCs w:val="26"/>
        </w:rPr>
        <w:t xml:space="preserve">su giminine sąvoka </w:t>
      </w:r>
      <w:r w:rsidR="0097673F" w:rsidRPr="00AF09DC">
        <w:rPr>
          <w:rFonts w:ascii="Times New Roman" w:hAnsi="Times New Roman" w:cs="Times New Roman"/>
          <w:i/>
          <w:sz w:val="26"/>
          <w:szCs w:val="26"/>
        </w:rPr>
        <w:t>neperrašantysis virusas</w:t>
      </w:r>
      <w:r w:rsidRPr="00AF09DC">
        <w:rPr>
          <w:rFonts w:ascii="Times New Roman" w:hAnsi="Times New Roman" w:cs="Times New Roman"/>
          <w:sz w:val="26"/>
          <w:szCs w:val="26"/>
        </w:rPr>
        <w:t>, tarpusavyje yra</w:t>
      </w:r>
      <w:r w:rsidR="004D6005" w:rsidRPr="00AF09DC">
        <w:rPr>
          <w:rFonts w:ascii="Times New Roman" w:hAnsi="Times New Roman" w:cs="Times New Roman"/>
          <w:sz w:val="26"/>
          <w:szCs w:val="26"/>
        </w:rPr>
        <w:t xml:space="preserve"> </w:t>
      </w:r>
      <w:r w:rsidR="00343059">
        <w:rPr>
          <w:rFonts w:ascii="Times New Roman" w:hAnsi="Times New Roman" w:cs="Times New Roman"/>
          <w:sz w:val="26"/>
          <w:szCs w:val="26"/>
        </w:rPr>
        <w:t xml:space="preserve">vieno lygmens </w:t>
      </w:r>
      <w:r w:rsidRPr="00AF09DC">
        <w:rPr>
          <w:rFonts w:ascii="Times New Roman" w:hAnsi="Times New Roman" w:cs="Times New Roman"/>
          <w:sz w:val="26"/>
          <w:szCs w:val="26"/>
        </w:rPr>
        <w:t>hiponimai</w:t>
      </w:r>
      <w:r w:rsidR="009177A9" w:rsidRPr="00AF09DC">
        <w:rPr>
          <w:rFonts w:ascii="Times New Roman" w:hAnsi="Times New Roman" w:cs="Times New Roman"/>
          <w:sz w:val="26"/>
          <w:szCs w:val="26"/>
        </w:rPr>
        <w:t xml:space="preserve"> ir, kaip jau minėjome, vienas su kitu yra susiję </w:t>
      </w:r>
      <w:r w:rsidR="004D6005" w:rsidRPr="00AF09DC">
        <w:rPr>
          <w:rFonts w:ascii="Times New Roman" w:hAnsi="Times New Roman" w:cs="Times New Roman"/>
          <w:sz w:val="26"/>
          <w:szCs w:val="26"/>
        </w:rPr>
        <w:t xml:space="preserve">priešybės santykiu, todėl semantiškai terminai </w:t>
      </w:r>
      <w:r w:rsidR="0097673F" w:rsidRPr="00AF09DC">
        <w:rPr>
          <w:rFonts w:ascii="Times New Roman" w:hAnsi="Times New Roman" w:cs="Times New Roman"/>
          <w:i/>
          <w:sz w:val="26"/>
          <w:szCs w:val="26"/>
        </w:rPr>
        <w:t>failų pradžios</w:t>
      </w:r>
      <w:r w:rsidR="004D6005" w:rsidRPr="00AF09DC">
        <w:rPr>
          <w:rFonts w:ascii="Times New Roman" w:hAnsi="Times New Roman" w:cs="Times New Roman"/>
          <w:i/>
          <w:sz w:val="26"/>
          <w:szCs w:val="26"/>
        </w:rPr>
        <w:t xml:space="preserve"> virusas </w:t>
      </w:r>
      <w:r w:rsidR="004D6005" w:rsidRPr="00AF09DC">
        <w:rPr>
          <w:rFonts w:ascii="Times New Roman" w:hAnsi="Times New Roman" w:cs="Times New Roman"/>
          <w:sz w:val="26"/>
          <w:szCs w:val="26"/>
        </w:rPr>
        <w:t xml:space="preserve">ir </w:t>
      </w:r>
      <w:r w:rsidR="0097673F" w:rsidRPr="00AF09DC">
        <w:rPr>
          <w:rFonts w:ascii="Times New Roman" w:hAnsi="Times New Roman" w:cs="Times New Roman"/>
          <w:i/>
          <w:sz w:val="26"/>
          <w:szCs w:val="26"/>
        </w:rPr>
        <w:t>failų pabaigos</w:t>
      </w:r>
      <w:r w:rsidR="004D6005" w:rsidRPr="00AF09DC">
        <w:rPr>
          <w:rFonts w:ascii="Times New Roman" w:hAnsi="Times New Roman" w:cs="Times New Roman"/>
          <w:i/>
          <w:sz w:val="26"/>
          <w:szCs w:val="26"/>
        </w:rPr>
        <w:t xml:space="preserve"> virusas </w:t>
      </w:r>
      <w:r w:rsidR="004D6005" w:rsidRPr="00AF09DC">
        <w:rPr>
          <w:rFonts w:ascii="Times New Roman" w:hAnsi="Times New Roman" w:cs="Times New Roman"/>
          <w:sz w:val="26"/>
          <w:szCs w:val="26"/>
        </w:rPr>
        <w:t>yra antonimai.</w:t>
      </w:r>
    </w:p>
    <w:p w:rsidR="00343059" w:rsidRDefault="00343059" w:rsidP="00FC49B3">
      <w:pPr>
        <w:spacing w:after="0" w:line="360" w:lineRule="auto"/>
        <w:ind w:firstLine="851"/>
        <w:jc w:val="both"/>
        <w:rPr>
          <w:rFonts w:ascii="Times New Roman" w:hAnsi="Times New Roman" w:cs="Times New Roman"/>
          <w:sz w:val="26"/>
          <w:szCs w:val="26"/>
        </w:rPr>
      </w:pPr>
    </w:p>
    <w:p w:rsidR="00343059" w:rsidRDefault="00343059" w:rsidP="00FC49B3">
      <w:pPr>
        <w:spacing w:after="0" w:line="360" w:lineRule="auto"/>
        <w:ind w:firstLine="851"/>
        <w:jc w:val="both"/>
        <w:rPr>
          <w:rFonts w:ascii="Times New Roman" w:hAnsi="Times New Roman" w:cs="Times New Roman"/>
          <w:sz w:val="26"/>
          <w:szCs w:val="26"/>
        </w:rPr>
      </w:pPr>
    </w:p>
    <w:p w:rsidR="00343059" w:rsidRDefault="00343059" w:rsidP="00FC49B3">
      <w:pPr>
        <w:spacing w:after="0" w:line="360" w:lineRule="auto"/>
        <w:ind w:firstLine="851"/>
        <w:jc w:val="both"/>
        <w:rPr>
          <w:rFonts w:ascii="Times New Roman" w:hAnsi="Times New Roman" w:cs="Times New Roman"/>
          <w:sz w:val="26"/>
          <w:szCs w:val="26"/>
        </w:rPr>
      </w:pPr>
    </w:p>
    <w:p w:rsidR="00343059" w:rsidRDefault="00343059" w:rsidP="00FC49B3">
      <w:pPr>
        <w:spacing w:after="0" w:line="360" w:lineRule="auto"/>
        <w:ind w:firstLine="851"/>
        <w:jc w:val="both"/>
        <w:rPr>
          <w:rFonts w:ascii="Times New Roman" w:hAnsi="Times New Roman" w:cs="Times New Roman"/>
          <w:sz w:val="26"/>
          <w:szCs w:val="26"/>
        </w:rPr>
      </w:pPr>
    </w:p>
    <w:p w:rsidR="00FC49B3" w:rsidRPr="00AF09DC" w:rsidRDefault="00FC49B3" w:rsidP="00FC49B3">
      <w:pPr>
        <w:spacing w:after="0" w:line="360" w:lineRule="auto"/>
        <w:ind w:firstLine="851"/>
        <w:jc w:val="both"/>
        <w:rPr>
          <w:rFonts w:ascii="Times New Roman" w:hAnsi="Times New Roman" w:cs="Times New Roman"/>
          <w:sz w:val="26"/>
          <w:szCs w:val="26"/>
        </w:rPr>
      </w:pPr>
    </w:p>
    <w:p w:rsidR="001D287D" w:rsidRPr="00AF09DC" w:rsidRDefault="008C68C3" w:rsidP="00480832">
      <w:pPr>
        <w:pStyle w:val="Heading3"/>
        <w:spacing w:before="0" w:line="360" w:lineRule="auto"/>
        <w:ind w:left="851"/>
        <w:rPr>
          <w:rFonts w:ascii="Times New Roman" w:hAnsi="Times New Roman" w:cs="Times New Roman"/>
          <w:b w:val="0"/>
          <w:sz w:val="26"/>
          <w:szCs w:val="26"/>
        </w:rPr>
      </w:pPr>
      <w:bookmarkStart w:id="59" w:name="_Toc401868909"/>
      <w:r w:rsidRPr="00AF09DC">
        <w:rPr>
          <w:rFonts w:ascii="Times New Roman" w:hAnsi="Times New Roman" w:cs="Times New Roman"/>
          <w:b w:val="0"/>
          <w:color w:val="auto"/>
          <w:sz w:val="26"/>
          <w:szCs w:val="26"/>
        </w:rPr>
        <w:lastRenderedPageBreak/>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6.</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4. </w:t>
      </w:r>
      <w:r w:rsidR="00106C0F">
        <w:rPr>
          <w:rFonts w:ascii="Times New Roman" w:hAnsi="Times New Roman" w:cs="Times New Roman"/>
          <w:b w:val="0"/>
          <w:color w:val="auto"/>
          <w:sz w:val="26"/>
          <w:szCs w:val="26"/>
        </w:rPr>
        <w:t>Įterptinis</w:t>
      </w:r>
      <w:r w:rsidR="001D287D" w:rsidRPr="00AF09DC">
        <w:rPr>
          <w:rFonts w:ascii="Times New Roman" w:hAnsi="Times New Roman" w:cs="Times New Roman"/>
          <w:b w:val="0"/>
          <w:color w:val="auto"/>
          <w:sz w:val="26"/>
          <w:szCs w:val="26"/>
        </w:rPr>
        <w:t xml:space="preserve"> virusas</w:t>
      </w:r>
      <w:bookmarkEnd w:id="59"/>
    </w:p>
    <w:p w:rsidR="001D287D" w:rsidRPr="00AF09DC" w:rsidRDefault="001D287D" w:rsidP="004D7A9B">
      <w:pPr>
        <w:spacing w:after="0" w:line="360" w:lineRule="auto"/>
        <w:jc w:val="center"/>
        <w:rPr>
          <w:rFonts w:ascii="Times New Roman" w:hAnsi="Times New Roman" w:cs="Times New Roman"/>
          <w:sz w:val="26"/>
          <w:szCs w:val="26"/>
        </w:rPr>
      </w:pPr>
    </w:p>
    <w:p w:rsidR="001D287D" w:rsidRPr="00AF09DC" w:rsidRDefault="001D287D"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00106C0F">
        <w:rPr>
          <w:rFonts w:ascii="Times New Roman" w:hAnsi="Times New Roman" w:cs="Times New Roman"/>
          <w:i/>
          <w:sz w:val="26"/>
          <w:szCs w:val="26"/>
        </w:rPr>
        <w:t>įterptinis</w:t>
      </w:r>
      <w:r w:rsidRPr="00AF09DC">
        <w:rPr>
          <w:rFonts w:ascii="Times New Roman" w:hAnsi="Times New Roman" w:cs="Times New Roman"/>
          <w:i/>
          <w:sz w:val="26"/>
          <w:szCs w:val="26"/>
        </w:rPr>
        <w:t xml:space="preserve"> virusas</w:t>
      </w:r>
      <w:r w:rsidR="00106D97" w:rsidRPr="00AF09DC">
        <w:rPr>
          <w:rFonts w:ascii="Times New Roman" w:hAnsi="Times New Roman" w:cs="Times New Roman"/>
          <w:sz w:val="26"/>
          <w:szCs w:val="26"/>
        </w:rPr>
        <w:t xml:space="preserve"> (pranc. </w:t>
      </w:r>
      <w:r w:rsidR="00106D97" w:rsidRPr="00AF09DC">
        <w:rPr>
          <w:rFonts w:ascii="Times New Roman" w:hAnsi="Times New Roman" w:cs="Times New Roman"/>
          <w:i/>
          <w:sz w:val="26"/>
          <w:szCs w:val="26"/>
        </w:rPr>
        <w:t>virus de cavité</w:t>
      </w:r>
      <w:r w:rsidR="00106D97" w:rsidRPr="00AF09DC">
        <w:rPr>
          <w:rStyle w:val="FootnoteReference"/>
          <w:rFonts w:ascii="Times New Roman" w:hAnsi="Times New Roman"/>
          <w:sz w:val="26"/>
          <w:szCs w:val="26"/>
        </w:rPr>
        <w:footnoteReference w:id="202"/>
      </w:r>
      <w:r w:rsidR="00106D97" w:rsidRPr="00AF09DC">
        <w:rPr>
          <w:rFonts w:ascii="Times New Roman" w:hAnsi="Times New Roman" w:cs="Times New Roman"/>
          <w:sz w:val="26"/>
          <w:szCs w:val="26"/>
          <w:vertAlign w:val="subscript"/>
        </w:rPr>
        <w:t xml:space="preserve"> GDT 1998</w:t>
      </w:r>
      <w:r w:rsidR="00106D97" w:rsidRPr="00AF09DC">
        <w:rPr>
          <w:rFonts w:ascii="Times New Roman" w:hAnsi="Times New Roman" w:cs="Times New Roman"/>
          <w:sz w:val="26"/>
          <w:szCs w:val="26"/>
        </w:rPr>
        <w:t xml:space="preserve">; angl. </w:t>
      </w:r>
      <w:r w:rsidR="00106D97" w:rsidRPr="00AF09DC">
        <w:rPr>
          <w:rFonts w:ascii="Times New Roman" w:hAnsi="Times New Roman" w:cs="Times New Roman"/>
          <w:i/>
          <w:sz w:val="26"/>
          <w:szCs w:val="26"/>
        </w:rPr>
        <w:t>cavity virus</w:t>
      </w:r>
      <w:r w:rsidR="00106D97" w:rsidRPr="00AF09DC">
        <w:rPr>
          <w:rFonts w:ascii="Times New Roman" w:hAnsi="Times New Roman" w:cs="Times New Roman"/>
          <w:sz w:val="26"/>
          <w:szCs w:val="26"/>
          <w:vertAlign w:val="subscript"/>
        </w:rPr>
        <w:t xml:space="preserve"> GDT 1998; McAgl</w:t>
      </w:r>
      <w:r w:rsidR="00106D97" w:rsidRPr="00AF09DC">
        <w:rPr>
          <w:rFonts w:ascii="Times New Roman" w:hAnsi="Times New Roman" w:cs="Times New Roman"/>
          <w:sz w:val="26"/>
          <w:szCs w:val="26"/>
        </w:rPr>
        <w:t xml:space="preserve">, </w:t>
      </w:r>
      <w:r w:rsidR="00106D97" w:rsidRPr="00AF09DC">
        <w:rPr>
          <w:rFonts w:ascii="Times New Roman" w:hAnsi="Times New Roman" w:cs="Times New Roman"/>
          <w:i/>
          <w:sz w:val="26"/>
          <w:szCs w:val="26"/>
        </w:rPr>
        <w:t>cavity infector</w:t>
      </w:r>
      <w:r w:rsidR="00106D97" w:rsidRPr="00AF09DC">
        <w:rPr>
          <w:rFonts w:ascii="Times New Roman" w:hAnsi="Times New Roman" w:cs="Times New Roman"/>
          <w:sz w:val="26"/>
          <w:szCs w:val="26"/>
          <w:vertAlign w:val="subscript"/>
        </w:rPr>
        <w:t xml:space="preserve"> TDgsagl; Fprotgl; SThE</w:t>
      </w:r>
      <w:r w:rsidR="00DE4EE4" w:rsidRPr="00AF09DC">
        <w:rPr>
          <w:rFonts w:ascii="Times New Roman" w:hAnsi="Times New Roman" w:cs="Times New Roman"/>
          <w:sz w:val="26"/>
          <w:szCs w:val="26"/>
        </w:rPr>
        <w:t>)</w:t>
      </w:r>
      <w:r w:rsidR="00106D97" w:rsidRPr="00AF09DC">
        <w:rPr>
          <w:rFonts w:ascii="Times New Roman" w:hAnsi="Times New Roman" w:cs="Times New Roman"/>
          <w:sz w:val="26"/>
          <w:szCs w:val="26"/>
        </w:rPr>
        <w:t xml:space="preserve"> vadinamas „</w:t>
      </w:r>
      <w:r w:rsidR="00106D97" w:rsidRPr="00AF09DC">
        <w:rPr>
          <w:rFonts w:ascii="Times New Roman" w:hAnsi="Times New Roman" w:cs="Times New Roman"/>
          <w:b/>
          <w:color w:val="0070C0"/>
          <w:sz w:val="26"/>
          <w:szCs w:val="26"/>
        </w:rPr>
        <w:t>virusas</w:t>
      </w:r>
      <w:r w:rsidR="00106D97" w:rsidRPr="00AF09DC">
        <w:rPr>
          <w:rFonts w:ascii="Times New Roman" w:hAnsi="Times New Roman" w:cs="Times New Roman"/>
          <w:sz w:val="26"/>
          <w:szCs w:val="26"/>
        </w:rPr>
        <w:t xml:space="preserve">, </w:t>
      </w:r>
      <w:r w:rsidR="003C09DF" w:rsidRPr="00AF09DC">
        <w:rPr>
          <w:rFonts w:ascii="Times New Roman" w:hAnsi="Times New Roman" w:cs="Times New Roman"/>
          <w:b/>
          <w:color w:val="C00000"/>
          <w:sz w:val="26"/>
          <w:szCs w:val="26"/>
        </w:rPr>
        <w:t xml:space="preserve">kuris </w:t>
      </w:r>
      <w:r w:rsidR="00897D5D" w:rsidRPr="00AF09DC">
        <w:rPr>
          <w:rFonts w:ascii="Times New Roman" w:hAnsi="Times New Roman" w:cs="Times New Roman"/>
          <w:sz w:val="26"/>
          <w:szCs w:val="26"/>
        </w:rPr>
        <w:t xml:space="preserve">(a) </w:t>
      </w:r>
      <w:r w:rsidR="003C09DF" w:rsidRPr="00AF09DC">
        <w:rPr>
          <w:rFonts w:ascii="Times New Roman" w:hAnsi="Times New Roman" w:cs="Times New Roman"/>
          <w:b/>
          <w:color w:val="C00000"/>
          <w:sz w:val="26"/>
          <w:szCs w:val="26"/>
        </w:rPr>
        <w:t xml:space="preserve">įsikelia į laisvą sritį programoje </w:t>
      </w:r>
      <w:r w:rsidR="00897D5D" w:rsidRPr="00AF09DC">
        <w:rPr>
          <w:rFonts w:ascii="Times New Roman" w:hAnsi="Times New Roman" w:cs="Times New Roman"/>
          <w:sz w:val="26"/>
          <w:szCs w:val="26"/>
        </w:rPr>
        <w:t xml:space="preserve">(b) </w:t>
      </w:r>
      <w:r w:rsidR="003C09DF" w:rsidRPr="00AF09DC">
        <w:rPr>
          <w:rFonts w:ascii="Times New Roman" w:hAnsi="Times New Roman" w:cs="Times New Roman"/>
          <w:b/>
          <w:color w:val="C00000"/>
          <w:sz w:val="26"/>
          <w:szCs w:val="26"/>
        </w:rPr>
        <w:t xml:space="preserve">taip </w:t>
      </w:r>
      <w:r w:rsidR="00897D5D" w:rsidRPr="00AF09DC">
        <w:rPr>
          <w:rFonts w:ascii="Times New Roman" w:hAnsi="Times New Roman" w:cs="Times New Roman"/>
          <w:b/>
          <w:color w:val="C00000"/>
          <w:sz w:val="26"/>
          <w:szCs w:val="26"/>
        </w:rPr>
        <w:t xml:space="preserve">jos nesugadindamas ir </w:t>
      </w:r>
      <w:r w:rsidR="003C09DF" w:rsidRPr="00AF09DC">
        <w:rPr>
          <w:rFonts w:ascii="Times New Roman" w:hAnsi="Times New Roman" w:cs="Times New Roman"/>
          <w:b/>
          <w:color w:val="C00000"/>
          <w:sz w:val="26"/>
          <w:szCs w:val="26"/>
        </w:rPr>
        <w:t>nepakeisdamas jos dydžio</w:t>
      </w:r>
      <w:r w:rsidR="00106D97" w:rsidRPr="00AF09DC">
        <w:rPr>
          <w:rFonts w:ascii="Times New Roman" w:hAnsi="Times New Roman" w:cs="Times New Roman"/>
          <w:sz w:val="26"/>
          <w:szCs w:val="26"/>
        </w:rPr>
        <w:t xml:space="preserve">“. Į </w:t>
      </w:r>
      <w:r w:rsidR="009177A9" w:rsidRPr="00AF09DC">
        <w:rPr>
          <w:rFonts w:ascii="Times New Roman" w:hAnsi="Times New Roman" w:cs="Times New Roman"/>
          <w:sz w:val="26"/>
          <w:szCs w:val="26"/>
        </w:rPr>
        <w:t xml:space="preserve">SP komponentus </w:t>
      </w:r>
      <w:r w:rsidR="006C0B22">
        <w:rPr>
          <w:rFonts w:ascii="Times New Roman" w:hAnsi="Times New Roman" w:cs="Times New Roman"/>
          <w:sz w:val="26"/>
          <w:szCs w:val="26"/>
        </w:rPr>
        <w:t>abstrahavome tokias terminu</w:t>
      </w:r>
      <w:r w:rsidR="009177A9" w:rsidRPr="00AF09DC">
        <w:rPr>
          <w:rFonts w:ascii="Times New Roman" w:hAnsi="Times New Roman" w:cs="Times New Roman"/>
          <w:sz w:val="26"/>
          <w:szCs w:val="26"/>
        </w:rPr>
        <w:t xml:space="preserve"> įvardijamų objektų savybes: </w:t>
      </w:r>
      <w:r w:rsidR="003C09DF" w:rsidRPr="00AF09DC">
        <w:rPr>
          <w:rFonts w:ascii="Times New Roman" w:hAnsi="Times New Roman" w:cs="Times New Roman"/>
          <w:sz w:val="26"/>
          <w:szCs w:val="26"/>
        </w:rPr>
        <w:t xml:space="preserve">a) </w:t>
      </w:r>
      <w:r w:rsidR="00106D97" w:rsidRPr="00AF09DC">
        <w:rPr>
          <w:rFonts w:ascii="Times New Roman" w:hAnsi="Times New Roman" w:cs="Times New Roman"/>
          <w:i/>
          <w:sz w:val="26"/>
          <w:szCs w:val="26"/>
        </w:rPr>
        <w:t>veiksmo</w:t>
      </w:r>
      <w:r w:rsidR="00106D97" w:rsidRPr="00AF09DC">
        <w:rPr>
          <w:rFonts w:ascii="Times New Roman" w:hAnsi="Times New Roman" w:cs="Times New Roman"/>
          <w:sz w:val="26"/>
          <w:szCs w:val="26"/>
        </w:rPr>
        <w:t xml:space="preserve"> </w:t>
      </w:r>
      <w:r w:rsidR="009177A9" w:rsidRPr="00AF09DC">
        <w:rPr>
          <w:rFonts w:ascii="Times New Roman" w:hAnsi="Times New Roman" w:cs="Times New Roman"/>
          <w:i/>
          <w:sz w:val="26"/>
          <w:szCs w:val="26"/>
        </w:rPr>
        <w:t>vietą</w:t>
      </w:r>
      <w:r w:rsidR="003C09DF" w:rsidRPr="00AF09DC">
        <w:rPr>
          <w:rFonts w:ascii="Times New Roman" w:hAnsi="Times New Roman" w:cs="Times New Roman"/>
          <w:sz w:val="26"/>
          <w:szCs w:val="26"/>
        </w:rPr>
        <w:t xml:space="preserve"> ir b)</w:t>
      </w:r>
      <w:r w:rsidR="009177A9" w:rsidRPr="00AF09DC">
        <w:rPr>
          <w:rFonts w:ascii="Times New Roman" w:hAnsi="Times New Roman" w:cs="Times New Roman"/>
          <w:i/>
          <w:sz w:val="26"/>
          <w:szCs w:val="26"/>
        </w:rPr>
        <w:t xml:space="preserve"> veiksmo pasekmę</w:t>
      </w:r>
      <w:r w:rsidR="00897D5D" w:rsidRPr="00AF09DC">
        <w:rPr>
          <w:rFonts w:ascii="Times New Roman" w:hAnsi="Times New Roman" w:cs="Times New Roman"/>
          <w:sz w:val="26"/>
          <w:szCs w:val="26"/>
        </w:rPr>
        <w:t>.</w:t>
      </w:r>
    </w:p>
    <w:p w:rsidR="001D287D" w:rsidRPr="00AF09DC" w:rsidRDefault="009177A9"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Pirmąjį komponentą</w:t>
      </w:r>
      <w:r w:rsidR="00897D5D" w:rsidRPr="00AF09DC">
        <w:rPr>
          <w:rFonts w:ascii="Times New Roman" w:hAnsi="Times New Roman" w:cs="Times New Roman"/>
          <w:sz w:val="26"/>
          <w:szCs w:val="26"/>
        </w:rPr>
        <w:t xml:space="preserve"> gri</w:t>
      </w:r>
      <w:r w:rsidRPr="00AF09DC">
        <w:rPr>
          <w:rFonts w:ascii="Times New Roman" w:hAnsi="Times New Roman" w:cs="Times New Roman"/>
          <w:sz w:val="26"/>
          <w:szCs w:val="26"/>
        </w:rPr>
        <w:t>ndžiame</w:t>
      </w:r>
      <w:r w:rsidR="00897D5D" w:rsidRPr="00AF09DC">
        <w:rPr>
          <w:rFonts w:ascii="Times New Roman" w:hAnsi="Times New Roman" w:cs="Times New Roman"/>
          <w:sz w:val="26"/>
          <w:szCs w:val="26"/>
        </w:rPr>
        <w:t xml:space="preserve"> tu</w:t>
      </w:r>
      <w:r w:rsidRPr="00AF09DC">
        <w:rPr>
          <w:rFonts w:ascii="Times New Roman" w:hAnsi="Times New Roman" w:cs="Times New Roman"/>
          <w:sz w:val="26"/>
          <w:szCs w:val="26"/>
        </w:rPr>
        <w:t>o, kad jis nurodomas visose atra</w:t>
      </w:r>
      <w:r w:rsidR="00897D5D" w:rsidRPr="00AF09DC">
        <w:rPr>
          <w:rFonts w:ascii="Times New Roman" w:hAnsi="Times New Roman" w:cs="Times New Roman"/>
          <w:sz w:val="26"/>
          <w:szCs w:val="26"/>
        </w:rPr>
        <w:t xml:space="preserve">minėse apibrėžtyse. Šiek tiek skiriasi </w:t>
      </w:r>
      <w:r w:rsidRPr="00AF09DC">
        <w:rPr>
          <w:rFonts w:ascii="Times New Roman" w:hAnsi="Times New Roman" w:cs="Times New Roman"/>
          <w:sz w:val="26"/>
          <w:szCs w:val="26"/>
        </w:rPr>
        <w:t xml:space="preserve">jo </w:t>
      </w:r>
      <w:r w:rsidR="00897D5D" w:rsidRPr="00AF09DC">
        <w:rPr>
          <w:rFonts w:ascii="Times New Roman" w:hAnsi="Times New Roman" w:cs="Times New Roman"/>
          <w:sz w:val="26"/>
          <w:szCs w:val="26"/>
        </w:rPr>
        <w:t>nusakym</w:t>
      </w:r>
      <w:r w:rsidR="00321959">
        <w:rPr>
          <w:rFonts w:ascii="Times New Roman" w:hAnsi="Times New Roman" w:cs="Times New Roman"/>
          <w:sz w:val="26"/>
          <w:szCs w:val="26"/>
        </w:rPr>
        <w:t xml:space="preserve">as, bet ne prasmė, plg.: pranc. </w:t>
      </w:r>
      <w:r w:rsidR="00897D5D" w:rsidRPr="00AF09DC">
        <w:rPr>
          <w:rFonts w:ascii="Times New Roman" w:hAnsi="Times New Roman" w:cs="Times New Roman"/>
          <w:b/>
          <w:i/>
          <w:color w:val="0070C0"/>
          <w:sz w:val="26"/>
          <w:szCs w:val="26"/>
        </w:rPr>
        <w:t>virus informatique</w:t>
      </w:r>
      <w:r w:rsidR="00897D5D" w:rsidRPr="00AF09DC">
        <w:rPr>
          <w:rFonts w:ascii="Times New Roman" w:hAnsi="Times New Roman" w:cs="Times New Roman"/>
          <w:i/>
          <w:sz w:val="26"/>
          <w:szCs w:val="26"/>
        </w:rPr>
        <w:t xml:space="preserve"> </w:t>
      </w:r>
      <w:r w:rsidR="00CF6598" w:rsidRPr="00AF09DC">
        <w:rPr>
          <w:rFonts w:ascii="Times New Roman" w:hAnsi="Times New Roman" w:cs="Times New Roman"/>
          <w:sz w:val="26"/>
          <w:szCs w:val="26"/>
        </w:rPr>
        <w:t xml:space="preserve">(a) </w:t>
      </w:r>
      <w:r w:rsidR="00897D5D" w:rsidRPr="00AF09DC">
        <w:rPr>
          <w:rFonts w:ascii="Times New Roman" w:hAnsi="Times New Roman" w:cs="Times New Roman"/>
          <w:b/>
          <w:i/>
          <w:color w:val="C00000"/>
          <w:sz w:val="26"/>
          <w:szCs w:val="26"/>
        </w:rPr>
        <w:t>qui se cache dans les zones libres d’un programme existant</w:t>
      </w:r>
      <w:r w:rsidR="00897D5D" w:rsidRPr="00AF09DC">
        <w:rPr>
          <w:rFonts w:ascii="Times New Roman" w:hAnsi="Times New Roman" w:cs="Times New Roman"/>
          <w:sz w:val="26"/>
          <w:szCs w:val="26"/>
        </w:rPr>
        <w:t>,</w:t>
      </w:r>
      <w:r w:rsidR="00897D5D" w:rsidRPr="00AF09DC">
        <w:rPr>
          <w:rFonts w:ascii="Times New Roman" w:hAnsi="Times New Roman" w:cs="Times New Roman"/>
          <w:i/>
          <w:sz w:val="26"/>
          <w:szCs w:val="26"/>
        </w:rPr>
        <w:t xml:space="preserve"> </w:t>
      </w:r>
      <w:r w:rsidR="00CF6598" w:rsidRPr="00AF09DC">
        <w:rPr>
          <w:rFonts w:ascii="Times New Roman" w:hAnsi="Times New Roman" w:cs="Times New Roman"/>
          <w:sz w:val="26"/>
          <w:szCs w:val="26"/>
        </w:rPr>
        <w:t xml:space="preserve">(b) </w:t>
      </w:r>
      <w:r w:rsidR="00897D5D" w:rsidRPr="00AF09DC">
        <w:rPr>
          <w:rFonts w:ascii="Times New Roman" w:hAnsi="Times New Roman" w:cs="Times New Roman"/>
          <w:b/>
          <w:i/>
          <w:color w:val="C00000"/>
          <w:sz w:val="26"/>
          <w:szCs w:val="26"/>
        </w:rPr>
        <w:t>sans atteindre les fonctions de base</w:t>
      </w:r>
      <w:r w:rsidR="00897D5D" w:rsidRPr="00AF09DC">
        <w:rPr>
          <w:rFonts w:ascii="Times New Roman" w:hAnsi="Times New Roman" w:cs="Times New Roman"/>
          <w:sz w:val="26"/>
          <w:szCs w:val="26"/>
        </w:rPr>
        <w:t>,</w:t>
      </w:r>
      <w:r w:rsidR="00897D5D" w:rsidRPr="00AF09DC">
        <w:rPr>
          <w:rFonts w:ascii="Times New Roman" w:hAnsi="Times New Roman" w:cs="Times New Roman"/>
          <w:i/>
          <w:sz w:val="26"/>
          <w:szCs w:val="26"/>
        </w:rPr>
        <w:t xml:space="preserve"> </w:t>
      </w:r>
      <w:r w:rsidR="00897D5D" w:rsidRPr="00AF09DC">
        <w:rPr>
          <w:rFonts w:ascii="Times New Roman" w:hAnsi="Times New Roman" w:cs="Times New Roman"/>
          <w:b/>
          <w:i/>
          <w:color w:val="C00000"/>
          <w:sz w:val="26"/>
          <w:szCs w:val="26"/>
        </w:rPr>
        <w:t>mais en y ajoutant parfois de nouvelles fonctions</w:t>
      </w:r>
      <w:r w:rsidR="00897D5D" w:rsidRPr="00AF09DC">
        <w:rPr>
          <w:rFonts w:ascii="Times New Roman" w:hAnsi="Times New Roman" w:cs="Times New Roman"/>
          <w:sz w:val="26"/>
          <w:szCs w:val="26"/>
        </w:rPr>
        <w:t>,</w:t>
      </w:r>
      <w:r w:rsidR="00897D5D" w:rsidRPr="00AF09DC">
        <w:rPr>
          <w:rFonts w:ascii="Times New Roman" w:hAnsi="Times New Roman" w:cs="Times New Roman"/>
          <w:i/>
          <w:sz w:val="26"/>
          <w:szCs w:val="26"/>
        </w:rPr>
        <w:t xml:space="preserve"> et ce</w:t>
      </w:r>
      <w:r w:rsidR="00897D5D" w:rsidRPr="00AF09DC">
        <w:rPr>
          <w:rFonts w:ascii="Times New Roman" w:hAnsi="Times New Roman" w:cs="Times New Roman"/>
          <w:sz w:val="26"/>
          <w:szCs w:val="26"/>
        </w:rPr>
        <w:t>,</w:t>
      </w:r>
      <w:r w:rsidR="00897D5D" w:rsidRPr="00AF09DC">
        <w:rPr>
          <w:rFonts w:ascii="Times New Roman" w:hAnsi="Times New Roman" w:cs="Times New Roman"/>
          <w:i/>
          <w:sz w:val="26"/>
          <w:szCs w:val="26"/>
        </w:rPr>
        <w:t xml:space="preserve"> </w:t>
      </w:r>
      <w:r w:rsidR="00897D5D" w:rsidRPr="00AF09DC">
        <w:rPr>
          <w:rFonts w:ascii="Times New Roman" w:hAnsi="Times New Roman" w:cs="Times New Roman"/>
          <w:b/>
          <w:i/>
          <w:color w:val="C00000"/>
          <w:sz w:val="26"/>
          <w:szCs w:val="26"/>
        </w:rPr>
        <w:t>sans en augmenter la longueur</w:t>
      </w:r>
      <w:r w:rsidR="00897D5D" w:rsidRPr="00AF09DC">
        <w:rPr>
          <w:rFonts w:ascii="Times New Roman" w:hAnsi="Times New Roman" w:cs="Times New Roman"/>
          <w:i/>
          <w:sz w:val="26"/>
          <w:szCs w:val="26"/>
        </w:rPr>
        <w:t xml:space="preserve"> afin de ne pas attirer l’attention de l'utilisateur sur sa présence</w:t>
      </w:r>
      <w:r w:rsidR="00A546FC" w:rsidRPr="00AF09DC">
        <w:rPr>
          <w:rFonts w:ascii="Times New Roman" w:hAnsi="Times New Roman" w:cs="Times New Roman"/>
          <w:sz w:val="26"/>
          <w:szCs w:val="26"/>
        </w:rPr>
        <w:t xml:space="preserve"> (GDT)</w:t>
      </w:r>
      <w:r w:rsidR="00CF6598" w:rsidRPr="00AF09DC">
        <w:rPr>
          <w:rFonts w:ascii="Times New Roman" w:hAnsi="Times New Roman" w:cs="Times New Roman"/>
          <w:sz w:val="26"/>
          <w:szCs w:val="26"/>
        </w:rPr>
        <w:t xml:space="preserve"> →</w:t>
      </w:r>
      <w:r w:rsidR="00897D5D" w:rsidRPr="00AF09DC">
        <w:rPr>
          <w:rFonts w:ascii="Times New Roman" w:hAnsi="Times New Roman" w:cs="Times New Roman"/>
          <w:sz w:val="26"/>
          <w:szCs w:val="26"/>
        </w:rPr>
        <w:t xml:space="preserve"> </w:t>
      </w:r>
      <w:r w:rsidR="00DB4E3C" w:rsidRPr="00AF09DC">
        <w:rPr>
          <w:rFonts w:ascii="Times New Roman" w:hAnsi="Times New Roman" w:cs="Times New Roman"/>
          <w:b/>
          <w:color w:val="0070C0"/>
          <w:sz w:val="26"/>
          <w:szCs w:val="26"/>
        </w:rPr>
        <w:t>kompiuterių virusas</w:t>
      </w:r>
      <w:r w:rsidR="00DB4E3C" w:rsidRPr="00AF09DC">
        <w:rPr>
          <w:rFonts w:ascii="Times New Roman" w:hAnsi="Times New Roman" w:cs="Times New Roman"/>
          <w:sz w:val="26"/>
          <w:szCs w:val="26"/>
        </w:rPr>
        <w:t xml:space="preserve">, </w:t>
      </w:r>
      <w:r w:rsidR="00DB4E3C" w:rsidRPr="00AF09DC">
        <w:rPr>
          <w:rFonts w:ascii="Times New Roman" w:hAnsi="Times New Roman" w:cs="Times New Roman"/>
          <w:b/>
          <w:color w:val="C00000"/>
          <w:sz w:val="26"/>
          <w:szCs w:val="26"/>
        </w:rPr>
        <w:t xml:space="preserve">kuris </w:t>
      </w:r>
      <w:r w:rsidR="00CF6598" w:rsidRPr="00AF09DC">
        <w:rPr>
          <w:rFonts w:ascii="Times New Roman" w:hAnsi="Times New Roman" w:cs="Times New Roman"/>
          <w:sz w:val="26"/>
          <w:szCs w:val="26"/>
        </w:rPr>
        <w:t xml:space="preserve">(a) </w:t>
      </w:r>
      <w:r w:rsidR="00DB4E3C" w:rsidRPr="00AF09DC">
        <w:rPr>
          <w:rFonts w:ascii="Times New Roman" w:hAnsi="Times New Roman" w:cs="Times New Roman"/>
          <w:b/>
          <w:color w:val="C00000"/>
          <w:sz w:val="26"/>
          <w:szCs w:val="26"/>
        </w:rPr>
        <w:t>slepiasi laisvose programos srityse</w:t>
      </w:r>
      <w:r w:rsidR="00DB4E3C" w:rsidRPr="00AF09DC">
        <w:rPr>
          <w:rFonts w:ascii="Times New Roman" w:hAnsi="Times New Roman" w:cs="Times New Roman"/>
          <w:sz w:val="26"/>
          <w:szCs w:val="26"/>
        </w:rPr>
        <w:t xml:space="preserve">, </w:t>
      </w:r>
      <w:r w:rsidR="00CF6598" w:rsidRPr="00AF09DC">
        <w:rPr>
          <w:rFonts w:ascii="Times New Roman" w:hAnsi="Times New Roman" w:cs="Times New Roman"/>
          <w:sz w:val="26"/>
          <w:szCs w:val="26"/>
        </w:rPr>
        <w:t>(b)</w:t>
      </w:r>
      <w:r w:rsidR="00CF6598" w:rsidRPr="00AF09DC">
        <w:rPr>
          <w:rFonts w:ascii="Times New Roman" w:hAnsi="Times New Roman" w:cs="Times New Roman"/>
          <w:b/>
          <w:sz w:val="26"/>
          <w:szCs w:val="26"/>
        </w:rPr>
        <w:t xml:space="preserve"> </w:t>
      </w:r>
      <w:r w:rsidR="00DB4E3C" w:rsidRPr="00AF09DC">
        <w:rPr>
          <w:rFonts w:ascii="Times New Roman" w:hAnsi="Times New Roman" w:cs="Times New Roman"/>
          <w:b/>
          <w:color w:val="C00000"/>
          <w:sz w:val="26"/>
          <w:szCs w:val="26"/>
        </w:rPr>
        <w:t>nepažeidžia pagrindinių funkcijų</w:t>
      </w:r>
      <w:r w:rsidR="00DB4E3C" w:rsidRPr="00AF09DC">
        <w:rPr>
          <w:rFonts w:ascii="Times New Roman" w:hAnsi="Times New Roman" w:cs="Times New Roman"/>
          <w:sz w:val="26"/>
          <w:szCs w:val="26"/>
        </w:rPr>
        <w:t xml:space="preserve">, </w:t>
      </w:r>
      <w:r w:rsidR="00DB4E3C" w:rsidRPr="00AF09DC">
        <w:rPr>
          <w:rFonts w:ascii="Times New Roman" w:hAnsi="Times New Roman" w:cs="Times New Roman"/>
          <w:b/>
          <w:color w:val="C00000"/>
          <w:sz w:val="26"/>
          <w:szCs w:val="26"/>
        </w:rPr>
        <w:t>bet kartais prideda naujų</w:t>
      </w:r>
      <w:r w:rsidR="00DB4E3C" w:rsidRPr="00AF09DC">
        <w:rPr>
          <w:rFonts w:ascii="Times New Roman" w:hAnsi="Times New Roman" w:cs="Times New Roman"/>
          <w:sz w:val="26"/>
          <w:szCs w:val="26"/>
        </w:rPr>
        <w:t xml:space="preserve"> </w:t>
      </w:r>
      <w:r w:rsidR="00DB4E3C" w:rsidRPr="00AF09DC">
        <w:rPr>
          <w:rFonts w:ascii="Times New Roman" w:hAnsi="Times New Roman" w:cs="Times New Roman"/>
          <w:b/>
          <w:color w:val="C00000"/>
          <w:sz w:val="26"/>
          <w:szCs w:val="26"/>
        </w:rPr>
        <w:t>nepakeisdamas programos ilgio</w:t>
      </w:r>
      <w:r w:rsidR="00DB4E3C" w:rsidRPr="00AF09DC">
        <w:rPr>
          <w:rFonts w:ascii="Times New Roman" w:hAnsi="Times New Roman" w:cs="Times New Roman"/>
          <w:sz w:val="26"/>
          <w:szCs w:val="26"/>
        </w:rPr>
        <w:t>, kad nepatra</w:t>
      </w:r>
      <w:r w:rsidR="00CF6598" w:rsidRPr="00AF09DC">
        <w:rPr>
          <w:rFonts w:ascii="Times New Roman" w:hAnsi="Times New Roman" w:cs="Times New Roman"/>
          <w:sz w:val="26"/>
          <w:szCs w:val="26"/>
        </w:rPr>
        <w:t>uktų į save naudotojo dėmesio, angl.</w:t>
      </w:r>
      <w:r w:rsidR="00DB4E3C" w:rsidRPr="00AF09DC">
        <w:rPr>
          <w:rFonts w:ascii="Times New Roman" w:hAnsi="Times New Roman" w:cs="Times New Roman"/>
          <w:sz w:val="26"/>
          <w:szCs w:val="26"/>
        </w:rPr>
        <w:t xml:space="preserve"> </w:t>
      </w:r>
      <w:r w:rsidR="00106D97" w:rsidRPr="00AF09DC">
        <w:rPr>
          <w:rFonts w:ascii="Times New Roman" w:hAnsi="Times New Roman" w:cs="Times New Roman"/>
          <w:b/>
          <w:i/>
          <w:color w:val="0070C0"/>
          <w:sz w:val="26"/>
          <w:szCs w:val="26"/>
        </w:rPr>
        <w:t>virus</w:t>
      </w:r>
      <w:r w:rsidR="00CF6598" w:rsidRPr="00AF09DC">
        <w:rPr>
          <w:rFonts w:ascii="Times New Roman" w:hAnsi="Times New Roman" w:cs="Times New Roman"/>
          <w:b/>
          <w:i/>
          <w:color w:val="0070C0"/>
          <w:sz w:val="26"/>
          <w:szCs w:val="26"/>
        </w:rPr>
        <w:t xml:space="preserve"> </w:t>
      </w:r>
      <w:r w:rsidR="00CF6598" w:rsidRPr="00AF09DC">
        <w:rPr>
          <w:rFonts w:ascii="Times New Roman" w:hAnsi="Times New Roman" w:cs="Times New Roman"/>
          <w:sz w:val="26"/>
          <w:szCs w:val="26"/>
        </w:rPr>
        <w:t>(a)</w:t>
      </w:r>
      <w:r w:rsidR="00106D97" w:rsidRPr="00AF09DC">
        <w:rPr>
          <w:rFonts w:ascii="Times New Roman" w:hAnsi="Times New Roman" w:cs="Times New Roman"/>
          <w:i/>
          <w:sz w:val="26"/>
          <w:szCs w:val="26"/>
        </w:rPr>
        <w:t xml:space="preserve"> </w:t>
      </w:r>
      <w:r w:rsidR="00106D97" w:rsidRPr="00AF09DC">
        <w:rPr>
          <w:rFonts w:ascii="Times New Roman" w:hAnsi="Times New Roman" w:cs="Times New Roman"/>
          <w:b/>
          <w:i/>
          <w:color w:val="C00000"/>
          <w:sz w:val="26"/>
          <w:szCs w:val="26"/>
        </w:rPr>
        <w:t>that searches for a 'hole' in the infection target and inserts its code there</w:t>
      </w:r>
      <w:r w:rsidR="00106D97" w:rsidRPr="00AF09DC">
        <w:rPr>
          <w:rFonts w:ascii="Times New Roman" w:hAnsi="Times New Roman" w:cs="Times New Roman"/>
          <w:sz w:val="26"/>
          <w:szCs w:val="26"/>
        </w:rPr>
        <w:t xml:space="preserve"> </w:t>
      </w:r>
      <w:r w:rsidR="00A546FC" w:rsidRPr="00AF09DC">
        <w:rPr>
          <w:rFonts w:ascii="Times New Roman" w:hAnsi="Times New Roman" w:cs="Times New Roman"/>
          <w:sz w:val="26"/>
          <w:szCs w:val="26"/>
        </w:rPr>
        <w:t>(TDgsagl)</w:t>
      </w:r>
      <w:r w:rsidR="00106D97" w:rsidRPr="00AF09DC">
        <w:rPr>
          <w:rFonts w:ascii="Times New Roman" w:hAnsi="Times New Roman" w:cs="Times New Roman"/>
          <w:sz w:val="26"/>
          <w:szCs w:val="26"/>
        </w:rPr>
        <w:t xml:space="preserve"> → </w:t>
      </w:r>
      <w:r w:rsidR="00106D97" w:rsidRPr="00AF09DC">
        <w:rPr>
          <w:rFonts w:ascii="Times New Roman" w:hAnsi="Times New Roman" w:cs="Times New Roman"/>
          <w:b/>
          <w:color w:val="0070C0"/>
          <w:sz w:val="26"/>
          <w:szCs w:val="26"/>
        </w:rPr>
        <w:t>virusas</w:t>
      </w:r>
      <w:r w:rsidR="00106D97" w:rsidRPr="00AF09DC">
        <w:rPr>
          <w:rFonts w:ascii="Times New Roman" w:hAnsi="Times New Roman" w:cs="Times New Roman"/>
          <w:sz w:val="26"/>
          <w:szCs w:val="26"/>
        </w:rPr>
        <w:t xml:space="preserve">, </w:t>
      </w:r>
      <w:r w:rsidR="00CF6598" w:rsidRPr="00AF09DC">
        <w:rPr>
          <w:rFonts w:ascii="Times New Roman" w:hAnsi="Times New Roman" w:cs="Times New Roman"/>
          <w:sz w:val="26"/>
          <w:szCs w:val="26"/>
        </w:rPr>
        <w:t xml:space="preserve">(a) </w:t>
      </w:r>
      <w:r w:rsidR="00106D97" w:rsidRPr="00AF09DC">
        <w:rPr>
          <w:rFonts w:ascii="Times New Roman" w:hAnsi="Times New Roman" w:cs="Times New Roman"/>
          <w:b/>
          <w:color w:val="C00000"/>
          <w:sz w:val="26"/>
          <w:szCs w:val="26"/>
        </w:rPr>
        <w:t xml:space="preserve">kuris ieško „spragos“ ketinamame užkrėsti </w:t>
      </w:r>
      <w:r w:rsidR="003C09DF" w:rsidRPr="00AF09DC">
        <w:rPr>
          <w:rFonts w:ascii="Times New Roman" w:hAnsi="Times New Roman" w:cs="Times New Roman"/>
          <w:b/>
          <w:color w:val="C00000"/>
          <w:sz w:val="26"/>
          <w:szCs w:val="26"/>
        </w:rPr>
        <w:t>objekte</w:t>
      </w:r>
      <w:r w:rsidR="00106D97" w:rsidRPr="00AF09DC">
        <w:rPr>
          <w:rFonts w:ascii="Times New Roman" w:hAnsi="Times New Roman" w:cs="Times New Roman"/>
          <w:b/>
          <w:color w:val="C00000"/>
          <w:sz w:val="26"/>
          <w:szCs w:val="26"/>
        </w:rPr>
        <w:t xml:space="preserve"> ir</w:t>
      </w:r>
      <w:r w:rsidR="00106D97" w:rsidRPr="00AF09DC">
        <w:rPr>
          <w:rFonts w:ascii="Times New Roman" w:hAnsi="Times New Roman" w:cs="Times New Roman"/>
          <w:sz w:val="26"/>
          <w:szCs w:val="26"/>
        </w:rPr>
        <w:t xml:space="preserve">, </w:t>
      </w:r>
      <w:r w:rsidR="00106D97" w:rsidRPr="00AF09DC">
        <w:rPr>
          <w:rFonts w:ascii="Times New Roman" w:hAnsi="Times New Roman" w:cs="Times New Roman"/>
          <w:b/>
          <w:color w:val="C00000"/>
          <w:sz w:val="26"/>
          <w:szCs w:val="26"/>
        </w:rPr>
        <w:t>jei randa</w:t>
      </w:r>
      <w:r w:rsidR="00106D97" w:rsidRPr="00AF09DC">
        <w:rPr>
          <w:rFonts w:ascii="Times New Roman" w:hAnsi="Times New Roman" w:cs="Times New Roman"/>
          <w:sz w:val="26"/>
          <w:szCs w:val="26"/>
        </w:rPr>
        <w:t xml:space="preserve">, </w:t>
      </w:r>
      <w:r w:rsidR="00106D97" w:rsidRPr="00AF09DC">
        <w:rPr>
          <w:rFonts w:ascii="Times New Roman" w:hAnsi="Times New Roman" w:cs="Times New Roman"/>
          <w:b/>
          <w:color w:val="C00000"/>
          <w:sz w:val="26"/>
          <w:szCs w:val="26"/>
        </w:rPr>
        <w:t>įterpia į jos vietą savo kodą</w:t>
      </w:r>
      <w:r w:rsidR="00106D97" w:rsidRPr="00AF09DC">
        <w:rPr>
          <w:rFonts w:ascii="Times New Roman" w:hAnsi="Times New Roman" w:cs="Times New Roman"/>
          <w:sz w:val="26"/>
          <w:szCs w:val="26"/>
        </w:rPr>
        <w:t xml:space="preserve">, </w:t>
      </w:r>
      <w:r w:rsidR="00CF6598" w:rsidRPr="00AF09DC">
        <w:rPr>
          <w:rFonts w:ascii="Times New Roman" w:hAnsi="Times New Roman" w:cs="Times New Roman"/>
          <w:i/>
          <w:sz w:val="26"/>
          <w:szCs w:val="26"/>
        </w:rPr>
        <w:t xml:space="preserve">[cavity infector] </w:t>
      </w:r>
      <w:r w:rsidR="00CF6598" w:rsidRPr="00AF09DC">
        <w:rPr>
          <w:rFonts w:ascii="Times New Roman" w:hAnsi="Times New Roman" w:cs="Times New Roman"/>
          <w:sz w:val="26"/>
          <w:szCs w:val="26"/>
        </w:rPr>
        <w:t xml:space="preserve">(a) </w:t>
      </w:r>
      <w:r w:rsidR="00CF6598" w:rsidRPr="00AF09DC">
        <w:rPr>
          <w:rFonts w:ascii="Times New Roman" w:hAnsi="Times New Roman" w:cs="Times New Roman"/>
          <w:b/>
          <w:i/>
          <w:color w:val="C00000"/>
          <w:sz w:val="26"/>
          <w:szCs w:val="26"/>
        </w:rPr>
        <w:t>searches for a suitably sized hole or gap in the target file</w:t>
      </w:r>
      <w:r w:rsidR="00CF6598" w:rsidRPr="00AF09DC">
        <w:rPr>
          <w:rFonts w:ascii="Times New Roman" w:hAnsi="Times New Roman" w:cs="Times New Roman"/>
          <w:sz w:val="26"/>
          <w:szCs w:val="26"/>
        </w:rPr>
        <w:t>,</w:t>
      </w:r>
      <w:r w:rsidR="00CF6598" w:rsidRPr="00AF09DC">
        <w:rPr>
          <w:rFonts w:ascii="Times New Roman" w:hAnsi="Times New Roman" w:cs="Times New Roman"/>
          <w:i/>
          <w:sz w:val="26"/>
          <w:szCs w:val="26"/>
        </w:rPr>
        <w:t xml:space="preserve"> </w:t>
      </w:r>
      <w:r w:rsidR="00CF6598" w:rsidRPr="00AF09DC">
        <w:rPr>
          <w:rFonts w:ascii="Times New Roman" w:hAnsi="Times New Roman" w:cs="Times New Roman"/>
          <w:b/>
          <w:i/>
          <w:color w:val="C00000"/>
          <w:sz w:val="26"/>
          <w:szCs w:val="26"/>
        </w:rPr>
        <w:t xml:space="preserve">then </w:t>
      </w:r>
      <w:r w:rsidR="00CF6598" w:rsidRPr="00AF09DC">
        <w:rPr>
          <w:rFonts w:ascii="Times New Roman" w:hAnsi="Times New Roman" w:cs="Times New Roman"/>
          <w:sz w:val="26"/>
          <w:szCs w:val="26"/>
        </w:rPr>
        <w:t xml:space="preserve">(b) </w:t>
      </w:r>
      <w:r w:rsidR="00CF6598" w:rsidRPr="00AF09DC">
        <w:rPr>
          <w:rFonts w:ascii="Times New Roman" w:hAnsi="Times New Roman" w:cs="Times New Roman"/>
          <w:b/>
          <w:i/>
          <w:color w:val="C00000"/>
          <w:sz w:val="26"/>
          <w:szCs w:val="26"/>
        </w:rPr>
        <w:t>inserts its code without increasing the length of the file</w:t>
      </w:r>
      <w:r w:rsidR="00CF6598" w:rsidRPr="00AF09DC">
        <w:rPr>
          <w:rFonts w:ascii="Times New Roman" w:hAnsi="Times New Roman" w:cs="Times New Roman"/>
          <w:sz w:val="26"/>
          <w:szCs w:val="26"/>
        </w:rPr>
        <w:t>,</w:t>
      </w:r>
      <w:r w:rsidR="00CF6598" w:rsidRPr="00AF09DC">
        <w:rPr>
          <w:rFonts w:ascii="Times New Roman" w:hAnsi="Times New Roman" w:cs="Times New Roman"/>
          <w:i/>
          <w:sz w:val="26"/>
          <w:szCs w:val="26"/>
        </w:rPr>
        <w:t xml:space="preserve"> </w:t>
      </w:r>
      <w:r w:rsidR="00CF6598" w:rsidRPr="00AF09DC">
        <w:rPr>
          <w:rFonts w:ascii="Times New Roman" w:hAnsi="Times New Roman" w:cs="Times New Roman"/>
          <w:b/>
          <w:i/>
          <w:color w:val="C00000"/>
          <w:sz w:val="26"/>
          <w:szCs w:val="26"/>
        </w:rPr>
        <w:t>but preserving its functionality</w:t>
      </w:r>
      <w:r w:rsidR="00CF6598" w:rsidRPr="00AF09DC">
        <w:rPr>
          <w:rFonts w:ascii="Times New Roman" w:hAnsi="Times New Roman" w:cs="Times New Roman"/>
          <w:color w:val="C00000"/>
          <w:sz w:val="26"/>
          <w:szCs w:val="26"/>
        </w:rPr>
        <w:t xml:space="preserve"> </w:t>
      </w:r>
      <w:r w:rsidR="00A546FC" w:rsidRPr="00AF09DC">
        <w:rPr>
          <w:rFonts w:ascii="Times New Roman" w:hAnsi="Times New Roman" w:cs="Times New Roman"/>
          <w:sz w:val="26"/>
          <w:szCs w:val="26"/>
        </w:rPr>
        <w:t>(Fprotgl)</w:t>
      </w:r>
      <w:r w:rsidR="00CF6598" w:rsidRPr="00AF09DC">
        <w:rPr>
          <w:rFonts w:ascii="Times New Roman" w:hAnsi="Times New Roman" w:cs="Times New Roman"/>
          <w:sz w:val="26"/>
          <w:szCs w:val="26"/>
        </w:rPr>
        <w:t xml:space="preserve"> → </w:t>
      </w:r>
      <w:r w:rsidR="00DB4E3C" w:rsidRPr="0018561D">
        <w:rPr>
          <w:rFonts w:ascii="Times New Roman" w:hAnsi="Times New Roman" w:cs="Times New Roman"/>
          <w:b/>
          <w:color w:val="C00000"/>
          <w:sz w:val="26"/>
          <w:szCs w:val="26"/>
        </w:rPr>
        <w:t>puolamame faile ieško tinkamo tinkamo dydžio skylės arba spragos</w:t>
      </w:r>
      <w:r w:rsidR="00DB4E3C" w:rsidRPr="00AF09DC">
        <w:rPr>
          <w:rFonts w:ascii="Times New Roman" w:hAnsi="Times New Roman" w:cs="Times New Roman"/>
          <w:sz w:val="26"/>
          <w:szCs w:val="26"/>
        </w:rPr>
        <w:t xml:space="preserve">, </w:t>
      </w:r>
      <w:r w:rsidR="00DB4E3C" w:rsidRPr="0018561D">
        <w:rPr>
          <w:rFonts w:ascii="Times New Roman" w:hAnsi="Times New Roman" w:cs="Times New Roman"/>
          <w:b/>
          <w:color w:val="C00000"/>
          <w:sz w:val="26"/>
          <w:szCs w:val="26"/>
        </w:rPr>
        <w:t>o radęs įterpia savo kodą nepakeisdamas fai</w:t>
      </w:r>
      <w:r w:rsidR="00CF6598" w:rsidRPr="0018561D">
        <w:rPr>
          <w:rFonts w:ascii="Times New Roman" w:hAnsi="Times New Roman" w:cs="Times New Roman"/>
          <w:b/>
          <w:color w:val="C00000"/>
          <w:sz w:val="26"/>
          <w:szCs w:val="26"/>
        </w:rPr>
        <w:t>lo ilgio ir jo nesugadindamas</w:t>
      </w:r>
      <w:r w:rsidR="00CF6598" w:rsidRPr="00AF09DC">
        <w:rPr>
          <w:rFonts w:ascii="Times New Roman" w:hAnsi="Times New Roman" w:cs="Times New Roman"/>
          <w:sz w:val="26"/>
          <w:szCs w:val="26"/>
        </w:rPr>
        <w:t xml:space="preserve">. Aptariamą sąvoką žyminčio </w:t>
      </w:r>
      <w:r w:rsidR="003F773A" w:rsidRPr="00AF09DC">
        <w:rPr>
          <w:rFonts w:ascii="Times New Roman" w:hAnsi="Times New Roman" w:cs="Times New Roman"/>
          <w:sz w:val="26"/>
          <w:szCs w:val="26"/>
        </w:rPr>
        <w:t xml:space="preserve">angl. </w:t>
      </w:r>
      <w:r w:rsidR="00CF6598" w:rsidRPr="00AF09DC">
        <w:rPr>
          <w:rFonts w:ascii="Times New Roman" w:hAnsi="Times New Roman" w:cs="Times New Roman"/>
          <w:sz w:val="26"/>
          <w:szCs w:val="26"/>
        </w:rPr>
        <w:t xml:space="preserve">termino </w:t>
      </w:r>
      <w:r w:rsidR="003F773A" w:rsidRPr="00AF09DC">
        <w:rPr>
          <w:rFonts w:ascii="Times New Roman" w:hAnsi="Times New Roman" w:cs="Times New Roman"/>
          <w:i/>
          <w:sz w:val="26"/>
          <w:szCs w:val="26"/>
        </w:rPr>
        <w:t>cavity virus</w:t>
      </w:r>
      <w:r w:rsidR="003F773A" w:rsidRPr="00AF09DC">
        <w:rPr>
          <w:rFonts w:ascii="Times New Roman" w:hAnsi="Times New Roman" w:cs="Times New Roman"/>
          <w:sz w:val="26"/>
          <w:szCs w:val="26"/>
        </w:rPr>
        <w:t xml:space="preserve"> </w:t>
      </w:r>
      <w:r w:rsidR="00CF6598" w:rsidRPr="00AF09DC">
        <w:rPr>
          <w:rFonts w:ascii="Times New Roman" w:hAnsi="Times New Roman" w:cs="Times New Roman"/>
          <w:sz w:val="26"/>
          <w:szCs w:val="26"/>
        </w:rPr>
        <w:t>straipsnis pateikiamas ir McAgl</w:t>
      </w:r>
      <w:r w:rsidR="003F773A" w:rsidRPr="00AF09DC">
        <w:rPr>
          <w:rFonts w:ascii="Times New Roman" w:hAnsi="Times New Roman" w:cs="Times New Roman"/>
          <w:sz w:val="26"/>
          <w:szCs w:val="26"/>
        </w:rPr>
        <w:t xml:space="preserve">. Būtent dėl šiame straipsnyje pateikiamų terminologinių duomenų </w:t>
      </w:r>
      <w:r w:rsidRPr="00AF09DC">
        <w:rPr>
          <w:rFonts w:ascii="Times New Roman" w:hAnsi="Times New Roman" w:cs="Times New Roman"/>
          <w:sz w:val="26"/>
          <w:szCs w:val="26"/>
        </w:rPr>
        <w:t>mūsų siūlomoje liet. apibrėžtyje SP</w:t>
      </w:r>
      <w:r w:rsidR="00B67FE2" w:rsidRPr="00AF09DC">
        <w:rPr>
          <w:rFonts w:ascii="Times New Roman" w:hAnsi="Times New Roman" w:cs="Times New Roman"/>
          <w:sz w:val="26"/>
          <w:szCs w:val="26"/>
        </w:rPr>
        <w:t xml:space="preserve"> antrojo komp</w:t>
      </w:r>
      <w:r w:rsidRPr="00AF09DC">
        <w:rPr>
          <w:rFonts w:ascii="Times New Roman" w:hAnsi="Times New Roman" w:cs="Times New Roman"/>
          <w:sz w:val="26"/>
          <w:szCs w:val="26"/>
        </w:rPr>
        <w:t>onento pirmojoje dalyje nurodome</w:t>
      </w:r>
      <w:r w:rsidR="00B67FE2" w:rsidRPr="00AF09DC">
        <w:rPr>
          <w:rFonts w:ascii="Times New Roman" w:hAnsi="Times New Roman" w:cs="Times New Roman"/>
          <w:sz w:val="26"/>
          <w:szCs w:val="26"/>
        </w:rPr>
        <w:t>, kad virusa</w:t>
      </w:r>
      <w:r w:rsidRPr="00AF09DC">
        <w:rPr>
          <w:rFonts w:ascii="Times New Roman" w:hAnsi="Times New Roman" w:cs="Times New Roman"/>
          <w:sz w:val="26"/>
          <w:szCs w:val="26"/>
        </w:rPr>
        <w:t xml:space="preserve">s nesugadina programos. Tame pačiame termino straipsnyje </w:t>
      </w:r>
      <w:r w:rsidR="00B67FE2" w:rsidRPr="00AF09DC">
        <w:rPr>
          <w:rFonts w:ascii="Times New Roman" w:hAnsi="Times New Roman" w:cs="Times New Roman"/>
          <w:sz w:val="26"/>
          <w:szCs w:val="26"/>
        </w:rPr>
        <w:t>pateikiama</w:t>
      </w:r>
      <w:r w:rsidR="00321959">
        <w:rPr>
          <w:rFonts w:ascii="Times New Roman" w:hAnsi="Times New Roman" w:cs="Times New Roman"/>
          <w:sz w:val="26"/>
          <w:szCs w:val="26"/>
        </w:rPr>
        <w:t>s toks</w:t>
      </w:r>
      <w:r w:rsidR="00B67FE2" w:rsidRPr="00AF09DC">
        <w:rPr>
          <w:rFonts w:ascii="Times New Roman" w:hAnsi="Times New Roman" w:cs="Times New Roman"/>
          <w:sz w:val="26"/>
          <w:szCs w:val="26"/>
        </w:rPr>
        <w:t xml:space="preserve"> </w:t>
      </w:r>
      <w:r w:rsidR="00321959">
        <w:rPr>
          <w:rFonts w:ascii="Times New Roman" w:hAnsi="Times New Roman" w:cs="Times New Roman"/>
          <w:sz w:val="26"/>
          <w:szCs w:val="26"/>
        </w:rPr>
        <w:t xml:space="preserve">sąvokos aiškinamasis </w:t>
      </w:r>
      <w:r w:rsidR="00321959">
        <w:rPr>
          <w:rFonts w:ascii="Times New Roman" w:hAnsi="Times New Roman" w:cs="Times New Roman"/>
          <w:sz w:val="26"/>
          <w:szCs w:val="26"/>
        </w:rPr>
        <w:lastRenderedPageBreak/>
        <w:t>teiginys</w:t>
      </w:r>
      <w:r w:rsidR="00B67FE2" w:rsidRPr="00AF09DC">
        <w:rPr>
          <w:rFonts w:ascii="Times New Roman" w:hAnsi="Times New Roman" w:cs="Times New Roman"/>
          <w:sz w:val="26"/>
          <w:szCs w:val="26"/>
        </w:rPr>
        <w:t xml:space="preserve">: angl. </w:t>
      </w:r>
      <w:r w:rsidR="00B67FE2" w:rsidRPr="00AF09DC">
        <w:rPr>
          <w:rFonts w:ascii="Times New Roman" w:hAnsi="Times New Roman" w:cs="Times New Roman"/>
          <w:i/>
          <w:sz w:val="26"/>
          <w:szCs w:val="26"/>
        </w:rPr>
        <w:t xml:space="preserve">[cavity virus] </w:t>
      </w:r>
      <w:r w:rsidR="00B67FE2" w:rsidRPr="00AF09DC">
        <w:rPr>
          <w:rFonts w:ascii="Times New Roman" w:hAnsi="Times New Roman" w:cs="Times New Roman"/>
          <w:sz w:val="26"/>
          <w:szCs w:val="26"/>
        </w:rPr>
        <w:t xml:space="preserve">(a) </w:t>
      </w:r>
      <w:r w:rsidR="00B67FE2" w:rsidRPr="00AF09DC">
        <w:rPr>
          <w:rFonts w:ascii="Times New Roman" w:hAnsi="Times New Roman" w:cs="Times New Roman"/>
          <w:b/>
          <w:i/>
          <w:color w:val="C00000"/>
          <w:sz w:val="26"/>
          <w:szCs w:val="26"/>
        </w:rPr>
        <w:t xml:space="preserve">overwrites a part of its host </w:t>
      </w:r>
      <w:r w:rsidR="00B67FE2" w:rsidRPr="00AF09DC">
        <w:rPr>
          <w:rFonts w:ascii="Times New Roman" w:hAnsi="Times New Roman" w:cs="Times New Roman"/>
          <w:sz w:val="26"/>
          <w:szCs w:val="26"/>
        </w:rPr>
        <w:t xml:space="preserve">(b) </w:t>
      </w:r>
      <w:r w:rsidR="00B67FE2" w:rsidRPr="00AF09DC">
        <w:rPr>
          <w:rFonts w:ascii="Times New Roman" w:hAnsi="Times New Roman" w:cs="Times New Roman"/>
          <w:b/>
          <w:i/>
          <w:color w:val="C00000"/>
          <w:sz w:val="26"/>
          <w:szCs w:val="26"/>
        </w:rPr>
        <w:t>file</w:t>
      </w:r>
      <w:r w:rsidR="00B67FE2" w:rsidRPr="00AF09DC">
        <w:rPr>
          <w:rFonts w:ascii="Times New Roman" w:hAnsi="Times New Roman" w:cs="Times New Roman"/>
          <w:i/>
          <w:sz w:val="26"/>
          <w:szCs w:val="26"/>
        </w:rPr>
        <w:t xml:space="preserve"> </w:t>
      </w:r>
      <w:r w:rsidR="00B67FE2" w:rsidRPr="00AF09DC">
        <w:rPr>
          <w:rFonts w:ascii="Times New Roman" w:hAnsi="Times New Roman" w:cs="Times New Roman"/>
          <w:b/>
          <w:i/>
          <w:color w:val="C00000"/>
          <w:sz w:val="26"/>
          <w:szCs w:val="26"/>
        </w:rPr>
        <w:t>without increasing the length of the file</w:t>
      </w:r>
      <w:r w:rsidR="00B67FE2" w:rsidRPr="00AF09DC">
        <w:rPr>
          <w:rFonts w:ascii="Times New Roman" w:hAnsi="Times New Roman" w:cs="Times New Roman"/>
          <w:i/>
          <w:sz w:val="26"/>
          <w:szCs w:val="26"/>
        </w:rPr>
        <w:t xml:space="preserve"> </w:t>
      </w:r>
      <w:r w:rsidR="00B67FE2" w:rsidRPr="00AF09DC">
        <w:rPr>
          <w:rFonts w:ascii="Times New Roman" w:hAnsi="Times New Roman" w:cs="Times New Roman"/>
          <w:b/>
          <w:i/>
          <w:color w:val="C00000"/>
          <w:sz w:val="26"/>
          <w:szCs w:val="26"/>
        </w:rPr>
        <w:t>while also preserving the host's functionality</w:t>
      </w:r>
      <w:r w:rsidR="00A546FC" w:rsidRPr="00AF09DC">
        <w:rPr>
          <w:rFonts w:ascii="Times New Roman" w:hAnsi="Times New Roman" w:cs="Times New Roman"/>
          <w:sz w:val="26"/>
          <w:szCs w:val="26"/>
        </w:rPr>
        <w:t xml:space="preserve"> (McAgl)</w:t>
      </w:r>
      <w:r w:rsidR="00B67FE2" w:rsidRPr="00AF09DC">
        <w:rPr>
          <w:rFonts w:ascii="Times New Roman" w:hAnsi="Times New Roman" w:cs="Times New Roman"/>
          <w:sz w:val="26"/>
          <w:szCs w:val="26"/>
        </w:rPr>
        <w:t xml:space="preserve"> → (a) </w:t>
      </w:r>
      <w:r w:rsidR="0018561D">
        <w:rPr>
          <w:rFonts w:ascii="Times New Roman" w:hAnsi="Times New Roman" w:cs="Times New Roman"/>
          <w:b/>
          <w:color w:val="C00000"/>
          <w:sz w:val="26"/>
          <w:szCs w:val="26"/>
        </w:rPr>
        <w:t xml:space="preserve">perrašo dalį savo failo </w:t>
      </w:r>
      <w:r w:rsidR="00B67FE2" w:rsidRPr="00AF09DC">
        <w:rPr>
          <w:rFonts w:ascii="Times New Roman" w:hAnsi="Times New Roman" w:cs="Times New Roman"/>
          <w:b/>
          <w:color w:val="C00000"/>
          <w:sz w:val="26"/>
          <w:szCs w:val="26"/>
        </w:rPr>
        <w:t xml:space="preserve">šeimininko </w:t>
      </w:r>
      <w:r w:rsidR="00B67FE2" w:rsidRPr="00AF09DC">
        <w:rPr>
          <w:rFonts w:ascii="Times New Roman" w:hAnsi="Times New Roman" w:cs="Times New Roman"/>
          <w:sz w:val="26"/>
          <w:szCs w:val="26"/>
        </w:rPr>
        <w:t xml:space="preserve">(b) </w:t>
      </w:r>
      <w:r w:rsidR="00B67FE2" w:rsidRPr="00AF09DC">
        <w:rPr>
          <w:rFonts w:ascii="Times New Roman" w:hAnsi="Times New Roman" w:cs="Times New Roman"/>
          <w:b/>
          <w:color w:val="C00000"/>
          <w:sz w:val="26"/>
          <w:szCs w:val="26"/>
        </w:rPr>
        <w:t>nepakeisdamas jo dydžio ir jo nesugadindamas</w:t>
      </w:r>
      <w:r w:rsidR="00B67FE2" w:rsidRPr="00AF09DC">
        <w:rPr>
          <w:rFonts w:ascii="Times New Roman" w:hAnsi="Times New Roman" w:cs="Times New Roman"/>
          <w:sz w:val="26"/>
          <w:szCs w:val="26"/>
        </w:rPr>
        <w:t xml:space="preserve">. Matyti, kad pirmajame </w:t>
      </w:r>
      <w:r w:rsidR="008A3F84">
        <w:rPr>
          <w:rFonts w:ascii="Times New Roman" w:hAnsi="Times New Roman" w:cs="Times New Roman"/>
          <w:sz w:val="26"/>
          <w:szCs w:val="26"/>
        </w:rPr>
        <w:t>teiginyje sąvokos SP komponentas</w:t>
      </w:r>
      <w:r w:rsidR="00B67FE2" w:rsidRPr="00AF09DC">
        <w:rPr>
          <w:rFonts w:ascii="Times New Roman" w:hAnsi="Times New Roman" w:cs="Times New Roman"/>
          <w:sz w:val="26"/>
          <w:szCs w:val="26"/>
        </w:rPr>
        <w:t xml:space="preserve"> </w:t>
      </w:r>
      <w:r w:rsidR="008A3F84">
        <w:rPr>
          <w:rFonts w:ascii="Times New Roman" w:hAnsi="Times New Roman" w:cs="Times New Roman"/>
          <w:sz w:val="26"/>
          <w:szCs w:val="26"/>
        </w:rPr>
        <w:t>yra viruso atliekamas veiksmas – </w:t>
      </w:r>
      <w:r w:rsidR="00343059">
        <w:rPr>
          <w:rFonts w:ascii="Times New Roman" w:hAnsi="Times New Roman" w:cs="Times New Roman"/>
          <w:sz w:val="26"/>
          <w:szCs w:val="26"/>
        </w:rPr>
        <w:t xml:space="preserve">dalies failo </w:t>
      </w:r>
      <w:r w:rsidR="00B67FE2" w:rsidRPr="00AF09DC">
        <w:rPr>
          <w:rFonts w:ascii="Times New Roman" w:hAnsi="Times New Roman" w:cs="Times New Roman"/>
          <w:sz w:val="26"/>
          <w:szCs w:val="26"/>
        </w:rPr>
        <w:t xml:space="preserve">šeimininko </w:t>
      </w:r>
      <w:r w:rsidR="00B67FE2" w:rsidRPr="00AF09DC">
        <w:rPr>
          <w:rFonts w:ascii="Times New Roman" w:hAnsi="Times New Roman" w:cs="Times New Roman"/>
          <w:i/>
          <w:sz w:val="26"/>
          <w:szCs w:val="26"/>
        </w:rPr>
        <w:t>perrašymas</w:t>
      </w:r>
      <w:r w:rsidR="00B67FE2" w:rsidRPr="00AF09DC">
        <w:rPr>
          <w:rFonts w:ascii="Times New Roman" w:hAnsi="Times New Roman" w:cs="Times New Roman"/>
          <w:sz w:val="26"/>
          <w:szCs w:val="26"/>
        </w:rPr>
        <w:t xml:space="preserve">. </w:t>
      </w:r>
      <w:r w:rsidRPr="00AF09DC">
        <w:rPr>
          <w:rFonts w:ascii="Times New Roman" w:hAnsi="Times New Roman" w:cs="Times New Roman"/>
          <w:sz w:val="26"/>
          <w:szCs w:val="26"/>
        </w:rPr>
        <w:t>Aptardami</w:t>
      </w:r>
      <w:r w:rsidR="00B67FE2" w:rsidRPr="00AF09DC">
        <w:rPr>
          <w:rFonts w:ascii="Times New Roman" w:hAnsi="Times New Roman" w:cs="Times New Roman"/>
          <w:sz w:val="26"/>
          <w:szCs w:val="26"/>
        </w:rPr>
        <w:t xml:space="preserve"> terminą </w:t>
      </w:r>
      <w:r w:rsidR="00B67FE2" w:rsidRPr="00AF09DC">
        <w:rPr>
          <w:rFonts w:ascii="Times New Roman" w:hAnsi="Times New Roman" w:cs="Times New Roman"/>
          <w:i/>
          <w:sz w:val="26"/>
          <w:szCs w:val="26"/>
        </w:rPr>
        <w:t>perrašantysis virusas</w:t>
      </w:r>
      <w:r w:rsidR="008C0D6B" w:rsidRPr="00AF09DC">
        <w:rPr>
          <w:rFonts w:ascii="Times New Roman" w:hAnsi="Times New Roman" w:cs="Times New Roman"/>
          <w:sz w:val="26"/>
          <w:szCs w:val="26"/>
        </w:rPr>
        <w:t xml:space="preserve"> rašėme, kad jo</w:t>
      </w:r>
      <w:r w:rsidR="003F469C" w:rsidRPr="00AF09DC">
        <w:rPr>
          <w:rFonts w:ascii="Times New Roman" w:hAnsi="Times New Roman" w:cs="Times New Roman"/>
          <w:sz w:val="26"/>
          <w:szCs w:val="26"/>
        </w:rPr>
        <w:t xml:space="preserve"> veiklos, dalies programos perrašymo, pasekmė yra </w:t>
      </w:r>
      <w:r w:rsidR="008C0D6B" w:rsidRPr="00AF09DC">
        <w:rPr>
          <w:rFonts w:ascii="Times New Roman" w:hAnsi="Times New Roman" w:cs="Times New Roman"/>
          <w:sz w:val="26"/>
          <w:szCs w:val="26"/>
        </w:rPr>
        <w:t xml:space="preserve">tos </w:t>
      </w:r>
      <w:r w:rsidR="003F469C" w:rsidRPr="00AF09DC">
        <w:rPr>
          <w:rFonts w:ascii="Times New Roman" w:hAnsi="Times New Roman" w:cs="Times New Roman"/>
          <w:sz w:val="26"/>
          <w:szCs w:val="26"/>
        </w:rPr>
        <w:t>programos sugadinimas</w:t>
      </w:r>
      <w:r w:rsidR="008A3F84">
        <w:rPr>
          <w:rFonts w:ascii="Times New Roman" w:hAnsi="Times New Roman" w:cs="Times New Roman"/>
          <w:sz w:val="26"/>
          <w:szCs w:val="26"/>
        </w:rPr>
        <w:t xml:space="preserve">. Todėl </w:t>
      </w:r>
      <w:r w:rsidR="003F469C" w:rsidRPr="00AF09DC">
        <w:rPr>
          <w:rFonts w:ascii="Times New Roman" w:hAnsi="Times New Roman" w:cs="Times New Roman"/>
          <w:sz w:val="26"/>
          <w:szCs w:val="26"/>
        </w:rPr>
        <w:t>teigiame,</w:t>
      </w:r>
      <w:r w:rsidR="008C0D6B" w:rsidRPr="00AF09DC">
        <w:rPr>
          <w:rFonts w:ascii="Times New Roman" w:hAnsi="Times New Roman" w:cs="Times New Roman"/>
          <w:sz w:val="26"/>
          <w:szCs w:val="26"/>
        </w:rPr>
        <w:t xml:space="preserve"> kad termino apibrėžtis McAgl yra netinkama</w:t>
      </w:r>
      <w:r w:rsidR="003F469C" w:rsidRPr="00AF09DC">
        <w:rPr>
          <w:rFonts w:ascii="Times New Roman" w:hAnsi="Times New Roman" w:cs="Times New Roman"/>
          <w:sz w:val="26"/>
          <w:szCs w:val="26"/>
        </w:rPr>
        <w:t>: pirmasis skiriamojo požymio komponentas prieštarauja antrojo komponento antrajai daliai.</w:t>
      </w:r>
      <w:r w:rsidR="008C0D6B" w:rsidRPr="00AF09DC">
        <w:rPr>
          <w:rFonts w:ascii="Times New Roman" w:hAnsi="Times New Roman" w:cs="Times New Roman"/>
          <w:sz w:val="26"/>
          <w:szCs w:val="26"/>
        </w:rPr>
        <w:t xml:space="preserve"> V</w:t>
      </w:r>
      <w:r w:rsidR="00772807" w:rsidRPr="00AF09DC">
        <w:rPr>
          <w:rFonts w:ascii="Times New Roman" w:hAnsi="Times New Roman" w:cs="Times New Roman"/>
          <w:sz w:val="26"/>
          <w:szCs w:val="26"/>
        </w:rPr>
        <w:t xml:space="preserve">irusas </w:t>
      </w:r>
      <w:r w:rsidR="00772807" w:rsidRPr="00AF09DC">
        <w:rPr>
          <w:rFonts w:ascii="Times New Roman" w:hAnsi="Times New Roman" w:cs="Times New Roman"/>
          <w:i/>
          <w:sz w:val="26"/>
          <w:szCs w:val="26"/>
        </w:rPr>
        <w:t>Lehigh</w:t>
      </w:r>
      <w:r w:rsidR="008C0D6B" w:rsidRPr="00AF09DC">
        <w:rPr>
          <w:rFonts w:ascii="Times New Roman" w:hAnsi="Times New Roman" w:cs="Times New Roman"/>
          <w:sz w:val="26"/>
          <w:szCs w:val="26"/>
        </w:rPr>
        <w:t xml:space="preserve"> yra </w:t>
      </w:r>
      <w:r w:rsidR="00106C0F">
        <w:rPr>
          <w:rFonts w:ascii="Times New Roman" w:hAnsi="Times New Roman" w:cs="Times New Roman"/>
          <w:sz w:val="26"/>
          <w:szCs w:val="26"/>
        </w:rPr>
        <w:t>įterptinių</w:t>
      </w:r>
      <w:r w:rsidR="008C0D6B" w:rsidRPr="00AF09DC">
        <w:rPr>
          <w:rFonts w:ascii="Times New Roman" w:hAnsi="Times New Roman" w:cs="Times New Roman"/>
          <w:sz w:val="26"/>
          <w:szCs w:val="26"/>
        </w:rPr>
        <w:t xml:space="preserve"> virusų pavyzdys.</w:t>
      </w:r>
    </w:p>
    <w:p w:rsidR="00772807" w:rsidRPr="00AF09DC" w:rsidRDefault="008C0D6B"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Tirtuose atraminiuose terminografiniuose ištekliuose radome vienintelį</w:t>
      </w:r>
      <w:r w:rsidR="004A0C4B" w:rsidRPr="00AF09DC">
        <w:rPr>
          <w:rFonts w:ascii="Times New Roman" w:hAnsi="Times New Roman" w:cs="Times New Roman"/>
          <w:sz w:val="26"/>
          <w:szCs w:val="26"/>
        </w:rPr>
        <w:t xml:space="preserve"> termino </w:t>
      </w:r>
      <w:r w:rsidR="00106C0F">
        <w:rPr>
          <w:rFonts w:ascii="Times New Roman" w:hAnsi="Times New Roman" w:cs="Times New Roman"/>
          <w:i/>
          <w:sz w:val="26"/>
          <w:szCs w:val="26"/>
        </w:rPr>
        <w:t>įterptinis</w:t>
      </w:r>
      <w:r w:rsidR="004A0C4B" w:rsidRPr="00AF09DC">
        <w:rPr>
          <w:rFonts w:ascii="Times New Roman" w:hAnsi="Times New Roman" w:cs="Times New Roman"/>
          <w:i/>
          <w:sz w:val="26"/>
          <w:szCs w:val="26"/>
        </w:rPr>
        <w:t xml:space="preserve"> virusas</w:t>
      </w:r>
      <w:r w:rsidRPr="00AF09DC">
        <w:rPr>
          <w:rFonts w:ascii="Times New Roman" w:hAnsi="Times New Roman" w:cs="Times New Roman"/>
          <w:sz w:val="26"/>
          <w:szCs w:val="26"/>
        </w:rPr>
        <w:t xml:space="preserve"> hiponimą</w:t>
      </w:r>
      <w:r w:rsidR="004A0C4B" w:rsidRPr="00AF09DC">
        <w:rPr>
          <w:rFonts w:ascii="Times New Roman" w:hAnsi="Times New Roman" w:cs="Times New Roman"/>
          <w:sz w:val="26"/>
          <w:szCs w:val="26"/>
        </w:rPr>
        <w:t xml:space="preserve"> </w:t>
      </w:r>
      <w:r w:rsidR="004A0C4B" w:rsidRPr="008A3F84">
        <w:rPr>
          <w:rFonts w:ascii="Times New Roman" w:hAnsi="Times New Roman" w:cs="Times New Roman"/>
          <w:i/>
          <w:sz w:val="26"/>
          <w:szCs w:val="26"/>
        </w:rPr>
        <w:t>d</w:t>
      </w:r>
      <w:r w:rsidR="00E14B1B" w:rsidRPr="008A3F84">
        <w:rPr>
          <w:rFonts w:ascii="Times New Roman" w:hAnsi="Times New Roman" w:cs="Times New Roman"/>
          <w:i/>
          <w:sz w:val="26"/>
          <w:szCs w:val="26"/>
        </w:rPr>
        <w:t xml:space="preserve">auginis </w:t>
      </w:r>
      <w:r w:rsidR="00106C0F">
        <w:rPr>
          <w:rFonts w:ascii="Times New Roman" w:hAnsi="Times New Roman" w:cs="Times New Roman"/>
          <w:i/>
          <w:sz w:val="26"/>
          <w:szCs w:val="26"/>
        </w:rPr>
        <w:t>įterptinis</w:t>
      </w:r>
      <w:r w:rsidR="00E14B1B" w:rsidRPr="008A3F84">
        <w:rPr>
          <w:rFonts w:ascii="Times New Roman" w:hAnsi="Times New Roman" w:cs="Times New Roman"/>
          <w:i/>
          <w:sz w:val="26"/>
          <w:szCs w:val="26"/>
        </w:rPr>
        <w:t xml:space="preserve"> virusas</w:t>
      </w:r>
      <w:r w:rsidR="00E14B1B" w:rsidRPr="00AF09DC">
        <w:rPr>
          <w:rFonts w:ascii="Times New Roman" w:hAnsi="Times New Roman" w:cs="Times New Roman"/>
          <w:sz w:val="26"/>
          <w:szCs w:val="26"/>
        </w:rPr>
        <w:t xml:space="preserve"> </w:t>
      </w:r>
      <w:r w:rsidR="004A0C4B" w:rsidRPr="00AF09DC">
        <w:rPr>
          <w:rFonts w:ascii="Times New Roman" w:hAnsi="Times New Roman" w:cs="Times New Roman"/>
          <w:sz w:val="26"/>
          <w:szCs w:val="26"/>
        </w:rPr>
        <w:t>(angl.</w:t>
      </w:r>
      <w:r w:rsidR="00E14B1B" w:rsidRPr="00AF09DC">
        <w:rPr>
          <w:rFonts w:ascii="Times New Roman" w:hAnsi="Times New Roman" w:cs="Times New Roman"/>
          <w:sz w:val="26"/>
          <w:szCs w:val="26"/>
        </w:rPr>
        <w:t xml:space="preserve"> </w:t>
      </w:r>
      <w:r w:rsidR="00E14B1B" w:rsidRPr="00AF09DC">
        <w:rPr>
          <w:rFonts w:ascii="Times New Roman" w:hAnsi="Times New Roman" w:cs="Times New Roman"/>
          <w:i/>
          <w:sz w:val="26"/>
          <w:szCs w:val="26"/>
        </w:rPr>
        <w:t>multiple cavity infector</w:t>
      </w:r>
      <w:r w:rsidR="004A0C4B" w:rsidRPr="00AF09DC">
        <w:rPr>
          <w:rFonts w:ascii="Times New Roman" w:hAnsi="Times New Roman" w:cs="Times New Roman"/>
          <w:sz w:val="26"/>
          <w:szCs w:val="26"/>
          <w:vertAlign w:val="subscript"/>
        </w:rPr>
        <w:t xml:space="preserve"> TDgsagl</w:t>
      </w:r>
      <w:r w:rsidR="004A0C4B" w:rsidRPr="00AF09DC">
        <w:rPr>
          <w:rFonts w:ascii="Times New Roman" w:hAnsi="Times New Roman" w:cs="Times New Roman"/>
          <w:sz w:val="26"/>
          <w:szCs w:val="26"/>
        </w:rPr>
        <w:t>), kuriuo šiame darbe vadinamas „</w:t>
      </w:r>
      <w:r w:rsidR="004A0C4B" w:rsidRPr="00AF09DC">
        <w:rPr>
          <w:rFonts w:ascii="Times New Roman" w:hAnsi="Times New Roman" w:cs="Times New Roman"/>
          <w:b/>
          <w:color w:val="0070C0"/>
          <w:sz w:val="26"/>
          <w:szCs w:val="26"/>
        </w:rPr>
        <w:t>virusas</w:t>
      </w:r>
      <w:r w:rsidR="004A0C4B" w:rsidRPr="00AF09DC">
        <w:rPr>
          <w:rFonts w:ascii="Times New Roman" w:hAnsi="Times New Roman" w:cs="Times New Roman"/>
          <w:sz w:val="26"/>
          <w:szCs w:val="26"/>
        </w:rPr>
        <w:t xml:space="preserve">, </w:t>
      </w:r>
      <w:r w:rsidR="004A0C4B" w:rsidRPr="00AF09DC">
        <w:rPr>
          <w:rFonts w:ascii="Times New Roman" w:hAnsi="Times New Roman" w:cs="Times New Roman"/>
          <w:b/>
          <w:color w:val="C00000"/>
          <w:sz w:val="26"/>
          <w:szCs w:val="26"/>
        </w:rPr>
        <w:t>kuris gali suskaidyti savo kodą į dvi ar daugiau dalių</w:t>
      </w:r>
      <w:r w:rsidR="004A0C4B" w:rsidRPr="00AF09DC">
        <w:rPr>
          <w:rFonts w:ascii="Times New Roman" w:hAnsi="Times New Roman" w:cs="Times New Roman"/>
          <w:sz w:val="26"/>
          <w:szCs w:val="26"/>
        </w:rPr>
        <w:t xml:space="preserve">, </w:t>
      </w:r>
      <w:r w:rsidR="004A0C4B" w:rsidRPr="00AF09DC">
        <w:rPr>
          <w:rFonts w:ascii="Times New Roman" w:hAnsi="Times New Roman" w:cs="Times New Roman"/>
          <w:b/>
          <w:color w:val="C00000"/>
          <w:sz w:val="26"/>
          <w:szCs w:val="26"/>
        </w:rPr>
        <w:t>kurias įdeda į tinkamo dydžio „skyles“ užkrečiamame objekte</w:t>
      </w:r>
      <w:r w:rsidR="004A0C4B" w:rsidRPr="00AF09DC">
        <w:rPr>
          <w:rFonts w:ascii="Times New Roman" w:hAnsi="Times New Roman" w:cs="Times New Roman"/>
          <w:sz w:val="26"/>
          <w:szCs w:val="26"/>
        </w:rPr>
        <w:t xml:space="preserve">“. </w:t>
      </w:r>
      <w:r w:rsidR="006C0B22">
        <w:rPr>
          <w:rFonts w:ascii="Times New Roman" w:hAnsi="Times New Roman" w:cs="Times New Roman"/>
          <w:sz w:val="26"/>
          <w:szCs w:val="26"/>
        </w:rPr>
        <w:t>Terminu</w:t>
      </w:r>
      <w:r w:rsidRPr="00AF09DC">
        <w:rPr>
          <w:rFonts w:ascii="Times New Roman" w:hAnsi="Times New Roman" w:cs="Times New Roman"/>
          <w:sz w:val="26"/>
          <w:szCs w:val="26"/>
        </w:rPr>
        <w:t xml:space="preserve"> žymimos sąvokos nusakymo komponentus perkėlėme</w:t>
      </w:r>
      <w:r w:rsidR="0063088F" w:rsidRPr="00AF09DC">
        <w:rPr>
          <w:rFonts w:ascii="Times New Roman" w:hAnsi="Times New Roman" w:cs="Times New Roman"/>
          <w:sz w:val="26"/>
          <w:szCs w:val="26"/>
        </w:rPr>
        <w:t xml:space="preserve"> iš atraminio </w:t>
      </w:r>
      <w:r w:rsidRPr="00AF09DC">
        <w:rPr>
          <w:rFonts w:ascii="Times New Roman" w:hAnsi="Times New Roman" w:cs="Times New Roman"/>
          <w:sz w:val="26"/>
          <w:szCs w:val="26"/>
        </w:rPr>
        <w:t>termino apibrėžties TDgsagl, kur ji yra tokia</w:t>
      </w:r>
      <w:r w:rsidR="0063088F" w:rsidRPr="00AF09DC">
        <w:rPr>
          <w:rFonts w:ascii="Times New Roman" w:hAnsi="Times New Roman" w:cs="Times New Roman"/>
          <w:sz w:val="26"/>
          <w:szCs w:val="26"/>
        </w:rPr>
        <w:t>: angl.</w:t>
      </w:r>
      <w:r w:rsidR="004A0C4B" w:rsidRPr="00AF09DC">
        <w:rPr>
          <w:rFonts w:ascii="Times New Roman" w:hAnsi="Times New Roman" w:cs="Times New Roman"/>
          <w:sz w:val="26"/>
          <w:szCs w:val="26"/>
        </w:rPr>
        <w:t xml:space="preserve"> </w:t>
      </w:r>
      <w:r w:rsidR="0063088F" w:rsidRPr="00AF09DC">
        <w:rPr>
          <w:rFonts w:ascii="Times New Roman" w:hAnsi="Times New Roman" w:cs="Times New Roman"/>
          <w:i/>
          <w:sz w:val="26"/>
          <w:szCs w:val="26"/>
        </w:rPr>
        <w:t xml:space="preserve">[multiple cavity infector] </w:t>
      </w:r>
      <w:r w:rsidR="004A0C4B" w:rsidRPr="00AF09DC">
        <w:rPr>
          <w:rFonts w:ascii="Times New Roman" w:hAnsi="Times New Roman" w:cs="Times New Roman"/>
          <w:b/>
          <w:i/>
          <w:color w:val="C00000"/>
          <w:sz w:val="26"/>
          <w:szCs w:val="26"/>
        </w:rPr>
        <w:t>is able to break its code into two or more pieces</w:t>
      </w:r>
      <w:r w:rsidR="004A0C4B" w:rsidRPr="00AF09DC">
        <w:rPr>
          <w:rFonts w:ascii="Times New Roman" w:hAnsi="Times New Roman" w:cs="Times New Roman"/>
          <w:sz w:val="26"/>
          <w:szCs w:val="26"/>
        </w:rPr>
        <w:t xml:space="preserve">, </w:t>
      </w:r>
      <w:r w:rsidR="004A0C4B" w:rsidRPr="00AF09DC">
        <w:rPr>
          <w:rFonts w:ascii="Times New Roman" w:hAnsi="Times New Roman" w:cs="Times New Roman"/>
          <w:b/>
          <w:i/>
          <w:color w:val="C00000"/>
          <w:sz w:val="26"/>
          <w:szCs w:val="26"/>
        </w:rPr>
        <w:t>placing each piece in a suitable-sized 'hole' in the infection target</w:t>
      </w:r>
      <w:r w:rsidR="004A0C4B" w:rsidRPr="00AF09DC">
        <w:rPr>
          <w:rFonts w:ascii="Times New Roman" w:hAnsi="Times New Roman" w:cs="Times New Roman"/>
          <w:sz w:val="26"/>
          <w:szCs w:val="26"/>
        </w:rPr>
        <w:t>.</w:t>
      </w:r>
      <w:r w:rsidR="0063088F" w:rsidRPr="00AF09DC">
        <w:rPr>
          <w:rFonts w:ascii="Times New Roman" w:hAnsi="Times New Roman" w:cs="Times New Roman"/>
          <w:sz w:val="26"/>
          <w:szCs w:val="26"/>
        </w:rPr>
        <w:t xml:space="preserve"> Daugiau duomenų apie terminą ir jo</w:t>
      </w:r>
      <w:r w:rsidRPr="00AF09DC">
        <w:rPr>
          <w:rFonts w:ascii="Times New Roman" w:hAnsi="Times New Roman" w:cs="Times New Roman"/>
          <w:sz w:val="26"/>
          <w:szCs w:val="26"/>
        </w:rPr>
        <w:t xml:space="preserve"> žymimą sąvoką neradome.</w:t>
      </w:r>
      <w:r w:rsidR="00C13300" w:rsidRPr="00AF09DC">
        <w:rPr>
          <w:rFonts w:ascii="Times New Roman" w:hAnsi="Times New Roman" w:cs="Times New Roman"/>
          <w:sz w:val="26"/>
          <w:szCs w:val="26"/>
        </w:rPr>
        <w:t xml:space="preserve"> Virusai</w:t>
      </w:r>
      <w:r w:rsidR="00772807" w:rsidRPr="00AF09DC">
        <w:rPr>
          <w:rFonts w:ascii="Times New Roman" w:hAnsi="Times New Roman" w:cs="Times New Roman"/>
          <w:sz w:val="26"/>
          <w:szCs w:val="26"/>
        </w:rPr>
        <w:t xml:space="preserve"> </w:t>
      </w:r>
      <w:r w:rsidR="00772807" w:rsidRPr="00AF09DC">
        <w:rPr>
          <w:rFonts w:ascii="Times New Roman" w:hAnsi="Times New Roman" w:cs="Times New Roman"/>
          <w:i/>
          <w:sz w:val="26"/>
          <w:szCs w:val="26"/>
        </w:rPr>
        <w:t>CIH</w:t>
      </w:r>
      <w:r w:rsidR="00A546FC" w:rsidRPr="00AF09DC">
        <w:rPr>
          <w:rFonts w:ascii="Times New Roman" w:hAnsi="Times New Roman" w:cs="Times New Roman"/>
          <w:sz w:val="26"/>
          <w:szCs w:val="26"/>
        </w:rPr>
        <w:t xml:space="preserve"> (suskaido savo kodą),</w:t>
      </w:r>
      <w:r w:rsidR="004A0C4B" w:rsidRPr="00AF09DC">
        <w:rPr>
          <w:rFonts w:ascii="Times New Roman" w:hAnsi="Times New Roman" w:cs="Times New Roman"/>
          <w:sz w:val="26"/>
          <w:szCs w:val="26"/>
        </w:rPr>
        <w:t xml:space="preserve"> </w:t>
      </w:r>
      <w:r w:rsidR="004A0C4B" w:rsidRPr="00AF09DC">
        <w:rPr>
          <w:rFonts w:ascii="Times New Roman" w:hAnsi="Times New Roman" w:cs="Times New Roman"/>
          <w:i/>
          <w:sz w:val="26"/>
          <w:szCs w:val="26"/>
        </w:rPr>
        <w:t>Commander_Bomber</w:t>
      </w:r>
      <w:r w:rsidR="004A0C4B" w:rsidRPr="00AF09DC">
        <w:rPr>
          <w:rFonts w:ascii="Times New Roman" w:hAnsi="Times New Roman" w:cs="Times New Roman"/>
          <w:sz w:val="26"/>
          <w:szCs w:val="26"/>
        </w:rPr>
        <w:t xml:space="preserve"> (suskaido auką)</w:t>
      </w:r>
      <w:r w:rsidR="00C13300" w:rsidRPr="00AF09DC">
        <w:rPr>
          <w:rFonts w:ascii="Times New Roman" w:hAnsi="Times New Roman" w:cs="Times New Roman"/>
          <w:sz w:val="26"/>
          <w:szCs w:val="26"/>
        </w:rPr>
        <w:t xml:space="preserve"> yra dauginių </w:t>
      </w:r>
      <w:r w:rsidR="00106C0F">
        <w:rPr>
          <w:rFonts w:ascii="Times New Roman" w:hAnsi="Times New Roman" w:cs="Times New Roman"/>
          <w:sz w:val="26"/>
          <w:szCs w:val="26"/>
        </w:rPr>
        <w:t>įterptinių</w:t>
      </w:r>
      <w:r w:rsidR="00C13300" w:rsidRPr="00AF09DC">
        <w:rPr>
          <w:rFonts w:ascii="Times New Roman" w:hAnsi="Times New Roman" w:cs="Times New Roman"/>
          <w:sz w:val="26"/>
          <w:szCs w:val="26"/>
        </w:rPr>
        <w:t xml:space="preserve"> virusų pavyzdžiai.</w:t>
      </w:r>
    </w:p>
    <w:p w:rsidR="00A546FC" w:rsidRPr="00AF09DC" w:rsidRDefault="00A546FC" w:rsidP="00F853A4">
      <w:pPr>
        <w:rPr>
          <w:rFonts w:ascii="Times New Roman" w:hAnsi="Times New Roman" w:cs="Times New Roman"/>
          <w:b/>
          <w:bCs/>
          <w:sz w:val="26"/>
          <w:szCs w:val="26"/>
        </w:rPr>
      </w:pPr>
    </w:p>
    <w:p w:rsidR="002E47AA" w:rsidRPr="00AF09DC" w:rsidRDefault="008C68C3" w:rsidP="00480832">
      <w:pPr>
        <w:pStyle w:val="Heading3"/>
        <w:spacing w:before="0" w:line="360" w:lineRule="auto"/>
        <w:ind w:left="850"/>
        <w:rPr>
          <w:rFonts w:ascii="Times New Roman" w:hAnsi="Times New Roman" w:cs="Times New Roman"/>
          <w:b w:val="0"/>
          <w:color w:val="auto"/>
          <w:sz w:val="26"/>
          <w:szCs w:val="26"/>
        </w:rPr>
      </w:pPr>
      <w:bookmarkStart w:id="60" w:name="_Toc401868910"/>
      <w:r w:rsidRPr="00AF09DC">
        <w:rPr>
          <w:rFonts w:ascii="Times New Roman" w:hAnsi="Times New Roman" w:cs="Times New Roman"/>
          <w:b w:val="0"/>
          <w:color w:val="auto"/>
          <w:sz w:val="26"/>
          <w:szCs w:val="26"/>
        </w:rPr>
        <w:t>4</w:t>
      </w:r>
      <w:r w:rsidR="002E47AA"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6</w:t>
      </w:r>
      <w:r w:rsidR="002E47AA"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5</w:t>
      </w:r>
      <w:r w:rsidR="002E47AA" w:rsidRPr="00AF09DC">
        <w:rPr>
          <w:rFonts w:ascii="Times New Roman" w:hAnsi="Times New Roman" w:cs="Times New Roman"/>
          <w:b w:val="0"/>
          <w:color w:val="auto"/>
          <w:sz w:val="26"/>
          <w:szCs w:val="26"/>
        </w:rPr>
        <w:t xml:space="preserve">. Sisteminių failų </w:t>
      </w:r>
      <w:r w:rsidR="00471FDB" w:rsidRPr="00AF09DC">
        <w:rPr>
          <w:rFonts w:ascii="Times New Roman" w:hAnsi="Times New Roman" w:cs="Times New Roman"/>
          <w:b w:val="0"/>
          <w:color w:val="auto"/>
          <w:sz w:val="26"/>
          <w:szCs w:val="26"/>
        </w:rPr>
        <w:t xml:space="preserve">blokinio </w:t>
      </w:r>
      <w:r w:rsidR="002E47AA" w:rsidRPr="00AF09DC">
        <w:rPr>
          <w:rFonts w:ascii="Times New Roman" w:hAnsi="Times New Roman" w:cs="Times New Roman"/>
          <w:b w:val="0"/>
          <w:color w:val="auto"/>
          <w:sz w:val="26"/>
          <w:szCs w:val="26"/>
        </w:rPr>
        <w:t>virusas</w:t>
      </w:r>
      <w:bookmarkEnd w:id="60"/>
    </w:p>
    <w:p w:rsidR="00480832" w:rsidRPr="00AF09DC" w:rsidRDefault="00480832" w:rsidP="00480832">
      <w:pPr>
        <w:spacing w:after="0" w:line="360" w:lineRule="auto"/>
        <w:rPr>
          <w:sz w:val="26"/>
          <w:szCs w:val="26"/>
        </w:rPr>
      </w:pPr>
    </w:p>
    <w:p w:rsidR="002E47AA" w:rsidRPr="00AF09DC" w:rsidRDefault="00C13300"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2E47AA" w:rsidRPr="00AF09DC">
        <w:rPr>
          <w:rFonts w:ascii="Times New Roman" w:hAnsi="Times New Roman" w:cs="Times New Roman"/>
          <w:sz w:val="26"/>
          <w:szCs w:val="26"/>
        </w:rPr>
        <w:t xml:space="preserve">erminu </w:t>
      </w:r>
      <w:r w:rsidR="002E47AA" w:rsidRPr="00AF09DC">
        <w:rPr>
          <w:rFonts w:ascii="Times New Roman" w:hAnsi="Times New Roman" w:cs="Times New Roman"/>
          <w:i/>
          <w:sz w:val="26"/>
          <w:szCs w:val="26"/>
        </w:rPr>
        <w:t xml:space="preserve">sisteminių failų </w:t>
      </w:r>
      <w:r w:rsidR="0018561D">
        <w:rPr>
          <w:rFonts w:ascii="Times New Roman" w:hAnsi="Times New Roman" w:cs="Times New Roman"/>
          <w:i/>
          <w:sz w:val="26"/>
          <w:szCs w:val="26"/>
        </w:rPr>
        <w:t xml:space="preserve">blokinio </w:t>
      </w:r>
      <w:r w:rsidR="002E47AA" w:rsidRPr="00AF09DC">
        <w:rPr>
          <w:rFonts w:ascii="Times New Roman" w:hAnsi="Times New Roman" w:cs="Times New Roman"/>
          <w:i/>
          <w:sz w:val="26"/>
          <w:szCs w:val="26"/>
        </w:rPr>
        <w:t>virusas</w:t>
      </w:r>
      <w:r w:rsidR="002E47AA" w:rsidRPr="00AF09DC">
        <w:rPr>
          <w:rFonts w:ascii="Times New Roman" w:hAnsi="Times New Roman" w:cs="Times New Roman"/>
          <w:sz w:val="26"/>
          <w:szCs w:val="26"/>
        </w:rPr>
        <w:t xml:space="preserve"> (pranc. </w:t>
      </w:r>
      <w:r w:rsidR="002E47AA" w:rsidRPr="00AF09DC">
        <w:rPr>
          <w:rFonts w:ascii="Times New Roman" w:hAnsi="Times New Roman" w:cs="Times New Roman"/>
          <w:i/>
          <w:sz w:val="26"/>
          <w:szCs w:val="26"/>
        </w:rPr>
        <w:t>virus de fichiers système</w:t>
      </w:r>
      <w:r w:rsidR="002E47AA" w:rsidRPr="00AF09DC">
        <w:rPr>
          <w:rFonts w:ascii="Times New Roman" w:hAnsi="Times New Roman" w:cs="Times New Roman"/>
          <w:sz w:val="26"/>
          <w:szCs w:val="26"/>
          <w:vertAlign w:val="subscript"/>
        </w:rPr>
        <w:t xml:space="preserve"> GDT 1999</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virus de la table d’allocation de fichier</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virus de liens</w:t>
      </w:r>
      <w:r w:rsidR="002E47AA" w:rsidRPr="00AF09DC">
        <w:rPr>
          <w:rFonts w:ascii="Times New Roman" w:hAnsi="Times New Roman" w:cs="Times New Roman"/>
          <w:sz w:val="26"/>
          <w:szCs w:val="26"/>
          <w:vertAlign w:val="subscript"/>
        </w:rPr>
        <w:t xml:space="preserve"> GDT susijęs terminas</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virus de cluster</w:t>
      </w:r>
      <w:r w:rsidR="002E47AA" w:rsidRPr="00AF09DC">
        <w:rPr>
          <w:rFonts w:ascii="Times New Roman" w:hAnsi="Times New Roman" w:cs="Times New Roman"/>
          <w:sz w:val="26"/>
          <w:szCs w:val="26"/>
          <w:vertAlign w:val="subscript"/>
        </w:rPr>
        <w:t xml:space="preserve"> GDT ntk.</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virus de FAT</w:t>
      </w:r>
      <w:r w:rsidR="002E47AA" w:rsidRPr="00AF09DC">
        <w:rPr>
          <w:rFonts w:ascii="Times New Roman" w:hAnsi="Times New Roman" w:cs="Times New Roman"/>
          <w:sz w:val="26"/>
          <w:szCs w:val="26"/>
          <w:vertAlign w:val="subscript"/>
        </w:rPr>
        <w:t xml:space="preserve"> GDT ntk.</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infecteur de FAT</w:t>
      </w:r>
      <w:r w:rsidR="002E47AA" w:rsidRPr="00AF09DC">
        <w:rPr>
          <w:rFonts w:ascii="Times New Roman" w:hAnsi="Times New Roman" w:cs="Times New Roman"/>
          <w:sz w:val="26"/>
          <w:szCs w:val="26"/>
          <w:vertAlign w:val="subscript"/>
        </w:rPr>
        <w:t xml:space="preserve"> GDT ntk.</w:t>
      </w:r>
      <w:r w:rsidR="002E47AA" w:rsidRPr="00AF09DC">
        <w:rPr>
          <w:rFonts w:ascii="Times New Roman" w:hAnsi="Times New Roman" w:cs="Times New Roman"/>
          <w:sz w:val="26"/>
          <w:szCs w:val="26"/>
        </w:rPr>
        <w:t xml:space="preserve">; angl. </w:t>
      </w:r>
      <w:r w:rsidR="002E47AA" w:rsidRPr="00AF09DC">
        <w:rPr>
          <w:rFonts w:ascii="Times New Roman" w:hAnsi="Times New Roman" w:cs="Times New Roman"/>
          <w:i/>
          <w:sz w:val="26"/>
          <w:szCs w:val="26"/>
        </w:rPr>
        <w:t>cluster virus</w:t>
      </w:r>
      <w:r w:rsidR="002E47AA" w:rsidRPr="00AF09DC">
        <w:rPr>
          <w:rFonts w:ascii="Times New Roman" w:hAnsi="Times New Roman" w:cs="Times New Roman"/>
          <w:sz w:val="26"/>
          <w:szCs w:val="26"/>
          <w:vertAlign w:val="subscript"/>
        </w:rPr>
        <w:t xml:space="preserve"> GDT 1999; TDgsagl; McAgl; McAThgl; SThE</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file system virus</w:t>
      </w:r>
      <w:r w:rsidR="002E47AA" w:rsidRPr="00AF09DC">
        <w:rPr>
          <w:rFonts w:ascii="Times New Roman" w:hAnsi="Times New Roman" w:cs="Times New Roman"/>
          <w:sz w:val="26"/>
          <w:szCs w:val="26"/>
          <w:vertAlign w:val="subscript"/>
        </w:rPr>
        <w:t xml:space="preserve"> GDT; TDgsagl; McAgl; McAThgl</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cluster infector</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FAT viral program</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 xml:space="preserve">link </w:t>
      </w:r>
      <w:r w:rsidR="002E47AA" w:rsidRPr="00AF09DC">
        <w:rPr>
          <w:rFonts w:ascii="Times New Roman" w:hAnsi="Times New Roman" w:cs="Times New Roman"/>
          <w:i/>
          <w:sz w:val="26"/>
          <w:szCs w:val="26"/>
        </w:rPr>
        <w:lastRenderedPageBreak/>
        <w:t>virus</w:t>
      </w:r>
      <w:r w:rsidR="002E47AA" w:rsidRPr="00AF09DC">
        <w:rPr>
          <w:rFonts w:ascii="Times New Roman" w:hAnsi="Times New Roman" w:cs="Times New Roman"/>
          <w:sz w:val="26"/>
          <w:szCs w:val="26"/>
          <w:vertAlign w:val="subscript"/>
        </w:rPr>
        <w:t xml:space="preserve"> GDT, susijęs terminas; TDgsagl, susijęs terminas; Secugl</w:t>
      </w:r>
      <w:r w:rsidR="002E47AA" w:rsidRPr="00AF09DC">
        <w:rPr>
          <w:rFonts w:ascii="Times New Roman" w:hAnsi="Times New Roman" w:cs="Times New Roman"/>
          <w:sz w:val="26"/>
          <w:szCs w:val="26"/>
          <w:vertAlign w:val="superscript"/>
        </w:rPr>
        <w:footnoteReference w:id="203"/>
      </w:r>
      <w:r w:rsidR="002E47AA" w:rsidRPr="00AF09DC">
        <w:rPr>
          <w:rFonts w:ascii="Times New Roman" w:hAnsi="Times New Roman" w:cs="Times New Roman"/>
          <w:sz w:val="26"/>
          <w:szCs w:val="26"/>
        </w:rPr>
        <w:t>)</w:t>
      </w:r>
      <w:r w:rsidR="00DE4EE4"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rPr>
        <w:t>šiame darbe vadinamas „</w:t>
      </w:r>
      <w:r w:rsidR="002E47AA" w:rsidRPr="00AF09DC">
        <w:rPr>
          <w:rFonts w:ascii="Times New Roman" w:hAnsi="Times New Roman" w:cs="Times New Roman"/>
          <w:b/>
          <w:color w:val="0070C0"/>
          <w:sz w:val="26"/>
          <w:szCs w:val="26"/>
        </w:rPr>
        <w:t>virusas</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C00000"/>
          <w:sz w:val="26"/>
          <w:szCs w:val="26"/>
        </w:rPr>
        <w:t>kuris slepiasi kuriame nors tuščiame standžiojo disko sektoriuje ir užkrečia tą blokinį</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C00000"/>
          <w:sz w:val="26"/>
          <w:szCs w:val="26"/>
        </w:rPr>
        <w:t>kuriame yra sisteminiai failai</w:t>
      </w:r>
      <w:r w:rsidR="002E47AA" w:rsidRPr="00AF09DC">
        <w:rPr>
          <w:rFonts w:ascii="Times New Roman" w:hAnsi="Times New Roman" w:cs="Times New Roman"/>
          <w:sz w:val="26"/>
          <w:szCs w:val="26"/>
        </w:rPr>
        <w:t>“. Skolintinės sąvokos</w:t>
      </w:r>
      <w:r w:rsidRPr="00AF09DC">
        <w:rPr>
          <w:rFonts w:ascii="Times New Roman" w:hAnsi="Times New Roman" w:cs="Times New Roman"/>
          <w:sz w:val="26"/>
          <w:szCs w:val="26"/>
        </w:rPr>
        <w:t xml:space="preserve"> nusakymą liet. kalba</w:t>
      </w:r>
      <w:r w:rsidR="002E47AA" w:rsidRPr="00AF09DC">
        <w:rPr>
          <w:rFonts w:ascii="Times New Roman" w:hAnsi="Times New Roman" w:cs="Times New Roman"/>
          <w:sz w:val="26"/>
          <w:szCs w:val="26"/>
        </w:rPr>
        <w:t xml:space="preserve"> </w:t>
      </w:r>
      <w:r w:rsidRPr="00AF09DC">
        <w:rPr>
          <w:rFonts w:ascii="Times New Roman" w:hAnsi="Times New Roman" w:cs="Times New Roman"/>
          <w:sz w:val="26"/>
          <w:szCs w:val="26"/>
        </w:rPr>
        <w:t>kūrėme remdamiesi tais, kurie yra pateikti</w:t>
      </w:r>
      <w:r w:rsidR="002E47AA" w:rsidRPr="00AF09DC">
        <w:rPr>
          <w:rFonts w:ascii="Times New Roman" w:hAnsi="Times New Roman" w:cs="Times New Roman"/>
          <w:sz w:val="26"/>
          <w:szCs w:val="26"/>
        </w:rPr>
        <w:t xml:space="preserve"> GDT, TDgsagl, McAgl, McAThgl ir Secugl</w:t>
      </w:r>
      <w:r w:rsidRPr="00AF09DC">
        <w:rPr>
          <w:rFonts w:ascii="Times New Roman" w:hAnsi="Times New Roman" w:cs="Times New Roman"/>
          <w:sz w:val="26"/>
          <w:szCs w:val="26"/>
        </w:rPr>
        <w:t>.</w:t>
      </w:r>
    </w:p>
    <w:p w:rsidR="002E47AA" w:rsidRPr="00AF09DC" w:rsidRDefault="00B52861"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Nurodytuose ištekliuose aptariamą</w:t>
      </w:r>
      <w:r w:rsidR="002E47AA" w:rsidRPr="00AF09DC">
        <w:rPr>
          <w:rFonts w:ascii="Times New Roman" w:hAnsi="Times New Roman" w:cs="Times New Roman"/>
          <w:sz w:val="26"/>
          <w:szCs w:val="26"/>
        </w:rPr>
        <w:t xml:space="preserve"> sąvoką žyminčiais terminais vadinamas „</w:t>
      </w:r>
      <w:r w:rsidR="002E47AA" w:rsidRPr="00AF09DC">
        <w:rPr>
          <w:rFonts w:ascii="Times New Roman" w:hAnsi="Times New Roman" w:cs="Times New Roman"/>
          <w:b/>
          <w:color w:val="0070C0"/>
          <w:sz w:val="26"/>
          <w:szCs w:val="26"/>
        </w:rPr>
        <w:t>kompiuterių virusas</w:t>
      </w:r>
      <w:r w:rsidR="002E47AA" w:rsidRPr="00AF09DC">
        <w:rPr>
          <w:rFonts w:ascii="Times New Roman" w:hAnsi="Times New Roman" w:cs="Times New Roman"/>
          <w:sz w:val="26"/>
          <w:szCs w:val="26"/>
        </w:rPr>
        <w:t xml:space="preserve">, </w:t>
      </w:r>
      <w:r w:rsidR="002E47AA" w:rsidRPr="0018561D">
        <w:rPr>
          <w:rFonts w:ascii="Times New Roman" w:hAnsi="Times New Roman" w:cs="Times New Roman"/>
          <w:b/>
          <w:color w:val="C00000"/>
          <w:sz w:val="26"/>
          <w:szCs w:val="26"/>
        </w:rPr>
        <w:t>kuris pasislepia kuriame nors tuščiame standžiojo disko sektoriuje</w:t>
      </w:r>
      <w:r w:rsidR="002E47AA" w:rsidRPr="00AF09DC">
        <w:rPr>
          <w:rFonts w:ascii="Times New Roman" w:hAnsi="Times New Roman" w:cs="Times New Roman"/>
          <w:sz w:val="26"/>
          <w:szCs w:val="26"/>
        </w:rPr>
        <w:t xml:space="preserve">, </w:t>
      </w:r>
      <w:r w:rsidR="002E47AA" w:rsidRPr="0018561D">
        <w:rPr>
          <w:rFonts w:ascii="Times New Roman" w:hAnsi="Times New Roman" w:cs="Times New Roman"/>
          <w:b/>
          <w:color w:val="C00000"/>
          <w:sz w:val="26"/>
          <w:szCs w:val="26"/>
        </w:rPr>
        <w:t>ir kuris užkrečią tą disko sektorių grupę</w:t>
      </w:r>
      <w:r w:rsidR="002E47AA" w:rsidRPr="00AF09DC">
        <w:rPr>
          <w:rFonts w:ascii="Times New Roman" w:hAnsi="Times New Roman" w:cs="Times New Roman"/>
          <w:sz w:val="26"/>
          <w:szCs w:val="26"/>
        </w:rPr>
        <w:t xml:space="preserve">, </w:t>
      </w:r>
      <w:r w:rsidR="002E47AA" w:rsidRPr="0018561D">
        <w:rPr>
          <w:rFonts w:ascii="Times New Roman" w:hAnsi="Times New Roman" w:cs="Times New Roman"/>
          <w:b/>
          <w:color w:val="C00000"/>
          <w:sz w:val="26"/>
          <w:szCs w:val="26"/>
        </w:rPr>
        <w:t>kurioje yra sisteminiai failai</w:t>
      </w:r>
      <w:r w:rsidR="002E47AA" w:rsidRPr="00AF09DC">
        <w:rPr>
          <w:rFonts w:ascii="Times New Roman" w:hAnsi="Times New Roman" w:cs="Times New Roman"/>
          <w:sz w:val="26"/>
          <w:szCs w:val="26"/>
        </w:rPr>
        <w:t xml:space="preserve">, </w:t>
      </w:r>
      <w:r w:rsidR="002E47AA" w:rsidRPr="0018561D">
        <w:rPr>
          <w:rFonts w:ascii="Times New Roman" w:hAnsi="Times New Roman" w:cs="Times New Roman"/>
          <w:b/>
          <w:color w:val="C00000"/>
          <w:sz w:val="26"/>
          <w:szCs w:val="26"/>
        </w:rPr>
        <w:t>bei pakeičia failų išdėstymo lentelę taip</w:t>
      </w:r>
      <w:r w:rsidR="002E47AA" w:rsidRPr="00AF09DC">
        <w:rPr>
          <w:rFonts w:ascii="Times New Roman" w:hAnsi="Times New Roman" w:cs="Times New Roman"/>
          <w:sz w:val="26"/>
          <w:szCs w:val="26"/>
        </w:rPr>
        <w:t xml:space="preserve">, </w:t>
      </w:r>
      <w:r w:rsidR="002E47AA" w:rsidRPr="0018561D">
        <w:rPr>
          <w:rFonts w:ascii="Times New Roman" w:hAnsi="Times New Roman" w:cs="Times New Roman"/>
          <w:b/>
          <w:color w:val="C00000"/>
          <w:sz w:val="26"/>
          <w:szCs w:val="26"/>
        </w:rPr>
        <w:t xml:space="preserve">kad kuri nors paleista programa yra nukreipiama į viruso kodą </w:t>
      </w:r>
      <w:r w:rsidRPr="0018561D">
        <w:rPr>
          <w:rFonts w:ascii="Times New Roman" w:hAnsi="Times New Roman" w:cs="Times New Roman"/>
          <w:b/>
          <w:color w:val="C00000"/>
          <w:sz w:val="26"/>
          <w:szCs w:val="26"/>
        </w:rPr>
        <w:t xml:space="preserve">ir </w:t>
      </w:r>
      <w:r w:rsidR="002E47AA" w:rsidRPr="0018561D">
        <w:rPr>
          <w:rFonts w:ascii="Times New Roman" w:hAnsi="Times New Roman" w:cs="Times New Roman"/>
          <w:b/>
          <w:color w:val="C00000"/>
          <w:sz w:val="26"/>
          <w:szCs w:val="26"/>
        </w:rPr>
        <w:t>užkrečiama prieš jos įkėlimą</w:t>
      </w:r>
      <w:r w:rsidR="002E47AA" w:rsidRPr="00AF09DC">
        <w:rPr>
          <w:rFonts w:ascii="Times New Roman" w:hAnsi="Times New Roman" w:cs="Times New Roman"/>
          <w:sz w:val="26"/>
          <w:szCs w:val="26"/>
        </w:rPr>
        <w:t xml:space="preserve">“ → </w:t>
      </w:r>
      <w:r w:rsidR="002E47AA" w:rsidRPr="00AF09DC">
        <w:rPr>
          <w:rFonts w:ascii="Times New Roman" w:hAnsi="Times New Roman" w:cs="Times New Roman"/>
          <w:b/>
          <w:i/>
          <w:color w:val="0070C0"/>
          <w:sz w:val="26"/>
          <w:szCs w:val="26"/>
        </w:rPr>
        <w:t>virus informatique</w:t>
      </w:r>
      <w:r w:rsidR="002E47AA" w:rsidRPr="00AF09DC">
        <w:rPr>
          <w:rFonts w:ascii="Times New Roman" w:hAnsi="Times New Roman" w:cs="Times New Roman"/>
          <w:i/>
          <w:sz w:val="26"/>
          <w:szCs w:val="26"/>
        </w:rPr>
        <w:t xml:space="preserve"> </w:t>
      </w:r>
      <w:r w:rsidR="002E47AA" w:rsidRPr="0018561D">
        <w:rPr>
          <w:rFonts w:ascii="Times New Roman" w:hAnsi="Times New Roman" w:cs="Times New Roman"/>
          <w:b/>
          <w:i/>
          <w:color w:val="C00000"/>
          <w:sz w:val="26"/>
          <w:szCs w:val="26"/>
        </w:rPr>
        <w:t>qui se dissimule dans un secteur vide du disque dur et qui contamine le groupe de secteurs du disque qui contient les fichiers système</w:t>
      </w:r>
      <w:r w:rsidR="002E47AA" w:rsidRPr="00AF09DC">
        <w:rPr>
          <w:rFonts w:ascii="Times New Roman" w:hAnsi="Times New Roman" w:cs="Times New Roman"/>
          <w:i/>
          <w:sz w:val="26"/>
          <w:szCs w:val="26"/>
        </w:rPr>
        <w:t xml:space="preserve">, </w:t>
      </w:r>
      <w:r w:rsidR="002E47AA" w:rsidRPr="0018561D">
        <w:rPr>
          <w:rFonts w:ascii="Times New Roman" w:hAnsi="Times New Roman" w:cs="Times New Roman"/>
          <w:b/>
          <w:i/>
          <w:color w:val="C00000"/>
          <w:sz w:val="26"/>
          <w:szCs w:val="26"/>
        </w:rPr>
        <w:t>en modifiant la table d’allocation de fichier de sorte que le programme lancé est dévié vers la signature du virus et</w:t>
      </w:r>
      <w:r w:rsidR="002E47AA" w:rsidRPr="00AF09DC">
        <w:rPr>
          <w:rFonts w:ascii="Times New Roman" w:hAnsi="Times New Roman" w:cs="Times New Roman"/>
          <w:i/>
          <w:sz w:val="26"/>
          <w:szCs w:val="26"/>
        </w:rPr>
        <w:t xml:space="preserve">, </w:t>
      </w:r>
      <w:r w:rsidR="002E47AA" w:rsidRPr="0018561D">
        <w:rPr>
          <w:rFonts w:ascii="Times New Roman" w:hAnsi="Times New Roman" w:cs="Times New Roman"/>
          <w:b/>
          <w:i/>
          <w:color w:val="C00000"/>
          <w:sz w:val="26"/>
          <w:szCs w:val="26"/>
        </w:rPr>
        <w:t>par conséquent</w:t>
      </w:r>
      <w:r w:rsidR="002E47AA" w:rsidRPr="00AF09DC">
        <w:rPr>
          <w:rFonts w:ascii="Times New Roman" w:hAnsi="Times New Roman" w:cs="Times New Roman"/>
          <w:i/>
          <w:sz w:val="26"/>
          <w:szCs w:val="26"/>
        </w:rPr>
        <w:t xml:space="preserve">, </w:t>
      </w:r>
      <w:r w:rsidR="002E47AA" w:rsidRPr="0018561D">
        <w:rPr>
          <w:rFonts w:ascii="Times New Roman" w:hAnsi="Times New Roman" w:cs="Times New Roman"/>
          <w:b/>
          <w:i/>
          <w:color w:val="C00000"/>
          <w:sz w:val="26"/>
          <w:szCs w:val="26"/>
        </w:rPr>
        <w:t>contaminé avant d’être chargé</w:t>
      </w:r>
      <w:r w:rsidR="00A546FC" w:rsidRPr="00AF09DC">
        <w:rPr>
          <w:rFonts w:ascii="Times New Roman" w:hAnsi="Times New Roman" w:cs="Times New Roman"/>
          <w:sz w:val="26"/>
          <w:szCs w:val="26"/>
        </w:rPr>
        <w:t xml:space="preserve"> (GDT)</w:t>
      </w:r>
      <w:r w:rsidR="002E47AA" w:rsidRPr="00AF09DC">
        <w:rPr>
          <w:rFonts w:ascii="Times New Roman" w:hAnsi="Times New Roman" w:cs="Times New Roman"/>
          <w:sz w:val="26"/>
          <w:szCs w:val="26"/>
        </w:rPr>
        <w:t xml:space="preserve">; [virusas, kuris] „katalogo lentelės įrašus pertvarko taip, kad virusas būtų paleidžiamas anksčiau už bet kurią kitą programą“ → </w:t>
      </w:r>
      <w:r w:rsidR="002E47AA" w:rsidRPr="00AF09DC">
        <w:rPr>
          <w:rFonts w:ascii="Times New Roman" w:hAnsi="Times New Roman" w:cs="Times New Roman"/>
          <w:i/>
          <w:sz w:val="26"/>
          <w:szCs w:val="26"/>
        </w:rPr>
        <w:t>[cluster virus] modifies the directory table entries so the virus starts before any other program</w:t>
      </w:r>
      <w:r w:rsidR="00A546FC" w:rsidRPr="00AF09DC">
        <w:rPr>
          <w:rFonts w:ascii="Times New Roman" w:hAnsi="Times New Roman" w:cs="Times New Roman"/>
          <w:sz w:val="26"/>
          <w:szCs w:val="26"/>
        </w:rPr>
        <w:t xml:space="preserve"> (McAgl)</w:t>
      </w:r>
      <w:r w:rsidR="002E47AA" w:rsidRPr="00AF09DC">
        <w:rPr>
          <w:rFonts w:ascii="Times New Roman" w:hAnsi="Times New Roman" w:cs="Times New Roman"/>
          <w:sz w:val="26"/>
          <w:szCs w:val="26"/>
        </w:rPr>
        <w:t>; „</w:t>
      </w:r>
      <w:r w:rsidR="002E47AA" w:rsidRPr="00AF09DC">
        <w:rPr>
          <w:rFonts w:ascii="Times New Roman" w:hAnsi="Times New Roman" w:cs="Times New Roman"/>
          <w:b/>
          <w:color w:val="0070C0"/>
          <w:sz w:val="26"/>
          <w:szCs w:val="26"/>
        </w:rPr>
        <w:t>virusas</w:t>
      </w:r>
      <w:r w:rsidR="002E47AA" w:rsidRPr="00AF09DC">
        <w:rPr>
          <w:rFonts w:ascii="Times New Roman" w:hAnsi="Times New Roman" w:cs="Times New Roman"/>
          <w:sz w:val="26"/>
          <w:szCs w:val="26"/>
        </w:rPr>
        <w:t xml:space="preserve">, kuris katalogo lentelės įrašus pertvarko taip, kad virusas būtų paleidžiamas anksčiau už bet kurią kitą programą“ → </w:t>
      </w:r>
      <w:r w:rsidR="002E47AA" w:rsidRPr="00AF09DC">
        <w:rPr>
          <w:rFonts w:ascii="Times New Roman" w:hAnsi="Times New Roman" w:cs="Times New Roman"/>
          <w:i/>
          <w:sz w:val="26"/>
          <w:szCs w:val="26"/>
        </w:rPr>
        <w:t>type of virus that modifies directory table entries so the virus can start before any other program</w:t>
      </w:r>
      <w:r w:rsidR="00A546FC" w:rsidRPr="00AF09DC">
        <w:rPr>
          <w:rFonts w:ascii="Times New Roman" w:hAnsi="Times New Roman" w:cs="Times New Roman"/>
          <w:sz w:val="26"/>
          <w:szCs w:val="26"/>
        </w:rPr>
        <w:t xml:space="preserve"> (McAThgl)</w:t>
      </w:r>
      <w:r w:rsidR="002E47AA" w:rsidRPr="00AF09DC">
        <w:rPr>
          <w:rFonts w:ascii="Times New Roman" w:hAnsi="Times New Roman" w:cs="Times New Roman"/>
          <w:sz w:val="26"/>
          <w:szCs w:val="26"/>
        </w:rPr>
        <w:t>.</w:t>
      </w:r>
    </w:p>
    <w:p w:rsidR="002E47AA" w:rsidRPr="00AF09DC" w:rsidRDefault="006C0B22"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Į mūsų siūlomą terminu</w:t>
      </w:r>
      <w:r w:rsidR="00B52861" w:rsidRPr="00AF09DC">
        <w:rPr>
          <w:rFonts w:ascii="Times New Roman" w:hAnsi="Times New Roman" w:cs="Times New Roman"/>
          <w:sz w:val="26"/>
          <w:szCs w:val="26"/>
        </w:rPr>
        <w:t xml:space="preserve"> </w:t>
      </w:r>
      <w:r w:rsidR="00B52861" w:rsidRPr="00AF09DC">
        <w:rPr>
          <w:rFonts w:ascii="Times New Roman" w:hAnsi="Times New Roman" w:cs="Times New Roman"/>
          <w:i/>
          <w:sz w:val="26"/>
          <w:szCs w:val="26"/>
        </w:rPr>
        <w:t>sisteminių failų blokinio virusas</w:t>
      </w:r>
      <w:r w:rsidR="00B52861" w:rsidRPr="00AF09DC">
        <w:rPr>
          <w:rFonts w:ascii="Times New Roman" w:hAnsi="Times New Roman" w:cs="Times New Roman"/>
          <w:sz w:val="26"/>
          <w:szCs w:val="26"/>
        </w:rPr>
        <w:t xml:space="preserve"> žymimos s</w:t>
      </w:r>
      <w:r w:rsidR="002E47AA" w:rsidRPr="00AF09DC">
        <w:rPr>
          <w:rFonts w:ascii="Times New Roman" w:hAnsi="Times New Roman" w:cs="Times New Roman"/>
          <w:sz w:val="26"/>
          <w:szCs w:val="26"/>
        </w:rPr>
        <w:t xml:space="preserve">ąvokos </w:t>
      </w:r>
      <w:r w:rsidR="00B52861" w:rsidRPr="00AF09DC">
        <w:rPr>
          <w:rFonts w:ascii="Times New Roman" w:hAnsi="Times New Roman" w:cs="Times New Roman"/>
          <w:sz w:val="26"/>
          <w:szCs w:val="26"/>
        </w:rPr>
        <w:t>SP abstrahavome įvardijamų objektų savybę – </w:t>
      </w:r>
      <w:r w:rsidR="00A947FD" w:rsidRPr="00AF09DC">
        <w:rPr>
          <w:rFonts w:ascii="Times New Roman" w:hAnsi="Times New Roman" w:cs="Times New Roman"/>
          <w:sz w:val="26"/>
          <w:szCs w:val="26"/>
        </w:rPr>
        <w:t>puolamą objektą, įvardijamą terminu</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blokinys</w:t>
      </w:r>
      <w:r w:rsidR="002E47AA" w:rsidRPr="00AF09DC">
        <w:rPr>
          <w:rFonts w:ascii="Times New Roman" w:hAnsi="Times New Roman" w:cs="Times New Roman"/>
          <w:sz w:val="26"/>
          <w:szCs w:val="26"/>
        </w:rPr>
        <w:t xml:space="preserve"> (pranc. </w:t>
      </w:r>
      <w:r w:rsidR="002E47AA" w:rsidRPr="00AF09DC">
        <w:rPr>
          <w:rFonts w:ascii="Times New Roman" w:hAnsi="Times New Roman" w:cs="Times New Roman"/>
          <w:i/>
          <w:sz w:val="26"/>
          <w:szCs w:val="26"/>
        </w:rPr>
        <w:t>groupe de secteurs</w:t>
      </w:r>
      <w:r w:rsidR="002E47AA" w:rsidRPr="00AF09DC">
        <w:rPr>
          <w:rFonts w:ascii="Times New Roman" w:hAnsi="Times New Roman" w:cs="Times New Roman"/>
          <w:sz w:val="26"/>
          <w:szCs w:val="26"/>
          <w:vertAlign w:val="subscript"/>
        </w:rPr>
        <w:t xml:space="preserve"> GDT 2001</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groupe</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unité d’allocation</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vertAlign w:val="subscript"/>
        </w:rPr>
        <w:t>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bloc</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unité d’attribution</w:t>
      </w:r>
      <w:r w:rsidR="002E47AA" w:rsidRPr="00AF09DC">
        <w:rPr>
          <w:rFonts w:ascii="Times New Roman" w:hAnsi="Times New Roman" w:cs="Times New Roman"/>
          <w:sz w:val="26"/>
          <w:szCs w:val="26"/>
          <w:vertAlign w:val="subscript"/>
        </w:rPr>
        <w:t xml:space="preserve"> GDT ret.</w:t>
      </w:r>
      <w:r w:rsidR="002E47AA" w:rsidRPr="00AF09DC">
        <w:rPr>
          <w:rFonts w:ascii="Times New Roman" w:hAnsi="Times New Roman" w:cs="Times New Roman"/>
          <w:sz w:val="26"/>
          <w:szCs w:val="26"/>
        </w:rPr>
        <w:t xml:space="preserve">; angl. </w:t>
      </w:r>
      <w:r w:rsidR="002E47AA" w:rsidRPr="00AF09DC">
        <w:rPr>
          <w:rFonts w:ascii="Times New Roman" w:hAnsi="Times New Roman" w:cs="Times New Roman"/>
          <w:i/>
          <w:sz w:val="26"/>
          <w:szCs w:val="26"/>
        </w:rPr>
        <w:t>cluster</w:t>
      </w:r>
      <w:r w:rsidR="002E47AA" w:rsidRPr="00AF09DC">
        <w:rPr>
          <w:rFonts w:ascii="Times New Roman" w:hAnsi="Times New Roman" w:cs="Times New Roman"/>
          <w:sz w:val="26"/>
          <w:szCs w:val="26"/>
          <w:vertAlign w:val="subscript"/>
        </w:rPr>
        <w:t xml:space="preserve"> GDT 2001</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block</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allocation unit</w:t>
      </w:r>
      <w:r w:rsidR="002E47AA" w:rsidRPr="00AF09DC">
        <w:rPr>
          <w:rFonts w:ascii="Times New Roman" w:hAnsi="Times New Roman" w:cs="Times New Roman"/>
          <w:sz w:val="26"/>
          <w:szCs w:val="26"/>
          <w:vertAlign w:val="subscript"/>
        </w:rPr>
        <w:t xml:space="preserve"> GDT ret.</w:t>
      </w:r>
      <w:r w:rsidR="002E47AA" w:rsidRPr="00AF09DC">
        <w:rPr>
          <w:rFonts w:ascii="Times New Roman" w:hAnsi="Times New Roman" w:cs="Times New Roman"/>
          <w:sz w:val="26"/>
          <w:szCs w:val="26"/>
        </w:rPr>
        <w:t>),</w:t>
      </w:r>
      <w:r w:rsidR="002E47AA" w:rsidRPr="00AF09DC">
        <w:rPr>
          <w:rFonts w:ascii="Times New Roman" w:hAnsi="Times New Roman" w:cs="Times New Roman"/>
          <w:i/>
          <w:sz w:val="26"/>
          <w:szCs w:val="26"/>
        </w:rPr>
        <w:t xml:space="preserve"> kuriame yra sisteminiai failai</w:t>
      </w:r>
      <w:r w:rsidR="002E47AA" w:rsidRPr="00AF09DC">
        <w:rPr>
          <w:rFonts w:ascii="Times New Roman" w:hAnsi="Times New Roman" w:cs="Times New Roman"/>
          <w:sz w:val="26"/>
          <w:szCs w:val="26"/>
        </w:rPr>
        <w:t xml:space="preserve"> (pranc. </w:t>
      </w:r>
      <w:r w:rsidR="002E47AA" w:rsidRPr="00AF09DC">
        <w:rPr>
          <w:rFonts w:ascii="Times New Roman" w:hAnsi="Times New Roman" w:cs="Times New Roman"/>
          <w:i/>
          <w:sz w:val="26"/>
          <w:szCs w:val="26"/>
        </w:rPr>
        <w:t>fichiers</w:t>
      </w:r>
      <w:r w:rsidR="002E47AA" w:rsidRPr="00AF09DC">
        <w:rPr>
          <w:rStyle w:val="FootnoteReference"/>
          <w:rFonts w:ascii="Times New Roman" w:hAnsi="Times New Roman"/>
          <w:sz w:val="26"/>
          <w:szCs w:val="26"/>
        </w:rPr>
        <w:footnoteReference w:id="204"/>
      </w:r>
      <w:r w:rsidR="002E47AA" w:rsidRPr="00AF09DC">
        <w:rPr>
          <w:rFonts w:ascii="Times New Roman" w:hAnsi="Times New Roman" w:cs="Times New Roman"/>
          <w:i/>
          <w:sz w:val="26"/>
          <w:szCs w:val="26"/>
        </w:rPr>
        <w:t xml:space="preserve"> système</w:t>
      </w:r>
      <w:r w:rsidR="002E47AA" w:rsidRPr="00AF09DC">
        <w:rPr>
          <w:rFonts w:ascii="Times New Roman" w:hAnsi="Times New Roman" w:cs="Times New Roman"/>
          <w:sz w:val="26"/>
          <w:szCs w:val="26"/>
          <w:vertAlign w:val="subscript"/>
        </w:rPr>
        <w:t xml:space="preserve"> GDT 1999</w:t>
      </w:r>
      <w:r w:rsidR="002E47AA" w:rsidRPr="00AF09DC">
        <w:rPr>
          <w:rFonts w:ascii="Times New Roman" w:hAnsi="Times New Roman" w:cs="Times New Roman"/>
          <w:sz w:val="26"/>
          <w:szCs w:val="26"/>
        </w:rPr>
        <w:t xml:space="preserve">; angl. </w:t>
      </w:r>
      <w:r w:rsidR="002E47AA" w:rsidRPr="00AF09DC">
        <w:rPr>
          <w:rFonts w:ascii="Times New Roman" w:hAnsi="Times New Roman" w:cs="Times New Roman"/>
          <w:i/>
          <w:sz w:val="26"/>
          <w:szCs w:val="26"/>
        </w:rPr>
        <w:t>system files</w:t>
      </w:r>
      <w:r w:rsidR="002E47AA" w:rsidRPr="00AF09DC">
        <w:rPr>
          <w:rFonts w:ascii="Times New Roman" w:hAnsi="Times New Roman" w:cs="Times New Roman"/>
          <w:sz w:val="26"/>
          <w:szCs w:val="26"/>
          <w:vertAlign w:val="subscript"/>
        </w:rPr>
        <w:t xml:space="preserve"> GDT 1999</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operating system files</w:t>
      </w:r>
      <w:r w:rsidR="002E47AA" w:rsidRPr="00AF09DC">
        <w:rPr>
          <w:rFonts w:ascii="Times New Roman" w:hAnsi="Times New Roman" w:cs="Times New Roman"/>
          <w:sz w:val="26"/>
          <w:szCs w:val="26"/>
          <w:vertAlign w:val="subscript"/>
        </w:rPr>
        <w:t xml:space="preserve"> </w:t>
      </w:r>
      <w:r w:rsidR="002E47AA" w:rsidRPr="00AF09DC">
        <w:rPr>
          <w:rFonts w:ascii="Times New Roman" w:hAnsi="Times New Roman" w:cs="Times New Roman"/>
          <w:sz w:val="26"/>
          <w:szCs w:val="26"/>
          <w:vertAlign w:val="subscript"/>
        </w:rPr>
        <w:lastRenderedPageBreak/>
        <w:t>GDT</w:t>
      </w:r>
      <w:r w:rsidR="002E47AA" w:rsidRPr="00AF09DC">
        <w:rPr>
          <w:rFonts w:ascii="Times New Roman" w:hAnsi="Times New Roman" w:cs="Times New Roman"/>
          <w:sz w:val="26"/>
          <w:szCs w:val="26"/>
        </w:rPr>
        <w:t>)</w:t>
      </w:r>
      <w:r w:rsidR="00A947FD" w:rsidRPr="00AF09DC">
        <w:rPr>
          <w:rFonts w:ascii="Times New Roman" w:hAnsi="Times New Roman" w:cs="Times New Roman"/>
          <w:sz w:val="26"/>
          <w:szCs w:val="26"/>
        </w:rPr>
        <w:t>. V</w:t>
      </w:r>
      <w:r w:rsidR="002E47AA" w:rsidRPr="00AF09DC">
        <w:rPr>
          <w:rFonts w:ascii="Times New Roman" w:hAnsi="Times New Roman" w:cs="Times New Roman"/>
          <w:sz w:val="26"/>
          <w:szCs w:val="26"/>
        </w:rPr>
        <w:t xml:space="preserve">irusas </w:t>
      </w:r>
      <w:r w:rsidR="002E47AA" w:rsidRPr="00AF09DC">
        <w:rPr>
          <w:rFonts w:ascii="Times New Roman" w:hAnsi="Times New Roman" w:cs="Times New Roman"/>
          <w:i/>
          <w:sz w:val="26"/>
          <w:szCs w:val="26"/>
        </w:rPr>
        <w:t>DIR II</w:t>
      </w:r>
      <w:r w:rsidR="002E47AA" w:rsidRPr="00AF09DC">
        <w:rPr>
          <w:rFonts w:ascii="Times New Roman" w:hAnsi="Times New Roman" w:cs="Times New Roman"/>
          <w:sz w:val="26"/>
          <w:szCs w:val="26"/>
        </w:rPr>
        <w:t xml:space="preserve"> (kitas </w:t>
      </w:r>
      <w:r w:rsidR="00A947FD" w:rsidRPr="00AF09DC">
        <w:rPr>
          <w:rFonts w:ascii="Times New Roman" w:hAnsi="Times New Roman" w:cs="Times New Roman"/>
          <w:sz w:val="26"/>
          <w:szCs w:val="26"/>
        </w:rPr>
        <w:t xml:space="preserve">jo </w:t>
      </w:r>
      <w:r w:rsidR="002E47AA" w:rsidRPr="00AF09DC">
        <w:rPr>
          <w:rFonts w:ascii="Times New Roman" w:hAnsi="Times New Roman" w:cs="Times New Roman"/>
          <w:sz w:val="26"/>
          <w:szCs w:val="26"/>
        </w:rPr>
        <w:t xml:space="preserve">pavadinimas </w:t>
      </w:r>
      <w:r w:rsidR="002E47AA" w:rsidRPr="00AF09DC">
        <w:rPr>
          <w:rFonts w:ascii="Times New Roman" w:hAnsi="Times New Roman" w:cs="Times New Roman"/>
          <w:i/>
          <w:sz w:val="26"/>
          <w:szCs w:val="26"/>
        </w:rPr>
        <w:t>Creeping Death</w:t>
      </w:r>
      <w:r w:rsidR="002E47AA" w:rsidRPr="00AF09DC">
        <w:rPr>
          <w:rFonts w:ascii="Times New Roman" w:hAnsi="Times New Roman" w:cs="Times New Roman"/>
          <w:sz w:val="26"/>
          <w:szCs w:val="26"/>
        </w:rPr>
        <w:t>)</w:t>
      </w:r>
      <w:r w:rsidR="00A947FD" w:rsidRPr="00AF09DC">
        <w:rPr>
          <w:rFonts w:ascii="Times New Roman" w:hAnsi="Times New Roman" w:cs="Times New Roman"/>
          <w:sz w:val="26"/>
          <w:szCs w:val="26"/>
        </w:rPr>
        <w:t xml:space="preserve"> yra sisteminių failų blokinio virusų pavyzdys.</w:t>
      </w:r>
    </w:p>
    <w:p w:rsidR="002E47AA" w:rsidRPr="00AF09DC" w:rsidRDefault="00977E3F"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A947FD" w:rsidRPr="00AF09DC">
        <w:rPr>
          <w:rFonts w:ascii="Times New Roman" w:hAnsi="Times New Roman" w:cs="Times New Roman"/>
          <w:sz w:val="26"/>
          <w:szCs w:val="26"/>
        </w:rPr>
        <w:t xml:space="preserve">ngl. termino </w:t>
      </w:r>
      <w:r w:rsidR="00A947FD" w:rsidRPr="00AF09DC">
        <w:rPr>
          <w:rFonts w:ascii="Times New Roman" w:hAnsi="Times New Roman" w:cs="Times New Roman"/>
          <w:i/>
          <w:sz w:val="26"/>
          <w:szCs w:val="26"/>
        </w:rPr>
        <w:t>cluster virus</w:t>
      </w:r>
      <w:r w:rsidR="00A947FD"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A947FD" w:rsidRPr="00AF09DC">
        <w:rPr>
          <w:rFonts w:ascii="Times New Roman" w:hAnsi="Times New Roman" w:cs="Times New Roman"/>
          <w:sz w:val="26"/>
          <w:szCs w:val="26"/>
        </w:rPr>
        <w:t>priskyrėme</w:t>
      </w:r>
      <w:r w:rsidR="002E47AA" w:rsidRPr="00AF09DC">
        <w:rPr>
          <w:rFonts w:ascii="Times New Roman" w:hAnsi="Times New Roman" w:cs="Times New Roman"/>
          <w:sz w:val="26"/>
          <w:szCs w:val="26"/>
        </w:rPr>
        <w:t xml:space="preserve"> </w:t>
      </w:r>
      <w:r w:rsidR="00A947FD" w:rsidRPr="00AF09DC">
        <w:rPr>
          <w:rFonts w:ascii="Times New Roman" w:hAnsi="Times New Roman" w:cs="Times New Roman"/>
          <w:sz w:val="26"/>
          <w:szCs w:val="26"/>
        </w:rPr>
        <w:t>terminus</w:t>
      </w:r>
      <w:r w:rsidR="00A546FC"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sector</w:t>
      </w:r>
      <w:r w:rsidR="00A546FC"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hard disk</w:t>
      </w:r>
      <w:r w:rsidR="00A546FC"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cluster</w:t>
      </w:r>
      <w:r w:rsidR="00A947FD" w:rsidRPr="00AF09DC">
        <w:rPr>
          <w:rFonts w:ascii="Times New Roman" w:hAnsi="Times New Roman" w:cs="Times New Roman"/>
          <w:sz w:val="26"/>
          <w:szCs w:val="26"/>
        </w:rPr>
        <w:t xml:space="preserve"> ir</w:t>
      </w:r>
      <w:r w:rsidR="00A546FC"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system file</w:t>
      </w:r>
      <w:r w:rsidR="001915A1" w:rsidRPr="00AF09DC">
        <w:rPr>
          <w:rFonts w:ascii="Times New Roman" w:hAnsi="Times New Roman" w:cs="Times New Roman"/>
          <w:sz w:val="26"/>
          <w:szCs w:val="26"/>
        </w:rPr>
        <w:t>.</w:t>
      </w:r>
    </w:p>
    <w:p w:rsidR="002E47AA" w:rsidRPr="00AF09DC" w:rsidRDefault="00A947FD" w:rsidP="00480832">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Liet. </w:t>
      </w:r>
      <w:r w:rsidR="002E47AA" w:rsidRPr="00AF09DC">
        <w:rPr>
          <w:rFonts w:ascii="Times New Roman" w:hAnsi="Times New Roman" w:cs="Times New Roman"/>
          <w:sz w:val="26"/>
          <w:szCs w:val="26"/>
        </w:rPr>
        <w:t xml:space="preserve">terminais </w:t>
      </w:r>
      <w:r w:rsidR="002E47AA" w:rsidRPr="00AF09DC">
        <w:rPr>
          <w:rFonts w:ascii="Times New Roman" w:hAnsi="Times New Roman" w:cs="Times New Roman"/>
          <w:i/>
          <w:sz w:val="26"/>
          <w:szCs w:val="26"/>
        </w:rPr>
        <w:t>sektorius</w:t>
      </w:r>
      <w:r w:rsidR="00E11FC8"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rPr>
        <w:t>AKŽ</w:t>
      </w:r>
      <w:r w:rsidR="002E47AA" w:rsidRPr="00AF09DC">
        <w:rPr>
          <w:rFonts w:ascii="Times New Roman" w:hAnsi="Times New Roman" w:cs="Times New Roman"/>
          <w:sz w:val="26"/>
          <w:szCs w:val="26"/>
          <w:vertAlign w:val="subscript"/>
        </w:rPr>
        <w:t xml:space="preserve"> 1995</w:t>
      </w:r>
      <w:r w:rsidR="002E47AA" w:rsidRPr="00AF09DC">
        <w:rPr>
          <w:rFonts w:ascii="Times New Roman" w:hAnsi="Times New Roman" w:cs="Times New Roman"/>
          <w:sz w:val="26"/>
          <w:szCs w:val="26"/>
        </w:rPr>
        <w:t xml:space="preserve"> 270</w:t>
      </w:r>
      <w:r w:rsidR="002E47AA" w:rsidRPr="00AF09DC">
        <w:rPr>
          <w:rStyle w:val="FootnoteReference"/>
          <w:rFonts w:ascii="Times New Roman" w:hAnsi="Times New Roman"/>
          <w:sz w:val="26"/>
          <w:szCs w:val="26"/>
        </w:rPr>
        <w:footnoteReference w:id="205"/>
      </w:r>
      <w:r w:rsidR="00E11FC8" w:rsidRPr="00AF09DC">
        <w:rPr>
          <w:rFonts w:ascii="Times New Roman" w:hAnsi="Times New Roman" w:cs="Times New Roman"/>
          <w:sz w:val="26"/>
          <w:szCs w:val="26"/>
        </w:rPr>
        <w: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disko sektorius</w:t>
      </w:r>
      <w:r w:rsidR="00E11FC8"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rPr>
        <w:t xml:space="preserve">EKŽ </w:t>
      </w:r>
      <w:r w:rsidR="002E47AA" w:rsidRPr="00AF09DC">
        <w:rPr>
          <w:rFonts w:ascii="Times New Roman" w:hAnsi="Times New Roman" w:cs="Times New Roman"/>
          <w:sz w:val="26"/>
          <w:szCs w:val="26"/>
          <w:vertAlign w:val="subscript"/>
        </w:rPr>
        <w:t>2005</w:t>
      </w:r>
      <w:r w:rsidR="002E47AA" w:rsidRPr="00AF09DC">
        <w:rPr>
          <w:rFonts w:ascii="Times New Roman" w:hAnsi="Times New Roman" w:cs="Times New Roman"/>
          <w:sz w:val="26"/>
          <w:szCs w:val="26"/>
        </w:rPr>
        <w:t xml:space="preserve"> 57</w:t>
      </w:r>
      <w:r w:rsidR="002E47AA" w:rsidRPr="00AF09DC">
        <w:rPr>
          <w:rStyle w:val="FootnoteReference"/>
          <w:rFonts w:ascii="Times New Roman" w:hAnsi="Times New Roman"/>
          <w:sz w:val="26"/>
          <w:szCs w:val="26"/>
        </w:rPr>
        <w:footnoteReference w:id="206"/>
      </w:r>
      <w:r w:rsidR="002E47AA" w:rsidRPr="00AF09DC">
        <w:rPr>
          <w:rFonts w:ascii="Times New Roman" w:hAnsi="Times New Roman" w:cs="Times New Roman"/>
          <w:sz w:val="26"/>
          <w:szCs w:val="26"/>
        </w:rPr>
        <w:t>; EKŽ</w:t>
      </w:r>
      <w:r w:rsidR="002E47AA" w:rsidRPr="00AF09DC">
        <w:rPr>
          <w:rFonts w:ascii="Times New Roman" w:hAnsi="Times New Roman" w:cs="Times New Roman"/>
          <w:sz w:val="26"/>
          <w:szCs w:val="26"/>
          <w:vertAlign w:val="subscript"/>
        </w:rPr>
        <w:t xml:space="preserve"> 2008</w:t>
      </w:r>
      <w:r w:rsidR="002E47AA" w:rsidRPr="00AF09DC">
        <w:rPr>
          <w:rFonts w:ascii="Times New Roman" w:hAnsi="Times New Roman" w:cs="Times New Roman"/>
          <w:sz w:val="26"/>
          <w:szCs w:val="26"/>
        </w:rPr>
        <w:t xml:space="preserve"> 94</w:t>
      </w:r>
      <w:r w:rsidR="002E47AA" w:rsidRPr="00AF09DC">
        <w:rPr>
          <w:rStyle w:val="FootnoteReference"/>
          <w:rFonts w:ascii="Times New Roman" w:hAnsi="Times New Roman"/>
          <w:sz w:val="26"/>
          <w:szCs w:val="26"/>
        </w:rPr>
        <w:footnoteReference w:id="207"/>
      </w:r>
      <w:r w:rsidR="002E47AA" w:rsidRPr="00AF09DC">
        <w:rPr>
          <w:rFonts w:ascii="Times New Roman" w:hAnsi="Times New Roman" w:cs="Times New Roman"/>
          <w:sz w:val="26"/>
          <w:szCs w:val="26"/>
        </w:rPr>
        <w:t>; EKŽe</w:t>
      </w:r>
      <w:r w:rsidR="002E47AA" w:rsidRPr="00AF09DC">
        <w:rPr>
          <w:rStyle w:val="FootnoteReference"/>
          <w:rFonts w:ascii="Times New Roman" w:hAnsi="Times New Roman"/>
          <w:sz w:val="26"/>
          <w:szCs w:val="26"/>
        </w:rPr>
        <w:footnoteReference w:id="208"/>
      </w:r>
      <w:r w:rsidR="002E47AA" w:rsidRPr="00AF09DC">
        <w:rPr>
          <w:rFonts w:ascii="Times New Roman" w:hAnsi="Times New Roman" w:cs="Times New Roman"/>
          <w:sz w:val="26"/>
          <w:szCs w:val="26"/>
          <w:vertAlign w:val="subscript"/>
        </w:rPr>
        <w:t xml:space="preserve"> 2012</w:t>
      </w:r>
      <w:r w:rsidR="00E11FC8" w:rsidRPr="00AF09DC">
        <w:rPr>
          <w:rFonts w:ascii="Times New Roman" w:hAnsi="Times New Roman" w:cs="Times New Roman"/>
          <w:sz w:val="26"/>
          <w:szCs w:val="26"/>
        </w:rPr>
        <w:t>)</w:t>
      </w:r>
      <w:r w:rsidR="002E47AA" w:rsidRPr="00AF09DC">
        <w:rPr>
          <w:rFonts w:ascii="Times New Roman" w:hAnsi="Times New Roman" w:cs="Times New Roman"/>
          <w:i/>
          <w:sz w:val="26"/>
          <w:szCs w:val="26"/>
        </w:rPr>
        <w:t xml:space="preserve"> </w:t>
      </w:r>
      <w:r w:rsidR="002E47AA" w:rsidRPr="00AF09DC">
        <w:rPr>
          <w:rFonts w:ascii="Times New Roman" w:hAnsi="Times New Roman" w:cs="Times New Roman"/>
          <w:sz w:val="26"/>
          <w:szCs w:val="26"/>
        </w:rPr>
        <w:t xml:space="preserve">vadinama „magnetinio disko takelio </w:t>
      </w:r>
      <w:r w:rsidR="002E47AA" w:rsidRPr="00AF09DC">
        <w:rPr>
          <w:rFonts w:ascii="Times New Roman" w:hAnsi="Times New Roman" w:cs="Times New Roman"/>
          <w:b/>
          <w:color w:val="0070C0"/>
          <w:sz w:val="26"/>
          <w:szCs w:val="26"/>
        </w:rPr>
        <w:t>dalis</w:t>
      </w:r>
      <w:r w:rsidR="002E47AA" w:rsidRPr="00AF09DC">
        <w:rPr>
          <w:rFonts w:ascii="Times New Roman" w:hAnsi="Times New Roman" w:cs="Times New Roman"/>
          <w:sz w:val="26"/>
          <w:szCs w:val="26"/>
        </w:rPr>
        <w:t xml:space="preserve">, kuri yra </w:t>
      </w:r>
      <w:r w:rsidR="002E47AA" w:rsidRPr="00AF09DC">
        <w:rPr>
          <w:rFonts w:ascii="Times New Roman" w:hAnsi="Times New Roman" w:cs="Times New Roman"/>
          <w:b/>
          <w:color w:val="C00000"/>
          <w:sz w:val="26"/>
          <w:szCs w:val="26"/>
        </w:rPr>
        <w:t>mažiausias kompiuterio adresuojamos fizinės atminties vienetas</w:t>
      </w:r>
      <w:r w:rsidR="00E11FC8" w:rsidRPr="00AF09DC">
        <w:rPr>
          <w:rFonts w:ascii="Times New Roman" w:hAnsi="Times New Roman" w:cs="Times New Roman"/>
          <w:sz w:val="26"/>
          <w:szCs w:val="26"/>
        </w:rPr>
        <w:t>“ (AKŽ)</w:t>
      </w:r>
      <w:r w:rsidR="002E47AA" w:rsidRPr="00AF09DC">
        <w:rPr>
          <w:rFonts w:ascii="Times New Roman" w:hAnsi="Times New Roman" w:cs="Times New Roman"/>
          <w:sz w:val="26"/>
          <w:szCs w:val="26"/>
        </w:rPr>
        <w:t>; „</w:t>
      </w:r>
      <w:r w:rsidR="002E47AA" w:rsidRPr="00AF09DC">
        <w:rPr>
          <w:rFonts w:ascii="Times New Roman" w:hAnsi="Times New Roman" w:cs="Times New Roman"/>
          <w:b/>
          <w:color w:val="C00000"/>
          <w:sz w:val="26"/>
          <w:szCs w:val="26"/>
        </w:rPr>
        <w:t>duomenų takelio</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0070C0"/>
          <w:sz w:val="26"/>
          <w:szCs w:val="26"/>
        </w:rPr>
        <w:t>dalis</w:t>
      </w:r>
      <w:r w:rsidR="00E11FC8" w:rsidRPr="00AF09DC">
        <w:rPr>
          <w:rFonts w:ascii="Times New Roman" w:hAnsi="Times New Roman" w:cs="Times New Roman"/>
          <w:sz w:val="26"/>
          <w:szCs w:val="26"/>
        </w:rPr>
        <w:t>“ (</w:t>
      </w:r>
      <w:r w:rsidR="002E47AA" w:rsidRPr="00AF09DC">
        <w:rPr>
          <w:rFonts w:ascii="Times New Roman" w:hAnsi="Times New Roman" w:cs="Times New Roman"/>
          <w:sz w:val="26"/>
          <w:szCs w:val="26"/>
        </w:rPr>
        <w:t>EKŽ</w:t>
      </w:r>
      <w:r w:rsidR="002E47AA" w:rsidRPr="00AF09DC">
        <w:rPr>
          <w:rFonts w:ascii="Times New Roman" w:hAnsi="Times New Roman" w:cs="Times New Roman"/>
          <w:sz w:val="26"/>
          <w:szCs w:val="26"/>
          <w:vertAlign w:val="subscript"/>
        </w:rPr>
        <w:t xml:space="preserve"> 2005</w:t>
      </w:r>
      <w:r w:rsidR="002E47AA" w:rsidRPr="00AF09DC">
        <w:rPr>
          <w:rFonts w:ascii="Times New Roman" w:hAnsi="Times New Roman" w:cs="Times New Roman"/>
          <w:sz w:val="26"/>
          <w:szCs w:val="26"/>
        </w:rPr>
        <w:t>; EKŽ</w:t>
      </w:r>
      <w:r w:rsidR="002E47AA" w:rsidRPr="00AF09DC">
        <w:rPr>
          <w:rFonts w:ascii="Times New Roman" w:hAnsi="Times New Roman" w:cs="Times New Roman"/>
          <w:sz w:val="26"/>
          <w:szCs w:val="26"/>
          <w:vertAlign w:val="subscript"/>
        </w:rPr>
        <w:t xml:space="preserve"> 2008</w:t>
      </w:r>
      <w:r w:rsidR="002E47AA" w:rsidRPr="00AF09DC">
        <w:rPr>
          <w:rFonts w:ascii="Times New Roman" w:hAnsi="Times New Roman" w:cs="Times New Roman"/>
          <w:sz w:val="26"/>
          <w:szCs w:val="26"/>
        </w:rPr>
        <w:t>; EKŽe</w:t>
      </w:r>
      <w:r w:rsidR="002E47AA" w:rsidRPr="00AF09DC">
        <w:rPr>
          <w:rFonts w:ascii="Times New Roman" w:hAnsi="Times New Roman" w:cs="Times New Roman"/>
          <w:sz w:val="26"/>
          <w:szCs w:val="26"/>
          <w:vertAlign w:val="subscript"/>
        </w:rPr>
        <w:t xml:space="preserve"> 2012</w:t>
      </w:r>
      <w:r w:rsidR="00E11FC8" w:rsidRPr="00AF09DC">
        <w:rPr>
          <w:rFonts w:ascii="Times New Roman" w:hAnsi="Times New Roman" w:cs="Times New Roman"/>
          <w:sz w:val="26"/>
          <w:szCs w:val="26"/>
        </w:rPr>
        <w:t>)</w:t>
      </w:r>
      <w:r w:rsidR="002E47AA" w:rsidRPr="00AF09DC">
        <w:rPr>
          <w:rFonts w:ascii="Times New Roman" w:hAnsi="Times New Roman" w:cs="Times New Roman"/>
          <w:sz w:val="26"/>
          <w:szCs w:val="26"/>
        </w:rPr>
        <w:t>.</w:t>
      </w:r>
    </w:p>
    <w:p w:rsidR="002E47AA" w:rsidRPr="00AF09DC" w:rsidRDefault="00D8234B"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Atraminiais</w:t>
      </w:r>
      <w:r w:rsidR="00A947FD"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rPr>
        <w:t>angl. termin</w:t>
      </w:r>
      <w:r w:rsidR="00A947FD" w:rsidRPr="00AF09DC">
        <w:rPr>
          <w:rFonts w:ascii="Times New Roman" w:hAnsi="Times New Roman" w:cs="Times New Roman"/>
          <w:sz w:val="26"/>
          <w:szCs w:val="26"/>
        </w:rPr>
        <w:t>ais</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sector</w:t>
      </w:r>
      <w:r w:rsidR="002E47AA" w:rsidRPr="00AF09DC">
        <w:rPr>
          <w:rFonts w:ascii="Times New Roman" w:hAnsi="Times New Roman" w:cs="Times New Roman"/>
          <w:sz w:val="26"/>
          <w:szCs w:val="26"/>
          <w:vertAlign w:val="subscript"/>
        </w:rPr>
        <w:t xml:space="preserve"> GDT 1999; Secugl</w:t>
      </w:r>
      <w:r w:rsidR="002E47AA" w:rsidRPr="00AF09DC">
        <w:rPr>
          <w:rStyle w:val="FootnoteReference"/>
          <w:rFonts w:ascii="Times New Roman" w:hAnsi="Times New Roman"/>
          <w:sz w:val="26"/>
          <w:szCs w:val="26"/>
        </w:rPr>
        <w:footnoteReference w:id="209"/>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disk sector</w:t>
      </w:r>
      <w:r w:rsidR="002E47AA" w:rsidRPr="00AF09DC">
        <w:rPr>
          <w:rFonts w:ascii="Times New Roman" w:hAnsi="Times New Roman" w:cs="Times New Roman"/>
          <w:sz w:val="26"/>
          <w:szCs w:val="26"/>
          <w:vertAlign w:val="subscript"/>
        </w:rPr>
        <w:t xml:space="preserve"> Secugl</w:t>
      </w:r>
      <w:r w:rsidR="002E47AA" w:rsidRPr="00AF09DC">
        <w:rPr>
          <w:rFonts w:ascii="Times New Roman" w:hAnsi="Times New Roman" w:cs="Times New Roman"/>
          <w:sz w:val="26"/>
          <w:szCs w:val="26"/>
        </w:rPr>
        <w:t xml:space="preserve"> ir pranc. terminu </w:t>
      </w:r>
      <w:r w:rsidR="002E47AA" w:rsidRPr="00AF09DC">
        <w:rPr>
          <w:rFonts w:ascii="Times New Roman" w:hAnsi="Times New Roman" w:cs="Times New Roman"/>
          <w:i/>
          <w:sz w:val="26"/>
          <w:szCs w:val="26"/>
        </w:rPr>
        <w:t>secteur</w:t>
      </w:r>
      <w:r w:rsidR="002E47AA" w:rsidRPr="00AF09DC">
        <w:rPr>
          <w:rFonts w:ascii="Times New Roman" w:hAnsi="Times New Roman" w:cs="Times New Roman"/>
          <w:sz w:val="26"/>
          <w:szCs w:val="26"/>
          <w:vertAlign w:val="subscript"/>
        </w:rPr>
        <w:t xml:space="preserve"> GDT 1999</w:t>
      </w:r>
      <w:r w:rsidR="002E47AA" w:rsidRPr="00AF09DC">
        <w:rPr>
          <w:rFonts w:ascii="Times New Roman" w:hAnsi="Times New Roman" w:cs="Times New Roman"/>
          <w:sz w:val="26"/>
          <w:szCs w:val="26"/>
        </w:rPr>
        <w:t xml:space="preserve"> vadinamas „</w:t>
      </w:r>
      <w:r w:rsidR="002E47AA" w:rsidRPr="00AF09DC">
        <w:rPr>
          <w:rFonts w:ascii="Times New Roman" w:hAnsi="Times New Roman" w:cs="Times New Roman"/>
          <w:b/>
          <w:color w:val="C00000"/>
          <w:sz w:val="26"/>
          <w:szCs w:val="26"/>
        </w:rPr>
        <w:t>mažiausias duomenų laikymo laikmenoje</w:t>
      </w:r>
      <w:r w:rsidR="002E47AA" w:rsidRPr="00AF09DC">
        <w:rPr>
          <w:rFonts w:ascii="Times New Roman" w:hAnsi="Times New Roman" w:cs="Times New Roman"/>
          <w:sz w:val="26"/>
          <w:szCs w:val="26"/>
        </w:rPr>
        <w:t xml:space="preserve"> (standžiajame diske, diskelyje) </w:t>
      </w:r>
      <w:r w:rsidR="002E47AA" w:rsidRPr="00AF09DC">
        <w:rPr>
          <w:rFonts w:ascii="Times New Roman" w:hAnsi="Times New Roman" w:cs="Times New Roman"/>
          <w:b/>
          <w:color w:val="0070C0"/>
          <w:sz w:val="26"/>
          <w:szCs w:val="26"/>
        </w:rPr>
        <w:t>vienetas</w:t>
      </w:r>
      <w:r w:rsidR="002E47AA" w:rsidRPr="00AF09DC">
        <w:rPr>
          <w:rFonts w:ascii="Times New Roman" w:hAnsi="Times New Roman" w:cs="Times New Roman"/>
          <w:sz w:val="26"/>
          <w:szCs w:val="26"/>
        </w:rPr>
        <w:t>“ →</w:t>
      </w:r>
      <w:r w:rsidR="00A947FD" w:rsidRPr="00AF09DC">
        <w:rPr>
          <w:rFonts w:ascii="Times New Roman" w:hAnsi="Times New Roman" w:cs="Times New Roman"/>
          <w:sz w:val="26"/>
          <w:szCs w:val="26"/>
        </w:rPr>
        <w:t xml:space="preserve"> pranc.</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 xml:space="preserve">plus petite </w:t>
      </w:r>
      <w:r w:rsidR="002E47AA" w:rsidRPr="00AF09DC">
        <w:rPr>
          <w:rFonts w:ascii="Times New Roman" w:hAnsi="Times New Roman" w:cs="Times New Roman"/>
          <w:b/>
          <w:i/>
          <w:color w:val="0070C0"/>
          <w:sz w:val="26"/>
          <w:szCs w:val="26"/>
        </w:rPr>
        <w:t>unité</w:t>
      </w:r>
      <w:r w:rsidR="002E47AA" w:rsidRPr="00AF09DC">
        <w:rPr>
          <w:rFonts w:ascii="Times New Roman" w:hAnsi="Times New Roman" w:cs="Times New Roman"/>
          <w:i/>
          <w:sz w:val="26"/>
          <w:szCs w:val="26"/>
        </w:rPr>
        <w:t xml:space="preserve"> </w:t>
      </w:r>
      <w:r w:rsidR="002E47AA" w:rsidRPr="00AF09DC">
        <w:rPr>
          <w:rFonts w:ascii="Times New Roman" w:hAnsi="Times New Roman" w:cs="Times New Roman"/>
          <w:b/>
          <w:i/>
          <w:color w:val="C00000"/>
          <w:sz w:val="26"/>
          <w:szCs w:val="26"/>
        </w:rPr>
        <w:t>de stockage de données sur un support de stockage</w:t>
      </w:r>
      <w:r w:rsidR="002E47AA" w:rsidRPr="00AF09DC">
        <w:rPr>
          <w:rFonts w:ascii="Times New Roman" w:hAnsi="Times New Roman" w:cs="Times New Roman"/>
          <w:i/>
          <w:sz w:val="26"/>
          <w:szCs w:val="26"/>
        </w:rPr>
        <w:t xml:space="preserve"> (disque dur, disquette)</w:t>
      </w:r>
      <w:r w:rsidR="00E11FC8" w:rsidRPr="00AF09DC">
        <w:rPr>
          <w:rFonts w:ascii="Times New Roman" w:hAnsi="Times New Roman" w:cs="Times New Roman"/>
          <w:sz w:val="26"/>
          <w:szCs w:val="26"/>
        </w:rPr>
        <w:t xml:space="preserve"> (GDT)</w:t>
      </w:r>
      <w:r w:rsidR="002E47AA" w:rsidRPr="00AF09DC">
        <w:rPr>
          <w:rFonts w:ascii="Times New Roman" w:hAnsi="Times New Roman" w:cs="Times New Roman"/>
          <w:sz w:val="26"/>
          <w:szCs w:val="26"/>
        </w:rPr>
        <w:t xml:space="preserve">; „kompiuterio disko (standžiojo disko arba diskelio) </w:t>
      </w:r>
      <w:r w:rsidR="002E47AA" w:rsidRPr="00AF09DC">
        <w:rPr>
          <w:rFonts w:ascii="Times New Roman" w:hAnsi="Times New Roman" w:cs="Times New Roman"/>
          <w:b/>
          <w:color w:val="0070C0"/>
          <w:sz w:val="26"/>
          <w:szCs w:val="26"/>
        </w:rPr>
        <w:t>sritis</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C00000"/>
          <w:sz w:val="26"/>
          <w:szCs w:val="26"/>
        </w:rPr>
        <w:t>naudojama laikyti duomenis</w:t>
      </w:r>
      <w:r w:rsidR="002E47AA" w:rsidRPr="00AF09DC">
        <w:rPr>
          <w:rFonts w:ascii="Times New Roman" w:hAnsi="Times New Roman" w:cs="Times New Roman"/>
          <w:sz w:val="26"/>
          <w:szCs w:val="26"/>
        </w:rPr>
        <w:t>“ →</w:t>
      </w:r>
      <w:r w:rsidR="00A947FD" w:rsidRPr="00AF09DC">
        <w:rPr>
          <w:rFonts w:ascii="Times New Roman" w:hAnsi="Times New Roman" w:cs="Times New Roman"/>
          <w:sz w:val="26"/>
          <w:szCs w:val="26"/>
        </w:rPr>
        <w:t xml:space="preserve"> angl.</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i/>
          <w:color w:val="0070C0"/>
          <w:sz w:val="26"/>
          <w:szCs w:val="26"/>
        </w:rPr>
        <w:t>area</w:t>
      </w:r>
      <w:r w:rsidR="002E47AA" w:rsidRPr="00AF09DC">
        <w:rPr>
          <w:rFonts w:ascii="Times New Roman" w:hAnsi="Times New Roman" w:cs="Times New Roman"/>
          <w:i/>
          <w:sz w:val="26"/>
          <w:szCs w:val="26"/>
        </w:rPr>
        <w:t xml:space="preserve"> on a PC disk (hard disk or floppy disk) </w:t>
      </w:r>
      <w:r w:rsidR="002E47AA" w:rsidRPr="00AF09DC">
        <w:rPr>
          <w:rFonts w:ascii="Times New Roman" w:hAnsi="Times New Roman" w:cs="Times New Roman"/>
          <w:b/>
          <w:i/>
          <w:color w:val="C00000"/>
          <w:sz w:val="26"/>
          <w:szCs w:val="26"/>
        </w:rPr>
        <w:t>used to store data</w:t>
      </w:r>
      <w:r w:rsidR="00E11FC8" w:rsidRPr="00AF09DC">
        <w:rPr>
          <w:rFonts w:ascii="Times New Roman" w:hAnsi="Times New Roman" w:cs="Times New Roman"/>
          <w:sz w:val="26"/>
          <w:szCs w:val="26"/>
        </w:rPr>
        <w:t xml:space="preserve"> (Secugl)</w:t>
      </w:r>
      <w:r w:rsidR="002E47AA" w:rsidRPr="00AF09DC">
        <w:rPr>
          <w:rFonts w:ascii="Times New Roman" w:hAnsi="Times New Roman" w:cs="Times New Roman"/>
          <w:sz w:val="26"/>
          <w:szCs w:val="26"/>
        </w:rPr>
        <w:t>; „</w:t>
      </w:r>
      <w:r w:rsidR="002E47AA" w:rsidRPr="00AF09DC">
        <w:rPr>
          <w:rFonts w:ascii="Times New Roman" w:hAnsi="Times New Roman" w:cs="Times New Roman"/>
          <w:b/>
          <w:color w:val="C00000"/>
          <w:sz w:val="26"/>
          <w:szCs w:val="26"/>
        </w:rPr>
        <w:t>mažiausias duomenų laikymo</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0070C0"/>
          <w:sz w:val="26"/>
          <w:szCs w:val="26"/>
        </w:rPr>
        <w:t>vienetas</w:t>
      </w:r>
      <w:r w:rsidR="002E47AA" w:rsidRPr="00AF09DC">
        <w:rPr>
          <w:rFonts w:ascii="Times New Roman" w:hAnsi="Times New Roman" w:cs="Times New Roman"/>
          <w:sz w:val="26"/>
          <w:szCs w:val="26"/>
        </w:rPr>
        <w:t>, kuris yra nuskaitomas iš standžiojo disko arba į jį įrašomas“ →</w:t>
      </w:r>
      <w:r w:rsidR="00A947FD" w:rsidRPr="00AF09DC">
        <w:rPr>
          <w:rFonts w:ascii="Times New Roman" w:hAnsi="Times New Roman" w:cs="Times New Roman"/>
          <w:sz w:val="26"/>
          <w:szCs w:val="26"/>
        </w:rPr>
        <w:t xml:space="preserve"> angl.</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i/>
          <w:color w:val="0070C0"/>
          <w:sz w:val="26"/>
          <w:szCs w:val="26"/>
        </w:rPr>
        <w:t>smallest unit of storage</w:t>
      </w:r>
      <w:r w:rsidR="002E47AA" w:rsidRPr="00AF09DC">
        <w:rPr>
          <w:rFonts w:ascii="Times New Roman" w:hAnsi="Times New Roman" w:cs="Times New Roman"/>
          <w:b/>
          <w:i/>
          <w:sz w:val="26"/>
          <w:szCs w:val="26"/>
        </w:rPr>
        <w:t xml:space="preserve"> </w:t>
      </w:r>
      <w:r w:rsidR="002E47AA" w:rsidRPr="00AF09DC">
        <w:rPr>
          <w:rFonts w:ascii="Times New Roman" w:hAnsi="Times New Roman" w:cs="Times New Roman"/>
          <w:b/>
          <w:i/>
          <w:color w:val="C00000"/>
          <w:sz w:val="26"/>
          <w:szCs w:val="26"/>
        </w:rPr>
        <w:t>that is read from or written to a hard drive</w:t>
      </w:r>
      <w:r w:rsidR="00E11FC8" w:rsidRPr="00AF09DC">
        <w:rPr>
          <w:rFonts w:ascii="Times New Roman" w:hAnsi="Times New Roman" w:cs="Times New Roman"/>
          <w:sz w:val="26"/>
          <w:szCs w:val="26"/>
        </w:rPr>
        <w:t xml:space="preserve"> (PCmagE)</w:t>
      </w:r>
      <w:r w:rsidR="001915A1" w:rsidRPr="00AF09DC">
        <w:rPr>
          <w:rFonts w:ascii="Times New Roman" w:hAnsi="Times New Roman" w:cs="Times New Roman"/>
          <w:sz w:val="26"/>
          <w:szCs w:val="26"/>
        </w:rPr>
        <w:t>.</w:t>
      </w:r>
    </w:p>
    <w:p w:rsidR="00A947FD" w:rsidRPr="00AF09DC" w:rsidRDefault="00A947FD"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Palyginus sąvokos SP nusakymą liet. ir atraminėse apibrėžtyse matyti, kad</w:t>
      </w:r>
      <w:r w:rsidR="00C05D01" w:rsidRPr="00AF09DC">
        <w:rPr>
          <w:rFonts w:ascii="Times New Roman" w:hAnsi="Times New Roman" w:cs="Times New Roman"/>
          <w:sz w:val="26"/>
          <w:szCs w:val="26"/>
        </w:rPr>
        <w:t xml:space="preserve"> visos</w:t>
      </w:r>
      <w:r w:rsidR="006C0B22">
        <w:rPr>
          <w:rFonts w:ascii="Times New Roman" w:hAnsi="Times New Roman" w:cs="Times New Roman"/>
          <w:sz w:val="26"/>
          <w:szCs w:val="26"/>
        </w:rPr>
        <w:t>e atraminėse apibrėžtyse terminu</w:t>
      </w:r>
      <w:r w:rsidR="00C05D01" w:rsidRPr="00AF09DC">
        <w:rPr>
          <w:rFonts w:ascii="Times New Roman" w:hAnsi="Times New Roman" w:cs="Times New Roman"/>
          <w:sz w:val="26"/>
          <w:szCs w:val="26"/>
        </w:rPr>
        <w:t xml:space="preserve"> įvardijamų objektų paskirtis yra „laikyti duomenis“. Termino liet. apibrėžtyje EKŽ</w:t>
      </w:r>
      <w:r w:rsidR="00C05D01" w:rsidRPr="00AF09DC">
        <w:rPr>
          <w:rFonts w:ascii="Times New Roman" w:hAnsi="Times New Roman" w:cs="Times New Roman"/>
          <w:sz w:val="26"/>
          <w:szCs w:val="26"/>
          <w:vertAlign w:val="subscript"/>
        </w:rPr>
        <w:t xml:space="preserve"> 2005</w:t>
      </w:r>
      <w:r w:rsidR="00C05D01" w:rsidRPr="00AF09DC">
        <w:rPr>
          <w:rFonts w:ascii="Times New Roman" w:hAnsi="Times New Roman" w:cs="Times New Roman"/>
          <w:sz w:val="26"/>
          <w:szCs w:val="26"/>
        </w:rPr>
        <w:t>, EKŽ</w:t>
      </w:r>
      <w:r w:rsidR="00C05D01" w:rsidRPr="00AF09DC">
        <w:rPr>
          <w:rFonts w:ascii="Times New Roman" w:hAnsi="Times New Roman" w:cs="Times New Roman"/>
          <w:sz w:val="26"/>
          <w:szCs w:val="26"/>
          <w:vertAlign w:val="subscript"/>
        </w:rPr>
        <w:t xml:space="preserve"> 2008</w:t>
      </w:r>
      <w:r w:rsidR="00C05D01" w:rsidRPr="00AF09DC">
        <w:rPr>
          <w:rFonts w:ascii="Times New Roman" w:hAnsi="Times New Roman" w:cs="Times New Roman"/>
          <w:sz w:val="26"/>
          <w:szCs w:val="26"/>
        </w:rPr>
        <w:t>, ir EKŽe</w:t>
      </w:r>
      <w:r w:rsidR="00C05D01" w:rsidRPr="00AF09DC">
        <w:rPr>
          <w:rFonts w:ascii="Times New Roman" w:hAnsi="Times New Roman" w:cs="Times New Roman"/>
          <w:sz w:val="26"/>
          <w:szCs w:val="26"/>
          <w:vertAlign w:val="subscript"/>
        </w:rPr>
        <w:t xml:space="preserve"> 2012</w:t>
      </w:r>
      <w:r w:rsidR="00C05D01" w:rsidRPr="00AF09DC">
        <w:rPr>
          <w:rFonts w:ascii="Times New Roman" w:hAnsi="Times New Roman" w:cs="Times New Roman"/>
          <w:sz w:val="26"/>
          <w:szCs w:val="26"/>
        </w:rPr>
        <w:t xml:space="preserve"> tokio SP komponento nėra. Kaip, beje, nėra ir dar vieno komponento – objektų buvimo mažiausiais duomenų laikymo vienet</w:t>
      </w:r>
      <w:r w:rsidR="006C0B22">
        <w:rPr>
          <w:rFonts w:ascii="Times New Roman" w:hAnsi="Times New Roman" w:cs="Times New Roman"/>
          <w:sz w:val="26"/>
          <w:szCs w:val="26"/>
        </w:rPr>
        <w:t>ais. Todėl teigiame, kad terminu</w:t>
      </w:r>
      <w:r w:rsidR="00C05D01" w:rsidRPr="00AF09DC">
        <w:rPr>
          <w:rFonts w:ascii="Times New Roman" w:hAnsi="Times New Roman" w:cs="Times New Roman"/>
          <w:sz w:val="26"/>
          <w:szCs w:val="26"/>
        </w:rPr>
        <w:t xml:space="preserve"> žymimos sąvokos nusakymą liet. kalba EKŽ būtų galima tikslinti papildant jį anksčiau minėtais atraminėse apibrėžtyse rastais SP komponentais. Taigi mūsų siūloma termino </w:t>
      </w:r>
      <w:r w:rsidR="00C05D01" w:rsidRPr="00AF09DC">
        <w:rPr>
          <w:rFonts w:ascii="Times New Roman" w:hAnsi="Times New Roman" w:cs="Times New Roman"/>
          <w:i/>
          <w:sz w:val="26"/>
          <w:szCs w:val="26"/>
        </w:rPr>
        <w:t>sektorius</w:t>
      </w:r>
      <w:r w:rsidR="00C05D01" w:rsidRPr="00AF09DC">
        <w:rPr>
          <w:rFonts w:ascii="Times New Roman" w:hAnsi="Times New Roman" w:cs="Times New Roman"/>
          <w:sz w:val="26"/>
          <w:szCs w:val="26"/>
        </w:rPr>
        <w:t xml:space="preserve"> apibrėžtis yra tokia: </w:t>
      </w:r>
      <w:r w:rsidR="00E63E88" w:rsidRPr="00AF09DC">
        <w:rPr>
          <w:rFonts w:ascii="Times New Roman" w:hAnsi="Times New Roman" w:cs="Times New Roman"/>
          <w:b/>
          <w:color w:val="C00000"/>
          <w:sz w:val="26"/>
          <w:szCs w:val="26"/>
        </w:rPr>
        <w:t>mažiausias duomenų laikymo</w:t>
      </w:r>
      <w:r w:rsidR="00E63E88" w:rsidRPr="00AF09DC">
        <w:rPr>
          <w:rFonts w:ascii="Times New Roman" w:hAnsi="Times New Roman" w:cs="Times New Roman"/>
          <w:b/>
          <w:color w:val="0070C0"/>
          <w:sz w:val="26"/>
          <w:szCs w:val="26"/>
        </w:rPr>
        <w:t xml:space="preserve"> vienetas</w:t>
      </w:r>
      <w:r w:rsidR="00E63E88" w:rsidRPr="00AF09DC">
        <w:rPr>
          <w:rFonts w:ascii="Times New Roman" w:hAnsi="Times New Roman" w:cs="Times New Roman"/>
          <w:sz w:val="26"/>
          <w:szCs w:val="26"/>
        </w:rPr>
        <w:t>.</w:t>
      </w:r>
    </w:p>
    <w:p w:rsidR="00E63E88" w:rsidRPr="00AF09DC" w:rsidRDefault="00E63E88"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 xml:space="preserve">Liet. terminais </w:t>
      </w:r>
      <w:r w:rsidRPr="00AF09DC">
        <w:rPr>
          <w:rFonts w:ascii="Times New Roman" w:hAnsi="Times New Roman" w:cs="Times New Roman"/>
          <w:i/>
          <w:sz w:val="26"/>
          <w:szCs w:val="26"/>
        </w:rPr>
        <w:t>kietasis diskas</w:t>
      </w:r>
      <w:r w:rsidRPr="00AF09DC">
        <w:rPr>
          <w:rFonts w:ascii="Times New Roman" w:hAnsi="Times New Roman" w:cs="Times New Roman"/>
          <w:sz w:val="26"/>
          <w:szCs w:val="26"/>
        </w:rPr>
        <w:t xml:space="preserve"> (IKĮ </w:t>
      </w:r>
      <w:r w:rsidRPr="00AF09DC">
        <w:rPr>
          <w:rFonts w:ascii="Times New Roman" w:hAnsi="Times New Roman" w:cs="Times New Roman"/>
          <w:sz w:val="26"/>
          <w:szCs w:val="26"/>
          <w:vertAlign w:val="subscript"/>
        </w:rPr>
        <w:t>1995</w:t>
      </w:r>
      <w:r w:rsidRPr="00AF09DC">
        <w:rPr>
          <w:rFonts w:ascii="Times New Roman" w:hAnsi="Times New Roman" w:cs="Times New Roman"/>
          <w:sz w:val="26"/>
          <w:szCs w:val="26"/>
        </w:rPr>
        <w:t xml:space="preserve"> 39</w:t>
      </w:r>
      <w:r w:rsidRPr="00AF09DC">
        <w:rPr>
          <w:rStyle w:val="FootnoteReference"/>
          <w:rFonts w:ascii="Times New Roman" w:hAnsi="Times New Roman"/>
          <w:sz w:val="26"/>
          <w:szCs w:val="26"/>
        </w:rPr>
        <w:footnoteReference w:id="210"/>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standusis diskas</w:t>
      </w:r>
      <w:r w:rsidRPr="00AF09DC">
        <w:rPr>
          <w:rFonts w:ascii="Times New Roman" w:hAnsi="Times New Roman" w:cs="Times New Roman"/>
          <w:sz w:val="26"/>
          <w:szCs w:val="26"/>
        </w:rPr>
        <w:t xml:space="preserve"> (EKŽ</w:t>
      </w:r>
      <w:r w:rsidRPr="00AF09DC">
        <w:rPr>
          <w:rFonts w:ascii="Times New Roman" w:hAnsi="Times New Roman" w:cs="Times New Roman"/>
          <w:sz w:val="26"/>
          <w:szCs w:val="26"/>
          <w:vertAlign w:val="subscript"/>
        </w:rPr>
        <w:t xml:space="preserve"> 2005</w:t>
      </w:r>
      <w:r w:rsidRPr="00AF09DC">
        <w:rPr>
          <w:rFonts w:ascii="Times New Roman" w:hAnsi="Times New Roman" w:cs="Times New Roman"/>
          <w:sz w:val="26"/>
          <w:szCs w:val="26"/>
        </w:rPr>
        <w:t xml:space="preserve"> 292</w:t>
      </w:r>
      <w:r w:rsidRPr="00AF09DC">
        <w:rPr>
          <w:rStyle w:val="FootnoteReference"/>
          <w:rFonts w:ascii="Times New Roman" w:hAnsi="Times New Roman"/>
          <w:sz w:val="26"/>
          <w:szCs w:val="26"/>
        </w:rPr>
        <w:footnoteReference w:id="211"/>
      </w:r>
      <w:r w:rsidRPr="00AF09DC">
        <w:rPr>
          <w:rFonts w:ascii="Times New Roman" w:hAnsi="Times New Roman" w:cs="Times New Roman"/>
          <w:sz w:val="26"/>
          <w:szCs w:val="26"/>
        </w:rPr>
        <w:t xml:space="preserve">; EKŽ </w:t>
      </w:r>
      <w:r w:rsidRPr="00AF09DC">
        <w:rPr>
          <w:rFonts w:ascii="Times New Roman" w:hAnsi="Times New Roman" w:cs="Times New Roman"/>
          <w:sz w:val="26"/>
          <w:szCs w:val="26"/>
          <w:vertAlign w:val="subscript"/>
        </w:rPr>
        <w:t>2008</w:t>
      </w:r>
      <w:r w:rsidRPr="00AF09DC">
        <w:rPr>
          <w:rFonts w:ascii="Times New Roman" w:hAnsi="Times New Roman" w:cs="Times New Roman"/>
          <w:sz w:val="26"/>
          <w:szCs w:val="26"/>
        </w:rPr>
        <w:t xml:space="preserve"> 460</w:t>
      </w:r>
      <w:r w:rsidRPr="00AF09DC">
        <w:rPr>
          <w:rFonts w:ascii="Times New Roman" w:hAnsi="Times New Roman" w:cs="Times New Roman"/>
          <w:sz w:val="26"/>
          <w:szCs w:val="26"/>
          <w:vertAlign w:val="superscript"/>
        </w:rPr>
        <w:footnoteReference w:id="212"/>
      </w:r>
      <w:r w:rsidRPr="00AF09DC">
        <w:rPr>
          <w:rFonts w:ascii="Times New Roman" w:hAnsi="Times New Roman" w:cs="Times New Roman"/>
          <w:sz w:val="26"/>
          <w:szCs w:val="26"/>
        </w:rPr>
        <w:t xml:space="preserve">; EKŽe </w:t>
      </w:r>
      <w:r w:rsidRPr="00AF09DC">
        <w:rPr>
          <w:rFonts w:ascii="Times New Roman" w:hAnsi="Times New Roman" w:cs="Times New Roman"/>
          <w:sz w:val="26"/>
          <w:szCs w:val="26"/>
          <w:vertAlign w:val="subscript"/>
        </w:rPr>
        <w:t>2012</w:t>
      </w:r>
      <w:r w:rsidRPr="00AF09DC">
        <w:rPr>
          <w:rFonts w:ascii="Times New Roman" w:hAnsi="Times New Roman" w:cs="Times New Roman"/>
          <w:sz w:val="26"/>
          <w:szCs w:val="26"/>
        </w:rPr>
        <w:t>) vadinamas „atminties</w:t>
      </w:r>
      <w:r w:rsidRPr="00AF09DC">
        <w:rPr>
          <w:rFonts w:ascii="Times New Roman" w:hAnsi="Times New Roman" w:cs="Times New Roman"/>
          <w:b/>
          <w:color w:val="0070C0"/>
          <w:sz w:val="26"/>
          <w:szCs w:val="26"/>
        </w:rPr>
        <w:t xml:space="preserve"> įrenginys</w:t>
      </w:r>
      <w:r w:rsidRPr="00AF09DC">
        <w:rPr>
          <w:rFonts w:ascii="Times New Roman" w:hAnsi="Times New Roman" w:cs="Times New Roman"/>
          <w:sz w:val="26"/>
          <w:szCs w:val="26"/>
        </w:rPr>
        <w:t xml:space="preserve">, kurį </w:t>
      </w:r>
      <w:r w:rsidRPr="00AF09DC">
        <w:rPr>
          <w:rFonts w:ascii="Times New Roman" w:hAnsi="Times New Roman" w:cs="Times New Roman"/>
          <w:b/>
          <w:color w:val="C00000"/>
          <w:sz w:val="26"/>
          <w:szCs w:val="26"/>
        </w:rPr>
        <w:t>sudaro viena ar kelios standžios plokštelės, padengtos magnetiškai jautria medžiaga</w:t>
      </w:r>
      <w:r w:rsidRPr="00AF09DC">
        <w:rPr>
          <w:rFonts w:ascii="Times New Roman" w:hAnsi="Times New Roman" w:cs="Times New Roman"/>
          <w:sz w:val="26"/>
          <w:szCs w:val="26"/>
        </w:rPr>
        <w:t xml:space="preserve">, leidžiančia įrašyti duomenis“ (IKĮ); „duomenų </w:t>
      </w:r>
      <w:r w:rsidRPr="00AF09DC">
        <w:rPr>
          <w:rFonts w:ascii="Times New Roman" w:hAnsi="Times New Roman" w:cs="Times New Roman"/>
          <w:b/>
          <w:color w:val="0070C0"/>
          <w:sz w:val="26"/>
          <w:szCs w:val="26"/>
        </w:rPr>
        <w:t>laikmena</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sudaryta iš daugelio disko plokštelių</w:t>
      </w:r>
      <w:r w:rsidRPr="00AF09DC">
        <w:rPr>
          <w:rFonts w:ascii="Times New Roman" w:hAnsi="Times New Roman" w:cs="Times New Roman"/>
          <w:sz w:val="26"/>
          <w:szCs w:val="26"/>
        </w:rPr>
        <w:t>“ (EKŽ</w:t>
      </w:r>
      <w:r w:rsidRPr="00AF09DC">
        <w:rPr>
          <w:rFonts w:ascii="Times New Roman" w:hAnsi="Times New Roman" w:cs="Times New Roman"/>
          <w:sz w:val="26"/>
          <w:szCs w:val="26"/>
          <w:vertAlign w:val="subscript"/>
        </w:rPr>
        <w:t xml:space="preserve"> 2005</w:t>
      </w:r>
      <w:r w:rsidRPr="00AF09DC">
        <w:rPr>
          <w:rFonts w:ascii="Times New Roman" w:hAnsi="Times New Roman" w:cs="Times New Roman"/>
          <w:sz w:val="26"/>
          <w:szCs w:val="26"/>
        </w:rPr>
        <w:t>; EKŽ</w:t>
      </w:r>
      <w:r w:rsidRPr="00AF09DC">
        <w:rPr>
          <w:rFonts w:ascii="Times New Roman" w:hAnsi="Times New Roman" w:cs="Times New Roman"/>
          <w:sz w:val="26"/>
          <w:szCs w:val="26"/>
          <w:vertAlign w:val="subscript"/>
        </w:rPr>
        <w:t xml:space="preserve"> 2008</w:t>
      </w:r>
      <w:r w:rsidRPr="00AF09DC">
        <w:rPr>
          <w:rFonts w:ascii="Times New Roman" w:hAnsi="Times New Roman" w:cs="Times New Roman"/>
          <w:sz w:val="26"/>
          <w:szCs w:val="26"/>
        </w:rPr>
        <w:t xml:space="preserve">; EKŽe </w:t>
      </w:r>
      <w:r w:rsidRPr="00AF09DC">
        <w:rPr>
          <w:rFonts w:ascii="Times New Roman" w:hAnsi="Times New Roman" w:cs="Times New Roman"/>
          <w:sz w:val="26"/>
          <w:szCs w:val="26"/>
          <w:vertAlign w:val="subscript"/>
        </w:rPr>
        <w:t>2012</w:t>
      </w:r>
      <w:r w:rsidRPr="00AF09DC">
        <w:rPr>
          <w:rFonts w:ascii="Times New Roman" w:hAnsi="Times New Roman" w:cs="Times New Roman"/>
          <w:sz w:val="26"/>
          <w:szCs w:val="26"/>
        </w:rPr>
        <w:t>).</w:t>
      </w:r>
    </w:p>
    <w:p w:rsidR="002E47AA" w:rsidRPr="00AF09DC" w:rsidRDefault="008A3F84"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Atraminiais</w:t>
      </w:r>
      <w:r w:rsidR="00E63E88"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rPr>
        <w:t xml:space="preserve">angl. terminais </w:t>
      </w:r>
      <w:r w:rsidR="002E47AA" w:rsidRPr="00AF09DC">
        <w:rPr>
          <w:rFonts w:ascii="Times New Roman" w:hAnsi="Times New Roman" w:cs="Times New Roman"/>
          <w:i/>
          <w:sz w:val="26"/>
          <w:szCs w:val="26"/>
        </w:rPr>
        <w:t>hard disk</w:t>
      </w:r>
      <w:r w:rsidR="002E47AA" w:rsidRPr="00AF09DC">
        <w:rPr>
          <w:rFonts w:ascii="Times New Roman" w:hAnsi="Times New Roman" w:cs="Times New Roman"/>
          <w:sz w:val="26"/>
          <w:szCs w:val="26"/>
          <w:vertAlign w:val="subscript"/>
        </w:rPr>
        <w:t xml:space="preserve"> GDT 2001; PCmagE</w:t>
      </w:r>
      <w:r w:rsidR="002E47AA" w:rsidRPr="00AF09DC">
        <w:rPr>
          <w:rStyle w:val="FootnoteReference"/>
          <w:rFonts w:ascii="Times New Roman" w:hAnsi="Times New Roman"/>
          <w:sz w:val="26"/>
          <w:szCs w:val="26"/>
        </w:rPr>
        <w:footnoteReference w:id="213"/>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hard disc</w:t>
      </w:r>
      <w:r w:rsidR="002E47AA" w:rsidRPr="00AF09DC">
        <w:rPr>
          <w:rFonts w:ascii="Times New Roman" w:hAnsi="Times New Roman" w:cs="Times New Roman"/>
          <w:sz w:val="26"/>
          <w:szCs w:val="26"/>
          <w:vertAlign w:val="subscript"/>
        </w:rPr>
        <w:t xml:space="preserve"> GDT raš. var.; PCmagE</w:t>
      </w:r>
      <w:r w:rsidR="002E47AA" w:rsidRPr="00AF09DC">
        <w:rPr>
          <w:rStyle w:val="FootnoteReference"/>
          <w:rFonts w:ascii="Times New Roman" w:hAnsi="Times New Roman"/>
          <w:sz w:val="26"/>
          <w:szCs w:val="26"/>
        </w:rPr>
        <w:footnoteReference w:id="214"/>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rigid disk</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w:t>
      </w:r>
      <w:r w:rsidR="002E47AA" w:rsidRPr="00AF09DC">
        <w:rPr>
          <w:rFonts w:ascii="Times New Roman" w:hAnsi="Times New Roman" w:cs="Times New Roman"/>
          <w:sz w:val="26"/>
          <w:szCs w:val="26"/>
          <w:vertAlign w:val="subscript"/>
        </w:rPr>
        <w:t xml:space="preserve"> </w:t>
      </w:r>
      <w:r w:rsidR="002E47AA" w:rsidRPr="00AF09DC">
        <w:rPr>
          <w:rFonts w:ascii="Times New Roman" w:hAnsi="Times New Roman" w:cs="Times New Roman"/>
          <w:i/>
          <w:sz w:val="26"/>
          <w:szCs w:val="26"/>
        </w:rPr>
        <w:t>rigid disc</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hard disc drive</w:t>
      </w:r>
      <w:r w:rsidR="002E47AA" w:rsidRPr="00AF09DC">
        <w:rPr>
          <w:rFonts w:ascii="Times New Roman" w:hAnsi="Times New Roman" w:cs="Times New Roman"/>
          <w:sz w:val="26"/>
          <w:szCs w:val="26"/>
          <w:vertAlign w:val="subscript"/>
        </w:rPr>
        <w:t xml:space="preserve"> PCmagE</w:t>
      </w:r>
      <w:r w:rsidR="002E47AA" w:rsidRPr="00AF09DC">
        <w:rPr>
          <w:rStyle w:val="FootnoteReference"/>
          <w:rFonts w:ascii="Times New Roman" w:hAnsi="Times New Roman"/>
          <w:sz w:val="26"/>
          <w:szCs w:val="26"/>
        </w:rPr>
        <w:footnoteReference w:id="215"/>
      </w:r>
      <w:r w:rsidR="002E47AA" w:rsidRPr="00AF09DC">
        <w:rPr>
          <w:rFonts w:ascii="Times New Roman" w:hAnsi="Times New Roman" w:cs="Times New Roman"/>
          <w:sz w:val="26"/>
          <w:szCs w:val="26"/>
        </w:rPr>
        <w:t xml:space="preserve"> ir pranc. terminais </w:t>
      </w:r>
      <w:r w:rsidR="002E47AA" w:rsidRPr="00AF09DC">
        <w:rPr>
          <w:rFonts w:ascii="Times New Roman" w:hAnsi="Times New Roman" w:cs="Times New Roman"/>
          <w:i/>
          <w:sz w:val="26"/>
          <w:szCs w:val="26"/>
        </w:rPr>
        <w:t>disque dur</w:t>
      </w:r>
      <w:r w:rsidR="002E47AA" w:rsidRPr="00AF09DC">
        <w:rPr>
          <w:rFonts w:ascii="Times New Roman" w:hAnsi="Times New Roman" w:cs="Times New Roman"/>
          <w:sz w:val="26"/>
          <w:szCs w:val="26"/>
          <w:vertAlign w:val="subscript"/>
        </w:rPr>
        <w:t xml:space="preserve"> GDT 2001</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disque rigide</w:t>
      </w:r>
      <w:r w:rsidR="002E47AA" w:rsidRPr="00AF09DC">
        <w:rPr>
          <w:rFonts w:ascii="Times New Roman" w:hAnsi="Times New Roman" w:cs="Times New Roman"/>
          <w:sz w:val="26"/>
          <w:szCs w:val="26"/>
          <w:vertAlign w:val="subscript"/>
        </w:rPr>
        <w:t xml:space="preserve"> GDT</w:t>
      </w:r>
      <w:r w:rsidR="002E47AA" w:rsidRPr="00AF09DC">
        <w:rPr>
          <w:rStyle w:val="FootnoteReference"/>
          <w:rFonts w:ascii="Times New Roman" w:hAnsi="Times New Roman"/>
          <w:sz w:val="26"/>
          <w:szCs w:val="26"/>
        </w:rPr>
        <w:footnoteReference w:id="216"/>
      </w:r>
      <w:r w:rsidR="002E47AA" w:rsidRPr="00AF09DC">
        <w:rPr>
          <w:rFonts w:ascii="Times New Roman" w:hAnsi="Times New Roman" w:cs="Times New Roman"/>
          <w:sz w:val="26"/>
          <w:szCs w:val="26"/>
        </w:rPr>
        <w:t xml:space="preserve"> </w:t>
      </w:r>
      <w:r w:rsidR="00E63E88" w:rsidRPr="00AF09DC">
        <w:rPr>
          <w:rFonts w:ascii="Times New Roman" w:hAnsi="Times New Roman" w:cs="Times New Roman"/>
          <w:sz w:val="26"/>
          <w:szCs w:val="26"/>
        </w:rPr>
        <w:t xml:space="preserve">įvardijama </w:t>
      </w:r>
      <w:r w:rsidR="002E47AA" w:rsidRPr="00AF09DC">
        <w:rPr>
          <w:rFonts w:ascii="Times New Roman" w:hAnsi="Times New Roman" w:cs="Times New Roman"/>
          <w:sz w:val="26"/>
          <w:szCs w:val="26"/>
        </w:rPr>
        <w:t xml:space="preserve">„didelės talpos sparčiosios kreipties </w:t>
      </w:r>
      <w:r w:rsidR="002E47AA" w:rsidRPr="00AF09DC">
        <w:rPr>
          <w:rFonts w:ascii="Times New Roman" w:hAnsi="Times New Roman" w:cs="Times New Roman"/>
          <w:b/>
          <w:color w:val="0070C0"/>
          <w:sz w:val="26"/>
          <w:szCs w:val="26"/>
        </w:rPr>
        <w:t>išorinė laikmena</w:t>
      </w:r>
      <w:r w:rsidR="002E47AA" w:rsidRPr="00AF09DC">
        <w:rPr>
          <w:rFonts w:ascii="Times New Roman" w:hAnsi="Times New Roman" w:cs="Times New Roman"/>
          <w:sz w:val="26"/>
          <w:szCs w:val="26"/>
        </w:rPr>
        <w:t xml:space="preserve">, kurią </w:t>
      </w:r>
      <w:r w:rsidR="002E47AA" w:rsidRPr="00AF09DC">
        <w:rPr>
          <w:rFonts w:ascii="Times New Roman" w:hAnsi="Times New Roman" w:cs="Times New Roman"/>
          <w:b/>
          <w:color w:val="C00000"/>
          <w:sz w:val="26"/>
          <w:szCs w:val="26"/>
        </w:rPr>
        <w:t>sudaro viena ar daugiau įmagnetintų</w:t>
      </w:r>
      <w:r w:rsidR="002E47AA" w:rsidRPr="00AF09DC">
        <w:rPr>
          <w:rFonts w:ascii="Times New Roman" w:hAnsi="Times New Roman" w:cs="Times New Roman"/>
          <w:sz w:val="26"/>
          <w:szCs w:val="26"/>
        </w:rPr>
        <w:t xml:space="preserve"> ant vienos šerdies besisukančių </w:t>
      </w:r>
      <w:r w:rsidR="002E47AA" w:rsidRPr="00AF09DC">
        <w:rPr>
          <w:rFonts w:ascii="Times New Roman" w:hAnsi="Times New Roman" w:cs="Times New Roman"/>
          <w:b/>
          <w:color w:val="C00000"/>
          <w:sz w:val="26"/>
          <w:szCs w:val="26"/>
        </w:rPr>
        <w:t>plokštelių</w:t>
      </w:r>
      <w:r w:rsidR="002E47AA" w:rsidRPr="00AF09DC">
        <w:rPr>
          <w:rFonts w:ascii="Times New Roman" w:hAnsi="Times New Roman" w:cs="Times New Roman"/>
          <w:sz w:val="26"/>
          <w:szCs w:val="26"/>
        </w:rPr>
        <w:t xml:space="preserve">“ → </w:t>
      </w:r>
      <w:r w:rsidR="002E47AA" w:rsidRPr="00AF09DC">
        <w:rPr>
          <w:rFonts w:ascii="Times New Roman" w:hAnsi="Times New Roman" w:cs="Times New Roman"/>
          <w:b/>
          <w:i/>
          <w:color w:val="0070C0"/>
          <w:sz w:val="26"/>
          <w:szCs w:val="26"/>
        </w:rPr>
        <w:t>support de mémoire de masse</w:t>
      </w:r>
      <w:r w:rsidR="002E47AA" w:rsidRPr="00AF09DC">
        <w:rPr>
          <w:rFonts w:ascii="Times New Roman" w:hAnsi="Times New Roman" w:cs="Times New Roman"/>
          <w:i/>
          <w:sz w:val="26"/>
          <w:szCs w:val="26"/>
        </w:rPr>
        <w:t xml:space="preserve"> d’accès rapide qui est </w:t>
      </w:r>
      <w:r w:rsidR="002E47AA" w:rsidRPr="00AF09DC">
        <w:rPr>
          <w:rFonts w:ascii="Times New Roman" w:hAnsi="Times New Roman" w:cs="Times New Roman"/>
          <w:b/>
          <w:i/>
          <w:color w:val="C00000"/>
          <w:sz w:val="26"/>
          <w:szCs w:val="26"/>
        </w:rPr>
        <w:t>composé d’un ou de plusieurs plateaux magnétisés</w:t>
      </w:r>
      <w:r w:rsidR="002E47AA" w:rsidRPr="00AF09DC">
        <w:rPr>
          <w:rFonts w:ascii="Times New Roman" w:hAnsi="Times New Roman" w:cs="Times New Roman"/>
          <w:i/>
          <w:sz w:val="26"/>
          <w:szCs w:val="26"/>
        </w:rPr>
        <w:t xml:space="preserve"> généralement solidaires d’une mécanique, et ayant une très grande capacité de stockage</w:t>
      </w:r>
      <w:r w:rsidR="00E11FC8" w:rsidRPr="00AF09DC">
        <w:rPr>
          <w:rFonts w:ascii="Times New Roman" w:hAnsi="Times New Roman" w:cs="Times New Roman"/>
          <w:sz w:val="26"/>
          <w:szCs w:val="26"/>
        </w:rPr>
        <w:t xml:space="preserve"> (GDT)</w:t>
      </w:r>
      <w:r w:rsidR="002E47AA" w:rsidRPr="00AF09DC">
        <w:rPr>
          <w:rFonts w:ascii="Times New Roman" w:hAnsi="Times New Roman" w:cs="Times New Roman"/>
          <w:sz w:val="26"/>
          <w:szCs w:val="26"/>
        </w:rPr>
        <w:t xml:space="preserve">; „svarbiausia kompiuterinė </w:t>
      </w:r>
      <w:r w:rsidR="002E47AA" w:rsidRPr="00AF09DC">
        <w:rPr>
          <w:rFonts w:ascii="Times New Roman" w:hAnsi="Times New Roman" w:cs="Times New Roman"/>
          <w:b/>
          <w:color w:val="0070C0"/>
          <w:sz w:val="26"/>
          <w:szCs w:val="26"/>
        </w:rPr>
        <w:t>laikmena</w:t>
      </w:r>
      <w:r w:rsidR="002E47AA" w:rsidRPr="00AF09DC">
        <w:rPr>
          <w:rFonts w:ascii="Times New Roman" w:hAnsi="Times New Roman" w:cs="Times New Roman"/>
          <w:sz w:val="26"/>
          <w:szCs w:val="26"/>
        </w:rPr>
        <w:t xml:space="preserve">, kurią </w:t>
      </w:r>
      <w:r w:rsidR="002E47AA" w:rsidRPr="00AF09DC">
        <w:rPr>
          <w:rFonts w:ascii="Times New Roman" w:hAnsi="Times New Roman" w:cs="Times New Roman"/>
          <w:b/>
          <w:color w:val="C00000"/>
          <w:sz w:val="26"/>
          <w:szCs w:val="26"/>
        </w:rPr>
        <w:t>sudaro viena ar daugiau aliumininių arba stiklinių plokštelių padengtų feromagnetiku</w:t>
      </w:r>
      <w:r w:rsidR="002E47AA" w:rsidRPr="00AF09DC">
        <w:rPr>
          <w:rFonts w:ascii="Times New Roman" w:hAnsi="Times New Roman" w:cs="Times New Roman"/>
          <w:sz w:val="26"/>
          <w:szCs w:val="26"/>
        </w:rPr>
        <w:t xml:space="preserve">“ → </w:t>
      </w:r>
      <w:r w:rsidR="002E47AA" w:rsidRPr="00AF09DC">
        <w:rPr>
          <w:rFonts w:ascii="Times New Roman" w:hAnsi="Times New Roman" w:cs="Times New Roman"/>
          <w:i/>
          <w:sz w:val="26"/>
          <w:szCs w:val="26"/>
        </w:rPr>
        <w:t xml:space="preserve">primary computer </w:t>
      </w:r>
      <w:r w:rsidR="002E47AA" w:rsidRPr="00AF09DC">
        <w:rPr>
          <w:rFonts w:ascii="Times New Roman" w:hAnsi="Times New Roman" w:cs="Times New Roman"/>
          <w:b/>
          <w:i/>
          <w:color w:val="0070C0"/>
          <w:sz w:val="26"/>
          <w:szCs w:val="26"/>
        </w:rPr>
        <w:t>storage medium</w:t>
      </w:r>
      <w:r w:rsidR="002E47AA" w:rsidRPr="00AF09DC">
        <w:rPr>
          <w:rFonts w:ascii="Times New Roman" w:hAnsi="Times New Roman" w:cs="Times New Roman"/>
          <w:i/>
          <w:sz w:val="26"/>
          <w:szCs w:val="26"/>
        </w:rPr>
        <w:t xml:space="preserve">, which is </w:t>
      </w:r>
      <w:r w:rsidR="002E47AA" w:rsidRPr="00AF09DC">
        <w:rPr>
          <w:rFonts w:ascii="Times New Roman" w:hAnsi="Times New Roman" w:cs="Times New Roman"/>
          <w:b/>
          <w:i/>
          <w:color w:val="C00000"/>
          <w:sz w:val="26"/>
          <w:szCs w:val="26"/>
        </w:rPr>
        <w:t>made of one or more aluminum or glass platters, coated with a ferromagnetic material</w:t>
      </w:r>
      <w:r w:rsidR="00E11FC8" w:rsidRPr="00AF09DC">
        <w:rPr>
          <w:rFonts w:ascii="Times New Roman" w:hAnsi="Times New Roman" w:cs="Times New Roman"/>
          <w:sz w:val="26"/>
          <w:szCs w:val="26"/>
        </w:rPr>
        <w:t xml:space="preserve"> (PCmagE)</w:t>
      </w:r>
      <w:r w:rsidR="00E63E88" w:rsidRPr="00AF09DC">
        <w:rPr>
          <w:rFonts w:ascii="Times New Roman" w:hAnsi="Times New Roman" w:cs="Times New Roman"/>
          <w:sz w:val="26"/>
          <w:szCs w:val="26"/>
        </w:rPr>
        <w:t>.</w:t>
      </w:r>
    </w:p>
    <w:p w:rsidR="006603AB" w:rsidRPr="00AF09DC" w:rsidRDefault="006603AB"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Palyginus liet. ir atramines apibrėžtis matyti, kad terminais įvardijamus objektus sudaro plokštelės, tačiau naujesnėje nei IKĮ apibrėžtyje EKŽ nenurodyta būdinga tokioms plokštelės savybė – buvimas įmagnetintomis. Ši savybė abstrahuota </w:t>
      </w:r>
      <w:r w:rsidR="002C5E17" w:rsidRPr="00AF09DC">
        <w:rPr>
          <w:rFonts w:ascii="Times New Roman" w:hAnsi="Times New Roman" w:cs="Times New Roman"/>
          <w:sz w:val="26"/>
          <w:szCs w:val="26"/>
        </w:rPr>
        <w:t>į sąvokos SP komponentą ab</w:t>
      </w:r>
      <w:r w:rsidR="0018561D">
        <w:rPr>
          <w:rFonts w:ascii="Times New Roman" w:hAnsi="Times New Roman" w:cs="Times New Roman"/>
          <w:sz w:val="26"/>
          <w:szCs w:val="26"/>
        </w:rPr>
        <w:t>i</w:t>
      </w:r>
      <w:r w:rsidR="002C5E17" w:rsidRPr="00AF09DC">
        <w:rPr>
          <w:rFonts w:ascii="Times New Roman" w:hAnsi="Times New Roman" w:cs="Times New Roman"/>
          <w:sz w:val="26"/>
          <w:szCs w:val="26"/>
        </w:rPr>
        <w:t xml:space="preserve">ejose atraminėse apibrėžtyse. Todėl apibendrindami pateiktus terminologinius duomenis apie kalbamą sąvoką siūlome jos nusakymą EKŽ papildyti antruoju SP komponentu, o mūsų </w:t>
      </w:r>
      <w:r w:rsidR="002C5E17" w:rsidRPr="00AF09DC">
        <w:rPr>
          <w:rFonts w:ascii="Times New Roman" w:hAnsi="Times New Roman" w:cs="Times New Roman"/>
          <w:sz w:val="26"/>
          <w:szCs w:val="26"/>
        </w:rPr>
        <w:lastRenderedPageBreak/>
        <w:t xml:space="preserve">siūloma termino </w:t>
      </w:r>
      <w:r w:rsidR="002C5E17" w:rsidRPr="00AF09DC">
        <w:rPr>
          <w:rFonts w:ascii="Times New Roman" w:hAnsi="Times New Roman" w:cs="Times New Roman"/>
          <w:i/>
          <w:sz w:val="26"/>
          <w:szCs w:val="26"/>
        </w:rPr>
        <w:t>standusis diskas</w:t>
      </w:r>
      <w:r w:rsidR="002C5E17" w:rsidRPr="00AF09DC">
        <w:rPr>
          <w:rFonts w:ascii="Times New Roman" w:hAnsi="Times New Roman" w:cs="Times New Roman"/>
          <w:sz w:val="26"/>
          <w:szCs w:val="26"/>
        </w:rPr>
        <w:t xml:space="preserve"> apibrėžtis tuomet būtų tokia: </w:t>
      </w:r>
      <w:r w:rsidR="002C5E17" w:rsidRPr="00AF09DC">
        <w:rPr>
          <w:rFonts w:ascii="Times New Roman" w:hAnsi="Times New Roman" w:cs="Times New Roman"/>
          <w:b/>
          <w:color w:val="0070C0"/>
          <w:sz w:val="26"/>
          <w:szCs w:val="26"/>
        </w:rPr>
        <w:t>laikmena</w:t>
      </w:r>
      <w:r w:rsidR="002C5E17" w:rsidRPr="00AF09DC">
        <w:rPr>
          <w:rFonts w:ascii="Times New Roman" w:hAnsi="Times New Roman" w:cs="Times New Roman"/>
          <w:sz w:val="26"/>
          <w:szCs w:val="26"/>
        </w:rPr>
        <w:t xml:space="preserve">, </w:t>
      </w:r>
      <w:r w:rsidR="002C5E17" w:rsidRPr="00AF09DC">
        <w:rPr>
          <w:rFonts w:ascii="Times New Roman" w:hAnsi="Times New Roman" w:cs="Times New Roman"/>
          <w:b/>
          <w:color w:val="C00000"/>
          <w:sz w:val="26"/>
          <w:szCs w:val="26"/>
        </w:rPr>
        <w:t>sudaryta iš daugelio įmagnetintų disko plokštelių</w:t>
      </w:r>
      <w:r w:rsidR="002C5E17" w:rsidRPr="00AF09DC">
        <w:rPr>
          <w:rFonts w:ascii="Times New Roman" w:hAnsi="Times New Roman" w:cs="Times New Roman"/>
          <w:sz w:val="26"/>
          <w:szCs w:val="26"/>
        </w:rPr>
        <w:t>.</w:t>
      </w:r>
    </w:p>
    <w:p w:rsidR="002C5E17" w:rsidRPr="00AF09DC" w:rsidRDefault="002C5E17"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L</w:t>
      </w:r>
      <w:r w:rsidR="008A3F84">
        <w:rPr>
          <w:rFonts w:ascii="Times New Roman" w:hAnsi="Times New Roman" w:cs="Times New Roman"/>
          <w:sz w:val="26"/>
          <w:szCs w:val="26"/>
        </w:rPr>
        <w:t>iet.</w:t>
      </w:r>
      <w:r w:rsidRPr="00AF09DC">
        <w:rPr>
          <w:rFonts w:ascii="Times New Roman" w:hAnsi="Times New Roman" w:cs="Times New Roman"/>
          <w:sz w:val="26"/>
          <w:szCs w:val="26"/>
        </w:rPr>
        <w:t xml:space="preserve"> terminu </w:t>
      </w:r>
      <w:r w:rsidRPr="00AF09DC">
        <w:rPr>
          <w:rFonts w:ascii="Times New Roman" w:hAnsi="Times New Roman" w:cs="Times New Roman"/>
          <w:i/>
          <w:sz w:val="26"/>
          <w:szCs w:val="26"/>
        </w:rPr>
        <w:t>klasteris</w:t>
      </w:r>
      <w:r w:rsidRPr="00AF09DC">
        <w:rPr>
          <w:rFonts w:ascii="Times New Roman" w:hAnsi="Times New Roman" w:cs="Times New Roman"/>
          <w:sz w:val="26"/>
          <w:szCs w:val="26"/>
        </w:rPr>
        <w:t xml:space="preserve"> (AKŽ</w:t>
      </w:r>
      <w:r w:rsidRPr="00AF09DC">
        <w:rPr>
          <w:rFonts w:ascii="Times New Roman" w:hAnsi="Times New Roman" w:cs="Times New Roman"/>
          <w:sz w:val="26"/>
          <w:szCs w:val="26"/>
          <w:vertAlign w:val="subscript"/>
        </w:rPr>
        <w:t xml:space="preserve"> 1995</w:t>
      </w:r>
      <w:r w:rsidRPr="00AF09DC">
        <w:rPr>
          <w:rFonts w:ascii="Times New Roman" w:hAnsi="Times New Roman" w:cs="Times New Roman"/>
          <w:sz w:val="26"/>
          <w:szCs w:val="26"/>
        </w:rPr>
        <w:t xml:space="preserve"> 106</w:t>
      </w:r>
      <w:r w:rsidRPr="00AF09DC">
        <w:rPr>
          <w:rStyle w:val="FootnoteReference"/>
          <w:rFonts w:ascii="Times New Roman" w:hAnsi="Times New Roman"/>
          <w:sz w:val="26"/>
          <w:szCs w:val="26"/>
        </w:rPr>
        <w:footnoteReference w:id="217"/>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blokinys</w:t>
      </w:r>
      <w:r w:rsidRPr="00AF09DC">
        <w:rPr>
          <w:rFonts w:ascii="Times New Roman" w:hAnsi="Times New Roman" w:cs="Times New Roman"/>
          <w:sz w:val="26"/>
          <w:szCs w:val="26"/>
        </w:rPr>
        <w:t xml:space="preserve"> (IKĮ </w:t>
      </w:r>
      <w:r w:rsidRPr="00AF09DC">
        <w:rPr>
          <w:rFonts w:ascii="Times New Roman" w:hAnsi="Times New Roman" w:cs="Times New Roman"/>
          <w:sz w:val="26"/>
          <w:szCs w:val="26"/>
          <w:vertAlign w:val="subscript"/>
        </w:rPr>
        <w:t>1995</w:t>
      </w:r>
      <w:r w:rsidRPr="00AF09DC">
        <w:rPr>
          <w:rFonts w:ascii="Times New Roman" w:hAnsi="Times New Roman" w:cs="Times New Roman"/>
          <w:sz w:val="26"/>
          <w:szCs w:val="26"/>
        </w:rPr>
        <w:t xml:space="preserve"> 18</w:t>
      </w:r>
      <w:r w:rsidRPr="00AF09DC">
        <w:rPr>
          <w:rStyle w:val="FootnoteReference"/>
          <w:rFonts w:ascii="Times New Roman" w:hAnsi="Times New Roman"/>
          <w:sz w:val="26"/>
          <w:szCs w:val="26"/>
        </w:rPr>
        <w:footnoteReference w:id="218"/>
      </w:r>
      <w:r w:rsidRPr="00AF09DC">
        <w:rPr>
          <w:rFonts w:ascii="Times New Roman" w:hAnsi="Times New Roman" w:cs="Times New Roman"/>
          <w:sz w:val="26"/>
          <w:szCs w:val="26"/>
        </w:rPr>
        <w:t>; EKŽ</w:t>
      </w:r>
      <w:r w:rsidRPr="00AF09DC">
        <w:rPr>
          <w:rFonts w:ascii="Times New Roman" w:hAnsi="Times New Roman" w:cs="Times New Roman"/>
          <w:sz w:val="26"/>
          <w:szCs w:val="26"/>
          <w:vertAlign w:val="subscript"/>
        </w:rPr>
        <w:t xml:space="preserve"> 2005</w:t>
      </w:r>
      <w:r w:rsidRPr="00AF09DC">
        <w:rPr>
          <w:rFonts w:ascii="Times New Roman" w:hAnsi="Times New Roman" w:cs="Times New Roman"/>
          <w:sz w:val="26"/>
          <w:szCs w:val="26"/>
        </w:rPr>
        <w:t xml:space="preserve"> 39</w:t>
      </w:r>
      <w:r w:rsidRPr="00AF09DC">
        <w:rPr>
          <w:rStyle w:val="FootnoteReference"/>
          <w:rFonts w:ascii="Times New Roman" w:hAnsi="Times New Roman"/>
          <w:sz w:val="26"/>
          <w:szCs w:val="26"/>
        </w:rPr>
        <w:footnoteReference w:id="219"/>
      </w:r>
      <w:r w:rsidRPr="00AF09DC">
        <w:rPr>
          <w:rFonts w:ascii="Times New Roman" w:hAnsi="Times New Roman" w:cs="Times New Roman"/>
          <w:sz w:val="26"/>
          <w:szCs w:val="26"/>
        </w:rPr>
        <w:t xml:space="preserve">; EKŽ </w:t>
      </w:r>
      <w:r w:rsidRPr="00AF09DC">
        <w:rPr>
          <w:rFonts w:ascii="Times New Roman" w:hAnsi="Times New Roman" w:cs="Times New Roman"/>
          <w:sz w:val="26"/>
          <w:szCs w:val="26"/>
          <w:vertAlign w:val="subscript"/>
        </w:rPr>
        <w:t>2008</w:t>
      </w:r>
      <w:r w:rsidRPr="00AF09DC">
        <w:rPr>
          <w:rFonts w:ascii="Times New Roman" w:hAnsi="Times New Roman" w:cs="Times New Roman"/>
          <w:sz w:val="26"/>
          <w:szCs w:val="26"/>
        </w:rPr>
        <w:t xml:space="preserve"> 67</w:t>
      </w:r>
      <w:r w:rsidRPr="00AF09DC">
        <w:rPr>
          <w:rFonts w:ascii="Times New Roman" w:hAnsi="Times New Roman" w:cs="Times New Roman"/>
          <w:sz w:val="26"/>
          <w:szCs w:val="26"/>
          <w:vertAlign w:val="superscript"/>
        </w:rPr>
        <w:footnoteReference w:id="220"/>
      </w:r>
      <w:r w:rsidRPr="00AF09DC">
        <w:rPr>
          <w:rFonts w:ascii="Times New Roman" w:hAnsi="Times New Roman" w:cs="Times New Roman"/>
          <w:sz w:val="26"/>
          <w:szCs w:val="26"/>
        </w:rPr>
        <w:t>; EKŽe</w:t>
      </w:r>
      <w:r w:rsidRPr="00AF09DC">
        <w:rPr>
          <w:rFonts w:ascii="Times New Roman" w:hAnsi="Times New Roman" w:cs="Times New Roman"/>
          <w:sz w:val="26"/>
          <w:szCs w:val="26"/>
          <w:vertAlign w:val="superscript"/>
        </w:rPr>
        <w:footnoteReference w:id="221"/>
      </w:r>
      <w:r w:rsidRPr="00AF09DC">
        <w:rPr>
          <w:rFonts w:ascii="Times New Roman" w:hAnsi="Times New Roman" w:cs="Times New Roman"/>
          <w:sz w:val="26"/>
          <w:szCs w:val="26"/>
          <w:vertAlign w:val="subscript"/>
        </w:rPr>
        <w:t xml:space="preserve"> 2012</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abstraktas</w:t>
      </w:r>
      <w:r w:rsidRPr="00AF09DC">
        <w:rPr>
          <w:rFonts w:ascii="Times New Roman" w:hAnsi="Times New Roman" w:cs="Times New Roman"/>
          <w:sz w:val="26"/>
          <w:szCs w:val="26"/>
        </w:rPr>
        <w:t xml:space="preserve"> (IKĮ </w:t>
      </w:r>
      <w:r w:rsidRPr="00AF09DC">
        <w:rPr>
          <w:rFonts w:ascii="Times New Roman" w:hAnsi="Times New Roman" w:cs="Times New Roman"/>
          <w:sz w:val="26"/>
          <w:szCs w:val="26"/>
          <w:vertAlign w:val="subscript"/>
        </w:rPr>
        <w:t>1995</w:t>
      </w:r>
      <w:r w:rsidRPr="00AF09DC">
        <w:rPr>
          <w:rFonts w:ascii="Times New Roman" w:hAnsi="Times New Roman" w:cs="Times New Roman"/>
          <w:sz w:val="26"/>
          <w:szCs w:val="26"/>
        </w:rPr>
        <w:t xml:space="preserve"> 18</w:t>
      </w:r>
      <w:r w:rsidRPr="00AF09DC">
        <w:rPr>
          <w:rStyle w:val="FootnoteReference"/>
          <w:rFonts w:ascii="Times New Roman" w:hAnsi="Times New Roman"/>
          <w:sz w:val="26"/>
          <w:szCs w:val="26"/>
        </w:rPr>
        <w:footnoteReference w:id="222"/>
      </w:r>
      <w:r w:rsidRPr="00AF09DC">
        <w:rPr>
          <w:rFonts w:ascii="Times New Roman" w:hAnsi="Times New Roman" w:cs="Times New Roman"/>
          <w:sz w:val="26"/>
          <w:szCs w:val="26"/>
        </w:rPr>
        <w:t>) vadinamas „1. Abstraktusis duomenų tipas. 2. Klasterine analize apibrėžiamas objektų su tam tikrais požymiais poaibis. 3. Algoritmiškai tapačių skaičiavimų grupė. 4. Bendrą kontrolerį turinčių informacijos kaupiklių, videoįtaisų arba terminalų grupė“ (AKŽ); „1. Disko blokų grupė, skiriama kaip nedalomas atminties vienetas MS-DOS® tipo bylų sistemose. 2. Abstraktaus duomenų tipo aprašas“ (IKĮ); „mažiausias disko fragmentas, kurį rinkmenų išdėstymo sistema gali skirti rinkmenai“ (EKŽ</w:t>
      </w:r>
      <w:r w:rsidRPr="00AF09DC">
        <w:rPr>
          <w:rFonts w:ascii="Times New Roman" w:hAnsi="Times New Roman" w:cs="Times New Roman"/>
          <w:sz w:val="26"/>
          <w:szCs w:val="26"/>
          <w:vertAlign w:val="subscript"/>
        </w:rPr>
        <w:t xml:space="preserve"> 2005</w:t>
      </w:r>
      <w:r w:rsidRPr="00AF09DC">
        <w:rPr>
          <w:rFonts w:ascii="Times New Roman" w:hAnsi="Times New Roman" w:cs="Times New Roman"/>
          <w:sz w:val="26"/>
          <w:szCs w:val="26"/>
        </w:rPr>
        <w:t>); „mažiausias disko fragmentas, kurį failų išdėstymo sistema gali skirti failui“ (EKŽ</w:t>
      </w:r>
      <w:r w:rsidRPr="00AF09DC">
        <w:rPr>
          <w:rFonts w:ascii="Times New Roman" w:hAnsi="Times New Roman" w:cs="Times New Roman"/>
          <w:sz w:val="26"/>
          <w:szCs w:val="26"/>
          <w:vertAlign w:val="subscript"/>
        </w:rPr>
        <w:t xml:space="preserve"> 2008</w:t>
      </w:r>
      <w:r w:rsidRPr="00AF09DC">
        <w:rPr>
          <w:rFonts w:ascii="Times New Roman" w:hAnsi="Times New Roman" w:cs="Times New Roman"/>
          <w:sz w:val="26"/>
          <w:szCs w:val="26"/>
        </w:rPr>
        <w:t xml:space="preserve">; EKŽe </w:t>
      </w:r>
      <w:r w:rsidRPr="00AF09DC">
        <w:rPr>
          <w:rFonts w:ascii="Times New Roman" w:hAnsi="Times New Roman" w:cs="Times New Roman"/>
          <w:sz w:val="26"/>
          <w:szCs w:val="26"/>
          <w:vertAlign w:val="subscript"/>
        </w:rPr>
        <w:t>2012</w:t>
      </w:r>
      <w:r w:rsidRPr="00AF09DC">
        <w:rPr>
          <w:rFonts w:ascii="Times New Roman" w:hAnsi="Times New Roman" w:cs="Times New Roman"/>
          <w:sz w:val="26"/>
          <w:szCs w:val="26"/>
        </w:rPr>
        <w:t>).</w:t>
      </w:r>
    </w:p>
    <w:p w:rsidR="002E47AA" w:rsidRPr="00AF09DC" w:rsidRDefault="008A3F84"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Atraminiais</w:t>
      </w:r>
      <w:r w:rsidR="002E47AA" w:rsidRPr="00AF09DC">
        <w:rPr>
          <w:rFonts w:ascii="Times New Roman" w:hAnsi="Times New Roman" w:cs="Times New Roman"/>
          <w:sz w:val="26"/>
          <w:szCs w:val="26"/>
        </w:rPr>
        <w:t xml:space="preserve"> angl. terminais </w:t>
      </w:r>
      <w:r w:rsidR="002E47AA" w:rsidRPr="00AF09DC">
        <w:rPr>
          <w:rFonts w:ascii="Times New Roman" w:hAnsi="Times New Roman" w:cs="Times New Roman"/>
          <w:i/>
          <w:sz w:val="26"/>
          <w:szCs w:val="26"/>
        </w:rPr>
        <w:t>cluster</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vertAlign w:val="subscript"/>
        </w:rPr>
        <w:t>GDT 2001</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block</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allocation unit</w:t>
      </w:r>
      <w:r w:rsidR="002E47AA" w:rsidRPr="00AF09DC">
        <w:rPr>
          <w:rFonts w:ascii="Times New Roman" w:hAnsi="Times New Roman" w:cs="Times New Roman"/>
          <w:sz w:val="26"/>
          <w:szCs w:val="26"/>
          <w:vertAlign w:val="subscript"/>
        </w:rPr>
        <w:t xml:space="preserve"> GDT ret.; PCmagE</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file allocation unit</w:t>
      </w:r>
      <w:r w:rsidR="002E47AA" w:rsidRPr="00AF09DC">
        <w:rPr>
          <w:rFonts w:ascii="Times New Roman" w:hAnsi="Times New Roman" w:cs="Times New Roman"/>
          <w:sz w:val="26"/>
          <w:szCs w:val="26"/>
          <w:vertAlign w:val="subscript"/>
        </w:rPr>
        <w:t xml:space="preserve"> PCmagE</w:t>
      </w:r>
      <w:r w:rsidR="002E47AA" w:rsidRPr="00AF09DC">
        <w:rPr>
          <w:rFonts w:ascii="Times New Roman" w:hAnsi="Times New Roman" w:cs="Times New Roman"/>
          <w:sz w:val="26"/>
          <w:szCs w:val="26"/>
        </w:rPr>
        <w:t xml:space="preserve"> ir pranc. terminais </w:t>
      </w:r>
      <w:r w:rsidR="002E47AA" w:rsidRPr="00AF09DC">
        <w:rPr>
          <w:rFonts w:ascii="Times New Roman" w:hAnsi="Times New Roman" w:cs="Times New Roman"/>
          <w:i/>
          <w:sz w:val="26"/>
          <w:szCs w:val="26"/>
        </w:rPr>
        <w:t>groupe de secteurs</w:t>
      </w:r>
      <w:r w:rsidR="002E47AA" w:rsidRPr="00AF09DC">
        <w:rPr>
          <w:rFonts w:ascii="Times New Roman" w:hAnsi="Times New Roman" w:cs="Times New Roman"/>
          <w:sz w:val="26"/>
          <w:szCs w:val="26"/>
          <w:vertAlign w:val="subscript"/>
        </w:rPr>
        <w:t xml:space="preserve"> GDT 2001</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groupe</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unité d’allocation</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bloc</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unité d’attribution</w:t>
      </w:r>
      <w:r w:rsidR="002E47AA" w:rsidRPr="00AF09DC">
        <w:rPr>
          <w:rFonts w:ascii="Times New Roman" w:hAnsi="Times New Roman" w:cs="Times New Roman"/>
          <w:sz w:val="26"/>
          <w:szCs w:val="26"/>
          <w:vertAlign w:val="subscript"/>
        </w:rPr>
        <w:t xml:space="preserve"> GDT ret.</w:t>
      </w:r>
      <w:r w:rsidR="002E47AA" w:rsidRPr="00AF09DC">
        <w:rPr>
          <w:rFonts w:ascii="Times New Roman" w:hAnsi="Times New Roman" w:cs="Times New Roman"/>
          <w:sz w:val="26"/>
          <w:szCs w:val="26"/>
        </w:rPr>
        <w:t xml:space="preserve"> vadinama „</w:t>
      </w:r>
      <w:r w:rsidR="00A95A50" w:rsidRPr="00AF09DC">
        <w:rPr>
          <w:rFonts w:ascii="Times New Roman" w:hAnsi="Times New Roman" w:cs="Times New Roman"/>
          <w:b/>
          <w:color w:val="0070C0"/>
          <w:sz w:val="26"/>
          <w:szCs w:val="26"/>
        </w:rPr>
        <w:t xml:space="preserve">vienas greta kito esančių sektorių </w:t>
      </w:r>
      <w:r w:rsidR="002E47AA" w:rsidRPr="00AF09DC">
        <w:rPr>
          <w:rFonts w:ascii="Times New Roman" w:hAnsi="Times New Roman" w:cs="Times New Roman"/>
          <w:b/>
          <w:color w:val="0070C0"/>
          <w:sz w:val="26"/>
          <w:szCs w:val="26"/>
        </w:rPr>
        <w:t>visuma</w:t>
      </w:r>
      <w:r w:rsidR="00A95A50" w:rsidRPr="00AF09DC">
        <w:rPr>
          <w:rFonts w:ascii="Times New Roman" w:hAnsi="Times New Roman" w:cs="Times New Roman"/>
          <w:sz w:val="26"/>
          <w:szCs w:val="26"/>
        </w:rPr>
        <w:t>, kuri</w:t>
      </w:r>
      <w:r w:rsidR="002E47AA" w:rsidRPr="00AF09DC">
        <w:rPr>
          <w:rFonts w:ascii="Times New Roman" w:hAnsi="Times New Roman" w:cs="Times New Roman"/>
          <w:sz w:val="26"/>
          <w:szCs w:val="26"/>
        </w:rPr>
        <w:t xml:space="preserve"> operacinei sistemai</w:t>
      </w:r>
      <w:r w:rsidR="002E47AA" w:rsidRPr="00AF09DC">
        <w:rPr>
          <w:rFonts w:ascii="Times New Roman" w:hAnsi="Times New Roman" w:cs="Times New Roman"/>
          <w:b/>
          <w:sz w:val="26"/>
          <w:szCs w:val="26"/>
        </w:rPr>
        <w:t xml:space="preserve"> </w:t>
      </w:r>
      <w:r w:rsidR="00A95A50" w:rsidRPr="00AF09DC">
        <w:rPr>
          <w:rFonts w:ascii="Times New Roman" w:hAnsi="Times New Roman" w:cs="Times New Roman"/>
          <w:sz w:val="26"/>
          <w:szCs w:val="26"/>
        </w:rPr>
        <w:t xml:space="preserve">yra </w:t>
      </w:r>
      <w:r w:rsidR="00A95A50" w:rsidRPr="00AF09DC">
        <w:rPr>
          <w:rFonts w:ascii="Times New Roman" w:hAnsi="Times New Roman" w:cs="Times New Roman"/>
          <w:b/>
          <w:color w:val="C00000"/>
          <w:sz w:val="26"/>
          <w:szCs w:val="26"/>
        </w:rPr>
        <w:t>mažiausias</w:t>
      </w:r>
      <w:r w:rsidR="00774A2B" w:rsidRPr="00AF09DC">
        <w:rPr>
          <w:rFonts w:ascii="Times New Roman" w:hAnsi="Times New Roman" w:cs="Times New Roman"/>
          <w:b/>
          <w:color w:val="C00000"/>
          <w:sz w:val="26"/>
          <w:szCs w:val="26"/>
        </w:rPr>
        <w:t xml:space="preserve"> vietos vienetas</w:t>
      </w:r>
      <w:r w:rsidR="002E47AA" w:rsidRPr="00AF09DC">
        <w:rPr>
          <w:rFonts w:ascii="Times New Roman" w:hAnsi="Times New Roman" w:cs="Times New Roman"/>
          <w:sz w:val="26"/>
          <w:szCs w:val="26"/>
        </w:rPr>
        <w:t xml:space="preserve"> duomenims laikmenoje (standžiajame diske, diskelyje, optiniame diske) laikyti“ → </w:t>
      </w:r>
      <w:r w:rsidR="002E47AA" w:rsidRPr="00AF09DC">
        <w:rPr>
          <w:rFonts w:ascii="Times New Roman" w:hAnsi="Times New Roman" w:cs="Times New Roman"/>
          <w:b/>
          <w:i/>
          <w:color w:val="0070C0"/>
          <w:sz w:val="26"/>
          <w:szCs w:val="26"/>
        </w:rPr>
        <w:t>ensemble de secteurs contigus</w:t>
      </w:r>
      <w:r w:rsidR="002E47AA" w:rsidRPr="00AF09DC">
        <w:rPr>
          <w:rFonts w:ascii="Times New Roman" w:hAnsi="Times New Roman" w:cs="Times New Roman"/>
          <w:i/>
          <w:sz w:val="26"/>
          <w:szCs w:val="26"/>
        </w:rPr>
        <w:t xml:space="preserve"> qui, pour le système d’exploitation, </w:t>
      </w:r>
      <w:r w:rsidR="002E47AA" w:rsidRPr="00AF09DC">
        <w:rPr>
          <w:rFonts w:ascii="Times New Roman" w:hAnsi="Times New Roman" w:cs="Times New Roman"/>
          <w:b/>
          <w:i/>
          <w:color w:val="C00000"/>
          <w:sz w:val="26"/>
          <w:szCs w:val="26"/>
        </w:rPr>
        <w:t>constitue l’unité élémentaire d’</w:t>
      </w:r>
      <w:r w:rsidR="00352DCB">
        <w:rPr>
          <w:rFonts w:ascii="Times New Roman" w:hAnsi="Times New Roman" w:cs="Times New Roman"/>
          <w:b/>
          <w:i/>
          <w:color w:val="C00000"/>
          <w:sz w:val="26"/>
          <w:szCs w:val="26"/>
        </w:rPr>
        <w:t>SP</w:t>
      </w:r>
      <w:r w:rsidR="002E47AA" w:rsidRPr="00AF09DC">
        <w:rPr>
          <w:rFonts w:ascii="Times New Roman" w:hAnsi="Times New Roman" w:cs="Times New Roman"/>
          <w:b/>
          <w:i/>
          <w:color w:val="C00000"/>
          <w:sz w:val="26"/>
          <w:szCs w:val="26"/>
        </w:rPr>
        <w:t>ace</w:t>
      </w:r>
      <w:r w:rsidR="002E47AA" w:rsidRPr="00AF09DC">
        <w:rPr>
          <w:rFonts w:ascii="Times New Roman" w:hAnsi="Times New Roman" w:cs="Times New Roman"/>
          <w:i/>
          <w:sz w:val="26"/>
          <w:szCs w:val="26"/>
        </w:rPr>
        <w:t xml:space="preserve"> attribué pour le stockage de données sur un support de stockage (disque dur, disquette, disque optique)</w:t>
      </w:r>
      <w:r w:rsidR="00E11FC8" w:rsidRPr="00AF09DC">
        <w:rPr>
          <w:rFonts w:ascii="Times New Roman" w:hAnsi="Times New Roman" w:cs="Times New Roman"/>
          <w:sz w:val="26"/>
          <w:szCs w:val="26"/>
        </w:rPr>
        <w:t xml:space="preserve"> (GDT)</w:t>
      </w:r>
      <w:r w:rsidR="002E47AA" w:rsidRPr="00AF09DC">
        <w:rPr>
          <w:rFonts w:ascii="Times New Roman" w:hAnsi="Times New Roman" w:cs="Times New Roman"/>
          <w:sz w:val="26"/>
          <w:szCs w:val="26"/>
        </w:rPr>
        <w:t>; „</w:t>
      </w:r>
      <w:r w:rsidR="002E47AA" w:rsidRPr="00AF09DC">
        <w:rPr>
          <w:rFonts w:ascii="Times New Roman" w:hAnsi="Times New Roman" w:cs="Times New Roman"/>
          <w:b/>
          <w:color w:val="0070C0"/>
          <w:sz w:val="26"/>
          <w:szCs w:val="26"/>
        </w:rPr>
        <w:t>mažiausias</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0070C0"/>
          <w:sz w:val="26"/>
          <w:szCs w:val="26"/>
        </w:rPr>
        <w:t>vienetas</w:t>
      </w:r>
      <w:r w:rsidR="002E47AA" w:rsidRPr="00AF09DC">
        <w:rPr>
          <w:rFonts w:ascii="Times New Roman" w:hAnsi="Times New Roman" w:cs="Times New Roman"/>
          <w:sz w:val="26"/>
          <w:szCs w:val="26"/>
        </w:rPr>
        <w:t xml:space="preserve"> laikmenoje, </w:t>
      </w:r>
      <w:r w:rsidR="002E47AA" w:rsidRPr="00AF09DC">
        <w:rPr>
          <w:rFonts w:ascii="Times New Roman" w:hAnsi="Times New Roman" w:cs="Times New Roman"/>
          <w:b/>
          <w:color w:val="C00000"/>
          <w:sz w:val="26"/>
          <w:szCs w:val="26"/>
        </w:rPr>
        <w:t>su kuriuo gali dirbti operacinės sistemos failų sistema</w:t>
      </w:r>
      <w:r w:rsidR="002E47AA" w:rsidRPr="00AF09DC">
        <w:rPr>
          <w:rFonts w:ascii="Times New Roman" w:hAnsi="Times New Roman" w:cs="Times New Roman"/>
          <w:sz w:val="26"/>
          <w:szCs w:val="26"/>
        </w:rPr>
        <w:t xml:space="preserve">“ → </w:t>
      </w:r>
      <w:r w:rsidR="002E47AA" w:rsidRPr="00AF09DC">
        <w:rPr>
          <w:rFonts w:ascii="Times New Roman" w:hAnsi="Times New Roman" w:cs="Times New Roman"/>
          <w:b/>
          <w:i/>
          <w:color w:val="0070C0"/>
          <w:sz w:val="26"/>
          <w:szCs w:val="26"/>
        </w:rPr>
        <w:t>smallest unit of storage</w:t>
      </w:r>
      <w:r w:rsidR="002E47AA" w:rsidRPr="00AF09DC">
        <w:rPr>
          <w:rFonts w:ascii="Times New Roman" w:hAnsi="Times New Roman" w:cs="Times New Roman"/>
          <w:i/>
          <w:sz w:val="26"/>
          <w:szCs w:val="26"/>
        </w:rPr>
        <w:t xml:space="preserve"> </w:t>
      </w:r>
      <w:r w:rsidR="002E47AA" w:rsidRPr="00AF09DC">
        <w:rPr>
          <w:rFonts w:ascii="Times New Roman" w:hAnsi="Times New Roman" w:cs="Times New Roman"/>
          <w:b/>
          <w:i/>
          <w:color w:val="C00000"/>
          <w:sz w:val="26"/>
          <w:szCs w:val="26"/>
        </w:rPr>
        <w:t>the operating system's file system can manage</w:t>
      </w:r>
      <w:r w:rsidR="00E11FC8" w:rsidRPr="00AF09DC">
        <w:rPr>
          <w:rFonts w:ascii="Times New Roman" w:hAnsi="Times New Roman" w:cs="Times New Roman"/>
          <w:sz w:val="26"/>
          <w:szCs w:val="26"/>
        </w:rPr>
        <w:t xml:space="preserve"> (PCmagE)</w:t>
      </w:r>
      <w:r w:rsidR="002C5E17" w:rsidRPr="00AF09DC">
        <w:rPr>
          <w:rFonts w:ascii="Times New Roman" w:hAnsi="Times New Roman" w:cs="Times New Roman"/>
          <w:sz w:val="26"/>
          <w:szCs w:val="26"/>
        </w:rPr>
        <w:t>.</w:t>
      </w:r>
    </w:p>
    <w:p w:rsidR="00642C43" w:rsidRPr="00AF09DC" w:rsidRDefault="00642C43"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Palyginę liet. ir atraminius terminų žymimų sąvokų nusakymus pastebime, kad jie skiriasi iš esmės. </w:t>
      </w:r>
      <w:r w:rsidR="00A95A50" w:rsidRPr="00AF09DC">
        <w:rPr>
          <w:rFonts w:ascii="Times New Roman" w:hAnsi="Times New Roman" w:cs="Times New Roman"/>
          <w:sz w:val="26"/>
          <w:szCs w:val="26"/>
        </w:rPr>
        <w:t>Remdamiesi sąvokos nusakymais, kurie yra pateikti</w:t>
      </w:r>
      <w:r w:rsidRPr="00AF09DC">
        <w:rPr>
          <w:rFonts w:ascii="Times New Roman" w:hAnsi="Times New Roman" w:cs="Times New Roman"/>
          <w:sz w:val="26"/>
          <w:szCs w:val="26"/>
        </w:rPr>
        <w:t xml:space="preserve"> atraminės</w:t>
      </w:r>
      <w:r w:rsidR="00A95A50" w:rsidRPr="00AF09DC">
        <w:rPr>
          <w:rFonts w:ascii="Times New Roman" w:hAnsi="Times New Roman" w:cs="Times New Roman"/>
          <w:sz w:val="26"/>
          <w:szCs w:val="26"/>
        </w:rPr>
        <w:t xml:space="preserve">e apibrėžtyse GDT ir PCmagE, ir kurie prasmės požiūriu sutampa, mūsų siūloma termino </w:t>
      </w:r>
      <w:r w:rsidR="00A95A50" w:rsidRPr="00AF09DC">
        <w:rPr>
          <w:rFonts w:ascii="Times New Roman" w:hAnsi="Times New Roman" w:cs="Times New Roman"/>
          <w:i/>
          <w:sz w:val="26"/>
          <w:szCs w:val="26"/>
        </w:rPr>
        <w:t>blokinys</w:t>
      </w:r>
      <w:r w:rsidR="00A95A50" w:rsidRPr="00AF09DC">
        <w:rPr>
          <w:rFonts w:ascii="Times New Roman" w:hAnsi="Times New Roman" w:cs="Times New Roman"/>
          <w:sz w:val="26"/>
          <w:szCs w:val="26"/>
        </w:rPr>
        <w:t xml:space="preserve"> apibrėžtis yra tokia: </w:t>
      </w:r>
      <w:r w:rsidR="00A95A50" w:rsidRPr="00AF09DC">
        <w:rPr>
          <w:rFonts w:ascii="Times New Roman" w:hAnsi="Times New Roman" w:cs="Times New Roman"/>
          <w:b/>
          <w:color w:val="0070C0"/>
          <w:sz w:val="26"/>
          <w:szCs w:val="26"/>
        </w:rPr>
        <w:t xml:space="preserve">vienas greta </w:t>
      </w:r>
      <w:r w:rsidR="00A95A50" w:rsidRPr="00AF09DC">
        <w:rPr>
          <w:rFonts w:ascii="Times New Roman" w:hAnsi="Times New Roman" w:cs="Times New Roman"/>
          <w:b/>
          <w:color w:val="0070C0"/>
          <w:sz w:val="26"/>
          <w:szCs w:val="26"/>
        </w:rPr>
        <w:lastRenderedPageBreak/>
        <w:t>kito esančių sektorių</w:t>
      </w:r>
      <w:r w:rsidR="00774A2B" w:rsidRPr="00AF09DC">
        <w:rPr>
          <w:rFonts w:ascii="Times New Roman" w:hAnsi="Times New Roman" w:cs="Times New Roman"/>
          <w:b/>
          <w:color w:val="0070C0"/>
          <w:sz w:val="26"/>
          <w:szCs w:val="26"/>
        </w:rPr>
        <w:t xml:space="preserve"> visuma</w:t>
      </w:r>
      <w:r w:rsidR="00A95A50" w:rsidRPr="00AF09DC">
        <w:rPr>
          <w:rFonts w:ascii="Times New Roman" w:hAnsi="Times New Roman" w:cs="Times New Roman"/>
          <w:sz w:val="26"/>
          <w:szCs w:val="26"/>
        </w:rPr>
        <w:t>,</w:t>
      </w:r>
      <w:r w:rsidR="00774A2B" w:rsidRPr="00AF09DC">
        <w:rPr>
          <w:rFonts w:ascii="Times New Roman" w:hAnsi="Times New Roman" w:cs="Times New Roman"/>
          <w:sz w:val="26"/>
          <w:szCs w:val="26"/>
        </w:rPr>
        <w:t xml:space="preserve"> </w:t>
      </w:r>
      <w:r w:rsidR="00774A2B" w:rsidRPr="00AF09DC">
        <w:rPr>
          <w:rFonts w:ascii="Times New Roman" w:hAnsi="Times New Roman" w:cs="Times New Roman"/>
          <w:b/>
          <w:color w:val="C00000"/>
          <w:sz w:val="26"/>
          <w:szCs w:val="26"/>
        </w:rPr>
        <w:t>vadinama mažiausiu duomenų laikymo kokioje nors laikmenoje vienetu</w:t>
      </w:r>
      <w:r w:rsidR="00774A2B" w:rsidRPr="00AF09DC">
        <w:rPr>
          <w:rFonts w:ascii="Times New Roman" w:hAnsi="Times New Roman" w:cs="Times New Roman"/>
          <w:sz w:val="26"/>
          <w:szCs w:val="26"/>
        </w:rPr>
        <w:t xml:space="preserve">, </w:t>
      </w:r>
      <w:r w:rsidR="00774A2B" w:rsidRPr="00AF09DC">
        <w:rPr>
          <w:rFonts w:ascii="Times New Roman" w:hAnsi="Times New Roman" w:cs="Times New Roman"/>
          <w:b/>
          <w:color w:val="C00000"/>
          <w:sz w:val="26"/>
          <w:szCs w:val="26"/>
        </w:rPr>
        <w:t>su kuriuo gali dirbti operacinė sistema</w:t>
      </w:r>
      <w:r w:rsidR="00774A2B" w:rsidRPr="00AF09DC">
        <w:rPr>
          <w:rFonts w:ascii="Times New Roman" w:hAnsi="Times New Roman" w:cs="Times New Roman"/>
          <w:sz w:val="26"/>
          <w:szCs w:val="26"/>
        </w:rPr>
        <w:t>.</w:t>
      </w:r>
    </w:p>
    <w:p w:rsidR="002E47AA" w:rsidRPr="00AF09DC" w:rsidRDefault="00D8234B" w:rsidP="00480832">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Liet.</w:t>
      </w:r>
      <w:r w:rsidR="002E47AA" w:rsidRPr="00AF09DC">
        <w:rPr>
          <w:rFonts w:ascii="Times New Roman" w:hAnsi="Times New Roman" w:cs="Times New Roman"/>
          <w:sz w:val="26"/>
          <w:szCs w:val="26"/>
        </w:rPr>
        <w:t xml:space="preserve"> terminais </w:t>
      </w:r>
      <w:r w:rsidR="002E47AA" w:rsidRPr="00AF09DC">
        <w:rPr>
          <w:rFonts w:ascii="Times New Roman" w:hAnsi="Times New Roman" w:cs="Times New Roman"/>
          <w:i/>
          <w:sz w:val="26"/>
          <w:szCs w:val="26"/>
        </w:rPr>
        <w:t>sisteminė byla</w:t>
      </w:r>
      <w:r w:rsidR="00684D8B"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rPr>
        <w:t xml:space="preserve">IKĮ </w:t>
      </w:r>
      <w:r w:rsidR="002E47AA" w:rsidRPr="00AF09DC">
        <w:rPr>
          <w:rFonts w:ascii="Times New Roman" w:hAnsi="Times New Roman" w:cs="Times New Roman"/>
          <w:sz w:val="26"/>
          <w:szCs w:val="26"/>
          <w:vertAlign w:val="subscript"/>
        </w:rPr>
        <w:t>1995</w:t>
      </w:r>
      <w:r w:rsidR="00684D8B" w:rsidRPr="00AF09DC">
        <w:rPr>
          <w:rFonts w:ascii="Times New Roman" w:hAnsi="Times New Roman" w:cs="Times New Roman"/>
          <w:sz w:val="26"/>
          <w:szCs w:val="26"/>
        </w:rPr>
        <w:t xml:space="preserve"> 800</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sisteminė rinkmena</w:t>
      </w:r>
      <w:r w:rsidR="00684D8B"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rPr>
        <w:t xml:space="preserve">EKŽ </w:t>
      </w:r>
      <w:r w:rsidR="002E47AA" w:rsidRPr="00AF09DC">
        <w:rPr>
          <w:rFonts w:ascii="Times New Roman" w:hAnsi="Times New Roman" w:cs="Times New Roman"/>
          <w:sz w:val="26"/>
          <w:szCs w:val="26"/>
          <w:vertAlign w:val="subscript"/>
        </w:rPr>
        <w:t>2005</w:t>
      </w:r>
      <w:r w:rsidR="002E47AA" w:rsidRPr="00AF09DC">
        <w:rPr>
          <w:rFonts w:ascii="Times New Roman" w:hAnsi="Times New Roman" w:cs="Times New Roman"/>
          <w:sz w:val="26"/>
          <w:szCs w:val="26"/>
        </w:rPr>
        <w:t xml:space="preserve"> 268</w:t>
      </w:r>
      <w:r w:rsidR="002E47AA" w:rsidRPr="00AF09DC">
        <w:rPr>
          <w:rStyle w:val="FootnoteReference"/>
          <w:rFonts w:ascii="Times New Roman" w:hAnsi="Times New Roman"/>
          <w:sz w:val="26"/>
          <w:szCs w:val="26"/>
        </w:rPr>
        <w:footnoteReference w:id="223"/>
      </w:r>
      <w:r w:rsidR="00684D8B" w:rsidRPr="00AF09DC">
        <w:rPr>
          <w:rFonts w:ascii="Times New Roman" w:hAnsi="Times New Roman" w:cs="Times New Roman"/>
          <w:sz w:val="26"/>
          <w:szCs w:val="26"/>
        </w:rPr>
        <w: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sisteminis failas</w:t>
      </w:r>
      <w:r w:rsidR="00684D8B"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rPr>
        <w:t>EKŽ</w:t>
      </w:r>
      <w:r w:rsidR="002E47AA" w:rsidRPr="00AF09DC">
        <w:rPr>
          <w:rFonts w:ascii="Times New Roman" w:hAnsi="Times New Roman" w:cs="Times New Roman"/>
          <w:sz w:val="26"/>
          <w:szCs w:val="26"/>
          <w:vertAlign w:val="subscript"/>
        </w:rPr>
        <w:t xml:space="preserve"> 2008</w:t>
      </w:r>
      <w:r w:rsidR="002E47AA" w:rsidRPr="00AF09DC">
        <w:rPr>
          <w:rFonts w:ascii="Times New Roman" w:hAnsi="Times New Roman" w:cs="Times New Roman"/>
          <w:sz w:val="26"/>
          <w:szCs w:val="26"/>
        </w:rPr>
        <w:t xml:space="preserve"> 428</w:t>
      </w:r>
      <w:r w:rsidR="002E47AA" w:rsidRPr="00AF09DC">
        <w:rPr>
          <w:rStyle w:val="FootnoteReference"/>
          <w:rFonts w:ascii="Times New Roman" w:hAnsi="Times New Roman"/>
          <w:sz w:val="26"/>
          <w:szCs w:val="26"/>
        </w:rPr>
        <w:footnoteReference w:id="224"/>
      </w:r>
      <w:r w:rsidR="002E47AA" w:rsidRPr="00AF09DC">
        <w:rPr>
          <w:rFonts w:ascii="Times New Roman" w:hAnsi="Times New Roman" w:cs="Times New Roman"/>
          <w:sz w:val="26"/>
          <w:szCs w:val="26"/>
        </w:rPr>
        <w:t>; EKŽe</w:t>
      </w:r>
      <w:r w:rsidR="002E47AA" w:rsidRPr="00AF09DC">
        <w:rPr>
          <w:rStyle w:val="FootnoteReference"/>
          <w:rFonts w:ascii="Times New Roman" w:hAnsi="Times New Roman"/>
          <w:sz w:val="26"/>
          <w:szCs w:val="26"/>
        </w:rPr>
        <w:footnoteReference w:id="225"/>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vertAlign w:val="subscript"/>
        </w:rPr>
        <w:t>2012</w:t>
      </w:r>
      <w:r w:rsidR="00684D8B" w:rsidRPr="00AF09DC">
        <w:rPr>
          <w:rFonts w:ascii="Times New Roman" w:hAnsi="Times New Roman" w:cs="Times New Roman"/>
          <w:sz w:val="26"/>
          <w:szCs w:val="26"/>
        </w:rPr>
        <w:t>)</w:t>
      </w:r>
      <w:r w:rsidR="002E47AA" w:rsidRPr="00AF09DC">
        <w:rPr>
          <w:rFonts w:ascii="Times New Roman" w:hAnsi="Times New Roman" w:cs="Times New Roman"/>
          <w:sz w:val="26"/>
          <w:szCs w:val="26"/>
        </w:rPr>
        <w:t xml:space="preserve"> vadinama „</w:t>
      </w:r>
      <w:r w:rsidR="002E47AA" w:rsidRPr="00AF09DC">
        <w:rPr>
          <w:rFonts w:ascii="Times New Roman" w:hAnsi="Times New Roman" w:cs="Times New Roman"/>
          <w:b/>
          <w:color w:val="0070C0"/>
          <w:sz w:val="26"/>
          <w:szCs w:val="26"/>
        </w:rPr>
        <w:t>byla</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C00000"/>
          <w:sz w:val="26"/>
          <w:szCs w:val="26"/>
        </w:rPr>
        <w:t>kurioje yra informacija, reikalinga operacinės sistemos darbui</w:t>
      </w:r>
      <w:r w:rsidR="00684D8B" w:rsidRPr="00AF09DC">
        <w:rPr>
          <w:rFonts w:ascii="Times New Roman" w:hAnsi="Times New Roman" w:cs="Times New Roman"/>
          <w:sz w:val="26"/>
          <w:szCs w:val="26"/>
        </w:rPr>
        <w:t>“ (IKĮ)</w:t>
      </w:r>
      <w:r w:rsidR="002E47AA" w:rsidRPr="00AF09DC">
        <w:rPr>
          <w:rFonts w:ascii="Times New Roman" w:hAnsi="Times New Roman" w:cs="Times New Roman"/>
          <w:sz w:val="26"/>
          <w:szCs w:val="26"/>
        </w:rPr>
        <w:t>; „</w:t>
      </w:r>
      <w:r w:rsidR="002E47AA" w:rsidRPr="00AF09DC">
        <w:rPr>
          <w:rFonts w:ascii="Times New Roman" w:hAnsi="Times New Roman" w:cs="Times New Roman"/>
          <w:b/>
          <w:color w:val="0070C0"/>
          <w:sz w:val="26"/>
          <w:szCs w:val="26"/>
        </w:rPr>
        <w:t>rinkmena</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C00000"/>
          <w:sz w:val="26"/>
          <w:szCs w:val="26"/>
        </w:rPr>
        <w:t>skirta atlikti veiksmams su operacine sistema ar jos komponentais</w:t>
      </w:r>
      <w:r w:rsidR="002E47AA" w:rsidRPr="00AF09DC">
        <w:rPr>
          <w:rFonts w:ascii="Times New Roman" w:hAnsi="Times New Roman" w:cs="Times New Roman"/>
          <w:sz w:val="26"/>
          <w:szCs w:val="26"/>
        </w:rPr>
        <w:t>: įkelti, konfigūruoti, pakeisti i</w:t>
      </w:r>
      <w:r w:rsidR="00684D8B" w:rsidRPr="00AF09DC">
        <w:rPr>
          <w:rFonts w:ascii="Times New Roman" w:hAnsi="Times New Roman" w:cs="Times New Roman"/>
          <w:sz w:val="26"/>
          <w:szCs w:val="26"/>
        </w:rPr>
        <w:t>r pan.“ (</w:t>
      </w:r>
      <w:r w:rsidR="002E47AA" w:rsidRPr="00AF09DC">
        <w:rPr>
          <w:rFonts w:ascii="Times New Roman" w:hAnsi="Times New Roman" w:cs="Times New Roman"/>
          <w:sz w:val="26"/>
          <w:szCs w:val="26"/>
        </w:rPr>
        <w:t>EKŽ</w:t>
      </w:r>
      <w:r w:rsidR="002E47AA" w:rsidRPr="00AF09DC">
        <w:rPr>
          <w:rFonts w:ascii="Times New Roman" w:hAnsi="Times New Roman" w:cs="Times New Roman"/>
          <w:sz w:val="26"/>
          <w:szCs w:val="26"/>
          <w:vertAlign w:val="subscript"/>
        </w:rPr>
        <w:t xml:space="preserve"> 2005</w:t>
      </w:r>
      <w:r w:rsidR="00684D8B" w:rsidRPr="00AF09DC">
        <w:rPr>
          <w:rFonts w:ascii="Times New Roman" w:hAnsi="Times New Roman" w:cs="Times New Roman"/>
          <w:sz w:val="26"/>
          <w:szCs w:val="26"/>
        </w:rPr>
        <w:t>)</w:t>
      </w:r>
      <w:r w:rsidR="002E47AA" w:rsidRPr="00AF09DC">
        <w:rPr>
          <w:rFonts w:ascii="Times New Roman" w:hAnsi="Times New Roman" w:cs="Times New Roman"/>
          <w:sz w:val="26"/>
          <w:szCs w:val="26"/>
        </w:rPr>
        <w:t>; „</w:t>
      </w:r>
      <w:r w:rsidR="002E47AA" w:rsidRPr="00AF09DC">
        <w:rPr>
          <w:rFonts w:ascii="Times New Roman" w:hAnsi="Times New Roman" w:cs="Times New Roman"/>
          <w:b/>
          <w:color w:val="0070C0"/>
          <w:sz w:val="26"/>
          <w:szCs w:val="26"/>
        </w:rPr>
        <w:t>failas</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C00000"/>
          <w:sz w:val="26"/>
          <w:szCs w:val="26"/>
        </w:rPr>
        <w:t>skirtas atlikti veiksmams su operacine sistema ar jos komponentais</w:t>
      </w:r>
      <w:r w:rsidR="002E47AA" w:rsidRPr="00AF09DC">
        <w:rPr>
          <w:rFonts w:ascii="Times New Roman" w:hAnsi="Times New Roman" w:cs="Times New Roman"/>
          <w:sz w:val="26"/>
          <w:szCs w:val="26"/>
        </w:rPr>
        <w:t>: įkelti, konfigūruoti, paleisti ir pan.</w:t>
      </w:r>
      <w:r w:rsidR="00684D8B" w:rsidRPr="00AF09DC">
        <w:rPr>
          <w:rFonts w:ascii="Times New Roman" w:hAnsi="Times New Roman" w:cs="Times New Roman"/>
          <w:sz w:val="26"/>
          <w:szCs w:val="26"/>
        </w:rPr>
        <w:t>“ (</w:t>
      </w:r>
      <w:r w:rsidR="002E47AA" w:rsidRPr="00AF09DC">
        <w:rPr>
          <w:rFonts w:ascii="Times New Roman" w:hAnsi="Times New Roman" w:cs="Times New Roman"/>
          <w:sz w:val="26"/>
          <w:szCs w:val="26"/>
        </w:rPr>
        <w:t>EKŽ</w:t>
      </w:r>
      <w:r w:rsidR="002E47AA" w:rsidRPr="00AF09DC">
        <w:rPr>
          <w:rFonts w:ascii="Times New Roman" w:hAnsi="Times New Roman" w:cs="Times New Roman"/>
          <w:sz w:val="26"/>
          <w:szCs w:val="26"/>
          <w:vertAlign w:val="subscript"/>
        </w:rPr>
        <w:t xml:space="preserve"> 2008</w:t>
      </w:r>
      <w:r w:rsidR="002E47AA" w:rsidRPr="00AF09DC">
        <w:rPr>
          <w:rFonts w:ascii="Times New Roman" w:hAnsi="Times New Roman" w:cs="Times New Roman"/>
          <w:sz w:val="26"/>
          <w:szCs w:val="26"/>
        </w:rPr>
        <w:t xml:space="preserve">; EKŽe </w:t>
      </w:r>
      <w:r w:rsidR="002E47AA" w:rsidRPr="00AF09DC">
        <w:rPr>
          <w:rFonts w:ascii="Times New Roman" w:hAnsi="Times New Roman" w:cs="Times New Roman"/>
          <w:sz w:val="26"/>
          <w:szCs w:val="26"/>
          <w:vertAlign w:val="subscript"/>
        </w:rPr>
        <w:t>2012</w:t>
      </w:r>
      <w:r w:rsidR="00684D8B" w:rsidRPr="00AF09DC">
        <w:rPr>
          <w:rFonts w:ascii="Times New Roman" w:hAnsi="Times New Roman" w:cs="Times New Roman"/>
          <w:sz w:val="26"/>
          <w:szCs w:val="26"/>
        </w:rPr>
        <w:t>)</w:t>
      </w:r>
      <w:r w:rsidR="002E47AA" w:rsidRPr="00AF09DC">
        <w:rPr>
          <w:rFonts w:ascii="Times New Roman" w:hAnsi="Times New Roman" w:cs="Times New Roman"/>
          <w:sz w:val="26"/>
          <w:szCs w:val="26"/>
        </w:rPr>
        <w:t>.</w:t>
      </w:r>
    </w:p>
    <w:p w:rsidR="002E47AA" w:rsidRPr="00AF09DC" w:rsidRDefault="00D8234B" w:rsidP="00F65396">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Atraminiais</w:t>
      </w:r>
      <w:r w:rsidR="002E47AA" w:rsidRPr="00AF09DC">
        <w:rPr>
          <w:rFonts w:ascii="Times New Roman" w:hAnsi="Times New Roman" w:cs="Times New Roman"/>
          <w:sz w:val="26"/>
          <w:szCs w:val="26"/>
        </w:rPr>
        <w:t xml:space="preserve"> angl. terminais </w:t>
      </w:r>
      <w:r w:rsidR="002E47AA" w:rsidRPr="00AF09DC">
        <w:rPr>
          <w:rFonts w:ascii="Times New Roman" w:hAnsi="Times New Roman" w:cs="Times New Roman"/>
          <w:i/>
          <w:sz w:val="26"/>
          <w:szCs w:val="26"/>
        </w:rPr>
        <w:t>system file</w:t>
      </w:r>
      <w:r w:rsidR="00F65396">
        <w:rPr>
          <w:rFonts w:ascii="Times New Roman" w:hAnsi="Times New Roman" w:cs="Times New Roman"/>
          <w:sz w:val="26"/>
          <w:szCs w:val="26"/>
          <w:vertAlign w:val="subscript"/>
        </w:rPr>
        <w:t xml:space="preserve"> GDT 1999; </w:t>
      </w:r>
      <w:r w:rsidR="002E47AA" w:rsidRPr="00AF09DC">
        <w:rPr>
          <w:rFonts w:ascii="Times New Roman" w:hAnsi="Times New Roman" w:cs="Times New Roman"/>
          <w:sz w:val="26"/>
          <w:szCs w:val="26"/>
          <w:vertAlign w:val="subscript"/>
        </w:rPr>
        <w:t>Secugl</w:t>
      </w:r>
      <w:r w:rsidR="002E47AA" w:rsidRPr="00AF09DC">
        <w:rPr>
          <w:rStyle w:val="FootnoteReference"/>
          <w:rFonts w:ascii="Times New Roman" w:hAnsi="Times New Roman"/>
          <w:sz w:val="26"/>
          <w:szCs w:val="26"/>
        </w:rPr>
        <w:footnoteReference w:id="226"/>
      </w:r>
      <w:r w:rsidR="002E47AA" w:rsidRPr="00AF09DC">
        <w:rPr>
          <w:rFonts w:ascii="Times New Roman" w:hAnsi="Times New Roman" w:cs="Times New Roman"/>
          <w:sz w:val="26"/>
          <w:szCs w:val="26"/>
          <w:vertAlign w:val="subscript"/>
        </w:rPr>
        <w:t>; TRMgl</w:t>
      </w:r>
      <w:r w:rsidR="002E47AA" w:rsidRPr="00AF09DC">
        <w:rPr>
          <w:rStyle w:val="FootnoteReference"/>
          <w:rFonts w:ascii="Times New Roman" w:hAnsi="Times New Roman"/>
          <w:sz w:val="26"/>
          <w:szCs w:val="26"/>
        </w:rPr>
        <w:footnoteReference w:id="227"/>
      </w:r>
      <w:r w:rsidR="002E47AA" w:rsidRPr="00AF09DC">
        <w:rPr>
          <w:rFonts w:ascii="Times New Roman" w:hAnsi="Times New Roman" w:cs="Times New Roman"/>
          <w:sz w:val="26"/>
          <w:szCs w:val="26"/>
          <w:vertAlign w:val="subscript"/>
        </w:rPr>
        <w:t>; PCmagE</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operating system file</w:t>
      </w:r>
      <w:r w:rsidR="002E47AA" w:rsidRPr="00AF09DC">
        <w:rPr>
          <w:rFonts w:ascii="Times New Roman" w:hAnsi="Times New Roman" w:cs="Times New Roman"/>
          <w:sz w:val="26"/>
          <w:szCs w:val="26"/>
          <w:vertAlign w:val="subscript"/>
        </w:rPr>
        <w:t xml:space="preserve"> GDT</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SYS file</w:t>
      </w:r>
      <w:r w:rsidR="002E47AA" w:rsidRPr="00AF09DC">
        <w:rPr>
          <w:rFonts w:ascii="Times New Roman" w:hAnsi="Times New Roman" w:cs="Times New Roman"/>
          <w:sz w:val="26"/>
          <w:szCs w:val="26"/>
          <w:vertAlign w:val="subscript"/>
        </w:rPr>
        <w:t xml:space="preserve"> TRMgl</w:t>
      </w:r>
      <w:r w:rsidR="002E47AA" w:rsidRPr="00AF09DC">
        <w:rPr>
          <w:rStyle w:val="FootnoteReference"/>
          <w:rFonts w:ascii="Times New Roman" w:hAnsi="Times New Roman"/>
          <w:sz w:val="26"/>
          <w:szCs w:val="26"/>
        </w:rPr>
        <w:footnoteReference w:id="228"/>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SYS</w:t>
      </w:r>
      <w:r w:rsidR="002E47AA" w:rsidRPr="00AF09DC">
        <w:rPr>
          <w:rFonts w:ascii="Times New Roman" w:hAnsi="Times New Roman" w:cs="Times New Roman"/>
          <w:sz w:val="26"/>
          <w:szCs w:val="26"/>
          <w:vertAlign w:val="subscript"/>
        </w:rPr>
        <w:t xml:space="preserve"> TRMgl</w:t>
      </w:r>
      <w:r w:rsidR="002E47AA" w:rsidRPr="00AF09DC">
        <w:rPr>
          <w:rFonts w:ascii="Times New Roman" w:hAnsi="Times New Roman" w:cs="Times New Roman"/>
          <w:sz w:val="26"/>
          <w:szCs w:val="26"/>
        </w:rPr>
        <w:t xml:space="preserve"> ir pranc. terminu </w:t>
      </w:r>
      <w:r w:rsidR="002E47AA" w:rsidRPr="00AF09DC">
        <w:rPr>
          <w:rFonts w:ascii="Times New Roman" w:hAnsi="Times New Roman" w:cs="Times New Roman"/>
          <w:i/>
          <w:sz w:val="26"/>
          <w:szCs w:val="26"/>
        </w:rPr>
        <w:t>fichier système</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sz w:val="26"/>
          <w:szCs w:val="26"/>
          <w:vertAlign w:val="subscript"/>
        </w:rPr>
        <w:t>GDT 1999; TRMgl</w:t>
      </w:r>
      <w:r w:rsidR="002E47AA" w:rsidRPr="00AF09DC">
        <w:rPr>
          <w:rStyle w:val="FootnoteReference"/>
          <w:rFonts w:ascii="Times New Roman" w:hAnsi="Times New Roman"/>
          <w:sz w:val="26"/>
          <w:szCs w:val="26"/>
        </w:rPr>
        <w:footnoteReference w:id="229"/>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fichier SYS</w:t>
      </w:r>
      <w:r w:rsidR="002E47AA" w:rsidRPr="00AF09DC">
        <w:rPr>
          <w:rFonts w:ascii="Times New Roman" w:hAnsi="Times New Roman" w:cs="Times New Roman"/>
          <w:sz w:val="26"/>
          <w:szCs w:val="26"/>
          <w:vertAlign w:val="subscript"/>
        </w:rPr>
        <w:t xml:space="preserve"> TRMgl</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SYS</w:t>
      </w:r>
      <w:r w:rsidR="002E47AA" w:rsidRPr="00AF09DC">
        <w:rPr>
          <w:rFonts w:ascii="Times New Roman" w:hAnsi="Times New Roman" w:cs="Times New Roman"/>
          <w:sz w:val="26"/>
          <w:szCs w:val="26"/>
          <w:vertAlign w:val="subscript"/>
        </w:rPr>
        <w:t xml:space="preserve"> TRMgl</w:t>
      </w:r>
      <w:r w:rsidR="002E47AA" w:rsidRPr="00AF09DC">
        <w:rPr>
          <w:rFonts w:ascii="Times New Roman" w:hAnsi="Times New Roman" w:cs="Times New Roman"/>
          <w:sz w:val="26"/>
          <w:szCs w:val="26"/>
        </w:rPr>
        <w:t xml:space="preserve"> vadinamas „</w:t>
      </w:r>
      <w:r w:rsidR="002E47AA" w:rsidRPr="00AF09DC">
        <w:rPr>
          <w:rFonts w:ascii="Times New Roman" w:hAnsi="Times New Roman" w:cs="Times New Roman"/>
          <w:b/>
          <w:color w:val="0070C0"/>
          <w:sz w:val="26"/>
          <w:szCs w:val="26"/>
        </w:rPr>
        <w:t>failas</w:t>
      </w:r>
      <w:r w:rsidR="002E47AA" w:rsidRPr="00AF09DC">
        <w:rPr>
          <w:rFonts w:ascii="Times New Roman" w:hAnsi="Times New Roman" w:cs="Times New Roman"/>
          <w:sz w:val="26"/>
          <w:szCs w:val="26"/>
        </w:rPr>
        <w:t xml:space="preserve">, </w:t>
      </w:r>
      <w:r w:rsidR="00A721E7" w:rsidRPr="00AF09DC">
        <w:rPr>
          <w:rFonts w:ascii="Times New Roman" w:hAnsi="Times New Roman" w:cs="Times New Roman"/>
          <w:b/>
          <w:color w:val="C00000"/>
          <w:sz w:val="26"/>
          <w:szCs w:val="26"/>
        </w:rPr>
        <w:t xml:space="preserve">kuriame yra </w:t>
      </w:r>
      <w:r w:rsidR="002E47AA" w:rsidRPr="00AF09DC">
        <w:rPr>
          <w:rFonts w:ascii="Times New Roman" w:hAnsi="Times New Roman" w:cs="Times New Roman"/>
          <w:b/>
          <w:color w:val="C00000"/>
          <w:sz w:val="26"/>
          <w:szCs w:val="26"/>
        </w:rPr>
        <w:t>operacinės sistemos darbui</w:t>
      </w:r>
      <w:r w:rsidR="00342C50" w:rsidRPr="00AF09DC">
        <w:rPr>
          <w:rFonts w:ascii="Times New Roman" w:hAnsi="Times New Roman" w:cs="Times New Roman"/>
          <w:b/>
          <w:color w:val="C00000"/>
          <w:sz w:val="26"/>
          <w:szCs w:val="26"/>
        </w:rPr>
        <w:t xml:space="preserve"> reikalingi</w:t>
      </w:r>
      <w:r w:rsidR="00A721E7" w:rsidRPr="00AF09DC">
        <w:rPr>
          <w:rFonts w:ascii="Times New Roman" w:hAnsi="Times New Roman" w:cs="Times New Roman"/>
          <w:b/>
          <w:color w:val="C00000"/>
          <w:sz w:val="26"/>
          <w:szCs w:val="26"/>
        </w:rPr>
        <w:t xml:space="preserve"> duomenys</w:t>
      </w:r>
      <w:r w:rsidR="002E47AA" w:rsidRPr="00AF09DC">
        <w:rPr>
          <w:rFonts w:ascii="Times New Roman" w:hAnsi="Times New Roman" w:cs="Times New Roman"/>
          <w:sz w:val="26"/>
          <w:szCs w:val="26"/>
        </w:rPr>
        <w:t xml:space="preserve">“ → </w:t>
      </w:r>
      <w:r w:rsidR="002E47AA" w:rsidRPr="00AF09DC">
        <w:rPr>
          <w:rFonts w:ascii="Times New Roman" w:hAnsi="Times New Roman" w:cs="Times New Roman"/>
          <w:b/>
          <w:i/>
          <w:color w:val="0070C0"/>
          <w:sz w:val="26"/>
          <w:szCs w:val="26"/>
        </w:rPr>
        <w:t>fichier</w:t>
      </w:r>
      <w:r w:rsidR="002E47AA" w:rsidRPr="00AF09DC">
        <w:rPr>
          <w:rFonts w:ascii="Times New Roman" w:hAnsi="Times New Roman" w:cs="Times New Roman"/>
          <w:i/>
          <w:sz w:val="26"/>
          <w:szCs w:val="26"/>
        </w:rPr>
        <w:t xml:space="preserve"> </w:t>
      </w:r>
      <w:r w:rsidR="002E47AA" w:rsidRPr="00AF09DC">
        <w:rPr>
          <w:rFonts w:ascii="Times New Roman" w:hAnsi="Times New Roman" w:cs="Times New Roman"/>
          <w:b/>
          <w:i/>
          <w:color w:val="C00000"/>
          <w:sz w:val="26"/>
          <w:szCs w:val="26"/>
        </w:rPr>
        <w:t>contenant les données nécessaires au fonctionnement du système d'exploitation</w:t>
      </w:r>
      <w:r w:rsidR="00684D8B" w:rsidRPr="00AF09DC">
        <w:rPr>
          <w:rFonts w:ascii="Times New Roman" w:hAnsi="Times New Roman" w:cs="Times New Roman"/>
          <w:sz w:val="26"/>
          <w:szCs w:val="26"/>
        </w:rPr>
        <w:t xml:space="preserve"> (GDT)</w:t>
      </w:r>
      <w:r w:rsidR="002E47AA" w:rsidRPr="00AF09DC">
        <w:rPr>
          <w:rFonts w:ascii="Times New Roman" w:hAnsi="Times New Roman" w:cs="Times New Roman"/>
          <w:sz w:val="26"/>
          <w:szCs w:val="26"/>
        </w:rPr>
        <w:t xml:space="preserve">; „operacinės sistemos </w:t>
      </w:r>
      <w:r w:rsidR="002E47AA" w:rsidRPr="00AF09DC">
        <w:rPr>
          <w:rFonts w:ascii="Times New Roman" w:hAnsi="Times New Roman" w:cs="Times New Roman"/>
          <w:b/>
          <w:color w:val="0070C0"/>
          <w:sz w:val="26"/>
          <w:szCs w:val="26"/>
        </w:rPr>
        <w:t>failas</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b/>
          <w:color w:val="C00000"/>
          <w:sz w:val="26"/>
          <w:szCs w:val="26"/>
        </w:rPr>
        <w:t>naudojamas pagrindinėms funkcijoms kompiuteryje atlikti</w:t>
      </w:r>
      <w:r w:rsidR="002E47AA" w:rsidRPr="00AF09DC">
        <w:rPr>
          <w:rFonts w:ascii="Times New Roman" w:hAnsi="Times New Roman" w:cs="Times New Roman"/>
          <w:sz w:val="26"/>
          <w:szCs w:val="26"/>
        </w:rPr>
        <w:t xml:space="preserve">“ → </w:t>
      </w:r>
      <w:r w:rsidR="002E47AA" w:rsidRPr="00AF09DC">
        <w:rPr>
          <w:rFonts w:ascii="Times New Roman" w:hAnsi="Times New Roman" w:cs="Times New Roman"/>
          <w:i/>
          <w:sz w:val="26"/>
          <w:szCs w:val="26"/>
        </w:rPr>
        <w:t>operating system</w:t>
      </w:r>
      <w:r w:rsidR="002E47AA" w:rsidRPr="00AF09DC">
        <w:rPr>
          <w:rFonts w:ascii="Times New Roman" w:hAnsi="Times New Roman" w:cs="Times New Roman"/>
          <w:b/>
          <w:i/>
          <w:sz w:val="26"/>
          <w:szCs w:val="26"/>
        </w:rPr>
        <w:t xml:space="preserve"> </w:t>
      </w:r>
      <w:r w:rsidR="002E47AA" w:rsidRPr="00AF09DC">
        <w:rPr>
          <w:rFonts w:ascii="Times New Roman" w:hAnsi="Times New Roman" w:cs="Times New Roman"/>
          <w:b/>
          <w:i/>
          <w:color w:val="0070C0"/>
          <w:sz w:val="26"/>
          <w:szCs w:val="26"/>
        </w:rPr>
        <w:t>file</w:t>
      </w:r>
      <w:r w:rsidR="002E47AA" w:rsidRPr="00AF09DC">
        <w:rPr>
          <w:rFonts w:ascii="Times New Roman" w:hAnsi="Times New Roman" w:cs="Times New Roman"/>
          <w:i/>
          <w:sz w:val="26"/>
          <w:szCs w:val="26"/>
        </w:rPr>
        <w:t>,</w:t>
      </w:r>
      <w:r w:rsidR="002E47AA" w:rsidRPr="00AF09DC">
        <w:rPr>
          <w:rFonts w:ascii="Times New Roman" w:hAnsi="Times New Roman" w:cs="Times New Roman"/>
          <w:b/>
          <w:i/>
          <w:sz w:val="26"/>
          <w:szCs w:val="26"/>
        </w:rPr>
        <w:t xml:space="preserve"> </w:t>
      </w:r>
      <w:r w:rsidR="002E47AA" w:rsidRPr="00AF09DC">
        <w:rPr>
          <w:rFonts w:ascii="Times New Roman" w:hAnsi="Times New Roman" w:cs="Times New Roman"/>
          <w:b/>
          <w:i/>
          <w:color w:val="C00000"/>
          <w:sz w:val="26"/>
          <w:szCs w:val="26"/>
        </w:rPr>
        <w:t>used to carry out basic functions on a computer</w:t>
      </w:r>
      <w:r w:rsidR="00684D8B" w:rsidRPr="00AF09DC">
        <w:rPr>
          <w:rFonts w:ascii="Times New Roman" w:hAnsi="Times New Roman" w:cs="Times New Roman"/>
          <w:sz w:val="26"/>
          <w:szCs w:val="26"/>
        </w:rPr>
        <w:t xml:space="preserve"> (Secugl)</w:t>
      </w:r>
      <w:r w:rsidR="002E47AA" w:rsidRPr="00AF09DC">
        <w:rPr>
          <w:rFonts w:ascii="Times New Roman" w:hAnsi="Times New Roman" w:cs="Times New Roman"/>
          <w:sz w:val="26"/>
          <w:szCs w:val="26"/>
        </w:rPr>
        <w:t>; „</w:t>
      </w:r>
      <w:r w:rsidR="002E47AA" w:rsidRPr="00AF09DC">
        <w:rPr>
          <w:rFonts w:ascii="Times New Roman" w:hAnsi="Times New Roman" w:cs="Times New Roman"/>
          <w:b/>
          <w:color w:val="0070C0"/>
          <w:sz w:val="26"/>
          <w:szCs w:val="26"/>
        </w:rPr>
        <w:t>failas</w:t>
      </w:r>
      <w:r w:rsidR="002E47AA" w:rsidRPr="00AF09DC">
        <w:rPr>
          <w:rFonts w:ascii="Times New Roman" w:hAnsi="Times New Roman" w:cs="Times New Roman"/>
          <w:sz w:val="26"/>
          <w:szCs w:val="26"/>
        </w:rPr>
        <w:t>, kurį įvairiems tikslams</w:t>
      </w:r>
      <w:r w:rsidR="002E47AA" w:rsidRPr="00AF09DC">
        <w:rPr>
          <w:rFonts w:ascii="Times New Roman" w:hAnsi="Times New Roman" w:cs="Times New Roman"/>
          <w:b/>
          <w:sz w:val="26"/>
          <w:szCs w:val="26"/>
        </w:rPr>
        <w:t xml:space="preserve"> </w:t>
      </w:r>
      <w:r w:rsidR="002E47AA" w:rsidRPr="00AF09DC">
        <w:rPr>
          <w:rFonts w:ascii="Times New Roman" w:hAnsi="Times New Roman" w:cs="Times New Roman"/>
          <w:b/>
          <w:color w:val="C00000"/>
          <w:sz w:val="26"/>
          <w:szCs w:val="26"/>
        </w:rPr>
        <w:t>naudoja kompiuterio operacinė sistema arba įdiegtos programos</w:t>
      </w:r>
      <w:r w:rsidR="002E47AA" w:rsidRPr="00AF09DC">
        <w:rPr>
          <w:rFonts w:ascii="Times New Roman" w:hAnsi="Times New Roman" w:cs="Times New Roman"/>
          <w:sz w:val="26"/>
          <w:szCs w:val="26"/>
        </w:rPr>
        <w:t xml:space="preserve">“ → </w:t>
      </w:r>
      <w:r w:rsidR="002E47AA" w:rsidRPr="00AF09DC">
        <w:rPr>
          <w:rFonts w:ascii="Times New Roman" w:hAnsi="Times New Roman" w:cs="Times New Roman"/>
          <w:b/>
          <w:i/>
          <w:color w:val="0070C0"/>
          <w:sz w:val="26"/>
          <w:szCs w:val="26"/>
        </w:rPr>
        <w:t>file</w:t>
      </w:r>
      <w:r w:rsidR="002E47AA" w:rsidRPr="00AF09DC">
        <w:rPr>
          <w:rFonts w:ascii="Times New Roman" w:hAnsi="Times New Roman" w:cs="Times New Roman"/>
          <w:i/>
          <w:sz w:val="26"/>
          <w:szCs w:val="26"/>
        </w:rPr>
        <w:t xml:space="preserve"> </w:t>
      </w:r>
      <w:r w:rsidR="002E47AA" w:rsidRPr="00AF09DC">
        <w:rPr>
          <w:rFonts w:ascii="Times New Roman" w:hAnsi="Times New Roman" w:cs="Times New Roman"/>
          <w:b/>
          <w:i/>
          <w:color w:val="C00000"/>
          <w:sz w:val="26"/>
          <w:szCs w:val="26"/>
        </w:rPr>
        <w:t>used either by a computer’s operating system or installed programs</w:t>
      </w:r>
      <w:r w:rsidR="002E47AA" w:rsidRPr="00AF09DC">
        <w:rPr>
          <w:rFonts w:ascii="Times New Roman" w:hAnsi="Times New Roman" w:cs="Times New Roman"/>
          <w:i/>
          <w:sz w:val="26"/>
          <w:szCs w:val="26"/>
        </w:rPr>
        <w:t xml:space="preserve"> for various reasons</w:t>
      </w:r>
      <w:r w:rsidR="002E47AA" w:rsidRPr="00AF09DC">
        <w:rPr>
          <w:rFonts w:ascii="Times New Roman" w:hAnsi="Times New Roman" w:cs="Times New Roman"/>
          <w:sz w:val="26"/>
          <w:szCs w:val="26"/>
        </w:rPr>
        <w:t>/</w:t>
      </w:r>
      <w:r w:rsidR="002E47AA" w:rsidRPr="00AF09DC">
        <w:rPr>
          <w:rFonts w:ascii="Times New Roman" w:hAnsi="Times New Roman" w:cs="Times New Roman"/>
          <w:b/>
          <w:i/>
          <w:color w:val="0070C0"/>
          <w:sz w:val="26"/>
          <w:szCs w:val="26"/>
        </w:rPr>
        <w:t>fichier</w:t>
      </w:r>
      <w:r w:rsidR="002E47AA" w:rsidRPr="00AF09DC">
        <w:rPr>
          <w:rFonts w:ascii="Times New Roman" w:hAnsi="Times New Roman" w:cs="Times New Roman"/>
          <w:i/>
          <w:sz w:val="26"/>
          <w:szCs w:val="26"/>
        </w:rPr>
        <w:t xml:space="preserve"> </w:t>
      </w:r>
      <w:r w:rsidR="002E47AA" w:rsidRPr="00AF09DC">
        <w:rPr>
          <w:rFonts w:ascii="Times New Roman" w:hAnsi="Times New Roman" w:cs="Times New Roman"/>
          <w:b/>
          <w:i/>
          <w:color w:val="C00000"/>
          <w:sz w:val="26"/>
          <w:szCs w:val="26"/>
        </w:rPr>
        <w:t>utilisé</w:t>
      </w:r>
      <w:r w:rsidR="002E47AA" w:rsidRPr="00AF09DC">
        <w:rPr>
          <w:rFonts w:ascii="Times New Roman" w:hAnsi="Times New Roman" w:cs="Times New Roman"/>
          <w:i/>
          <w:sz w:val="26"/>
          <w:szCs w:val="26"/>
        </w:rPr>
        <w:t xml:space="preserve"> à diverses fins </w:t>
      </w:r>
      <w:r w:rsidR="002E47AA" w:rsidRPr="00AF09DC">
        <w:rPr>
          <w:rFonts w:ascii="Times New Roman" w:hAnsi="Times New Roman" w:cs="Times New Roman"/>
          <w:b/>
          <w:i/>
          <w:color w:val="C00000"/>
          <w:sz w:val="26"/>
          <w:szCs w:val="26"/>
        </w:rPr>
        <w:t>soit par le système d’exploitation, soit par les programmes installés sur un ordinateur</w:t>
      </w:r>
      <w:r w:rsidR="00684D8B" w:rsidRPr="00AF09DC">
        <w:rPr>
          <w:rFonts w:ascii="Times New Roman" w:hAnsi="Times New Roman" w:cs="Times New Roman"/>
          <w:sz w:val="26"/>
          <w:szCs w:val="26"/>
        </w:rPr>
        <w:t xml:space="preserve"> (TRMgl)</w:t>
      </w:r>
      <w:r w:rsidR="002E47AA" w:rsidRPr="00AF09DC">
        <w:rPr>
          <w:rFonts w:ascii="Times New Roman" w:hAnsi="Times New Roman" w:cs="Times New Roman"/>
          <w:sz w:val="26"/>
          <w:szCs w:val="26"/>
        </w:rPr>
        <w:t>; „</w:t>
      </w:r>
      <w:r w:rsidR="002E47AA" w:rsidRPr="00AF09DC">
        <w:rPr>
          <w:rFonts w:ascii="Times New Roman" w:hAnsi="Times New Roman" w:cs="Times New Roman"/>
          <w:b/>
          <w:color w:val="0070C0"/>
          <w:sz w:val="26"/>
          <w:szCs w:val="26"/>
        </w:rPr>
        <w:t>vykdomasis failas</w:t>
      </w:r>
      <w:r w:rsidR="002E47AA" w:rsidRPr="00AF09DC">
        <w:rPr>
          <w:rFonts w:ascii="Times New Roman" w:hAnsi="Times New Roman" w:cs="Times New Roman"/>
          <w:sz w:val="26"/>
          <w:szCs w:val="26"/>
        </w:rPr>
        <w:t xml:space="preserve"> (kompiuterine kalba), kuris yra</w:t>
      </w:r>
      <w:r w:rsidR="002E47AA" w:rsidRPr="00AF09DC">
        <w:rPr>
          <w:rFonts w:ascii="Times New Roman" w:hAnsi="Times New Roman" w:cs="Times New Roman"/>
          <w:b/>
          <w:sz w:val="26"/>
          <w:szCs w:val="26"/>
        </w:rPr>
        <w:t xml:space="preserve"> </w:t>
      </w:r>
      <w:r w:rsidR="002E47AA" w:rsidRPr="00AF09DC">
        <w:rPr>
          <w:rFonts w:ascii="Times New Roman" w:hAnsi="Times New Roman" w:cs="Times New Roman"/>
          <w:b/>
          <w:color w:val="C00000"/>
          <w:sz w:val="26"/>
          <w:szCs w:val="26"/>
        </w:rPr>
        <w:t>operacinės sistemos arba kitos valdymo programos</w:t>
      </w:r>
      <w:r w:rsidR="007706C3" w:rsidRPr="00AF09DC">
        <w:rPr>
          <w:rFonts w:ascii="Times New Roman" w:hAnsi="Times New Roman" w:cs="Times New Roman"/>
          <w:b/>
          <w:color w:val="C00000"/>
          <w:sz w:val="26"/>
          <w:szCs w:val="26"/>
        </w:rPr>
        <w:t xml:space="preserve"> sudėtinė dalis</w:t>
      </w:r>
      <w:r w:rsidR="002E47AA" w:rsidRPr="00AF09DC">
        <w:rPr>
          <w:rFonts w:ascii="Times New Roman" w:hAnsi="Times New Roman" w:cs="Times New Roman"/>
          <w:sz w:val="26"/>
          <w:szCs w:val="26"/>
        </w:rPr>
        <w:t xml:space="preserve">“ → </w:t>
      </w:r>
      <w:r w:rsidR="002E47AA" w:rsidRPr="00AF09DC">
        <w:rPr>
          <w:rFonts w:ascii="Times New Roman" w:hAnsi="Times New Roman" w:cs="Times New Roman"/>
          <w:b/>
          <w:i/>
          <w:color w:val="0070C0"/>
          <w:sz w:val="26"/>
          <w:szCs w:val="26"/>
        </w:rPr>
        <w:t>executable file</w:t>
      </w:r>
      <w:r w:rsidR="002E47AA" w:rsidRPr="00AF09DC">
        <w:rPr>
          <w:rFonts w:ascii="Times New Roman" w:hAnsi="Times New Roman" w:cs="Times New Roman"/>
          <w:i/>
          <w:sz w:val="26"/>
          <w:szCs w:val="26"/>
        </w:rPr>
        <w:t xml:space="preserve"> (in machine language) that is </w:t>
      </w:r>
      <w:r w:rsidR="002E47AA" w:rsidRPr="00AF09DC">
        <w:rPr>
          <w:rFonts w:ascii="Times New Roman" w:hAnsi="Times New Roman" w:cs="Times New Roman"/>
          <w:b/>
          <w:i/>
          <w:color w:val="C00000"/>
          <w:sz w:val="26"/>
          <w:szCs w:val="26"/>
        </w:rPr>
        <w:t>part of the operating system or other control program</w:t>
      </w:r>
      <w:r w:rsidR="00684D8B" w:rsidRPr="00AF09DC">
        <w:rPr>
          <w:rFonts w:ascii="Times New Roman" w:hAnsi="Times New Roman" w:cs="Times New Roman"/>
          <w:sz w:val="26"/>
          <w:szCs w:val="26"/>
        </w:rPr>
        <w:t xml:space="preserve"> (PCmagE)</w:t>
      </w:r>
      <w:r w:rsidR="002E47AA" w:rsidRPr="00AF09DC">
        <w:rPr>
          <w:rFonts w:ascii="Times New Roman" w:hAnsi="Times New Roman" w:cs="Times New Roman"/>
          <w:sz w:val="26"/>
          <w:szCs w:val="26"/>
        </w:rPr>
        <w:t>.</w:t>
      </w:r>
    </w:p>
    <w:p w:rsidR="007706C3" w:rsidRPr="00AF09DC" w:rsidRDefault="007706C3"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Palyginus pateiktus liet. ir atraminius sąvokos nusakymus matyti, kad skiriasi tik nusakymų formuluotės, bet prasmė išlieka tokia pati</w:t>
      </w:r>
      <w:r w:rsidR="00A721E7" w:rsidRPr="00AF09DC">
        <w:rPr>
          <w:rFonts w:ascii="Times New Roman" w:hAnsi="Times New Roman" w:cs="Times New Roman"/>
          <w:sz w:val="26"/>
          <w:szCs w:val="26"/>
        </w:rPr>
        <w:t>. Remdamiesi tokiu pastebėjimu teigiame, kad</w:t>
      </w:r>
      <w:r w:rsidR="00CC18DB" w:rsidRPr="00AF09DC">
        <w:rPr>
          <w:rFonts w:ascii="Times New Roman" w:hAnsi="Times New Roman" w:cs="Times New Roman"/>
          <w:sz w:val="26"/>
          <w:szCs w:val="26"/>
        </w:rPr>
        <w:t xml:space="preserve"> liet. apibrėžtį EKŽ galima</w:t>
      </w:r>
      <w:r w:rsidR="00D8234B">
        <w:rPr>
          <w:rFonts w:ascii="Times New Roman" w:hAnsi="Times New Roman" w:cs="Times New Roman"/>
          <w:sz w:val="26"/>
          <w:szCs w:val="26"/>
        </w:rPr>
        <w:t xml:space="preserve"> tikslinti ir išvengti paaiškini</w:t>
      </w:r>
      <w:r w:rsidR="00CC18DB" w:rsidRPr="00AF09DC">
        <w:rPr>
          <w:rFonts w:ascii="Times New Roman" w:hAnsi="Times New Roman" w:cs="Times New Roman"/>
          <w:sz w:val="26"/>
          <w:szCs w:val="26"/>
        </w:rPr>
        <w:t>mo</w:t>
      </w:r>
      <w:r w:rsidR="00D8234B">
        <w:rPr>
          <w:rFonts w:ascii="Times New Roman" w:hAnsi="Times New Roman" w:cs="Times New Roman"/>
          <w:sz w:val="26"/>
          <w:szCs w:val="26"/>
        </w:rPr>
        <w:t>,</w:t>
      </w:r>
      <w:r w:rsidR="00CC18DB" w:rsidRPr="00AF09DC">
        <w:rPr>
          <w:rFonts w:ascii="Times New Roman" w:hAnsi="Times New Roman" w:cs="Times New Roman"/>
          <w:sz w:val="26"/>
          <w:szCs w:val="26"/>
        </w:rPr>
        <w:t xml:space="preserve"> kokie veiksmai atliekami su operacine sistema ar jos komponentais. Sąvokos nusakymą EKŽ siūlome patikslinti pakeičiant jį </w:t>
      </w:r>
      <w:r w:rsidR="00342C50" w:rsidRPr="00AF09DC">
        <w:rPr>
          <w:rFonts w:ascii="Times New Roman" w:hAnsi="Times New Roman" w:cs="Times New Roman"/>
          <w:sz w:val="26"/>
          <w:szCs w:val="26"/>
        </w:rPr>
        <w:t xml:space="preserve">tokiu </w:t>
      </w:r>
      <w:r w:rsidR="00D8234B">
        <w:rPr>
          <w:rFonts w:ascii="Times New Roman" w:hAnsi="Times New Roman" w:cs="Times New Roman"/>
          <w:sz w:val="26"/>
          <w:szCs w:val="26"/>
        </w:rPr>
        <w:t xml:space="preserve">verstiniu jos nusakymu: </w:t>
      </w:r>
      <w:r w:rsidR="00342C50" w:rsidRPr="00AF09DC">
        <w:rPr>
          <w:rFonts w:ascii="Times New Roman" w:hAnsi="Times New Roman" w:cs="Times New Roman"/>
          <w:b/>
          <w:color w:val="0070C0"/>
          <w:sz w:val="26"/>
          <w:szCs w:val="26"/>
        </w:rPr>
        <w:t>failas</w:t>
      </w:r>
      <w:r w:rsidR="00342C50" w:rsidRPr="00AF09DC">
        <w:rPr>
          <w:rFonts w:ascii="Times New Roman" w:hAnsi="Times New Roman" w:cs="Times New Roman"/>
          <w:sz w:val="26"/>
          <w:szCs w:val="26"/>
        </w:rPr>
        <w:t xml:space="preserve">, </w:t>
      </w:r>
      <w:r w:rsidR="00342C50" w:rsidRPr="00AF09DC">
        <w:rPr>
          <w:rFonts w:ascii="Times New Roman" w:hAnsi="Times New Roman" w:cs="Times New Roman"/>
          <w:b/>
          <w:color w:val="C00000"/>
          <w:sz w:val="26"/>
          <w:szCs w:val="26"/>
        </w:rPr>
        <w:t>kuriame yra operacinės sistemos darbui reikalingi duomenys</w:t>
      </w:r>
      <w:r w:rsidR="00342C50" w:rsidRPr="00AF09DC">
        <w:rPr>
          <w:rFonts w:ascii="Times New Roman" w:hAnsi="Times New Roman" w:cs="Times New Roman"/>
          <w:sz w:val="26"/>
          <w:szCs w:val="26"/>
        </w:rPr>
        <w:t>.</w:t>
      </w:r>
    </w:p>
    <w:p w:rsidR="002E47AA" w:rsidRPr="00AF09DC" w:rsidRDefault="00436D68" w:rsidP="00480832">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342C50" w:rsidRPr="00AF09DC">
        <w:rPr>
          <w:rFonts w:ascii="Times New Roman" w:hAnsi="Times New Roman" w:cs="Times New Roman"/>
          <w:sz w:val="26"/>
          <w:szCs w:val="26"/>
        </w:rPr>
        <w:t xml:space="preserve">ngl. termino </w:t>
      </w:r>
      <w:r w:rsidR="00342C50" w:rsidRPr="00AF09DC">
        <w:rPr>
          <w:rFonts w:ascii="Times New Roman" w:hAnsi="Times New Roman" w:cs="Times New Roman"/>
          <w:i/>
          <w:sz w:val="26"/>
          <w:szCs w:val="26"/>
        </w:rPr>
        <w:t>cluster virus</w:t>
      </w:r>
      <w:r w:rsidR="00342C50"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342C50" w:rsidRPr="00AF09DC">
        <w:rPr>
          <w:rFonts w:ascii="Times New Roman" w:hAnsi="Times New Roman" w:cs="Times New Roman"/>
          <w:sz w:val="26"/>
          <w:szCs w:val="26"/>
        </w:rPr>
        <w:t>priskyrėme</w:t>
      </w:r>
      <w:r w:rsidR="002E47AA" w:rsidRPr="00AF09DC">
        <w:rPr>
          <w:rFonts w:ascii="Times New Roman" w:hAnsi="Times New Roman" w:cs="Times New Roman"/>
          <w:sz w:val="26"/>
          <w:szCs w:val="26"/>
        </w:rPr>
        <w:t xml:space="preserve"> </w:t>
      </w:r>
      <w:r w:rsidR="00342C50" w:rsidRPr="00AF09DC">
        <w:rPr>
          <w:rFonts w:ascii="Times New Roman" w:hAnsi="Times New Roman" w:cs="Times New Roman"/>
          <w:sz w:val="26"/>
          <w:szCs w:val="26"/>
        </w:rPr>
        <w:t>terminus</w:t>
      </w:r>
      <w:r w:rsidR="00684D8B"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storage</w:t>
      </w:r>
      <w:r w:rsidR="002E47AA" w:rsidRPr="00AF09DC">
        <w:rPr>
          <w:rFonts w:ascii="Times New Roman" w:hAnsi="Times New Roman" w:cs="Times New Roman"/>
          <w:sz w:val="26"/>
          <w:szCs w:val="26"/>
        </w:rPr>
        <w:t>,</w:t>
      </w:r>
      <w:r w:rsidR="002E47AA" w:rsidRPr="00AF09DC">
        <w:rPr>
          <w:rFonts w:ascii="Times New Roman" w:hAnsi="Times New Roman" w:cs="Times New Roman"/>
          <w:i/>
          <w:sz w:val="26"/>
          <w:szCs w:val="26"/>
        </w:rPr>
        <w:t xml:space="preserve"> data</w:t>
      </w:r>
      <w:r w:rsidR="002E47AA" w:rsidRPr="00AF09DC">
        <w:rPr>
          <w:rFonts w:ascii="Times New Roman" w:hAnsi="Times New Roman" w:cs="Times New Roman"/>
          <w:sz w:val="26"/>
          <w:szCs w:val="26"/>
        </w:rPr>
        <w:t>,</w:t>
      </w:r>
      <w:r w:rsidR="002E47AA" w:rsidRPr="00AF09DC">
        <w:rPr>
          <w:rFonts w:ascii="Times New Roman" w:hAnsi="Times New Roman" w:cs="Times New Roman"/>
          <w:i/>
          <w:sz w:val="26"/>
          <w:szCs w:val="26"/>
        </w:rPr>
        <w:t xml:space="preserve"> storage medium</w:t>
      </w:r>
      <w:r w:rsidR="00684D8B"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auxiliary storage</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fast access</w:t>
      </w:r>
      <w:r w:rsidR="002E47AA" w:rsidRPr="00AF09DC">
        <w:rPr>
          <w:rFonts w:ascii="Times New Roman" w:hAnsi="Times New Roman" w:cs="Times New Roman"/>
          <w:sz w:val="26"/>
          <w:szCs w:val="26"/>
        </w:rPr>
        <w:t>,</w:t>
      </w:r>
      <w:r w:rsidR="002E47AA" w:rsidRPr="00AF09DC">
        <w:rPr>
          <w:rFonts w:ascii="Times New Roman" w:hAnsi="Times New Roman" w:cs="Times New Roman"/>
          <w:i/>
          <w:sz w:val="26"/>
          <w:szCs w:val="26"/>
        </w:rPr>
        <w:t xml:space="preserve"> storage capacity</w:t>
      </w:r>
      <w:r w:rsidR="00684D8B"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sector</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disk space</w:t>
      </w:r>
      <w:r w:rsidR="00D8234B">
        <w:rPr>
          <w:rFonts w:ascii="Times New Roman" w:hAnsi="Times New Roman" w:cs="Times New Roman"/>
          <w:sz w:val="26"/>
          <w:szCs w:val="26"/>
        </w:rPr>
        <w:t xml:space="preserve"> ir</w:t>
      </w:r>
      <w:r w:rsidR="002E47AA" w:rsidRPr="00AF09DC">
        <w:rPr>
          <w:rFonts w:ascii="Times New Roman" w:hAnsi="Times New Roman" w:cs="Times New Roman"/>
          <w:sz w:val="26"/>
          <w:szCs w:val="26"/>
        </w:rPr>
        <w:t xml:space="preserve"> </w:t>
      </w:r>
      <w:r w:rsidR="002E47AA" w:rsidRPr="00AF09DC">
        <w:rPr>
          <w:rFonts w:ascii="Times New Roman" w:hAnsi="Times New Roman" w:cs="Times New Roman"/>
          <w:i/>
          <w:sz w:val="26"/>
          <w:szCs w:val="26"/>
        </w:rPr>
        <w:t>operating system</w:t>
      </w:r>
      <w:r w:rsidR="00BA73D6" w:rsidRPr="00AF09DC">
        <w:rPr>
          <w:rFonts w:ascii="Times New Roman" w:hAnsi="Times New Roman" w:cs="Times New Roman"/>
          <w:sz w:val="26"/>
          <w:szCs w:val="26"/>
        </w:rPr>
        <w:t xml:space="preserve"> (žr. 17 priedą).</w:t>
      </w:r>
    </w:p>
    <w:p w:rsidR="006B2B70" w:rsidRPr="00AF09DC" w:rsidRDefault="006B2B70" w:rsidP="006B2B70">
      <w:pPr>
        <w:spacing w:after="0" w:line="360" w:lineRule="auto"/>
        <w:rPr>
          <w:rFonts w:ascii="Times New Roman" w:hAnsi="Times New Roman" w:cs="Times New Roman"/>
          <w:sz w:val="26"/>
          <w:szCs w:val="26"/>
        </w:rPr>
      </w:pPr>
    </w:p>
    <w:p w:rsidR="001D287D" w:rsidRPr="00AF09DC" w:rsidRDefault="008C68C3" w:rsidP="00A1315D">
      <w:pPr>
        <w:pStyle w:val="Heading3"/>
        <w:spacing w:before="0" w:line="360" w:lineRule="auto"/>
        <w:ind w:left="850"/>
        <w:rPr>
          <w:rFonts w:ascii="Times New Roman" w:hAnsi="Times New Roman" w:cs="Times New Roman"/>
          <w:b w:val="0"/>
          <w:color w:val="auto"/>
          <w:sz w:val="26"/>
          <w:szCs w:val="26"/>
        </w:rPr>
      </w:pPr>
      <w:bookmarkStart w:id="61" w:name="_Toc401868911"/>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6.</w:t>
      </w:r>
      <w:r w:rsidRPr="00AF09DC">
        <w:rPr>
          <w:rFonts w:ascii="Times New Roman" w:hAnsi="Times New Roman" w:cs="Times New Roman"/>
          <w:b w:val="0"/>
          <w:color w:val="auto"/>
          <w:sz w:val="26"/>
          <w:szCs w:val="26"/>
        </w:rPr>
        <w:t xml:space="preserve"> 6</w:t>
      </w:r>
      <w:r w:rsidR="004C7925" w:rsidRPr="00AF09DC">
        <w:rPr>
          <w:rFonts w:ascii="Times New Roman" w:hAnsi="Times New Roman" w:cs="Times New Roman"/>
          <w:b w:val="0"/>
          <w:color w:val="auto"/>
          <w:sz w:val="26"/>
          <w:szCs w:val="26"/>
        </w:rPr>
        <w:t xml:space="preserve">. </w:t>
      </w:r>
      <w:r w:rsidR="001D287D" w:rsidRPr="00AF09DC">
        <w:rPr>
          <w:rFonts w:ascii="Times New Roman" w:hAnsi="Times New Roman" w:cs="Times New Roman"/>
          <w:b w:val="0"/>
          <w:color w:val="auto"/>
          <w:sz w:val="26"/>
          <w:szCs w:val="26"/>
        </w:rPr>
        <w:t>Elektroninio pašto virusas</w:t>
      </w:r>
      <w:bookmarkEnd w:id="61"/>
    </w:p>
    <w:p w:rsidR="00A1315D" w:rsidRPr="00AF09DC" w:rsidRDefault="00A1315D" w:rsidP="00A1315D">
      <w:pPr>
        <w:spacing w:after="0" w:line="360" w:lineRule="auto"/>
        <w:rPr>
          <w:sz w:val="26"/>
          <w:szCs w:val="26"/>
        </w:rPr>
      </w:pPr>
    </w:p>
    <w:p w:rsidR="00A80E09" w:rsidRPr="00AF09DC" w:rsidRDefault="001D287D"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A33C5D"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elektroninio pašto virusas</w:t>
      </w:r>
      <w:r w:rsidR="00C800B1" w:rsidRPr="00AF09DC">
        <w:rPr>
          <w:rFonts w:ascii="Times New Roman" w:hAnsi="Times New Roman" w:cs="Times New Roman"/>
          <w:sz w:val="26"/>
          <w:szCs w:val="26"/>
        </w:rPr>
        <w:t xml:space="preserve"> (pranc. </w:t>
      </w:r>
      <w:r w:rsidR="00C800B1" w:rsidRPr="00AF09DC">
        <w:rPr>
          <w:rFonts w:ascii="Times New Roman" w:hAnsi="Times New Roman" w:cs="Times New Roman"/>
          <w:i/>
          <w:sz w:val="26"/>
          <w:szCs w:val="26"/>
        </w:rPr>
        <w:t>virus de courriel</w:t>
      </w:r>
      <w:r w:rsidR="00C800B1" w:rsidRPr="00AF09DC">
        <w:rPr>
          <w:rFonts w:ascii="Times New Roman" w:hAnsi="Times New Roman" w:cs="Times New Roman"/>
          <w:sz w:val="26"/>
          <w:szCs w:val="26"/>
          <w:vertAlign w:val="subscript"/>
        </w:rPr>
        <w:t xml:space="preserve"> 2002</w:t>
      </w:r>
      <w:r w:rsidR="00C800B1" w:rsidRPr="00AF09DC">
        <w:rPr>
          <w:rFonts w:ascii="Times New Roman" w:hAnsi="Times New Roman" w:cs="Times New Roman"/>
          <w:sz w:val="26"/>
          <w:szCs w:val="26"/>
        </w:rPr>
        <w:t xml:space="preserve">, </w:t>
      </w:r>
      <w:r w:rsidR="00C800B1" w:rsidRPr="00AF09DC">
        <w:rPr>
          <w:rFonts w:ascii="Times New Roman" w:hAnsi="Times New Roman" w:cs="Times New Roman"/>
          <w:i/>
          <w:sz w:val="26"/>
          <w:szCs w:val="26"/>
        </w:rPr>
        <w:t>virus de courrier électronique</w:t>
      </w:r>
      <w:r w:rsidR="00C800B1" w:rsidRPr="00AF09DC">
        <w:rPr>
          <w:rFonts w:ascii="Times New Roman" w:hAnsi="Times New Roman" w:cs="Times New Roman"/>
          <w:sz w:val="26"/>
          <w:szCs w:val="26"/>
        </w:rPr>
        <w:t xml:space="preserve">; angl. </w:t>
      </w:r>
      <w:r w:rsidR="00C800B1" w:rsidRPr="00AF09DC">
        <w:rPr>
          <w:rFonts w:ascii="Times New Roman" w:hAnsi="Times New Roman" w:cs="Times New Roman"/>
          <w:i/>
          <w:sz w:val="26"/>
          <w:szCs w:val="26"/>
        </w:rPr>
        <w:t>e-mail virus</w:t>
      </w:r>
      <w:r w:rsidR="00C800B1" w:rsidRPr="00AF09DC">
        <w:rPr>
          <w:rFonts w:ascii="Times New Roman" w:hAnsi="Times New Roman" w:cs="Times New Roman"/>
          <w:sz w:val="26"/>
          <w:szCs w:val="26"/>
          <w:vertAlign w:val="subscript"/>
        </w:rPr>
        <w:t xml:space="preserve"> 2002; PCmagE</w:t>
      </w:r>
      <w:r w:rsidR="00C800B1" w:rsidRPr="00AF09DC">
        <w:rPr>
          <w:rFonts w:ascii="Times New Roman" w:hAnsi="Times New Roman" w:cs="Times New Roman"/>
          <w:sz w:val="26"/>
          <w:szCs w:val="26"/>
        </w:rPr>
        <w:t xml:space="preserve">, </w:t>
      </w:r>
      <w:r w:rsidR="00C800B1" w:rsidRPr="00AF09DC">
        <w:rPr>
          <w:rFonts w:ascii="Times New Roman" w:hAnsi="Times New Roman" w:cs="Times New Roman"/>
          <w:i/>
          <w:sz w:val="26"/>
          <w:szCs w:val="26"/>
        </w:rPr>
        <w:t>mail virus</w:t>
      </w:r>
      <w:r w:rsidR="00C800B1" w:rsidRPr="00AF09DC">
        <w:rPr>
          <w:rFonts w:ascii="Times New Roman" w:hAnsi="Times New Roman" w:cs="Times New Roman"/>
          <w:sz w:val="26"/>
          <w:szCs w:val="26"/>
          <w:vertAlign w:val="subscript"/>
        </w:rPr>
        <w:t xml:space="preserve"> PCmagE</w:t>
      </w:r>
      <w:r w:rsidR="00DE4EE4" w:rsidRPr="00AF09DC">
        <w:rPr>
          <w:rFonts w:ascii="Times New Roman" w:hAnsi="Times New Roman" w:cs="Times New Roman"/>
          <w:sz w:val="26"/>
          <w:szCs w:val="26"/>
        </w:rPr>
        <w:t xml:space="preserve">) </w:t>
      </w:r>
      <w:r w:rsidR="00C800B1" w:rsidRPr="00AF09DC">
        <w:rPr>
          <w:rFonts w:ascii="Times New Roman" w:hAnsi="Times New Roman" w:cs="Times New Roman"/>
          <w:sz w:val="26"/>
          <w:szCs w:val="26"/>
        </w:rPr>
        <w:t>vadinamas „</w:t>
      </w:r>
      <w:r w:rsidR="00C800B1" w:rsidRPr="00AF09DC">
        <w:rPr>
          <w:rFonts w:ascii="Times New Roman" w:hAnsi="Times New Roman" w:cs="Times New Roman"/>
          <w:b/>
          <w:color w:val="0070C0"/>
          <w:sz w:val="26"/>
          <w:szCs w:val="26"/>
        </w:rPr>
        <w:t>virusas</w:t>
      </w:r>
      <w:r w:rsidR="00C800B1" w:rsidRPr="00AF09DC">
        <w:rPr>
          <w:rFonts w:ascii="Times New Roman" w:hAnsi="Times New Roman" w:cs="Times New Roman"/>
          <w:sz w:val="26"/>
          <w:szCs w:val="26"/>
        </w:rPr>
        <w:t xml:space="preserve">, </w:t>
      </w:r>
      <w:r w:rsidR="00C800B1" w:rsidRPr="00AF09DC">
        <w:rPr>
          <w:rFonts w:ascii="Times New Roman" w:hAnsi="Times New Roman" w:cs="Times New Roman"/>
          <w:b/>
          <w:color w:val="C00000"/>
          <w:sz w:val="26"/>
          <w:szCs w:val="26"/>
        </w:rPr>
        <w:t>kurio platintojas yra prie elektroninio laiško pridedamas failas</w:t>
      </w:r>
      <w:r w:rsidR="00A33C5D" w:rsidRPr="00AF09DC">
        <w:rPr>
          <w:rFonts w:ascii="Times New Roman" w:hAnsi="Times New Roman" w:cs="Times New Roman"/>
          <w:sz w:val="26"/>
          <w:szCs w:val="26"/>
        </w:rPr>
        <w:t>“. Į</w:t>
      </w:r>
      <w:r w:rsidR="00C800B1" w:rsidRPr="00AF09DC">
        <w:rPr>
          <w:rFonts w:ascii="Times New Roman" w:hAnsi="Times New Roman" w:cs="Times New Roman"/>
          <w:sz w:val="26"/>
          <w:szCs w:val="26"/>
        </w:rPr>
        <w:t xml:space="preserve"> sąvokos</w:t>
      </w:r>
      <w:r w:rsidR="00A33C5D" w:rsidRPr="00AF09DC">
        <w:rPr>
          <w:rFonts w:ascii="Times New Roman" w:hAnsi="Times New Roman" w:cs="Times New Roman"/>
          <w:sz w:val="26"/>
          <w:szCs w:val="26"/>
        </w:rPr>
        <w:t xml:space="preserve"> SP abstrahavome</w:t>
      </w:r>
      <w:r w:rsidR="006C0B22">
        <w:rPr>
          <w:rFonts w:ascii="Times New Roman" w:hAnsi="Times New Roman" w:cs="Times New Roman"/>
          <w:sz w:val="26"/>
          <w:szCs w:val="26"/>
        </w:rPr>
        <w:t xml:space="preserve"> terminu</w:t>
      </w:r>
      <w:r w:rsidR="00273DAA" w:rsidRPr="00AF09DC">
        <w:rPr>
          <w:rFonts w:ascii="Times New Roman" w:hAnsi="Times New Roman" w:cs="Times New Roman"/>
          <w:sz w:val="26"/>
          <w:szCs w:val="26"/>
        </w:rPr>
        <w:t xml:space="preserve"> </w:t>
      </w:r>
      <w:r w:rsidR="00A33C5D" w:rsidRPr="00AF09DC">
        <w:rPr>
          <w:rFonts w:ascii="Times New Roman" w:hAnsi="Times New Roman" w:cs="Times New Roman"/>
          <w:sz w:val="26"/>
          <w:szCs w:val="26"/>
        </w:rPr>
        <w:t>įvardijamų</w:t>
      </w:r>
      <w:r w:rsidR="00F65396">
        <w:rPr>
          <w:rFonts w:ascii="Times New Roman" w:hAnsi="Times New Roman" w:cs="Times New Roman"/>
          <w:sz w:val="26"/>
          <w:szCs w:val="26"/>
        </w:rPr>
        <w:t xml:space="preserve"> objektų sąvybę</w:t>
      </w:r>
      <w:r w:rsidR="00A33C5D" w:rsidRPr="00AF09DC">
        <w:rPr>
          <w:rFonts w:ascii="Times New Roman" w:hAnsi="Times New Roman" w:cs="Times New Roman"/>
          <w:sz w:val="26"/>
          <w:szCs w:val="26"/>
        </w:rPr>
        <w:t> – </w:t>
      </w:r>
      <w:r w:rsidR="00A33C5D" w:rsidRPr="00AF09DC">
        <w:rPr>
          <w:rFonts w:ascii="Times New Roman" w:hAnsi="Times New Roman" w:cs="Times New Roman"/>
          <w:i/>
          <w:sz w:val="26"/>
          <w:szCs w:val="26"/>
        </w:rPr>
        <w:t>plitimo būdą</w:t>
      </w:r>
      <w:r w:rsidR="00A33C5D" w:rsidRPr="00AF09DC">
        <w:rPr>
          <w:rFonts w:ascii="Times New Roman" w:hAnsi="Times New Roman" w:cs="Times New Roman"/>
          <w:sz w:val="26"/>
          <w:szCs w:val="26"/>
        </w:rPr>
        <w:t xml:space="preserve">. Kaip jau minėjome, tai mūsų siūlomas terminas, </w:t>
      </w:r>
      <w:r w:rsidR="00273DAA" w:rsidRPr="00AF09DC">
        <w:rPr>
          <w:rFonts w:ascii="Times New Roman" w:hAnsi="Times New Roman" w:cs="Times New Roman"/>
          <w:sz w:val="26"/>
          <w:szCs w:val="26"/>
        </w:rPr>
        <w:t xml:space="preserve">todėl jo </w:t>
      </w:r>
      <w:r w:rsidR="00A33C5D" w:rsidRPr="00AF09DC">
        <w:rPr>
          <w:rFonts w:ascii="Times New Roman" w:hAnsi="Times New Roman" w:cs="Times New Roman"/>
          <w:sz w:val="26"/>
          <w:szCs w:val="26"/>
        </w:rPr>
        <w:t>žymimos sąvokos nusakymą liet. kalba kūrėme</w:t>
      </w:r>
      <w:r w:rsidR="00273DAA" w:rsidRPr="00AF09DC">
        <w:rPr>
          <w:rFonts w:ascii="Times New Roman" w:hAnsi="Times New Roman" w:cs="Times New Roman"/>
          <w:sz w:val="26"/>
          <w:szCs w:val="26"/>
        </w:rPr>
        <w:t xml:space="preserve"> </w:t>
      </w:r>
      <w:r w:rsidR="00A33C5D" w:rsidRPr="00AF09DC">
        <w:rPr>
          <w:rFonts w:ascii="Times New Roman" w:hAnsi="Times New Roman" w:cs="Times New Roman"/>
          <w:sz w:val="26"/>
          <w:szCs w:val="26"/>
        </w:rPr>
        <w:t>remdamiesi atraminiais nusakymais, kurie yra tokie</w:t>
      </w:r>
      <w:r w:rsidR="00273DAA" w:rsidRPr="00AF09DC">
        <w:rPr>
          <w:rFonts w:ascii="Times New Roman" w:hAnsi="Times New Roman" w:cs="Times New Roman"/>
          <w:sz w:val="26"/>
          <w:szCs w:val="26"/>
        </w:rPr>
        <w:t xml:space="preserve">: pranc. </w:t>
      </w:r>
      <w:r w:rsidR="00273DAA" w:rsidRPr="00AF09DC">
        <w:rPr>
          <w:rFonts w:ascii="Times New Roman" w:hAnsi="Times New Roman" w:cs="Times New Roman"/>
          <w:b/>
          <w:i/>
          <w:color w:val="0070C0"/>
          <w:sz w:val="26"/>
          <w:szCs w:val="26"/>
        </w:rPr>
        <w:t>virus informatique</w:t>
      </w:r>
      <w:r w:rsidR="00273DAA" w:rsidRPr="00AF09DC">
        <w:rPr>
          <w:rFonts w:ascii="Times New Roman" w:hAnsi="Times New Roman" w:cs="Times New Roman"/>
          <w:i/>
          <w:sz w:val="26"/>
          <w:szCs w:val="26"/>
        </w:rPr>
        <w:t xml:space="preserve"> </w:t>
      </w:r>
      <w:r w:rsidR="00273DAA" w:rsidRPr="00AF09DC">
        <w:rPr>
          <w:rFonts w:ascii="Times New Roman" w:hAnsi="Times New Roman" w:cs="Times New Roman"/>
          <w:b/>
          <w:i/>
          <w:color w:val="C00000"/>
          <w:sz w:val="26"/>
          <w:szCs w:val="26"/>
        </w:rPr>
        <w:t>qui utilise le courrier électronique comme vecteur de propagation</w:t>
      </w:r>
      <w:r w:rsidR="00684D8B" w:rsidRPr="00AF09DC">
        <w:rPr>
          <w:rFonts w:ascii="Times New Roman" w:hAnsi="Times New Roman" w:cs="Times New Roman"/>
          <w:sz w:val="26"/>
          <w:szCs w:val="26"/>
        </w:rPr>
        <w:t xml:space="preserve"> (GDT)</w:t>
      </w:r>
      <w:r w:rsidR="00273DAA" w:rsidRPr="00AF09DC">
        <w:rPr>
          <w:rFonts w:ascii="Times New Roman" w:hAnsi="Times New Roman" w:cs="Times New Roman"/>
          <w:sz w:val="26"/>
          <w:szCs w:val="26"/>
        </w:rPr>
        <w:t xml:space="preserve"> → </w:t>
      </w:r>
      <w:r w:rsidR="00273DAA" w:rsidRPr="00AF09DC">
        <w:rPr>
          <w:rFonts w:ascii="Times New Roman" w:hAnsi="Times New Roman" w:cs="Times New Roman"/>
          <w:b/>
          <w:color w:val="0070C0"/>
          <w:sz w:val="26"/>
          <w:szCs w:val="26"/>
        </w:rPr>
        <w:t>kompiuterių virusas</w:t>
      </w:r>
      <w:r w:rsidR="00273DAA" w:rsidRPr="00AF09DC">
        <w:rPr>
          <w:rFonts w:ascii="Times New Roman" w:hAnsi="Times New Roman" w:cs="Times New Roman"/>
          <w:sz w:val="26"/>
          <w:szCs w:val="26"/>
        </w:rPr>
        <w:t xml:space="preserve">, </w:t>
      </w:r>
      <w:r w:rsidR="00273DAA" w:rsidRPr="00AF09DC">
        <w:rPr>
          <w:rFonts w:ascii="Times New Roman" w:hAnsi="Times New Roman" w:cs="Times New Roman"/>
          <w:b/>
          <w:color w:val="C00000"/>
          <w:sz w:val="26"/>
          <w:szCs w:val="26"/>
        </w:rPr>
        <w:t>kurio platinimo priemonė yra elektroninis paštas</w:t>
      </w:r>
      <w:r w:rsidR="00273DAA" w:rsidRPr="00AF09DC">
        <w:rPr>
          <w:rFonts w:ascii="Times New Roman" w:hAnsi="Times New Roman" w:cs="Times New Roman"/>
          <w:sz w:val="26"/>
          <w:szCs w:val="26"/>
        </w:rPr>
        <w:t xml:space="preserve">, angl. </w:t>
      </w:r>
      <w:r w:rsidR="00273DAA" w:rsidRPr="00AF09DC">
        <w:rPr>
          <w:rFonts w:ascii="Times New Roman" w:hAnsi="Times New Roman" w:cs="Times New Roman"/>
          <w:b/>
          <w:i/>
          <w:color w:val="0070C0"/>
          <w:sz w:val="26"/>
          <w:szCs w:val="26"/>
        </w:rPr>
        <w:t>virus</w:t>
      </w:r>
      <w:r w:rsidR="00273DAA" w:rsidRPr="00AF09DC">
        <w:rPr>
          <w:rFonts w:ascii="Times New Roman" w:hAnsi="Times New Roman" w:cs="Times New Roman"/>
          <w:i/>
          <w:sz w:val="26"/>
          <w:szCs w:val="26"/>
        </w:rPr>
        <w:t xml:space="preserve"> </w:t>
      </w:r>
      <w:r w:rsidR="00273DAA" w:rsidRPr="00AF09DC">
        <w:rPr>
          <w:rFonts w:ascii="Times New Roman" w:hAnsi="Times New Roman" w:cs="Times New Roman"/>
          <w:b/>
          <w:i/>
          <w:color w:val="C00000"/>
          <w:sz w:val="26"/>
          <w:szCs w:val="26"/>
        </w:rPr>
        <w:t>that comes within an attached file in an e-mail message</w:t>
      </w:r>
      <w:r w:rsidR="00684D8B" w:rsidRPr="00AF09DC">
        <w:rPr>
          <w:rFonts w:ascii="Times New Roman" w:hAnsi="Times New Roman" w:cs="Times New Roman"/>
          <w:sz w:val="26"/>
          <w:szCs w:val="26"/>
        </w:rPr>
        <w:t xml:space="preserve"> (PCmagE)</w:t>
      </w:r>
      <w:r w:rsidR="00273DAA" w:rsidRPr="00AF09DC">
        <w:rPr>
          <w:rFonts w:ascii="Times New Roman" w:hAnsi="Times New Roman" w:cs="Times New Roman"/>
          <w:sz w:val="26"/>
          <w:szCs w:val="26"/>
        </w:rPr>
        <w:t xml:space="preserve"> → </w:t>
      </w:r>
      <w:r w:rsidR="00273DAA" w:rsidRPr="00AF09DC">
        <w:rPr>
          <w:rFonts w:ascii="Times New Roman" w:hAnsi="Times New Roman" w:cs="Times New Roman"/>
          <w:b/>
          <w:color w:val="0070C0"/>
          <w:sz w:val="26"/>
          <w:szCs w:val="26"/>
        </w:rPr>
        <w:t>virusas</w:t>
      </w:r>
      <w:r w:rsidR="00273DAA" w:rsidRPr="00AF09DC">
        <w:rPr>
          <w:rFonts w:ascii="Times New Roman" w:hAnsi="Times New Roman" w:cs="Times New Roman"/>
          <w:sz w:val="26"/>
          <w:szCs w:val="26"/>
        </w:rPr>
        <w:t xml:space="preserve">, </w:t>
      </w:r>
      <w:r w:rsidR="00273DAA" w:rsidRPr="00AF09DC">
        <w:rPr>
          <w:rFonts w:ascii="Times New Roman" w:hAnsi="Times New Roman" w:cs="Times New Roman"/>
          <w:b/>
          <w:color w:val="C00000"/>
          <w:sz w:val="26"/>
          <w:szCs w:val="26"/>
        </w:rPr>
        <w:t>kuris atkeliauja prie elektroninio laiško pridedame faile</w:t>
      </w:r>
      <w:r w:rsidR="00D8234B">
        <w:rPr>
          <w:rFonts w:ascii="Times New Roman" w:hAnsi="Times New Roman" w:cs="Times New Roman"/>
          <w:sz w:val="26"/>
          <w:szCs w:val="26"/>
        </w:rPr>
        <w:t xml:space="preserve">. </w:t>
      </w:r>
      <w:r w:rsidR="00A33C5D" w:rsidRPr="00AF09DC">
        <w:rPr>
          <w:rFonts w:ascii="Times New Roman" w:hAnsi="Times New Roman" w:cs="Times New Roman"/>
          <w:sz w:val="26"/>
          <w:szCs w:val="26"/>
        </w:rPr>
        <w:t>Mūsų s</w:t>
      </w:r>
      <w:r w:rsidR="00653F93" w:rsidRPr="00AF09DC">
        <w:rPr>
          <w:rFonts w:ascii="Times New Roman" w:hAnsi="Times New Roman" w:cs="Times New Roman"/>
          <w:sz w:val="26"/>
          <w:szCs w:val="26"/>
        </w:rPr>
        <w:t>iūlomą sąvokos nusakymą palyginus su jos nusakymu atraminiuose terminografiniuose ištekliuose</w:t>
      </w:r>
      <w:r w:rsidR="00273DAA" w:rsidRPr="00AF09DC">
        <w:rPr>
          <w:rFonts w:ascii="Times New Roman" w:hAnsi="Times New Roman" w:cs="Times New Roman"/>
          <w:sz w:val="26"/>
          <w:szCs w:val="26"/>
        </w:rPr>
        <w:t xml:space="preserve"> matyti, kad </w:t>
      </w:r>
      <w:r w:rsidR="00653F93" w:rsidRPr="00AF09DC">
        <w:rPr>
          <w:rFonts w:ascii="Times New Roman" w:hAnsi="Times New Roman" w:cs="Times New Roman"/>
          <w:sz w:val="26"/>
          <w:szCs w:val="26"/>
        </w:rPr>
        <w:t>mūsų siūlomajame pateikiame kelių komponentų derinį</w:t>
      </w:r>
      <w:r w:rsidR="00E257D4" w:rsidRPr="00AF09DC">
        <w:rPr>
          <w:rFonts w:ascii="Times New Roman" w:hAnsi="Times New Roman" w:cs="Times New Roman"/>
          <w:sz w:val="26"/>
          <w:szCs w:val="26"/>
        </w:rPr>
        <w:t>:</w:t>
      </w:r>
      <w:r w:rsidR="00273DAA" w:rsidRPr="00AF09DC">
        <w:rPr>
          <w:rFonts w:ascii="Times New Roman" w:hAnsi="Times New Roman" w:cs="Times New Roman"/>
          <w:sz w:val="26"/>
          <w:szCs w:val="26"/>
        </w:rPr>
        <w:t xml:space="preserve"> </w:t>
      </w:r>
      <w:r w:rsidR="00E257D4" w:rsidRPr="00AF09DC">
        <w:rPr>
          <w:rFonts w:ascii="Times New Roman" w:hAnsi="Times New Roman" w:cs="Times New Roman"/>
          <w:sz w:val="26"/>
          <w:szCs w:val="26"/>
        </w:rPr>
        <w:t>a</w:t>
      </w:r>
      <w:r w:rsidR="00653F93" w:rsidRPr="00AF09DC">
        <w:rPr>
          <w:rFonts w:ascii="Times New Roman" w:hAnsi="Times New Roman" w:cs="Times New Roman"/>
          <w:sz w:val="26"/>
          <w:szCs w:val="26"/>
        </w:rPr>
        <w:t>pibrėžtyje GDT vartojamą terminą</w:t>
      </w:r>
      <w:r w:rsidR="00273DAA" w:rsidRPr="00AF09DC">
        <w:rPr>
          <w:rFonts w:ascii="Times New Roman" w:hAnsi="Times New Roman" w:cs="Times New Roman"/>
          <w:sz w:val="26"/>
          <w:szCs w:val="26"/>
        </w:rPr>
        <w:t xml:space="preserve"> </w:t>
      </w:r>
      <w:r w:rsidR="00273DAA" w:rsidRPr="00AF09DC">
        <w:rPr>
          <w:rFonts w:ascii="Times New Roman" w:hAnsi="Times New Roman" w:cs="Times New Roman"/>
          <w:i/>
          <w:sz w:val="26"/>
          <w:szCs w:val="26"/>
        </w:rPr>
        <w:t>elektroninis paštas</w:t>
      </w:r>
      <w:r w:rsidR="00653F93" w:rsidRPr="00AF09DC">
        <w:rPr>
          <w:rFonts w:ascii="Times New Roman" w:hAnsi="Times New Roman" w:cs="Times New Roman"/>
          <w:sz w:val="26"/>
          <w:szCs w:val="26"/>
        </w:rPr>
        <w:t>, kurį būtų galima laikyti</w:t>
      </w:r>
      <w:r w:rsidR="00273DAA" w:rsidRPr="00AF09DC">
        <w:rPr>
          <w:rFonts w:ascii="Times New Roman" w:hAnsi="Times New Roman" w:cs="Times New Roman"/>
          <w:sz w:val="26"/>
          <w:szCs w:val="26"/>
        </w:rPr>
        <w:t xml:space="preserve"> visų elektron</w:t>
      </w:r>
      <w:r w:rsidR="00653F93" w:rsidRPr="00AF09DC">
        <w:rPr>
          <w:rFonts w:ascii="Times New Roman" w:hAnsi="Times New Roman" w:cs="Times New Roman"/>
          <w:sz w:val="26"/>
          <w:szCs w:val="26"/>
        </w:rPr>
        <w:t>inių laiškų</w:t>
      </w:r>
      <w:r w:rsidR="00273DAA" w:rsidRPr="00AF09DC">
        <w:rPr>
          <w:rFonts w:ascii="Times New Roman" w:hAnsi="Times New Roman" w:cs="Times New Roman"/>
          <w:sz w:val="26"/>
          <w:szCs w:val="26"/>
        </w:rPr>
        <w:t xml:space="preserve"> </w:t>
      </w:r>
      <w:r w:rsidR="00653F93" w:rsidRPr="00AF09DC">
        <w:rPr>
          <w:rFonts w:ascii="Times New Roman" w:hAnsi="Times New Roman" w:cs="Times New Roman"/>
          <w:sz w:val="26"/>
          <w:szCs w:val="26"/>
        </w:rPr>
        <w:t xml:space="preserve">kuopiniu </w:t>
      </w:r>
      <w:r w:rsidR="00273DAA" w:rsidRPr="00AF09DC">
        <w:rPr>
          <w:rFonts w:ascii="Times New Roman" w:hAnsi="Times New Roman" w:cs="Times New Roman"/>
          <w:sz w:val="26"/>
          <w:szCs w:val="26"/>
        </w:rPr>
        <w:t>pavadinimu</w:t>
      </w:r>
      <w:r w:rsidR="00653F93" w:rsidRPr="00AF09DC">
        <w:rPr>
          <w:rFonts w:ascii="Times New Roman" w:hAnsi="Times New Roman" w:cs="Times New Roman"/>
          <w:sz w:val="26"/>
          <w:szCs w:val="26"/>
        </w:rPr>
        <w:t>, pakeitėme</w:t>
      </w:r>
      <w:r w:rsidR="00273DAA" w:rsidRPr="00AF09DC">
        <w:rPr>
          <w:rFonts w:ascii="Times New Roman" w:hAnsi="Times New Roman" w:cs="Times New Roman"/>
          <w:sz w:val="26"/>
          <w:szCs w:val="26"/>
        </w:rPr>
        <w:t xml:space="preserve"> konkrečiu terminu </w:t>
      </w:r>
      <w:r w:rsidR="00273DAA" w:rsidRPr="00AF09DC">
        <w:rPr>
          <w:rFonts w:ascii="Times New Roman" w:hAnsi="Times New Roman" w:cs="Times New Roman"/>
          <w:i/>
          <w:sz w:val="26"/>
          <w:szCs w:val="26"/>
        </w:rPr>
        <w:t>elektroninis laiškas</w:t>
      </w:r>
      <w:r w:rsidR="00273DAA" w:rsidRPr="00AF09DC">
        <w:rPr>
          <w:rFonts w:ascii="Times New Roman" w:hAnsi="Times New Roman" w:cs="Times New Roman"/>
          <w:sz w:val="26"/>
          <w:szCs w:val="26"/>
        </w:rPr>
        <w:t xml:space="preserve"> iš a</w:t>
      </w:r>
      <w:r w:rsidR="00653F93" w:rsidRPr="00AF09DC">
        <w:rPr>
          <w:rFonts w:ascii="Times New Roman" w:hAnsi="Times New Roman" w:cs="Times New Roman"/>
          <w:sz w:val="26"/>
          <w:szCs w:val="26"/>
        </w:rPr>
        <w:t>pibrėžties PCmagE, o iš GDT perėmėme terminą</w:t>
      </w:r>
      <w:r w:rsidR="00E257D4" w:rsidRPr="00AF09DC">
        <w:rPr>
          <w:rFonts w:ascii="Times New Roman" w:hAnsi="Times New Roman" w:cs="Times New Roman"/>
          <w:sz w:val="26"/>
          <w:szCs w:val="26"/>
        </w:rPr>
        <w:t xml:space="preserve"> </w:t>
      </w:r>
      <w:r w:rsidR="00E257D4" w:rsidRPr="00AF09DC">
        <w:rPr>
          <w:rFonts w:ascii="Times New Roman" w:hAnsi="Times New Roman" w:cs="Times New Roman"/>
          <w:i/>
          <w:sz w:val="26"/>
          <w:szCs w:val="26"/>
        </w:rPr>
        <w:t>platintojas</w:t>
      </w:r>
      <w:r w:rsidR="00383D96" w:rsidRPr="00AF09DC">
        <w:rPr>
          <w:rFonts w:ascii="Times New Roman" w:hAnsi="Times New Roman" w:cs="Times New Roman"/>
          <w:sz w:val="26"/>
          <w:szCs w:val="26"/>
        </w:rPr>
        <w:t>, kurį</w:t>
      </w:r>
      <w:r w:rsidR="00653F93" w:rsidRPr="00AF09DC">
        <w:rPr>
          <w:rFonts w:ascii="Times New Roman" w:hAnsi="Times New Roman" w:cs="Times New Roman"/>
          <w:sz w:val="26"/>
          <w:szCs w:val="26"/>
        </w:rPr>
        <w:t xml:space="preserve"> šiame darbe aptarėme</w:t>
      </w:r>
      <w:r w:rsidR="00E257D4" w:rsidRPr="00AF09DC">
        <w:rPr>
          <w:rFonts w:ascii="Times New Roman" w:hAnsi="Times New Roman" w:cs="Times New Roman"/>
          <w:sz w:val="26"/>
          <w:szCs w:val="26"/>
        </w:rPr>
        <w:t xml:space="preserve"> anksčiau.</w:t>
      </w:r>
    </w:p>
    <w:p w:rsidR="00E257D4" w:rsidRPr="00AF09DC" w:rsidRDefault="00977E3F"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Antrajai a</w:t>
      </w:r>
      <w:r w:rsidR="00383D96" w:rsidRPr="00AF09DC">
        <w:rPr>
          <w:rFonts w:ascii="Times New Roman" w:hAnsi="Times New Roman" w:cs="Times New Roman"/>
          <w:sz w:val="26"/>
          <w:szCs w:val="26"/>
        </w:rPr>
        <w:t xml:space="preserve">ngl. termino </w:t>
      </w:r>
      <w:r w:rsidR="00383D96" w:rsidRPr="00AF09DC">
        <w:rPr>
          <w:rFonts w:ascii="Times New Roman" w:hAnsi="Times New Roman" w:cs="Times New Roman"/>
          <w:i/>
          <w:sz w:val="26"/>
          <w:szCs w:val="26"/>
        </w:rPr>
        <w:t>e-mail virus</w:t>
      </w:r>
      <w:r w:rsidR="00383D96"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383D96" w:rsidRPr="00AF09DC">
        <w:rPr>
          <w:rFonts w:ascii="Times New Roman" w:hAnsi="Times New Roman" w:cs="Times New Roman"/>
          <w:sz w:val="26"/>
          <w:szCs w:val="26"/>
        </w:rPr>
        <w:t>priskyrėme</w:t>
      </w:r>
      <w:r w:rsidR="000764F5" w:rsidRPr="00AF09DC">
        <w:rPr>
          <w:rFonts w:ascii="Times New Roman" w:hAnsi="Times New Roman" w:cs="Times New Roman"/>
          <w:sz w:val="26"/>
          <w:szCs w:val="26"/>
        </w:rPr>
        <w:t xml:space="preserve"> </w:t>
      </w:r>
      <w:r w:rsidR="00383D96" w:rsidRPr="00AF09DC">
        <w:rPr>
          <w:rFonts w:ascii="Times New Roman" w:hAnsi="Times New Roman" w:cs="Times New Roman"/>
          <w:sz w:val="26"/>
          <w:szCs w:val="26"/>
        </w:rPr>
        <w:t>terminą</w:t>
      </w:r>
      <w:r w:rsidR="00684D8B" w:rsidRPr="00AF09DC">
        <w:rPr>
          <w:rFonts w:ascii="Times New Roman" w:hAnsi="Times New Roman" w:cs="Times New Roman"/>
          <w:sz w:val="26"/>
          <w:szCs w:val="26"/>
        </w:rPr>
        <w:t xml:space="preserve"> </w:t>
      </w:r>
      <w:r w:rsidR="000764F5" w:rsidRPr="00AF09DC">
        <w:rPr>
          <w:rFonts w:ascii="Times New Roman" w:hAnsi="Times New Roman" w:cs="Times New Roman"/>
          <w:i/>
          <w:sz w:val="26"/>
          <w:szCs w:val="26"/>
        </w:rPr>
        <w:t>e-mail</w:t>
      </w:r>
      <w:r w:rsidR="00684D8B" w:rsidRPr="00AF09DC">
        <w:rPr>
          <w:rFonts w:ascii="Times New Roman" w:hAnsi="Times New Roman" w:cs="Times New Roman"/>
          <w:sz w:val="26"/>
          <w:szCs w:val="26"/>
        </w:rPr>
        <w:t>.</w:t>
      </w:r>
    </w:p>
    <w:p w:rsidR="00BC13BA" w:rsidRPr="00AF09DC" w:rsidRDefault="00383D96"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Tirtuose liet. terminografiniuose ištekliuose</w:t>
      </w:r>
      <w:r w:rsidR="00585FEE" w:rsidRPr="00AF09DC">
        <w:rPr>
          <w:rFonts w:ascii="Times New Roman" w:hAnsi="Times New Roman" w:cs="Times New Roman"/>
          <w:sz w:val="26"/>
          <w:szCs w:val="26"/>
        </w:rPr>
        <w:t xml:space="preserve"> sąvoką žyminčiu terminu</w:t>
      </w:r>
      <w:r w:rsidR="00AB2179" w:rsidRPr="00AF09DC">
        <w:rPr>
          <w:rFonts w:ascii="Times New Roman" w:hAnsi="Times New Roman" w:cs="Times New Roman"/>
          <w:i/>
          <w:sz w:val="26"/>
          <w:szCs w:val="26"/>
        </w:rPr>
        <w:t xml:space="preserve"> elektroninis laiškas</w:t>
      </w:r>
      <w:r w:rsidR="00585FEE" w:rsidRPr="00AF09DC">
        <w:rPr>
          <w:rFonts w:ascii="Times New Roman" w:hAnsi="Times New Roman" w:cs="Times New Roman"/>
          <w:sz w:val="26"/>
          <w:szCs w:val="26"/>
        </w:rPr>
        <w:t xml:space="preserve"> vadinamas „</w:t>
      </w:r>
      <w:r w:rsidR="00585FEE" w:rsidRPr="00AF09DC">
        <w:rPr>
          <w:rFonts w:ascii="Times New Roman" w:hAnsi="Times New Roman" w:cs="Times New Roman"/>
          <w:b/>
          <w:color w:val="0070C0"/>
          <w:sz w:val="26"/>
          <w:szCs w:val="26"/>
        </w:rPr>
        <w:t>pranešimas</w:t>
      </w:r>
      <w:r w:rsidR="00585FEE" w:rsidRPr="00AF09DC">
        <w:rPr>
          <w:rFonts w:ascii="Times New Roman" w:hAnsi="Times New Roman" w:cs="Times New Roman"/>
          <w:sz w:val="26"/>
          <w:szCs w:val="26"/>
        </w:rPr>
        <w:t xml:space="preserve">, </w:t>
      </w:r>
      <w:r w:rsidR="00585FEE" w:rsidRPr="00AF09DC">
        <w:rPr>
          <w:rFonts w:ascii="Times New Roman" w:hAnsi="Times New Roman" w:cs="Times New Roman"/>
          <w:b/>
          <w:color w:val="C00000"/>
          <w:sz w:val="26"/>
          <w:szCs w:val="26"/>
        </w:rPr>
        <w:t>pritaikytas persiųsti elektroninėmis priemonėmis</w:t>
      </w:r>
      <w:r w:rsidR="00585FEE" w:rsidRPr="00AF09DC">
        <w:rPr>
          <w:rFonts w:ascii="Times New Roman" w:hAnsi="Times New Roman" w:cs="Times New Roman"/>
          <w:sz w:val="26"/>
          <w:szCs w:val="26"/>
        </w:rPr>
        <w:t xml:space="preserve">, </w:t>
      </w:r>
      <w:r w:rsidR="00585FEE" w:rsidRPr="00AF09DC">
        <w:rPr>
          <w:rFonts w:ascii="Times New Roman" w:hAnsi="Times New Roman" w:cs="Times New Roman"/>
          <w:b/>
          <w:color w:val="C00000"/>
          <w:sz w:val="26"/>
          <w:szCs w:val="26"/>
        </w:rPr>
        <w:t>turintis nustatytu formatu persiuntimui reikalingą tarnybinę informaciją</w:t>
      </w:r>
      <w:r w:rsidR="00585FEE" w:rsidRPr="00AF09DC">
        <w:rPr>
          <w:rFonts w:ascii="Times New Roman" w:hAnsi="Times New Roman" w:cs="Times New Roman"/>
          <w:sz w:val="26"/>
          <w:szCs w:val="26"/>
        </w:rPr>
        <w:t>: paskirties adresą, informaciją apie siuntėją, teksto kodavimo metodą ir pan.</w:t>
      </w:r>
      <w:r w:rsidR="00684D8B" w:rsidRPr="00AF09DC">
        <w:rPr>
          <w:rFonts w:ascii="Times New Roman" w:hAnsi="Times New Roman" w:cs="Times New Roman"/>
          <w:sz w:val="26"/>
          <w:szCs w:val="26"/>
        </w:rPr>
        <w:t>“ (</w:t>
      </w:r>
      <w:r w:rsidR="00585FEE" w:rsidRPr="00AF09DC">
        <w:rPr>
          <w:rFonts w:ascii="Times New Roman" w:hAnsi="Times New Roman" w:cs="Times New Roman"/>
          <w:sz w:val="26"/>
          <w:szCs w:val="26"/>
        </w:rPr>
        <w:t>EKŽe</w:t>
      </w:r>
      <w:r w:rsidR="00585FEE" w:rsidRPr="00AF09DC">
        <w:rPr>
          <w:rFonts w:ascii="Times New Roman" w:hAnsi="Times New Roman" w:cs="Times New Roman"/>
          <w:sz w:val="26"/>
          <w:szCs w:val="26"/>
          <w:vertAlign w:val="subscript"/>
        </w:rPr>
        <w:t xml:space="preserve"> 2012</w:t>
      </w:r>
      <w:r w:rsidR="00684D8B" w:rsidRPr="00AF09DC">
        <w:rPr>
          <w:rFonts w:ascii="Times New Roman" w:hAnsi="Times New Roman" w:cs="Times New Roman"/>
          <w:sz w:val="26"/>
          <w:szCs w:val="26"/>
        </w:rPr>
        <w:t>)</w:t>
      </w:r>
      <w:r w:rsidR="00585FEE" w:rsidRPr="00AF09DC">
        <w:rPr>
          <w:rFonts w:ascii="Times New Roman" w:hAnsi="Times New Roman" w:cs="Times New Roman"/>
          <w:sz w:val="26"/>
          <w:szCs w:val="26"/>
        </w:rPr>
        <w:t>.</w:t>
      </w:r>
      <w:r w:rsidR="005B3894"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Šią termino apibrėžtį </w:t>
      </w:r>
      <w:r w:rsidR="00AB2179" w:rsidRPr="00AF09DC">
        <w:rPr>
          <w:rFonts w:ascii="Times New Roman" w:hAnsi="Times New Roman" w:cs="Times New Roman"/>
          <w:sz w:val="26"/>
          <w:szCs w:val="26"/>
        </w:rPr>
        <w:t xml:space="preserve">siūlome </w:t>
      </w:r>
      <w:r w:rsidRPr="00AF09DC">
        <w:rPr>
          <w:rFonts w:ascii="Times New Roman" w:hAnsi="Times New Roman" w:cs="Times New Roman"/>
          <w:sz w:val="26"/>
          <w:szCs w:val="26"/>
        </w:rPr>
        <w:t>palikti tokią</w:t>
      </w:r>
      <w:r w:rsidR="0018561D">
        <w:rPr>
          <w:rFonts w:ascii="Times New Roman" w:hAnsi="Times New Roman" w:cs="Times New Roman"/>
          <w:sz w:val="26"/>
          <w:szCs w:val="26"/>
        </w:rPr>
        <w:t>,</w:t>
      </w:r>
      <w:r w:rsidRPr="00AF09DC">
        <w:rPr>
          <w:rFonts w:ascii="Times New Roman" w:hAnsi="Times New Roman" w:cs="Times New Roman"/>
          <w:sz w:val="26"/>
          <w:szCs w:val="26"/>
        </w:rPr>
        <w:t xml:space="preserve"> kokia yra </w:t>
      </w:r>
      <w:r w:rsidR="00BC13BA" w:rsidRPr="00AF09DC">
        <w:rPr>
          <w:rFonts w:ascii="Times New Roman" w:hAnsi="Times New Roman" w:cs="Times New Roman"/>
          <w:sz w:val="26"/>
          <w:szCs w:val="26"/>
        </w:rPr>
        <w:t>(nebent</w:t>
      </w:r>
      <w:r w:rsidRPr="00AF09DC">
        <w:rPr>
          <w:rFonts w:ascii="Times New Roman" w:hAnsi="Times New Roman" w:cs="Times New Roman"/>
          <w:sz w:val="26"/>
          <w:szCs w:val="26"/>
        </w:rPr>
        <w:t xml:space="preserve"> būtų galima</w:t>
      </w:r>
      <w:r w:rsidR="00BC13BA" w:rsidRPr="00AF09DC">
        <w:rPr>
          <w:rFonts w:ascii="Times New Roman" w:hAnsi="Times New Roman" w:cs="Times New Roman"/>
          <w:sz w:val="26"/>
          <w:szCs w:val="26"/>
        </w:rPr>
        <w:t xml:space="preserve"> atsisakyti tikslinimo, kas vadinama tarnybine informacija),</w:t>
      </w:r>
      <w:r w:rsidR="00AB2179" w:rsidRPr="00AF09DC">
        <w:rPr>
          <w:rFonts w:ascii="Times New Roman" w:hAnsi="Times New Roman" w:cs="Times New Roman"/>
          <w:sz w:val="26"/>
          <w:szCs w:val="26"/>
        </w:rPr>
        <w:t xml:space="preserve"> nes </w:t>
      </w:r>
      <w:r w:rsidRPr="00AF09DC">
        <w:rPr>
          <w:rFonts w:ascii="Times New Roman" w:hAnsi="Times New Roman" w:cs="Times New Roman"/>
          <w:sz w:val="26"/>
          <w:szCs w:val="26"/>
        </w:rPr>
        <w:t xml:space="preserve">mūsų </w:t>
      </w:r>
      <w:r w:rsidR="00002A6C" w:rsidRPr="00AF09DC">
        <w:rPr>
          <w:rFonts w:ascii="Times New Roman" w:hAnsi="Times New Roman" w:cs="Times New Roman"/>
          <w:sz w:val="26"/>
          <w:szCs w:val="26"/>
        </w:rPr>
        <w:t>tirtų</w:t>
      </w:r>
      <w:r w:rsidR="00AB2179" w:rsidRPr="00AF09DC">
        <w:rPr>
          <w:rFonts w:ascii="Times New Roman" w:hAnsi="Times New Roman" w:cs="Times New Roman"/>
          <w:sz w:val="26"/>
          <w:szCs w:val="26"/>
        </w:rPr>
        <w:t xml:space="preserve"> atraminių apibrėžčių turinio komponentų analizė parodė, kad ji</w:t>
      </w:r>
      <w:r w:rsidR="00002A6C" w:rsidRPr="00AF09DC">
        <w:rPr>
          <w:rFonts w:ascii="Times New Roman" w:hAnsi="Times New Roman" w:cs="Times New Roman"/>
          <w:sz w:val="26"/>
          <w:szCs w:val="26"/>
        </w:rPr>
        <w:t>e visi skiriasi, todėl kiekvieną apibrėžtį</w:t>
      </w:r>
      <w:r w:rsidR="00AB2179" w:rsidRPr="00AF09DC">
        <w:rPr>
          <w:rFonts w:ascii="Times New Roman" w:hAnsi="Times New Roman" w:cs="Times New Roman"/>
          <w:sz w:val="26"/>
          <w:szCs w:val="26"/>
        </w:rPr>
        <w:t xml:space="preserve"> </w:t>
      </w:r>
      <w:r w:rsidR="00002A6C" w:rsidRPr="00AF09DC">
        <w:rPr>
          <w:rFonts w:ascii="Times New Roman" w:hAnsi="Times New Roman" w:cs="Times New Roman"/>
          <w:sz w:val="26"/>
          <w:szCs w:val="26"/>
        </w:rPr>
        <w:t>galima laikyti s</w:t>
      </w:r>
      <w:r w:rsidR="00AB2179" w:rsidRPr="00AF09DC">
        <w:rPr>
          <w:rFonts w:ascii="Times New Roman" w:hAnsi="Times New Roman" w:cs="Times New Roman"/>
          <w:sz w:val="26"/>
          <w:szCs w:val="26"/>
        </w:rPr>
        <w:t xml:space="preserve">kirtinga terminologinių duomenų teikėjų apie sąvoką pozicija, plg.: pranc. </w:t>
      </w:r>
      <w:r w:rsidR="00AB2179" w:rsidRPr="00AF09DC">
        <w:rPr>
          <w:rFonts w:ascii="Times New Roman" w:hAnsi="Times New Roman" w:cs="Times New Roman"/>
          <w:b/>
          <w:i/>
          <w:color w:val="0070C0"/>
          <w:sz w:val="26"/>
          <w:szCs w:val="26"/>
        </w:rPr>
        <w:t>message</w:t>
      </w:r>
      <w:r w:rsidR="00AB2179" w:rsidRPr="00AF09DC">
        <w:rPr>
          <w:rFonts w:ascii="Times New Roman" w:hAnsi="Times New Roman" w:cs="Times New Roman"/>
          <w:i/>
          <w:sz w:val="26"/>
          <w:szCs w:val="26"/>
        </w:rPr>
        <w:t xml:space="preserve"> </w:t>
      </w:r>
      <w:r w:rsidR="00AB2179" w:rsidRPr="00AF09DC">
        <w:rPr>
          <w:rFonts w:ascii="Times New Roman" w:hAnsi="Times New Roman" w:cs="Times New Roman"/>
          <w:b/>
          <w:i/>
          <w:color w:val="C00000"/>
          <w:sz w:val="26"/>
          <w:szCs w:val="26"/>
        </w:rPr>
        <w:t>transmis</w:t>
      </w:r>
      <w:r w:rsidR="00AB2179" w:rsidRPr="00AF09DC">
        <w:rPr>
          <w:rFonts w:ascii="Times New Roman" w:hAnsi="Times New Roman" w:cs="Times New Roman"/>
          <w:i/>
          <w:sz w:val="26"/>
          <w:szCs w:val="26"/>
        </w:rPr>
        <w:t xml:space="preserve"> par un utilisateur vers un ou plusieurs destinataires</w:t>
      </w:r>
      <w:r w:rsidR="00AB2179" w:rsidRPr="00AF09DC">
        <w:rPr>
          <w:rFonts w:ascii="Times New Roman" w:hAnsi="Times New Roman" w:cs="Times New Roman"/>
          <w:sz w:val="26"/>
          <w:szCs w:val="26"/>
        </w:rPr>
        <w:t>,</w:t>
      </w:r>
      <w:r w:rsidR="00AB2179" w:rsidRPr="00AF09DC">
        <w:rPr>
          <w:rFonts w:ascii="Times New Roman" w:hAnsi="Times New Roman" w:cs="Times New Roman"/>
          <w:i/>
          <w:sz w:val="26"/>
          <w:szCs w:val="26"/>
        </w:rPr>
        <w:t xml:space="preserve"> </w:t>
      </w:r>
      <w:r w:rsidR="00AB2179" w:rsidRPr="00AF09DC">
        <w:rPr>
          <w:rFonts w:ascii="Times New Roman" w:hAnsi="Times New Roman" w:cs="Times New Roman"/>
          <w:b/>
          <w:i/>
          <w:color w:val="C00000"/>
          <w:sz w:val="26"/>
          <w:szCs w:val="26"/>
        </w:rPr>
        <w:t>d’ordinateur à ordinateur</w:t>
      </w:r>
      <w:r w:rsidR="00AB2179" w:rsidRPr="00AF09DC">
        <w:rPr>
          <w:rFonts w:ascii="Times New Roman" w:hAnsi="Times New Roman" w:cs="Times New Roman"/>
          <w:sz w:val="26"/>
          <w:szCs w:val="26"/>
        </w:rPr>
        <w:t>,</w:t>
      </w:r>
      <w:r w:rsidR="00AB2179" w:rsidRPr="00AF09DC">
        <w:rPr>
          <w:rFonts w:ascii="Times New Roman" w:hAnsi="Times New Roman" w:cs="Times New Roman"/>
          <w:i/>
          <w:sz w:val="26"/>
          <w:szCs w:val="26"/>
        </w:rPr>
        <w:t xml:space="preserve"> </w:t>
      </w:r>
      <w:r w:rsidR="00AB2179" w:rsidRPr="00AF09DC">
        <w:rPr>
          <w:rFonts w:ascii="Times New Roman" w:hAnsi="Times New Roman" w:cs="Times New Roman"/>
          <w:b/>
          <w:i/>
          <w:color w:val="C00000"/>
          <w:sz w:val="26"/>
          <w:szCs w:val="26"/>
        </w:rPr>
        <w:t>par l’intermédiaire d’un réseau informatique</w:t>
      </w:r>
      <w:r w:rsidR="00AB2179" w:rsidRPr="00AF09DC">
        <w:rPr>
          <w:rFonts w:ascii="Times New Roman" w:hAnsi="Times New Roman" w:cs="Times New Roman"/>
          <w:sz w:val="26"/>
          <w:szCs w:val="26"/>
        </w:rPr>
        <w:t>,</w:t>
      </w:r>
      <w:r w:rsidR="00AB2179" w:rsidRPr="00AF09DC">
        <w:rPr>
          <w:rFonts w:ascii="Times New Roman" w:hAnsi="Times New Roman" w:cs="Times New Roman"/>
          <w:i/>
          <w:sz w:val="26"/>
          <w:szCs w:val="26"/>
        </w:rPr>
        <w:t xml:space="preserve"> favorisant entre eux un échange rapide et sans frontières</w:t>
      </w:r>
      <w:r w:rsidR="00AA3746" w:rsidRPr="00AF09DC">
        <w:rPr>
          <w:rFonts w:ascii="Times New Roman" w:hAnsi="Times New Roman" w:cs="Times New Roman"/>
          <w:sz w:val="26"/>
          <w:szCs w:val="26"/>
        </w:rPr>
        <w:t xml:space="preserve"> (GDT)</w:t>
      </w:r>
      <w:r w:rsidR="00AB2179" w:rsidRPr="00AF09DC">
        <w:rPr>
          <w:rFonts w:ascii="Times New Roman" w:hAnsi="Times New Roman" w:cs="Times New Roman"/>
          <w:sz w:val="26"/>
          <w:szCs w:val="26"/>
        </w:rPr>
        <w:t xml:space="preserve"> → </w:t>
      </w:r>
      <w:r w:rsidR="00AB2179" w:rsidRPr="00AF09DC">
        <w:rPr>
          <w:rFonts w:ascii="Times New Roman" w:hAnsi="Times New Roman" w:cs="Times New Roman"/>
          <w:b/>
          <w:color w:val="0070C0"/>
          <w:sz w:val="26"/>
          <w:szCs w:val="26"/>
        </w:rPr>
        <w:t>pranešimas</w:t>
      </w:r>
      <w:r w:rsidR="00AB2179" w:rsidRPr="00AF09DC">
        <w:rPr>
          <w:rFonts w:ascii="Times New Roman" w:hAnsi="Times New Roman" w:cs="Times New Roman"/>
          <w:sz w:val="26"/>
          <w:szCs w:val="26"/>
        </w:rPr>
        <w:t xml:space="preserve">, kurį vienas naudotojas siunčia vienam arba keliems gavėjams, </w:t>
      </w:r>
      <w:r w:rsidR="00AB2179" w:rsidRPr="00AF09DC">
        <w:rPr>
          <w:rFonts w:ascii="Times New Roman" w:hAnsi="Times New Roman" w:cs="Times New Roman"/>
          <w:b/>
          <w:color w:val="C00000"/>
          <w:sz w:val="26"/>
          <w:szCs w:val="26"/>
        </w:rPr>
        <w:t>iš kompiuterio į kompiuterį</w:t>
      </w:r>
      <w:r w:rsidR="00AB2179" w:rsidRPr="00AF09DC">
        <w:rPr>
          <w:rFonts w:ascii="Times New Roman" w:hAnsi="Times New Roman" w:cs="Times New Roman"/>
          <w:sz w:val="26"/>
          <w:szCs w:val="26"/>
        </w:rPr>
        <w:t xml:space="preserve">, </w:t>
      </w:r>
      <w:r w:rsidR="00AB2179" w:rsidRPr="00AF09DC">
        <w:rPr>
          <w:rFonts w:ascii="Times New Roman" w:hAnsi="Times New Roman" w:cs="Times New Roman"/>
          <w:b/>
          <w:color w:val="C00000"/>
          <w:sz w:val="26"/>
          <w:szCs w:val="26"/>
        </w:rPr>
        <w:t>kompiuterių tinklu</w:t>
      </w:r>
      <w:r w:rsidR="00AB2179" w:rsidRPr="00AF09DC">
        <w:rPr>
          <w:rFonts w:ascii="Times New Roman" w:hAnsi="Times New Roman" w:cs="Times New Roman"/>
          <w:sz w:val="26"/>
          <w:szCs w:val="26"/>
        </w:rPr>
        <w:t xml:space="preserve">, kuris suteikia galimybę keistis informacija greitai ir be apribojimų, angl. </w:t>
      </w:r>
      <w:r w:rsidR="00BC13BA" w:rsidRPr="00AF09DC">
        <w:rPr>
          <w:rFonts w:ascii="Times New Roman" w:hAnsi="Times New Roman" w:cs="Times New Roman"/>
          <w:b/>
          <w:i/>
          <w:color w:val="0070C0"/>
          <w:sz w:val="26"/>
          <w:szCs w:val="26"/>
        </w:rPr>
        <w:t>e-mail</w:t>
      </w:r>
      <w:r w:rsidR="00BC13BA" w:rsidRPr="00AF09DC">
        <w:rPr>
          <w:rFonts w:ascii="Times New Roman" w:hAnsi="Times New Roman" w:cs="Times New Roman"/>
          <w:i/>
          <w:sz w:val="26"/>
          <w:szCs w:val="26"/>
        </w:rPr>
        <w:t xml:space="preserve"> </w:t>
      </w:r>
      <w:r w:rsidR="00BC13BA" w:rsidRPr="00AF09DC">
        <w:rPr>
          <w:rFonts w:ascii="Times New Roman" w:hAnsi="Times New Roman" w:cs="Times New Roman"/>
          <w:b/>
          <w:i/>
          <w:color w:val="C00000"/>
          <w:sz w:val="26"/>
          <w:szCs w:val="26"/>
        </w:rPr>
        <w:t>that contains text and possibly other file attachments</w:t>
      </w:r>
      <w:r w:rsidR="00AA3746" w:rsidRPr="00AF09DC">
        <w:rPr>
          <w:rFonts w:ascii="Times New Roman" w:hAnsi="Times New Roman" w:cs="Times New Roman"/>
          <w:sz w:val="26"/>
          <w:szCs w:val="26"/>
        </w:rPr>
        <w:t xml:space="preserve"> (PCmagE)</w:t>
      </w:r>
      <w:r w:rsidR="00BC13BA" w:rsidRPr="00AF09DC">
        <w:rPr>
          <w:rFonts w:ascii="Times New Roman" w:hAnsi="Times New Roman" w:cs="Times New Roman"/>
          <w:sz w:val="26"/>
          <w:szCs w:val="26"/>
        </w:rPr>
        <w:t xml:space="preserve"> → </w:t>
      </w:r>
      <w:r w:rsidR="00BC13BA" w:rsidRPr="0018561D">
        <w:rPr>
          <w:rFonts w:ascii="Times New Roman" w:hAnsi="Times New Roman" w:cs="Times New Roman"/>
          <w:b/>
          <w:color w:val="0070C0"/>
          <w:sz w:val="26"/>
          <w:szCs w:val="26"/>
        </w:rPr>
        <w:t>elektroninis laiškas</w:t>
      </w:r>
      <w:r w:rsidR="00BC13BA" w:rsidRPr="00AF09DC">
        <w:rPr>
          <w:rFonts w:ascii="Times New Roman" w:hAnsi="Times New Roman" w:cs="Times New Roman"/>
          <w:sz w:val="26"/>
          <w:szCs w:val="26"/>
        </w:rPr>
        <w:t xml:space="preserve">, </w:t>
      </w:r>
      <w:r w:rsidR="00BC13BA" w:rsidRPr="0018561D">
        <w:rPr>
          <w:rFonts w:ascii="Times New Roman" w:hAnsi="Times New Roman" w:cs="Times New Roman"/>
          <w:b/>
          <w:color w:val="C00000"/>
          <w:sz w:val="26"/>
          <w:szCs w:val="26"/>
        </w:rPr>
        <w:t>kurį sudaro tekstas kartais su prisegtuka</w:t>
      </w:r>
      <w:r w:rsidR="00002A6C" w:rsidRPr="0018561D">
        <w:rPr>
          <w:rFonts w:ascii="Times New Roman" w:hAnsi="Times New Roman" w:cs="Times New Roman"/>
          <w:b/>
          <w:color w:val="C00000"/>
          <w:sz w:val="26"/>
          <w:szCs w:val="26"/>
        </w:rPr>
        <w:t>is</w:t>
      </w:r>
      <w:r w:rsidR="00002A6C" w:rsidRPr="00AF09DC">
        <w:rPr>
          <w:rFonts w:ascii="Times New Roman" w:hAnsi="Times New Roman" w:cs="Times New Roman"/>
          <w:sz w:val="26"/>
          <w:szCs w:val="26"/>
        </w:rPr>
        <w:t>. Apibrėžtyje EKŽe</w:t>
      </w:r>
      <w:r w:rsidR="00BC13BA" w:rsidRPr="00AF09DC">
        <w:rPr>
          <w:rFonts w:ascii="Times New Roman" w:hAnsi="Times New Roman" w:cs="Times New Roman"/>
          <w:sz w:val="26"/>
          <w:szCs w:val="26"/>
        </w:rPr>
        <w:t xml:space="preserve"> sąvokos </w:t>
      </w:r>
      <w:r w:rsidR="00002A6C" w:rsidRPr="00AF09DC">
        <w:rPr>
          <w:rFonts w:ascii="Times New Roman" w:hAnsi="Times New Roman" w:cs="Times New Roman"/>
          <w:sz w:val="26"/>
          <w:szCs w:val="26"/>
        </w:rPr>
        <w:t xml:space="preserve">SP </w:t>
      </w:r>
      <w:r w:rsidR="00BC13BA" w:rsidRPr="00AF09DC">
        <w:rPr>
          <w:rFonts w:ascii="Times New Roman" w:hAnsi="Times New Roman" w:cs="Times New Roman"/>
          <w:sz w:val="26"/>
          <w:szCs w:val="26"/>
        </w:rPr>
        <w:t xml:space="preserve">yra elektroninio laiško </w:t>
      </w:r>
      <w:r w:rsidR="00BC13BA" w:rsidRPr="00AF09DC">
        <w:rPr>
          <w:rFonts w:ascii="Times New Roman" w:hAnsi="Times New Roman" w:cs="Times New Roman"/>
          <w:i/>
          <w:sz w:val="26"/>
          <w:szCs w:val="26"/>
        </w:rPr>
        <w:t>forma</w:t>
      </w:r>
      <w:r w:rsidR="00BC13BA" w:rsidRPr="00AF09DC">
        <w:rPr>
          <w:rFonts w:ascii="Times New Roman" w:hAnsi="Times New Roman" w:cs="Times New Roman"/>
          <w:sz w:val="26"/>
          <w:szCs w:val="26"/>
        </w:rPr>
        <w:t>, GD</w:t>
      </w:r>
      <w:r w:rsidR="00002A6C" w:rsidRPr="00AF09DC">
        <w:rPr>
          <w:rFonts w:ascii="Times New Roman" w:hAnsi="Times New Roman" w:cs="Times New Roman"/>
          <w:sz w:val="26"/>
          <w:szCs w:val="26"/>
        </w:rPr>
        <w:t>T – </w:t>
      </w:r>
      <w:r w:rsidR="00BC13BA" w:rsidRPr="00AF09DC">
        <w:rPr>
          <w:rFonts w:ascii="Times New Roman" w:hAnsi="Times New Roman" w:cs="Times New Roman"/>
          <w:sz w:val="26"/>
          <w:szCs w:val="26"/>
        </w:rPr>
        <w:t xml:space="preserve">keitimosi elektroniniais laiškais </w:t>
      </w:r>
      <w:r w:rsidR="00BC13BA" w:rsidRPr="00AF09DC">
        <w:rPr>
          <w:rFonts w:ascii="Times New Roman" w:hAnsi="Times New Roman" w:cs="Times New Roman"/>
          <w:i/>
          <w:sz w:val="26"/>
          <w:szCs w:val="26"/>
        </w:rPr>
        <w:t>priemonės</w:t>
      </w:r>
      <w:r w:rsidR="00002A6C" w:rsidRPr="00AF09DC">
        <w:rPr>
          <w:rFonts w:ascii="Times New Roman" w:hAnsi="Times New Roman" w:cs="Times New Roman"/>
          <w:sz w:val="26"/>
          <w:szCs w:val="26"/>
        </w:rPr>
        <w:t>, PCmagE – </w:t>
      </w:r>
      <w:r w:rsidR="00BC13BA" w:rsidRPr="00AF09DC">
        <w:rPr>
          <w:rFonts w:ascii="Times New Roman" w:hAnsi="Times New Roman" w:cs="Times New Roman"/>
          <w:sz w:val="26"/>
          <w:szCs w:val="26"/>
        </w:rPr>
        <w:t xml:space="preserve">elektroninio laiško </w:t>
      </w:r>
      <w:r w:rsidR="00BC13BA" w:rsidRPr="00AF09DC">
        <w:rPr>
          <w:rFonts w:ascii="Times New Roman" w:hAnsi="Times New Roman" w:cs="Times New Roman"/>
          <w:i/>
          <w:sz w:val="26"/>
          <w:szCs w:val="26"/>
        </w:rPr>
        <w:t>turinys</w:t>
      </w:r>
      <w:r w:rsidR="00BC13BA" w:rsidRPr="00AF09DC">
        <w:rPr>
          <w:rFonts w:ascii="Times New Roman" w:hAnsi="Times New Roman" w:cs="Times New Roman"/>
          <w:sz w:val="26"/>
          <w:szCs w:val="26"/>
        </w:rPr>
        <w:t>.</w:t>
      </w:r>
      <w:r w:rsidR="00002A6C" w:rsidRPr="00AF09DC">
        <w:rPr>
          <w:rFonts w:ascii="Times New Roman" w:hAnsi="Times New Roman" w:cs="Times New Roman"/>
          <w:sz w:val="26"/>
          <w:szCs w:val="26"/>
        </w:rPr>
        <w:t xml:space="preserve"> Taigi, kaip jau minėjome, naujos termino </w:t>
      </w:r>
      <w:r w:rsidR="00002A6C" w:rsidRPr="00AF09DC">
        <w:rPr>
          <w:rFonts w:ascii="Times New Roman" w:hAnsi="Times New Roman" w:cs="Times New Roman"/>
          <w:i/>
          <w:sz w:val="26"/>
          <w:szCs w:val="26"/>
        </w:rPr>
        <w:t>elektroninis laiškas</w:t>
      </w:r>
      <w:r w:rsidR="00002A6C" w:rsidRPr="00AF09DC">
        <w:rPr>
          <w:rFonts w:ascii="Times New Roman" w:hAnsi="Times New Roman" w:cs="Times New Roman"/>
          <w:sz w:val="26"/>
          <w:szCs w:val="26"/>
        </w:rPr>
        <w:t xml:space="preserve"> apibrėžties nesiūlome.</w:t>
      </w:r>
    </w:p>
    <w:p w:rsidR="008E0E34" w:rsidRDefault="00436D68"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002A6C" w:rsidRPr="00AF09DC">
        <w:rPr>
          <w:rFonts w:ascii="Times New Roman" w:hAnsi="Times New Roman" w:cs="Times New Roman"/>
          <w:sz w:val="26"/>
          <w:szCs w:val="26"/>
        </w:rPr>
        <w:t xml:space="preserve">ngl. termino </w:t>
      </w:r>
      <w:r w:rsidR="00002A6C" w:rsidRPr="00AF09DC">
        <w:rPr>
          <w:rFonts w:ascii="Times New Roman" w:hAnsi="Times New Roman" w:cs="Times New Roman"/>
          <w:i/>
          <w:sz w:val="26"/>
          <w:szCs w:val="26"/>
        </w:rPr>
        <w:t>e-mail virus</w:t>
      </w:r>
      <w:r w:rsidR="00002A6C"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002A6C" w:rsidRPr="00AF09DC">
        <w:rPr>
          <w:rFonts w:ascii="Times New Roman" w:hAnsi="Times New Roman" w:cs="Times New Roman"/>
          <w:sz w:val="26"/>
          <w:szCs w:val="26"/>
        </w:rPr>
        <w:t>priskyrėme</w:t>
      </w:r>
      <w:r w:rsidR="002D6C59" w:rsidRPr="00AF09DC">
        <w:rPr>
          <w:rFonts w:ascii="Times New Roman" w:hAnsi="Times New Roman" w:cs="Times New Roman"/>
          <w:sz w:val="26"/>
          <w:szCs w:val="26"/>
        </w:rPr>
        <w:t xml:space="preserve"> </w:t>
      </w:r>
      <w:r w:rsidR="00002A6C" w:rsidRPr="00AF09DC">
        <w:rPr>
          <w:rFonts w:ascii="Times New Roman" w:hAnsi="Times New Roman" w:cs="Times New Roman"/>
          <w:sz w:val="26"/>
          <w:szCs w:val="26"/>
        </w:rPr>
        <w:t>terminus</w:t>
      </w:r>
      <w:r w:rsidR="00AA3746" w:rsidRPr="00AF09DC">
        <w:rPr>
          <w:rFonts w:ascii="Times New Roman" w:hAnsi="Times New Roman" w:cs="Times New Roman"/>
          <w:sz w:val="26"/>
          <w:szCs w:val="26"/>
        </w:rPr>
        <w:t xml:space="preserve"> </w:t>
      </w:r>
      <w:r w:rsidR="002D6C59" w:rsidRPr="00AF09DC">
        <w:rPr>
          <w:rFonts w:ascii="Times New Roman" w:hAnsi="Times New Roman" w:cs="Times New Roman"/>
          <w:i/>
          <w:sz w:val="26"/>
          <w:szCs w:val="26"/>
        </w:rPr>
        <w:t>e-mail</w:t>
      </w:r>
      <w:r w:rsidR="00AA3746" w:rsidRPr="00AF09DC">
        <w:rPr>
          <w:rFonts w:ascii="Times New Roman" w:hAnsi="Times New Roman" w:cs="Times New Roman"/>
          <w:sz w:val="26"/>
          <w:szCs w:val="26"/>
        </w:rPr>
        <w:t xml:space="preserve">, </w:t>
      </w:r>
      <w:r w:rsidR="002D6C59" w:rsidRPr="00AF09DC">
        <w:rPr>
          <w:rFonts w:ascii="Times New Roman" w:hAnsi="Times New Roman" w:cs="Times New Roman"/>
          <w:i/>
          <w:sz w:val="26"/>
          <w:szCs w:val="26"/>
        </w:rPr>
        <w:t>recipient</w:t>
      </w:r>
      <w:r w:rsidR="00B23487" w:rsidRPr="00AF09DC">
        <w:rPr>
          <w:rFonts w:ascii="Times New Roman" w:hAnsi="Times New Roman" w:cs="Times New Roman"/>
          <w:sz w:val="26"/>
          <w:szCs w:val="26"/>
        </w:rPr>
        <w:t xml:space="preserve">, </w:t>
      </w:r>
      <w:r w:rsidR="002D6C59" w:rsidRPr="00AF09DC">
        <w:rPr>
          <w:rFonts w:ascii="Times New Roman" w:hAnsi="Times New Roman" w:cs="Times New Roman"/>
          <w:i/>
          <w:sz w:val="26"/>
          <w:szCs w:val="26"/>
        </w:rPr>
        <w:t>floppy disk</w:t>
      </w:r>
      <w:r w:rsidR="00AA3746" w:rsidRPr="00AF09DC">
        <w:rPr>
          <w:rFonts w:ascii="Times New Roman" w:hAnsi="Times New Roman" w:cs="Times New Roman"/>
          <w:sz w:val="26"/>
          <w:szCs w:val="26"/>
        </w:rPr>
        <w:t xml:space="preserve">, </w:t>
      </w:r>
      <w:r w:rsidR="002D6C59" w:rsidRPr="00AF09DC">
        <w:rPr>
          <w:rFonts w:ascii="Times New Roman" w:hAnsi="Times New Roman" w:cs="Times New Roman"/>
          <w:i/>
          <w:sz w:val="26"/>
          <w:szCs w:val="26"/>
        </w:rPr>
        <w:t>host</w:t>
      </w:r>
      <w:r w:rsidR="00AA3746" w:rsidRPr="00AF09DC">
        <w:rPr>
          <w:rStyle w:val="FootnoteReference"/>
          <w:rFonts w:ascii="Times New Roman" w:hAnsi="Times New Roman"/>
          <w:sz w:val="26"/>
          <w:szCs w:val="26"/>
        </w:rPr>
        <w:footnoteReference w:id="230"/>
      </w:r>
      <w:r w:rsidR="00D8234B">
        <w:rPr>
          <w:rFonts w:ascii="Times New Roman" w:hAnsi="Times New Roman" w:cs="Times New Roman"/>
          <w:sz w:val="26"/>
          <w:szCs w:val="26"/>
        </w:rPr>
        <w:t xml:space="preserve"> ir </w:t>
      </w:r>
      <w:r w:rsidR="002D6C59" w:rsidRPr="00AF09DC">
        <w:rPr>
          <w:rFonts w:ascii="Times New Roman" w:hAnsi="Times New Roman" w:cs="Times New Roman"/>
          <w:i/>
          <w:sz w:val="26"/>
          <w:szCs w:val="26"/>
        </w:rPr>
        <w:t>viral infection</w:t>
      </w:r>
      <w:r w:rsidR="00BA73D6" w:rsidRPr="00AF09DC">
        <w:rPr>
          <w:rFonts w:ascii="Times New Roman" w:hAnsi="Times New Roman" w:cs="Times New Roman"/>
          <w:sz w:val="26"/>
          <w:szCs w:val="26"/>
        </w:rPr>
        <w:t xml:space="preserve"> (žr. 18 priedą).</w:t>
      </w:r>
    </w:p>
    <w:p w:rsidR="0018561D" w:rsidRDefault="0018561D" w:rsidP="001915A1">
      <w:pPr>
        <w:spacing w:after="0" w:line="360" w:lineRule="auto"/>
        <w:ind w:firstLine="851"/>
        <w:jc w:val="both"/>
        <w:rPr>
          <w:rFonts w:ascii="Times New Roman" w:hAnsi="Times New Roman" w:cs="Times New Roman"/>
          <w:sz w:val="26"/>
          <w:szCs w:val="26"/>
        </w:rPr>
      </w:pPr>
    </w:p>
    <w:p w:rsidR="0018561D" w:rsidRDefault="0018561D" w:rsidP="001915A1">
      <w:pPr>
        <w:spacing w:after="0" w:line="360" w:lineRule="auto"/>
        <w:ind w:firstLine="851"/>
        <w:jc w:val="both"/>
        <w:rPr>
          <w:rFonts w:ascii="Times New Roman" w:hAnsi="Times New Roman" w:cs="Times New Roman"/>
          <w:sz w:val="26"/>
          <w:szCs w:val="26"/>
        </w:rPr>
      </w:pPr>
    </w:p>
    <w:p w:rsidR="001915A1" w:rsidRPr="00AF09DC" w:rsidRDefault="001915A1" w:rsidP="001915A1">
      <w:pPr>
        <w:spacing w:after="0" w:line="360" w:lineRule="auto"/>
        <w:ind w:firstLine="851"/>
        <w:jc w:val="both"/>
        <w:rPr>
          <w:rFonts w:ascii="Times New Roman" w:hAnsi="Times New Roman" w:cs="Times New Roman"/>
          <w:sz w:val="26"/>
          <w:szCs w:val="26"/>
        </w:rPr>
      </w:pPr>
    </w:p>
    <w:p w:rsidR="00A1315D" w:rsidRPr="00AF09DC" w:rsidRDefault="00E41BFD" w:rsidP="008E0E34">
      <w:pPr>
        <w:pStyle w:val="Heading2"/>
        <w:spacing w:before="0" w:line="360" w:lineRule="auto"/>
        <w:ind w:left="850"/>
        <w:rPr>
          <w:rFonts w:ascii="Times New Roman" w:hAnsi="Times New Roman" w:cs="Times New Roman"/>
          <w:b w:val="0"/>
          <w:color w:val="auto"/>
        </w:rPr>
      </w:pPr>
      <w:bookmarkStart w:id="62" w:name="_Toc401868912"/>
      <w:r w:rsidRPr="00AF09DC">
        <w:rPr>
          <w:rFonts w:ascii="Times New Roman" w:hAnsi="Times New Roman" w:cs="Times New Roman"/>
          <w:b w:val="0"/>
          <w:color w:val="auto"/>
        </w:rPr>
        <w:lastRenderedPageBreak/>
        <w:t>4</w:t>
      </w:r>
      <w:r w:rsidR="004C7925" w:rsidRPr="00AF09DC">
        <w:rPr>
          <w:rFonts w:ascii="Times New Roman" w:hAnsi="Times New Roman" w:cs="Times New Roman"/>
          <w:b w:val="0"/>
          <w:color w:val="auto"/>
        </w:rPr>
        <w:t>.</w:t>
      </w:r>
      <w:r w:rsidRPr="00AF09DC">
        <w:rPr>
          <w:rFonts w:ascii="Times New Roman" w:hAnsi="Times New Roman" w:cs="Times New Roman"/>
          <w:b w:val="0"/>
          <w:color w:val="auto"/>
        </w:rPr>
        <w:t xml:space="preserve"> </w:t>
      </w:r>
      <w:r w:rsidR="004C7925" w:rsidRPr="00AF09DC">
        <w:rPr>
          <w:rFonts w:ascii="Times New Roman" w:hAnsi="Times New Roman" w:cs="Times New Roman"/>
          <w:b w:val="0"/>
          <w:color w:val="auto"/>
        </w:rPr>
        <w:t xml:space="preserve">7. </w:t>
      </w:r>
      <w:r w:rsidR="001E2026">
        <w:rPr>
          <w:rFonts w:ascii="Times New Roman" w:hAnsi="Times New Roman" w:cs="Times New Roman"/>
          <w:b w:val="0"/>
          <w:color w:val="auto"/>
        </w:rPr>
        <w:t>KOMPIUTERIŲ VIRUSŲ RŪŠYS</w:t>
      </w:r>
      <w:r w:rsidR="009C490D">
        <w:rPr>
          <w:rFonts w:ascii="Times New Roman" w:hAnsi="Times New Roman" w:cs="Times New Roman"/>
          <w:b w:val="0"/>
          <w:color w:val="auto"/>
        </w:rPr>
        <w:t xml:space="preserve"> PAGAL APSISAUGOJIMO</w:t>
      </w:r>
      <w:r w:rsidRPr="00AF09DC">
        <w:rPr>
          <w:rFonts w:ascii="Times New Roman" w:hAnsi="Times New Roman" w:cs="Times New Roman"/>
          <w:b w:val="0"/>
          <w:color w:val="auto"/>
        </w:rPr>
        <w:t xml:space="preserve"> NUO ANTIVIRUSINIŲ PROGRAMŲ BŪDUS</w:t>
      </w:r>
      <w:bookmarkEnd w:id="62"/>
    </w:p>
    <w:p w:rsidR="00A1315D" w:rsidRPr="00AF09DC" w:rsidRDefault="00A1315D" w:rsidP="00A1315D">
      <w:pPr>
        <w:spacing w:after="0" w:line="360" w:lineRule="auto"/>
        <w:rPr>
          <w:sz w:val="26"/>
          <w:szCs w:val="26"/>
        </w:rPr>
      </w:pPr>
    </w:p>
    <w:p w:rsidR="001915A1" w:rsidRPr="00AF09DC" w:rsidRDefault="00002A6C" w:rsidP="001915A1">
      <w:pPr>
        <w:spacing w:after="0" w:line="360" w:lineRule="auto"/>
        <w:ind w:firstLine="851"/>
        <w:rPr>
          <w:sz w:val="26"/>
          <w:szCs w:val="26"/>
        </w:rPr>
      </w:pPr>
      <w:r w:rsidRPr="00AF09DC">
        <w:rPr>
          <w:iCs/>
          <w:sz w:val="26"/>
          <w:szCs w:val="26"/>
        </w:rPr>
        <w:t>Šiai grupei priskyrėme</w:t>
      </w:r>
      <w:r w:rsidR="001915A1" w:rsidRPr="00AF09DC">
        <w:rPr>
          <w:iCs/>
          <w:sz w:val="26"/>
          <w:szCs w:val="26"/>
        </w:rPr>
        <w:t xml:space="preserve"> terminus </w:t>
      </w:r>
      <w:r w:rsidR="001915A1" w:rsidRPr="00AF09DC">
        <w:rPr>
          <w:b/>
          <w:i/>
          <w:iCs/>
          <w:sz w:val="26"/>
          <w:szCs w:val="26"/>
        </w:rPr>
        <w:t>neaptinkamasis virusas</w:t>
      </w:r>
      <w:r w:rsidR="001915A1" w:rsidRPr="00AF09DC">
        <w:rPr>
          <w:iCs/>
          <w:sz w:val="26"/>
          <w:szCs w:val="26"/>
        </w:rPr>
        <w:t xml:space="preserve">, </w:t>
      </w:r>
      <w:r w:rsidR="001915A1" w:rsidRPr="00AF09DC">
        <w:rPr>
          <w:b/>
          <w:i/>
          <w:iCs/>
          <w:sz w:val="26"/>
          <w:szCs w:val="26"/>
        </w:rPr>
        <w:t>tunelinis virusas</w:t>
      </w:r>
      <w:r w:rsidR="001915A1" w:rsidRPr="00AF09DC">
        <w:rPr>
          <w:iCs/>
          <w:sz w:val="26"/>
          <w:szCs w:val="26"/>
        </w:rPr>
        <w:t xml:space="preserve">, </w:t>
      </w:r>
      <w:r w:rsidR="001915A1" w:rsidRPr="00AF09DC">
        <w:rPr>
          <w:b/>
          <w:i/>
          <w:iCs/>
          <w:sz w:val="26"/>
          <w:szCs w:val="26"/>
        </w:rPr>
        <w:t>antivirusinių programų virusas</w:t>
      </w:r>
      <w:r w:rsidR="001915A1" w:rsidRPr="00AF09DC">
        <w:rPr>
          <w:iCs/>
          <w:sz w:val="26"/>
          <w:szCs w:val="26"/>
        </w:rPr>
        <w:t xml:space="preserve">, </w:t>
      </w:r>
      <w:r w:rsidR="001915A1" w:rsidRPr="00AF09DC">
        <w:rPr>
          <w:b/>
          <w:i/>
          <w:iCs/>
          <w:sz w:val="26"/>
          <w:szCs w:val="26"/>
        </w:rPr>
        <w:t>šarvuotasis virusas</w:t>
      </w:r>
      <w:r w:rsidR="001915A1" w:rsidRPr="00AF09DC">
        <w:rPr>
          <w:iCs/>
          <w:sz w:val="26"/>
          <w:szCs w:val="26"/>
        </w:rPr>
        <w:t xml:space="preserve">, </w:t>
      </w:r>
      <w:r w:rsidR="001915A1" w:rsidRPr="00AF09DC">
        <w:rPr>
          <w:b/>
          <w:i/>
          <w:iCs/>
          <w:sz w:val="26"/>
          <w:szCs w:val="26"/>
        </w:rPr>
        <w:t>užšifruotasis virusas</w:t>
      </w:r>
      <w:r w:rsidR="001915A1" w:rsidRPr="00AF09DC">
        <w:rPr>
          <w:iCs/>
          <w:sz w:val="26"/>
          <w:szCs w:val="26"/>
        </w:rPr>
        <w:t xml:space="preserve">, </w:t>
      </w:r>
      <w:r w:rsidR="001915A1" w:rsidRPr="00AF09DC">
        <w:rPr>
          <w:b/>
          <w:i/>
          <w:iCs/>
          <w:sz w:val="26"/>
          <w:szCs w:val="26"/>
        </w:rPr>
        <w:t>įeities taško slepiamasis virusas</w:t>
      </w:r>
      <w:r w:rsidR="001915A1" w:rsidRPr="00AF09DC">
        <w:rPr>
          <w:iCs/>
          <w:sz w:val="26"/>
          <w:szCs w:val="26"/>
        </w:rPr>
        <w:t xml:space="preserve"> (žr. 7 dendrogramą).</w:t>
      </w:r>
    </w:p>
    <w:p w:rsidR="00574B98" w:rsidRPr="00AF09DC" w:rsidRDefault="00574B98" w:rsidP="00A1315D">
      <w:pPr>
        <w:spacing w:after="0" w:line="360" w:lineRule="auto"/>
        <w:rPr>
          <w:sz w:val="26"/>
          <w:szCs w:val="26"/>
        </w:rPr>
      </w:pPr>
    </w:p>
    <w:p w:rsidR="00CD4C5C" w:rsidRPr="00AF09DC" w:rsidRDefault="00E41BFD" w:rsidP="00A1315D">
      <w:pPr>
        <w:pStyle w:val="Heading3"/>
        <w:spacing w:before="0" w:line="360" w:lineRule="auto"/>
        <w:ind w:left="850"/>
        <w:rPr>
          <w:rFonts w:ascii="Times New Roman" w:hAnsi="Times New Roman" w:cs="Times New Roman"/>
          <w:b w:val="0"/>
          <w:color w:val="auto"/>
          <w:sz w:val="26"/>
          <w:szCs w:val="26"/>
        </w:rPr>
      </w:pPr>
      <w:bookmarkStart w:id="63" w:name="_Toc401868913"/>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7.</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1. </w:t>
      </w:r>
      <w:r w:rsidR="00CD4C5C" w:rsidRPr="00AF09DC">
        <w:rPr>
          <w:rFonts w:ascii="Times New Roman" w:hAnsi="Times New Roman" w:cs="Times New Roman"/>
          <w:b w:val="0"/>
          <w:color w:val="auto"/>
          <w:sz w:val="26"/>
          <w:szCs w:val="26"/>
        </w:rPr>
        <w:t>Neaptinkamas</w:t>
      </w:r>
      <w:r w:rsidR="001915A1" w:rsidRPr="00AF09DC">
        <w:rPr>
          <w:rFonts w:ascii="Times New Roman" w:hAnsi="Times New Roman" w:cs="Times New Roman"/>
          <w:b w:val="0"/>
          <w:color w:val="auto"/>
          <w:sz w:val="26"/>
          <w:szCs w:val="26"/>
        </w:rPr>
        <w:t>is</w:t>
      </w:r>
      <w:r w:rsidR="00CD4C5C" w:rsidRPr="00AF09DC">
        <w:rPr>
          <w:rFonts w:ascii="Times New Roman" w:hAnsi="Times New Roman" w:cs="Times New Roman"/>
          <w:b w:val="0"/>
          <w:color w:val="auto"/>
          <w:sz w:val="26"/>
          <w:szCs w:val="26"/>
        </w:rPr>
        <w:t xml:space="preserve"> virusas</w:t>
      </w:r>
      <w:bookmarkEnd w:id="63"/>
    </w:p>
    <w:p w:rsidR="00A1315D" w:rsidRPr="00AF09DC" w:rsidRDefault="00A1315D" w:rsidP="00A1315D">
      <w:pPr>
        <w:rPr>
          <w:sz w:val="26"/>
          <w:szCs w:val="26"/>
        </w:rPr>
      </w:pPr>
    </w:p>
    <w:p w:rsidR="0079457D" w:rsidRPr="00AF09DC" w:rsidRDefault="00002A6C" w:rsidP="00A1315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CD4C5C" w:rsidRPr="00AF09DC">
        <w:rPr>
          <w:rFonts w:ascii="Times New Roman" w:hAnsi="Times New Roman" w:cs="Times New Roman"/>
          <w:sz w:val="26"/>
          <w:szCs w:val="26"/>
        </w:rPr>
        <w:t xml:space="preserve">erminu </w:t>
      </w:r>
      <w:r w:rsidR="00CD4C5C" w:rsidRPr="00AF09DC">
        <w:rPr>
          <w:rFonts w:ascii="Times New Roman" w:hAnsi="Times New Roman" w:cs="Times New Roman"/>
          <w:i/>
          <w:sz w:val="26"/>
          <w:szCs w:val="26"/>
        </w:rPr>
        <w:t>neaptinkamas</w:t>
      </w:r>
      <w:r w:rsidR="00BE6BB4" w:rsidRPr="00AF09DC">
        <w:rPr>
          <w:rFonts w:ascii="Times New Roman" w:hAnsi="Times New Roman" w:cs="Times New Roman"/>
          <w:i/>
          <w:sz w:val="26"/>
          <w:szCs w:val="26"/>
        </w:rPr>
        <w:t>is</w:t>
      </w:r>
      <w:r w:rsidR="00CD4C5C" w:rsidRPr="00AF09DC">
        <w:rPr>
          <w:rFonts w:ascii="Times New Roman" w:hAnsi="Times New Roman" w:cs="Times New Roman"/>
          <w:i/>
          <w:sz w:val="26"/>
          <w:szCs w:val="26"/>
        </w:rPr>
        <w:t xml:space="preserve"> virusas</w:t>
      </w:r>
      <w:r w:rsidR="00CD4C5C" w:rsidRPr="00AF09DC">
        <w:rPr>
          <w:rFonts w:ascii="Times New Roman" w:hAnsi="Times New Roman" w:cs="Times New Roman"/>
          <w:sz w:val="26"/>
          <w:szCs w:val="26"/>
        </w:rPr>
        <w:t xml:space="preserve"> </w:t>
      </w:r>
      <w:r w:rsidR="00CE40DB" w:rsidRPr="00AF09DC">
        <w:rPr>
          <w:rFonts w:ascii="Times New Roman" w:hAnsi="Times New Roman" w:cs="Times New Roman"/>
          <w:sz w:val="26"/>
          <w:szCs w:val="26"/>
        </w:rPr>
        <w:t xml:space="preserve">(pranc. </w:t>
      </w:r>
      <w:r w:rsidR="00CE40DB" w:rsidRPr="00AF09DC">
        <w:rPr>
          <w:rFonts w:ascii="Times New Roman" w:hAnsi="Times New Roman" w:cs="Times New Roman"/>
          <w:i/>
          <w:sz w:val="26"/>
          <w:szCs w:val="26"/>
        </w:rPr>
        <w:t>virus furtif</w:t>
      </w:r>
      <w:r w:rsidR="00CE40DB" w:rsidRPr="00AF09DC">
        <w:rPr>
          <w:rFonts w:ascii="Times New Roman" w:hAnsi="Times New Roman" w:cs="Times New Roman"/>
          <w:sz w:val="26"/>
          <w:szCs w:val="26"/>
          <w:vertAlign w:val="subscript"/>
        </w:rPr>
        <w:t xml:space="preserve"> GDT 1999; Virugl</w:t>
      </w:r>
      <w:r w:rsidR="00CE40DB" w:rsidRPr="00AF09DC">
        <w:rPr>
          <w:rFonts w:ascii="Times New Roman" w:hAnsi="Times New Roman" w:cs="Times New Roman"/>
          <w:sz w:val="26"/>
          <w:szCs w:val="26"/>
        </w:rPr>
        <w:t xml:space="preserve">, </w:t>
      </w:r>
      <w:r w:rsidR="00CE40DB" w:rsidRPr="00AF09DC">
        <w:rPr>
          <w:rFonts w:ascii="Times New Roman" w:hAnsi="Times New Roman" w:cs="Times New Roman"/>
          <w:i/>
          <w:sz w:val="26"/>
          <w:szCs w:val="26"/>
        </w:rPr>
        <w:t>virus indétectable</w:t>
      </w:r>
      <w:r w:rsidR="00CE40DB" w:rsidRPr="00AF09DC">
        <w:rPr>
          <w:rFonts w:ascii="Times New Roman" w:hAnsi="Times New Roman" w:cs="Times New Roman"/>
          <w:sz w:val="26"/>
          <w:szCs w:val="26"/>
          <w:vertAlign w:val="subscript"/>
        </w:rPr>
        <w:t xml:space="preserve"> GDT</w:t>
      </w:r>
      <w:r w:rsidR="00CE40DB" w:rsidRPr="00AF09DC">
        <w:rPr>
          <w:rFonts w:ascii="Times New Roman" w:hAnsi="Times New Roman" w:cs="Times New Roman"/>
          <w:sz w:val="26"/>
          <w:szCs w:val="26"/>
        </w:rPr>
        <w:t xml:space="preserve">, </w:t>
      </w:r>
      <w:r w:rsidR="00CE40DB" w:rsidRPr="00AF09DC">
        <w:rPr>
          <w:rFonts w:ascii="Times New Roman" w:hAnsi="Times New Roman" w:cs="Times New Roman"/>
          <w:i/>
          <w:sz w:val="26"/>
          <w:szCs w:val="26"/>
        </w:rPr>
        <w:t>virus discret</w:t>
      </w:r>
      <w:r w:rsidR="00CE40DB" w:rsidRPr="00AF09DC">
        <w:rPr>
          <w:rFonts w:ascii="Times New Roman" w:hAnsi="Times New Roman" w:cs="Times New Roman"/>
          <w:sz w:val="26"/>
          <w:szCs w:val="26"/>
          <w:vertAlign w:val="subscript"/>
        </w:rPr>
        <w:t xml:space="preserve"> GDT</w:t>
      </w:r>
      <w:r w:rsidR="00CE40DB" w:rsidRPr="00AF09DC">
        <w:rPr>
          <w:rFonts w:ascii="Times New Roman" w:hAnsi="Times New Roman" w:cs="Times New Roman"/>
          <w:sz w:val="26"/>
          <w:szCs w:val="26"/>
        </w:rPr>
        <w:t xml:space="preserve">; angl. </w:t>
      </w:r>
      <w:r w:rsidR="00CE40DB" w:rsidRPr="00AF09DC">
        <w:rPr>
          <w:rFonts w:ascii="Times New Roman" w:hAnsi="Times New Roman" w:cs="Times New Roman"/>
          <w:i/>
          <w:sz w:val="26"/>
          <w:szCs w:val="26"/>
        </w:rPr>
        <w:t>stealth computer virus</w:t>
      </w:r>
      <w:r w:rsidR="00CE40DB" w:rsidRPr="00AF09DC">
        <w:rPr>
          <w:rFonts w:ascii="Times New Roman" w:hAnsi="Times New Roman" w:cs="Times New Roman"/>
          <w:sz w:val="26"/>
          <w:szCs w:val="26"/>
          <w:vertAlign w:val="subscript"/>
        </w:rPr>
        <w:t xml:space="preserve"> GDT 1999</w:t>
      </w:r>
      <w:r w:rsidR="00CE40DB" w:rsidRPr="00AF09DC">
        <w:rPr>
          <w:rFonts w:ascii="Times New Roman" w:hAnsi="Times New Roman" w:cs="Times New Roman"/>
          <w:sz w:val="26"/>
          <w:szCs w:val="26"/>
        </w:rPr>
        <w:t xml:space="preserve">, </w:t>
      </w:r>
      <w:r w:rsidR="00CE40DB" w:rsidRPr="00AF09DC">
        <w:rPr>
          <w:rFonts w:ascii="Times New Roman" w:hAnsi="Times New Roman" w:cs="Times New Roman"/>
          <w:i/>
          <w:sz w:val="26"/>
          <w:szCs w:val="26"/>
        </w:rPr>
        <w:t>stealth virus</w:t>
      </w:r>
      <w:r w:rsidR="00CE40DB" w:rsidRPr="00AF09DC">
        <w:rPr>
          <w:rFonts w:ascii="Times New Roman" w:hAnsi="Times New Roman" w:cs="Times New Roman"/>
          <w:sz w:val="26"/>
          <w:szCs w:val="26"/>
          <w:vertAlign w:val="subscript"/>
        </w:rPr>
        <w:t xml:space="preserve"> GDT; TDgsagl; McAgl; McAThgl; Secugl; Fprotgl; PCmagE; SThE</w:t>
      </w:r>
      <w:r w:rsidR="00CE40DB" w:rsidRPr="00AF09DC">
        <w:rPr>
          <w:rFonts w:ascii="Times New Roman" w:hAnsi="Times New Roman" w:cs="Times New Roman"/>
          <w:sz w:val="26"/>
          <w:szCs w:val="26"/>
        </w:rPr>
        <w:t xml:space="preserve">, </w:t>
      </w:r>
      <w:r w:rsidR="00CE40DB" w:rsidRPr="00AF09DC">
        <w:rPr>
          <w:rFonts w:ascii="Times New Roman" w:hAnsi="Times New Roman" w:cs="Times New Roman"/>
          <w:i/>
          <w:sz w:val="26"/>
          <w:szCs w:val="26"/>
        </w:rPr>
        <w:t>stealthy virus</w:t>
      </w:r>
      <w:r w:rsidR="00CE40DB" w:rsidRPr="00AF09DC">
        <w:rPr>
          <w:rFonts w:ascii="Times New Roman" w:hAnsi="Times New Roman" w:cs="Times New Roman"/>
          <w:sz w:val="26"/>
          <w:szCs w:val="26"/>
          <w:vertAlign w:val="superscript"/>
        </w:rPr>
        <w:footnoteReference w:id="231"/>
      </w:r>
      <w:r w:rsidR="00CE40DB" w:rsidRPr="00AF09DC">
        <w:rPr>
          <w:rFonts w:ascii="Times New Roman" w:hAnsi="Times New Roman" w:cs="Times New Roman"/>
          <w:sz w:val="26"/>
          <w:szCs w:val="26"/>
          <w:vertAlign w:val="subscript"/>
        </w:rPr>
        <w:t xml:space="preserve"> GDT</w:t>
      </w:r>
      <w:r w:rsidR="00CE40DB" w:rsidRPr="00AF09DC">
        <w:rPr>
          <w:rFonts w:ascii="Times New Roman" w:hAnsi="Times New Roman" w:cs="Times New Roman"/>
          <w:sz w:val="26"/>
          <w:szCs w:val="26"/>
        </w:rPr>
        <w:t>)</w:t>
      </w:r>
      <w:r w:rsidR="00DE4EE4"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rPr>
        <w:t>šiame da</w:t>
      </w:r>
      <w:r w:rsidR="00CE40DB" w:rsidRPr="00AF09DC">
        <w:rPr>
          <w:rFonts w:ascii="Times New Roman" w:hAnsi="Times New Roman" w:cs="Times New Roman"/>
          <w:sz w:val="26"/>
          <w:szCs w:val="26"/>
        </w:rPr>
        <w:t>rbe vadinamas</w:t>
      </w:r>
      <w:r w:rsidR="005C6B73" w:rsidRPr="00AF09DC">
        <w:rPr>
          <w:rFonts w:ascii="Times New Roman" w:hAnsi="Times New Roman" w:cs="Times New Roman"/>
          <w:sz w:val="26"/>
          <w:szCs w:val="26"/>
        </w:rPr>
        <w:t xml:space="preserve"> „</w:t>
      </w:r>
      <w:r w:rsidR="005C6B73" w:rsidRPr="00AF09DC">
        <w:rPr>
          <w:rFonts w:ascii="Times New Roman" w:hAnsi="Times New Roman" w:cs="Times New Roman"/>
          <w:b/>
          <w:color w:val="0070C0"/>
          <w:sz w:val="26"/>
          <w:szCs w:val="26"/>
        </w:rPr>
        <w:t>virusas</w:t>
      </w:r>
      <w:r w:rsidR="005C6B73" w:rsidRPr="00AF09DC">
        <w:rPr>
          <w:rFonts w:ascii="Times New Roman" w:hAnsi="Times New Roman" w:cs="Times New Roman"/>
          <w:sz w:val="26"/>
          <w:szCs w:val="26"/>
        </w:rPr>
        <w:t xml:space="preserve">, </w:t>
      </w:r>
      <w:r w:rsidR="00FC4690" w:rsidRPr="00AF09DC">
        <w:rPr>
          <w:rFonts w:ascii="Times New Roman" w:hAnsi="Times New Roman" w:cs="Times New Roman"/>
          <w:b/>
          <w:color w:val="C00000"/>
          <w:sz w:val="26"/>
          <w:szCs w:val="26"/>
        </w:rPr>
        <w:t xml:space="preserve">kuris </w:t>
      </w:r>
      <w:r w:rsidR="00CD4C5C" w:rsidRPr="00AF09DC">
        <w:rPr>
          <w:rFonts w:ascii="Times New Roman" w:hAnsi="Times New Roman" w:cs="Times New Roman"/>
          <w:b/>
          <w:color w:val="C00000"/>
          <w:sz w:val="26"/>
          <w:szCs w:val="26"/>
        </w:rPr>
        <w:t xml:space="preserve">gali </w:t>
      </w:r>
      <w:r w:rsidR="0079457D" w:rsidRPr="00AF09DC">
        <w:rPr>
          <w:rFonts w:ascii="Times New Roman" w:hAnsi="Times New Roman" w:cs="Times New Roman"/>
          <w:b/>
          <w:color w:val="C00000"/>
          <w:sz w:val="26"/>
          <w:szCs w:val="26"/>
        </w:rPr>
        <w:t>slėpti</w:t>
      </w:r>
      <w:r w:rsidR="00A070B0" w:rsidRPr="00AF09DC">
        <w:rPr>
          <w:rFonts w:ascii="Times New Roman" w:hAnsi="Times New Roman" w:cs="Times New Roman"/>
          <w:b/>
          <w:color w:val="C00000"/>
          <w:sz w:val="26"/>
          <w:szCs w:val="26"/>
        </w:rPr>
        <w:t xml:space="preserve"> savo sukelto užkrėtimo </w:t>
      </w:r>
      <w:r w:rsidR="00EB50A5" w:rsidRPr="00AF09DC">
        <w:rPr>
          <w:rFonts w:ascii="Times New Roman" w:hAnsi="Times New Roman" w:cs="Times New Roman"/>
          <w:b/>
          <w:color w:val="C00000"/>
          <w:sz w:val="26"/>
          <w:szCs w:val="26"/>
        </w:rPr>
        <w:t>požymius</w:t>
      </w:r>
      <w:r w:rsidRPr="00AF09DC">
        <w:rPr>
          <w:rFonts w:ascii="Times New Roman" w:hAnsi="Times New Roman" w:cs="Times New Roman"/>
          <w:sz w:val="26"/>
          <w:szCs w:val="26"/>
        </w:rPr>
        <w:t>“. Į</w:t>
      </w:r>
      <w:r w:rsidR="0079457D" w:rsidRPr="00AF09DC">
        <w:rPr>
          <w:rFonts w:ascii="Times New Roman" w:hAnsi="Times New Roman" w:cs="Times New Roman"/>
          <w:sz w:val="26"/>
          <w:szCs w:val="26"/>
        </w:rPr>
        <w:t xml:space="preserve"> sąvokos </w:t>
      </w:r>
      <w:r w:rsidR="006C0B22">
        <w:rPr>
          <w:rFonts w:ascii="Times New Roman" w:hAnsi="Times New Roman" w:cs="Times New Roman"/>
          <w:sz w:val="26"/>
          <w:szCs w:val="26"/>
        </w:rPr>
        <w:t>SP abstrahavome terminu</w:t>
      </w:r>
      <w:r w:rsidRPr="00AF09DC">
        <w:rPr>
          <w:rFonts w:ascii="Times New Roman" w:hAnsi="Times New Roman" w:cs="Times New Roman"/>
          <w:sz w:val="26"/>
          <w:szCs w:val="26"/>
        </w:rPr>
        <w:t xml:space="preserve"> įvardijamų objektų savybę – </w:t>
      </w:r>
      <w:r w:rsidR="0079457D" w:rsidRPr="00AF09DC">
        <w:rPr>
          <w:rFonts w:ascii="Times New Roman" w:hAnsi="Times New Roman" w:cs="Times New Roman"/>
          <w:sz w:val="26"/>
          <w:szCs w:val="26"/>
        </w:rPr>
        <w:t>jų apsisaugojimo nuo antivirusinių programų</w:t>
      </w:r>
      <w:r w:rsidRPr="00AF09DC">
        <w:rPr>
          <w:rFonts w:ascii="Times New Roman" w:hAnsi="Times New Roman" w:cs="Times New Roman"/>
          <w:i/>
          <w:sz w:val="26"/>
          <w:szCs w:val="26"/>
        </w:rPr>
        <w:t xml:space="preserve"> veiksmus</w:t>
      </w:r>
      <w:r w:rsidR="0079457D" w:rsidRPr="00AF09DC">
        <w:rPr>
          <w:rFonts w:ascii="Times New Roman" w:hAnsi="Times New Roman" w:cs="Times New Roman"/>
          <w:i/>
          <w:sz w:val="26"/>
          <w:szCs w:val="26"/>
        </w:rPr>
        <w:t xml:space="preserve"> užkrėtus programą</w:t>
      </w:r>
      <w:r w:rsidR="0079457D" w:rsidRPr="00AF09DC">
        <w:rPr>
          <w:rFonts w:ascii="Times New Roman" w:hAnsi="Times New Roman" w:cs="Times New Roman"/>
          <w:sz w:val="26"/>
          <w:szCs w:val="26"/>
        </w:rPr>
        <w:t xml:space="preserve">. </w:t>
      </w:r>
    </w:p>
    <w:p w:rsidR="00DC0E96" w:rsidRPr="00AF09DC" w:rsidRDefault="002847F2" w:rsidP="00A1315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K</w:t>
      </w:r>
      <w:r w:rsidR="00002A6C" w:rsidRPr="00AF09DC">
        <w:rPr>
          <w:rFonts w:ascii="Times New Roman" w:hAnsi="Times New Roman" w:cs="Times New Roman"/>
          <w:sz w:val="26"/>
          <w:szCs w:val="26"/>
        </w:rPr>
        <w:t>albamoji sąvoka lietuvių kalboj</w:t>
      </w:r>
      <w:r w:rsidR="00660D7B">
        <w:rPr>
          <w:rFonts w:ascii="Times New Roman" w:hAnsi="Times New Roman" w:cs="Times New Roman"/>
          <w:sz w:val="26"/>
          <w:szCs w:val="26"/>
        </w:rPr>
        <w:t>e</w:t>
      </w:r>
      <w:r w:rsidR="00002A6C" w:rsidRPr="00AF09DC">
        <w:rPr>
          <w:rFonts w:ascii="Times New Roman" w:hAnsi="Times New Roman" w:cs="Times New Roman"/>
          <w:sz w:val="26"/>
          <w:szCs w:val="26"/>
        </w:rPr>
        <w:t xml:space="preserve"> jau yra nusakyta. Tirtuose liet. terminografiniuose ištekliuos</w:t>
      </w:r>
      <w:r w:rsidRPr="00AF09DC">
        <w:rPr>
          <w:rFonts w:ascii="Times New Roman" w:hAnsi="Times New Roman" w:cs="Times New Roman"/>
          <w:sz w:val="26"/>
          <w:szCs w:val="26"/>
        </w:rPr>
        <w:t xml:space="preserve"> ji </w:t>
      </w:r>
      <w:r w:rsidR="00002A6C" w:rsidRPr="00AF09DC">
        <w:rPr>
          <w:rFonts w:ascii="Times New Roman" w:hAnsi="Times New Roman" w:cs="Times New Roman"/>
          <w:sz w:val="26"/>
          <w:szCs w:val="26"/>
        </w:rPr>
        <w:t xml:space="preserve">yra pavadinta </w:t>
      </w:r>
      <w:r w:rsidR="00D85919">
        <w:rPr>
          <w:rFonts w:ascii="Times New Roman" w:hAnsi="Times New Roman" w:cs="Times New Roman"/>
          <w:sz w:val="26"/>
          <w:szCs w:val="26"/>
        </w:rPr>
        <w:t xml:space="preserve">terminu </w:t>
      </w:r>
      <w:r w:rsidR="0018561D">
        <w:rPr>
          <w:rFonts w:ascii="Times New Roman" w:hAnsi="Times New Roman" w:cs="Times New Roman"/>
          <w:i/>
          <w:sz w:val="26"/>
          <w:szCs w:val="26"/>
        </w:rPr>
        <w:t>slaptasis virusas</w:t>
      </w:r>
      <w:r w:rsidR="005D2414">
        <w:rPr>
          <w:rFonts w:ascii="Times New Roman" w:hAnsi="Times New Roman" w:cs="Times New Roman"/>
          <w:sz w:val="26"/>
          <w:szCs w:val="26"/>
        </w:rPr>
        <w:t xml:space="preserve"> (plg. EKŽe</w:t>
      </w:r>
      <w:r w:rsidR="005D2414">
        <w:rPr>
          <w:rFonts w:ascii="Times New Roman" w:hAnsi="Times New Roman" w:cs="Times New Roman"/>
          <w:sz w:val="26"/>
          <w:szCs w:val="26"/>
          <w:vertAlign w:val="subscript"/>
        </w:rPr>
        <w:t xml:space="preserve"> 2012</w:t>
      </w:r>
      <w:r w:rsidR="005D2414">
        <w:rPr>
          <w:rFonts w:ascii="Times New Roman" w:hAnsi="Times New Roman" w:cs="Times New Roman"/>
          <w:sz w:val="26"/>
          <w:szCs w:val="26"/>
        </w:rPr>
        <w:t>)</w:t>
      </w:r>
      <w:r w:rsidR="00002A6C"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o jo apibrėžties turinys su </w:t>
      </w:r>
      <w:r w:rsidR="00002A6C" w:rsidRPr="00AF09DC">
        <w:rPr>
          <w:rFonts w:ascii="Times New Roman" w:hAnsi="Times New Roman" w:cs="Times New Roman"/>
          <w:sz w:val="26"/>
          <w:szCs w:val="26"/>
        </w:rPr>
        <w:t xml:space="preserve">mūsų </w:t>
      </w:r>
      <w:r w:rsidRPr="00AF09DC">
        <w:rPr>
          <w:rFonts w:ascii="Times New Roman" w:hAnsi="Times New Roman" w:cs="Times New Roman"/>
          <w:sz w:val="26"/>
          <w:szCs w:val="26"/>
        </w:rPr>
        <w:t>siūlomuoju sutampa tik iš dalies, plg.</w:t>
      </w:r>
      <w:r w:rsidR="00660D7B">
        <w:rPr>
          <w:rFonts w:ascii="Times New Roman" w:hAnsi="Times New Roman" w:cs="Times New Roman"/>
          <w:sz w:val="26"/>
          <w:szCs w:val="26"/>
        </w:rPr>
        <w:t>:</w:t>
      </w:r>
      <w:r w:rsidRPr="00AF09DC">
        <w:rPr>
          <w:rFonts w:ascii="Times New Roman" w:hAnsi="Times New Roman" w:cs="Times New Roman"/>
          <w:sz w:val="26"/>
          <w:szCs w:val="26"/>
        </w:rPr>
        <w:t xml:space="preserve"> „</w:t>
      </w:r>
      <w:r w:rsidR="005C6B73" w:rsidRPr="00AF09DC">
        <w:rPr>
          <w:rFonts w:ascii="Times New Roman" w:hAnsi="Times New Roman" w:cs="Times New Roman"/>
          <w:b/>
          <w:color w:val="0070C0"/>
          <w:sz w:val="26"/>
          <w:szCs w:val="26"/>
        </w:rPr>
        <w:t>virusas</w:t>
      </w:r>
      <w:r w:rsidR="005C6B73" w:rsidRPr="00AF09DC">
        <w:rPr>
          <w:rFonts w:ascii="Times New Roman" w:hAnsi="Times New Roman" w:cs="Times New Roman"/>
          <w:sz w:val="26"/>
          <w:szCs w:val="26"/>
        </w:rPr>
        <w:t xml:space="preserve">, </w:t>
      </w:r>
      <w:r w:rsidR="005C6B73" w:rsidRPr="00AF09DC">
        <w:rPr>
          <w:rFonts w:ascii="Times New Roman" w:hAnsi="Times New Roman" w:cs="Times New Roman"/>
          <w:b/>
          <w:color w:val="C00000"/>
          <w:sz w:val="26"/>
          <w:szCs w:val="26"/>
        </w:rPr>
        <w:t>kuris užkrėtęs kompiuterį naikina savo pėdsakus</w:t>
      </w:r>
      <w:r w:rsidR="005C6B73" w:rsidRPr="00AF09DC">
        <w:rPr>
          <w:rFonts w:ascii="Times New Roman" w:hAnsi="Times New Roman" w:cs="Times New Roman"/>
          <w:sz w:val="26"/>
          <w:szCs w:val="26"/>
        </w:rPr>
        <w:t>, pavyzdžiui, modifikuoja užkrėsto kompiuterio duomenis taip, kad atrodytų, jog failų dydžiai ir atminties kiekis nepasikeitė</w:t>
      </w:r>
      <w:r w:rsidRPr="00AF09DC">
        <w:rPr>
          <w:rFonts w:ascii="Times New Roman" w:hAnsi="Times New Roman" w:cs="Times New Roman"/>
          <w:sz w:val="26"/>
          <w:szCs w:val="26"/>
        </w:rPr>
        <w:t>“</w:t>
      </w:r>
      <w:r w:rsidR="005C6B73" w:rsidRPr="00AF09DC">
        <w:rPr>
          <w:rFonts w:ascii="Times New Roman" w:hAnsi="Times New Roman" w:cs="Times New Roman"/>
          <w:sz w:val="26"/>
          <w:szCs w:val="26"/>
        </w:rPr>
        <w:t xml:space="preserve"> (angl. </w:t>
      </w:r>
      <w:r w:rsidR="005C6B73" w:rsidRPr="00AF09DC">
        <w:rPr>
          <w:rFonts w:ascii="Times New Roman" w:hAnsi="Times New Roman" w:cs="Times New Roman"/>
          <w:i/>
          <w:sz w:val="26"/>
          <w:szCs w:val="26"/>
        </w:rPr>
        <w:t>stealth virus</w:t>
      </w:r>
      <w:r w:rsidR="005F5897" w:rsidRPr="00AF09DC">
        <w:rPr>
          <w:rFonts w:ascii="Times New Roman" w:hAnsi="Times New Roman" w:cs="Times New Roman"/>
          <w:sz w:val="26"/>
          <w:szCs w:val="26"/>
        </w:rPr>
        <w:t>)</w:t>
      </w:r>
      <w:r w:rsidR="00660D7B">
        <w:rPr>
          <w:rFonts w:ascii="Times New Roman" w:hAnsi="Times New Roman" w:cs="Times New Roman"/>
          <w:sz w:val="26"/>
          <w:szCs w:val="26"/>
        </w:rPr>
        <w:t xml:space="preserve"> (EKŽe</w:t>
      </w:r>
      <w:r w:rsidR="00660D7B">
        <w:rPr>
          <w:rFonts w:ascii="Times New Roman" w:hAnsi="Times New Roman" w:cs="Times New Roman"/>
          <w:sz w:val="26"/>
          <w:szCs w:val="26"/>
          <w:vertAlign w:val="subscript"/>
        </w:rPr>
        <w:t xml:space="preserve"> 2012</w:t>
      </w:r>
      <w:r w:rsidR="00660D7B">
        <w:rPr>
          <w:rFonts w:ascii="Times New Roman" w:hAnsi="Times New Roman" w:cs="Times New Roman"/>
          <w:sz w:val="26"/>
          <w:szCs w:val="26"/>
        </w:rPr>
        <w:t>)</w:t>
      </w:r>
      <w:r w:rsidR="005F5897" w:rsidRPr="00AF09DC">
        <w:rPr>
          <w:rFonts w:ascii="Times New Roman" w:hAnsi="Times New Roman" w:cs="Times New Roman"/>
          <w:sz w:val="26"/>
          <w:szCs w:val="26"/>
        </w:rPr>
        <w:t>. M</w:t>
      </w:r>
      <w:r w:rsidR="005C6B73" w:rsidRPr="00AF09DC">
        <w:rPr>
          <w:rFonts w:ascii="Times New Roman" w:hAnsi="Times New Roman" w:cs="Times New Roman"/>
          <w:sz w:val="26"/>
          <w:szCs w:val="26"/>
        </w:rPr>
        <w:t xml:space="preserve">atyti, kad </w:t>
      </w:r>
      <w:r w:rsidR="00660D7B">
        <w:rPr>
          <w:rFonts w:ascii="Times New Roman" w:hAnsi="Times New Roman" w:cs="Times New Roman"/>
          <w:sz w:val="26"/>
          <w:szCs w:val="26"/>
        </w:rPr>
        <w:t>sąvokos nusakymas yra</w:t>
      </w:r>
      <w:r w:rsidR="005C6B73" w:rsidRPr="00AF09DC">
        <w:rPr>
          <w:rFonts w:ascii="Times New Roman" w:hAnsi="Times New Roman" w:cs="Times New Roman"/>
          <w:sz w:val="26"/>
          <w:szCs w:val="26"/>
        </w:rPr>
        <w:t xml:space="preserve"> išplėstas, paaiškintas</w:t>
      </w:r>
      <w:r w:rsidR="005F5897" w:rsidRPr="00AF09DC">
        <w:rPr>
          <w:rFonts w:ascii="Times New Roman" w:hAnsi="Times New Roman" w:cs="Times New Roman"/>
          <w:sz w:val="26"/>
          <w:szCs w:val="26"/>
        </w:rPr>
        <w:t>,</w:t>
      </w:r>
      <w:r w:rsidR="005C6B73" w:rsidRPr="00AF09DC">
        <w:rPr>
          <w:rFonts w:ascii="Times New Roman" w:hAnsi="Times New Roman" w:cs="Times New Roman"/>
          <w:sz w:val="26"/>
          <w:szCs w:val="26"/>
        </w:rPr>
        <w:t xml:space="preserve"> nurodant vieną iš galimų </w:t>
      </w:r>
      <w:r w:rsidR="003E5EFC" w:rsidRPr="00AF09DC">
        <w:rPr>
          <w:rFonts w:ascii="Times New Roman" w:hAnsi="Times New Roman" w:cs="Times New Roman"/>
          <w:sz w:val="26"/>
          <w:szCs w:val="26"/>
        </w:rPr>
        <w:t xml:space="preserve">tokio viruso sukelto užkrėtimo </w:t>
      </w:r>
      <w:r w:rsidR="00A070B0" w:rsidRPr="00AF09DC">
        <w:rPr>
          <w:rFonts w:ascii="Times New Roman" w:hAnsi="Times New Roman" w:cs="Times New Roman"/>
          <w:sz w:val="26"/>
          <w:szCs w:val="26"/>
        </w:rPr>
        <w:t>„</w:t>
      </w:r>
      <w:r w:rsidR="003E5EFC" w:rsidRPr="00AF09DC">
        <w:rPr>
          <w:rFonts w:ascii="Times New Roman" w:hAnsi="Times New Roman" w:cs="Times New Roman"/>
          <w:sz w:val="26"/>
          <w:szCs w:val="26"/>
        </w:rPr>
        <w:t>pėdsakų</w:t>
      </w:r>
      <w:r w:rsidR="00A070B0" w:rsidRPr="00AF09DC">
        <w:rPr>
          <w:rFonts w:ascii="Times New Roman" w:hAnsi="Times New Roman" w:cs="Times New Roman"/>
          <w:sz w:val="26"/>
          <w:szCs w:val="26"/>
        </w:rPr>
        <w:t>“</w:t>
      </w:r>
      <w:r w:rsidR="003E5EFC" w:rsidRPr="00AF09DC">
        <w:rPr>
          <w:rFonts w:ascii="Times New Roman" w:hAnsi="Times New Roman" w:cs="Times New Roman"/>
          <w:sz w:val="26"/>
          <w:szCs w:val="26"/>
        </w:rPr>
        <w:t xml:space="preserve">. </w:t>
      </w:r>
      <w:r w:rsidR="00002A6C" w:rsidRPr="00AF09DC">
        <w:rPr>
          <w:rFonts w:ascii="Times New Roman" w:hAnsi="Times New Roman" w:cs="Times New Roman"/>
          <w:sz w:val="26"/>
          <w:szCs w:val="26"/>
        </w:rPr>
        <w:t>Mūsų siūlomoje liet. apibrėžtyje tokios</w:t>
      </w:r>
      <w:r w:rsidR="003E5EFC" w:rsidRPr="00AF09DC">
        <w:rPr>
          <w:rFonts w:ascii="Times New Roman" w:hAnsi="Times New Roman" w:cs="Times New Roman"/>
          <w:sz w:val="26"/>
          <w:szCs w:val="26"/>
        </w:rPr>
        <w:t xml:space="preserve"> pa</w:t>
      </w:r>
      <w:r w:rsidR="00002A6C" w:rsidRPr="00AF09DC">
        <w:rPr>
          <w:rFonts w:ascii="Times New Roman" w:hAnsi="Times New Roman" w:cs="Times New Roman"/>
          <w:sz w:val="26"/>
          <w:szCs w:val="26"/>
        </w:rPr>
        <w:t>pildomos informacijos</w:t>
      </w:r>
      <w:r w:rsidR="00A070B0" w:rsidRPr="00AF09DC">
        <w:rPr>
          <w:rFonts w:ascii="Times New Roman" w:hAnsi="Times New Roman" w:cs="Times New Roman"/>
          <w:sz w:val="26"/>
          <w:szCs w:val="26"/>
        </w:rPr>
        <w:t xml:space="preserve"> apie sąvoką</w:t>
      </w:r>
      <w:r w:rsidR="00002A6C" w:rsidRPr="00AF09DC">
        <w:rPr>
          <w:rFonts w:ascii="Times New Roman" w:hAnsi="Times New Roman" w:cs="Times New Roman"/>
          <w:sz w:val="26"/>
          <w:szCs w:val="26"/>
        </w:rPr>
        <w:t xml:space="preserve"> nepateikiame</w:t>
      </w:r>
      <w:r w:rsidR="003E5EFC" w:rsidRPr="00AF09DC">
        <w:rPr>
          <w:rFonts w:ascii="Times New Roman" w:hAnsi="Times New Roman" w:cs="Times New Roman"/>
          <w:sz w:val="26"/>
          <w:szCs w:val="26"/>
        </w:rPr>
        <w:t xml:space="preserve">, nes </w:t>
      </w:r>
      <w:r w:rsidR="00002A6C" w:rsidRPr="00AF09DC">
        <w:rPr>
          <w:rFonts w:ascii="Times New Roman" w:hAnsi="Times New Roman" w:cs="Times New Roman"/>
          <w:sz w:val="26"/>
          <w:szCs w:val="26"/>
        </w:rPr>
        <w:t>ištyrę</w:t>
      </w:r>
      <w:r w:rsidR="00E1105F" w:rsidRPr="00AF09DC">
        <w:rPr>
          <w:rFonts w:ascii="Times New Roman" w:hAnsi="Times New Roman" w:cs="Times New Roman"/>
          <w:sz w:val="26"/>
          <w:szCs w:val="26"/>
        </w:rPr>
        <w:t xml:space="preserve"> </w:t>
      </w:r>
      <w:r w:rsidR="00002A6C" w:rsidRPr="00AF09DC">
        <w:rPr>
          <w:rFonts w:ascii="Times New Roman" w:hAnsi="Times New Roman" w:cs="Times New Roman"/>
          <w:sz w:val="26"/>
          <w:szCs w:val="26"/>
        </w:rPr>
        <w:t>atraminius terminografinius išteklius nustatėme</w:t>
      </w:r>
      <w:r w:rsidR="003E5EFC" w:rsidRPr="00AF09DC">
        <w:rPr>
          <w:rFonts w:ascii="Times New Roman" w:hAnsi="Times New Roman" w:cs="Times New Roman"/>
          <w:sz w:val="26"/>
          <w:szCs w:val="26"/>
        </w:rPr>
        <w:t xml:space="preserve">, </w:t>
      </w:r>
      <w:r w:rsidR="00A070B0" w:rsidRPr="00AF09DC">
        <w:rPr>
          <w:rFonts w:ascii="Times New Roman" w:hAnsi="Times New Roman" w:cs="Times New Roman"/>
          <w:sz w:val="26"/>
          <w:szCs w:val="26"/>
        </w:rPr>
        <w:t>kad pateiktas</w:t>
      </w:r>
      <w:r w:rsidR="000A3A1D" w:rsidRPr="00AF09DC">
        <w:rPr>
          <w:rFonts w:ascii="Times New Roman" w:hAnsi="Times New Roman" w:cs="Times New Roman"/>
          <w:sz w:val="26"/>
          <w:szCs w:val="26"/>
        </w:rPr>
        <w:t xml:space="preserve"> EKŽe</w:t>
      </w:r>
      <w:r w:rsidR="00A070B0" w:rsidRPr="00AF09DC">
        <w:rPr>
          <w:rFonts w:ascii="Times New Roman" w:hAnsi="Times New Roman" w:cs="Times New Roman"/>
          <w:sz w:val="26"/>
          <w:szCs w:val="26"/>
        </w:rPr>
        <w:t xml:space="preserve"> paaiškinimas yra </w:t>
      </w:r>
      <w:r w:rsidR="000A3A1D" w:rsidRPr="00AF09DC">
        <w:rPr>
          <w:rFonts w:ascii="Times New Roman" w:hAnsi="Times New Roman" w:cs="Times New Roman"/>
          <w:sz w:val="26"/>
          <w:szCs w:val="26"/>
        </w:rPr>
        <w:t xml:space="preserve">vienos iš </w:t>
      </w:r>
      <w:r w:rsidR="00A070B0" w:rsidRPr="00AF09DC">
        <w:rPr>
          <w:rFonts w:ascii="Times New Roman" w:hAnsi="Times New Roman" w:cs="Times New Roman"/>
          <w:sz w:val="26"/>
          <w:szCs w:val="26"/>
        </w:rPr>
        <w:t xml:space="preserve">sąvokos </w:t>
      </w:r>
      <w:r w:rsidR="00A070B0" w:rsidRPr="00AF09DC">
        <w:rPr>
          <w:rFonts w:ascii="Times New Roman" w:hAnsi="Times New Roman" w:cs="Times New Roman"/>
          <w:i/>
          <w:sz w:val="26"/>
          <w:szCs w:val="26"/>
        </w:rPr>
        <w:t xml:space="preserve">neaptinkamas virusas </w:t>
      </w:r>
      <w:r w:rsidR="000A3A1D" w:rsidRPr="00AF09DC">
        <w:rPr>
          <w:rFonts w:ascii="Times New Roman" w:hAnsi="Times New Roman" w:cs="Times New Roman"/>
          <w:sz w:val="26"/>
          <w:szCs w:val="26"/>
        </w:rPr>
        <w:t>rūšinių sąvokų</w:t>
      </w:r>
      <w:r w:rsidR="00A070B0" w:rsidRPr="00AF09DC">
        <w:rPr>
          <w:rFonts w:ascii="Times New Roman" w:hAnsi="Times New Roman" w:cs="Times New Roman"/>
          <w:sz w:val="26"/>
          <w:szCs w:val="26"/>
        </w:rPr>
        <w:t xml:space="preserve"> </w:t>
      </w:r>
      <w:r w:rsidR="000A3A1D" w:rsidRPr="00AF09DC">
        <w:rPr>
          <w:rFonts w:ascii="Times New Roman" w:hAnsi="Times New Roman" w:cs="Times New Roman"/>
          <w:sz w:val="26"/>
          <w:szCs w:val="26"/>
        </w:rPr>
        <w:t>SP</w:t>
      </w:r>
      <w:r w:rsidR="00A070B0" w:rsidRPr="00AF09DC">
        <w:rPr>
          <w:rFonts w:ascii="Times New Roman" w:hAnsi="Times New Roman" w:cs="Times New Roman"/>
          <w:sz w:val="26"/>
          <w:szCs w:val="26"/>
        </w:rPr>
        <w:t>.</w:t>
      </w:r>
    </w:p>
    <w:p w:rsidR="00C7198F" w:rsidRPr="00AF09DC" w:rsidRDefault="000A3A1D" w:rsidP="00A1315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Išanalizavę</w:t>
      </w:r>
      <w:r w:rsidR="00A070B0" w:rsidRPr="00AF09DC">
        <w:rPr>
          <w:rFonts w:ascii="Times New Roman" w:hAnsi="Times New Roman" w:cs="Times New Roman"/>
          <w:sz w:val="26"/>
          <w:szCs w:val="26"/>
        </w:rPr>
        <w:t xml:space="preserve"> šiame poskyryje aptariamos sąvokos </w:t>
      </w:r>
      <w:r w:rsidRPr="00AF09DC">
        <w:rPr>
          <w:rFonts w:ascii="Times New Roman" w:hAnsi="Times New Roman" w:cs="Times New Roman"/>
          <w:sz w:val="26"/>
          <w:szCs w:val="26"/>
        </w:rPr>
        <w:t xml:space="preserve">SP </w:t>
      </w:r>
      <w:r w:rsidR="00A070B0" w:rsidRPr="00AF09DC">
        <w:rPr>
          <w:rFonts w:ascii="Times New Roman" w:hAnsi="Times New Roman" w:cs="Times New Roman"/>
          <w:sz w:val="26"/>
          <w:szCs w:val="26"/>
        </w:rPr>
        <w:t xml:space="preserve">nusakymą </w:t>
      </w:r>
      <w:r w:rsidRPr="00AF09DC">
        <w:rPr>
          <w:rFonts w:ascii="Times New Roman" w:hAnsi="Times New Roman" w:cs="Times New Roman"/>
          <w:sz w:val="26"/>
          <w:szCs w:val="26"/>
        </w:rPr>
        <w:t>atraminiuose terminografiniuose ištekliuose pastebėjome</w:t>
      </w:r>
      <w:r w:rsidR="00A070B0" w:rsidRPr="00AF09DC">
        <w:rPr>
          <w:rFonts w:ascii="Times New Roman" w:hAnsi="Times New Roman" w:cs="Times New Roman"/>
          <w:sz w:val="26"/>
          <w:szCs w:val="26"/>
        </w:rPr>
        <w:t>, kad</w:t>
      </w:r>
      <w:r w:rsidRPr="00AF09DC">
        <w:rPr>
          <w:rFonts w:ascii="Times New Roman" w:hAnsi="Times New Roman" w:cs="Times New Roman"/>
          <w:sz w:val="26"/>
          <w:szCs w:val="26"/>
        </w:rPr>
        <w:t xml:space="preserve"> jis</w:t>
      </w:r>
      <w:r w:rsidR="00A070B0"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įvairuoja, bet </w:t>
      </w:r>
      <w:r w:rsidRPr="00AF09DC">
        <w:rPr>
          <w:rFonts w:ascii="Times New Roman" w:hAnsi="Times New Roman" w:cs="Times New Roman"/>
          <w:sz w:val="26"/>
          <w:szCs w:val="26"/>
        </w:rPr>
        <w:lastRenderedPageBreak/>
        <w:t xml:space="preserve">prasmė išlieka tokia pati, </w:t>
      </w:r>
      <w:r w:rsidR="00110B35" w:rsidRPr="00AF09DC">
        <w:rPr>
          <w:rFonts w:ascii="Times New Roman" w:hAnsi="Times New Roman" w:cs="Times New Roman"/>
          <w:sz w:val="26"/>
          <w:szCs w:val="26"/>
        </w:rPr>
        <w:t>plg.</w:t>
      </w:r>
      <w:r w:rsidRPr="00AF09DC">
        <w:rPr>
          <w:rFonts w:ascii="Times New Roman" w:hAnsi="Times New Roman" w:cs="Times New Roman"/>
          <w:sz w:val="26"/>
          <w:szCs w:val="26"/>
        </w:rPr>
        <w:t>:</w:t>
      </w:r>
      <w:r w:rsidR="00110B35" w:rsidRPr="00AF09DC">
        <w:rPr>
          <w:rFonts w:ascii="Times New Roman" w:hAnsi="Times New Roman" w:cs="Times New Roman"/>
          <w:sz w:val="26"/>
          <w:szCs w:val="26"/>
        </w:rPr>
        <w:t xml:space="preserve"> pranc. </w:t>
      </w:r>
      <w:r w:rsidR="00110B35" w:rsidRPr="00AF09DC">
        <w:rPr>
          <w:rFonts w:ascii="Times New Roman" w:hAnsi="Times New Roman" w:cs="Times New Roman"/>
          <w:b/>
          <w:i/>
          <w:color w:val="0070C0"/>
          <w:sz w:val="26"/>
          <w:szCs w:val="26"/>
        </w:rPr>
        <w:t>virus informatique</w:t>
      </w:r>
      <w:r w:rsidR="00110B35" w:rsidRPr="00AF09DC">
        <w:rPr>
          <w:rFonts w:ascii="Times New Roman" w:hAnsi="Times New Roman" w:cs="Times New Roman"/>
          <w:i/>
          <w:sz w:val="26"/>
          <w:szCs w:val="26"/>
        </w:rPr>
        <w:t xml:space="preserve"> </w:t>
      </w:r>
      <w:r w:rsidR="00110B35" w:rsidRPr="00AF09DC">
        <w:rPr>
          <w:rFonts w:ascii="Times New Roman" w:hAnsi="Times New Roman" w:cs="Times New Roman"/>
          <w:b/>
          <w:i/>
          <w:color w:val="C00000"/>
          <w:sz w:val="26"/>
          <w:szCs w:val="26"/>
        </w:rPr>
        <w:t>capable de masquer la contamination qu’il a produite et d’échapper ainsi à la détection</w:t>
      </w:r>
      <w:r w:rsidR="00AA3746" w:rsidRPr="00AF09DC">
        <w:rPr>
          <w:rFonts w:ascii="Times New Roman" w:hAnsi="Times New Roman" w:cs="Times New Roman"/>
          <w:sz w:val="26"/>
          <w:szCs w:val="26"/>
        </w:rPr>
        <w:t xml:space="preserve"> (GDT)</w:t>
      </w:r>
      <w:r w:rsidR="00110B35" w:rsidRPr="00AF09DC">
        <w:rPr>
          <w:rFonts w:ascii="Times New Roman" w:hAnsi="Times New Roman" w:cs="Times New Roman"/>
          <w:sz w:val="26"/>
          <w:szCs w:val="26"/>
        </w:rPr>
        <w:t xml:space="preserve"> → </w:t>
      </w:r>
      <w:r w:rsidR="00110B35" w:rsidRPr="00AF09DC">
        <w:rPr>
          <w:rFonts w:ascii="Times New Roman" w:hAnsi="Times New Roman" w:cs="Times New Roman"/>
          <w:b/>
          <w:color w:val="0070C0"/>
          <w:sz w:val="26"/>
          <w:szCs w:val="26"/>
        </w:rPr>
        <w:t>kompiuterių virusas</w:t>
      </w:r>
      <w:r w:rsidR="00110B35" w:rsidRPr="00AF09DC">
        <w:rPr>
          <w:rFonts w:ascii="Times New Roman" w:hAnsi="Times New Roman" w:cs="Times New Roman"/>
          <w:sz w:val="26"/>
          <w:szCs w:val="26"/>
        </w:rPr>
        <w:t xml:space="preserve">, </w:t>
      </w:r>
      <w:r w:rsidR="00110B35" w:rsidRPr="00AF09DC">
        <w:rPr>
          <w:rFonts w:ascii="Times New Roman" w:hAnsi="Times New Roman" w:cs="Times New Roman"/>
          <w:b/>
          <w:color w:val="C00000"/>
          <w:sz w:val="26"/>
          <w:szCs w:val="26"/>
        </w:rPr>
        <w:t>kuris gali paslėpti savo sukelto užkrėtimo požymius ir dėl to likti neaptiktas</w:t>
      </w:r>
      <w:r w:rsidR="00110B35" w:rsidRPr="00AF09DC">
        <w:rPr>
          <w:rFonts w:ascii="Times New Roman" w:hAnsi="Times New Roman" w:cs="Times New Roman"/>
          <w:sz w:val="26"/>
          <w:szCs w:val="26"/>
        </w:rPr>
        <w:t xml:space="preserve">, </w:t>
      </w:r>
      <w:r w:rsidR="00110B35" w:rsidRPr="00AF09DC">
        <w:rPr>
          <w:rFonts w:ascii="Times New Roman" w:hAnsi="Times New Roman" w:cs="Times New Roman"/>
          <w:i/>
          <w:sz w:val="26"/>
          <w:szCs w:val="26"/>
        </w:rPr>
        <w:t xml:space="preserve">[virus furtif] </w:t>
      </w:r>
      <w:r w:rsidR="00110B35" w:rsidRPr="00AF09DC">
        <w:rPr>
          <w:rFonts w:ascii="Times New Roman" w:hAnsi="Times New Roman" w:cs="Times New Roman"/>
          <w:b/>
          <w:i/>
          <w:color w:val="C00000"/>
          <w:sz w:val="26"/>
          <w:szCs w:val="26"/>
        </w:rPr>
        <w:t>tente de duper les scanners antivirus en présentant des données saines lors de l’analyse antivirus</w:t>
      </w:r>
      <w:r w:rsidR="00AA3746" w:rsidRPr="00AF09DC">
        <w:rPr>
          <w:rFonts w:ascii="Times New Roman" w:hAnsi="Times New Roman" w:cs="Times New Roman"/>
          <w:sz w:val="26"/>
          <w:szCs w:val="26"/>
        </w:rPr>
        <w:t xml:space="preserve"> (Virugl)</w:t>
      </w:r>
      <w:r w:rsidR="00110B35" w:rsidRPr="00AF09DC">
        <w:rPr>
          <w:rFonts w:ascii="Times New Roman" w:hAnsi="Times New Roman" w:cs="Times New Roman"/>
          <w:sz w:val="26"/>
          <w:szCs w:val="26"/>
        </w:rPr>
        <w:t xml:space="preserve"> → </w:t>
      </w:r>
      <w:r w:rsidR="00110B35" w:rsidRPr="00AF09DC">
        <w:rPr>
          <w:rFonts w:ascii="Times New Roman" w:hAnsi="Times New Roman" w:cs="Times New Roman"/>
          <w:b/>
          <w:color w:val="C00000"/>
          <w:sz w:val="26"/>
          <w:szCs w:val="26"/>
        </w:rPr>
        <w:t>bando apgauti virusų tikrintuves antivirusinės analizės metu pateikdami neužkrėstus duomenis</w:t>
      </w:r>
      <w:r w:rsidR="00110B35" w:rsidRPr="00AF09DC">
        <w:rPr>
          <w:rFonts w:ascii="Times New Roman" w:hAnsi="Times New Roman" w:cs="Times New Roman"/>
          <w:sz w:val="26"/>
          <w:szCs w:val="26"/>
        </w:rPr>
        <w:t xml:space="preserve">; angl. </w:t>
      </w:r>
      <w:r w:rsidR="005F5897" w:rsidRPr="00AF09DC">
        <w:rPr>
          <w:rFonts w:ascii="Times New Roman" w:hAnsi="Times New Roman" w:cs="Times New Roman"/>
          <w:i/>
          <w:sz w:val="26"/>
          <w:szCs w:val="26"/>
        </w:rPr>
        <w:t>[</w:t>
      </w:r>
      <w:r w:rsidR="00110B35" w:rsidRPr="00AF09DC">
        <w:rPr>
          <w:rFonts w:ascii="Times New Roman" w:hAnsi="Times New Roman" w:cs="Times New Roman"/>
          <w:i/>
          <w:sz w:val="26"/>
          <w:szCs w:val="26"/>
        </w:rPr>
        <w:t>stealth virus</w:t>
      </w:r>
      <w:r w:rsidR="005F5897" w:rsidRPr="00AF09DC">
        <w:rPr>
          <w:rFonts w:ascii="Times New Roman" w:hAnsi="Times New Roman" w:cs="Times New Roman"/>
          <w:i/>
          <w:sz w:val="26"/>
          <w:szCs w:val="26"/>
        </w:rPr>
        <w:t>]</w:t>
      </w:r>
      <w:r w:rsidR="004E4D01" w:rsidRPr="00AF09DC">
        <w:rPr>
          <w:rFonts w:ascii="Times New Roman" w:hAnsi="Times New Roman" w:cs="Times New Roman"/>
          <w:i/>
          <w:sz w:val="26"/>
          <w:szCs w:val="26"/>
        </w:rPr>
        <w:t xml:space="preserve"> </w:t>
      </w:r>
      <w:r w:rsidR="004E4D01" w:rsidRPr="005D2414">
        <w:rPr>
          <w:rFonts w:ascii="Times New Roman" w:hAnsi="Times New Roman" w:cs="Times New Roman"/>
          <w:b/>
          <w:i/>
          <w:color w:val="C00000"/>
          <w:sz w:val="26"/>
          <w:szCs w:val="26"/>
        </w:rPr>
        <w:t>attempt</w:t>
      </w:r>
      <w:r w:rsidR="00110B35" w:rsidRPr="005D2414">
        <w:rPr>
          <w:rFonts w:ascii="Times New Roman" w:hAnsi="Times New Roman" w:cs="Times New Roman"/>
          <w:b/>
          <w:i/>
          <w:color w:val="C00000"/>
          <w:sz w:val="26"/>
          <w:szCs w:val="26"/>
        </w:rPr>
        <w:t>s to conceal its</w:t>
      </w:r>
      <w:r w:rsidR="004E4D01" w:rsidRPr="005D2414">
        <w:rPr>
          <w:rFonts w:ascii="Times New Roman" w:hAnsi="Times New Roman" w:cs="Times New Roman"/>
          <w:b/>
          <w:i/>
          <w:color w:val="C00000"/>
          <w:sz w:val="26"/>
          <w:szCs w:val="26"/>
        </w:rPr>
        <w:t xml:space="preserve"> presence from anti-virus software</w:t>
      </w:r>
      <w:r w:rsidR="00AA3746" w:rsidRPr="00AF09DC">
        <w:rPr>
          <w:rFonts w:ascii="Times New Roman" w:hAnsi="Times New Roman" w:cs="Times New Roman"/>
          <w:sz w:val="26"/>
          <w:szCs w:val="26"/>
        </w:rPr>
        <w:t xml:space="preserve"> (McAgl)</w:t>
      </w:r>
      <w:r w:rsidR="004E4D01" w:rsidRPr="00AF09DC">
        <w:rPr>
          <w:rFonts w:ascii="Times New Roman" w:hAnsi="Times New Roman" w:cs="Times New Roman"/>
          <w:sz w:val="26"/>
          <w:szCs w:val="26"/>
        </w:rPr>
        <w:t xml:space="preserve"> → </w:t>
      </w:r>
      <w:r w:rsidR="004E4D01" w:rsidRPr="00AF09DC">
        <w:rPr>
          <w:rFonts w:ascii="Times New Roman" w:hAnsi="Times New Roman" w:cs="Times New Roman"/>
          <w:b/>
          <w:color w:val="C00000"/>
          <w:sz w:val="26"/>
          <w:szCs w:val="26"/>
        </w:rPr>
        <w:t>bando pasislėpti nuo antivirusinių programų</w:t>
      </w:r>
      <w:r w:rsidR="00110B35" w:rsidRPr="00AF09DC">
        <w:rPr>
          <w:rFonts w:ascii="Times New Roman" w:hAnsi="Times New Roman" w:cs="Times New Roman"/>
          <w:sz w:val="26"/>
          <w:szCs w:val="26"/>
        </w:rPr>
        <w:t>,</w:t>
      </w:r>
      <w:r w:rsidR="00EB50A5" w:rsidRPr="00AF09DC">
        <w:rPr>
          <w:rFonts w:ascii="Times New Roman" w:hAnsi="Times New Roman" w:cs="Times New Roman"/>
          <w:sz w:val="26"/>
          <w:szCs w:val="26"/>
        </w:rPr>
        <w:t xml:space="preserve"> </w:t>
      </w:r>
      <w:r w:rsidR="004E4D01" w:rsidRPr="00AF09DC">
        <w:rPr>
          <w:rFonts w:ascii="Times New Roman" w:hAnsi="Times New Roman" w:cs="Times New Roman"/>
          <w:i/>
          <w:sz w:val="26"/>
          <w:szCs w:val="26"/>
        </w:rPr>
        <w:t xml:space="preserve">type of </w:t>
      </w:r>
      <w:r w:rsidR="004E4D01" w:rsidRPr="00AF09DC">
        <w:rPr>
          <w:rFonts w:ascii="Times New Roman" w:hAnsi="Times New Roman" w:cs="Times New Roman"/>
          <w:b/>
          <w:i/>
          <w:color w:val="0070C0"/>
          <w:sz w:val="26"/>
          <w:szCs w:val="26"/>
        </w:rPr>
        <w:t>virus</w:t>
      </w:r>
      <w:r w:rsidR="004E4D01" w:rsidRPr="00AF09DC">
        <w:rPr>
          <w:rFonts w:ascii="Times New Roman" w:hAnsi="Times New Roman" w:cs="Times New Roman"/>
          <w:i/>
          <w:sz w:val="26"/>
          <w:szCs w:val="26"/>
        </w:rPr>
        <w:t xml:space="preserve"> </w:t>
      </w:r>
      <w:r w:rsidR="004E4D01" w:rsidRPr="00AF09DC">
        <w:rPr>
          <w:rFonts w:ascii="Times New Roman" w:hAnsi="Times New Roman" w:cs="Times New Roman"/>
          <w:b/>
          <w:i/>
          <w:color w:val="C00000"/>
          <w:sz w:val="26"/>
          <w:szCs w:val="26"/>
        </w:rPr>
        <w:t>that attempts to avoid detection from anti-virus software</w:t>
      </w:r>
      <w:r w:rsidR="00AA3746" w:rsidRPr="00AF09DC">
        <w:rPr>
          <w:rFonts w:ascii="Times New Roman" w:hAnsi="Times New Roman" w:cs="Times New Roman"/>
          <w:sz w:val="26"/>
          <w:szCs w:val="26"/>
        </w:rPr>
        <w:t xml:space="preserve"> (McAThgl)</w:t>
      </w:r>
      <w:r w:rsidR="004E4D01" w:rsidRPr="00AF09DC">
        <w:rPr>
          <w:rFonts w:ascii="Times New Roman" w:hAnsi="Times New Roman" w:cs="Times New Roman"/>
          <w:sz w:val="26"/>
          <w:szCs w:val="26"/>
        </w:rPr>
        <w:t xml:space="preserve"> → </w:t>
      </w:r>
      <w:r w:rsidR="00110B35" w:rsidRPr="00AF09DC">
        <w:rPr>
          <w:rFonts w:ascii="Times New Roman" w:hAnsi="Times New Roman" w:cs="Times New Roman"/>
          <w:b/>
          <w:color w:val="0070C0"/>
          <w:sz w:val="26"/>
          <w:szCs w:val="26"/>
        </w:rPr>
        <w:t>v</w:t>
      </w:r>
      <w:r w:rsidR="004E4D01" w:rsidRPr="00AF09DC">
        <w:rPr>
          <w:rFonts w:ascii="Times New Roman" w:hAnsi="Times New Roman" w:cs="Times New Roman"/>
          <w:b/>
          <w:color w:val="0070C0"/>
          <w:sz w:val="26"/>
          <w:szCs w:val="26"/>
        </w:rPr>
        <w:t>irusas</w:t>
      </w:r>
      <w:r w:rsidR="004E4D01" w:rsidRPr="00AF09DC">
        <w:rPr>
          <w:rFonts w:ascii="Times New Roman" w:hAnsi="Times New Roman" w:cs="Times New Roman"/>
          <w:sz w:val="26"/>
          <w:szCs w:val="26"/>
        </w:rPr>
        <w:t xml:space="preserve">, </w:t>
      </w:r>
      <w:r w:rsidR="004E4D01" w:rsidRPr="00AF09DC">
        <w:rPr>
          <w:rFonts w:ascii="Times New Roman" w:hAnsi="Times New Roman" w:cs="Times New Roman"/>
          <w:b/>
          <w:color w:val="C00000"/>
          <w:sz w:val="26"/>
          <w:szCs w:val="26"/>
        </w:rPr>
        <w:t>kuris bando pasislėpti nuo antivirusinių programų</w:t>
      </w:r>
      <w:r w:rsidR="00EB50A5" w:rsidRPr="00AF09DC">
        <w:rPr>
          <w:rFonts w:ascii="Times New Roman" w:hAnsi="Times New Roman" w:cs="Times New Roman"/>
          <w:sz w:val="26"/>
          <w:szCs w:val="26"/>
        </w:rPr>
        <w:t>,</w:t>
      </w:r>
      <w:r w:rsidR="004E4D01" w:rsidRPr="00AF09DC">
        <w:rPr>
          <w:rFonts w:ascii="Times New Roman" w:hAnsi="Times New Roman" w:cs="Times New Roman"/>
          <w:sz w:val="26"/>
          <w:szCs w:val="26"/>
        </w:rPr>
        <w:t xml:space="preserve"> </w:t>
      </w:r>
      <w:r w:rsidR="00110B35" w:rsidRPr="00AF09DC">
        <w:rPr>
          <w:rFonts w:ascii="Times New Roman" w:hAnsi="Times New Roman" w:cs="Times New Roman"/>
          <w:i/>
          <w:sz w:val="26"/>
          <w:szCs w:val="26"/>
        </w:rPr>
        <w:t>[stealth virus]</w:t>
      </w:r>
      <w:r w:rsidR="004E4D01" w:rsidRPr="00AF09DC">
        <w:rPr>
          <w:rFonts w:ascii="Times New Roman" w:hAnsi="Times New Roman" w:cs="Times New Roman"/>
          <w:i/>
          <w:sz w:val="26"/>
          <w:szCs w:val="26"/>
        </w:rPr>
        <w:t xml:space="preserve"> </w:t>
      </w:r>
      <w:r w:rsidR="004E4D01" w:rsidRPr="00AF09DC">
        <w:rPr>
          <w:rFonts w:ascii="Times New Roman" w:hAnsi="Times New Roman" w:cs="Times New Roman"/>
          <w:b/>
          <w:i/>
          <w:color w:val="C00000"/>
          <w:sz w:val="26"/>
          <w:szCs w:val="26"/>
        </w:rPr>
        <w:t>attempt</w:t>
      </w:r>
      <w:r w:rsidR="00110B35" w:rsidRPr="00AF09DC">
        <w:rPr>
          <w:rFonts w:ascii="Times New Roman" w:hAnsi="Times New Roman" w:cs="Times New Roman"/>
          <w:b/>
          <w:i/>
          <w:color w:val="C00000"/>
          <w:sz w:val="26"/>
          <w:szCs w:val="26"/>
        </w:rPr>
        <w:t>s</w:t>
      </w:r>
      <w:r w:rsidR="004E4D01" w:rsidRPr="00AF09DC">
        <w:rPr>
          <w:rFonts w:ascii="Times New Roman" w:hAnsi="Times New Roman" w:cs="Times New Roman"/>
          <w:b/>
          <w:i/>
          <w:color w:val="C00000"/>
          <w:sz w:val="26"/>
          <w:szCs w:val="26"/>
        </w:rPr>
        <w:t xml:space="preserve"> to evade antivirus scanners by presenting clean data when queried by an antivirus product</w:t>
      </w:r>
      <w:r w:rsidR="00AA3746" w:rsidRPr="00AF09DC">
        <w:rPr>
          <w:rFonts w:ascii="Times New Roman" w:hAnsi="Times New Roman" w:cs="Times New Roman"/>
          <w:sz w:val="26"/>
          <w:szCs w:val="26"/>
        </w:rPr>
        <w:t xml:space="preserve"> (Secugl)</w:t>
      </w:r>
      <w:r w:rsidR="004E4D01" w:rsidRPr="00AF09DC">
        <w:rPr>
          <w:rFonts w:ascii="Times New Roman" w:hAnsi="Times New Roman" w:cs="Times New Roman"/>
          <w:sz w:val="26"/>
          <w:szCs w:val="26"/>
        </w:rPr>
        <w:t xml:space="preserve"> → </w:t>
      </w:r>
      <w:r w:rsidR="008F02FB" w:rsidRPr="00AF09DC">
        <w:rPr>
          <w:rFonts w:ascii="Times New Roman" w:hAnsi="Times New Roman" w:cs="Times New Roman"/>
          <w:b/>
          <w:color w:val="C00000"/>
          <w:sz w:val="26"/>
          <w:szCs w:val="26"/>
        </w:rPr>
        <w:t>bando išvengt</w:t>
      </w:r>
      <w:r w:rsidR="005D2414">
        <w:rPr>
          <w:rFonts w:ascii="Times New Roman" w:hAnsi="Times New Roman" w:cs="Times New Roman"/>
          <w:b/>
          <w:color w:val="C00000"/>
          <w:sz w:val="26"/>
          <w:szCs w:val="26"/>
        </w:rPr>
        <w:t>i virusų tinkrintuvių pateikdamas</w:t>
      </w:r>
      <w:r w:rsidR="008F02FB" w:rsidRPr="00AF09DC">
        <w:rPr>
          <w:rFonts w:ascii="Times New Roman" w:hAnsi="Times New Roman" w:cs="Times New Roman"/>
          <w:b/>
          <w:color w:val="C00000"/>
          <w:sz w:val="26"/>
          <w:szCs w:val="26"/>
        </w:rPr>
        <w:t xml:space="preserve"> neužkrėstus duomenis kokios nors antivirusinės priemonės reikalavimu</w:t>
      </w:r>
      <w:r w:rsidR="00110B35" w:rsidRPr="00AF09DC">
        <w:rPr>
          <w:rFonts w:ascii="Times New Roman" w:hAnsi="Times New Roman" w:cs="Times New Roman"/>
          <w:sz w:val="26"/>
          <w:szCs w:val="26"/>
        </w:rPr>
        <w:t>,</w:t>
      </w:r>
      <w:r w:rsidR="008F02FB" w:rsidRPr="00AF09DC">
        <w:rPr>
          <w:rFonts w:ascii="Times New Roman" w:hAnsi="Times New Roman" w:cs="Times New Roman"/>
          <w:sz w:val="26"/>
          <w:szCs w:val="26"/>
        </w:rPr>
        <w:t xml:space="preserve"> </w:t>
      </w:r>
      <w:r w:rsidR="008F02FB" w:rsidRPr="00AF09DC">
        <w:rPr>
          <w:rFonts w:ascii="Times New Roman" w:hAnsi="Times New Roman" w:cs="Times New Roman"/>
          <w:b/>
          <w:i/>
          <w:color w:val="0070C0"/>
          <w:sz w:val="26"/>
          <w:szCs w:val="26"/>
        </w:rPr>
        <w:t>virus</w:t>
      </w:r>
      <w:r w:rsidR="008F02FB" w:rsidRPr="00AF09DC">
        <w:rPr>
          <w:rFonts w:ascii="Times New Roman" w:hAnsi="Times New Roman" w:cs="Times New Roman"/>
          <w:i/>
          <w:sz w:val="26"/>
          <w:szCs w:val="26"/>
        </w:rPr>
        <w:t xml:space="preserve"> </w:t>
      </w:r>
      <w:r w:rsidR="008F02FB" w:rsidRPr="00AF09DC">
        <w:rPr>
          <w:rFonts w:ascii="Times New Roman" w:hAnsi="Times New Roman" w:cs="Times New Roman"/>
          <w:b/>
          <w:i/>
          <w:color w:val="C00000"/>
          <w:sz w:val="26"/>
          <w:szCs w:val="26"/>
        </w:rPr>
        <w:t>that hides itself in the boot sector so it remains undetected</w:t>
      </w:r>
      <w:r w:rsidR="008F02FB" w:rsidRPr="00AF09DC">
        <w:rPr>
          <w:rFonts w:ascii="Times New Roman" w:hAnsi="Times New Roman" w:cs="Times New Roman"/>
          <w:sz w:val="26"/>
          <w:szCs w:val="26"/>
        </w:rPr>
        <w:t xml:space="preserve">, </w:t>
      </w:r>
      <w:r w:rsidR="008F02FB" w:rsidRPr="00AF09DC">
        <w:rPr>
          <w:rFonts w:ascii="Times New Roman" w:hAnsi="Times New Roman" w:cs="Times New Roman"/>
          <w:b/>
          <w:i/>
          <w:color w:val="C00000"/>
          <w:sz w:val="26"/>
          <w:szCs w:val="26"/>
        </w:rPr>
        <w:t>making it difficult to disinfect</w:t>
      </w:r>
      <w:r w:rsidR="00AA3746" w:rsidRPr="00AF09DC">
        <w:rPr>
          <w:rFonts w:ascii="Times New Roman" w:hAnsi="Times New Roman" w:cs="Times New Roman"/>
          <w:sz w:val="26"/>
          <w:szCs w:val="26"/>
        </w:rPr>
        <w:t xml:space="preserve"> (Fprotgl)</w:t>
      </w:r>
      <w:r w:rsidR="008F02FB" w:rsidRPr="00AF09DC">
        <w:rPr>
          <w:rFonts w:ascii="Times New Roman" w:hAnsi="Times New Roman" w:cs="Times New Roman"/>
          <w:sz w:val="26"/>
          <w:szCs w:val="26"/>
        </w:rPr>
        <w:t xml:space="preserve"> → </w:t>
      </w:r>
      <w:r w:rsidR="00110B35" w:rsidRPr="00AF09DC">
        <w:rPr>
          <w:rFonts w:ascii="Times New Roman" w:hAnsi="Times New Roman" w:cs="Times New Roman"/>
          <w:b/>
          <w:color w:val="0070C0"/>
          <w:sz w:val="26"/>
          <w:szCs w:val="26"/>
        </w:rPr>
        <w:t>v</w:t>
      </w:r>
      <w:r w:rsidR="008F02FB" w:rsidRPr="00AF09DC">
        <w:rPr>
          <w:rFonts w:ascii="Times New Roman" w:hAnsi="Times New Roman" w:cs="Times New Roman"/>
          <w:b/>
          <w:color w:val="0070C0"/>
          <w:sz w:val="26"/>
          <w:szCs w:val="26"/>
        </w:rPr>
        <w:t>irusas</w:t>
      </w:r>
      <w:r w:rsidR="008F02FB" w:rsidRPr="00AF09DC">
        <w:rPr>
          <w:rFonts w:ascii="Times New Roman" w:hAnsi="Times New Roman" w:cs="Times New Roman"/>
          <w:sz w:val="26"/>
          <w:szCs w:val="26"/>
        </w:rPr>
        <w:t xml:space="preserve">, </w:t>
      </w:r>
      <w:r w:rsidR="008F02FB" w:rsidRPr="00AF09DC">
        <w:rPr>
          <w:rFonts w:ascii="Times New Roman" w:hAnsi="Times New Roman" w:cs="Times New Roman"/>
          <w:b/>
          <w:color w:val="C00000"/>
          <w:sz w:val="26"/>
          <w:szCs w:val="26"/>
        </w:rPr>
        <w:t>kuris slepiasi paleidimo sektoriuje</w:t>
      </w:r>
      <w:r w:rsidR="008F02FB" w:rsidRPr="00AF09DC">
        <w:rPr>
          <w:rFonts w:ascii="Times New Roman" w:hAnsi="Times New Roman" w:cs="Times New Roman"/>
          <w:sz w:val="26"/>
          <w:szCs w:val="26"/>
        </w:rPr>
        <w:t xml:space="preserve">, </w:t>
      </w:r>
      <w:r w:rsidR="008F02FB" w:rsidRPr="00AF09DC">
        <w:rPr>
          <w:rFonts w:ascii="Times New Roman" w:hAnsi="Times New Roman" w:cs="Times New Roman"/>
          <w:b/>
          <w:color w:val="C00000"/>
          <w:sz w:val="26"/>
          <w:szCs w:val="26"/>
        </w:rPr>
        <w:t>kad liktų neaptiktas</w:t>
      </w:r>
      <w:r w:rsidR="008F02FB" w:rsidRPr="00AF09DC">
        <w:rPr>
          <w:rFonts w:ascii="Times New Roman" w:hAnsi="Times New Roman" w:cs="Times New Roman"/>
          <w:sz w:val="26"/>
          <w:szCs w:val="26"/>
        </w:rPr>
        <w:t xml:space="preserve">, </w:t>
      </w:r>
      <w:r w:rsidR="008F02FB" w:rsidRPr="00AF09DC">
        <w:rPr>
          <w:rFonts w:ascii="Times New Roman" w:hAnsi="Times New Roman" w:cs="Times New Roman"/>
          <w:b/>
          <w:color w:val="C00000"/>
          <w:sz w:val="26"/>
          <w:szCs w:val="26"/>
        </w:rPr>
        <w:t>todėl sunku jį pašalinti</w:t>
      </w:r>
      <w:r w:rsidR="00110B35" w:rsidRPr="00AF09DC">
        <w:rPr>
          <w:rFonts w:ascii="Times New Roman" w:hAnsi="Times New Roman" w:cs="Times New Roman"/>
          <w:sz w:val="26"/>
          <w:szCs w:val="26"/>
        </w:rPr>
        <w:t>,</w:t>
      </w:r>
      <w:r w:rsidR="008F02FB" w:rsidRPr="00AF09DC">
        <w:rPr>
          <w:rFonts w:ascii="Times New Roman" w:hAnsi="Times New Roman" w:cs="Times New Roman"/>
          <w:sz w:val="26"/>
          <w:szCs w:val="26"/>
        </w:rPr>
        <w:t xml:space="preserve"> </w:t>
      </w:r>
      <w:r w:rsidR="008F02FB" w:rsidRPr="00AF09DC">
        <w:rPr>
          <w:rFonts w:ascii="Times New Roman" w:hAnsi="Times New Roman" w:cs="Times New Roman"/>
          <w:b/>
          <w:i/>
          <w:color w:val="0070C0"/>
          <w:sz w:val="26"/>
          <w:szCs w:val="26"/>
        </w:rPr>
        <w:t>virus</w:t>
      </w:r>
      <w:r w:rsidR="008F02FB" w:rsidRPr="00AF09DC">
        <w:rPr>
          <w:rFonts w:ascii="Times New Roman" w:hAnsi="Times New Roman" w:cs="Times New Roman"/>
          <w:i/>
          <w:sz w:val="26"/>
          <w:szCs w:val="26"/>
        </w:rPr>
        <w:t xml:space="preserve"> </w:t>
      </w:r>
      <w:r w:rsidR="008F02FB" w:rsidRPr="00AF09DC">
        <w:rPr>
          <w:rFonts w:ascii="Times New Roman" w:hAnsi="Times New Roman" w:cs="Times New Roman"/>
          <w:b/>
          <w:i/>
          <w:color w:val="C00000"/>
          <w:sz w:val="26"/>
          <w:szCs w:val="26"/>
        </w:rPr>
        <w:t>that is able to keep itself from being detected</w:t>
      </w:r>
      <w:r w:rsidR="008F02FB" w:rsidRPr="00AF09DC">
        <w:rPr>
          <w:rFonts w:ascii="Times New Roman" w:hAnsi="Times New Roman" w:cs="Times New Roman"/>
          <w:color w:val="C00000"/>
          <w:sz w:val="26"/>
          <w:szCs w:val="26"/>
        </w:rPr>
        <w:t xml:space="preserve"> </w:t>
      </w:r>
      <w:r w:rsidR="00AA3746" w:rsidRPr="00AF09DC">
        <w:rPr>
          <w:rFonts w:ascii="Times New Roman" w:hAnsi="Times New Roman" w:cs="Times New Roman"/>
          <w:sz w:val="26"/>
          <w:szCs w:val="26"/>
        </w:rPr>
        <w:t>(PCmagE)</w:t>
      </w:r>
      <w:r w:rsidR="008F02FB" w:rsidRPr="00AF09DC">
        <w:rPr>
          <w:rFonts w:ascii="Times New Roman" w:hAnsi="Times New Roman" w:cs="Times New Roman"/>
          <w:sz w:val="26"/>
          <w:szCs w:val="26"/>
        </w:rPr>
        <w:t xml:space="preserve"> → </w:t>
      </w:r>
      <w:r w:rsidR="00EB50A5" w:rsidRPr="00AF09DC">
        <w:rPr>
          <w:rFonts w:ascii="Times New Roman" w:hAnsi="Times New Roman" w:cs="Times New Roman"/>
          <w:b/>
          <w:color w:val="0070C0"/>
          <w:sz w:val="26"/>
          <w:szCs w:val="26"/>
        </w:rPr>
        <w:t>v</w:t>
      </w:r>
      <w:r w:rsidR="008F02FB" w:rsidRPr="00AF09DC">
        <w:rPr>
          <w:rFonts w:ascii="Times New Roman" w:hAnsi="Times New Roman" w:cs="Times New Roman"/>
          <w:b/>
          <w:color w:val="0070C0"/>
          <w:sz w:val="26"/>
          <w:szCs w:val="26"/>
        </w:rPr>
        <w:t>irusas</w:t>
      </w:r>
      <w:r w:rsidR="008F02FB" w:rsidRPr="00AF09DC">
        <w:rPr>
          <w:rFonts w:ascii="Times New Roman" w:hAnsi="Times New Roman" w:cs="Times New Roman"/>
          <w:sz w:val="26"/>
          <w:szCs w:val="26"/>
        </w:rPr>
        <w:t xml:space="preserve">, </w:t>
      </w:r>
      <w:r w:rsidR="008F02FB" w:rsidRPr="00AF09DC">
        <w:rPr>
          <w:rFonts w:ascii="Times New Roman" w:hAnsi="Times New Roman" w:cs="Times New Roman"/>
          <w:b/>
          <w:color w:val="C00000"/>
          <w:sz w:val="26"/>
          <w:szCs w:val="26"/>
        </w:rPr>
        <w:t>kuris ga</w:t>
      </w:r>
      <w:r w:rsidR="00EB50A5" w:rsidRPr="00AF09DC">
        <w:rPr>
          <w:rFonts w:ascii="Times New Roman" w:hAnsi="Times New Roman" w:cs="Times New Roman"/>
          <w:b/>
          <w:color w:val="C00000"/>
          <w:sz w:val="26"/>
          <w:szCs w:val="26"/>
        </w:rPr>
        <w:t>li slapstytis</w:t>
      </w:r>
      <w:r w:rsidR="00EB50A5" w:rsidRPr="00AF09DC">
        <w:rPr>
          <w:rFonts w:ascii="Times New Roman" w:hAnsi="Times New Roman" w:cs="Times New Roman"/>
          <w:sz w:val="26"/>
          <w:szCs w:val="26"/>
        </w:rPr>
        <w:t>.</w:t>
      </w:r>
      <w:r w:rsidR="008F02FB" w:rsidRPr="00AF09DC">
        <w:rPr>
          <w:rFonts w:ascii="Times New Roman" w:hAnsi="Times New Roman" w:cs="Times New Roman"/>
          <w:sz w:val="26"/>
          <w:szCs w:val="26"/>
        </w:rPr>
        <w:t xml:space="preserve"> </w:t>
      </w:r>
      <w:r w:rsidRPr="00AF09DC">
        <w:rPr>
          <w:rFonts w:ascii="Times New Roman" w:hAnsi="Times New Roman" w:cs="Times New Roman"/>
          <w:sz w:val="26"/>
          <w:szCs w:val="26"/>
        </w:rPr>
        <w:t>SP</w:t>
      </w:r>
      <w:r w:rsidR="00774F6D" w:rsidRPr="00AF09DC">
        <w:rPr>
          <w:rFonts w:ascii="Times New Roman" w:hAnsi="Times New Roman" w:cs="Times New Roman"/>
          <w:sz w:val="26"/>
          <w:szCs w:val="26"/>
        </w:rPr>
        <w:t xml:space="preserve"> nusakymą EKŽe</w:t>
      </w:r>
      <w:r w:rsidR="00660D7B">
        <w:rPr>
          <w:rFonts w:ascii="Times New Roman" w:hAnsi="Times New Roman" w:cs="Times New Roman"/>
          <w:sz w:val="26"/>
          <w:szCs w:val="26"/>
          <w:vertAlign w:val="subscript"/>
        </w:rPr>
        <w:t xml:space="preserve"> 2012</w:t>
      </w:r>
      <w:r w:rsidR="00774F6D" w:rsidRPr="00AF09DC">
        <w:rPr>
          <w:rFonts w:ascii="Times New Roman" w:hAnsi="Times New Roman" w:cs="Times New Roman"/>
          <w:sz w:val="26"/>
          <w:szCs w:val="26"/>
        </w:rPr>
        <w:t xml:space="preserve"> </w:t>
      </w:r>
      <w:r w:rsidR="00326B77" w:rsidRPr="00AF09DC">
        <w:rPr>
          <w:rFonts w:ascii="Times New Roman" w:hAnsi="Times New Roman" w:cs="Times New Roman"/>
          <w:sz w:val="26"/>
          <w:szCs w:val="26"/>
        </w:rPr>
        <w:t>pal</w:t>
      </w:r>
      <w:r w:rsidRPr="00AF09DC">
        <w:rPr>
          <w:rFonts w:ascii="Times New Roman" w:hAnsi="Times New Roman" w:cs="Times New Roman"/>
          <w:sz w:val="26"/>
          <w:szCs w:val="26"/>
        </w:rPr>
        <w:t>yginus</w:t>
      </w:r>
      <w:r w:rsidR="00774F6D" w:rsidRPr="00AF09DC">
        <w:rPr>
          <w:rFonts w:ascii="Times New Roman" w:hAnsi="Times New Roman" w:cs="Times New Roman"/>
          <w:sz w:val="26"/>
          <w:szCs w:val="26"/>
        </w:rPr>
        <w:t xml:space="preserve"> su jo variantais anglų ir prancūzų kalbose</w:t>
      </w:r>
      <w:r w:rsidR="00326B77" w:rsidRPr="00AF09DC">
        <w:rPr>
          <w:rFonts w:ascii="Times New Roman" w:hAnsi="Times New Roman" w:cs="Times New Roman"/>
          <w:sz w:val="26"/>
          <w:szCs w:val="26"/>
        </w:rPr>
        <w:t xml:space="preserve"> matyti</w:t>
      </w:r>
      <w:r w:rsidR="00774F6D" w:rsidRPr="00AF09DC">
        <w:rPr>
          <w:rFonts w:ascii="Times New Roman" w:hAnsi="Times New Roman" w:cs="Times New Roman"/>
          <w:sz w:val="26"/>
          <w:szCs w:val="26"/>
        </w:rPr>
        <w:t>, kad</w:t>
      </w:r>
      <w:r w:rsidR="00326B77" w:rsidRPr="00AF09DC">
        <w:rPr>
          <w:rFonts w:ascii="Times New Roman" w:hAnsi="Times New Roman" w:cs="Times New Roman"/>
          <w:sz w:val="26"/>
          <w:szCs w:val="26"/>
        </w:rPr>
        <w:t xml:space="preserve"> juose </w:t>
      </w:r>
      <w:r w:rsidRPr="00AF09DC">
        <w:rPr>
          <w:rFonts w:ascii="Times New Roman" w:hAnsi="Times New Roman" w:cs="Times New Roman"/>
          <w:sz w:val="26"/>
          <w:szCs w:val="26"/>
        </w:rPr>
        <w:t>SP yra</w:t>
      </w:r>
      <w:r w:rsidR="00495587" w:rsidRPr="00AF09DC">
        <w:rPr>
          <w:rFonts w:ascii="Times New Roman" w:hAnsi="Times New Roman" w:cs="Times New Roman"/>
          <w:sz w:val="26"/>
          <w:szCs w:val="26"/>
        </w:rPr>
        <w:t xml:space="preserve"> </w:t>
      </w:r>
      <w:r w:rsidR="00F52D6C" w:rsidRPr="00AF09DC">
        <w:rPr>
          <w:rFonts w:ascii="Times New Roman" w:hAnsi="Times New Roman" w:cs="Times New Roman"/>
          <w:sz w:val="26"/>
          <w:szCs w:val="26"/>
        </w:rPr>
        <w:t>konkretesnis nei EKŽe</w:t>
      </w:r>
      <w:r w:rsidR="00660D7B">
        <w:rPr>
          <w:rFonts w:ascii="Times New Roman" w:hAnsi="Times New Roman" w:cs="Times New Roman"/>
          <w:sz w:val="26"/>
          <w:szCs w:val="26"/>
          <w:vertAlign w:val="subscript"/>
        </w:rPr>
        <w:t xml:space="preserve"> 2012</w:t>
      </w:r>
      <w:r w:rsidR="00495587" w:rsidRPr="00AF09DC">
        <w:rPr>
          <w:rFonts w:ascii="Times New Roman" w:hAnsi="Times New Roman" w:cs="Times New Roman"/>
          <w:sz w:val="26"/>
          <w:szCs w:val="26"/>
        </w:rPr>
        <w:t xml:space="preserve">, plg. </w:t>
      </w:r>
      <w:r w:rsidR="00495587" w:rsidRPr="00AF09DC">
        <w:rPr>
          <w:rFonts w:ascii="Times New Roman" w:hAnsi="Times New Roman" w:cs="Times New Roman"/>
          <w:i/>
          <w:sz w:val="26"/>
          <w:szCs w:val="26"/>
        </w:rPr>
        <w:t>užkrėtęs kompiuterį naikina savo pėdsakus</w:t>
      </w:r>
      <w:r w:rsidR="00AA3746" w:rsidRPr="00AF09DC">
        <w:rPr>
          <w:rFonts w:ascii="Times New Roman" w:hAnsi="Times New Roman" w:cs="Times New Roman"/>
          <w:sz w:val="26"/>
          <w:szCs w:val="26"/>
        </w:rPr>
        <w:t xml:space="preserve"> (EKŽe</w:t>
      </w:r>
      <w:r w:rsidR="00660D7B">
        <w:rPr>
          <w:rFonts w:ascii="Times New Roman" w:hAnsi="Times New Roman" w:cs="Times New Roman"/>
          <w:sz w:val="26"/>
          <w:szCs w:val="26"/>
          <w:vertAlign w:val="subscript"/>
        </w:rPr>
        <w:t xml:space="preserve"> 2012</w:t>
      </w:r>
      <w:r w:rsidR="00AA3746" w:rsidRPr="00AF09DC">
        <w:rPr>
          <w:rFonts w:ascii="Times New Roman" w:hAnsi="Times New Roman" w:cs="Times New Roman"/>
          <w:sz w:val="26"/>
          <w:szCs w:val="26"/>
        </w:rPr>
        <w:t>)</w:t>
      </w:r>
      <w:r w:rsidR="00495587" w:rsidRPr="00AF09DC">
        <w:rPr>
          <w:rFonts w:ascii="Times New Roman" w:hAnsi="Times New Roman" w:cs="Times New Roman"/>
          <w:sz w:val="26"/>
          <w:szCs w:val="26"/>
        </w:rPr>
        <w:t xml:space="preserve"> ir </w:t>
      </w:r>
      <w:r w:rsidR="00F52D6C" w:rsidRPr="00AF09DC">
        <w:rPr>
          <w:rFonts w:ascii="Times New Roman" w:hAnsi="Times New Roman" w:cs="Times New Roman"/>
          <w:i/>
          <w:sz w:val="26"/>
          <w:szCs w:val="26"/>
        </w:rPr>
        <w:t>bando pasislėpti</w:t>
      </w:r>
      <w:r w:rsidR="00AA3746" w:rsidRPr="00AF09DC">
        <w:rPr>
          <w:rFonts w:ascii="Times New Roman" w:hAnsi="Times New Roman" w:cs="Times New Roman"/>
          <w:sz w:val="26"/>
          <w:szCs w:val="26"/>
        </w:rPr>
        <w:t xml:space="preserve"> (McAgl; McAThgl)</w:t>
      </w:r>
      <w:r w:rsidR="00F52D6C" w:rsidRPr="00AF09DC">
        <w:rPr>
          <w:rFonts w:ascii="Times New Roman" w:hAnsi="Times New Roman" w:cs="Times New Roman"/>
          <w:sz w:val="26"/>
          <w:szCs w:val="26"/>
        </w:rPr>
        <w:t xml:space="preserve">, </w:t>
      </w:r>
      <w:r w:rsidR="00F52D6C" w:rsidRPr="00AF09DC">
        <w:rPr>
          <w:rFonts w:ascii="Times New Roman" w:hAnsi="Times New Roman" w:cs="Times New Roman"/>
          <w:i/>
          <w:sz w:val="26"/>
          <w:szCs w:val="26"/>
        </w:rPr>
        <w:t>bando išvengti</w:t>
      </w:r>
      <w:r w:rsidR="00AA3746" w:rsidRPr="00AF09DC">
        <w:rPr>
          <w:rFonts w:ascii="Times New Roman" w:hAnsi="Times New Roman" w:cs="Times New Roman"/>
          <w:sz w:val="26"/>
          <w:szCs w:val="26"/>
        </w:rPr>
        <w:t xml:space="preserve"> (Secugl)</w:t>
      </w:r>
      <w:r w:rsidR="00F52D6C" w:rsidRPr="00AF09DC">
        <w:rPr>
          <w:rFonts w:ascii="Times New Roman" w:hAnsi="Times New Roman" w:cs="Times New Roman"/>
          <w:sz w:val="26"/>
          <w:szCs w:val="26"/>
        </w:rPr>
        <w:t xml:space="preserve">, </w:t>
      </w:r>
      <w:r w:rsidR="00F52D6C" w:rsidRPr="00AF09DC">
        <w:rPr>
          <w:rFonts w:ascii="Times New Roman" w:hAnsi="Times New Roman" w:cs="Times New Roman"/>
          <w:i/>
          <w:sz w:val="26"/>
          <w:szCs w:val="26"/>
        </w:rPr>
        <w:t>slepiasi</w:t>
      </w:r>
      <w:r w:rsidR="00AA3746" w:rsidRPr="00AF09DC">
        <w:rPr>
          <w:rFonts w:ascii="Times New Roman" w:hAnsi="Times New Roman" w:cs="Times New Roman"/>
          <w:sz w:val="26"/>
          <w:szCs w:val="26"/>
        </w:rPr>
        <w:t xml:space="preserve"> (Fprotgl)</w:t>
      </w:r>
      <w:r w:rsidR="00F52D6C" w:rsidRPr="00AF09DC">
        <w:rPr>
          <w:rFonts w:ascii="Times New Roman" w:hAnsi="Times New Roman" w:cs="Times New Roman"/>
          <w:sz w:val="26"/>
          <w:szCs w:val="26"/>
        </w:rPr>
        <w:t xml:space="preserve">, </w:t>
      </w:r>
      <w:r w:rsidR="00F52D6C" w:rsidRPr="00AF09DC">
        <w:rPr>
          <w:rFonts w:ascii="Times New Roman" w:hAnsi="Times New Roman" w:cs="Times New Roman"/>
          <w:i/>
          <w:sz w:val="26"/>
          <w:szCs w:val="26"/>
        </w:rPr>
        <w:t>gali slapstytis</w:t>
      </w:r>
      <w:r w:rsidR="00AA3746" w:rsidRPr="00AF09DC">
        <w:rPr>
          <w:rFonts w:ascii="Times New Roman" w:hAnsi="Times New Roman" w:cs="Times New Roman"/>
          <w:sz w:val="26"/>
          <w:szCs w:val="26"/>
        </w:rPr>
        <w:t xml:space="preserve"> (PCmagE)</w:t>
      </w:r>
      <w:r w:rsidR="00F52D6C" w:rsidRPr="00AF09DC">
        <w:rPr>
          <w:rFonts w:ascii="Times New Roman" w:hAnsi="Times New Roman" w:cs="Times New Roman"/>
          <w:sz w:val="26"/>
          <w:szCs w:val="26"/>
        </w:rPr>
        <w:t>.</w:t>
      </w:r>
    </w:p>
    <w:p w:rsidR="00BE2FD1" w:rsidRPr="00AF09DC" w:rsidRDefault="000A3A1D" w:rsidP="0088231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Jau rašėme</w:t>
      </w:r>
      <w:r w:rsidR="008B3B6D" w:rsidRPr="00AF09DC">
        <w:rPr>
          <w:rFonts w:ascii="Times New Roman" w:hAnsi="Times New Roman" w:cs="Times New Roman"/>
          <w:sz w:val="26"/>
          <w:szCs w:val="26"/>
        </w:rPr>
        <w:t xml:space="preserve">, kad </w:t>
      </w:r>
      <w:r w:rsidRPr="00AF09DC">
        <w:rPr>
          <w:rFonts w:ascii="Times New Roman" w:hAnsi="Times New Roman" w:cs="Times New Roman"/>
          <w:sz w:val="26"/>
          <w:szCs w:val="26"/>
        </w:rPr>
        <w:t xml:space="preserve">mūsų </w:t>
      </w:r>
      <w:r w:rsidR="008B3B6D" w:rsidRPr="00AF09DC">
        <w:rPr>
          <w:rFonts w:ascii="Times New Roman" w:hAnsi="Times New Roman" w:cs="Times New Roman"/>
          <w:sz w:val="26"/>
          <w:szCs w:val="26"/>
        </w:rPr>
        <w:t>siūlomas</w:t>
      </w:r>
      <w:r w:rsidRPr="00AF09DC">
        <w:rPr>
          <w:rFonts w:ascii="Times New Roman" w:hAnsi="Times New Roman" w:cs="Times New Roman"/>
          <w:sz w:val="26"/>
          <w:szCs w:val="26"/>
        </w:rPr>
        <w:t xml:space="preserve"> terminas nagrinėjamai sąvokai pavadinti yra terminas</w:t>
      </w:r>
      <w:r w:rsidR="008B3B6D" w:rsidRPr="00AF09DC">
        <w:rPr>
          <w:rFonts w:ascii="Times New Roman" w:hAnsi="Times New Roman" w:cs="Times New Roman"/>
          <w:sz w:val="26"/>
          <w:szCs w:val="26"/>
        </w:rPr>
        <w:t xml:space="preserve"> </w:t>
      </w:r>
      <w:r w:rsidR="008B3B6D" w:rsidRPr="00AF09DC">
        <w:rPr>
          <w:rFonts w:ascii="Times New Roman" w:hAnsi="Times New Roman" w:cs="Times New Roman"/>
          <w:i/>
          <w:sz w:val="26"/>
          <w:szCs w:val="26"/>
        </w:rPr>
        <w:t>neaptinkamas</w:t>
      </w:r>
      <w:r w:rsidRPr="00AF09DC">
        <w:rPr>
          <w:rFonts w:ascii="Times New Roman" w:hAnsi="Times New Roman" w:cs="Times New Roman"/>
          <w:i/>
          <w:sz w:val="26"/>
          <w:szCs w:val="26"/>
        </w:rPr>
        <w:t>is virusas</w:t>
      </w:r>
      <w:r w:rsidRPr="00AF09DC">
        <w:rPr>
          <w:rFonts w:ascii="Times New Roman" w:hAnsi="Times New Roman" w:cs="Times New Roman"/>
          <w:sz w:val="26"/>
          <w:szCs w:val="26"/>
        </w:rPr>
        <w:t>, o EKŽe</w:t>
      </w:r>
      <w:r w:rsidR="00660D7B">
        <w:rPr>
          <w:rFonts w:ascii="Times New Roman" w:hAnsi="Times New Roman" w:cs="Times New Roman"/>
          <w:sz w:val="26"/>
          <w:szCs w:val="26"/>
          <w:vertAlign w:val="subscript"/>
        </w:rPr>
        <w:t xml:space="preserve"> 2012</w:t>
      </w:r>
      <w:r w:rsidRPr="00AF09DC">
        <w:rPr>
          <w:rFonts w:ascii="Times New Roman" w:hAnsi="Times New Roman" w:cs="Times New Roman"/>
          <w:sz w:val="26"/>
          <w:szCs w:val="26"/>
        </w:rPr>
        <w:t xml:space="preserve"> rastas terminas yra</w:t>
      </w:r>
      <w:r w:rsidR="008B3B6D" w:rsidRPr="00AF09DC">
        <w:rPr>
          <w:rFonts w:ascii="Times New Roman" w:hAnsi="Times New Roman" w:cs="Times New Roman"/>
          <w:sz w:val="26"/>
          <w:szCs w:val="26"/>
        </w:rPr>
        <w:t xml:space="preserve"> </w:t>
      </w:r>
      <w:r w:rsidR="008B3B6D" w:rsidRPr="00AF09DC">
        <w:rPr>
          <w:rFonts w:ascii="Times New Roman" w:hAnsi="Times New Roman" w:cs="Times New Roman"/>
          <w:i/>
          <w:sz w:val="26"/>
          <w:szCs w:val="26"/>
        </w:rPr>
        <w:t>slaptasis virusas</w:t>
      </w:r>
      <w:r w:rsidR="008B3B6D" w:rsidRPr="00AF09DC">
        <w:rPr>
          <w:rFonts w:ascii="Times New Roman" w:hAnsi="Times New Roman" w:cs="Times New Roman"/>
          <w:sz w:val="26"/>
          <w:szCs w:val="26"/>
        </w:rPr>
        <w:t xml:space="preserve">. Keisti </w:t>
      </w:r>
      <w:r w:rsidRPr="00AF09DC">
        <w:rPr>
          <w:rFonts w:ascii="Times New Roman" w:hAnsi="Times New Roman" w:cs="Times New Roman"/>
          <w:sz w:val="26"/>
          <w:szCs w:val="26"/>
        </w:rPr>
        <w:t>termino EKŽe</w:t>
      </w:r>
      <w:r w:rsidR="00660D7B">
        <w:rPr>
          <w:rFonts w:ascii="Times New Roman" w:hAnsi="Times New Roman" w:cs="Times New Roman"/>
          <w:sz w:val="26"/>
          <w:szCs w:val="26"/>
          <w:vertAlign w:val="subscript"/>
        </w:rPr>
        <w:t xml:space="preserve"> 2012</w:t>
      </w:r>
      <w:r w:rsidRPr="00AF09DC">
        <w:rPr>
          <w:rFonts w:ascii="Times New Roman" w:hAnsi="Times New Roman" w:cs="Times New Roman"/>
          <w:sz w:val="26"/>
          <w:szCs w:val="26"/>
        </w:rPr>
        <w:t xml:space="preserve"> pažyminį nusprendėme termino straipsnyje pasigedę</w:t>
      </w:r>
      <w:r w:rsidR="008B3B6D" w:rsidRPr="00AF09DC">
        <w:rPr>
          <w:rFonts w:ascii="Times New Roman" w:hAnsi="Times New Roman" w:cs="Times New Roman"/>
          <w:sz w:val="26"/>
          <w:szCs w:val="26"/>
        </w:rPr>
        <w:t xml:space="preserve"> jo pagrindimo, </w:t>
      </w:r>
      <w:r w:rsidR="006E5244" w:rsidRPr="00AF09DC">
        <w:rPr>
          <w:rFonts w:ascii="Times New Roman" w:hAnsi="Times New Roman" w:cs="Times New Roman"/>
          <w:sz w:val="26"/>
          <w:szCs w:val="26"/>
        </w:rPr>
        <w:t xml:space="preserve">kilmės </w:t>
      </w:r>
      <w:r w:rsidRPr="00AF09DC">
        <w:rPr>
          <w:rFonts w:ascii="Times New Roman" w:hAnsi="Times New Roman" w:cs="Times New Roman"/>
          <w:sz w:val="26"/>
          <w:szCs w:val="26"/>
        </w:rPr>
        <w:t>pa</w:t>
      </w:r>
      <w:r w:rsidR="008B3B6D" w:rsidRPr="00AF09DC">
        <w:rPr>
          <w:rFonts w:ascii="Times New Roman" w:hAnsi="Times New Roman" w:cs="Times New Roman"/>
          <w:sz w:val="26"/>
          <w:szCs w:val="26"/>
        </w:rPr>
        <w:t>aiškinimo.</w:t>
      </w:r>
      <w:r w:rsidRPr="00AF09DC">
        <w:rPr>
          <w:rFonts w:ascii="Times New Roman" w:hAnsi="Times New Roman" w:cs="Times New Roman"/>
          <w:sz w:val="26"/>
          <w:szCs w:val="26"/>
        </w:rPr>
        <w:t xml:space="preserve"> Pažyminį </w:t>
      </w:r>
      <w:r w:rsidRPr="00AF09DC">
        <w:rPr>
          <w:rFonts w:ascii="Times New Roman" w:hAnsi="Times New Roman" w:cs="Times New Roman"/>
          <w:i/>
          <w:sz w:val="26"/>
          <w:szCs w:val="26"/>
        </w:rPr>
        <w:t>slaptasis</w:t>
      </w:r>
      <w:r w:rsidRPr="00AF09DC">
        <w:rPr>
          <w:rFonts w:ascii="Times New Roman" w:hAnsi="Times New Roman" w:cs="Times New Roman"/>
          <w:sz w:val="26"/>
          <w:szCs w:val="26"/>
        </w:rPr>
        <w:t xml:space="preserve"> pakeitėme pažyminiu </w:t>
      </w:r>
      <w:r w:rsidRPr="00AF09DC">
        <w:rPr>
          <w:rFonts w:ascii="Times New Roman" w:hAnsi="Times New Roman" w:cs="Times New Roman"/>
          <w:i/>
          <w:sz w:val="26"/>
          <w:szCs w:val="26"/>
        </w:rPr>
        <w:t>neaptinkamasis</w:t>
      </w:r>
      <w:r w:rsidRPr="00AF09DC">
        <w:rPr>
          <w:rFonts w:ascii="Times New Roman" w:hAnsi="Times New Roman" w:cs="Times New Roman"/>
          <w:sz w:val="26"/>
          <w:szCs w:val="26"/>
        </w:rPr>
        <w:t xml:space="preserve"> remdamiesi</w:t>
      </w:r>
      <w:r w:rsidR="0081507D" w:rsidRPr="00AF09DC">
        <w:rPr>
          <w:rFonts w:ascii="Times New Roman" w:hAnsi="Times New Roman" w:cs="Times New Roman"/>
          <w:sz w:val="26"/>
          <w:szCs w:val="26"/>
        </w:rPr>
        <w:t xml:space="preserve"> atraminio termino straipsnyje pateikta papildoma informacija, pagal kurią pažyminio </w:t>
      </w:r>
      <w:r w:rsidR="00882314" w:rsidRPr="00AF09DC">
        <w:rPr>
          <w:rFonts w:ascii="Times New Roman" w:hAnsi="Times New Roman" w:cs="Times New Roman"/>
          <w:sz w:val="26"/>
          <w:szCs w:val="26"/>
        </w:rPr>
        <w:t>kilmė siejama</w:t>
      </w:r>
      <w:r w:rsidRPr="00AF09DC">
        <w:rPr>
          <w:rFonts w:ascii="Times New Roman" w:hAnsi="Times New Roman" w:cs="Times New Roman"/>
          <w:sz w:val="26"/>
          <w:szCs w:val="26"/>
        </w:rPr>
        <w:t xml:space="preserve"> su karyba</w:t>
      </w:r>
      <w:r w:rsidR="00882314" w:rsidRPr="00AF09DC">
        <w:rPr>
          <w:rFonts w:ascii="Times New Roman" w:hAnsi="Times New Roman" w:cs="Times New Roman"/>
          <w:sz w:val="26"/>
          <w:szCs w:val="26"/>
        </w:rPr>
        <w:t>, tiksliau – karine aviacija, konkrečiai – </w:t>
      </w:r>
      <w:r w:rsidR="00345CF0" w:rsidRPr="00AF09DC">
        <w:rPr>
          <w:rFonts w:ascii="Times New Roman" w:hAnsi="Times New Roman" w:cs="Times New Roman"/>
          <w:sz w:val="26"/>
          <w:szCs w:val="26"/>
        </w:rPr>
        <w:t xml:space="preserve">karo lėktuvu </w:t>
      </w:r>
      <w:r w:rsidR="00345CF0" w:rsidRPr="00AF09DC">
        <w:rPr>
          <w:rFonts w:ascii="Times New Roman" w:hAnsi="Times New Roman" w:cs="Times New Roman"/>
          <w:i/>
          <w:sz w:val="26"/>
          <w:szCs w:val="26"/>
        </w:rPr>
        <w:t xml:space="preserve">F-117 </w:t>
      </w:r>
      <w:r w:rsidR="00345CF0" w:rsidRPr="00AF09DC">
        <w:rPr>
          <w:rFonts w:ascii="Times New Roman" w:hAnsi="Times New Roman" w:cs="Times New Roman"/>
          <w:i/>
          <w:sz w:val="26"/>
          <w:szCs w:val="26"/>
        </w:rPr>
        <w:lastRenderedPageBreak/>
        <w:t>(Stealth Fighter)</w:t>
      </w:r>
      <w:r w:rsidR="00D7629A" w:rsidRPr="00AF09DC">
        <w:rPr>
          <w:rStyle w:val="FootnoteReference"/>
          <w:rFonts w:ascii="Times New Roman" w:hAnsi="Times New Roman"/>
          <w:sz w:val="26"/>
          <w:szCs w:val="26"/>
        </w:rPr>
        <w:footnoteReference w:id="232"/>
      </w:r>
      <w:r w:rsidR="00882314" w:rsidRPr="00AF09DC">
        <w:rPr>
          <w:rFonts w:ascii="Times New Roman" w:hAnsi="Times New Roman" w:cs="Times New Roman"/>
          <w:sz w:val="26"/>
          <w:szCs w:val="26"/>
        </w:rPr>
        <w:t>. Kuriant minėtą lėktuvą</w:t>
      </w:r>
      <w:r w:rsidR="00D32659" w:rsidRPr="00AF09DC">
        <w:rPr>
          <w:rFonts w:ascii="Times New Roman" w:hAnsi="Times New Roman" w:cs="Times New Roman"/>
          <w:sz w:val="26"/>
          <w:szCs w:val="26"/>
        </w:rPr>
        <w:t xml:space="preserve"> pirmą kartą aviacinės</w:t>
      </w:r>
      <w:r w:rsidR="006E5244" w:rsidRPr="00AF09DC">
        <w:rPr>
          <w:rFonts w:ascii="Times New Roman" w:hAnsi="Times New Roman" w:cs="Times New Roman"/>
          <w:sz w:val="26"/>
          <w:szCs w:val="26"/>
        </w:rPr>
        <w:t xml:space="preserve"> technikos istorijoje panaudota</w:t>
      </w:r>
      <w:r w:rsidR="00D32659" w:rsidRPr="00AF09DC">
        <w:rPr>
          <w:rFonts w:ascii="Times New Roman" w:hAnsi="Times New Roman" w:cs="Times New Roman"/>
          <w:sz w:val="26"/>
          <w:szCs w:val="26"/>
        </w:rPr>
        <w:t xml:space="preserve"> </w:t>
      </w:r>
      <w:r w:rsidR="00D32659" w:rsidRPr="00AF09DC">
        <w:rPr>
          <w:rFonts w:ascii="Times New Roman" w:hAnsi="Times New Roman" w:cs="Times New Roman"/>
          <w:i/>
          <w:sz w:val="26"/>
          <w:szCs w:val="26"/>
        </w:rPr>
        <w:t>neaptinkamumo technologija</w:t>
      </w:r>
      <w:r w:rsidR="00D32659" w:rsidRPr="00AF09DC">
        <w:rPr>
          <w:rStyle w:val="FootnoteReference"/>
          <w:rFonts w:ascii="Times New Roman" w:hAnsi="Times New Roman"/>
          <w:sz w:val="26"/>
          <w:szCs w:val="26"/>
        </w:rPr>
        <w:footnoteReference w:id="233"/>
      </w:r>
      <w:r w:rsidR="00D32659" w:rsidRPr="00AF09DC">
        <w:rPr>
          <w:rFonts w:ascii="Times New Roman" w:hAnsi="Times New Roman" w:cs="Times New Roman"/>
          <w:sz w:val="26"/>
          <w:szCs w:val="26"/>
        </w:rPr>
        <w:t xml:space="preserve"> (angl. </w:t>
      </w:r>
      <w:r w:rsidR="009F7FFC" w:rsidRPr="00AF09DC">
        <w:rPr>
          <w:rFonts w:ascii="Times New Roman" w:hAnsi="Times New Roman" w:cs="Times New Roman"/>
          <w:i/>
          <w:sz w:val="26"/>
          <w:szCs w:val="26"/>
        </w:rPr>
        <w:t>stealth technology</w:t>
      </w:r>
      <w:r w:rsidR="009F7FFC" w:rsidRPr="00AF09DC">
        <w:rPr>
          <w:rFonts w:ascii="Times New Roman" w:hAnsi="Times New Roman" w:cs="Times New Roman"/>
          <w:sz w:val="26"/>
          <w:szCs w:val="26"/>
        </w:rPr>
        <w:t xml:space="preserve">). </w:t>
      </w:r>
      <w:r w:rsidR="006E5244" w:rsidRPr="00AF09DC">
        <w:rPr>
          <w:rFonts w:ascii="Times New Roman" w:hAnsi="Times New Roman" w:cs="Times New Roman"/>
          <w:sz w:val="26"/>
          <w:szCs w:val="26"/>
        </w:rPr>
        <w:t>Atraminio s</w:t>
      </w:r>
      <w:r w:rsidR="006F5889" w:rsidRPr="00AF09DC">
        <w:rPr>
          <w:rFonts w:ascii="Times New Roman" w:hAnsi="Times New Roman" w:cs="Times New Roman"/>
          <w:sz w:val="26"/>
          <w:szCs w:val="26"/>
        </w:rPr>
        <w:t>traipsnio GDT pastabos lauke viruso slėpimasis nuo antivirusinių programų lyginamas su minėto lėktuvo</w:t>
      </w:r>
      <w:r w:rsidR="00643740" w:rsidRPr="00AF09DC">
        <w:rPr>
          <w:rFonts w:ascii="Times New Roman" w:hAnsi="Times New Roman" w:cs="Times New Roman"/>
          <w:sz w:val="26"/>
          <w:szCs w:val="26"/>
        </w:rPr>
        <w:t xml:space="preserve"> galėjimu</w:t>
      </w:r>
      <w:r w:rsidR="006F5889" w:rsidRPr="00AF09DC">
        <w:rPr>
          <w:rFonts w:ascii="Times New Roman" w:hAnsi="Times New Roman" w:cs="Times New Roman"/>
          <w:sz w:val="26"/>
          <w:szCs w:val="26"/>
        </w:rPr>
        <w:t xml:space="preserve"> </w:t>
      </w:r>
      <w:r w:rsidR="00643740" w:rsidRPr="00AF09DC">
        <w:rPr>
          <w:rFonts w:ascii="Times New Roman" w:hAnsi="Times New Roman" w:cs="Times New Roman"/>
          <w:sz w:val="26"/>
          <w:szCs w:val="26"/>
        </w:rPr>
        <w:t xml:space="preserve">slėpti savo </w:t>
      </w:r>
      <w:r w:rsidR="006F5889" w:rsidRPr="00AF09DC">
        <w:rPr>
          <w:rFonts w:ascii="Times New Roman" w:hAnsi="Times New Roman" w:cs="Times New Roman"/>
          <w:sz w:val="26"/>
          <w:szCs w:val="26"/>
        </w:rPr>
        <w:t>šilumo</w:t>
      </w:r>
      <w:r w:rsidR="00643740" w:rsidRPr="00AF09DC">
        <w:rPr>
          <w:rFonts w:ascii="Times New Roman" w:hAnsi="Times New Roman" w:cs="Times New Roman"/>
          <w:sz w:val="26"/>
          <w:szCs w:val="26"/>
        </w:rPr>
        <w:t>s pėdsaką</w:t>
      </w:r>
      <w:r w:rsidR="006F5889" w:rsidRPr="00AF09DC">
        <w:rPr>
          <w:rFonts w:ascii="Times New Roman" w:hAnsi="Times New Roman" w:cs="Times New Roman"/>
          <w:sz w:val="26"/>
          <w:szCs w:val="26"/>
        </w:rPr>
        <w:t xml:space="preserve">, plg.: pranc. </w:t>
      </w:r>
      <w:r w:rsidR="006F5889" w:rsidRPr="00AF09DC">
        <w:rPr>
          <w:rFonts w:ascii="Times New Roman" w:hAnsi="Times New Roman" w:cs="Times New Roman"/>
          <w:i/>
          <w:sz w:val="26"/>
          <w:szCs w:val="26"/>
        </w:rPr>
        <w:t>Tout comme l’avion de combat furtif F-117 (Stealth Fighter) échappe aux écrans radars en camouflant son écho radar et sa signature infrarouge</w:t>
      </w:r>
      <w:r w:rsidR="006F5889" w:rsidRPr="00AF09DC">
        <w:rPr>
          <w:rFonts w:ascii="Times New Roman" w:hAnsi="Times New Roman" w:cs="Times New Roman"/>
          <w:sz w:val="26"/>
          <w:szCs w:val="26"/>
        </w:rPr>
        <w:t>,</w:t>
      </w:r>
      <w:r w:rsidR="006F5889" w:rsidRPr="00AF09DC">
        <w:rPr>
          <w:rFonts w:ascii="Times New Roman" w:hAnsi="Times New Roman" w:cs="Times New Roman"/>
          <w:i/>
          <w:sz w:val="26"/>
          <w:szCs w:val="26"/>
        </w:rPr>
        <w:t xml:space="preserve"> le virus furtif consacre une grande partie de son code à mettre en oeuvre des méthodes lui permettant d’échapper à la détection</w:t>
      </w:r>
      <w:r w:rsidR="006F5889" w:rsidRPr="00AF09DC">
        <w:rPr>
          <w:rFonts w:ascii="Times New Roman" w:hAnsi="Times New Roman" w:cs="Times New Roman"/>
          <w:sz w:val="26"/>
          <w:szCs w:val="26"/>
        </w:rPr>
        <w:t xml:space="preserve"> → </w:t>
      </w:r>
      <w:r w:rsidR="00882314" w:rsidRPr="00AF09DC">
        <w:rPr>
          <w:rFonts w:ascii="Times New Roman" w:hAnsi="Times New Roman" w:cs="Times New Roman"/>
          <w:sz w:val="26"/>
          <w:szCs w:val="26"/>
        </w:rPr>
        <w:t>Lygiai</w:t>
      </w:r>
      <w:r w:rsidR="00643740" w:rsidRPr="00AF09DC">
        <w:rPr>
          <w:rFonts w:ascii="Times New Roman" w:hAnsi="Times New Roman" w:cs="Times New Roman"/>
          <w:sz w:val="26"/>
          <w:szCs w:val="26"/>
        </w:rPr>
        <w:t xml:space="preserve"> k</w:t>
      </w:r>
      <w:r w:rsidR="006F5889" w:rsidRPr="00AF09DC">
        <w:rPr>
          <w:rFonts w:ascii="Times New Roman" w:hAnsi="Times New Roman" w:cs="Times New Roman"/>
          <w:sz w:val="26"/>
          <w:szCs w:val="26"/>
        </w:rPr>
        <w:t xml:space="preserve">aip neaptinkamas kovinis lėktuvas F-117 (Stealth Fighter) yra nematomas radarų ekranuose, nes sugeria radarų spindulius ir nuslepia savo šilumos pėdsaką, taip </w:t>
      </w:r>
      <w:r w:rsidR="00643740" w:rsidRPr="00AF09DC">
        <w:rPr>
          <w:rFonts w:ascii="Times New Roman" w:hAnsi="Times New Roman" w:cs="Times New Roman"/>
          <w:sz w:val="26"/>
          <w:szCs w:val="26"/>
        </w:rPr>
        <w:t xml:space="preserve">ir </w:t>
      </w:r>
      <w:r w:rsidR="006F5889" w:rsidRPr="00AF09DC">
        <w:rPr>
          <w:rFonts w:ascii="Times New Roman" w:hAnsi="Times New Roman" w:cs="Times New Roman"/>
          <w:sz w:val="26"/>
          <w:szCs w:val="26"/>
        </w:rPr>
        <w:t>didžioji neaptinkamo viruso kodo dalis skiriama taikyti metodus, kurie padeda jam likti neaptiktam.</w:t>
      </w:r>
      <w:r w:rsidR="00E70036" w:rsidRPr="00AF09DC">
        <w:rPr>
          <w:rFonts w:ascii="Times New Roman" w:hAnsi="Times New Roman" w:cs="Times New Roman"/>
          <w:sz w:val="26"/>
          <w:szCs w:val="26"/>
        </w:rPr>
        <w:t xml:space="preserve"> Taigi</w:t>
      </w:r>
      <w:r w:rsidR="00BA32BF" w:rsidRPr="00AF09DC">
        <w:rPr>
          <w:rFonts w:ascii="Times New Roman" w:hAnsi="Times New Roman" w:cs="Times New Roman"/>
          <w:sz w:val="26"/>
          <w:szCs w:val="26"/>
        </w:rPr>
        <w:t xml:space="preserve"> naujasis lietuviškas pažyminys </w:t>
      </w:r>
      <w:r w:rsidR="00BA32BF" w:rsidRPr="00AF09DC">
        <w:rPr>
          <w:rFonts w:ascii="Times New Roman" w:hAnsi="Times New Roman" w:cs="Times New Roman"/>
          <w:i/>
          <w:sz w:val="26"/>
          <w:szCs w:val="26"/>
        </w:rPr>
        <w:t>neaptinkamas</w:t>
      </w:r>
      <w:r w:rsidR="00BA32BF" w:rsidRPr="00AF09DC">
        <w:rPr>
          <w:rFonts w:ascii="Times New Roman" w:hAnsi="Times New Roman" w:cs="Times New Roman"/>
          <w:sz w:val="26"/>
          <w:szCs w:val="26"/>
        </w:rPr>
        <w:t xml:space="preserve"> grindžiamas analogija minėto lėktuvo apsaugos nuo radarų spindulių technologijai, kuri jam padeda likti </w:t>
      </w:r>
      <w:r w:rsidR="00BA32BF" w:rsidRPr="00AF09DC">
        <w:rPr>
          <w:rFonts w:ascii="Times New Roman" w:hAnsi="Times New Roman" w:cs="Times New Roman"/>
          <w:i/>
          <w:sz w:val="26"/>
          <w:szCs w:val="26"/>
        </w:rPr>
        <w:t>neaptiktam</w:t>
      </w:r>
      <w:r w:rsidR="00BA32BF" w:rsidRPr="00AF09DC">
        <w:rPr>
          <w:rFonts w:ascii="Times New Roman" w:hAnsi="Times New Roman" w:cs="Times New Roman"/>
          <w:sz w:val="26"/>
          <w:szCs w:val="26"/>
        </w:rPr>
        <w:t xml:space="preserve"> radarų. </w:t>
      </w:r>
      <w:r w:rsidR="00882314" w:rsidRPr="00AF09DC">
        <w:rPr>
          <w:rFonts w:ascii="Times New Roman" w:hAnsi="Times New Roman" w:cs="Times New Roman"/>
          <w:sz w:val="26"/>
          <w:szCs w:val="26"/>
        </w:rPr>
        <w:t>Pateikę terminografinę informaciją apie</w:t>
      </w:r>
      <w:r w:rsidR="006E5244" w:rsidRPr="00AF09DC">
        <w:rPr>
          <w:rFonts w:ascii="Times New Roman" w:hAnsi="Times New Roman" w:cs="Times New Roman"/>
          <w:sz w:val="26"/>
          <w:szCs w:val="26"/>
        </w:rPr>
        <w:t xml:space="preserve"> </w:t>
      </w:r>
      <w:r w:rsidR="00882314" w:rsidRPr="00AF09DC">
        <w:rPr>
          <w:rFonts w:ascii="Times New Roman" w:hAnsi="Times New Roman" w:cs="Times New Roman"/>
          <w:sz w:val="26"/>
          <w:szCs w:val="26"/>
        </w:rPr>
        <w:t xml:space="preserve">mūsų </w:t>
      </w:r>
      <w:r w:rsidR="00EB50A5" w:rsidRPr="00AF09DC">
        <w:rPr>
          <w:rFonts w:ascii="Times New Roman" w:hAnsi="Times New Roman" w:cs="Times New Roman"/>
          <w:sz w:val="26"/>
          <w:szCs w:val="26"/>
        </w:rPr>
        <w:t xml:space="preserve">siūlomo </w:t>
      </w:r>
      <w:r w:rsidR="00882314" w:rsidRPr="00AF09DC">
        <w:rPr>
          <w:rFonts w:ascii="Times New Roman" w:hAnsi="Times New Roman" w:cs="Times New Roman"/>
          <w:sz w:val="26"/>
          <w:szCs w:val="26"/>
        </w:rPr>
        <w:t>liet.</w:t>
      </w:r>
      <w:r w:rsidR="006E5244" w:rsidRPr="00AF09DC">
        <w:rPr>
          <w:rFonts w:ascii="Times New Roman" w:hAnsi="Times New Roman" w:cs="Times New Roman"/>
          <w:sz w:val="26"/>
          <w:szCs w:val="26"/>
        </w:rPr>
        <w:t xml:space="preserve"> termin</w:t>
      </w:r>
      <w:r w:rsidR="00EB50A5" w:rsidRPr="00AF09DC">
        <w:rPr>
          <w:rFonts w:ascii="Times New Roman" w:hAnsi="Times New Roman" w:cs="Times New Roman"/>
          <w:sz w:val="26"/>
          <w:szCs w:val="26"/>
        </w:rPr>
        <w:t>o naujojo pažyminio kilmę darome išvadą</w:t>
      </w:r>
      <w:r w:rsidR="00882314" w:rsidRPr="00AF09DC">
        <w:rPr>
          <w:rFonts w:ascii="Times New Roman" w:hAnsi="Times New Roman" w:cs="Times New Roman"/>
          <w:sz w:val="26"/>
          <w:szCs w:val="26"/>
        </w:rPr>
        <w:t xml:space="preserve">, kad pateiktą </w:t>
      </w:r>
      <w:r w:rsidR="006E5244" w:rsidRPr="00AF09DC">
        <w:rPr>
          <w:rFonts w:ascii="Times New Roman" w:hAnsi="Times New Roman" w:cs="Times New Roman"/>
          <w:sz w:val="26"/>
          <w:szCs w:val="26"/>
        </w:rPr>
        <w:t xml:space="preserve">EKŽe </w:t>
      </w:r>
      <w:r w:rsidR="00882314" w:rsidRPr="00AF09DC">
        <w:rPr>
          <w:rFonts w:ascii="Times New Roman" w:hAnsi="Times New Roman" w:cs="Times New Roman"/>
          <w:sz w:val="26"/>
          <w:szCs w:val="26"/>
        </w:rPr>
        <w:t>termino pažyminį pagrįstai galime siūlyti keisti. V</w:t>
      </w:r>
      <w:r w:rsidR="00B13F78" w:rsidRPr="00AF09DC">
        <w:rPr>
          <w:rFonts w:ascii="Times New Roman" w:hAnsi="Times New Roman" w:cs="Times New Roman"/>
          <w:sz w:val="26"/>
          <w:szCs w:val="26"/>
        </w:rPr>
        <w:t xml:space="preserve">irusai </w:t>
      </w:r>
      <w:r w:rsidR="00B13F78" w:rsidRPr="00AF09DC">
        <w:rPr>
          <w:rFonts w:ascii="Times New Roman" w:hAnsi="Times New Roman" w:cs="Times New Roman"/>
          <w:i/>
          <w:sz w:val="26"/>
          <w:szCs w:val="26"/>
        </w:rPr>
        <w:t>Brain</w:t>
      </w:r>
      <w:r w:rsidR="00B13F78" w:rsidRPr="00AF09DC">
        <w:rPr>
          <w:rFonts w:ascii="Times New Roman" w:hAnsi="Times New Roman" w:cs="Times New Roman"/>
          <w:sz w:val="26"/>
          <w:szCs w:val="26"/>
        </w:rPr>
        <w:t xml:space="preserve">, </w:t>
      </w:r>
      <w:r w:rsidR="00B13F78" w:rsidRPr="00AF09DC">
        <w:rPr>
          <w:rFonts w:ascii="Times New Roman" w:hAnsi="Times New Roman" w:cs="Times New Roman"/>
          <w:i/>
          <w:sz w:val="26"/>
          <w:szCs w:val="26"/>
        </w:rPr>
        <w:t>Number of the Beast</w:t>
      </w:r>
      <w:r w:rsidR="00B13F78" w:rsidRPr="00AF09DC">
        <w:rPr>
          <w:rFonts w:ascii="Times New Roman" w:hAnsi="Times New Roman" w:cs="Times New Roman"/>
          <w:sz w:val="26"/>
          <w:szCs w:val="26"/>
        </w:rPr>
        <w:t xml:space="preserve">, </w:t>
      </w:r>
      <w:r w:rsidR="00B13F78" w:rsidRPr="00AF09DC">
        <w:rPr>
          <w:rFonts w:ascii="Times New Roman" w:hAnsi="Times New Roman" w:cs="Times New Roman"/>
          <w:i/>
          <w:sz w:val="26"/>
          <w:szCs w:val="26"/>
        </w:rPr>
        <w:t>Frodo</w:t>
      </w:r>
      <w:r w:rsidR="00882314" w:rsidRPr="00AF09DC">
        <w:rPr>
          <w:rFonts w:ascii="Times New Roman" w:hAnsi="Times New Roman" w:cs="Times New Roman"/>
          <w:sz w:val="26"/>
          <w:szCs w:val="26"/>
        </w:rPr>
        <w:t xml:space="preserve"> yra neaptinkamųjų virusų pavyzdžiai.</w:t>
      </w:r>
    </w:p>
    <w:p w:rsidR="00E251F7" w:rsidRPr="00AF09DC" w:rsidRDefault="00977E3F"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882314" w:rsidRPr="00AF09DC">
        <w:rPr>
          <w:rFonts w:ascii="Times New Roman" w:hAnsi="Times New Roman" w:cs="Times New Roman"/>
          <w:sz w:val="26"/>
          <w:szCs w:val="26"/>
        </w:rPr>
        <w:t xml:space="preserve">ngl. termino </w:t>
      </w:r>
      <w:r w:rsidR="00882314" w:rsidRPr="00AF09DC">
        <w:rPr>
          <w:rFonts w:ascii="Times New Roman" w:hAnsi="Times New Roman" w:cs="Times New Roman"/>
          <w:i/>
          <w:sz w:val="26"/>
          <w:szCs w:val="26"/>
        </w:rPr>
        <w:t>stealth virus</w:t>
      </w:r>
      <w:r w:rsidR="00882314"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882314" w:rsidRPr="00AF09DC">
        <w:rPr>
          <w:rFonts w:ascii="Times New Roman" w:hAnsi="Times New Roman" w:cs="Times New Roman"/>
          <w:sz w:val="26"/>
          <w:szCs w:val="26"/>
        </w:rPr>
        <w:t>priskyrėme</w:t>
      </w:r>
      <w:r w:rsidR="00F375BD" w:rsidRPr="00AF09DC">
        <w:rPr>
          <w:rFonts w:ascii="Times New Roman" w:hAnsi="Times New Roman" w:cs="Times New Roman"/>
          <w:sz w:val="26"/>
          <w:szCs w:val="26"/>
        </w:rPr>
        <w:t xml:space="preserve"> </w:t>
      </w:r>
      <w:r w:rsidR="00882314" w:rsidRPr="00AF09DC">
        <w:rPr>
          <w:rFonts w:ascii="Times New Roman" w:hAnsi="Times New Roman" w:cs="Times New Roman"/>
          <w:sz w:val="26"/>
          <w:szCs w:val="26"/>
        </w:rPr>
        <w:t>terminą</w:t>
      </w:r>
      <w:r w:rsidR="00AA3746" w:rsidRPr="00AF09DC">
        <w:rPr>
          <w:rFonts w:ascii="Times New Roman" w:hAnsi="Times New Roman" w:cs="Times New Roman"/>
          <w:sz w:val="26"/>
          <w:szCs w:val="26"/>
        </w:rPr>
        <w:t xml:space="preserve"> </w:t>
      </w:r>
      <w:r w:rsidR="00F375BD" w:rsidRPr="00AF09DC">
        <w:rPr>
          <w:rFonts w:ascii="Times New Roman" w:hAnsi="Times New Roman" w:cs="Times New Roman"/>
          <w:i/>
          <w:sz w:val="26"/>
          <w:szCs w:val="26"/>
        </w:rPr>
        <w:t>virus detection</w:t>
      </w:r>
      <w:r w:rsidR="00F375BD" w:rsidRPr="00AF09DC">
        <w:rPr>
          <w:rFonts w:ascii="Times New Roman" w:hAnsi="Times New Roman" w:cs="Times New Roman"/>
          <w:sz w:val="26"/>
          <w:szCs w:val="26"/>
        </w:rPr>
        <w:t>.</w:t>
      </w:r>
    </w:p>
    <w:p w:rsidR="00AA3746" w:rsidRPr="00AF09DC" w:rsidRDefault="003F25E3" w:rsidP="00AA3746">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882314"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viruso aptikimas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détection de virus</w:t>
      </w:r>
      <w:r w:rsidRPr="00AF09DC">
        <w:rPr>
          <w:rFonts w:ascii="Times New Roman" w:hAnsi="Times New Roman" w:cs="Times New Roman"/>
          <w:sz w:val="26"/>
          <w:szCs w:val="26"/>
          <w:vertAlign w:val="subscript"/>
        </w:rPr>
        <w:t xml:space="preserve"> GDT 1998</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détection</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virus detection</w:t>
      </w:r>
      <w:r w:rsidRPr="00AF09DC">
        <w:rPr>
          <w:rFonts w:ascii="Times New Roman" w:hAnsi="Times New Roman" w:cs="Times New Roman"/>
          <w:sz w:val="26"/>
          <w:szCs w:val="26"/>
          <w:vertAlign w:val="subscript"/>
        </w:rPr>
        <w:t xml:space="preserve"> GDT 1998</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detection</w:t>
      </w:r>
      <w:r w:rsidRPr="00AF09DC">
        <w:rPr>
          <w:rFonts w:ascii="Times New Roman" w:hAnsi="Times New Roman" w:cs="Times New Roman"/>
          <w:sz w:val="26"/>
          <w:szCs w:val="26"/>
          <w:vertAlign w:val="subscript"/>
        </w:rPr>
        <w:t xml:space="preserve"> GDT</w:t>
      </w:r>
      <w:r w:rsidR="00DE4EE4"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vadinamas „viruso radimas programoje“. </w:t>
      </w:r>
      <w:r w:rsidR="00882314" w:rsidRPr="00AF09DC">
        <w:rPr>
          <w:rFonts w:ascii="Times New Roman" w:hAnsi="Times New Roman" w:cs="Times New Roman"/>
          <w:sz w:val="26"/>
          <w:szCs w:val="26"/>
        </w:rPr>
        <w:t>Mūsų siūlomą</w:t>
      </w:r>
      <w:r w:rsidR="006C0B22">
        <w:rPr>
          <w:rFonts w:ascii="Times New Roman" w:hAnsi="Times New Roman" w:cs="Times New Roman"/>
          <w:sz w:val="26"/>
          <w:szCs w:val="26"/>
        </w:rPr>
        <w:t xml:space="preserve"> terminu</w:t>
      </w:r>
      <w:r w:rsidRPr="00AF09DC">
        <w:rPr>
          <w:rFonts w:ascii="Times New Roman" w:hAnsi="Times New Roman" w:cs="Times New Roman"/>
          <w:sz w:val="26"/>
          <w:szCs w:val="26"/>
        </w:rPr>
        <w:t xml:space="preserve"> </w:t>
      </w:r>
      <w:r w:rsidR="00882314" w:rsidRPr="00AF09DC">
        <w:rPr>
          <w:rFonts w:ascii="Times New Roman" w:hAnsi="Times New Roman" w:cs="Times New Roman"/>
          <w:sz w:val="26"/>
          <w:szCs w:val="26"/>
        </w:rPr>
        <w:t>žymimos sąvokos nusakymą liet. kalba grindžiame jos nusakymu pranc. kalba, kuris</w:t>
      </w:r>
      <w:r w:rsidRPr="00AF09DC">
        <w:rPr>
          <w:rFonts w:ascii="Times New Roman" w:hAnsi="Times New Roman" w:cs="Times New Roman"/>
          <w:sz w:val="26"/>
          <w:szCs w:val="26"/>
        </w:rPr>
        <w:t xml:space="preserve"> GDT</w:t>
      </w:r>
      <w:r w:rsidR="00882314" w:rsidRPr="00AF09DC">
        <w:rPr>
          <w:rFonts w:ascii="Times New Roman" w:hAnsi="Times New Roman" w:cs="Times New Roman"/>
          <w:sz w:val="26"/>
          <w:szCs w:val="26"/>
        </w:rPr>
        <w:t xml:space="preserve"> yra toks:</w:t>
      </w:r>
      <w:r w:rsidR="00D85919">
        <w:rPr>
          <w:rFonts w:ascii="Times New Roman" w:hAnsi="Times New Roman" w:cs="Times New Roman"/>
          <w:sz w:val="26"/>
          <w:szCs w:val="26"/>
        </w:rPr>
        <w:t xml:space="preserve"> pranc. </w:t>
      </w:r>
      <w:r w:rsidRPr="00AF09DC">
        <w:rPr>
          <w:rFonts w:ascii="Times New Roman" w:hAnsi="Times New Roman" w:cs="Times New Roman"/>
          <w:i/>
          <w:sz w:val="26"/>
          <w:szCs w:val="26"/>
        </w:rPr>
        <w:t>repérage d’un virus dans un programme</w:t>
      </w:r>
      <w:r w:rsidRPr="00AF09DC">
        <w:rPr>
          <w:rFonts w:ascii="Times New Roman" w:hAnsi="Times New Roman" w:cs="Times New Roman"/>
          <w:sz w:val="26"/>
          <w:szCs w:val="26"/>
        </w:rPr>
        <w:t>.</w:t>
      </w:r>
    </w:p>
    <w:p w:rsidR="00954DCB" w:rsidRPr="00AF09DC" w:rsidRDefault="00ED1980" w:rsidP="00A1315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Toliau aptarsime</w:t>
      </w:r>
      <w:r w:rsidR="003F25E3" w:rsidRPr="00AF09DC">
        <w:rPr>
          <w:rFonts w:ascii="Times New Roman" w:hAnsi="Times New Roman" w:cs="Times New Roman"/>
          <w:sz w:val="26"/>
          <w:szCs w:val="26"/>
        </w:rPr>
        <w:t xml:space="preserve"> tik atraminių terminologinių duomenų pagrindu</w:t>
      </w:r>
      <w:r w:rsidRPr="00AF09DC">
        <w:rPr>
          <w:rFonts w:ascii="Times New Roman" w:hAnsi="Times New Roman" w:cs="Times New Roman"/>
          <w:sz w:val="26"/>
          <w:szCs w:val="26"/>
        </w:rPr>
        <w:t xml:space="preserve"> </w:t>
      </w:r>
      <w:r w:rsidR="00882314" w:rsidRPr="00AF09DC">
        <w:rPr>
          <w:rFonts w:ascii="Times New Roman" w:hAnsi="Times New Roman" w:cs="Times New Roman"/>
          <w:sz w:val="26"/>
          <w:szCs w:val="26"/>
        </w:rPr>
        <w:t xml:space="preserve">mūsų </w:t>
      </w:r>
      <w:r w:rsidRPr="00AF09DC">
        <w:rPr>
          <w:rFonts w:ascii="Times New Roman" w:hAnsi="Times New Roman" w:cs="Times New Roman"/>
          <w:sz w:val="26"/>
          <w:szCs w:val="26"/>
        </w:rPr>
        <w:t xml:space="preserve">sukurtus du naujus lietuviškus kompiuterių virusų rūšių pavadinimus, kurie šiame darbe yra termino </w:t>
      </w:r>
      <w:r w:rsidRPr="00AF09DC">
        <w:rPr>
          <w:rFonts w:ascii="Times New Roman" w:hAnsi="Times New Roman" w:cs="Times New Roman"/>
          <w:i/>
          <w:sz w:val="26"/>
          <w:szCs w:val="26"/>
        </w:rPr>
        <w:t>neaptinkamas virusas</w:t>
      </w:r>
      <w:r w:rsidRPr="00AF09DC">
        <w:rPr>
          <w:rFonts w:ascii="Times New Roman" w:hAnsi="Times New Roman" w:cs="Times New Roman"/>
          <w:sz w:val="26"/>
          <w:szCs w:val="26"/>
        </w:rPr>
        <w:t xml:space="preserve"> hiponimai.</w:t>
      </w:r>
    </w:p>
    <w:p w:rsidR="00B23487" w:rsidRPr="00AF09DC" w:rsidRDefault="00B23487" w:rsidP="00FD3662">
      <w:pPr>
        <w:spacing w:after="0" w:line="360" w:lineRule="auto"/>
        <w:jc w:val="both"/>
        <w:rPr>
          <w:rFonts w:ascii="Times New Roman" w:hAnsi="Times New Roman" w:cs="Times New Roman"/>
          <w:sz w:val="26"/>
          <w:szCs w:val="26"/>
        </w:rPr>
      </w:pPr>
    </w:p>
    <w:p w:rsidR="00BE2FD1" w:rsidRPr="00AF09DC" w:rsidRDefault="00E41BFD" w:rsidP="00A1315D">
      <w:pPr>
        <w:pStyle w:val="Heading4"/>
        <w:spacing w:before="0" w:line="360" w:lineRule="auto"/>
        <w:ind w:left="850"/>
        <w:rPr>
          <w:rFonts w:ascii="Times New Roman" w:hAnsi="Times New Roman" w:cs="Times New Roman"/>
          <w:b w:val="0"/>
          <w:i w:val="0"/>
          <w:color w:val="auto"/>
          <w:sz w:val="26"/>
          <w:szCs w:val="26"/>
        </w:rPr>
      </w:pPr>
      <w:bookmarkStart w:id="64" w:name="_Toc401868914"/>
      <w:r w:rsidRPr="00AF09DC">
        <w:rPr>
          <w:rFonts w:ascii="Times New Roman" w:hAnsi="Times New Roman" w:cs="Times New Roman"/>
          <w:b w:val="0"/>
          <w:i w:val="0"/>
          <w:color w:val="auto"/>
          <w:sz w:val="26"/>
          <w:szCs w:val="26"/>
        </w:rPr>
        <w:lastRenderedPageBreak/>
        <w:t>4</w:t>
      </w:r>
      <w:r w:rsidR="004C7925"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7.</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1.</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 xml:space="preserve">1. </w:t>
      </w:r>
      <w:r w:rsidR="00BE2FD1" w:rsidRPr="00AF09DC">
        <w:rPr>
          <w:rFonts w:ascii="Times New Roman" w:hAnsi="Times New Roman" w:cs="Times New Roman"/>
          <w:b w:val="0"/>
          <w:i w:val="0"/>
          <w:color w:val="auto"/>
          <w:sz w:val="26"/>
          <w:szCs w:val="26"/>
        </w:rPr>
        <w:t>Iš dalies neaptinkamas virusas</w:t>
      </w:r>
      <w:bookmarkEnd w:id="64"/>
    </w:p>
    <w:p w:rsidR="00A1315D" w:rsidRPr="00AF09DC" w:rsidRDefault="00A1315D" w:rsidP="00A1315D">
      <w:pPr>
        <w:spacing w:after="0" w:line="360" w:lineRule="auto"/>
        <w:rPr>
          <w:sz w:val="26"/>
          <w:szCs w:val="26"/>
        </w:rPr>
      </w:pPr>
    </w:p>
    <w:p w:rsidR="003F25E3" w:rsidRPr="00AF09DC" w:rsidRDefault="003F25E3" w:rsidP="00A1315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954DCB"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00F85113" w:rsidRPr="00AF09DC">
        <w:rPr>
          <w:rFonts w:ascii="Times New Roman" w:hAnsi="Times New Roman" w:cs="Times New Roman"/>
          <w:i/>
          <w:sz w:val="26"/>
          <w:szCs w:val="26"/>
        </w:rPr>
        <w:t>iš dalies neaptinkamas virusas</w:t>
      </w:r>
      <w:r w:rsidR="0055588E" w:rsidRPr="00AF09DC">
        <w:rPr>
          <w:rFonts w:ascii="Times New Roman" w:hAnsi="Times New Roman" w:cs="Times New Roman"/>
          <w:sz w:val="26"/>
          <w:szCs w:val="26"/>
        </w:rPr>
        <w:t xml:space="preserve"> (pranc. </w:t>
      </w:r>
      <w:r w:rsidR="0055588E" w:rsidRPr="00AF09DC">
        <w:rPr>
          <w:rFonts w:ascii="Times New Roman" w:hAnsi="Times New Roman" w:cs="Times New Roman"/>
          <w:i/>
          <w:sz w:val="26"/>
          <w:szCs w:val="26"/>
        </w:rPr>
        <w:t>virus partiellement furtif</w:t>
      </w:r>
      <w:r w:rsidR="0055588E" w:rsidRPr="00AF09DC">
        <w:rPr>
          <w:rFonts w:ascii="Times New Roman" w:hAnsi="Times New Roman" w:cs="Times New Roman"/>
          <w:sz w:val="26"/>
          <w:szCs w:val="26"/>
          <w:vertAlign w:val="subscript"/>
        </w:rPr>
        <w:t xml:space="preserve"> 1999</w:t>
      </w:r>
      <w:r w:rsidR="0055588E" w:rsidRPr="00AF09DC">
        <w:rPr>
          <w:rFonts w:ascii="Times New Roman" w:hAnsi="Times New Roman" w:cs="Times New Roman"/>
          <w:sz w:val="26"/>
          <w:szCs w:val="26"/>
        </w:rPr>
        <w:t xml:space="preserve">; angl. </w:t>
      </w:r>
      <w:r w:rsidR="0055588E" w:rsidRPr="00AF09DC">
        <w:rPr>
          <w:rFonts w:ascii="Times New Roman" w:hAnsi="Times New Roman" w:cs="Times New Roman"/>
          <w:i/>
          <w:sz w:val="26"/>
          <w:szCs w:val="26"/>
        </w:rPr>
        <w:t>size stealth virus</w:t>
      </w:r>
      <w:r w:rsidR="0055588E" w:rsidRPr="00AF09DC">
        <w:rPr>
          <w:rFonts w:ascii="Times New Roman" w:hAnsi="Times New Roman" w:cs="Times New Roman"/>
          <w:sz w:val="26"/>
          <w:szCs w:val="26"/>
          <w:vertAlign w:val="subscript"/>
        </w:rPr>
        <w:t xml:space="preserve"> 1999</w:t>
      </w:r>
      <w:r w:rsidR="0055588E" w:rsidRPr="00AF09DC">
        <w:rPr>
          <w:rFonts w:ascii="Times New Roman" w:hAnsi="Times New Roman" w:cs="Times New Roman"/>
          <w:sz w:val="26"/>
          <w:szCs w:val="26"/>
        </w:rPr>
        <w:t xml:space="preserve">, </w:t>
      </w:r>
      <w:r w:rsidR="0055588E" w:rsidRPr="00AF09DC">
        <w:rPr>
          <w:rFonts w:ascii="Times New Roman" w:hAnsi="Times New Roman" w:cs="Times New Roman"/>
          <w:i/>
          <w:sz w:val="26"/>
          <w:szCs w:val="26"/>
        </w:rPr>
        <w:t>semi stealth virus</w:t>
      </w:r>
      <w:r w:rsidR="0055588E" w:rsidRPr="00AF09DC">
        <w:rPr>
          <w:rFonts w:ascii="Times New Roman" w:hAnsi="Times New Roman" w:cs="Times New Roman"/>
          <w:sz w:val="26"/>
          <w:szCs w:val="26"/>
        </w:rPr>
        <w:t xml:space="preserve">, </w:t>
      </w:r>
      <w:r w:rsidR="0055588E" w:rsidRPr="00AF09DC">
        <w:rPr>
          <w:rFonts w:ascii="Times New Roman" w:hAnsi="Times New Roman" w:cs="Times New Roman"/>
          <w:i/>
          <w:sz w:val="26"/>
          <w:szCs w:val="26"/>
        </w:rPr>
        <w:t>stealth file infector</w:t>
      </w:r>
      <w:r w:rsidR="0055588E" w:rsidRPr="00AF09DC">
        <w:rPr>
          <w:rFonts w:ascii="Times New Roman" w:hAnsi="Times New Roman" w:cs="Times New Roman"/>
          <w:sz w:val="26"/>
          <w:szCs w:val="26"/>
          <w:vertAlign w:val="subscript"/>
        </w:rPr>
        <w:t xml:space="preserve"> TDgsagl</w:t>
      </w:r>
      <w:r w:rsidR="0055588E" w:rsidRPr="00AF09DC">
        <w:rPr>
          <w:rFonts w:ascii="Times New Roman" w:hAnsi="Times New Roman" w:cs="Times New Roman"/>
          <w:sz w:val="26"/>
          <w:szCs w:val="26"/>
        </w:rPr>
        <w:t>)</w:t>
      </w:r>
      <w:r w:rsidR="00F85113"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vadinamas </w:t>
      </w:r>
      <w:r w:rsidR="00F85113" w:rsidRPr="00AF09DC">
        <w:rPr>
          <w:rFonts w:ascii="Times New Roman" w:hAnsi="Times New Roman" w:cs="Times New Roman"/>
          <w:sz w:val="26"/>
          <w:szCs w:val="26"/>
        </w:rPr>
        <w:t>„</w:t>
      </w:r>
      <w:r w:rsidR="00F85113" w:rsidRPr="00AF09DC">
        <w:rPr>
          <w:rFonts w:ascii="Times New Roman" w:hAnsi="Times New Roman" w:cs="Times New Roman"/>
          <w:b/>
          <w:color w:val="0070C0"/>
          <w:sz w:val="26"/>
          <w:szCs w:val="26"/>
        </w:rPr>
        <w:t>neap</w:t>
      </w:r>
      <w:r w:rsidR="00F0579E" w:rsidRPr="00AF09DC">
        <w:rPr>
          <w:rFonts w:ascii="Times New Roman" w:hAnsi="Times New Roman" w:cs="Times New Roman"/>
          <w:b/>
          <w:color w:val="0070C0"/>
          <w:sz w:val="26"/>
          <w:szCs w:val="26"/>
        </w:rPr>
        <w:t>tinkamas virusas</w:t>
      </w:r>
      <w:r w:rsidR="00F0579E" w:rsidRPr="00AF09DC">
        <w:rPr>
          <w:rFonts w:ascii="Times New Roman" w:hAnsi="Times New Roman" w:cs="Times New Roman"/>
          <w:sz w:val="26"/>
          <w:szCs w:val="26"/>
        </w:rPr>
        <w:t xml:space="preserve">, </w:t>
      </w:r>
      <w:r w:rsidR="00F0579E" w:rsidRPr="00AF09DC">
        <w:rPr>
          <w:rFonts w:ascii="Times New Roman" w:hAnsi="Times New Roman" w:cs="Times New Roman"/>
          <w:b/>
          <w:color w:val="C00000"/>
          <w:sz w:val="26"/>
          <w:szCs w:val="26"/>
        </w:rPr>
        <w:t>kuris gali išvengti</w:t>
      </w:r>
      <w:r w:rsidR="00F85113" w:rsidRPr="00AF09DC">
        <w:rPr>
          <w:rFonts w:ascii="Times New Roman" w:hAnsi="Times New Roman" w:cs="Times New Roman"/>
          <w:b/>
          <w:color w:val="C00000"/>
          <w:sz w:val="26"/>
          <w:szCs w:val="26"/>
        </w:rPr>
        <w:t xml:space="preserve"> antivirusinės programos bandymų jį aptikti nuslėpdamas savo tikrąjį dydį</w:t>
      </w:r>
      <w:r w:rsidR="00F85113" w:rsidRPr="00AF09DC">
        <w:rPr>
          <w:rFonts w:ascii="Times New Roman" w:hAnsi="Times New Roman" w:cs="Times New Roman"/>
          <w:sz w:val="26"/>
          <w:szCs w:val="26"/>
        </w:rPr>
        <w:t>.“</w:t>
      </w:r>
      <w:r w:rsidR="00F03D27"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Į </w:t>
      </w:r>
      <w:r w:rsidR="00954DCB" w:rsidRPr="00AF09DC">
        <w:rPr>
          <w:rFonts w:ascii="Times New Roman" w:hAnsi="Times New Roman" w:cs="Times New Roman"/>
          <w:sz w:val="26"/>
          <w:szCs w:val="26"/>
        </w:rPr>
        <w:t>sąvokos SP abstrahavome</w:t>
      </w:r>
      <w:r w:rsidR="006C0B22">
        <w:rPr>
          <w:rFonts w:ascii="Times New Roman" w:hAnsi="Times New Roman" w:cs="Times New Roman"/>
          <w:sz w:val="26"/>
          <w:szCs w:val="26"/>
        </w:rPr>
        <w:t xml:space="preserve"> terminu</w:t>
      </w:r>
      <w:r w:rsidRPr="00AF09DC">
        <w:rPr>
          <w:rFonts w:ascii="Times New Roman" w:hAnsi="Times New Roman" w:cs="Times New Roman"/>
          <w:sz w:val="26"/>
          <w:szCs w:val="26"/>
        </w:rPr>
        <w:t xml:space="preserve"> </w:t>
      </w:r>
      <w:r w:rsidR="00954DCB" w:rsidRPr="00AF09DC">
        <w:rPr>
          <w:rFonts w:ascii="Times New Roman" w:hAnsi="Times New Roman" w:cs="Times New Roman"/>
          <w:sz w:val="26"/>
          <w:szCs w:val="26"/>
        </w:rPr>
        <w:t>įvardijamų objektų savybę – </w:t>
      </w:r>
      <w:r w:rsidR="00954DCB" w:rsidRPr="00AF09DC">
        <w:rPr>
          <w:rFonts w:ascii="Times New Roman" w:hAnsi="Times New Roman" w:cs="Times New Roman"/>
          <w:i/>
          <w:sz w:val="26"/>
          <w:szCs w:val="26"/>
        </w:rPr>
        <w:t>apsisaugojimo</w:t>
      </w:r>
      <w:r w:rsidRPr="00AF09DC">
        <w:rPr>
          <w:rFonts w:ascii="Times New Roman" w:hAnsi="Times New Roman" w:cs="Times New Roman"/>
          <w:i/>
          <w:sz w:val="26"/>
          <w:szCs w:val="26"/>
        </w:rPr>
        <w:t xml:space="preserve"> nuo antivirusinių programų</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būdas</w:t>
      </w:r>
      <w:r w:rsidRPr="00AF09DC">
        <w:rPr>
          <w:rFonts w:ascii="Times New Roman" w:hAnsi="Times New Roman" w:cs="Times New Roman"/>
          <w:sz w:val="26"/>
          <w:szCs w:val="26"/>
        </w:rPr>
        <w:t>.</w:t>
      </w:r>
    </w:p>
    <w:p w:rsidR="003532BD" w:rsidRPr="00AF09DC" w:rsidRDefault="00954DCB" w:rsidP="00AA3746">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siūlomą</w:t>
      </w:r>
      <w:r w:rsidR="0055588E" w:rsidRPr="00AF09DC">
        <w:rPr>
          <w:rFonts w:ascii="Times New Roman" w:hAnsi="Times New Roman" w:cs="Times New Roman"/>
          <w:sz w:val="26"/>
          <w:szCs w:val="26"/>
        </w:rPr>
        <w:t xml:space="preserve"> a</w:t>
      </w:r>
      <w:r w:rsidRPr="00AF09DC">
        <w:rPr>
          <w:rFonts w:ascii="Times New Roman" w:hAnsi="Times New Roman" w:cs="Times New Roman"/>
          <w:sz w:val="26"/>
          <w:szCs w:val="26"/>
        </w:rPr>
        <w:t>pibrėžtį</w:t>
      </w:r>
      <w:r w:rsidR="00F85113"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kūrėme remdamiesi atramine apibrėžtimi </w:t>
      </w:r>
      <w:r w:rsidR="00F03D27" w:rsidRPr="00AF09DC">
        <w:rPr>
          <w:rFonts w:ascii="Times New Roman" w:hAnsi="Times New Roman" w:cs="Times New Roman"/>
          <w:sz w:val="26"/>
          <w:szCs w:val="26"/>
        </w:rPr>
        <w:t xml:space="preserve">GDT, </w:t>
      </w:r>
      <w:r w:rsidR="0055588E" w:rsidRPr="00AF09DC">
        <w:rPr>
          <w:rFonts w:ascii="Times New Roman" w:hAnsi="Times New Roman" w:cs="Times New Roman"/>
          <w:sz w:val="26"/>
          <w:szCs w:val="26"/>
        </w:rPr>
        <w:t xml:space="preserve">kur ji yra tokia: </w:t>
      </w:r>
      <w:r w:rsidR="00F03D27" w:rsidRPr="00AF09DC">
        <w:rPr>
          <w:rFonts w:ascii="Times New Roman" w:hAnsi="Times New Roman" w:cs="Times New Roman"/>
          <w:sz w:val="26"/>
          <w:szCs w:val="26"/>
        </w:rPr>
        <w:t xml:space="preserve">pranc. </w:t>
      </w:r>
      <w:r w:rsidR="0055588E" w:rsidRPr="00AF09DC">
        <w:rPr>
          <w:rFonts w:ascii="Times New Roman" w:hAnsi="Times New Roman" w:cs="Times New Roman"/>
          <w:b/>
          <w:i/>
          <w:color w:val="0070C0"/>
          <w:sz w:val="26"/>
          <w:szCs w:val="26"/>
        </w:rPr>
        <w:t>v</w:t>
      </w:r>
      <w:r w:rsidR="00F03D27" w:rsidRPr="00AF09DC">
        <w:rPr>
          <w:rFonts w:ascii="Times New Roman" w:hAnsi="Times New Roman" w:cs="Times New Roman"/>
          <w:b/>
          <w:i/>
          <w:color w:val="0070C0"/>
          <w:sz w:val="26"/>
          <w:szCs w:val="26"/>
        </w:rPr>
        <w:t>irus furtif</w:t>
      </w:r>
      <w:r w:rsidR="00F03D27" w:rsidRPr="00AF09DC">
        <w:rPr>
          <w:rFonts w:ascii="Times New Roman" w:hAnsi="Times New Roman" w:cs="Times New Roman"/>
          <w:i/>
          <w:sz w:val="26"/>
          <w:szCs w:val="26"/>
        </w:rPr>
        <w:t xml:space="preserve"> </w:t>
      </w:r>
      <w:r w:rsidR="00F03D27" w:rsidRPr="00AF09DC">
        <w:rPr>
          <w:rFonts w:ascii="Times New Roman" w:hAnsi="Times New Roman" w:cs="Times New Roman"/>
          <w:b/>
          <w:i/>
          <w:color w:val="C00000"/>
          <w:sz w:val="26"/>
          <w:szCs w:val="26"/>
        </w:rPr>
        <w:t>capable d’échapper aux tentatives de détection d’un programme antivirus en dissimulant sa taille réelle</w:t>
      </w:r>
      <w:r w:rsidR="00F03D27" w:rsidRPr="00AF09DC">
        <w:rPr>
          <w:rFonts w:ascii="Times New Roman" w:hAnsi="Times New Roman" w:cs="Times New Roman"/>
          <w:sz w:val="26"/>
          <w:szCs w:val="26"/>
        </w:rPr>
        <w:t>.</w:t>
      </w:r>
      <w:r w:rsidR="00047EE3" w:rsidRPr="00AF09DC">
        <w:rPr>
          <w:rFonts w:ascii="Times New Roman" w:hAnsi="Times New Roman" w:cs="Times New Roman"/>
          <w:sz w:val="26"/>
          <w:szCs w:val="26"/>
        </w:rPr>
        <w:t xml:space="preserve"> Panašiai </w:t>
      </w:r>
      <w:r w:rsidRPr="00AF09DC">
        <w:rPr>
          <w:rFonts w:ascii="Times New Roman" w:hAnsi="Times New Roman" w:cs="Times New Roman"/>
          <w:sz w:val="26"/>
          <w:szCs w:val="26"/>
        </w:rPr>
        <w:t>sąvokos SP nusakytas</w:t>
      </w:r>
      <w:r w:rsidR="00047EE3" w:rsidRPr="00AF09DC">
        <w:rPr>
          <w:rFonts w:ascii="Times New Roman" w:hAnsi="Times New Roman" w:cs="Times New Roman"/>
          <w:sz w:val="26"/>
          <w:szCs w:val="26"/>
        </w:rPr>
        <w:t xml:space="preserve"> ir </w:t>
      </w:r>
      <w:r w:rsidRPr="00AF09DC">
        <w:rPr>
          <w:rFonts w:ascii="Times New Roman" w:hAnsi="Times New Roman" w:cs="Times New Roman"/>
          <w:sz w:val="26"/>
          <w:szCs w:val="26"/>
        </w:rPr>
        <w:t xml:space="preserve">termino straipsnyje </w:t>
      </w:r>
      <w:r w:rsidR="00047EE3" w:rsidRPr="00AF09DC">
        <w:rPr>
          <w:rFonts w:ascii="Times New Roman" w:hAnsi="Times New Roman" w:cs="Times New Roman"/>
          <w:sz w:val="26"/>
          <w:szCs w:val="26"/>
        </w:rPr>
        <w:t xml:space="preserve">TDgsagl, plg.: angl. </w:t>
      </w:r>
      <w:r w:rsidR="00047EE3" w:rsidRPr="00AF09DC">
        <w:rPr>
          <w:rFonts w:ascii="Times New Roman" w:hAnsi="Times New Roman" w:cs="Times New Roman"/>
          <w:i/>
          <w:sz w:val="26"/>
          <w:szCs w:val="26"/>
        </w:rPr>
        <w:t>[</w:t>
      </w:r>
      <w:r w:rsidR="0055588E" w:rsidRPr="00AF09DC">
        <w:rPr>
          <w:rFonts w:ascii="Times New Roman" w:hAnsi="Times New Roman" w:cs="Times New Roman"/>
          <w:i/>
          <w:sz w:val="26"/>
          <w:szCs w:val="26"/>
        </w:rPr>
        <w:t>stealth file infector</w:t>
      </w:r>
      <w:r w:rsidR="00047EE3" w:rsidRPr="00AF09DC">
        <w:rPr>
          <w:rFonts w:ascii="Times New Roman" w:hAnsi="Times New Roman" w:cs="Times New Roman"/>
          <w:i/>
          <w:sz w:val="26"/>
          <w:szCs w:val="26"/>
        </w:rPr>
        <w:t>] typically hide</w:t>
      </w:r>
      <w:r w:rsidR="0055588E" w:rsidRPr="00AF09DC">
        <w:rPr>
          <w:rFonts w:ascii="Times New Roman" w:hAnsi="Times New Roman" w:cs="Times New Roman"/>
          <w:i/>
          <w:sz w:val="26"/>
          <w:szCs w:val="26"/>
        </w:rPr>
        <w:t>s any file size increases it is</w:t>
      </w:r>
      <w:r w:rsidR="00047EE3" w:rsidRPr="00AF09DC">
        <w:rPr>
          <w:rFonts w:ascii="Times New Roman" w:hAnsi="Times New Roman" w:cs="Times New Roman"/>
          <w:i/>
          <w:sz w:val="26"/>
          <w:szCs w:val="26"/>
        </w:rPr>
        <w:t xml:space="preserve"> r</w:t>
      </w:r>
      <w:r w:rsidR="00352DCB">
        <w:rPr>
          <w:rFonts w:ascii="Times New Roman" w:hAnsi="Times New Roman" w:cs="Times New Roman"/>
          <w:i/>
          <w:sz w:val="26"/>
          <w:szCs w:val="26"/>
        </w:rPr>
        <w:t>SP</w:t>
      </w:r>
      <w:r w:rsidR="00047EE3" w:rsidRPr="00AF09DC">
        <w:rPr>
          <w:rFonts w:ascii="Times New Roman" w:hAnsi="Times New Roman" w:cs="Times New Roman"/>
          <w:i/>
          <w:sz w:val="26"/>
          <w:szCs w:val="26"/>
        </w:rPr>
        <w:t>onsible for when a file’s properties are read from the disk</w:t>
      </w:r>
      <w:r w:rsidR="00047EE3" w:rsidRPr="00AF09DC">
        <w:rPr>
          <w:rFonts w:ascii="Times New Roman" w:hAnsi="Times New Roman" w:cs="Times New Roman"/>
          <w:sz w:val="26"/>
          <w:szCs w:val="26"/>
        </w:rPr>
        <w:t xml:space="preserve"> → pa</w:t>
      </w:r>
      <w:r w:rsidR="0055588E" w:rsidRPr="00AF09DC">
        <w:rPr>
          <w:rFonts w:ascii="Times New Roman" w:hAnsi="Times New Roman" w:cs="Times New Roman"/>
          <w:sz w:val="26"/>
          <w:szCs w:val="26"/>
        </w:rPr>
        <w:t>prastai slepia bet kokius dėl jo</w:t>
      </w:r>
      <w:r w:rsidR="00047EE3" w:rsidRPr="00AF09DC">
        <w:rPr>
          <w:rFonts w:ascii="Times New Roman" w:hAnsi="Times New Roman" w:cs="Times New Roman"/>
          <w:sz w:val="26"/>
          <w:szCs w:val="26"/>
        </w:rPr>
        <w:t xml:space="preserve"> veiklos galinčius atsirasti failo dydžio pokyčius, kai </w:t>
      </w:r>
      <w:r w:rsidR="007419F3" w:rsidRPr="00AF09DC">
        <w:rPr>
          <w:rFonts w:ascii="Times New Roman" w:hAnsi="Times New Roman" w:cs="Times New Roman"/>
          <w:sz w:val="26"/>
          <w:szCs w:val="26"/>
        </w:rPr>
        <w:t xml:space="preserve">bandoma patikrinti diske esančio </w:t>
      </w:r>
      <w:r w:rsidR="00047EE3" w:rsidRPr="00AF09DC">
        <w:rPr>
          <w:rFonts w:ascii="Times New Roman" w:hAnsi="Times New Roman" w:cs="Times New Roman"/>
          <w:sz w:val="26"/>
          <w:szCs w:val="26"/>
        </w:rPr>
        <w:t>failo ypatybes</w:t>
      </w:r>
      <w:r w:rsidR="007419F3" w:rsidRPr="00AF09DC">
        <w:rPr>
          <w:rFonts w:ascii="Times New Roman" w:hAnsi="Times New Roman" w:cs="Times New Roman"/>
          <w:sz w:val="26"/>
          <w:szCs w:val="26"/>
        </w:rPr>
        <w:t>.</w:t>
      </w:r>
      <w:r w:rsidR="00047EE3" w:rsidRPr="00AF09DC">
        <w:rPr>
          <w:rFonts w:ascii="Times New Roman" w:hAnsi="Times New Roman" w:cs="Times New Roman"/>
          <w:sz w:val="26"/>
          <w:szCs w:val="26"/>
        </w:rPr>
        <w:t xml:space="preserve"> Tiek termino apibrėžtyje GDT, tiek apibrėžtyje TDgsagl </w:t>
      </w:r>
      <w:r w:rsidR="000C3BA5" w:rsidRPr="00AF09DC">
        <w:rPr>
          <w:rFonts w:ascii="Times New Roman" w:hAnsi="Times New Roman" w:cs="Times New Roman"/>
          <w:sz w:val="26"/>
          <w:szCs w:val="26"/>
        </w:rPr>
        <w:t xml:space="preserve">kalbama apie </w:t>
      </w:r>
      <w:r w:rsidR="000C3BA5" w:rsidRPr="00AF09DC">
        <w:rPr>
          <w:rFonts w:ascii="Times New Roman" w:hAnsi="Times New Roman" w:cs="Times New Roman"/>
          <w:i/>
          <w:sz w:val="26"/>
          <w:szCs w:val="26"/>
        </w:rPr>
        <w:t>dydį</w:t>
      </w:r>
      <w:r w:rsidR="000C3BA5" w:rsidRPr="00AF09DC">
        <w:rPr>
          <w:rFonts w:ascii="Times New Roman" w:hAnsi="Times New Roman" w:cs="Times New Roman"/>
          <w:sz w:val="26"/>
          <w:szCs w:val="26"/>
        </w:rPr>
        <w:t>, bet iš skirtingų pozicijų: termino straipsnyje GDT informacijos centras yra pa</w:t>
      </w:r>
      <w:r w:rsidR="00B37CF2" w:rsidRPr="00AF09DC">
        <w:rPr>
          <w:rFonts w:ascii="Times New Roman" w:hAnsi="Times New Roman" w:cs="Times New Roman"/>
          <w:sz w:val="26"/>
          <w:szCs w:val="26"/>
        </w:rPr>
        <w:t xml:space="preserve">ties viruso dydis, o TDgsagl – viruso </w:t>
      </w:r>
      <w:r w:rsidR="000C3BA5" w:rsidRPr="00AF09DC">
        <w:rPr>
          <w:rFonts w:ascii="Times New Roman" w:hAnsi="Times New Roman" w:cs="Times New Roman"/>
          <w:sz w:val="26"/>
          <w:szCs w:val="26"/>
        </w:rPr>
        <w:t>užkrėsto failo dydis.</w:t>
      </w:r>
      <w:r w:rsidR="00B37CF2" w:rsidRPr="00AF09DC">
        <w:rPr>
          <w:rFonts w:ascii="Times New Roman" w:hAnsi="Times New Roman" w:cs="Times New Roman"/>
          <w:sz w:val="26"/>
          <w:szCs w:val="26"/>
        </w:rPr>
        <w:t xml:space="preserve"> Kalbant</w:t>
      </w:r>
      <w:r w:rsidR="009A03C7" w:rsidRPr="00AF09DC">
        <w:rPr>
          <w:rFonts w:ascii="Times New Roman" w:hAnsi="Times New Roman" w:cs="Times New Roman"/>
          <w:sz w:val="26"/>
          <w:szCs w:val="26"/>
        </w:rPr>
        <w:t xml:space="preserve"> apie </w:t>
      </w:r>
      <w:r w:rsidR="009A03C7" w:rsidRPr="00AF09DC">
        <w:rPr>
          <w:rFonts w:ascii="Times New Roman" w:hAnsi="Times New Roman" w:cs="Times New Roman"/>
          <w:i/>
          <w:sz w:val="26"/>
          <w:szCs w:val="26"/>
        </w:rPr>
        <w:t>dydį</w:t>
      </w:r>
      <w:r w:rsidR="009A03C7" w:rsidRPr="00AF09DC">
        <w:rPr>
          <w:rFonts w:ascii="Times New Roman" w:hAnsi="Times New Roman" w:cs="Times New Roman"/>
          <w:sz w:val="26"/>
          <w:szCs w:val="26"/>
        </w:rPr>
        <w:t xml:space="preserve"> prisimintina </w:t>
      </w:r>
      <w:r w:rsidR="00B37CF2" w:rsidRPr="00AF09DC">
        <w:rPr>
          <w:rFonts w:ascii="Times New Roman" w:hAnsi="Times New Roman" w:cs="Times New Roman"/>
          <w:sz w:val="26"/>
          <w:szCs w:val="26"/>
        </w:rPr>
        <w:t xml:space="preserve">mūsų </w:t>
      </w:r>
      <w:r w:rsidR="009A03C7" w:rsidRPr="00AF09DC">
        <w:rPr>
          <w:rFonts w:ascii="Times New Roman" w:hAnsi="Times New Roman" w:cs="Times New Roman"/>
          <w:sz w:val="26"/>
          <w:szCs w:val="26"/>
        </w:rPr>
        <w:t xml:space="preserve">pastaba apie perteklinį termino </w:t>
      </w:r>
      <w:r w:rsidR="009A03C7" w:rsidRPr="00AF09DC">
        <w:rPr>
          <w:rFonts w:ascii="Times New Roman" w:hAnsi="Times New Roman" w:cs="Times New Roman"/>
          <w:i/>
          <w:sz w:val="26"/>
          <w:szCs w:val="26"/>
        </w:rPr>
        <w:t>neaptinkamas virusas</w:t>
      </w:r>
      <w:r w:rsidR="009A03C7" w:rsidRPr="00AF09DC">
        <w:rPr>
          <w:rFonts w:ascii="Times New Roman" w:hAnsi="Times New Roman" w:cs="Times New Roman"/>
          <w:sz w:val="26"/>
          <w:szCs w:val="26"/>
        </w:rPr>
        <w:t xml:space="preserve"> žymimos sąvokos skiriamojo požymio nusakymą EKŽe</w:t>
      </w:r>
      <w:r w:rsidR="00B37CF2" w:rsidRPr="00AF09DC">
        <w:rPr>
          <w:rFonts w:ascii="Times New Roman" w:hAnsi="Times New Roman" w:cs="Times New Roman"/>
          <w:sz w:val="26"/>
          <w:szCs w:val="26"/>
        </w:rPr>
        <w:t> </w:t>
      </w:r>
      <w:r w:rsidR="004F1CC9" w:rsidRPr="00AF09DC">
        <w:rPr>
          <w:rFonts w:ascii="Times New Roman" w:hAnsi="Times New Roman" w:cs="Times New Roman"/>
          <w:sz w:val="26"/>
          <w:szCs w:val="26"/>
        </w:rPr>
        <w:t>–</w:t>
      </w:r>
      <w:r w:rsidR="00B37CF2" w:rsidRPr="00AF09DC">
        <w:rPr>
          <w:rFonts w:ascii="Times New Roman" w:hAnsi="Times New Roman" w:cs="Times New Roman"/>
          <w:sz w:val="26"/>
          <w:szCs w:val="26"/>
        </w:rPr>
        <w:t> </w:t>
      </w:r>
      <w:r w:rsidR="004F1CC9" w:rsidRPr="00AF09DC">
        <w:rPr>
          <w:rFonts w:ascii="Times New Roman" w:hAnsi="Times New Roman" w:cs="Times New Roman"/>
          <w:i/>
          <w:sz w:val="26"/>
          <w:szCs w:val="26"/>
        </w:rPr>
        <w:t>modifikuoja užkrėsto kompiuterio duomenis taip</w:t>
      </w:r>
      <w:r w:rsidR="004F1CC9" w:rsidRPr="00AF09DC">
        <w:rPr>
          <w:rFonts w:ascii="Times New Roman" w:hAnsi="Times New Roman" w:cs="Times New Roman"/>
          <w:sz w:val="26"/>
          <w:szCs w:val="26"/>
        </w:rPr>
        <w:t xml:space="preserve">, </w:t>
      </w:r>
      <w:r w:rsidR="004F1CC9" w:rsidRPr="00AF09DC">
        <w:rPr>
          <w:rFonts w:ascii="Times New Roman" w:hAnsi="Times New Roman" w:cs="Times New Roman"/>
          <w:i/>
          <w:sz w:val="26"/>
          <w:szCs w:val="26"/>
        </w:rPr>
        <w:t>kad atrodytų</w:t>
      </w:r>
      <w:r w:rsidR="004F1CC9" w:rsidRPr="00AF09DC">
        <w:rPr>
          <w:rFonts w:ascii="Times New Roman" w:hAnsi="Times New Roman" w:cs="Times New Roman"/>
          <w:sz w:val="26"/>
          <w:szCs w:val="26"/>
        </w:rPr>
        <w:t xml:space="preserve">, </w:t>
      </w:r>
      <w:r w:rsidR="004F1CC9" w:rsidRPr="00AF09DC">
        <w:rPr>
          <w:rFonts w:ascii="Times New Roman" w:hAnsi="Times New Roman" w:cs="Times New Roman"/>
          <w:i/>
          <w:sz w:val="26"/>
          <w:szCs w:val="26"/>
        </w:rPr>
        <w:t>jog failų dydžiai ir atminties kiekis nepasikeitė</w:t>
      </w:r>
      <w:r w:rsidR="004F1CC9" w:rsidRPr="00AF09DC">
        <w:rPr>
          <w:rFonts w:ascii="Times New Roman" w:hAnsi="Times New Roman" w:cs="Times New Roman"/>
          <w:sz w:val="26"/>
          <w:szCs w:val="26"/>
        </w:rPr>
        <w:t>.</w:t>
      </w:r>
      <w:r w:rsidR="009A03C7" w:rsidRPr="00AF09DC">
        <w:rPr>
          <w:rFonts w:ascii="Times New Roman" w:hAnsi="Times New Roman" w:cs="Times New Roman"/>
          <w:sz w:val="26"/>
          <w:szCs w:val="26"/>
        </w:rPr>
        <w:t xml:space="preserve"> Aiškėja, </w:t>
      </w:r>
      <w:r w:rsidR="00034B0A" w:rsidRPr="00AF09DC">
        <w:rPr>
          <w:rFonts w:ascii="Times New Roman" w:hAnsi="Times New Roman" w:cs="Times New Roman"/>
          <w:sz w:val="26"/>
          <w:szCs w:val="26"/>
        </w:rPr>
        <w:t xml:space="preserve">kad </w:t>
      </w:r>
      <w:r w:rsidR="00B37CF2" w:rsidRPr="00AF09DC">
        <w:rPr>
          <w:rFonts w:ascii="Times New Roman" w:hAnsi="Times New Roman" w:cs="Times New Roman"/>
          <w:sz w:val="26"/>
          <w:szCs w:val="26"/>
        </w:rPr>
        <w:t>mūsų pastaba buvo teisinga</w:t>
      </w:r>
      <w:r w:rsidR="00034B0A" w:rsidRPr="00AF09DC">
        <w:rPr>
          <w:rFonts w:ascii="Times New Roman" w:hAnsi="Times New Roman" w:cs="Times New Roman"/>
          <w:sz w:val="26"/>
          <w:szCs w:val="26"/>
        </w:rPr>
        <w:t xml:space="preserve">: </w:t>
      </w:r>
      <w:r w:rsidR="004F1CC9" w:rsidRPr="00AF09DC">
        <w:rPr>
          <w:rFonts w:ascii="Times New Roman" w:hAnsi="Times New Roman" w:cs="Times New Roman"/>
          <w:sz w:val="26"/>
          <w:szCs w:val="26"/>
        </w:rPr>
        <w:t>termino apibrėžtyje</w:t>
      </w:r>
      <w:r w:rsidR="00D27BA1" w:rsidRPr="00AF09DC">
        <w:rPr>
          <w:rFonts w:ascii="Times New Roman" w:hAnsi="Times New Roman" w:cs="Times New Roman"/>
          <w:sz w:val="26"/>
          <w:szCs w:val="26"/>
        </w:rPr>
        <w:t xml:space="preserve"> </w:t>
      </w:r>
      <w:r w:rsidR="00B37CF2" w:rsidRPr="00AF09DC">
        <w:rPr>
          <w:rFonts w:ascii="Times New Roman" w:hAnsi="Times New Roman" w:cs="Times New Roman"/>
          <w:sz w:val="26"/>
          <w:szCs w:val="26"/>
        </w:rPr>
        <w:t xml:space="preserve">EKŽe </w:t>
      </w:r>
      <w:r w:rsidR="00D27BA1" w:rsidRPr="00AF09DC">
        <w:rPr>
          <w:rFonts w:ascii="Times New Roman" w:hAnsi="Times New Roman" w:cs="Times New Roman"/>
          <w:sz w:val="26"/>
          <w:szCs w:val="26"/>
        </w:rPr>
        <w:t>papildoma informacija apie</w:t>
      </w:r>
      <w:r w:rsidR="009A03C7" w:rsidRPr="00AF09DC">
        <w:rPr>
          <w:rFonts w:ascii="Times New Roman" w:hAnsi="Times New Roman" w:cs="Times New Roman"/>
          <w:sz w:val="26"/>
          <w:szCs w:val="26"/>
        </w:rPr>
        <w:t xml:space="preserve"> </w:t>
      </w:r>
      <w:r w:rsidR="00D27BA1" w:rsidRPr="00AF09DC">
        <w:rPr>
          <w:rFonts w:ascii="Times New Roman" w:hAnsi="Times New Roman" w:cs="Times New Roman"/>
          <w:i/>
          <w:sz w:val="26"/>
          <w:szCs w:val="26"/>
        </w:rPr>
        <w:t>failų dydžių pokyčius</w:t>
      </w:r>
      <w:r w:rsidR="006C0B22">
        <w:rPr>
          <w:rFonts w:ascii="Times New Roman" w:hAnsi="Times New Roman" w:cs="Times New Roman"/>
          <w:sz w:val="26"/>
          <w:szCs w:val="26"/>
        </w:rPr>
        <w:t xml:space="preserve"> akivaizdžiai yra terminu</w:t>
      </w:r>
      <w:r w:rsidR="00D27BA1" w:rsidRPr="00AF09DC">
        <w:rPr>
          <w:rFonts w:ascii="Times New Roman" w:hAnsi="Times New Roman" w:cs="Times New Roman"/>
          <w:sz w:val="26"/>
          <w:szCs w:val="26"/>
        </w:rPr>
        <w:t xml:space="preserve"> </w:t>
      </w:r>
      <w:r w:rsidR="00D27BA1" w:rsidRPr="00AF09DC">
        <w:rPr>
          <w:rFonts w:ascii="Times New Roman" w:hAnsi="Times New Roman" w:cs="Times New Roman"/>
          <w:i/>
          <w:sz w:val="26"/>
          <w:szCs w:val="26"/>
        </w:rPr>
        <w:t>iš dalies neaptinkamas virusas</w:t>
      </w:r>
      <w:r w:rsidR="00D27BA1" w:rsidRPr="00AF09DC">
        <w:rPr>
          <w:rFonts w:ascii="Times New Roman" w:hAnsi="Times New Roman" w:cs="Times New Roman"/>
          <w:sz w:val="26"/>
          <w:szCs w:val="26"/>
        </w:rPr>
        <w:t xml:space="preserve"> </w:t>
      </w:r>
      <w:r w:rsidR="004F1CC9" w:rsidRPr="00AF09DC">
        <w:rPr>
          <w:rFonts w:ascii="Times New Roman" w:hAnsi="Times New Roman" w:cs="Times New Roman"/>
          <w:sz w:val="26"/>
          <w:szCs w:val="26"/>
        </w:rPr>
        <w:t>žymimos sąvokos</w:t>
      </w:r>
      <w:r w:rsidR="00D27BA1" w:rsidRPr="00AF09DC">
        <w:rPr>
          <w:rFonts w:ascii="Times New Roman" w:hAnsi="Times New Roman" w:cs="Times New Roman"/>
          <w:sz w:val="26"/>
          <w:szCs w:val="26"/>
        </w:rPr>
        <w:t xml:space="preserve"> </w:t>
      </w:r>
      <w:r w:rsidR="00B37CF2" w:rsidRPr="00AF09DC">
        <w:rPr>
          <w:rFonts w:ascii="Times New Roman" w:hAnsi="Times New Roman" w:cs="Times New Roman"/>
          <w:sz w:val="26"/>
          <w:szCs w:val="26"/>
        </w:rPr>
        <w:t>SP.</w:t>
      </w:r>
      <w:r w:rsidR="00526D46" w:rsidRPr="00AF09DC">
        <w:rPr>
          <w:rFonts w:ascii="Times New Roman" w:hAnsi="Times New Roman" w:cs="Times New Roman"/>
          <w:sz w:val="26"/>
          <w:szCs w:val="26"/>
        </w:rPr>
        <w:t xml:space="preserve"> Tuo pačiu</w:t>
      </w:r>
      <w:r w:rsidR="00034B0A" w:rsidRPr="00AF09DC">
        <w:rPr>
          <w:rFonts w:ascii="Times New Roman" w:hAnsi="Times New Roman" w:cs="Times New Roman"/>
          <w:sz w:val="26"/>
          <w:szCs w:val="26"/>
        </w:rPr>
        <w:t xml:space="preserve"> </w:t>
      </w:r>
      <w:r w:rsidR="00526D46" w:rsidRPr="00AF09DC">
        <w:rPr>
          <w:rFonts w:ascii="Times New Roman" w:hAnsi="Times New Roman" w:cs="Times New Roman"/>
          <w:sz w:val="26"/>
          <w:szCs w:val="26"/>
        </w:rPr>
        <w:t xml:space="preserve">įrodome, kad mūsų siūloma </w:t>
      </w:r>
      <w:r w:rsidR="00034B0A" w:rsidRPr="00AF09DC">
        <w:rPr>
          <w:rFonts w:ascii="Times New Roman" w:hAnsi="Times New Roman" w:cs="Times New Roman"/>
          <w:sz w:val="26"/>
          <w:szCs w:val="26"/>
        </w:rPr>
        <w:t xml:space="preserve">termino </w:t>
      </w:r>
      <w:r w:rsidR="00034B0A" w:rsidRPr="00AF09DC">
        <w:rPr>
          <w:rFonts w:ascii="Times New Roman" w:hAnsi="Times New Roman" w:cs="Times New Roman"/>
          <w:i/>
          <w:sz w:val="26"/>
          <w:szCs w:val="26"/>
        </w:rPr>
        <w:t>neaptinkamas virusas</w:t>
      </w:r>
      <w:r w:rsidR="00526D46" w:rsidRPr="00AF09DC">
        <w:rPr>
          <w:rFonts w:ascii="Times New Roman" w:hAnsi="Times New Roman" w:cs="Times New Roman"/>
          <w:sz w:val="26"/>
          <w:szCs w:val="26"/>
        </w:rPr>
        <w:t xml:space="preserve"> apibrėžtis yra tikslesnė.</w:t>
      </w:r>
    </w:p>
    <w:p w:rsidR="00B23487" w:rsidRPr="00AF09DC" w:rsidRDefault="003532BD" w:rsidP="00AA3746">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w:t>
      </w:r>
      <w:r w:rsidR="006C0B22">
        <w:rPr>
          <w:rFonts w:ascii="Times New Roman" w:hAnsi="Times New Roman" w:cs="Times New Roman"/>
          <w:sz w:val="26"/>
          <w:szCs w:val="26"/>
        </w:rPr>
        <w:t>erminu</w:t>
      </w:r>
      <w:r w:rsidR="00034B0A" w:rsidRPr="00AF09DC">
        <w:rPr>
          <w:rFonts w:ascii="Times New Roman" w:hAnsi="Times New Roman" w:cs="Times New Roman"/>
          <w:sz w:val="26"/>
          <w:szCs w:val="26"/>
        </w:rPr>
        <w:t xml:space="preserve"> </w:t>
      </w:r>
      <w:r w:rsidR="00034B0A" w:rsidRPr="00AF09DC">
        <w:rPr>
          <w:rFonts w:ascii="Times New Roman" w:hAnsi="Times New Roman" w:cs="Times New Roman"/>
          <w:i/>
          <w:sz w:val="26"/>
          <w:szCs w:val="26"/>
        </w:rPr>
        <w:t>iš dalies neaptinkamas virusas</w:t>
      </w:r>
      <w:r w:rsidRPr="00AF09DC">
        <w:rPr>
          <w:rFonts w:ascii="Times New Roman" w:hAnsi="Times New Roman" w:cs="Times New Roman"/>
          <w:sz w:val="26"/>
          <w:szCs w:val="26"/>
        </w:rPr>
        <w:t xml:space="preserve"> žymimos sąvokos nusakymą</w:t>
      </w:r>
      <w:r w:rsidR="00034B0A"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kūrėme remdamiesi </w:t>
      </w:r>
      <w:r w:rsidR="00034B0A" w:rsidRPr="00AF09DC">
        <w:rPr>
          <w:rFonts w:ascii="Times New Roman" w:hAnsi="Times New Roman" w:cs="Times New Roman"/>
          <w:sz w:val="26"/>
          <w:szCs w:val="26"/>
        </w:rPr>
        <w:t>atraminio termino apibrėžtimi</w:t>
      </w:r>
      <w:r w:rsidRPr="00AF09DC">
        <w:rPr>
          <w:rFonts w:ascii="Times New Roman" w:hAnsi="Times New Roman" w:cs="Times New Roman"/>
          <w:sz w:val="26"/>
          <w:szCs w:val="26"/>
        </w:rPr>
        <w:t xml:space="preserve"> pranc. kalba, nes joje</w:t>
      </w:r>
      <w:r w:rsidR="00C33562" w:rsidRPr="00AF09DC">
        <w:rPr>
          <w:rFonts w:ascii="Times New Roman" w:hAnsi="Times New Roman" w:cs="Times New Roman"/>
          <w:sz w:val="26"/>
          <w:szCs w:val="26"/>
        </w:rPr>
        <w:t xml:space="preserve"> nurodomi hierarchiniai sąvokų</w:t>
      </w:r>
      <w:r w:rsidRPr="00AF09DC">
        <w:rPr>
          <w:rFonts w:ascii="Times New Roman" w:hAnsi="Times New Roman" w:cs="Times New Roman"/>
          <w:sz w:val="26"/>
          <w:szCs w:val="26"/>
        </w:rPr>
        <w:t xml:space="preserve"> santykiai, plg.: termino </w:t>
      </w:r>
      <w:r w:rsidR="00C33562" w:rsidRPr="00AF09DC">
        <w:rPr>
          <w:rFonts w:ascii="Times New Roman" w:hAnsi="Times New Roman" w:cs="Times New Roman"/>
          <w:i/>
          <w:sz w:val="26"/>
          <w:szCs w:val="26"/>
        </w:rPr>
        <w:t>virus partiellement furtif</w:t>
      </w:r>
      <w:r w:rsidR="00C33562" w:rsidRPr="00AF09DC">
        <w:rPr>
          <w:rFonts w:ascii="Times New Roman" w:hAnsi="Times New Roman" w:cs="Times New Roman"/>
          <w:sz w:val="26"/>
          <w:szCs w:val="26"/>
        </w:rPr>
        <w:t xml:space="preserve"> hiperonimas yra terminas </w:t>
      </w:r>
      <w:r w:rsidR="00C33562" w:rsidRPr="00AF09DC">
        <w:rPr>
          <w:rFonts w:ascii="Times New Roman" w:hAnsi="Times New Roman" w:cs="Times New Roman"/>
          <w:i/>
          <w:sz w:val="26"/>
          <w:szCs w:val="26"/>
        </w:rPr>
        <w:t>virus furtif</w:t>
      </w:r>
      <w:r w:rsidRPr="00AF09DC">
        <w:rPr>
          <w:rFonts w:ascii="Times New Roman" w:hAnsi="Times New Roman" w:cs="Times New Roman"/>
          <w:sz w:val="26"/>
          <w:szCs w:val="26"/>
        </w:rPr>
        <w:t>. Analogišką pateiktį siūlome</w:t>
      </w:r>
      <w:r w:rsidR="00C33562"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ir </w:t>
      </w:r>
      <w:r w:rsidR="00C33562" w:rsidRPr="00AF09DC">
        <w:rPr>
          <w:rFonts w:ascii="Times New Roman" w:hAnsi="Times New Roman" w:cs="Times New Roman"/>
          <w:sz w:val="26"/>
          <w:szCs w:val="26"/>
        </w:rPr>
        <w:lastRenderedPageBreak/>
        <w:t xml:space="preserve">lietuvių kalboje: termino </w:t>
      </w:r>
      <w:r w:rsidR="00C33562" w:rsidRPr="00AF09DC">
        <w:rPr>
          <w:rFonts w:ascii="Times New Roman" w:hAnsi="Times New Roman" w:cs="Times New Roman"/>
          <w:i/>
          <w:sz w:val="26"/>
          <w:szCs w:val="26"/>
        </w:rPr>
        <w:t>iš dalies neaptinkamas virusas</w:t>
      </w:r>
      <w:r w:rsidR="00C33562" w:rsidRPr="00AF09DC">
        <w:rPr>
          <w:rFonts w:ascii="Times New Roman" w:hAnsi="Times New Roman" w:cs="Times New Roman"/>
          <w:sz w:val="26"/>
          <w:szCs w:val="26"/>
        </w:rPr>
        <w:t xml:space="preserve"> hiperonimas yra terminas</w:t>
      </w:r>
      <w:r w:rsidR="00C33562" w:rsidRPr="00AF09DC">
        <w:rPr>
          <w:rFonts w:ascii="Times New Roman" w:hAnsi="Times New Roman" w:cs="Times New Roman"/>
          <w:i/>
          <w:sz w:val="26"/>
          <w:szCs w:val="26"/>
        </w:rPr>
        <w:t xml:space="preserve"> neaptinkamas virusas</w:t>
      </w:r>
      <w:r w:rsidR="00C33562" w:rsidRPr="00AF09DC">
        <w:rPr>
          <w:rFonts w:ascii="Times New Roman" w:hAnsi="Times New Roman" w:cs="Times New Roman"/>
          <w:sz w:val="26"/>
          <w:szCs w:val="26"/>
        </w:rPr>
        <w:t>.</w:t>
      </w:r>
    </w:p>
    <w:p w:rsidR="00AA3746" w:rsidRPr="00AF09DC" w:rsidRDefault="00AA3746" w:rsidP="00AA3746">
      <w:pPr>
        <w:spacing w:after="0" w:line="360" w:lineRule="auto"/>
        <w:ind w:firstLine="851"/>
        <w:jc w:val="both"/>
        <w:rPr>
          <w:rFonts w:ascii="Times New Roman" w:hAnsi="Times New Roman" w:cs="Times New Roman"/>
          <w:sz w:val="26"/>
          <w:szCs w:val="26"/>
        </w:rPr>
      </w:pPr>
    </w:p>
    <w:p w:rsidR="00BA5388" w:rsidRPr="00AF09DC" w:rsidRDefault="00E41BFD" w:rsidP="00A1315D">
      <w:pPr>
        <w:pStyle w:val="Heading4"/>
        <w:spacing w:before="0" w:line="360" w:lineRule="auto"/>
        <w:ind w:left="850"/>
        <w:rPr>
          <w:rFonts w:ascii="Times New Roman" w:hAnsi="Times New Roman" w:cs="Times New Roman"/>
          <w:b w:val="0"/>
          <w:i w:val="0"/>
          <w:color w:val="auto"/>
          <w:sz w:val="26"/>
          <w:szCs w:val="26"/>
        </w:rPr>
      </w:pPr>
      <w:bookmarkStart w:id="65" w:name="_Toc401868915"/>
      <w:r w:rsidRPr="00AF09DC">
        <w:rPr>
          <w:rFonts w:ascii="Times New Roman" w:hAnsi="Times New Roman" w:cs="Times New Roman"/>
          <w:b w:val="0"/>
          <w:i w:val="0"/>
          <w:color w:val="auto"/>
          <w:sz w:val="26"/>
          <w:szCs w:val="26"/>
        </w:rPr>
        <w:t>4</w:t>
      </w:r>
      <w:r w:rsidR="004C7925"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7.</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1.</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 xml:space="preserve">2. </w:t>
      </w:r>
      <w:r w:rsidR="00BA5388" w:rsidRPr="00AF09DC">
        <w:rPr>
          <w:rFonts w:ascii="Times New Roman" w:hAnsi="Times New Roman" w:cs="Times New Roman"/>
          <w:b w:val="0"/>
          <w:i w:val="0"/>
          <w:color w:val="auto"/>
          <w:sz w:val="26"/>
          <w:szCs w:val="26"/>
        </w:rPr>
        <w:t>Visiškai neaptinkamas virusas</w:t>
      </w:r>
      <w:bookmarkEnd w:id="65"/>
    </w:p>
    <w:p w:rsidR="00A1315D" w:rsidRPr="00AF09DC" w:rsidRDefault="00A1315D" w:rsidP="00A1315D">
      <w:pPr>
        <w:spacing w:after="0" w:line="360" w:lineRule="auto"/>
        <w:rPr>
          <w:sz w:val="26"/>
          <w:szCs w:val="26"/>
        </w:rPr>
      </w:pPr>
    </w:p>
    <w:p w:rsidR="007D4DCF" w:rsidRPr="00AF09DC" w:rsidRDefault="00EE69B4" w:rsidP="00A1315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F0579E" w:rsidRPr="00AF09DC">
        <w:rPr>
          <w:rFonts w:ascii="Times New Roman" w:hAnsi="Times New Roman" w:cs="Times New Roman"/>
          <w:sz w:val="26"/>
          <w:szCs w:val="26"/>
        </w:rPr>
        <w:t xml:space="preserve">erminu </w:t>
      </w:r>
      <w:r w:rsidR="00F0579E" w:rsidRPr="00AF09DC">
        <w:rPr>
          <w:rFonts w:ascii="Times New Roman" w:hAnsi="Times New Roman" w:cs="Times New Roman"/>
          <w:i/>
          <w:sz w:val="26"/>
          <w:szCs w:val="26"/>
        </w:rPr>
        <w:t>visiškai neaptinkamas virusas</w:t>
      </w:r>
      <w:r w:rsidR="00F0579E" w:rsidRPr="00AF09DC">
        <w:rPr>
          <w:rFonts w:ascii="Times New Roman" w:hAnsi="Times New Roman" w:cs="Times New Roman"/>
          <w:sz w:val="26"/>
          <w:szCs w:val="26"/>
        </w:rPr>
        <w:t xml:space="preserve"> </w:t>
      </w:r>
      <w:r w:rsidR="00915793" w:rsidRPr="00AF09DC">
        <w:rPr>
          <w:rFonts w:ascii="Times New Roman" w:hAnsi="Times New Roman" w:cs="Times New Roman"/>
          <w:sz w:val="26"/>
          <w:szCs w:val="26"/>
        </w:rPr>
        <w:t xml:space="preserve">(pranc. </w:t>
      </w:r>
      <w:r w:rsidR="00915793" w:rsidRPr="00AF09DC">
        <w:rPr>
          <w:rFonts w:ascii="Times New Roman" w:hAnsi="Times New Roman" w:cs="Times New Roman"/>
          <w:i/>
          <w:sz w:val="26"/>
          <w:szCs w:val="26"/>
        </w:rPr>
        <w:t>virus pleinement furtif</w:t>
      </w:r>
      <w:r w:rsidR="00915793" w:rsidRPr="00AF09DC">
        <w:rPr>
          <w:rFonts w:ascii="Times New Roman" w:hAnsi="Times New Roman" w:cs="Times New Roman"/>
          <w:sz w:val="26"/>
          <w:szCs w:val="26"/>
        </w:rPr>
        <w:t xml:space="preserve"> </w:t>
      </w:r>
      <w:r w:rsidR="00915793" w:rsidRPr="00AF09DC">
        <w:rPr>
          <w:rFonts w:ascii="Times New Roman" w:hAnsi="Times New Roman" w:cs="Times New Roman"/>
          <w:sz w:val="26"/>
          <w:szCs w:val="26"/>
          <w:vertAlign w:val="subscript"/>
        </w:rPr>
        <w:t>1999</w:t>
      </w:r>
      <w:r w:rsidR="00915793" w:rsidRPr="00AF09DC">
        <w:rPr>
          <w:rFonts w:ascii="Times New Roman" w:hAnsi="Times New Roman" w:cs="Times New Roman"/>
          <w:sz w:val="26"/>
          <w:szCs w:val="26"/>
        </w:rPr>
        <w:t xml:space="preserve">; </w:t>
      </w:r>
      <w:r w:rsidR="00915793" w:rsidRPr="00AF09DC">
        <w:rPr>
          <w:rFonts w:ascii="Times New Roman" w:hAnsi="Times New Roman" w:cs="Times New Roman"/>
          <w:i/>
          <w:sz w:val="26"/>
          <w:szCs w:val="26"/>
        </w:rPr>
        <w:t>full stealth virus</w:t>
      </w:r>
      <w:r w:rsidR="00915793" w:rsidRPr="00AF09DC">
        <w:rPr>
          <w:rFonts w:ascii="Times New Roman" w:hAnsi="Times New Roman" w:cs="Times New Roman"/>
          <w:sz w:val="26"/>
          <w:szCs w:val="26"/>
        </w:rPr>
        <w:t xml:space="preserve"> </w:t>
      </w:r>
      <w:r w:rsidR="00915793" w:rsidRPr="00AF09DC">
        <w:rPr>
          <w:rFonts w:ascii="Times New Roman" w:hAnsi="Times New Roman" w:cs="Times New Roman"/>
          <w:sz w:val="26"/>
          <w:szCs w:val="26"/>
          <w:vertAlign w:val="subscript"/>
        </w:rPr>
        <w:t>1999</w:t>
      </w:r>
      <w:r w:rsidR="00915793" w:rsidRPr="00AF09DC">
        <w:rPr>
          <w:rFonts w:ascii="Times New Roman" w:hAnsi="Times New Roman" w:cs="Times New Roman"/>
          <w:sz w:val="26"/>
          <w:szCs w:val="26"/>
        </w:rPr>
        <w:t xml:space="preserve">) </w:t>
      </w:r>
      <w:r w:rsidR="00F0579E" w:rsidRPr="00AF09DC">
        <w:rPr>
          <w:rFonts w:ascii="Times New Roman" w:hAnsi="Times New Roman" w:cs="Times New Roman"/>
          <w:sz w:val="26"/>
          <w:szCs w:val="26"/>
        </w:rPr>
        <w:t xml:space="preserve">šiame darbe </w:t>
      </w:r>
      <w:r w:rsidR="00915793" w:rsidRPr="00AF09DC">
        <w:rPr>
          <w:rFonts w:ascii="Times New Roman" w:hAnsi="Times New Roman" w:cs="Times New Roman"/>
          <w:sz w:val="26"/>
          <w:szCs w:val="26"/>
        </w:rPr>
        <w:t xml:space="preserve">vadinamas </w:t>
      </w:r>
      <w:r w:rsidR="00F0579E" w:rsidRPr="00AF09DC">
        <w:rPr>
          <w:rFonts w:ascii="Times New Roman" w:hAnsi="Times New Roman" w:cs="Times New Roman"/>
          <w:sz w:val="26"/>
          <w:szCs w:val="26"/>
        </w:rPr>
        <w:t>„</w:t>
      </w:r>
      <w:r w:rsidR="00F0579E" w:rsidRPr="00AF09DC">
        <w:rPr>
          <w:rFonts w:ascii="Times New Roman" w:hAnsi="Times New Roman" w:cs="Times New Roman"/>
          <w:b/>
          <w:color w:val="0070C0"/>
          <w:sz w:val="26"/>
          <w:szCs w:val="26"/>
        </w:rPr>
        <w:t>neaptinkamas virusas</w:t>
      </w:r>
      <w:r w:rsidR="00F0579E" w:rsidRPr="00AF09DC">
        <w:rPr>
          <w:rFonts w:ascii="Times New Roman" w:hAnsi="Times New Roman" w:cs="Times New Roman"/>
          <w:sz w:val="26"/>
          <w:szCs w:val="26"/>
        </w:rPr>
        <w:t xml:space="preserve">, </w:t>
      </w:r>
      <w:r w:rsidR="00F0579E" w:rsidRPr="00AF09DC">
        <w:rPr>
          <w:rFonts w:ascii="Times New Roman" w:hAnsi="Times New Roman" w:cs="Times New Roman"/>
          <w:b/>
          <w:color w:val="C00000"/>
          <w:sz w:val="26"/>
          <w:szCs w:val="26"/>
        </w:rPr>
        <w:t>kuris stengiasi išvengti antivirusinės programos bandymų jį aptikti nuslėpdamas savo tikrąjį dydį ir kitus tikruosius požymius</w:t>
      </w:r>
      <w:r w:rsidR="00F0579E" w:rsidRPr="00AF09DC">
        <w:rPr>
          <w:rFonts w:ascii="Times New Roman" w:hAnsi="Times New Roman" w:cs="Times New Roman"/>
          <w:sz w:val="26"/>
          <w:szCs w:val="26"/>
        </w:rPr>
        <w:t>“.</w:t>
      </w:r>
      <w:r w:rsidR="00F60D45" w:rsidRPr="00AF09DC">
        <w:rPr>
          <w:rFonts w:ascii="Times New Roman" w:hAnsi="Times New Roman" w:cs="Times New Roman"/>
          <w:sz w:val="26"/>
          <w:szCs w:val="26"/>
        </w:rPr>
        <w:t xml:space="preserve"> </w:t>
      </w:r>
      <w:r w:rsidR="00FC21E5" w:rsidRPr="00AF09DC">
        <w:rPr>
          <w:rFonts w:ascii="Times New Roman" w:hAnsi="Times New Roman" w:cs="Times New Roman"/>
          <w:sz w:val="26"/>
          <w:szCs w:val="26"/>
        </w:rPr>
        <w:t>Lygin</w:t>
      </w:r>
      <w:r w:rsidR="006C0B22">
        <w:rPr>
          <w:rFonts w:ascii="Times New Roman" w:hAnsi="Times New Roman" w:cs="Times New Roman"/>
          <w:sz w:val="26"/>
          <w:szCs w:val="26"/>
        </w:rPr>
        <w:t>ant su terminu</w:t>
      </w:r>
      <w:r w:rsidR="00915793" w:rsidRPr="00AF09DC">
        <w:rPr>
          <w:rFonts w:ascii="Times New Roman" w:hAnsi="Times New Roman" w:cs="Times New Roman"/>
          <w:sz w:val="26"/>
          <w:szCs w:val="26"/>
        </w:rPr>
        <w:t xml:space="preserve"> </w:t>
      </w:r>
      <w:r w:rsidR="00915793" w:rsidRPr="00AF09DC">
        <w:rPr>
          <w:rFonts w:ascii="Times New Roman" w:hAnsi="Times New Roman" w:cs="Times New Roman"/>
          <w:i/>
          <w:sz w:val="26"/>
          <w:szCs w:val="26"/>
        </w:rPr>
        <w:t>iš dalies neaptinkamas virusas</w:t>
      </w:r>
      <w:r w:rsidR="00915793" w:rsidRPr="00AF09DC">
        <w:rPr>
          <w:rFonts w:ascii="Times New Roman" w:hAnsi="Times New Roman" w:cs="Times New Roman"/>
          <w:sz w:val="26"/>
          <w:szCs w:val="26"/>
        </w:rPr>
        <w:t xml:space="preserve"> </w:t>
      </w:r>
      <w:r w:rsidR="00FC21E5" w:rsidRPr="00AF09DC">
        <w:rPr>
          <w:rFonts w:ascii="Times New Roman" w:hAnsi="Times New Roman" w:cs="Times New Roman"/>
          <w:sz w:val="26"/>
          <w:szCs w:val="26"/>
        </w:rPr>
        <w:t>žymimos sąvokos nusakymu,</w:t>
      </w:r>
      <w:r w:rsidR="00915793" w:rsidRPr="00AF09DC">
        <w:rPr>
          <w:rFonts w:ascii="Times New Roman" w:hAnsi="Times New Roman" w:cs="Times New Roman"/>
          <w:sz w:val="26"/>
          <w:szCs w:val="26"/>
        </w:rPr>
        <w:t xml:space="preserve"> </w:t>
      </w:r>
      <w:r w:rsidR="006C0B22">
        <w:rPr>
          <w:rFonts w:ascii="Times New Roman" w:hAnsi="Times New Roman" w:cs="Times New Roman"/>
          <w:sz w:val="26"/>
          <w:szCs w:val="26"/>
        </w:rPr>
        <w:t>į terminu</w:t>
      </w:r>
      <w:r w:rsidR="00FC21E5" w:rsidRPr="00AF09DC">
        <w:rPr>
          <w:rFonts w:ascii="Times New Roman" w:hAnsi="Times New Roman" w:cs="Times New Roman"/>
          <w:sz w:val="26"/>
          <w:szCs w:val="26"/>
        </w:rPr>
        <w:t xml:space="preserve"> </w:t>
      </w:r>
      <w:r w:rsidR="00FC21E5" w:rsidRPr="00AF09DC">
        <w:rPr>
          <w:rFonts w:ascii="Times New Roman" w:hAnsi="Times New Roman" w:cs="Times New Roman"/>
          <w:i/>
          <w:sz w:val="26"/>
          <w:szCs w:val="26"/>
        </w:rPr>
        <w:t>visiškai neaptinkamas virusas</w:t>
      </w:r>
      <w:r w:rsidR="00FC21E5" w:rsidRPr="00AF09DC">
        <w:rPr>
          <w:rFonts w:ascii="Times New Roman" w:hAnsi="Times New Roman" w:cs="Times New Roman"/>
          <w:sz w:val="26"/>
          <w:szCs w:val="26"/>
        </w:rPr>
        <w:t xml:space="preserve"> </w:t>
      </w:r>
      <w:r w:rsidR="00915793" w:rsidRPr="00AF09DC">
        <w:rPr>
          <w:rFonts w:ascii="Times New Roman" w:hAnsi="Times New Roman" w:cs="Times New Roman"/>
          <w:sz w:val="26"/>
          <w:szCs w:val="26"/>
        </w:rPr>
        <w:t xml:space="preserve">žymimos sąvokos </w:t>
      </w:r>
      <w:r w:rsidR="00FC21E5" w:rsidRPr="00AF09DC">
        <w:rPr>
          <w:rFonts w:ascii="Times New Roman" w:hAnsi="Times New Roman" w:cs="Times New Roman"/>
          <w:sz w:val="26"/>
          <w:szCs w:val="26"/>
        </w:rPr>
        <w:t>SP abstrahavome</w:t>
      </w:r>
      <w:r w:rsidR="00915793" w:rsidRPr="00AF09DC">
        <w:rPr>
          <w:rFonts w:ascii="Times New Roman" w:hAnsi="Times New Roman" w:cs="Times New Roman"/>
          <w:sz w:val="26"/>
          <w:szCs w:val="26"/>
        </w:rPr>
        <w:t xml:space="preserve"> </w:t>
      </w:r>
      <w:r w:rsidR="00FC21E5" w:rsidRPr="00AF09DC">
        <w:rPr>
          <w:rFonts w:ascii="Times New Roman" w:hAnsi="Times New Roman" w:cs="Times New Roman"/>
          <w:sz w:val="26"/>
          <w:szCs w:val="26"/>
        </w:rPr>
        <w:t xml:space="preserve">papildytą </w:t>
      </w:r>
      <w:r w:rsidR="00915793" w:rsidRPr="00AF09DC">
        <w:rPr>
          <w:rFonts w:ascii="Times New Roman" w:hAnsi="Times New Roman" w:cs="Times New Roman"/>
          <w:sz w:val="26"/>
          <w:szCs w:val="26"/>
        </w:rPr>
        <w:t xml:space="preserve">jo </w:t>
      </w:r>
      <w:r w:rsidR="00FC21E5" w:rsidRPr="00AF09DC">
        <w:rPr>
          <w:rFonts w:ascii="Times New Roman" w:hAnsi="Times New Roman" w:cs="Times New Roman"/>
          <w:sz w:val="26"/>
          <w:szCs w:val="26"/>
        </w:rPr>
        <w:t>įvardijamų objektų savybę – </w:t>
      </w:r>
      <w:r w:rsidR="00915793" w:rsidRPr="00AF09DC">
        <w:rPr>
          <w:rFonts w:ascii="Times New Roman" w:hAnsi="Times New Roman" w:cs="Times New Roman"/>
          <w:i/>
          <w:sz w:val="26"/>
          <w:szCs w:val="26"/>
        </w:rPr>
        <w:t xml:space="preserve">apsaugos </w:t>
      </w:r>
      <w:r w:rsidR="00FC21E5" w:rsidRPr="00AF09DC">
        <w:rPr>
          <w:rFonts w:ascii="Times New Roman" w:hAnsi="Times New Roman" w:cs="Times New Roman"/>
          <w:i/>
          <w:sz w:val="26"/>
          <w:szCs w:val="26"/>
        </w:rPr>
        <w:t>nuo antivirusinių programų būdą</w:t>
      </w:r>
      <w:r w:rsidR="00FC21E5" w:rsidRPr="00AF09DC">
        <w:rPr>
          <w:rFonts w:ascii="Times New Roman" w:hAnsi="Times New Roman" w:cs="Times New Roman"/>
          <w:sz w:val="26"/>
          <w:szCs w:val="26"/>
        </w:rPr>
        <w:t xml:space="preserve">. Kadangi kituose mūsų tirtuose atraminiuose terminografiniuose ištekliuose nei aptariamą sąvoką žyminčio termino, nei jo apibrėžties neradome, mūsų siūloma liet. </w:t>
      </w:r>
      <w:r w:rsidR="00F60D45" w:rsidRPr="00AF09DC">
        <w:rPr>
          <w:rFonts w:ascii="Times New Roman" w:hAnsi="Times New Roman" w:cs="Times New Roman"/>
          <w:sz w:val="26"/>
          <w:szCs w:val="26"/>
        </w:rPr>
        <w:t>a</w:t>
      </w:r>
      <w:r w:rsidR="00394245" w:rsidRPr="00AF09DC">
        <w:rPr>
          <w:rFonts w:ascii="Times New Roman" w:hAnsi="Times New Roman" w:cs="Times New Roman"/>
          <w:sz w:val="26"/>
          <w:szCs w:val="26"/>
        </w:rPr>
        <w:t>pibrėžtis</w:t>
      </w:r>
      <w:r w:rsidR="00915793" w:rsidRPr="00AF09DC">
        <w:rPr>
          <w:rFonts w:ascii="Times New Roman" w:hAnsi="Times New Roman" w:cs="Times New Roman"/>
          <w:sz w:val="26"/>
          <w:szCs w:val="26"/>
        </w:rPr>
        <w:t xml:space="preserve"> </w:t>
      </w:r>
      <w:r w:rsidR="00394245" w:rsidRPr="00AF09DC">
        <w:rPr>
          <w:rFonts w:ascii="Times New Roman" w:hAnsi="Times New Roman" w:cs="Times New Roman"/>
          <w:sz w:val="26"/>
          <w:szCs w:val="26"/>
        </w:rPr>
        <w:t xml:space="preserve">yra verstinė iš pranc. kalbos, plg.: </w:t>
      </w:r>
      <w:r w:rsidR="00915793" w:rsidRPr="00AF09DC">
        <w:rPr>
          <w:rFonts w:ascii="Times New Roman" w:hAnsi="Times New Roman" w:cs="Times New Roman"/>
          <w:b/>
          <w:i/>
          <w:color w:val="0070C0"/>
          <w:sz w:val="26"/>
          <w:szCs w:val="26"/>
        </w:rPr>
        <w:t>v</w:t>
      </w:r>
      <w:r w:rsidR="00F60D45" w:rsidRPr="00AF09DC">
        <w:rPr>
          <w:rFonts w:ascii="Times New Roman" w:hAnsi="Times New Roman" w:cs="Times New Roman"/>
          <w:b/>
          <w:i/>
          <w:color w:val="0070C0"/>
          <w:sz w:val="26"/>
          <w:szCs w:val="26"/>
        </w:rPr>
        <w:t>irus furtif</w:t>
      </w:r>
      <w:r w:rsidR="00F60D45" w:rsidRPr="00AF09DC">
        <w:rPr>
          <w:rFonts w:ascii="Times New Roman" w:hAnsi="Times New Roman" w:cs="Times New Roman"/>
          <w:i/>
          <w:sz w:val="26"/>
          <w:szCs w:val="26"/>
        </w:rPr>
        <w:t xml:space="preserve"> </w:t>
      </w:r>
      <w:r w:rsidR="00F60D45" w:rsidRPr="00AF09DC">
        <w:rPr>
          <w:rFonts w:ascii="Times New Roman" w:hAnsi="Times New Roman" w:cs="Times New Roman"/>
          <w:b/>
          <w:i/>
          <w:color w:val="C00000"/>
          <w:sz w:val="26"/>
          <w:szCs w:val="26"/>
        </w:rPr>
        <w:t>qui tente d’échapper aux tentatives de détection d’un programme antivirus en dissimulant sa taille et ses attributs réels</w:t>
      </w:r>
      <w:r w:rsidR="00394245" w:rsidRPr="00AF09DC">
        <w:rPr>
          <w:rFonts w:ascii="Times New Roman" w:hAnsi="Times New Roman" w:cs="Times New Roman"/>
          <w:sz w:val="26"/>
          <w:szCs w:val="26"/>
        </w:rPr>
        <w:t xml:space="preserve"> (GDT).</w:t>
      </w:r>
    </w:p>
    <w:p w:rsidR="00B23487" w:rsidRPr="00AF09DC" w:rsidRDefault="00B23487" w:rsidP="00FD3662">
      <w:pPr>
        <w:spacing w:after="0" w:line="360" w:lineRule="auto"/>
        <w:jc w:val="both"/>
        <w:rPr>
          <w:rFonts w:ascii="Times New Roman" w:hAnsi="Times New Roman" w:cs="Times New Roman"/>
          <w:sz w:val="26"/>
          <w:szCs w:val="26"/>
        </w:rPr>
      </w:pPr>
    </w:p>
    <w:p w:rsidR="00CD4C5C" w:rsidRPr="00AF09DC" w:rsidRDefault="00E41BFD" w:rsidP="00A1315D">
      <w:pPr>
        <w:pStyle w:val="Heading3"/>
        <w:spacing w:before="0" w:line="360" w:lineRule="auto"/>
        <w:ind w:left="850"/>
        <w:rPr>
          <w:rFonts w:ascii="Times New Roman" w:hAnsi="Times New Roman" w:cs="Times New Roman"/>
          <w:b w:val="0"/>
          <w:sz w:val="26"/>
          <w:szCs w:val="26"/>
        </w:rPr>
      </w:pPr>
      <w:bookmarkStart w:id="66" w:name="_Toc401868916"/>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7.</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2. </w:t>
      </w:r>
      <w:r w:rsidR="006C0B22">
        <w:rPr>
          <w:rFonts w:ascii="Times New Roman" w:hAnsi="Times New Roman" w:cs="Times New Roman"/>
          <w:b w:val="0"/>
          <w:color w:val="auto"/>
          <w:sz w:val="26"/>
          <w:szCs w:val="26"/>
        </w:rPr>
        <w:t>Tunelinis</w:t>
      </w:r>
      <w:r w:rsidR="00CD4C5C" w:rsidRPr="00AF09DC">
        <w:rPr>
          <w:rFonts w:ascii="Times New Roman" w:hAnsi="Times New Roman" w:cs="Times New Roman"/>
          <w:b w:val="0"/>
          <w:color w:val="auto"/>
          <w:sz w:val="26"/>
          <w:szCs w:val="26"/>
        </w:rPr>
        <w:t xml:space="preserve"> virusas</w:t>
      </w:r>
      <w:bookmarkEnd w:id="66"/>
    </w:p>
    <w:p w:rsidR="00CD4C5C" w:rsidRPr="00AF09DC" w:rsidRDefault="00CD4C5C" w:rsidP="00A1315D">
      <w:pPr>
        <w:spacing w:after="0" w:line="360" w:lineRule="auto"/>
        <w:jc w:val="both"/>
        <w:rPr>
          <w:rFonts w:ascii="Times New Roman" w:hAnsi="Times New Roman" w:cs="Times New Roman"/>
          <w:sz w:val="26"/>
          <w:szCs w:val="26"/>
        </w:rPr>
      </w:pPr>
    </w:p>
    <w:p w:rsidR="00CD4C5C" w:rsidRPr="00AF09DC" w:rsidRDefault="00394245" w:rsidP="00A1315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CD4C5C" w:rsidRPr="00AF09DC">
        <w:rPr>
          <w:rFonts w:ascii="Times New Roman" w:hAnsi="Times New Roman" w:cs="Times New Roman"/>
          <w:sz w:val="26"/>
          <w:szCs w:val="26"/>
        </w:rPr>
        <w:t xml:space="preserve">erminu </w:t>
      </w:r>
      <w:r w:rsidR="00CD4C5C" w:rsidRPr="00AF09DC">
        <w:rPr>
          <w:rFonts w:ascii="Times New Roman" w:hAnsi="Times New Roman" w:cs="Times New Roman"/>
          <w:i/>
          <w:sz w:val="26"/>
          <w:szCs w:val="26"/>
        </w:rPr>
        <w:t>tunelinis virusas</w:t>
      </w:r>
      <w:r w:rsidR="00DE4EE4" w:rsidRPr="00AF09DC">
        <w:rPr>
          <w:rFonts w:ascii="Times New Roman" w:hAnsi="Times New Roman" w:cs="Times New Roman"/>
          <w:sz w:val="26"/>
          <w:szCs w:val="26"/>
        </w:rPr>
        <w:t xml:space="preserve"> </w:t>
      </w:r>
      <w:r w:rsidRPr="00AF09DC">
        <w:rPr>
          <w:rFonts w:ascii="Times New Roman" w:hAnsi="Times New Roman" w:cs="Times New Roman"/>
          <w:sz w:val="26"/>
          <w:szCs w:val="26"/>
        </w:rPr>
        <w:t>šiame darbe vadinamas</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b/>
          <w:color w:val="0070C0"/>
          <w:sz w:val="26"/>
          <w:szCs w:val="26"/>
        </w:rPr>
        <w:t>virusas</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b/>
          <w:color w:val="C00000"/>
          <w:sz w:val="26"/>
          <w:szCs w:val="26"/>
        </w:rPr>
        <w:t xml:space="preserve">kuris taiko </w:t>
      </w:r>
      <w:r w:rsidR="006F767F" w:rsidRPr="00AF09DC">
        <w:rPr>
          <w:rFonts w:ascii="Times New Roman" w:hAnsi="Times New Roman" w:cs="Times New Roman"/>
          <w:b/>
          <w:color w:val="C00000"/>
          <w:sz w:val="26"/>
          <w:szCs w:val="26"/>
        </w:rPr>
        <w:t>tuneliavimo techniką</w:t>
      </w:r>
      <w:r w:rsidR="006C0B22">
        <w:rPr>
          <w:rFonts w:ascii="Times New Roman" w:hAnsi="Times New Roman" w:cs="Times New Roman"/>
          <w:sz w:val="26"/>
          <w:szCs w:val="26"/>
        </w:rPr>
        <w:t>“. Terminu</w:t>
      </w:r>
      <w:r w:rsidRPr="00AF09DC">
        <w:rPr>
          <w:rFonts w:ascii="Times New Roman" w:hAnsi="Times New Roman" w:cs="Times New Roman"/>
          <w:sz w:val="26"/>
          <w:szCs w:val="26"/>
        </w:rPr>
        <w:t xml:space="preserve"> žymimos </w:t>
      </w:r>
      <w:r w:rsidR="00CD4C5C" w:rsidRPr="00AF09DC">
        <w:rPr>
          <w:rFonts w:ascii="Times New Roman" w:hAnsi="Times New Roman" w:cs="Times New Roman"/>
          <w:sz w:val="26"/>
          <w:szCs w:val="26"/>
        </w:rPr>
        <w:t>sąvokos</w:t>
      </w:r>
      <w:r w:rsidRPr="00AF09DC">
        <w:rPr>
          <w:rFonts w:ascii="Times New Roman" w:hAnsi="Times New Roman" w:cs="Times New Roman"/>
          <w:sz w:val="26"/>
          <w:szCs w:val="26"/>
        </w:rPr>
        <w:t xml:space="preserve"> nusakymą liet. kalba kūrėme remdamiesi </w:t>
      </w:r>
      <w:r w:rsidR="006F767F" w:rsidRPr="00AF09DC">
        <w:rPr>
          <w:rFonts w:ascii="Times New Roman" w:hAnsi="Times New Roman" w:cs="Times New Roman"/>
          <w:sz w:val="26"/>
          <w:szCs w:val="26"/>
        </w:rPr>
        <w:t>tik atraminiais terminologiniais</w:t>
      </w:r>
      <w:r w:rsidR="00CD4C5C" w:rsidRPr="00AF09DC">
        <w:rPr>
          <w:rFonts w:ascii="Times New Roman" w:hAnsi="Times New Roman" w:cs="Times New Roman"/>
          <w:sz w:val="26"/>
          <w:szCs w:val="26"/>
        </w:rPr>
        <w:t xml:space="preserve"> duomenimis.</w:t>
      </w:r>
    </w:p>
    <w:p w:rsidR="00CD4C5C" w:rsidRPr="00AF09DC" w:rsidRDefault="00394245" w:rsidP="00A1315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siūlomoje liet.</w:t>
      </w:r>
      <w:r w:rsidR="00CD4C5C" w:rsidRPr="00AF09DC">
        <w:rPr>
          <w:rFonts w:ascii="Times New Roman" w:hAnsi="Times New Roman" w:cs="Times New Roman"/>
          <w:sz w:val="26"/>
          <w:szCs w:val="26"/>
        </w:rPr>
        <w:t xml:space="preserve"> apibrėžtyje </w:t>
      </w:r>
      <w:r w:rsidRPr="00AF09DC">
        <w:rPr>
          <w:rFonts w:ascii="Times New Roman" w:hAnsi="Times New Roman" w:cs="Times New Roman"/>
          <w:sz w:val="26"/>
          <w:szCs w:val="26"/>
        </w:rPr>
        <w:t xml:space="preserve">sąvokos SP </w:t>
      </w:r>
      <w:r w:rsidR="00CD4C5C" w:rsidRPr="00AF09DC">
        <w:rPr>
          <w:rFonts w:ascii="Times New Roman" w:hAnsi="Times New Roman" w:cs="Times New Roman"/>
          <w:sz w:val="26"/>
          <w:szCs w:val="26"/>
        </w:rPr>
        <w:t>yra viruso naudojamas apsisaugojimo nuo antiviru</w:t>
      </w:r>
      <w:r w:rsidR="00316B65" w:rsidRPr="00AF09DC">
        <w:rPr>
          <w:rFonts w:ascii="Times New Roman" w:hAnsi="Times New Roman" w:cs="Times New Roman"/>
          <w:sz w:val="26"/>
          <w:szCs w:val="26"/>
        </w:rPr>
        <w:t>sinių ar panašių programų būdas</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tuneliavimas</w:t>
      </w:r>
      <w:r w:rsidR="00CD4C5C" w:rsidRPr="00AF09DC">
        <w:rPr>
          <w:rFonts w:ascii="Times New Roman" w:hAnsi="Times New Roman" w:cs="Times New Roman"/>
          <w:sz w:val="26"/>
          <w:szCs w:val="26"/>
        </w:rPr>
        <w:t xml:space="preserve"> (pranc. </w:t>
      </w:r>
      <w:r w:rsidR="00CD4C5C" w:rsidRPr="00AF09DC">
        <w:rPr>
          <w:rFonts w:ascii="Times New Roman" w:hAnsi="Times New Roman" w:cs="Times New Roman"/>
          <w:i/>
          <w:sz w:val="26"/>
          <w:szCs w:val="26"/>
        </w:rPr>
        <w:t>tunnellisation</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vertAlign w:val="subscript"/>
        </w:rPr>
        <w:t>GDT 2000</w:t>
      </w:r>
      <w:r w:rsidR="00CD4C5C" w:rsidRPr="00AF09DC">
        <w:rPr>
          <w:rFonts w:ascii="Times New Roman" w:hAnsi="Times New Roman" w:cs="Times New Roman"/>
          <w:sz w:val="26"/>
          <w:szCs w:val="26"/>
        </w:rPr>
        <w:t xml:space="preserve">; angl. </w:t>
      </w:r>
      <w:r w:rsidR="00CD4C5C" w:rsidRPr="00AF09DC">
        <w:rPr>
          <w:rFonts w:ascii="Times New Roman" w:hAnsi="Times New Roman" w:cs="Times New Roman"/>
          <w:i/>
          <w:sz w:val="26"/>
          <w:szCs w:val="26"/>
        </w:rPr>
        <w:t>tunnelling</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vertAlign w:val="subscript"/>
        </w:rPr>
        <w:t>GDT 2000;</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tunneling</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vertAlign w:val="subscript"/>
        </w:rPr>
        <w:t>GDT raš. var.; McAgl; McAThgl</w:t>
      </w:r>
      <w:r w:rsidR="00CD4C5C" w:rsidRPr="00AF09DC">
        <w:rPr>
          <w:rFonts w:ascii="Times New Roman" w:hAnsi="Times New Roman" w:cs="Times New Roman"/>
          <w:sz w:val="26"/>
          <w:szCs w:val="26"/>
        </w:rPr>
        <w:t xml:space="preserve">), kuris atraminių terminų straipsniuose nusakomas taip: pranc. </w:t>
      </w:r>
      <w:r w:rsidR="006F767F" w:rsidRPr="00AF09DC">
        <w:rPr>
          <w:rFonts w:ascii="Times New Roman" w:hAnsi="Times New Roman" w:cs="Times New Roman"/>
          <w:i/>
          <w:sz w:val="26"/>
          <w:szCs w:val="26"/>
        </w:rPr>
        <w:t>t</w:t>
      </w:r>
      <w:r w:rsidR="00CD4C5C" w:rsidRPr="00AF09DC">
        <w:rPr>
          <w:rFonts w:ascii="Times New Roman" w:hAnsi="Times New Roman" w:cs="Times New Roman"/>
          <w:i/>
          <w:sz w:val="26"/>
          <w:szCs w:val="26"/>
        </w:rPr>
        <w:t>echnique utilisée par les virus informatiques</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qui consiste à trouver et à appeler directement les vecteurs d’interruption</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originaux du BIOS et du système</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d’exploitation</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 xml:space="preserve">ce qui permet de contourner le programme de contrôle </w:t>
      </w:r>
      <w:r w:rsidR="00CD4C5C" w:rsidRPr="00AF09DC">
        <w:rPr>
          <w:rFonts w:ascii="Times New Roman" w:hAnsi="Times New Roman" w:cs="Times New Roman"/>
          <w:i/>
          <w:sz w:val="26"/>
          <w:szCs w:val="26"/>
        </w:rPr>
        <w:lastRenderedPageBreak/>
        <w:t>d’activité qui pourrait être chargé dans le système et intercepter ces mêmes vecteurs pour détecter une activité virale</w:t>
      </w:r>
      <w:r w:rsidR="00AA3746" w:rsidRPr="00AF09DC">
        <w:rPr>
          <w:rFonts w:ascii="Times New Roman" w:hAnsi="Times New Roman" w:cs="Times New Roman"/>
          <w:sz w:val="26"/>
          <w:szCs w:val="26"/>
        </w:rPr>
        <w:t xml:space="preserve"> (GDT)</w:t>
      </w:r>
      <w:r w:rsidR="006F767F" w:rsidRPr="00AF09DC">
        <w:rPr>
          <w:rFonts w:ascii="Times New Roman" w:hAnsi="Times New Roman" w:cs="Times New Roman"/>
          <w:sz w:val="26"/>
          <w:szCs w:val="26"/>
        </w:rPr>
        <w:t xml:space="preserve"> → k</w:t>
      </w:r>
      <w:r w:rsidR="00CD4C5C" w:rsidRPr="00AF09DC">
        <w:rPr>
          <w:rFonts w:ascii="Times New Roman" w:hAnsi="Times New Roman" w:cs="Times New Roman"/>
          <w:sz w:val="26"/>
          <w:szCs w:val="26"/>
        </w:rPr>
        <w:t>ompiuterių virusų naudojama technika, kurios esmė – rasti tikruosius BIOS sistemos ir operacinės sistemos pertraukčių vektorius ir kreiptis į juos tiesiogiai tam, kad būtų galima apeiti veiklos</w:t>
      </w:r>
      <w:r w:rsidR="006F767F" w:rsidRPr="00AF09DC">
        <w:rPr>
          <w:rFonts w:ascii="Times New Roman" w:hAnsi="Times New Roman" w:cs="Times New Roman"/>
          <w:sz w:val="26"/>
          <w:szCs w:val="26"/>
        </w:rPr>
        <w:t xml:space="preserve"> kontrolės programą, galinčią būti įkeltą į sistemą ir perimti</w:t>
      </w:r>
      <w:r w:rsidR="00CD4C5C" w:rsidRPr="00AF09DC">
        <w:rPr>
          <w:rFonts w:ascii="Times New Roman" w:hAnsi="Times New Roman" w:cs="Times New Roman"/>
          <w:sz w:val="26"/>
          <w:szCs w:val="26"/>
        </w:rPr>
        <w:t xml:space="preserve"> tuos pačius v</w:t>
      </w:r>
      <w:r w:rsidR="006F767F" w:rsidRPr="00AF09DC">
        <w:rPr>
          <w:rFonts w:ascii="Times New Roman" w:hAnsi="Times New Roman" w:cs="Times New Roman"/>
          <w:sz w:val="26"/>
          <w:szCs w:val="26"/>
        </w:rPr>
        <w:t>ektorius virusų veiklai aptikti; angl.</w:t>
      </w:r>
      <w:r w:rsidR="00CD4C5C" w:rsidRPr="00AF09DC">
        <w:rPr>
          <w:rFonts w:ascii="Times New Roman" w:hAnsi="Times New Roman" w:cs="Times New Roman"/>
          <w:sz w:val="26"/>
          <w:szCs w:val="26"/>
        </w:rPr>
        <w:t xml:space="preserve"> </w:t>
      </w:r>
      <w:r w:rsidR="006F767F" w:rsidRPr="00AF09DC">
        <w:rPr>
          <w:rFonts w:ascii="Times New Roman" w:hAnsi="Times New Roman" w:cs="Times New Roman"/>
          <w:i/>
          <w:sz w:val="26"/>
          <w:szCs w:val="26"/>
        </w:rPr>
        <w:t>[tunneling</w:t>
      </w:r>
      <w:r w:rsidR="00CD4C5C" w:rsidRPr="00AF09DC">
        <w:rPr>
          <w:rFonts w:ascii="Times New Roman" w:hAnsi="Times New Roman" w:cs="Times New Roman"/>
          <w:i/>
          <w:sz w:val="26"/>
          <w:szCs w:val="26"/>
        </w:rPr>
        <w:t xml:space="preserve"> is a</w:t>
      </w:r>
      <w:r w:rsidR="006F767F" w:rsidRPr="00AF09DC">
        <w:rPr>
          <w:rFonts w:ascii="Times New Roman" w:hAnsi="Times New Roman" w:cs="Times New Roman"/>
          <w:i/>
          <w:sz w:val="26"/>
          <w:szCs w:val="26"/>
        </w:rPr>
        <w:t>]</w:t>
      </w:r>
      <w:r w:rsidR="00CD4C5C" w:rsidRPr="00AF09DC">
        <w:rPr>
          <w:rFonts w:ascii="Times New Roman" w:hAnsi="Times New Roman" w:cs="Times New Roman"/>
          <w:i/>
          <w:sz w:val="26"/>
          <w:szCs w:val="26"/>
        </w:rPr>
        <w:t xml:space="preserve"> virus technique designed to prevent anti-virus applications from working correctly</w:t>
      </w:r>
      <w:r w:rsidR="00AA3746" w:rsidRPr="00AF09DC">
        <w:rPr>
          <w:rFonts w:ascii="Times New Roman" w:hAnsi="Times New Roman" w:cs="Times New Roman"/>
          <w:sz w:val="26"/>
          <w:szCs w:val="26"/>
        </w:rPr>
        <w:t xml:space="preserve"> (McAgl)</w:t>
      </w:r>
      <w:r w:rsidR="006F767F" w:rsidRPr="00AF09DC">
        <w:rPr>
          <w:rFonts w:ascii="Times New Roman" w:hAnsi="Times New Roman" w:cs="Times New Roman"/>
          <w:sz w:val="26"/>
          <w:szCs w:val="26"/>
        </w:rPr>
        <w:t xml:space="preserve"> → </w:t>
      </w:r>
      <w:r w:rsidR="00CD4C5C" w:rsidRPr="00AF09DC">
        <w:rPr>
          <w:rFonts w:ascii="Times New Roman" w:hAnsi="Times New Roman" w:cs="Times New Roman"/>
          <w:sz w:val="26"/>
          <w:szCs w:val="26"/>
        </w:rPr>
        <w:t>yra virusų naudojama technika normaliam antivir</w:t>
      </w:r>
      <w:r w:rsidR="006F767F" w:rsidRPr="00AF09DC">
        <w:rPr>
          <w:rFonts w:ascii="Times New Roman" w:hAnsi="Times New Roman" w:cs="Times New Roman"/>
          <w:sz w:val="26"/>
          <w:szCs w:val="26"/>
        </w:rPr>
        <w:t>usinių programų darbui trikdyti,</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evasion technique that allows a virus to avoid standard interfaces so it can infect files and go unnoticed by a behavior blocker</w:t>
      </w:r>
      <w:r w:rsidR="00AA3746" w:rsidRPr="00AF09DC">
        <w:rPr>
          <w:rFonts w:ascii="Times New Roman" w:hAnsi="Times New Roman" w:cs="Times New Roman"/>
          <w:sz w:val="26"/>
          <w:szCs w:val="26"/>
        </w:rPr>
        <w:t xml:space="preserve"> (</w:t>
      </w:r>
      <w:r w:rsidR="006F767F" w:rsidRPr="00AF09DC">
        <w:rPr>
          <w:rFonts w:ascii="Times New Roman" w:hAnsi="Times New Roman" w:cs="Times New Roman"/>
          <w:sz w:val="26"/>
          <w:szCs w:val="26"/>
        </w:rPr>
        <w:t>McAThg</w:t>
      </w:r>
      <w:r w:rsidR="00AA3746" w:rsidRPr="00AF09DC">
        <w:rPr>
          <w:rFonts w:ascii="Times New Roman" w:hAnsi="Times New Roman" w:cs="Times New Roman"/>
          <w:sz w:val="26"/>
          <w:szCs w:val="26"/>
        </w:rPr>
        <w:t>l)</w:t>
      </w:r>
      <w:r w:rsidR="006F767F" w:rsidRPr="00AF09DC">
        <w:rPr>
          <w:rFonts w:ascii="Times New Roman" w:hAnsi="Times New Roman" w:cs="Times New Roman"/>
          <w:sz w:val="26"/>
          <w:szCs w:val="26"/>
        </w:rPr>
        <w:t xml:space="preserve"> → v</w:t>
      </w:r>
      <w:r w:rsidR="00CD4C5C" w:rsidRPr="00AF09DC">
        <w:rPr>
          <w:rFonts w:ascii="Times New Roman" w:hAnsi="Times New Roman" w:cs="Times New Roman"/>
          <w:sz w:val="26"/>
          <w:szCs w:val="26"/>
        </w:rPr>
        <w:t xml:space="preserve">engimo technika, kurią naudodamas virusas išvengia standartinių sąsajų, todėl gali užkrėsti failus ir likti nepastebėtas veiklos kontrolės programos. Papildomos informacijos dėlei, angl. termino </w:t>
      </w:r>
      <w:r w:rsidR="00CD4C5C" w:rsidRPr="00AF09DC">
        <w:rPr>
          <w:rFonts w:ascii="Times New Roman" w:hAnsi="Times New Roman" w:cs="Times New Roman"/>
          <w:i/>
          <w:sz w:val="26"/>
          <w:szCs w:val="26"/>
        </w:rPr>
        <w:t>tunnelling</w:t>
      </w:r>
      <w:r w:rsidR="00CD4C5C" w:rsidRPr="00AF09DC">
        <w:rPr>
          <w:rFonts w:ascii="Times New Roman" w:hAnsi="Times New Roman" w:cs="Times New Roman"/>
          <w:sz w:val="26"/>
          <w:szCs w:val="26"/>
        </w:rPr>
        <w:t xml:space="preserve"> (arba jo rašybos varianto </w:t>
      </w:r>
      <w:r w:rsidR="00CD4C5C" w:rsidRPr="00AF09DC">
        <w:rPr>
          <w:rFonts w:ascii="Times New Roman" w:hAnsi="Times New Roman" w:cs="Times New Roman"/>
          <w:i/>
          <w:sz w:val="26"/>
          <w:szCs w:val="26"/>
        </w:rPr>
        <w:t>tunneling</w:t>
      </w:r>
      <w:r w:rsidR="00CD4C5C" w:rsidRPr="00AF09DC">
        <w:rPr>
          <w:rFonts w:ascii="Times New Roman" w:hAnsi="Times New Roman" w:cs="Times New Roman"/>
          <w:sz w:val="26"/>
          <w:szCs w:val="26"/>
        </w:rPr>
        <w:t xml:space="preserve">) lietuviško atitikmens </w:t>
      </w:r>
      <w:r w:rsidR="00CD4C5C" w:rsidRPr="00AF09DC">
        <w:rPr>
          <w:rFonts w:ascii="Times New Roman" w:hAnsi="Times New Roman" w:cs="Times New Roman"/>
          <w:i/>
          <w:sz w:val="26"/>
          <w:szCs w:val="26"/>
        </w:rPr>
        <w:t>tuneliavimas</w:t>
      </w:r>
      <w:r w:rsidR="005D2414">
        <w:rPr>
          <w:rFonts w:ascii="Times New Roman" w:hAnsi="Times New Roman" w:cs="Times New Roman"/>
          <w:sz w:val="26"/>
          <w:szCs w:val="26"/>
        </w:rPr>
        <w:t xml:space="preserve"> reikšmės</w:t>
      </w:r>
      <w:r w:rsidRPr="00AF09DC">
        <w:rPr>
          <w:rFonts w:ascii="Times New Roman" w:hAnsi="Times New Roman" w:cs="Times New Roman"/>
          <w:sz w:val="26"/>
          <w:szCs w:val="26"/>
        </w:rPr>
        <w:t xml:space="preserve"> </w:t>
      </w:r>
      <w:r w:rsidR="005D2414">
        <w:rPr>
          <w:rFonts w:ascii="Times New Roman" w:hAnsi="Times New Roman" w:cs="Times New Roman"/>
          <w:sz w:val="26"/>
          <w:szCs w:val="26"/>
        </w:rPr>
        <w:t>„</w:t>
      </w:r>
      <w:r w:rsidRPr="00AF09DC">
        <w:rPr>
          <w:rFonts w:ascii="Times New Roman" w:hAnsi="Times New Roman" w:cs="Times New Roman"/>
          <w:sz w:val="26"/>
          <w:szCs w:val="26"/>
        </w:rPr>
        <w:t>kompiuterių virusų apsisaugojimo</w:t>
      </w:r>
      <w:r w:rsidR="00CD4C5C" w:rsidRPr="00AF09DC">
        <w:rPr>
          <w:rFonts w:ascii="Times New Roman" w:hAnsi="Times New Roman" w:cs="Times New Roman"/>
          <w:sz w:val="26"/>
          <w:szCs w:val="26"/>
        </w:rPr>
        <w:t xml:space="preserve"> nuo antivirusinių programų</w:t>
      </w:r>
      <w:r w:rsidRPr="00AF09DC">
        <w:rPr>
          <w:rFonts w:ascii="Times New Roman" w:hAnsi="Times New Roman" w:cs="Times New Roman"/>
          <w:sz w:val="26"/>
          <w:szCs w:val="26"/>
        </w:rPr>
        <w:t xml:space="preserve"> būdas</w:t>
      </w:r>
      <w:r w:rsidR="005D2414">
        <w:rPr>
          <w:rFonts w:ascii="Times New Roman" w:hAnsi="Times New Roman" w:cs="Times New Roman"/>
          <w:sz w:val="26"/>
          <w:szCs w:val="26"/>
        </w:rPr>
        <w:t>“</w:t>
      </w:r>
      <w:r w:rsidRPr="00AF09DC">
        <w:rPr>
          <w:rFonts w:ascii="Times New Roman" w:hAnsi="Times New Roman" w:cs="Times New Roman"/>
          <w:sz w:val="26"/>
          <w:szCs w:val="26"/>
        </w:rPr>
        <w:t xml:space="preserve">, nėra, tačiau radome </w:t>
      </w:r>
      <w:r w:rsidR="00947AD7" w:rsidRPr="00AF09DC">
        <w:rPr>
          <w:rFonts w:ascii="Times New Roman" w:hAnsi="Times New Roman" w:cs="Times New Roman"/>
          <w:sz w:val="26"/>
          <w:szCs w:val="26"/>
        </w:rPr>
        <w:t>kelis jo buvimo</w:t>
      </w:r>
      <w:r w:rsidRPr="00AF09DC">
        <w:rPr>
          <w:rFonts w:ascii="Times New Roman" w:hAnsi="Times New Roman" w:cs="Times New Roman"/>
          <w:sz w:val="26"/>
          <w:szCs w:val="26"/>
        </w:rPr>
        <w:t xml:space="preserve"> </w:t>
      </w:r>
      <w:r w:rsidR="0072183B">
        <w:rPr>
          <w:rFonts w:ascii="Times New Roman" w:hAnsi="Times New Roman" w:cs="Times New Roman"/>
          <w:sz w:val="26"/>
          <w:szCs w:val="26"/>
        </w:rPr>
        <w:t xml:space="preserve">keliažodžio </w:t>
      </w:r>
      <w:r w:rsidRPr="00AF09DC">
        <w:rPr>
          <w:rFonts w:ascii="Times New Roman" w:hAnsi="Times New Roman" w:cs="Times New Roman"/>
          <w:sz w:val="26"/>
          <w:szCs w:val="26"/>
        </w:rPr>
        <w:t>termino pažyminiu pavyzdžius:</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tunneling</w:t>
      </w:r>
      <w:r w:rsidR="00AA3746" w:rsidRPr="00AF09DC">
        <w:rPr>
          <w:rFonts w:ascii="Times New Roman" w:hAnsi="Times New Roman" w:cs="Times New Roman"/>
          <w:sz w:val="26"/>
          <w:szCs w:val="26"/>
        </w:rPr>
        <w:t xml:space="preserve"> → tunelinis perėjimas (</w:t>
      </w:r>
      <w:r w:rsidR="00CD4C5C" w:rsidRPr="00AF09DC">
        <w:rPr>
          <w:rFonts w:ascii="Times New Roman" w:hAnsi="Times New Roman" w:cs="Times New Roman"/>
          <w:sz w:val="26"/>
          <w:szCs w:val="26"/>
        </w:rPr>
        <w:t xml:space="preserve">STTŽ </w:t>
      </w:r>
      <w:r w:rsidR="00CD4C5C" w:rsidRPr="00AF09DC">
        <w:rPr>
          <w:rFonts w:ascii="Times New Roman" w:hAnsi="Times New Roman" w:cs="Times New Roman"/>
          <w:sz w:val="26"/>
          <w:szCs w:val="26"/>
          <w:vertAlign w:val="subscript"/>
        </w:rPr>
        <w:t>1971</w:t>
      </w:r>
      <w:r w:rsidR="00AA3746" w:rsidRPr="00AF09DC">
        <w:rPr>
          <w:rFonts w:ascii="Times New Roman" w:hAnsi="Times New Roman" w:cs="Times New Roman"/>
          <w:sz w:val="26"/>
          <w:szCs w:val="26"/>
        </w:rPr>
        <w:t xml:space="preserve"> 187)</w:t>
      </w:r>
      <w:r w:rsidR="006F767F" w:rsidRPr="00AF09DC">
        <w:rPr>
          <w:rFonts w:ascii="Times New Roman" w:hAnsi="Times New Roman" w:cs="Times New Roman"/>
          <w:sz w:val="26"/>
          <w:szCs w:val="26"/>
        </w:rPr>
        <w:t>,</w:t>
      </w:r>
      <w:r w:rsidR="00AA3746" w:rsidRPr="00AF09DC">
        <w:rPr>
          <w:rFonts w:ascii="Times New Roman" w:hAnsi="Times New Roman" w:cs="Times New Roman"/>
          <w:sz w:val="26"/>
          <w:szCs w:val="26"/>
        </w:rPr>
        <w:t xml:space="preserve"> tunelinis efektas (</w:t>
      </w:r>
      <w:r w:rsidR="00CD4C5C" w:rsidRPr="00AF09DC">
        <w:rPr>
          <w:rFonts w:ascii="Times New Roman" w:hAnsi="Times New Roman" w:cs="Times New Roman"/>
          <w:sz w:val="26"/>
          <w:szCs w:val="26"/>
        </w:rPr>
        <w:t xml:space="preserve">STTŽ </w:t>
      </w:r>
      <w:r w:rsidR="00CD4C5C" w:rsidRPr="00AF09DC">
        <w:rPr>
          <w:rFonts w:ascii="Times New Roman" w:hAnsi="Times New Roman" w:cs="Times New Roman"/>
          <w:sz w:val="26"/>
          <w:szCs w:val="26"/>
          <w:vertAlign w:val="subscript"/>
        </w:rPr>
        <w:t>1971</w:t>
      </w:r>
      <w:r w:rsidR="00CD4C5C" w:rsidRPr="00AF09DC">
        <w:rPr>
          <w:rFonts w:ascii="Times New Roman" w:hAnsi="Times New Roman" w:cs="Times New Roman"/>
          <w:sz w:val="26"/>
          <w:szCs w:val="26"/>
          <w:vertAlign w:val="superscript"/>
        </w:rPr>
        <w:t xml:space="preserve"> </w:t>
      </w:r>
      <w:r w:rsidR="00AA3746" w:rsidRPr="00AF09DC">
        <w:rPr>
          <w:rFonts w:ascii="Times New Roman" w:hAnsi="Times New Roman" w:cs="Times New Roman"/>
          <w:sz w:val="26"/>
          <w:szCs w:val="26"/>
        </w:rPr>
        <w:t>385)</w:t>
      </w:r>
      <w:r w:rsidR="00CD4C5C" w:rsidRPr="00AF09DC">
        <w:rPr>
          <w:rFonts w:ascii="Times New Roman" w:hAnsi="Times New Roman" w:cs="Times New Roman"/>
          <w:sz w:val="26"/>
          <w:szCs w:val="26"/>
        </w:rPr>
        <w:t xml:space="preserve">. Šiame darbe </w:t>
      </w:r>
      <w:r w:rsidRPr="00AF09DC">
        <w:rPr>
          <w:rFonts w:ascii="Times New Roman" w:hAnsi="Times New Roman" w:cs="Times New Roman"/>
          <w:sz w:val="26"/>
          <w:szCs w:val="26"/>
        </w:rPr>
        <w:t>mūsų siūlomą liet. terminą</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tuneliavimas</w:t>
      </w:r>
      <w:r w:rsidR="006F767F" w:rsidRPr="00AF09DC">
        <w:rPr>
          <w:rFonts w:ascii="Times New Roman" w:hAnsi="Times New Roman" w:cs="Times New Roman"/>
          <w:sz w:val="26"/>
          <w:szCs w:val="26"/>
        </w:rPr>
        <w:t xml:space="preserve"> ir jo </w:t>
      </w:r>
      <w:r w:rsidRPr="00AF09DC">
        <w:rPr>
          <w:rFonts w:ascii="Times New Roman" w:hAnsi="Times New Roman" w:cs="Times New Roman"/>
          <w:sz w:val="26"/>
          <w:szCs w:val="26"/>
        </w:rPr>
        <w:t>apibrėžtį</w:t>
      </w:r>
      <w:r w:rsidR="00CD4C5C" w:rsidRPr="00AF09DC">
        <w:rPr>
          <w:rFonts w:ascii="Times New Roman" w:hAnsi="Times New Roman" w:cs="Times New Roman"/>
          <w:sz w:val="26"/>
          <w:szCs w:val="26"/>
        </w:rPr>
        <w:t xml:space="preserve"> </w:t>
      </w:r>
      <w:r w:rsidRPr="00AF09DC">
        <w:rPr>
          <w:rFonts w:ascii="Times New Roman" w:hAnsi="Times New Roman" w:cs="Times New Roman"/>
          <w:sz w:val="26"/>
          <w:szCs w:val="26"/>
        </w:rPr>
        <w:t>būtume linkę teikti</w:t>
      </w:r>
      <w:r w:rsidR="00A85B74"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rPr>
        <w:t>atskirame</w:t>
      </w:r>
      <w:r w:rsidR="00E70036" w:rsidRPr="00AF09DC">
        <w:rPr>
          <w:rFonts w:ascii="Times New Roman" w:hAnsi="Times New Roman" w:cs="Times New Roman"/>
          <w:sz w:val="26"/>
          <w:szCs w:val="26"/>
        </w:rPr>
        <w:t xml:space="preserve"> žodyniniame straipsnyje. Taigi</w:t>
      </w:r>
      <w:r w:rsidR="00CD4C5C" w:rsidRPr="00AF09DC">
        <w:rPr>
          <w:rFonts w:ascii="Times New Roman" w:hAnsi="Times New Roman" w:cs="Times New Roman"/>
          <w:sz w:val="26"/>
          <w:szCs w:val="26"/>
        </w:rPr>
        <w:t xml:space="preserve"> apibrėžtyse trejopu apsisaugo</w:t>
      </w:r>
      <w:r w:rsidR="00947AD7" w:rsidRPr="00AF09DC">
        <w:rPr>
          <w:rFonts w:ascii="Times New Roman" w:hAnsi="Times New Roman" w:cs="Times New Roman"/>
          <w:sz w:val="26"/>
          <w:szCs w:val="26"/>
        </w:rPr>
        <w:t>jimo būdo nusakymu pagrindži</w:t>
      </w:r>
      <w:r w:rsidR="006C0B22">
        <w:rPr>
          <w:rFonts w:ascii="Times New Roman" w:hAnsi="Times New Roman" w:cs="Times New Roman"/>
          <w:sz w:val="26"/>
          <w:szCs w:val="26"/>
        </w:rPr>
        <w:t>ame būdvardį</w:t>
      </w:r>
      <w:r w:rsidR="00CD4C5C" w:rsidRPr="00AF09DC">
        <w:rPr>
          <w:rFonts w:ascii="Times New Roman" w:hAnsi="Times New Roman" w:cs="Times New Roman"/>
          <w:sz w:val="26"/>
          <w:szCs w:val="26"/>
        </w:rPr>
        <w:t xml:space="preserve"> </w:t>
      </w:r>
      <w:r w:rsidR="006C0B22">
        <w:rPr>
          <w:rFonts w:ascii="Times New Roman" w:hAnsi="Times New Roman" w:cs="Times New Roman"/>
          <w:i/>
          <w:sz w:val="26"/>
          <w:szCs w:val="26"/>
        </w:rPr>
        <w:t>tunelinis</w:t>
      </w:r>
      <w:r w:rsidR="00CD4C5C" w:rsidRPr="00AF09DC">
        <w:rPr>
          <w:rFonts w:ascii="Times New Roman" w:hAnsi="Times New Roman" w:cs="Times New Roman"/>
          <w:sz w:val="26"/>
          <w:szCs w:val="26"/>
        </w:rPr>
        <w:t xml:space="preserve"> </w:t>
      </w:r>
      <w:r w:rsidR="00947AD7" w:rsidRPr="00AF09DC">
        <w:rPr>
          <w:rFonts w:ascii="Times New Roman" w:hAnsi="Times New Roman" w:cs="Times New Roman"/>
          <w:sz w:val="26"/>
          <w:szCs w:val="26"/>
        </w:rPr>
        <w:t>mūsų siūlomam liet.</w:t>
      </w:r>
      <w:r w:rsidR="00CD4C5C" w:rsidRPr="00AF09DC">
        <w:rPr>
          <w:rFonts w:ascii="Times New Roman" w:hAnsi="Times New Roman" w:cs="Times New Roman"/>
          <w:sz w:val="26"/>
          <w:szCs w:val="26"/>
        </w:rPr>
        <w:t xml:space="preserve"> terminui </w:t>
      </w:r>
      <w:r w:rsidR="00CD4C5C" w:rsidRPr="00AF09DC">
        <w:rPr>
          <w:rFonts w:ascii="Times New Roman" w:hAnsi="Times New Roman" w:cs="Times New Roman"/>
          <w:i/>
          <w:sz w:val="26"/>
          <w:szCs w:val="26"/>
        </w:rPr>
        <w:t>tunelinis virusas</w:t>
      </w:r>
      <w:r w:rsidR="00CD4C5C" w:rsidRPr="00AF09DC">
        <w:rPr>
          <w:rFonts w:ascii="Times New Roman" w:hAnsi="Times New Roman" w:cs="Times New Roman"/>
          <w:sz w:val="26"/>
          <w:szCs w:val="26"/>
        </w:rPr>
        <w:t xml:space="preserve"> sudaryti. Beje, </w:t>
      </w:r>
      <w:r w:rsidR="00947AD7" w:rsidRPr="00AF09DC">
        <w:rPr>
          <w:rFonts w:ascii="Times New Roman" w:hAnsi="Times New Roman" w:cs="Times New Roman"/>
          <w:sz w:val="26"/>
          <w:szCs w:val="26"/>
        </w:rPr>
        <w:t xml:space="preserve">liet. </w:t>
      </w:r>
      <w:r w:rsidR="00CD4C5C" w:rsidRPr="00AF09DC">
        <w:rPr>
          <w:rFonts w:ascii="Times New Roman" w:hAnsi="Times New Roman" w:cs="Times New Roman"/>
          <w:sz w:val="26"/>
          <w:szCs w:val="26"/>
        </w:rPr>
        <w:t xml:space="preserve">pažyminys </w:t>
      </w:r>
      <w:r w:rsidR="00CD4C5C" w:rsidRPr="00AF09DC">
        <w:rPr>
          <w:rFonts w:ascii="Times New Roman" w:hAnsi="Times New Roman" w:cs="Times New Roman"/>
          <w:i/>
          <w:sz w:val="26"/>
          <w:szCs w:val="26"/>
        </w:rPr>
        <w:t>tunelinis</w:t>
      </w:r>
      <w:r w:rsidR="00CD4C5C" w:rsidRPr="00AF09DC">
        <w:rPr>
          <w:rFonts w:ascii="Times New Roman" w:hAnsi="Times New Roman" w:cs="Times New Roman"/>
          <w:sz w:val="26"/>
          <w:szCs w:val="26"/>
        </w:rPr>
        <w:t>,</w:t>
      </w:r>
      <w:r w:rsidR="00CD4C5C" w:rsidRPr="00AF09DC">
        <w:rPr>
          <w:rFonts w:ascii="Times New Roman" w:hAnsi="Times New Roman" w:cs="Times New Roman"/>
          <w:i/>
          <w:sz w:val="26"/>
          <w:szCs w:val="26"/>
        </w:rPr>
        <w:t xml:space="preserve"> -ė</w:t>
      </w:r>
      <w:r w:rsidR="00CD4C5C" w:rsidRPr="00AF09DC">
        <w:rPr>
          <w:rFonts w:ascii="Times New Roman" w:hAnsi="Times New Roman" w:cs="Times New Roman"/>
          <w:sz w:val="26"/>
          <w:szCs w:val="26"/>
        </w:rPr>
        <w:t xml:space="preserve"> nenaujas lietuviškoje mokslo ir technikos terminijoje: </w:t>
      </w:r>
      <w:r w:rsidR="00CD4C5C" w:rsidRPr="00AF09DC">
        <w:rPr>
          <w:rFonts w:ascii="Times New Roman" w:hAnsi="Times New Roman" w:cs="Times New Roman"/>
          <w:i/>
          <w:sz w:val="26"/>
          <w:szCs w:val="26"/>
        </w:rPr>
        <w:t>tunelinis efektas</w:t>
      </w:r>
      <w:r w:rsidR="00CD4C5C" w:rsidRPr="00AF09DC">
        <w:rPr>
          <w:rFonts w:ascii="Times New Roman" w:hAnsi="Times New Roman" w:cs="Times New Roman"/>
          <w:sz w:val="26"/>
          <w:szCs w:val="26"/>
        </w:rPr>
        <w:t xml:space="preserve">, plg. angl. </w:t>
      </w:r>
      <w:r w:rsidR="00CD4C5C" w:rsidRPr="00AF09DC">
        <w:rPr>
          <w:rFonts w:ascii="Times New Roman" w:hAnsi="Times New Roman" w:cs="Times New Roman"/>
          <w:i/>
          <w:sz w:val="26"/>
          <w:szCs w:val="26"/>
        </w:rPr>
        <w:t>tunneling effect</w:t>
      </w:r>
      <w:r w:rsidR="00CD4C5C" w:rsidRPr="00AF09DC">
        <w:rPr>
          <w:rFonts w:ascii="Times New Roman" w:hAnsi="Times New Roman" w:cs="Times New Roman"/>
          <w:sz w:val="26"/>
          <w:szCs w:val="26"/>
          <w:vertAlign w:val="superscript"/>
        </w:rPr>
        <w:footnoteReference w:id="234"/>
      </w:r>
      <w:r w:rsidR="00AA3746"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rPr>
        <w:t xml:space="preserve">STTŽ </w:t>
      </w:r>
      <w:r w:rsidR="00CD4C5C" w:rsidRPr="00AF09DC">
        <w:rPr>
          <w:rFonts w:ascii="Times New Roman" w:hAnsi="Times New Roman" w:cs="Times New Roman"/>
          <w:sz w:val="26"/>
          <w:szCs w:val="26"/>
          <w:vertAlign w:val="subscript"/>
        </w:rPr>
        <w:t>1971</w:t>
      </w:r>
      <w:r w:rsidR="00AA3746" w:rsidRPr="00AF09DC">
        <w:rPr>
          <w:rFonts w:ascii="Times New Roman" w:hAnsi="Times New Roman" w:cs="Times New Roman"/>
          <w:sz w:val="26"/>
          <w:szCs w:val="26"/>
        </w:rPr>
        <w:t xml:space="preserve"> 385)</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tunelinis elementas</w:t>
      </w:r>
      <w:r w:rsidR="00CD4C5C" w:rsidRPr="00AF09DC">
        <w:rPr>
          <w:rFonts w:ascii="Times New Roman" w:hAnsi="Times New Roman" w:cs="Times New Roman"/>
          <w:sz w:val="26"/>
          <w:szCs w:val="26"/>
        </w:rPr>
        <w:t xml:space="preserve">, plg. angl. </w:t>
      </w:r>
      <w:r w:rsidR="00CD4C5C" w:rsidRPr="00AF09DC">
        <w:rPr>
          <w:rFonts w:ascii="Times New Roman" w:hAnsi="Times New Roman" w:cs="Times New Roman"/>
          <w:i/>
          <w:sz w:val="26"/>
          <w:szCs w:val="26"/>
        </w:rPr>
        <w:t>tunnelling device</w:t>
      </w:r>
      <w:r w:rsidR="00AA3746"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rPr>
        <w:t>I</w:t>
      </w:r>
      <w:r w:rsidR="00CD4C5C" w:rsidRPr="00AF09DC">
        <w:rPr>
          <w:rFonts w:ascii="Times New Roman" w:hAnsi="Times New Roman" w:cs="Times New Roman"/>
          <w:sz w:val="26"/>
          <w:szCs w:val="26"/>
          <w:vertAlign w:val="subscript"/>
        </w:rPr>
        <w:t xml:space="preserve"> 1999</w:t>
      </w:r>
      <w:r w:rsidR="00AA3746" w:rsidRPr="00AF09DC">
        <w:rPr>
          <w:rFonts w:ascii="Times New Roman" w:hAnsi="Times New Roman" w:cs="Times New Roman"/>
          <w:sz w:val="26"/>
          <w:szCs w:val="26"/>
        </w:rPr>
        <w:t xml:space="preserve"> 82)</w:t>
      </w:r>
      <w:r w:rsidR="00CD4C5C" w:rsidRPr="00AF09DC">
        <w:rPr>
          <w:rFonts w:ascii="Times New Roman" w:hAnsi="Times New Roman" w:cs="Times New Roman"/>
          <w:sz w:val="26"/>
          <w:szCs w:val="26"/>
        </w:rPr>
        <w:t>;</w:t>
      </w:r>
      <w:r w:rsidR="00CD4C5C" w:rsidRPr="00AF09DC">
        <w:rPr>
          <w:rFonts w:ascii="Times New Roman" w:hAnsi="Times New Roman" w:cs="Times New Roman"/>
          <w:i/>
          <w:sz w:val="26"/>
          <w:szCs w:val="26"/>
        </w:rPr>
        <w:t xml:space="preserve"> tunelinė srovė</w:t>
      </w:r>
      <w:r w:rsidR="00CD4C5C" w:rsidRPr="00AF09DC">
        <w:rPr>
          <w:rFonts w:ascii="Times New Roman" w:hAnsi="Times New Roman" w:cs="Times New Roman"/>
          <w:sz w:val="26"/>
          <w:szCs w:val="26"/>
        </w:rPr>
        <w:t xml:space="preserve"> plg. angl. </w:t>
      </w:r>
      <w:r w:rsidR="00CD4C5C" w:rsidRPr="00AF09DC">
        <w:rPr>
          <w:rFonts w:ascii="Times New Roman" w:hAnsi="Times New Roman" w:cs="Times New Roman"/>
          <w:i/>
          <w:sz w:val="26"/>
          <w:szCs w:val="26"/>
        </w:rPr>
        <w:t>tunnelling current</w:t>
      </w:r>
      <w:r w:rsidR="00AA3746"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rPr>
        <w:t xml:space="preserve">STTŽ </w:t>
      </w:r>
      <w:r w:rsidR="00CD4C5C" w:rsidRPr="00AF09DC">
        <w:rPr>
          <w:rFonts w:ascii="Times New Roman" w:hAnsi="Times New Roman" w:cs="Times New Roman"/>
          <w:sz w:val="26"/>
          <w:szCs w:val="26"/>
          <w:vertAlign w:val="subscript"/>
        </w:rPr>
        <w:t>1971</w:t>
      </w:r>
      <w:r w:rsidR="00AA3746" w:rsidRPr="00AF09DC">
        <w:rPr>
          <w:rFonts w:ascii="Times New Roman" w:hAnsi="Times New Roman" w:cs="Times New Roman"/>
          <w:sz w:val="26"/>
          <w:szCs w:val="26"/>
        </w:rPr>
        <w:t xml:space="preserve"> 318)</w:t>
      </w:r>
      <w:r w:rsidR="00CD4C5C" w:rsidRPr="00AF09DC">
        <w:rPr>
          <w:rFonts w:ascii="Times New Roman" w:hAnsi="Times New Roman" w:cs="Times New Roman"/>
          <w:sz w:val="26"/>
          <w:szCs w:val="26"/>
        </w:rPr>
        <w:t>.</w:t>
      </w:r>
    </w:p>
    <w:p w:rsidR="00CD4C5C" w:rsidRPr="00AF09DC" w:rsidRDefault="00A85B74"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Mūsų </w:t>
      </w:r>
      <w:r w:rsidR="00CD4C5C" w:rsidRPr="00AF09DC">
        <w:rPr>
          <w:rFonts w:ascii="Times New Roman" w:hAnsi="Times New Roman" w:cs="Times New Roman"/>
          <w:sz w:val="26"/>
          <w:szCs w:val="26"/>
        </w:rPr>
        <w:t xml:space="preserve">siūlomą </w:t>
      </w:r>
      <w:r w:rsidR="001675E2">
        <w:rPr>
          <w:rFonts w:ascii="Times New Roman" w:hAnsi="Times New Roman" w:cs="Times New Roman"/>
          <w:sz w:val="26"/>
          <w:szCs w:val="26"/>
        </w:rPr>
        <w:t>terminu</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tunelinis virusas</w:t>
      </w:r>
      <w:r w:rsidRPr="00AF09DC">
        <w:rPr>
          <w:rFonts w:ascii="Times New Roman" w:hAnsi="Times New Roman" w:cs="Times New Roman"/>
          <w:sz w:val="26"/>
          <w:szCs w:val="26"/>
        </w:rPr>
        <w:t xml:space="preserve"> žymimos sąvokos SP nusakymą liet. kalba kūrėme remdamiesi atraminio termino straipsniu pranc. kalba, kuriame terminu</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tunelinis virusas</w:t>
      </w:r>
      <w:r w:rsidR="00CD4C5C" w:rsidRPr="00AF09DC">
        <w:rPr>
          <w:rFonts w:ascii="Times New Roman" w:hAnsi="Times New Roman" w:cs="Times New Roman"/>
          <w:sz w:val="26"/>
          <w:szCs w:val="26"/>
        </w:rPr>
        <w:t xml:space="preserve"> (pranc. </w:t>
      </w:r>
      <w:r w:rsidR="00CD4C5C" w:rsidRPr="00AF09DC">
        <w:rPr>
          <w:rFonts w:ascii="Times New Roman" w:hAnsi="Times New Roman" w:cs="Times New Roman"/>
          <w:i/>
          <w:sz w:val="26"/>
          <w:szCs w:val="26"/>
        </w:rPr>
        <w:t>virus tunnelier</w:t>
      </w:r>
      <w:r w:rsidR="00CD4C5C" w:rsidRPr="00AF09DC">
        <w:rPr>
          <w:rFonts w:ascii="Times New Roman" w:hAnsi="Times New Roman" w:cs="Times New Roman"/>
          <w:sz w:val="26"/>
          <w:szCs w:val="26"/>
          <w:vertAlign w:val="subscript"/>
        </w:rPr>
        <w:t xml:space="preserve"> GDT 2000</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virus souterrain</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vertAlign w:val="subscript"/>
        </w:rPr>
        <w:t>GDT</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virus chercheur</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vertAlign w:val="subscript"/>
        </w:rPr>
        <w:t>GDT</w:t>
      </w:r>
      <w:r w:rsidR="00CD4C5C" w:rsidRPr="00AF09DC">
        <w:rPr>
          <w:rFonts w:ascii="Times New Roman" w:hAnsi="Times New Roman" w:cs="Times New Roman"/>
          <w:sz w:val="26"/>
          <w:szCs w:val="26"/>
        </w:rPr>
        <w:t xml:space="preserve">; angl. </w:t>
      </w:r>
      <w:r w:rsidR="00CD4C5C" w:rsidRPr="00AF09DC">
        <w:rPr>
          <w:rFonts w:ascii="Times New Roman" w:hAnsi="Times New Roman" w:cs="Times New Roman"/>
          <w:i/>
          <w:sz w:val="26"/>
          <w:szCs w:val="26"/>
        </w:rPr>
        <w:t xml:space="preserve">tunnelling virus </w:t>
      </w:r>
      <w:r w:rsidR="00CD4C5C" w:rsidRPr="00AF09DC">
        <w:rPr>
          <w:rFonts w:ascii="Times New Roman" w:hAnsi="Times New Roman" w:cs="Times New Roman"/>
          <w:sz w:val="26"/>
          <w:szCs w:val="26"/>
          <w:vertAlign w:val="subscript"/>
        </w:rPr>
        <w:t>GDT</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vertAlign w:val="subscript"/>
        </w:rPr>
        <w:t>2000</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i/>
          <w:sz w:val="26"/>
          <w:szCs w:val="26"/>
        </w:rPr>
        <w:t xml:space="preserve">tunneling virus </w:t>
      </w:r>
      <w:r w:rsidR="00CD4C5C"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yra vadinamas</w:t>
      </w:r>
      <w:r w:rsidR="004050DB" w:rsidRPr="00AF09DC">
        <w:rPr>
          <w:rFonts w:ascii="Times New Roman" w:hAnsi="Times New Roman" w:cs="Times New Roman"/>
          <w:sz w:val="26"/>
          <w:szCs w:val="26"/>
        </w:rPr>
        <w:t xml:space="preserve"> </w:t>
      </w:r>
      <w:r w:rsidR="004050DB" w:rsidRPr="00AF09DC">
        <w:rPr>
          <w:rFonts w:ascii="Times New Roman" w:hAnsi="Times New Roman" w:cs="Times New Roman"/>
          <w:b/>
          <w:i/>
          <w:color w:val="0070C0"/>
          <w:sz w:val="26"/>
          <w:szCs w:val="26"/>
        </w:rPr>
        <w:t>v</w:t>
      </w:r>
      <w:r w:rsidR="00CD4C5C" w:rsidRPr="00AF09DC">
        <w:rPr>
          <w:rFonts w:ascii="Times New Roman" w:hAnsi="Times New Roman" w:cs="Times New Roman"/>
          <w:b/>
          <w:i/>
          <w:color w:val="0070C0"/>
          <w:sz w:val="26"/>
          <w:szCs w:val="26"/>
        </w:rPr>
        <w:t>irus informatique</w:t>
      </w:r>
      <w:r w:rsidR="00CD4C5C" w:rsidRPr="00AF09DC">
        <w:rPr>
          <w:rFonts w:ascii="Times New Roman" w:hAnsi="Times New Roman" w:cs="Times New Roman"/>
          <w:i/>
          <w:sz w:val="26"/>
          <w:szCs w:val="26"/>
        </w:rPr>
        <w:t xml:space="preserve"> </w:t>
      </w:r>
      <w:r w:rsidR="00CD4C5C" w:rsidRPr="00AF09DC">
        <w:rPr>
          <w:rFonts w:ascii="Times New Roman" w:hAnsi="Times New Roman" w:cs="Times New Roman"/>
          <w:b/>
          <w:i/>
          <w:color w:val="C00000"/>
          <w:sz w:val="26"/>
          <w:szCs w:val="26"/>
        </w:rPr>
        <w:t xml:space="preserve">qui emploie la technique de </w:t>
      </w:r>
      <w:r w:rsidR="00CD4C5C" w:rsidRPr="00AF09DC">
        <w:rPr>
          <w:rFonts w:ascii="Times New Roman" w:hAnsi="Times New Roman" w:cs="Times New Roman"/>
          <w:b/>
          <w:i/>
          <w:color w:val="C00000"/>
          <w:sz w:val="26"/>
          <w:szCs w:val="26"/>
        </w:rPr>
        <w:lastRenderedPageBreak/>
        <w:t>tunnellisation</w:t>
      </w:r>
      <w:r w:rsidR="00CD4C5C" w:rsidRPr="00AF09DC">
        <w:rPr>
          <w:rFonts w:ascii="Times New Roman" w:hAnsi="Times New Roman" w:cs="Times New Roman"/>
          <w:i/>
          <w:sz w:val="26"/>
          <w:szCs w:val="26"/>
        </w:rPr>
        <w:t xml:space="preserve"> pour contourner et éventuellement désactiver le programme de contrôle d’activité chargé dans le système</w:t>
      </w:r>
      <w:r w:rsidR="00AA3746" w:rsidRPr="00AF09DC">
        <w:rPr>
          <w:rFonts w:ascii="Times New Roman" w:hAnsi="Times New Roman" w:cs="Times New Roman"/>
          <w:sz w:val="26"/>
          <w:szCs w:val="26"/>
        </w:rPr>
        <w:t xml:space="preserve"> (GDT)</w:t>
      </w:r>
      <w:r w:rsidR="004050DB" w:rsidRPr="00AF09DC">
        <w:rPr>
          <w:rFonts w:ascii="Times New Roman" w:hAnsi="Times New Roman" w:cs="Times New Roman"/>
          <w:sz w:val="26"/>
          <w:szCs w:val="26"/>
        </w:rPr>
        <w:t xml:space="preserve"> → </w:t>
      </w:r>
      <w:r w:rsidR="004050DB" w:rsidRPr="00AF09DC">
        <w:rPr>
          <w:rFonts w:ascii="Times New Roman" w:hAnsi="Times New Roman" w:cs="Times New Roman"/>
          <w:b/>
          <w:color w:val="0070C0"/>
          <w:sz w:val="26"/>
          <w:szCs w:val="26"/>
        </w:rPr>
        <w:t>k</w:t>
      </w:r>
      <w:r w:rsidR="00CD4C5C" w:rsidRPr="00AF09DC">
        <w:rPr>
          <w:rFonts w:ascii="Times New Roman" w:hAnsi="Times New Roman" w:cs="Times New Roman"/>
          <w:b/>
          <w:color w:val="0070C0"/>
          <w:sz w:val="26"/>
          <w:szCs w:val="26"/>
        </w:rPr>
        <w:t>ompiuterių virusas</w:t>
      </w:r>
      <w:r w:rsidR="00CD4C5C" w:rsidRPr="00AF09DC">
        <w:rPr>
          <w:rFonts w:ascii="Times New Roman" w:hAnsi="Times New Roman" w:cs="Times New Roman"/>
          <w:sz w:val="26"/>
          <w:szCs w:val="26"/>
        </w:rPr>
        <w:t xml:space="preserve">, </w:t>
      </w:r>
      <w:r w:rsidR="00CD4C5C" w:rsidRPr="00AF09DC">
        <w:rPr>
          <w:rFonts w:ascii="Times New Roman" w:hAnsi="Times New Roman" w:cs="Times New Roman"/>
          <w:b/>
          <w:color w:val="C00000"/>
          <w:sz w:val="26"/>
          <w:szCs w:val="26"/>
        </w:rPr>
        <w:t>kuris naudoja tuneliavimo techniką</w:t>
      </w:r>
      <w:r w:rsidR="00CD4C5C" w:rsidRPr="00AF09DC">
        <w:rPr>
          <w:rFonts w:ascii="Times New Roman" w:hAnsi="Times New Roman" w:cs="Times New Roman"/>
          <w:sz w:val="26"/>
          <w:szCs w:val="26"/>
        </w:rPr>
        <w:t xml:space="preserve"> į sistemą įkeltai veiklos kontrolės programai apei</w:t>
      </w:r>
      <w:r w:rsidRPr="00AF09DC">
        <w:rPr>
          <w:rFonts w:ascii="Times New Roman" w:hAnsi="Times New Roman" w:cs="Times New Roman"/>
          <w:sz w:val="26"/>
          <w:szCs w:val="26"/>
        </w:rPr>
        <w:t xml:space="preserve">ti ir jai pasyvinti. Į mūsų siūlomą liet. apibrėžtį neįtraukėme </w:t>
      </w:r>
      <w:r w:rsidR="00CD4C5C" w:rsidRPr="00AF09DC">
        <w:rPr>
          <w:rFonts w:ascii="Times New Roman" w:hAnsi="Times New Roman" w:cs="Times New Roman"/>
          <w:sz w:val="26"/>
          <w:szCs w:val="26"/>
        </w:rPr>
        <w:t>atraminės apibrėžties</w:t>
      </w:r>
      <w:r w:rsidRPr="00AF09DC">
        <w:rPr>
          <w:rFonts w:ascii="Times New Roman" w:hAnsi="Times New Roman" w:cs="Times New Roman"/>
          <w:sz w:val="26"/>
          <w:szCs w:val="26"/>
        </w:rPr>
        <w:t xml:space="preserve"> antrosios</w:t>
      </w:r>
      <w:r w:rsidR="00CD4C5C" w:rsidRPr="00AF09DC">
        <w:rPr>
          <w:rFonts w:ascii="Times New Roman" w:hAnsi="Times New Roman" w:cs="Times New Roman"/>
          <w:sz w:val="26"/>
          <w:szCs w:val="26"/>
        </w:rPr>
        <w:t xml:space="preserve"> dali</w:t>
      </w:r>
      <w:r w:rsidRPr="00AF09DC">
        <w:rPr>
          <w:rFonts w:ascii="Times New Roman" w:hAnsi="Times New Roman" w:cs="Times New Roman"/>
          <w:sz w:val="26"/>
          <w:szCs w:val="26"/>
        </w:rPr>
        <w:t>es, nes</w:t>
      </w:r>
      <w:r w:rsidR="00FA4949" w:rsidRPr="00AF09DC">
        <w:rPr>
          <w:rFonts w:ascii="Times New Roman" w:hAnsi="Times New Roman" w:cs="Times New Roman"/>
          <w:sz w:val="26"/>
          <w:szCs w:val="26"/>
        </w:rPr>
        <w:t xml:space="preserve"> </w:t>
      </w:r>
      <w:r w:rsidR="00CD4C5C" w:rsidRPr="00AF09DC">
        <w:rPr>
          <w:rFonts w:ascii="Times New Roman" w:hAnsi="Times New Roman" w:cs="Times New Roman"/>
          <w:sz w:val="26"/>
          <w:szCs w:val="26"/>
        </w:rPr>
        <w:t xml:space="preserve">joje </w:t>
      </w:r>
      <w:r w:rsidR="00FA4949" w:rsidRPr="00AF09DC">
        <w:rPr>
          <w:rFonts w:ascii="Times New Roman" w:hAnsi="Times New Roman" w:cs="Times New Roman"/>
          <w:sz w:val="26"/>
          <w:szCs w:val="26"/>
        </w:rPr>
        <w:t xml:space="preserve">aiškinamas </w:t>
      </w:r>
      <w:r w:rsidR="00CD4C5C" w:rsidRPr="00AF09DC">
        <w:rPr>
          <w:rFonts w:ascii="Times New Roman" w:hAnsi="Times New Roman" w:cs="Times New Roman"/>
          <w:sz w:val="26"/>
          <w:szCs w:val="26"/>
        </w:rPr>
        <w:t xml:space="preserve">viruso apsisaugojimo būdas, </w:t>
      </w:r>
      <w:r w:rsidR="00FA4949" w:rsidRPr="00AF09DC">
        <w:rPr>
          <w:rFonts w:ascii="Times New Roman" w:hAnsi="Times New Roman" w:cs="Times New Roman"/>
          <w:sz w:val="26"/>
          <w:szCs w:val="26"/>
        </w:rPr>
        <w:t>o ne tiesiogiai mūs</w:t>
      </w:r>
      <w:r w:rsidR="001675E2">
        <w:rPr>
          <w:rFonts w:ascii="Times New Roman" w:hAnsi="Times New Roman" w:cs="Times New Roman"/>
          <w:sz w:val="26"/>
          <w:szCs w:val="26"/>
        </w:rPr>
        <w:t>ų šioje dalyje aptariama terminu</w:t>
      </w:r>
      <w:r w:rsidR="00FA4949" w:rsidRPr="00AF09DC">
        <w:rPr>
          <w:rFonts w:ascii="Times New Roman" w:hAnsi="Times New Roman" w:cs="Times New Roman"/>
          <w:sz w:val="26"/>
          <w:szCs w:val="26"/>
        </w:rPr>
        <w:t xml:space="preserve"> </w:t>
      </w:r>
      <w:r w:rsidR="00FA4949" w:rsidRPr="00AF09DC">
        <w:rPr>
          <w:rFonts w:ascii="Times New Roman" w:hAnsi="Times New Roman" w:cs="Times New Roman"/>
          <w:i/>
          <w:sz w:val="26"/>
          <w:szCs w:val="26"/>
        </w:rPr>
        <w:t>tunelinis virusas</w:t>
      </w:r>
      <w:r w:rsidR="00FA4949" w:rsidRPr="00AF09DC">
        <w:rPr>
          <w:rFonts w:ascii="Times New Roman" w:hAnsi="Times New Roman" w:cs="Times New Roman"/>
          <w:sz w:val="26"/>
          <w:szCs w:val="26"/>
        </w:rPr>
        <w:t xml:space="preserve"> žymima sąvoka.</w:t>
      </w:r>
    </w:p>
    <w:p w:rsidR="007D19C2" w:rsidRPr="00AF09DC" w:rsidRDefault="000C0E75" w:rsidP="001915A1">
      <w:pPr>
        <w:spacing w:after="0" w:line="360" w:lineRule="auto"/>
        <w:ind w:firstLine="851"/>
        <w:rPr>
          <w:rFonts w:ascii="Times New Roman" w:hAnsi="Times New Roman" w:cs="Times New Roman"/>
          <w:sz w:val="26"/>
          <w:szCs w:val="26"/>
        </w:rPr>
      </w:pPr>
      <w:r>
        <w:rPr>
          <w:rFonts w:ascii="Times New Roman" w:hAnsi="Times New Roman" w:cs="Times New Roman"/>
          <w:sz w:val="26"/>
          <w:szCs w:val="26"/>
        </w:rPr>
        <w:t>Antrajai a</w:t>
      </w:r>
      <w:r w:rsidR="00B558D9" w:rsidRPr="00AF09DC">
        <w:rPr>
          <w:rFonts w:ascii="Times New Roman" w:hAnsi="Times New Roman" w:cs="Times New Roman"/>
          <w:sz w:val="26"/>
          <w:szCs w:val="26"/>
        </w:rPr>
        <w:t xml:space="preserve">ngl. termino </w:t>
      </w:r>
      <w:r w:rsidR="00B558D9" w:rsidRPr="00AF09DC">
        <w:rPr>
          <w:rFonts w:ascii="Times New Roman" w:hAnsi="Times New Roman" w:cs="Times New Roman"/>
          <w:i/>
          <w:sz w:val="26"/>
          <w:szCs w:val="26"/>
        </w:rPr>
        <w:t>tunnelling virus</w:t>
      </w:r>
      <w:r w:rsidR="00B558D9"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priskyrėme </w:t>
      </w:r>
      <w:r w:rsidR="00B558D9" w:rsidRPr="00AF09DC">
        <w:rPr>
          <w:rFonts w:ascii="Times New Roman" w:hAnsi="Times New Roman" w:cs="Times New Roman"/>
          <w:sz w:val="26"/>
          <w:szCs w:val="26"/>
        </w:rPr>
        <w:t>terminą</w:t>
      </w:r>
      <w:r w:rsidR="00701A78" w:rsidRPr="00AF09DC">
        <w:rPr>
          <w:rFonts w:ascii="Times New Roman" w:hAnsi="Times New Roman" w:cs="Times New Roman"/>
          <w:sz w:val="26"/>
          <w:szCs w:val="26"/>
        </w:rPr>
        <w:t xml:space="preserve"> </w:t>
      </w:r>
      <w:r w:rsidR="00701A78" w:rsidRPr="00AF09DC">
        <w:rPr>
          <w:rFonts w:ascii="Times New Roman" w:hAnsi="Times New Roman" w:cs="Times New Roman"/>
          <w:i/>
          <w:sz w:val="26"/>
          <w:szCs w:val="26"/>
        </w:rPr>
        <w:t>tunnelling</w:t>
      </w:r>
      <w:r w:rsidR="00F97BBA" w:rsidRPr="00AF09DC">
        <w:rPr>
          <w:rFonts w:ascii="Times New Roman" w:hAnsi="Times New Roman" w:cs="Times New Roman"/>
          <w:sz w:val="26"/>
          <w:szCs w:val="26"/>
        </w:rPr>
        <w:t xml:space="preserve"> (</w:t>
      </w:r>
      <w:r w:rsidR="00B558D9" w:rsidRPr="00AF09DC">
        <w:rPr>
          <w:rFonts w:ascii="Times New Roman" w:hAnsi="Times New Roman" w:cs="Times New Roman"/>
          <w:sz w:val="26"/>
          <w:szCs w:val="26"/>
        </w:rPr>
        <w:t>jį aprašėme</w:t>
      </w:r>
      <w:r w:rsidR="00F97BBA" w:rsidRPr="00AF09DC">
        <w:rPr>
          <w:rFonts w:ascii="Times New Roman" w:hAnsi="Times New Roman" w:cs="Times New Roman"/>
          <w:sz w:val="26"/>
          <w:szCs w:val="26"/>
        </w:rPr>
        <w:t xml:space="preserve"> </w:t>
      </w:r>
      <w:r w:rsidR="00B558D9" w:rsidRPr="00AF09DC">
        <w:rPr>
          <w:rFonts w:ascii="Times New Roman" w:hAnsi="Times New Roman" w:cs="Times New Roman"/>
          <w:sz w:val="26"/>
          <w:szCs w:val="26"/>
        </w:rPr>
        <w:t>šios dalies pradžioje</w:t>
      </w:r>
      <w:r w:rsidR="00F97BBA" w:rsidRPr="00AF09DC">
        <w:rPr>
          <w:rFonts w:ascii="Times New Roman" w:hAnsi="Times New Roman" w:cs="Times New Roman"/>
          <w:sz w:val="26"/>
          <w:szCs w:val="26"/>
        </w:rPr>
        <w:t>)</w:t>
      </w:r>
      <w:r w:rsidR="00B558D9" w:rsidRPr="00AF09DC">
        <w:rPr>
          <w:rFonts w:ascii="Times New Roman" w:hAnsi="Times New Roman" w:cs="Times New Roman"/>
          <w:sz w:val="26"/>
          <w:szCs w:val="26"/>
        </w:rPr>
        <w:t>.</w:t>
      </w:r>
    </w:p>
    <w:p w:rsidR="00B23487" w:rsidRDefault="00436D68" w:rsidP="00A1315D">
      <w:pPr>
        <w:spacing w:after="0" w:line="360" w:lineRule="auto"/>
        <w:ind w:firstLine="851"/>
        <w:rPr>
          <w:rFonts w:ascii="Times New Roman" w:hAnsi="Times New Roman" w:cs="Times New Roman"/>
          <w:sz w:val="26"/>
          <w:szCs w:val="26"/>
        </w:rPr>
      </w:pPr>
      <w:r>
        <w:rPr>
          <w:rFonts w:ascii="Times New Roman" w:hAnsi="Times New Roman" w:cs="Times New Roman"/>
          <w:sz w:val="26"/>
          <w:szCs w:val="26"/>
        </w:rPr>
        <w:t>Trečiajai a</w:t>
      </w:r>
      <w:r w:rsidR="00B558D9" w:rsidRPr="00AF09DC">
        <w:rPr>
          <w:rFonts w:ascii="Times New Roman" w:hAnsi="Times New Roman" w:cs="Times New Roman"/>
          <w:sz w:val="26"/>
          <w:szCs w:val="26"/>
        </w:rPr>
        <w:t xml:space="preserve">ngl. termino </w:t>
      </w:r>
      <w:r w:rsidR="00B558D9" w:rsidRPr="00AF09DC">
        <w:rPr>
          <w:rFonts w:ascii="Times New Roman" w:hAnsi="Times New Roman" w:cs="Times New Roman"/>
          <w:i/>
          <w:sz w:val="26"/>
          <w:szCs w:val="26"/>
        </w:rPr>
        <w:t>tunnelling virus</w:t>
      </w:r>
      <w:r w:rsidR="00B558D9"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B558D9" w:rsidRPr="00AF09DC">
        <w:rPr>
          <w:rFonts w:ascii="Times New Roman" w:hAnsi="Times New Roman" w:cs="Times New Roman"/>
          <w:sz w:val="26"/>
          <w:szCs w:val="26"/>
        </w:rPr>
        <w:t>priskyrėme</w:t>
      </w:r>
      <w:r w:rsidR="00701A78" w:rsidRPr="00AF09DC">
        <w:rPr>
          <w:rFonts w:ascii="Times New Roman" w:hAnsi="Times New Roman" w:cs="Times New Roman"/>
          <w:sz w:val="26"/>
          <w:szCs w:val="26"/>
        </w:rPr>
        <w:t xml:space="preserve"> </w:t>
      </w:r>
      <w:r w:rsidR="00B558D9" w:rsidRPr="00AF09DC">
        <w:rPr>
          <w:rFonts w:ascii="Times New Roman" w:hAnsi="Times New Roman" w:cs="Times New Roman"/>
          <w:sz w:val="26"/>
          <w:szCs w:val="26"/>
        </w:rPr>
        <w:t>terminą</w:t>
      </w:r>
      <w:r w:rsidR="00701A78" w:rsidRPr="00AF09DC">
        <w:rPr>
          <w:rFonts w:ascii="Times New Roman" w:hAnsi="Times New Roman" w:cs="Times New Roman"/>
          <w:sz w:val="26"/>
          <w:szCs w:val="26"/>
        </w:rPr>
        <w:t xml:space="preserve"> </w:t>
      </w:r>
      <w:r w:rsidR="00701A78" w:rsidRPr="00AF09DC">
        <w:rPr>
          <w:rFonts w:ascii="Times New Roman" w:hAnsi="Times New Roman" w:cs="Times New Roman"/>
          <w:i/>
          <w:sz w:val="26"/>
          <w:szCs w:val="26"/>
        </w:rPr>
        <w:t>interrupt vector</w:t>
      </w:r>
      <w:r w:rsidR="00B558D9" w:rsidRPr="00AF09DC">
        <w:rPr>
          <w:rFonts w:ascii="Times New Roman" w:hAnsi="Times New Roman" w:cs="Times New Roman"/>
          <w:sz w:val="26"/>
          <w:szCs w:val="26"/>
        </w:rPr>
        <w:t xml:space="preserve"> ir santrumpą</w:t>
      </w:r>
      <w:r w:rsidR="00701A78" w:rsidRPr="00AF09DC">
        <w:rPr>
          <w:rFonts w:ascii="Times New Roman" w:hAnsi="Times New Roman" w:cs="Times New Roman"/>
          <w:sz w:val="26"/>
          <w:szCs w:val="26"/>
        </w:rPr>
        <w:t xml:space="preserve"> </w:t>
      </w:r>
      <w:r w:rsidR="00701A78" w:rsidRPr="00AF09DC">
        <w:rPr>
          <w:rFonts w:ascii="Times New Roman" w:hAnsi="Times New Roman" w:cs="Times New Roman"/>
          <w:i/>
          <w:sz w:val="26"/>
          <w:szCs w:val="26"/>
        </w:rPr>
        <w:t>BIOS</w:t>
      </w:r>
      <w:r w:rsidR="00F06A11" w:rsidRPr="00AF09DC">
        <w:rPr>
          <w:rFonts w:ascii="Times New Roman" w:hAnsi="Times New Roman" w:cs="Times New Roman"/>
          <w:sz w:val="26"/>
          <w:szCs w:val="26"/>
        </w:rPr>
        <w:t xml:space="preserve"> (žr. 19 priedą).</w:t>
      </w:r>
    </w:p>
    <w:p w:rsidR="00015641" w:rsidRPr="00AF09DC" w:rsidRDefault="00015641" w:rsidP="00CD4C5C">
      <w:pPr>
        <w:spacing w:after="0" w:line="360" w:lineRule="auto"/>
        <w:rPr>
          <w:rFonts w:ascii="Times New Roman" w:hAnsi="Times New Roman" w:cs="Times New Roman"/>
          <w:sz w:val="26"/>
          <w:szCs w:val="26"/>
        </w:rPr>
      </w:pPr>
    </w:p>
    <w:p w:rsidR="0062029D" w:rsidRPr="00AF09DC" w:rsidRDefault="00E41BFD" w:rsidP="00A1315D">
      <w:pPr>
        <w:pStyle w:val="Heading3"/>
        <w:spacing w:before="0" w:line="360" w:lineRule="auto"/>
        <w:ind w:left="850"/>
        <w:rPr>
          <w:rFonts w:ascii="Times New Roman" w:hAnsi="Times New Roman" w:cs="Times New Roman"/>
          <w:b w:val="0"/>
          <w:color w:val="auto"/>
          <w:sz w:val="26"/>
          <w:szCs w:val="26"/>
        </w:rPr>
      </w:pPr>
      <w:bookmarkStart w:id="67" w:name="_Toc401868917"/>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7.</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3. </w:t>
      </w:r>
      <w:r w:rsidR="0062029D" w:rsidRPr="00AF09DC">
        <w:rPr>
          <w:rFonts w:ascii="Times New Roman" w:hAnsi="Times New Roman" w:cs="Times New Roman"/>
          <w:b w:val="0"/>
          <w:color w:val="auto"/>
          <w:sz w:val="26"/>
          <w:szCs w:val="26"/>
        </w:rPr>
        <w:t>Antivirusinių programų virusas</w:t>
      </w:r>
      <w:bookmarkEnd w:id="67"/>
    </w:p>
    <w:p w:rsidR="00A1315D" w:rsidRPr="00AF09DC" w:rsidRDefault="00A1315D" w:rsidP="00A1315D">
      <w:pPr>
        <w:spacing w:after="0" w:line="360" w:lineRule="auto"/>
        <w:rPr>
          <w:sz w:val="26"/>
          <w:szCs w:val="26"/>
        </w:rPr>
      </w:pPr>
    </w:p>
    <w:p w:rsidR="0062029D" w:rsidRPr="00AF09DC" w:rsidRDefault="00427400" w:rsidP="00A1315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62029D" w:rsidRPr="00AF09DC">
        <w:rPr>
          <w:rFonts w:ascii="Times New Roman" w:hAnsi="Times New Roman" w:cs="Times New Roman"/>
          <w:sz w:val="26"/>
          <w:szCs w:val="26"/>
        </w:rPr>
        <w:t xml:space="preserve">erminu </w:t>
      </w:r>
      <w:r w:rsidR="0062029D" w:rsidRPr="00AF09DC">
        <w:rPr>
          <w:rFonts w:ascii="Times New Roman" w:hAnsi="Times New Roman" w:cs="Times New Roman"/>
          <w:i/>
          <w:sz w:val="26"/>
          <w:szCs w:val="26"/>
        </w:rPr>
        <w:t>antivirusinių programų virusas</w:t>
      </w:r>
      <w:r w:rsidR="0062029D" w:rsidRPr="00AF09DC">
        <w:rPr>
          <w:rFonts w:ascii="Times New Roman" w:hAnsi="Times New Roman" w:cs="Times New Roman"/>
          <w:sz w:val="26"/>
          <w:szCs w:val="26"/>
        </w:rPr>
        <w:t xml:space="preserve"> </w:t>
      </w:r>
      <w:r w:rsidR="00DB3578" w:rsidRPr="00AF09DC">
        <w:rPr>
          <w:rFonts w:ascii="Times New Roman" w:hAnsi="Times New Roman" w:cs="Times New Roman"/>
          <w:sz w:val="26"/>
          <w:szCs w:val="26"/>
        </w:rPr>
        <w:t xml:space="preserve">(pranc. </w:t>
      </w:r>
      <w:r w:rsidR="00DB3578" w:rsidRPr="00AF09DC">
        <w:rPr>
          <w:rFonts w:ascii="Times New Roman" w:hAnsi="Times New Roman" w:cs="Times New Roman"/>
          <w:i/>
          <w:sz w:val="26"/>
          <w:szCs w:val="26"/>
        </w:rPr>
        <w:t>virus anti-antivirus</w:t>
      </w:r>
      <w:r w:rsidR="00DB3578" w:rsidRPr="00AF09DC">
        <w:rPr>
          <w:rFonts w:ascii="Times New Roman" w:hAnsi="Times New Roman" w:cs="Times New Roman"/>
          <w:sz w:val="26"/>
          <w:szCs w:val="26"/>
          <w:vertAlign w:val="subscript"/>
        </w:rPr>
        <w:t xml:space="preserve"> GDT 1998</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i/>
          <w:sz w:val="26"/>
          <w:szCs w:val="26"/>
        </w:rPr>
        <w:t>rétro-virus</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sz w:val="26"/>
          <w:szCs w:val="26"/>
          <w:vertAlign w:val="subscript"/>
        </w:rPr>
        <w:t>GDT</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i/>
          <w:sz w:val="26"/>
          <w:szCs w:val="26"/>
        </w:rPr>
        <w:t>virus flibustier</w:t>
      </w:r>
      <w:r w:rsidR="00DB3578" w:rsidRPr="00AF09DC">
        <w:rPr>
          <w:rFonts w:ascii="Times New Roman" w:hAnsi="Times New Roman" w:cs="Times New Roman"/>
          <w:sz w:val="26"/>
          <w:szCs w:val="26"/>
          <w:vertAlign w:val="subscript"/>
        </w:rPr>
        <w:t xml:space="preserve"> GDT</w:t>
      </w:r>
      <w:r w:rsidR="00DB3578" w:rsidRPr="00AF09DC">
        <w:rPr>
          <w:rFonts w:ascii="Times New Roman" w:hAnsi="Times New Roman" w:cs="Times New Roman"/>
          <w:sz w:val="26"/>
          <w:szCs w:val="26"/>
        </w:rPr>
        <w:t xml:space="preserve">; angl. </w:t>
      </w:r>
      <w:r w:rsidR="00DB3578" w:rsidRPr="00AF09DC">
        <w:rPr>
          <w:rFonts w:ascii="Times New Roman" w:hAnsi="Times New Roman" w:cs="Times New Roman"/>
          <w:i/>
          <w:sz w:val="26"/>
          <w:szCs w:val="26"/>
        </w:rPr>
        <w:t>anti-antivirus virus</w:t>
      </w:r>
      <w:r w:rsidR="00DB3578" w:rsidRPr="00AF09DC">
        <w:rPr>
          <w:rFonts w:ascii="Times New Roman" w:hAnsi="Times New Roman" w:cs="Times New Roman"/>
          <w:sz w:val="26"/>
          <w:szCs w:val="26"/>
          <w:vertAlign w:val="subscript"/>
        </w:rPr>
        <w:t xml:space="preserve"> GDT 1998; TDgsagl</w:t>
      </w:r>
      <w:r w:rsidR="00DB3578" w:rsidRPr="00AF09DC">
        <w:rPr>
          <w:rFonts w:ascii="Times New Roman" w:hAnsi="Times New Roman" w:cs="Times New Roman"/>
          <w:sz w:val="26"/>
          <w:szCs w:val="26"/>
          <w:vertAlign w:val="superscript"/>
        </w:rPr>
        <w:footnoteReference w:id="235"/>
      </w:r>
      <w:r w:rsidR="00DB3578" w:rsidRPr="00AF09DC">
        <w:rPr>
          <w:rFonts w:ascii="Times New Roman" w:hAnsi="Times New Roman" w:cs="Times New Roman"/>
          <w:sz w:val="26"/>
          <w:szCs w:val="26"/>
          <w:vertAlign w:val="subscript"/>
        </w:rPr>
        <w:t>; McAgl</w:t>
      </w:r>
      <w:r w:rsidR="00DB3578" w:rsidRPr="00AF09DC">
        <w:rPr>
          <w:rFonts w:ascii="Times New Roman" w:hAnsi="Times New Roman" w:cs="Times New Roman"/>
          <w:sz w:val="26"/>
          <w:szCs w:val="26"/>
          <w:vertAlign w:val="superscript"/>
        </w:rPr>
        <w:footnoteReference w:id="236"/>
      </w:r>
      <w:r w:rsidR="00DB3578" w:rsidRPr="00AF09DC">
        <w:rPr>
          <w:rFonts w:ascii="Times New Roman" w:hAnsi="Times New Roman" w:cs="Times New Roman"/>
          <w:sz w:val="26"/>
          <w:szCs w:val="26"/>
          <w:vertAlign w:val="subscript"/>
        </w:rPr>
        <w:t>; PCmagE</w:t>
      </w:r>
      <w:r w:rsidR="00DB3578" w:rsidRPr="00AF09DC">
        <w:rPr>
          <w:rFonts w:ascii="Times New Roman" w:hAnsi="Times New Roman" w:cs="Times New Roman"/>
          <w:sz w:val="26"/>
          <w:szCs w:val="26"/>
          <w:vertAlign w:val="superscript"/>
        </w:rPr>
        <w:footnoteReference w:id="237"/>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i/>
          <w:sz w:val="26"/>
          <w:szCs w:val="26"/>
        </w:rPr>
        <w:t>targeting virus</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sz w:val="26"/>
          <w:szCs w:val="26"/>
          <w:vertAlign w:val="subscript"/>
        </w:rPr>
        <w:t>GDT</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i/>
          <w:sz w:val="26"/>
          <w:szCs w:val="26"/>
        </w:rPr>
        <w:t>retaliator virus</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sz w:val="26"/>
          <w:szCs w:val="26"/>
          <w:vertAlign w:val="subscript"/>
        </w:rPr>
        <w:t>GDT</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i/>
          <w:sz w:val="26"/>
          <w:szCs w:val="26"/>
        </w:rPr>
        <w:t>retro-virus</w:t>
      </w:r>
      <w:r w:rsidR="00DB3578" w:rsidRPr="00AF09DC">
        <w:rPr>
          <w:rFonts w:ascii="Times New Roman" w:hAnsi="Times New Roman" w:cs="Times New Roman"/>
          <w:sz w:val="26"/>
          <w:szCs w:val="26"/>
          <w:vertAlign w:val="subscript"/>
        </w:rPr>
        <w:t xml:space="preserve"> GDT; TDgsagl</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i/>
          <w:sz w:val="26"/>
          <w:szCs w:val="26"/>
        </w:rPr>
        <w:t>bounty hunter virus</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sz w:val="26"/>
          <w:szCs w:val="26"/>
          <w:vertAlign w:val="subscript"/>
        </w:rPr>
        <w:t>GDT</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i/>
          <w:sz w:val="26"/>
          <w:szCs w:val="26"/>
        </w:rPr>
        <w:t>retro virus</w:t>
      </w:r>
      <w:r w:rsidR="00DB3578" w:rsidRPr="00AF09DC">
        <w:rPr>
          <w:rFonts w:ascii="Times New Roman" w:hAnsi="Times New Roman" w:cs="Times New Roman"/>
          <w:sz w:val="26"/>
          <w:szCs w:val="26"/>
          <w:vertAlign w:val="superscript"/>
        </w:rPr>
        <w:footnoteReference w:id="238"/>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sz w:val="26"/>
          <w:szCs w:val="26"/>
          <w:vertAlign w:val="subscript"/>
        </w:rPr>
        <w:t>PCmagE</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i/>
          <w:sz w:val="26"/>
          <w:szCs w:val="26"/>
        </w:rPr>
        <w:t>retrovirus</w:t>
      </w:r>
      <w:r w:rsidR="00DB3578" w:rsidRPr="00AF09DC">
        <w:rPr>
          <w:rFonts w:ascii="Times New Roman" w:hAnsi="Times New Roman" w:cs="Times New Roman"/>
          <w:sz w:val="26"/>
          <w:szCs w:val="26"/>
          <w:vertAlign w:val="subscript"/>
        </w:rPr>
        <w:t xml:space="preserve"> McAgl; PCmagE</w:t>
      </w:r>
      <w:r w:rsidR="00DB3578" w:rsidRPr="00AF09DC">
        <w:rPr>
          <w:rFonts w:ascii="Times New Roman" w:hAnsi="Times New Roman" w:cs="Times New Roman"/>
          <w:sz w:val="26"/>
          <w:szCs w:val="26"/>
        </w:rPr>
        <w:t>)</w:t>
      </w:r>
      <w:r w:rsidR="00DE4EE4" w:rsidRPr="00AF09DC">
        <w:rPr>
          <w:rFonts w:ascii="Times New Roman" w:hAnsi="Times New Roman" w:cs="Times New Roman"/>
          <w:sz w:val="26"/>
          <w:szCs w:val="26"/>
        </w:rPr>
        <w:t xml:space="preserve"> </w:t>
      </w:r>
      <w:r w:rsidR="00DB3578" w:rsidRPr="00AF09DC">
        <w:rPr>
          <w:rFonts w:ascii="Times New Roman" w:hAnsi="Times New Roman" w:cs="Times New Roman"/>
          <w:sz w:val="26"/>
          <w:szCs w:val="26"/>
        </w:rPr>
        <w:t>šiame darbe vadinamas</w:t>
      </w:r>
      <w:r w:rsidR="0062029D" w:rsidRPr="00AF09DC">
        <w:rPr>
          <w:rFonts w:ascii="Times New Roman" w:hAnsi="Times New Roman" w:cs="Times New Roman"/>
          <w:sz w:val="26"/>
          <w:szCs w:val="26"/>
        </w:rPr>
        <w:t xml:space="preserve"> „</w:t>
      </w:r>
      <w:r w:rsidR="0062029D" w:rsidRPr="00AF09DC">
        <w:rPr>
          <w:rFonts w:ascii="Times New Roman" w:hAnsi="Times New Roman" w:cs="Times New Roman"/>
          <w:b/>
          <w:color w:val="0070C0"/>
          <w:sz w:val="26"/>
          <w:szCs w:val="26"/>
        </w:rPr>
        <w:t>virusas</w:t>
      </w:r>
      <w:r w:rsidR="0062029D" w:rsidRPr="00AF09DC">
        <w:rPr>
          <w:rFonts w:ascii="Times New Roman" w:hAnsi="Times New Roman" w:cs="Times New Roman"/>
          <w:sz w:val="26"/>
          <w:szCs w:val="26"/>
        </w:rPr>
        <w:t xml:space="preserve">, </w:t>
      </w:r>
      <w:r w:rsidR="0062029D" w:rsidRPr="00AF09DC">
        <w:rPr>
          <w:rFonts w:ascii="Times New Roman" w:hAnsi="Times New Roman" w:cs="Times New Roman"/>
          <w:b/>
          <w:color w:val="C00000"/>
          <w:sz w:val="26"/>
          <w:szCs w:val="26"/>
        </w:rPr>
        <w:t>kuris trikdo antivirusinių programų darbą</w:t>
      </w:r>
      <w:r w:rsidR="0062029D" w:rsidRPr="00AF09DC">
        <w:rPr>
          <w:rFonts w:ascii="Times New Roman" w:hAnsi="Times New Roman" w:cs="Times New Roman"/>
          <w:sz w:val="26"/>
          <w:szCs w:val="26"/>
        </w:rPr>
        <w:t xml:space="preserve">“. </w:t>
      </w:r>
      <w:r w:rsidRPr="00AF09DC">
        <w:rPr>
          <w:rFonts w:ascii="Times New Roman" w:hAnsi="Times New Roman" w:cs="Times New Roman"/>
          <w:sz w:val="26"/>
          <w:szCs w:val="26"/>
        </w:rPr>
        <w:t>Termino žymimai sąvokai nusakyti</w:t>
      </w:r>
      <w:r w:rsidR="00B25AB0" w:rsidRPr="00AF09DC">
        <w:rPr>
          <w:rFonts w:ascii="Times New Roman" w:hAnsi="Times New Roman" w:cs="Times New Roman"/>
          <w:sz w:val="26"/>
          <w:szCs w:val="26"/>
        </w:rPr>
        <w:t xml:space="preserve"> </w:t>
      </w:r>
      <w:r w:rsidRPr="00AF09DC">
        <w:rPr>
          <w:rFonts w:ascii="Times New Roman" w:hAnsi="Times New Roman" w:cs="Times New Roman"/>
          <w:sz w:val="26"/>
          <w:szCs w:val="26"/>
        </w:rPr>
        <w:t>liet. kalba rėmėmės</w:t>
      </w:r>
      <w:r w:rsidR="00DB3578" w:rsidRPr="00AF09DC">
        <w:rPr>
          <w:rFonts w:ascii="Times New Roman" w:hAnsi="Times New Roman" w:cs="Times New Roman"/>
          <w:sz w:val="26"/>
          <w:szCs w:val="26"/>
        </w:rPr>
        <w:t xml:space="preserve"> atraminiais terminologiniais duomenimis.</w:t>
      </w:r>
    </w:p>
    <w:p w:rsidR="009F187A" w:rsidRDefault="00427400" w:rsidP="00AE5008">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Tirtuose atraminiuose terminografiniuose ištekliuose sąvoka</w:t>
      </w:r>
      <w:r w:rsidR="00DB3578"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nusakoma taip: </w:t>
      </w:r>
      <w:r w:rsidR="00DB3578" w:rsidRPr="00AF09DC">
        <w:rPr>
          <w:rFonts w:ascii="Times New Roman" w:hAnsi="Times New Roman" w:cs="Times New Roman"/>
          <w:sz w:val="26"/>
          <w:szCs w:val="26"/>
        </w:rPr>
        <w:t>pranc.</w:t>
      </w:r>
      <w:r w:rsidR="00DA53E5" w:rsidRPr="00AF09DC">
        <w:rPr>
          <w:rFonts w:ascii="Times New Roman" w:hAnsi="Times New Roman" w:cs="Times New Roman"/>
          <w:sz w:val="26"/>
          <w:szCs w:val="26"/>
        </w:rPr>
        <w:t xml:space="preserve"> </w:t>
      </w:r>
      <w:r w:rsidR="00DB3578" w:rsidRPr="00AF09DC">
        <w:rPr>
          <w:rFonts w:ascii="Times New Roman" w:hAnsi="Times New Roman" w:cs="Times New Roman"/>
          <w:b/>
          <w:i/>
          <w:color w:val="0070C0"/>
          <w:sz w:val="26"/>
          <w:szCs w:val="26"/>
        </w:rPr>
        <w:t>v</w:t>
      </w:r>
      <w:r w:rsidR="00DA53E5" w:rsidRPr="00AF09DC">
        <w:rPr>
          <w:rFonts w:ascii="Times New Roman" w:hAnsi="Times New Roman" w:cs="Times New Roman"/>
          <w:b/>
          <w:i/>
          <w:color w:val="0070C0"/>
          <w:sz w:val="26"/>
          <w:szCs w:val="26"/>
        </w:rPr>
        <w:t>irus informatique</w:t>
      </w:r>
      <w:r w:rsidR="00DA53E5" w:rsidRPr="00AF09DC">
        <w:rPr>
          <w:rFonts w:ascii="Times New Roman" w:hAnsi="Times New Roman" w:cs="Times New Roman"/>
          <w:i/>
          <w:sz w:val="26"/>
          <w:szCs w:val="26"/>
        </w:rPr>
        <w:t xml:space="preserve"> </w:t>
      </w:r>
      <w:r w:rsidR="00DA53E5" w:rsidRPr="00AF09DC">
        <w:rPr>
          <w:rFonts w:ascii="Times New Roman" w:hAnsi="Times New Roman" w:cs="Times New Roman"/>
          <w:b/>
          <w:i/>
          <w:color w:val="C00000"/>
          <w:sz w:val="26"/>
          <w:szCs w:val="26"/>
        </w:rPr>
        <w:t>conçu pour entraver l’action d’un ou de plusieurs logiciels antivirus particuliers</w:t>
      </w:r>
      <w:r w:rsidR="00DA53E5" w:rsidRPr="00AF09DC">
        <w:rPr>
          <w:rFonts w:ascii="Times New Roman" w:hAnsi="Times New Roman" w:cs="Times New Roman"/>
          <w:sz w:val="26"/>
          <w:szCs w:val="26"/>
        </w:rPr>
        <w:t xml:space="preserve"> </w:t>
      </w:r>
      <w:r w:rsidR="00AE5008" w:rsidRPr="00AF09DC">
        <w:rPr>
          <w:rFonts w:ascii="Times New Roman" w:hAnsi="Times New Roman" w:cs="Times New Roman"/>
          <w:sz w:val="26"/>
          <w:szCs w:val="26"/>
        </w:rPr>
        <w:t>(GDT)</w:t>
      </w:r>
      <w:r w:rsidR="00486373" w:rsidRPr="00AF09DC">
        <w:rPr>
          <w:rFonts w:ascii="Times New Roman" w:hAnsi="Times New Roman" w:cs="Times New Roman"/>
          <w:sz w:val="26"/>
          <w:szCs w:val="26"/>
        </w:rPr>
        <w:t xml:space="preserve"> </w:t>
      </w:r>
      <w:r w:rsidR="00DB3578" w:rsidRPr="00AF09DC">
        <w:rPr>
          <w:rFonts w:ascii="Times New Roman" w:hAnsi="Times New Roman" w:cs="Times New Roman"/>
          <w:sz w:val="26"/>
          <w:szCs w:val="26"/>
        </w:rPr>
        <w:t xml:space="preserve">→ </w:t>
      </w:r>
      <w:r w:rsidR="00DB3578" w:rsidRPr="00AF09DC">
        <w:rPr>
          <w:rFonts w:ascii="Times New Roman" w:hAnsi="Times New Roman" w:cs="Times New Roman"/>
          <w:b/>
          <w:color w:val="0070C0"/>
          <w:sz w:val="26"/>
          <w:szCs w:val="26"/>
        </w:rPr>
        <w:t>kompiuterių virusas</w:t>
      </w:r>
      <w:r w:rsidR="00DA53E5" w:rsidRPr="00AF09DC">
        <w:rPr>
          <w:rFonts w:ascii="Times New Roman" w:hAnsi="Times New Roman" w:cs="Times New Roman"/>
          <w:sz w:val="26"/>
          <w:szCs w:val="26"/>
        </w:rPr>
        <w:t xml:space="preserve">, </w:t>
      </w:r>
      <w:r w:rsidR="00DA53E5" w:rsidRPr="00AF09DC">
        <w:rPr>
          <w:rFonts w:ascii="Times New Roman" w:hAnsi="Times New Roman" w:cs="Times New Roman"/>
          <w:b/>
          <w:color w:val="C00000"/>
          <w:sz w:val="26"/>
          <w:szCs w:val="26"/>
        </w:rPr>
        <w:t>sukurtas trikdyti vienos ar kelių a</w:t>
      </w:r>
      <w:r w:rsidR="00486373" w:rsidRPr="00AF09DC">
        <w:rPr>
          <w:rFonts w:ascii="Times New Roman" w:hAnsi="Times New Roman" w:cs="Times New Roman"/>
          <w:b/>
          <w:color w:val="C00000"/>
          <w:sz w:val="26"/>
          <w:szCs w:val="26"/>
        </w:rPr>
        <w:t>ntivirusinų programų darbą</w:t>
      </w:r>
      <w:r w:rsidR="00DA53E5" w:rsidRPr="00AF09DC">
        <w:rPr>
          <w:rFonts w:ascii="Times New Roman" w:hAnsi="Times New Roman" w:cs="Times New Roman"/>
          <w:sz w:val="26"/>
          <w:szCs w:val="26"/>
        </w:rPr>
        <w:t xml:space="preserve">; </w:t>
      </w:r>
      <w:r w:rsidR="00DB3578" w:rsidRPr="00AF09DC">
        <w:rPr>
          <w:rFonts w:ascii="Times New Roman" w:hAnsi="Times New Roman" w:cs="Times New Roman"/>
          <w:sz w:val="26"/>
          <w:szCs w:val="26"/>
        </w:rPr>
        <w:t xml:space="preserve">angl. </w:t>
      </w:r>
      <w:r w:rsidR="00486373" w:rsidRPr="00AF09DC">
        <w:rPr>
          <w:rFonts w:ascii="Times New Roman" w:hAnsi="Times New Roman" w:cs="Times New Roman"/>
          <w:i/>
          <w:sz w:val="26"/>
          <w:szCs w:val="26"/>
        </w:rPr>
        <w:t>[</w:t>
      </w:r>
      <w:r w:rsidR="00DB3578" w:rsidRPr="00AF09DC">
        <w:rPr>
          <w:rFonts w:ascii="Times New Roman" w:hAnsi="Times New Roman" w:cs="Times New Roman"/>
          <w:i/>
          <w:sz w:val="26"/>
          <w:szCs w:val="26"/>
        </w:rPr>
        <w:t>l</w:t>
      </w:r>
      <w:r w:rsidR="00486373" w:rsidRPr="00AF09DC">
        <w:rPr>
          <w:rFonts w:ascii="Times New Roman" w:hAnsi="Times New Roman" w:cs="Times New Roman"/>
          <w:i/>
          <w:sz w:val="26"/>
          <w:szCs w:val="26"/>
        </w:rPr>
        <w:t>oosely based on the biological concept with the same name</w:t>
      </w:r>
      <w:r w:rsidR="00486373" w:rsidRPr="00AF09DC">
        <w:rPr>
          <w:rFonts w:ascii="Times New Roman" w:hAnsi="Times New Roman" w:cs="Times New Roman"/>
          <w:sz w:val="26"/>
          <w:szCs w:val="26"/>
        </w:rPr>
        <w:t xml:space="preserve">, </w:t>
      </w:r>
      <w:r w:rsidR="00DB3578" w:rsidRPr="00AF09DC">
        <w:rPr>
          <w:rFonts w:ascii="Times New Roman" w:hAnsi="Times New Roman" w:cs="Times New Roman"/>
          <w:i/>
          <w:sz w:val="26"/>
          <w:szCs w:val="26"/>
        </w:rPr>
        <w:t>computer virus</w:t>
      </w:r>
      <w:r w:rsidR="00486373" w:rsidRPr="00AF09DC">
        <w:rPr>
          <w:rFonts w:ascii="Times New Roman" w:hAnsi="Times New Roman" w:cs="Times New Roman"/>
          <w:i/>
          <w:sz w:val="26"/>
          <w:szCs w:val="26"/>
        </w:rPr>
        <w:t xml:space="preserve"> that] </w:t>
      </w:r>
      <w:r w:rsidR="00486373" w:rsidRPr="00AF09DC">
        <w:rPr>
          <w:rFonts w:ascii="Times New Roman" w:hAnsi="Times New Roman" w:cs="Times New Roman"/>
          <w:b/>
          <w:i/>
          <w:color w:val="C00000"/>
          <w:sz w:val="26"/>
          <w:szCs w:val="26"/>
        </w:rPr>
        <w:t>attack</w:t>
      </w:r>
      <w:r w:rsidR="00DB3578" w:rsidRPr="00AF09DC">
        <w:rPr>
          <w:rFonts w:ascii="Times New Roman" w:hAnsi="Times New Roman" w:cs="Times New Roman"/>
          <w:b/>
          <w:i/>
          <w:color w:val="C00000"/>
          <w:sz w:val="26"/>
          <w:szCs w:val="26"/>
        </w:rPr>
        <w:t>s antivirus products</w:t>
      </w:r>
      <w:r w:rsidR="00DB3578" w:rsidRPr="00AF09DC">
        <w:rPr>
          <w:rFonts w:ascii="Times New Roman" w:hAnsi="Times New Roman" w:cs="Times New Roman"/>
          <w:i/>
          <w:sz w:val="26"/>
          <w:szCs w:val="26"/>
        </w:rPr>
        <w:t xml:space="preserve"> </w:t>
      </w:r>
      <w:r w:rsidR="00AE5008" w:rsidRPr="00AF09DC">
        <w:rPr>
          <w:rFonts w:ascii="Times New Roman" w:hAnsi="Times New Roman" w:cs="Times New Roman"/>
          <w:sz w:val="26"/>
          <w:szCs w:val="26"/>
        </w:rPr>
        <w:t>(TDgsagl)</w:t>
      </w:r>
      <w:r w:rsidR="00486373" w:rsidRPr="00AF09DC">
        <w:rPr>
          <w:rFonts w:ascii="Times New Roman" w:hAnsi="Times New Roman" w:cs="Times New Roman"/>
          <w:sz w:val="26"/>
          <w:szCs w:val="26"/>
        </w:rPr>
        <w:t xml:space="preserve"> → </w:t>
      </w:r>
      <w:r w:rsidR="00DB3578" w:rsidRPr="00AF09DC">
        <w:rPr>
          <w:rFonts w:ascii="Times New Roman" w:hAnsi="Times New Roman" w:cs="Times New Roman"/>
          <w:sz w:val="26"/>
          <w:szCs w:val="26"/>
        </w:rPr>
        <w:t>[p</w:t>
      </w:r>
      <w:r w:rsidR="00486373" w:rsidRPr="00AF09DC">
        <w:rPr>
          <w:rFonts w:ascii="Times New Roman" w:hAnsi="Times New Roman" w:cs="Times New Roman"/>
          <w:sz w:val="26"/>
          <w:szCs w:val="26"/>
        </w:rPr>
        <w:t xml:space="preserve">agal šiokį tokį panašumą į </w:t>
      </w:r>
      <w:r w:rsidR="00486373" w:rsidRPr="00AF09DC">
        <w:rPr>
          <w:rFonts w:ascii="Times New Roman" w:hAnsi="Times New Roman" w:cs="Times New Roman"/>
          <w:sz w:val="26"/>
          <w:szCs w:val="26"/>
        </w:rPr>
        <w:lastRenderedPageBreak/>
        <w:t>biologijoje varto</w:t>
      </w:r>
      <w:r w:rsidR="00DB3578" w:rsidRPr="00AF09DC">
        <w:rPr>
          <w:rFonts w:ascii="Times New Roman" w:hAnsi="Times New Roman" w:cs="Times New Roman"/>
          <w:sz w:val="26"/>
          <w:szCs w:val="26"/>
        </w:rPr>
        <w:t xml:space="preserve">jamą sąvoką, kompiuterių virusas, kuris] </w:t>
      </w:r>
      <w:r w:rsidR="00DB3578" w:rsidRPr="00AF09DC">
        <w:rPr>
          <w:rFonts w:ascii="Times New Roman" w:hAnsi="Times New Roman" w:cs="Times New Roman"/>
          <w:b/>
          <w:color w:val="C00000"/>
          <w:sz w:val="26"/>
          <w:szCs w:val="26"/>
        </w:rPr>
        <w:t>puola antivirusines programas</w:t>
      </w:r>
      <w:r w:rsidR="00DB3578" w:rsidRPr="00AF09DC">
        <w:rPr>
          <w:rFonts w:ascii="Times New Roman" w:hAnsi="Times New Roman" w:cs="Times New Roman"/>
          <w:sz w:val="26"/>
          <w:szCs w:val="26"/>
        </w:rPr>
        <w:t>,</w:t>
      </w:r>
      <w:r w:rsidR="00486373" w:rsidRPr="00AF09DC">
        <w:rPr>
          <w:rFonts w:ascii="Times New Roman" w:hAnsi="Times New Roman" w:cs="Times New Roman"/>
          <w:sz w:val="26"/>
          <w:szCs w:val="26"/>
        </w:rPr>
        <w:t xml:space="preserve"> </w:t>
      </w:r>
      <w:r w:rsidR="00486373" w:rsidRPr="00AF09DC">
        <w:rPr>
          <w:rFonts w:ascii="Times New Roman" w:hAnsi="Times New Roman" w:cs="Times New Roman"/>
          <w:i/>
          <w:sz w:val="26"/>
          <w:szCs w:val="26"/>
        </w:rPr>
        <w:t>[</w:t>
      </w:r>
      <w:r w:rsidR="00DB3578" w:rsidRPr="00AF09DC">
        <w:rPr>
          <w:rFonts w:ascii="Times New Roman" w:hAnsi="Times New Roman" w:cs="Times New Roman"/>
          <w:i/>
          <w:sz w:val="26"/>
          <w:szCs w:val="26"/>
        </w:rPr>
        <w:t>anti-antivirus virus</w:t>
      </w:r>
      <w:r w:rsidR="00486373" w:rsidRPr="00AF09DC">
        <w:rPr>
          <w:rFonts w:ascii="Times New Roman" w:hAnsi="Times New Roman" w:cs="Times New Roman"/>
          <w:i/>
          <w:sz w:val="26"/>
          <w:szCs w:val="26"/>
        </w:rPr>
        <w:t xml:space="preserve">] </w:t>
      </w:r>
      <w:r w:rsidR="00486373" w:rsidRPr="00AF09DC">
        <w:rPr>
          <w:rFonts w:ascii="Times New Roman" w:hAnsi="Times New Roman" w:cs="Times New Roman"/>
          <w:b/>
          <w:i/>
          <w:color w:val="C00000"/>
          <w:sz w:val="26"/>
          <w:szCs w:val="26"/>
        </w:rPr>
        <w:t>attack</w:t>
      </w:r>
      <w:r w:rsidR="00DB3578" w:rsidRPr="00AF09DC">
        <w:rPr>
          <w:rFonts w:ascii="Times New Roman" w:hAnsi="Times New Roman" w:cs="Times New Roman"/>
          <w:b/>
          <w:i/>
          <w:color w:val="C00000"/>
          <w:sz w:val="26"/>
          <w:szCs w:val="26"/>
        </w:rPr>
        <w:t>s</w:t>
      </w:r>
      <w:r w:rsidR="00486373" w:rsidRPr="00AF09DC">
        <w:rPr>
          <w:rFonts w:ascii="Times New Roman" w:hAnsi="Times New Roman" w:cs="Times New Roman"/>
          <w:sz w:val="26"/>
          <w:szCs w:val="26"/>
        </w:rPr>
        <w:t xml:space="preserve">, </w:t>
      </w:r>
      <w:r w:rsidR="00486373" w:rsidRPr="00AF09DC">
        <w:rPr>
          <w:rFonts w:ascii="Times New Roman" w:hAnsi="Times New Roman" w:cs="Times New Roman"/>
          <w:b/>
          <w:i/>
          <w:color w:val="C00000"/>
          <w:sz w:val="26"/>
          <w:szCs w:val="26"/>
        </w:rPr>
        <w:t>disable</w:t>
      </w:r>
      <w:r w:rsidR="00DB3578" w:rsidRPr="00AF09DC">
        <w:rPr>
          <w:rFonts w:ascii="Times New Roman" w:hAnsi="Times New Roman" w:cs="Times New Roman"/>
          <w:b/>
          <w:i/>
          <w:color w:val="C00000"/>
          <w:sz w:val="26"/>
          <w:szCs w:val="26"/>
        </w:rPr>
        <w:t>s</w:t>
      </w:r>
      <w:r w:rsidR="00486373" w:rsidRPr="00AF09DC">
        <w:rPr>
          <w:rFonts w:ascii="Times New Roman" w:hAnsi="Times New Roman" w:cs="Times New Roman"/>
          <w:sz w:val="26"/>
          <w:szCs w:val="26"/>
        </w:rPr>
        <w:t xml:space="preserve">, </w:t>
      </w:r>
      <w:r w:rsidR="00486373" w:rsidRPr="00AF09DC">
        <w:rPr>
          <w:rFonts w:ascii="Times New Roman" w:hAnsi="Times New Roman" w:cs="Times New Roman"/>
          <w:b/>
          <w:i/>
          <w:color w:val="C00000"/>
          <w:sz w:val="26"/>
          <w:szCs w:val="26"/>
        </w:rPr>
        <w:t>or infect</w:t>
      </w:r>
      <w:r w:rsidR="00DB3578" w:rsidRPr="00AF09DC">
        <w:rPr>
          <w:rFonts w:ascii="Times New Roman" w:hAnsi="Times New Roman" w:cs="Times New Roman"/>
          <w:b/>
          <w:i/>
          <w:color w:val="C00000"/>
          <w:sz w:val="26"/>
          <w:szCs w:val="26"/>
        </w:rPr>
        <w:t>s</w:t>
      </w:r>
      <w:r w:rsidR="00486373" w:rsidRPr="00AF09DC">
        <w:rPr>
          <w:rFonts w:ascii="Times New Roman" w:hAnsi="Times New Roman" w:cs="Times New Roman"/>
          <w:b/>
          <w:i/>
          <w:color w:val="C00000"/>
          <w:sz w:val="26"/>
          <w:szCs w:val="26"/>
        </w:rPr>
        <w:t xml:space="preserve"> specific anti-virus software</w:t>
      </w:r>
      <w:r w:rsidR="00AE5008" w:rsidRPr="00AF09DC">
        <w:rPr>
          <w:rFonts w:ascii="Times New Roman" w:hAnsi="Times New Roman" w:cs="Times New Roman"/>
          <w:sz w:val="26"/>
          <w:szCs w:val="26"/>
        </w:rPr>
        <w:t xml:space="preserve"> (McAgl)</w:t>
      </w:r>
      <w:r w:rsidR="00486373" w:rsidRPr="00AF09DC">
        <w:rPr>
          <w:rFonts w:ascii="Times New Roman" w:hAnsi="Times New Roman" w:cs="Times New Roman"/>
          <w:sz w:val="26"/>
          <w:szCs w:val="26"/>
        </w:rPr>
        <w:t xml:space="preserve"> → </w:t>
      </w:r>
      <w:r w:rsidR="00486373" w:rsidRPr="00AF09DC">
        <w:rPr>
          <w:rFonts w:ascii="Times New Roman" w:hAnsi="Times New Roman" w:cs="Times New Roman"/>
          <w:b/>
          <w:color w:val="C00000"/>
          <w:sz w:val="26"/>
          <w:szCs w:val="26"/>
        </w:rPr>
        <w:t>puola</w:t>
      </w:r>
      <w:r w:rsidR="00486373" w:rsidRPr="00AF09DC">
        <w:rPr>
          <w:rFonts w:ascii="Times New Roman" w:hAnsi="Times New Roman" w:cs="Times New Roman"/>
          <w:sz w:val="26"/>
          <w:szCs w:val="26"/>
        </w:rPr>
        <w:t xml:space="preserve">, </w:t>
      </w:r>
      <w:r w:rsidR="00486373" w:rsidRPr="00AF09DC">
        <w:rPr>
          <w:rFonts w:ascii="Times New Roman" w:hAnsi="Times New Roman" w:cs="Times New Roman"/>
          <w:b/>
          <w:color w:val="C00000"/>
          <w:sz w:val="26"/>
          <w:szCs w:val="26"/>
        </w:rPr>
        <w:t>pasyvina arba užkrečia tam tikras antivirusines programas</w:t>
      </w:r>
      <w:r w:rsidR="00DB3578" w:rsidRPr="00AF09DC">
        <w:rPr>
          <w:rFonts w:ascii="Times New Roman" w:hAnsi="Times New Roman" w:cs="Times New Roman"/>
          <w:sz w:val="26"/>
          <w:szCs w:val="26"/>
        </w:rPr>
        <w:t>,</w:t>
      </w:r>
      <w:r w:rsidR="00486373" w:rsidRPr="00AF09DC">
        <w:rPr>
          <w:rFonts w:ascii="Times New Roman" w:hAnsi="Times New Roman" w:cs="Times New Roman"/>
          <w:sz w:val="26"/>
          <w:szCs w:val="26"/>
        </w:rPr>
        <w:t xml:space="preserve"> </w:t>
      </w:r>
      <w:r w:rsidR="00486373" w:rsidRPr="00AF09DC">
        <w:rPr>
          <w:rFonts w:ascii="Times New Roman" w:hAnsi="Times New Roman" w:cs="Times New Roman"/>
          <w:b/>
          <w:i/>
          <w:color w:val="0070C0"/>
          <w:sz w:val="26"/>
          <w:szCs w:val="26"/>
        </w:rPr>
        <w:t>virus</w:t>
      </w:r>
      <w:r w:rsidR="00486373" w:rsidRPr="00AF09DC">
        <w:rPr>
          <w:rFonts w:ascii="Times New Roman" w:hAnsi="Times New Roman" w:cs="Times New Roman"/>
          <w:i/>
          <w:sz w:val="26"/>
          <w:szCs w:val="26"/>
        </w:rPr>
        <w:t xml:space="preserve"> </w:t>
      </w:r>
      <w:r w:rsidR="00486373" w:rsidRPr="00AF09DC">
        <w:rPr>
          <w:rFonts w:ascii="Times New Roman" w:hAnsi="Times New Roman" w:cs="Times New Roman"/>
          <w:b/>
          <w:i/>
          <w:color w:val="C00000"/>
          <w:sz w:val="26"/>
          <w:szCs w:val="26"/>
        </w:rPr>
        <w:t>that is designed to avoid discovery by attacking the virus signatures or the antivirus program attempting to detect it</w:t>
      </w:r>
      <w:r w:rsidR="00AE5008" w:rsidRPr="00AF09DC">
        <w:rPr>
          <w:rFonts w:ascii="Times New Roman" w:hAnsi="Times New Roman" w:cs="Times New Roman"/>
          <w:sz w:val="26"/>
          <w:szCs w:val="26"/>
        </w:rPr>
        <w:t xml:space="preserve"> (PCmagE)</w:t>
      </w:r>
      <w:r w:rsidR="00DB3578" w:rsidRPr="00AF09DC">
        <w:rPr>
          <w:rFonts w:ascii="Times New Roman" w:hAnsi="Times New Roman" w:cs="Times New Roman"/>
          <w:sz w:val="26"/>
          <w:szCs w:val="26"/>
        </w:rPr>
        <w:t xml:space="preserve"> → </w:t>
      </w:r>
      <w:r w:rsidR="00DB3578" w:rsidRPr="00AF09DC">
        <w:rPr>
          <w:rFonts w:ascii="Times New Roman" w:hAnsi="Times New Roman" w:cs="Times New Roman"/>
          <w:b/>
          <w:color w:val="0070C0"/>
          <w:sz w:val="26"/>
          <w:szCs w:val="26"/>
        </w:rPr>
        <w:t>v</w:t>
      </w:r>
      <w:r w:rsidR="00486373" w:rsidRPr="00AF09DC">
        <w:rPr>
          <w:rFonts w:ascii="Times New Roman" w:hAnsi="Times New Roman" w:cs="Times New Roman"/>
          <w:b/>
          <w:color w:val="0070C0"/>
          <w:sz w:val="26"/>
          <w:szCs w:val="26"/>
        </w:rPr>
        <w:t>irusas</w:t>
      </w:r>
      <w:r w:rsidR="00486373" w:rsidRPr="00AF09DC">
        <w:rPr>
          <w:rFonts w:ascii="Times New Roman" w:hAnsi="Times New Roman" w:cs="Times New Roman"/>
          <w:sz w:val="26"/>
          <w:szCs w:val="26"/>
        </w:rPr>
        <w:t xml:space="preserve">, </w:t>
      </w:r>
      <w:r w:rsidR="00486373" w:rsidRPr="00AF09DC">
        <w:rPr>
          <w:rFonts w:ascii="Times New Roman" w:hAnsi="Times New Roman" w:cs="Times New Roman"/>
          <w:b/>
          <w:color w:val="C00000"/>
          <w:sz w:val="26"/>
          <w:szCs w:val="26"/>
        </w:rPr>
        <w:t>ku</w:t>
      </w:r>
      <w:r w:rsidR="00DB3578" w:rsidRPr="00AF09DC">
        <w:rPr>
          <w:rFonts w:ascii="Times New Roman" w:hAnsi="Times New Roman" w:cs="Times New Roman"/>
          <w:b/>
          <w:color w:val="C00000"/>
          <w:sz w:val="26"/>
          <w:szCs w:val="26"/>
        </w:rPr>
        <w:t>ris</w:t>
      </w:r>
      <w:r w:rsidR="00486373" w:rsidRPr="00AF09DC">
        <w:rPr>
          <w:rFonts w:ascii="Times New Roman" w:hAnsi="Times New Roman" w:cs="Times New Roman"/>
          <w:b/>
          <w:color w:val="C00000"/>
          <w:sz w:val="26"/>
          <w:szCs w:val="26"/>
        </w:rPr>
        <w:t xml:space="preserve"> yra sukurtas taip</w:t>
      </w:r>
      <w:r w:rsidR="00486373" w:rsidRPr="00AF09DC">
        <w:rPr>
          <w:rFonts w:ascii="Times New Roman" w:hAnsi="Times New Roman" w:cs="Times New Roman"/>
          <w:sz w:val="26"/>
          <w:szCs w:val="26"/>
        </w:rPr>
        <w:t xml:space="preserve">, </w:t>
      </w:r>
      <w:r w:rsidR="00486373" w:rsidRPr="00AF09DC">
        <w:rPr>
          <w:rFonts w:ascii="Times New Roman" w:hAnsi="Times New Roman" w:cs="Times New Roman"/>
          <w:b/>
          <w:color w:val="C00000"/>
          <w:sz w:val="26"/>
          <w:szCs w:val="26"/>
        </w:rPr>
        <w:t xml:space="preserve">kad jo nebūtų galima rasti pagal virusų atpažinimo kodus arba kad jo neaptiktų </w:t>
      </w:r>
      <w:r w:rsidR="00B825FB" w:rsidRPr="00AF09DC">
        <w:rPr>
          <w:rFonts w:ascii="Times New Roman" w:hAnsi="Times New Roman" w:cs="Times New Roman"/>
          <w:b/>
          <w:color w:val="C00000"/>
          <w:sz w:val="26"/>
          <w:szCs w:val="26"/>
        </w:rPr>
        <w:t>konkreti antivirusinė programa</w:t>
      </w:r>
      <w:r w:rsidR="00B825FB" w:rsidRPr="00AF09DC">
        <w:rPr>
          <w:rFonts w:ascii="Times New Roman" w:hAnsi="Times New Roman" w:cs="Times New Roman"/>
          <w:sz w:val="26"/>
          <w:szCs w:val="26"/>
        </w:rPr>
        <w:t>.</w:t>
      </w:r>
      <w:r w:rsidR="00643931" w:rsidRPr="00AF09DC">
        <w:rPr>
          <w:rFonts w:ascii="Times New Roman" w:hAnsi="Times New Roman" w:cs="Times New Roman"/>
          <w:sz w:val="26"/>
          <w:szCs w:val="26"/>
        </w:rPr>
        <w:t xml:space="preserve"> </w:t>
      </w:r>
      <w:r w:rsidR="009E7DB7" w:rsidRPr="00AF09DC">
        <w:rPr>
          <w:rFonts w:ascii="Times New Roman" w:hAnsi="Times New Roman" w:cs="Times New Roman"/>
          <w:sz w:val="26"/>
          <w:szCs w:val="26"/>
        </w:rPr>
        <w:t>Šiose atraminėse apibrėžtyse pateiktus savokos nusakymo variantus p</w:t>
      </w:r>
      <w:r w:rsidR="00643931" w:rsidRPr="00AF09DC">
        <w:rPr>
          <w:rFonts w:ascii="Times New Roman" w:hAnsi="Times New Roman" w:cs="Times New Roman"/>
          <w:sz w:val="26"/>
          <w:szCs w:val="26"/>
        </w:rPr>
        <w:t>alyginę</w:t>
      </w:r>
      <w:r w:rsidRPr="00AF09DC">
        <w:rPr>
          <w:rFonts w:ascii="Times New Roman" w:hAnsi="Times New Roman" w:cs="Times New Roman"/>
          <w:sz w:val="26"/>
          <w:szCs w:val="26"/>
        </w:rPr>
        <w:t xml:space="preserve"> </w:t>
      </w:r>
      <w:r w:rsidR="009E7DB7" w:rsidRPr="00AF09DC">
        <w:rPr>
          <w:rFonts w:ascii="Times New Roman" w:hAnsi="Times New Roman" w:cs="Times New Roman"/>
          <w:sz w:val="26"/>
          <w:szCs w:val="26"/>
        </w:rPr>
        <w:t>su tuo, kurį siūlome mes,</w:t>
      </w:r>
      <w:r w:rsidRPr="00AF09DC">
        <w:rPr>
          <w:rFonts w:ascii="Times New Roman" w:hAnsi="Times New Roman" w:cs="Times New Roman"/>
          <w:sz w:val="26"/>
          <w:szCs w:val="26"/>
        </w:rPr>
        <w:t xml:space="preserve"> teigiame, kad </w:t>
      </w:r>
      <w:r w:rsidR="009E7DB7" w:rsidRPr="00AF09DC">
        <w:rPr>
          <w:rFonts w:ascii="Times New Roman" w:hAnsi="Times New Roman" w:cs="Times New Roman"/>
          <w:sz w:val="26"/>
          <w:szCs w:val="26"/>
        </w:rPr>
        <w:t xml:space="preserve">mūsų siūlomas nusakymas yra atraminių </w:t>
      </w:r>
      <w:r w:rsidR="00CD2B53">
        <w:rPr>
          <w:rFonts w:ascii="Times New Roman" w:hAnsi="Times New Roman" w:cs="Times New Roman"/>
          <w:sz w:val="26"/>
          <w:szCs w:val="26"/>
        </w:rPr>
        <w:t xml:space="preserve">nusakymų </w:t>
      </w:r>
      <w:r w:rsidR="009E7DB7" w:rsidRPr="00AF09DC">
        <w:rPr>
          <w:rFonts w:ascii="Times New Roman" w:hAnsi="Times New Roman" w:cs="Times New Roman"/>
          <w:sz w:val="26"/>
          <w:szCs w:val="26"/>
        </w:rPr>
        <w:t>apibendrinimas.</w:t>
      </w:r>
    </w:p>
    <w:p w:rsidR="001675E2" w:rsidRPr="00AF09DC" w:rsidRDefault="001675E2" w:rsidP="00AE5008">
      <w:pPr>
        <w:spacing w:after="0" w:line="360" w:lineRule="auto"/>
        <w:ind w:firstLine="851"/>
        <w:jc w:val="both"/>
        <w:rPr>
          <w:rFonts w:ascii="Times New Roman" w:hAnsi="Times New Roman" w:cs="Times New Roman"/>
          <w:sz w:val="26"/>
          <w:szCs w:val="26"/>
        </w:rPr>
      </w:pPr>
    </w:p>
    <w:p w:rsidR="00A01C55" w:rsidRPr="00AF09DC" w:rsidRDefault="00E41BFD" w:rsidP="00A1315D">
      <w:pPr>
        <w:pStyle w:val="Heading3"/>
        <w:spacing w:before="0" w:line="360" w:lineRule="auto"/>
        <w:ind w:left="850"/>
        <w:rPr>
          <w:rFonts w:ascii="Times New Roman" w:hAnsi="Times New Roman" w:cs="Times New Roman"/>
          <w:b w:val="0"/>
          <w:sz w:val="26"/>
          <w:szCs w:val="26"/>
        </w:rPr>
      </w:pPr>
      <w:bookmarkStart w:id="68" w:name="_Toc401868918"/>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7.</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4. </w:t>
      </w:r>
      <w:r w:rsidR="00A01C55" w:rsidRPr="00AF09DC">
        <w:rPr>
          <w:rFonts w:ascii="Times New Roman" w:hAnsi="Times New Roman" w:cs="Times New Roman"/>
          <w:b w:val="0"/>
          <w:color w:val="auto"/>
          <w:sz w:val="26"/>
          <w:szCs w:val="26"/>
        </w:rPr>
        <w:t>Šarvuotasis virusas</w:t>
      </w:r>
      <w:bookmarkEnd w:id="68"/>
    </w:p>
    <w:p w:rsidR="00A01C55" w:rsidRPr="00AF09DC" w:rsidRDefault="00A01C55" w:rsidP="00A1315D">
      <w:pPr>
        <w:spacing w:after="0" w:line="360" w:lineRule="auto"/>
        <w:jc w:val="both"/>
        <w:rPr>
          <w:rFonts w:ascii="Times New Roman" w:hAnsi="Times New Roman" w:cs="Times New Roman"/>
          <w:b/>
          <w:sz w:val="26"/>
          <w:szCs w:val="26"/>
        </w:rPr>
      </w:pPr>
    </w:p>
    <w:p w:rsidR="00446DC9" w:rsidRPr="00AF09DC" w:rsidRDefault="00120F50"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AC23D1" w:rsidRPr="00AF09DC">
        <w:rPr>
          <w:rFonts w:ascii="Times New Roman" w:hAnsi="Times New Roman" w:cs="Times New Roman"/>
          <w:sz w:val="26"/>
          <w:szCs w:val="26"/>
        </w:rPr>
        <w:t xml:space="preserve">erminu </w:t>
      </w:r>
      <w:r w:rsidR="00AC23D1" w:rsidRPr="00AF09DC">
        <w:rPr>
          <w:rFonts w:ascii="Times New Roman" w:hAnsi="Times New Roman" w:cs="Times New Roman"/>
          <w:i/>
          <w:sz w:val="26"/>
          <w:szCs w:val="26"/>
        </w:rPr>
        <w:t>šarvuotasis virusas</w:t>
      </w:r>
      <w:r w:rsidR="00AC23D1" w:rsidRPr="00AF09DC">
        <w:rPr>
          <w:rFonts w:ascii="Times New Roman" w:hAnsi="Times New Roman" w:cs="Times New Roman"/>
          <w:sz w:val="26"/>
          <w:szCs w:val="26"/>
        </w:rPr>
        <w:t xml:space="preserve"> </w:t>
      </w:r>
      <w:r w:rsidR="006C71A3" w:rsidRPr="00AF09DC">
        <w:rPr>
          <w:rFonts w:ascii="Times New Roman" w:hAnsi="Times New Roman" w:cs="Times New Roman"/>
          <w:sz w:val="26"/>
          <w:szCs w:val="26"/>
        </w:rPr>
        <w:t xml:space="preserve">(pranc. </w:t>
      </w:r>
      <w:r w:rsidR="006C71A3" w:rsidRPr="00AF09DC">
        <w:rPr>
          <w:rFonts w:ascii="Times New Roman" w:hAnsi="Times New Roman" w:cs="Times New Roman"/>
          <w:i/>
          <w:sz w:val="26"/>
          <w:szCs w:val="26"/>
        </w:rPr>
        <w:t>virus blindé</w:t>
      </w:r>
      <w:r w:rsidR="006C71A3" w:rsidRPr="00AF09DC">
        <w:rPr>
          <w:rFonts w:ascii="Times New Roman" w:hAnsi="Times New Roman" w:cs="Times New Roman"/>
          <w:sz w:val="26"/>
          <w:szCs w:val="26"/>
          <w:vertAlign w:val="subscript"/>
        </w:rPr>
        <w:t xml:space="preserve"> GDT 1998</w:t>
      </w:r>
      <w:r w:rsidR="006C71A3" w:rsidRPr="00AF09DC">
        <w:rPr>
          <w:rFonts w:ascii="Times New Roman" w:hAnsi="Times New Roman" w:cs="Times New Roman"/>
          <w:sz w:val="26"/>
          <w:szCs w:val="26"/>
        </w:rPr>
        <w:t xml:space="preserve">; angl. </w:t>
      </w:r>
      <w:r w:rsidR="006C71A3" w:rsidRPr="00AF09DC">
        <w:rPr>
          <w:rFonts w:ascii="Times New Roman" w:hAnsi="Times New Roman" w:cs="Times New Roman"/>
          <w:i/>
          <w:sz w:val="26"/>
          <w:szCs w:val="26"/>
        </w:rPr>
        <w:t>armored virus</w:t>
      </w:r>
      <w:r w:rsidR="006C71A3" w:rsidRPr="00AF09DC">
        <w:rPr>
          <w:rFonts w:ascii="Times New Roman" w:hAnsi="Times New Roman" w:cs="Times New Roman"/>
          <w:sz w:val="26"/>
          <w:szCs w:val="26"/>
          <w:vertAlign w:val="subscript"/>
        </w:rPr>
        <w:t xml:space="preserve"> GDT 1998; TDgsagl; McAgl; PCmagE</w:t>
      </w:r>
      <w:r w:rsidR="006C71A3" w:rsidRPr="00AF09DC">
        <w:rPr>
          <w:rFonts w:ascii="Times New Roman" w:hAnsi="Times New Roman" w:cs="Times New Roman"/>
          <w:sz w:val="26"/>
          <w:szCs w:val="26"/>
        </w:rPr>
        <w:t xml:space="preserve">, </w:t>
      </w:r>
      <w:r w:rsidR="006C71A3" w:rsidRPr="00AF09DC">
        <w:rPr>
          <w:rFonts w:ascii="Times New Roman" w:hAnsi="Times New Roman" w:cs="Times New Roman"/>
          <w:i/>
          <w:sz w:val="26"/>
          <w:szCs w:val="26"/>
        </w:rPr>
        <w:t>armoured virus</w:t>
      </w:r>
      <w:r w:rsidR="006C71A3" w:rsidRPr="00AF09DC">
        <w:rPr>
          <w:rFonts w:ascii="Times New Roman" w:hAnsi="Times New Roman" w:cs="Times New Roman"/>
          <w:sz w:val="26"/>
          <w:szCs w:val="26"/>
          <w:vertAlign w:val="subscript"/>
        </w:rPr>
        <w:t xml:space="preserve"> GDT raš. var.</w:t>
      </w:r>
      <w:r w:rsidR="00DE4EE4" w:rsidRPr="00AF09DC">
        <w:rPr>
          <w:rFonts w:ascii="Times New Roman" w:hAnsi="Times New Roman" w:cs="Times New Roman"/>
          <w:sz w:val="26"/>
          <w:szCs w:val="26"/>
        </w:rPr>
        <w:t xml:space="preserve">) </w:t>
      </w:r>
      <w:r w:rsidR="0041670F" w:rsidRPr="00AF09DC">
        <w:rPr>
          <w:rFonts w:ascii="Times New Roman" w:hAnsi="Times New Roman" w:cs="Times New Roman"/>
          <w:sz w:val="26"/>
          <w:szCs w:val="26"/>
        </w:rPr>
        <w:t>šiame darbe vadinamas „</w:t>
      </w:r>
      <w:r w:rsidR="0041670F" w:rsidRPr="00AF09DC">
        <w:rPr>
          <w:rFonts w:ascii="Times New Roman" w:hAnsi="Times New Roman" w:cs="Times New Roman"/>
          <w:b/>
          <w:color w:val="0070C0"/>
          <w:sz w:val="26"/>
          <w:szCs w:val="26"/>
        </w:rPr>
        <w:t>virusas</w:t>
      </w:r>
      <w:r w:rsidR="0041670F" w:rsidRPr="00AF09DC">
        <w:rPr>
          <w:rFonts w:ascii="Times New Roman" w:hAnsi="Times New Roman" w:cs="Times New Roman"/>
          <w:sz w:val="26"/>
          <w:szCs w:val="26"/>
        </w:rPr>
        <w:t xml:space="preserve">, </w:t>
      </w:r>
      <w:r w:rsidR="0041670F" w:rsidRPr="00AF09DC">
        <w:rPr>
          <w:rFonts w:ascii="Times New Roman" w:hAnsi="Times New Roman" w:cs="Times New Roman"/>
          <w:b/>
          <w:color w:val="C00000"/>
          <w:sz w:val="26"/>
          <w:szCs w:val="26"/>
        </w:rPr>
        <w:t>kuris naudoja technines gudrybes tam</w:t>
      </w:r>
      <w:r w:rsidR="0041670F" w:rsidRPr="00AF09DC">
        <w:rPr>
          <w:rFonts w:ascii="Times New Roman" w:hAnsi="Times New Roman" w:cs="Times New Roman"/>
          <w:sz w:val="26"/>
          <w:szCs w:val="26"/>
        </w:rPr>
        <w:t xml:space="preserve">, </w:t>
      </w:r>
      <w:r w:rsidR="0041670F" w:rsidRPr="00AF09DC">
        <w:rPr>
          <w:rFonts w:ascii="Times New Roman" w:hAnsi="Times New Roman" w:cs="Times New Roman"/>
          <w:b/>
          <w:color w:val="C00000"/>
          <w:sz w:val="26"/>
          <w:szCs w:val="26"/>
        </w:rPr>
        <w:t>kad būtų sunkiau jį aptikti</w:t>
      </w:r>
      <w:r w:rsidR="0041670F" w:rsidRPr="00AF09DC">
        <w:rPr>
          <w:rFonts w:ascii="Times New Roman" w:hAnsi="Times New Roman" w:cs="Times New Roman"/>
          <w:sz w:val="26"/>
          <w:szCs w:val="26"/>
        </w:rPr>
        <w:t xml:space="preserve">, </w:t>
      </w:r>
      <w:r w:rsidR="0041670F" w:rsidRPr="00AF09DC">
        <w:rPr>
          <w:rFonts w:ascii="Times New Roman" w:hAnsi="Times New Roman" w:cs="Times New Roman"/>
          <w:b/>
          <w:color w:val="C00000"/>
          <w:sz w:val="26"/>
          <w:szCs w:val="26"/>
        </w:rPr>
        <w:t>o jo kodą būtų sunkiau analizuoti apgręžtinės inžinerijos būdu</w:t>
      </w:r>
      <w:r w:rsidR="001675E2">
        <w:rPr>
          <w:rFonts w:ascii="Times New Roman" w:hAnsi="Times New Roman" w:cs="Times New Roman"/>
          <w:sz w:val="26"/>
          <w:szCs w:val="26"/>
        </w:rPr>
        <w:t>“. Terminu</w:t>
      </w:r>
      <w:r w:rsidRPr="00AF09DC">
        <w:rPr>
          <w:rFonts w:ascii="Times New Roman" w:hAnsi="Times New Roman" w:cs="Times New Roman"/>
          <w:sz w:val="26"/>
          <w:szCs w:val="26"/>
        </w:rPr>
        <w:t xml:space="preserve"> žymimos</w:t>
      </w:r>
      <w:r w:rsidR="0041670F" w:rsidRPr="00AF09DC">
        <w:rPr>
          <w:rFonts w:ascii="Times New Roman" w:hAnsi="Times New Roman" w:cs="Times New Roman"/>
          <w:sz w:val="26"/>
          <w:szCs w:val="26"/>
        </w:rPr>
        <w:t xml:space="preserve"> sąvokos</w:t>
      </w:r>
      <w:r w:rsidRPr="00AF09DC">
        <w:rPr>
          <w:rFonts w:ascii="Times New Roman" w:hAnsi="Times New Roman" w:cs="Times New Roman"/>
          <w:sz w:val="26"/>
          <w:szCs w:val="26"/>
        </w:rPr>
        <w:t xml:space="preserve"> SP komponentus kūrėme remdamiesi tik</w:t>
      </w:r>
      <w:r w:rsidR="0041670F" w:rsidRPr="00AF09DC">
        <w:rPr>
          <w:rFonts w:ascii="Times New Roman" w:hAnsi="Times New Roman" w:cs="Times New Roman"/>
          <w:sz w:val="26"/>
          <w:szCs w:val="26"/>
        </w:rPr>
        <w:t xml:space="preserve"> atraminiais terminologiniais duomenimis, kurie yra tokie: pranc. </w:t>
      </w:r>
      <w:r w:rsidR="0041670F" w:rsidRPr="00AF09DC">
        <w:rPr>
          <w:rFonts w:ascii="Times New Roman" w:hAnsi="Times New Roman" w:cs="Times New Roman"/>
          <w:b/>
          <w:i/>
          <w:color w:val="0070C0"/>
          <w:sz w:val="26"/>
          <w:szCs w:val="26"/>
        </w:rPr>
        <w:t>virus informatique</w:t>
      </w:r>
      <w:r w:rsidR="0041670F" w:rsidRPr="00AF09DC">
        <w:rPr>
          <w:rFonts w:ascii="Times New Roman" w:hAnsi="Times New Roman" w:cs="Times New Roman"/>
          <w:i/>
          <w:sz w:val="26"/>
          <w:szCs w:val="26"/>
        </w:rPr>
        <w:t xml:space="preserve"> </w:t>
      </w:r>
      <w:r w:rsidR="0041670F" w:rsidRPr="00AF09DC">
        <w:rPr>
          <w:rFonts w:ascii="Times New Roman" w:hAnsi="Times New Roman" w:cs="Times New Roman"/>
          <w:b/>
          <w:i/>
          <w:color w:val="C00000"/>
          <w:sz w:val="26"/>
          <w:szCs w:val="26"/>
        </w:rPr>
        <w:t>qui utilise des ruses techniques afin de mieux résister au désassemblage de son code et à sa détection</w:t>
      </w:r>
      <w:r w:rsidR="0041670F" w:rsidRPr="00AF09DC">
        <w:rPr>
          <w:rFonts w:ascii="Times New Roman" w:hAnsi="Times New Roman" w:cs="Times New Roman"/>
          <w:b/>
          <w:color w:val="C00000"/>
          <w:sz w:val="26"/>
          <w:szCs w:val="26"/>
        </w:rPr>
        <w:t xml:space="preserve"> </w:t>
      </w:r>
      <w:r w:rsidR="0041670F" w:rsidRPr="00AF09DC">
        <w:rPr>
          <w:rFonts w:ascii="Times New Roman" w:hAnsi="Times New Roman" w:cs="Times New Roman"/>
          <w:sz w:val="26"/>
          <w:szCs w:val="26"/>
        </w:rPr>
        <w:t xml:space="preserve">[GDT] → </w:t>
      </w:r>
      <w:r w:rsidR="0041670F" w:rsidRPr="00AF09DC">
        <w:rPr>
          <w:rFonts w:ascii="Times New Roman" w:hAnsi="Times New Roman" w:cs="Times New Roman"/>
          <w:b/>
          <w:color w:val="0070C0"/>
          <w:sz w:val="26"/>
          <w:szCs w:val="26"/>
        </w:rPr>
        <w:t>kompiuterių virusas</w:t>
      </w:r>
      <w:r w:rsidR="0041670F" w:rsidRPr="00AF09DC">
        <w:rPr>
          <w:rFonts w:ascii="Times New Roman" w:hAnsi="Times New Roman" w:cs="Times New Roman"/>
          <w:sz w:val="26"/>
          <w:szCs w:val="26"/>
        </w:rPr>
        <w:t xml:space="preserve">, </w:t>
      </w:r>
      <w:r w:rsidR="0041670F" w:rsidRPr="00AF09DC">
        <w:rPr>
          <w:rFonts w:ascii="Times New Roman" w:hAnsi="Times New Roman" w:cs="Times New Roman"/>
          <w:b/>
          <w:color w:val="C00000"/>
          <w:sz w:val="26"/>
          <w:szCs w:val="26"/>
        </w:rPr>
        <w:t>kuris naudoja technines gudrybes tam, kad būtų sunkiau jį aptikti, o jo kodą būtų sunkiau analizuoti apgręžtinės inžinerijos būdu</w:t>
      </w:r>
      <w:r w:rsidR="0041670F" w:rsidRPr="00AF09DC">
        <w:rPr>
          <w:rFonts w:ascii="Times New Roman" w:hAnsi="Times New Roman" w:cs="Times New Roman"/>
          <w:sz w:val="26"/>
          <w:szCs w:val="26"/>
        </w:rPr>
        <w:t xml:space="preserve">; angl. </w:t>
      </w:r>
      <w:r w:rsidR="0041670F" w:rsidRPr="00AF09DC">
        <w:rPr>
          <w:rFonts w:ascii="Times New Roman" w:hAnsi="Times New Roman" w:cs="Times New Roman"/>
          <w:b/>
          <w:i/>
          <w:color w:val="0070C0"/>
          <w:sz w:val="26"/>
          <w:szCs w:val="26"/>
        </w:rPr>
        <w:t>computer virus</w:t>
      </w:r>
      <w:r w:rsidR="0041670F" w:rsidRPr="00AF09DC">
        <w:rPr>
          <w:rFonts w:ascii="Times New Roman" w:hAnsi="Times New Roman" w:cs="Times New Roman"/>
          <w:i/>
          <w:sz w:val="26"/>
          <w:szCs w:val="26"/>
        </w:rPr>
        <w:t xml:space="preserve"> </w:t>
      </w:r>
      <w:r w:rsidR="0041670F" w:rsidRPr="00AF09DC">
        <w:rPr>
          <w:rFonts w:ascii="Times New Roman" w:hAnsi="Times New Roman" w:cs="Times New Roman"/>
          <w:b/>
          <w:i/>
          <w:color w:val="C00000"/>
          <w:sz w:val="26"/>
          <w:szCs w:val="26"/>
        </w:rPr>
        <w:t>designed to be very difficult to reverse engineer and analyze</w:t>
      </w:r>
      <w:r w:rsidR="0041670F" w:rsidRPr="00AF09DC">
        <w:rPr>
          <w:rFonts w:ascii="Times New Roman" w:hAnsi="Times New Roman" w:cs="Times New Roman"/>
          <w:sz w:val="26"/>
          <w:szCs w:val="26"/>
        </w:rPr>
        <w:t xml:space="preserve"> [PCmagE] → </w:t>
      </w:r>
      <w:r w:rsidR="0041670F" w:rsidRPr="00AF09DC">
        <w:rPr>
          <w:rFonts w:ascii="Times New Roman" w:hAnsi="Times New Roman" w:cs="Times New Roman"/>
          <w:b/>
          <w:color w:val="0070C0"/>
          <w:sz w:val="26"/>
          <w:szCs w:val="26"/>
        </w:rPr>
        <w:t>kompiuterių virusas</w:t>
      </w:r>
      <w:r w:rsidR="0041670F" w:rsidRPr="00AF09DC">
        <w:rPr>
          <w:rFonts w:ascii="Times New Roman" w:hAnsi="Times New Roman" w:cs="Times New Roman"/>
          <w:sz w:val="26"/>
          <w:szCs w:val="26"/>
        </w:rPr>
        <w:t xml:space="preserve">, </w:t>
      </w:r>
      <w:r w:rsidR="0041670F" w:rsidRPr="00AF09DC">
        <w:rPr>
          <w:rFonts w:ascii="Times New Roman" w:hAnsi="Times New Roman" w:cs="Times New Roman"/>
          <w:b/>
          <w:color w:val="C00000"/>
          <w:sz w:val="26"/>
          <w:szCs w:val="26"/>
        </w:rPr>
        <w:t>kurio kodą labai sunku atkurti apgręžtinės inžinerijos būdu ir po to jį analizuoti</w:t>
      </w:r>
      <w:r w:rsidR="0041670F" w:rsidRPr="00AF09DC">
        <w:rPr>
          <w:rFonts w:ascii="Times New Roman" w:hAnsi="Times New Roman" w:cs="Times New Roman"/>
          <w:sz w:val="26"/>
          <w:szCs w:val="26"/>
        </w:rPr>
        <w:t xml:space="preserve">, </w:t>
      </w:r>
      <w:r w:rsidR="0041670F" w:rsidRPr="00AF09DC">
        <w:rPr>
          <w:rFonts w:ascii="Times New Roman" w:hAnsi="Times New Roman" w:cs="Times New Roman"/>
          <w:i/>
          <w:sz w:val="26"/>
          <w:szCs w:val="26"/>
        </w:rPr>
        <w:t xml:space="preserve">[armored virus] </w:t>
      </w:r>
      <w:r w:rsidR="0041670F" w:rsidRPr="00AF09DC">
        <w:rPr>
          <w:rFonts w:ascii="Times New Roman" w:hAnsi="Times New Roman" w:cs="Times New Roman"/>
          <w:b/>
          <w:i/>
          <w:color w:val="C00000"/>
          <w:sz w:val="26"/>
          <w:szCs w:val="26"/>
        </w:rPr>
        <w:t>tries to prevent analysts from examining its code</w:t>
      </w:r>
      <w:r w:rsidR="0041670F" w:rsidRPr="00AF09DC">
        <w:rPr>
          <w:rFonts w:ascii="Times New Roman" w:hAnsi="Times New Roman" w:cs="Times New Roman"/>
          <w:color w:val="C00000"/>
          <w:sz w:val="26"/>
          <w:szCs w:val="26"/>
        </w:rPr>
        <w:t xml:space="preserve"> </w:t>
      </w:r>
      <w:r w:rsidR="0041670F" w:rsidRPr="00AF09DC">
        <w:rPr>
          <w:rFonts w:ascii="Times New Roman" w:hAnsi="Times New Roman" w:cs="Times New Roman"/>
          <w:sz w:val="26"/>
          <w:szCs w:val="26"/>
        </w:rPr>
        <w:t xml:space="preserve">[McAgl] → </w:t>
      </w:r>
      <w:r w:rsidR="0041670F" w:rsidRPr="00AF09DC">
        <w:rPr>
          <w:rFonts w:ascii="Times New Roman" w:hAnsi="Times New Roman" w:cs="Times New Roman"/>
          <w:b/>
          <w:color w:val="C00000"/>
          <w:sz w:val="26"/>
          <w:szCs w:val="26"/>
        </w:rPr>
        <w:t>bando trukdyti virusų tyrėjams perprasti jo kodą</w:t>
      </w:r>
      <w:r w:rsidR="0041670F" w:rsidRPr="00AF09DC">
        <w:rPr>
          <w:rFonts w:ascii="Times New Roman" w:hAnsi="Times New Roman" w:cs="Times New Roman"/>
          <w:sz w:val="26"/>
          <w:szCs w:val="26"/>
        </w:rPr>
        <w:t>.</w:t>
      </w:r>
      <w:r w:rsidRPr="00AF09DC">
        <w:rPr>
          <w:rFonts w:ascii="Times New Roman" w:hAnsi="Times New Roman" w:cs="Times New Roman"/>
          <w:sz w:val="26"/>
          <w:szCs w:val="26"/>
        </w:rPr>
        <w:t xml:space="preserve"> V</w:t>
      </w:r>
      <w:r w:rsidR="005874DB" w:rsidRPr="00AF09DC">
        <w:rPr>
          <w:rFonts w:ascii="Times New Roman" w:hAnsi="Times New Roman" w:cs="Times New Roman"/>
          <w:sz w:val="26"/>
          <w:szCs w:val="26"/>
        </w:rPr>
        <w:t xml:space="preserve">irusas </w:t>
      </w:r>
      <w:r w:rsidR="005874DB" w:rsidRPr="00AF09DC">
        <w:rPr>
          <w:rFonts w:ascii="Times New Roman" w:hAnsi="Times New Roman" w:cs="Times New Roman"/>
          <w:i/>
          <w:sz w:val="26"/>
          <w:szCs w:val="26"/>
        </w:rPr>
        <w:t>Whale</w:t>
      </w:r>
      <w:r w:rsidRPr="00AF09DC">
        <w:rPr>
          <w:rFonts w:ascii="Times New Roman" w:hAnsi="Times New Roman" w:cs="Times New Roman"/>
          <w:sz w:val="26"/>
          <w:szCs w:val="26"/>
        </w:rPr>
        <w:t xml:space="preserve"> yra šarvuotųjų virusų pavyzdys.</w:t>
      </w:r>
    </w:p>
    <w:p w:rsidR="00DE4901" w:rsidRPr="00AF09DC" w:rsidRDefault="000C0E75"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120F50" w:rsidRPr="00AF09DC">
        <w:rPr>
          <w:rFonts w:ascii="Times New Roman" w:hAnsi="Times New Roman" w:cs="Times New Roman"/>
          <w:sz w:val="26"/>
          <w:szCs w:val="26"/>
        </w:rPr>
        <w:t xml:space="preserve">ngl. termino </w:t>
      </w:r>
      <w:r w:rsidR="00120F50" w:rsidRPr="00AF09DC">
        <w:rPr>
          <w:rFonts w:ascii="Times New Roman" w:hAnsi="Times New Roman" w:cs="Times New Roman"/>
          <w:i/>
          <w:sz w:val="26"/>
          <w:szCs w:val="26"/>
        </w:rPr>
        <w:t>armored virus</w:t>
      </w:r>
      <w:r w:rsidR="00120F50" w:rsidRPr="00AF09DC">
        <w:rPr>
          <w:rFonts w:ascii="Times New Roman" w:hAnsi="Times New Roman" w:cs="Times New Roman"/>
          <w:sz w:val="26"/>
          <w:szCs w:val="26"/>
        </w:rPr>
        <w:t xml:space="preserve"> </w:t>
      </w:r>
      <w:r>
        <w:rPr>
          <w:rFonts w:ascii="Times New Roman" w:hAnsi="Times New Roman" w:cs="Times New Roman"/>
          <w:sz w:val="26"/>
          <w:szCs w:val="26"/>
        </w:rPr>
        <w:t>analizės pakopai priskyrėme</w:t>
      </w:r>
      <w:r w:rsidR="00FF784B" w:rsidRPr="00AF09DC">
        <w:rPr>
          <w:rFonts w:ascii="Times New Roman" w:hAnsi="Times New Roman" w:cs="Times New Roman"/>
          <w:sz w:val="26"/>
          <w:szCs w:val="26"/>
        </w:rPr>
        <w:t xml:space="preserve"> </w:t>
      </w:r>
      <w:r w:rsidR="00120F50" w:rsidRPr="00AF09DC">
        <w:rPr>
          <w:rFonts w:ascii="Times New Roman" w:hAnsi="Times New Roman" w:cs="Times New Roman"/>
          <w:sz w:val="26"/>
          <w:szCs w:val="26"/>
        </w:rPr>
        <w:t>terminą</w:t>
      </w:r>
      <w:r w:rsidR="00AE5008" w:rsidRPr="00AF09DC">
        <w:rPr>
          <w:rFonts w:ascii="Times New Roman" w:hAnsi="Times New Roman" w:cs="Times New Roman"/>
          <w:sz w:val="26"/>
          <w:szCs w:val="26"/>
        </w:rPr>
        <w:t xml:space="preserve"> </w:t>
      </w:r>
      <w:r w:rsidR="00C76C2C" w:rsidRPr="00AF09DC">
        <w:rPr>
          <w:rFonts w:ascii="Times New Roman" w:hAnsi="Times New Roman" w:cs="Times New Roman"/>
          <w:i/>
          <w:sz w:val="26"/>
          <w:szCs w:val="26"/>
        </w:rPr>
        <w:t>disassembling</w:t>
      </w:r>
      <w:r w:rsidR="00AE5008" w:rsidRPr="00AF09DC">
        <w:rPr>
          <w:rFonts w:ascii="Times New Roman" w:hAnsi="Times New Roman" w:cs="Times New Roman"/>
          <w:sz w:val="26"/>
          <w:szCs w:val="26"/>
        </w:rPr>
        <w:t>.</w:t>
      </w:r>
    </w:p>
    <w:p w:rsidR="00776C58" w:rsidRPr="00AF09DC" w:rsidRDefault="00E15A69"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 xml:space="preserve">Šiame darbe terminu </w:t>
      </w:r>
      <w:r w:rsidRPr="00AF09DC">
        <w:rPr>
          <w:rFonts w:ascii="Times New Roman" w:hAnsi="Times New Roman" w:cs="Times New Roman"/>
          <w:i/>
          <w:sz w:val="26"/>
          <w:szCs w:val="26"/>
        </w:rPr>
        <w:t>apgręžtinė inžinerija</w:t>
      </w:r>
      <w:r w:rsidRPr="00AF09DC">
        <w:rPr>
          <w:rFonts w:ascii="Times New Roman" w:hAnsi="Times New Roman" w:cs="Times New Roman"/>
          <w:sz w:val="26"/>
          <w:szCs w:val="26"/>
        </w:rPr>
        <w:t xml:space="preserve"> </w:t>
      </w:r>
      <w:r w:rsidR="006B51D1" w:rsidRPr="00AF09DC">
        <w:rPr>
          <w:rFonts w:ascii="Times New Roman" w:hAnsi="Times New Roman" w:cs="Times New Roman"/>
          <w:sz w:val="26"/>
          <w:szCs w:val="26"/>
        </w:rPr>
        <w:t xml:space="preserve">(pranc. </w:t>
      </w:r>
      <w:r w:rsidR="006B51D1" w:rsidRPr="00AF09DC">
        <w:rPr>
          <w:rFonts w:ascii="Times New Roman" w:hAnsi="Times New Roman" w:cs="Times New Roman"/>
          <w:i/>
          <w:sz w:val="26"/>
          <w:szCs w:val="26"/>
        </w:rPr>
        <w:t>désassemblage</w:t>
      </w:r>
      <w:r w:rsidR="006B51D1" w:rsidRPr="00AF09DC">
        <w:rPr>
          <w:rFonts w:ascii="Times New Roman" w:hAnsi="Times New Roman" w:cs="Times New Roman"/>
          <w:sz w:val="26"/>
          <w:szCs w:val="26"/>
          <w:vertAlign w:val="subscript"/>
        </w:rPr>
        <w:t xml:space="preserve"> 1999 GDT</w:t>
      </w:r>
      <w:r w:rsidR="006B51D1" w:rsidRPr="00AF09DC">
        <w:rPr>
          <w:rFonts w:ascii="Times New Roman" w:hAnsi="Times New Roman" w:cs="Times New Roman"/>
          <w:sz w:val="26"/>
          <w:szCs w:val="26"/>
        </w:rPr>
        <w:t xml:space="preserve">; angl. </w:t>
      </w:r>
      <w:r w:rsidR="00835416" w:rsidRPr="00AF09DC">
        <w:rPr>
          <w:rFonts w:ascii="Times New Roman" w:hAnsi="Times New Roman" w:cs="Times New Roman"/>
          <w:i/>
          <w:sz w:val="26"/>
          <w:szCs w:val="26"/>
        </w:rPr>
        <w:t>disassembling</w:t>
      </w:r>
      <w:r w:rsidR="00835416" w:rsidRPr="00AF09DC">
        <w:rPr>
          <w:rFonts w:ascii="Times New Roman" w:hAnsi="Times New Roman" w:cs="Times New Roman"/>
          <w:sz w:val="26"/>
          <w:szCs w:val="26"/>
          <w:vertAlign w:val="subscript"/>
        </w:rPr>
        <w:t xml:space="preserve"> 1999 GDT</w:t>
      </w:r>
      <w:r w:rsidR="00835416" w:rsidRPr="00AF09DC">
        <w:rPr>
          <w:rFonts w:ascii="Times New Roman" w:hAnsi="Times New Roman" w:cs="Times New Roman"/>
          <w:sz w:val="26"/>
          <w:szCs w:val="26"/>
        </w:rPr>
        <w:t xml:space="preserve">, </w:t>
      </w:r>
      <w:r w:rsidR="00835416" w:rsidRPr="00AF09DC">
        <w:rPr>
          <w:rFonts w:ascii="Times New Roman" w:hAnsi="Times New Roman" w:cs="Times New Roman"/>
          <w:i/>
          <w:sz w:val="26"/>
          <w:szCs w:val="26"/>
        </w:rPr>
        <w:t>disassembly</w:t>
      </w:r>
      <w:r w:rsidR="00120F50" w:rsidRPr="00AF09DC">
        <w:rPr>
          <w:rFonts w:ascii="Times New Roman" w:hAnsi="Times New Roman" w:cs="Times New Roman"/>
          <w:sz w:val="26"/>
          <w:szCs w:val="26"/>
        </w:rPr>
        <w:t>) vadiname</w:t>
      </w:r>
      <w:r w:rsidR="00E41A09" w:rsidRPr="00AF09DC">
        <w:rPr>
          <w:rFonts w:ascii="Times New Roman" w:hAnsi="Times New Roman" w:cs="Times New Roman"/>
          <w:sz w:val="26"/>
          <w:szCs w:val="26"/>
        </w:rPr>
        <w:t xml:space="preserve"> „</w:t>
      </w:r>
      <w:r w:rsidR="00120F50" w:rsidRPr="00AF09DC">
        <w:rPr>
          <w:rFonts w:ascii="Times New Roman" w:hAnsi="Times New Roman" w:cs="Times New Roman"/>
          <w:b/>
          <w:color w:val="0070C0"/>
          <w:sz w:val="26"/>
          <w:szCs w:val="26"/>
        </w:rPr>
        <w:t>procesą</w:t>
      </w:r>
      <w:r w:rsidR="00E41A09" w:rsidRPr="00AF09DC">
        <w:rPr>
          <w:rFonts w:ascii="Times New Roman" w:hAnsi="Times New Roman" w:cs="Times New Roman"/>
          <w:sz w:val="26"/>
          <w:szCs w:val="26"/>
        </w:rPr>
        <w:t xml:space="preserve">, </w:t>
      </w:r>
      <w:r w:rsidR="00E41A09" w:rsidRPr="00AF09DC">
        <w:rPr>
          <w:rFonts w:ascii="Times New Roman" w:hAnsi="Times New Roman" w:cs="Times New Roman"/>
          <w:b/>
          <w:color w:val="C00000"/>
          <w:sz w:val="26"/>
          <w:szCs w:val="26"/>
        </w:rPr>
        <w:t>kuriuo kompiuterių virusas atkuriamas</w:t>
      </w:r>
      <w:r w:rsidR="006B51D1" w:rsidRPr="00AF09DC">
        <w:rPr>
          <w:rFonts w:ascii="Times New Roman" w:hAnsi="Times New Roman" w:cs="Times New Roman"/>
          <w:b/>
          <w:color w:val="C00000"/>
          <w:sz w:val="26"/>
          <w:szCs w:val="26"/>
        </w:rPr>
        <w:t xml:space="preserve"> </w:t>
      </w:r>
      <w:r w:rsidR="00E41A09" w:rsidRPr="00AF09DC">
        <w:rPr>
          <w:rFonts w:ascii="Times New Roman" w:hAnsi="Times New Roman" w:cs="Times New Roman"/>
          <w:b/>
          <w:color w:val="C00000"/>
          <w:sz w:val="26"/>
          <w:szCs w:val="26"/>
        </w:rPr>
        <w:t>iki</w:t>
      </w:r>
      <w:r w:rsidR="00E41A09" w:rsidRPr="00AF09DC">
        <w:rPr>
          <w:rFonts w:ascii="Times New Roman" w:hAnsi="Times New Roman" w:cs="Times New Roman"/>
          <w:sz w:val="26"/>
          <w:szCs w:val="26"/>
        </w:rPr>
        <w:t xml:space="preserve"> </w:t>
      </w:r>
      <w:r w:rsidR="00E41A09" w:rsidRPr="00AF09DC">
        <w:rPr>
          <w:rFonts w:ascii="Times New Roman" w:hAnsi="Times New Roman" w:cs="Times New Roman"/>
          <w:b/>
          <w:color w:val="C00000"/>
          <w:sz w:val="26"/>
          <w:szCs w:val="26"/>
        </w:rPr>
        <w:t>pirminio teksto</w:t>
      </w:r>
      <w:r w:rsidR="00E41A09" w:rsidRPr="00AF09DC">
        <w:rPr>
          <w:rFonts w:ascii="Times New Roman" w:hAnsi="Times New Roman" w:cs="Times New Roman"/>
          <w:sz w:val="26"/>
          <w:szCs w:val="26"/>
        </w:rPr>
        <w:t>“.</w:t>
      </w:r>
      <w:r w:rsidR="00835416" w:rsidRPr="00AF09DC">
        <w:rPr>
          <w:rFonts w:ascii="Times New Roman" w:hAnsi="Times New Roman" w:cs="Times New Roman"/>
          <w:sz w:val="26"/>
          <w:szCs w:val="26"/>
        </w:rPr>
        <w:t xml:space="preserve"> Į sąvokos </w:t>
      </w:r>
      <w:r w:rsidR="00120F50" w:rsidRPr="00AF09DC">
        <w:rPr>
          <w:rFonts w:ascii="Times New Roman" w:hAnsi="Times New Roman" w:cs="Times New Roman"/>
          <w:sz w:val="26"/>
          <w:szCs w:val="26"/>
        </w:rPr>
        <w:t>SP abstrahavome</w:t>
      </w:r>
      <w:r w:rsidR="00835416" w:rsidRPr="00AF09DC">
        <w:rPr>
          <w:rFonts w:ascii="Times New Roman" w:hAnsi="Times New Roman" w:cs="Times New Roman"/>
          <w:sz w:val="26"/>
          <w:szCs w:val="26"/>
        </w:rPr>
        <w:t xml:space="preserve"> t</w:t>
      </w:r>
      <w:r w:rsidR="001675E2">
        <w:rPr>
          <w:rFonts w:ascii="Times New Roman" w:hAnsi="Times New Roman" w:cs="Times New Roman"/>
          <w:sz w:val="26"/>
          <w:szCs w:val="26"/>
        </w:rPr>
        <w:t>erminu</w:t>
      </w:r>
      <w:r w:rsidR="00072E8B" w:rsidRPr="00AF09DC">
        <w:rPr>
          <w:rFonts w:ascii="Times New Roman" w:hAnsi="Times New Roman" w:cs="Times New Roman"/>
          <w:sz w:val="26"/>
          <w:szCs w:val="26"/>
        </w:rPr>
        <w:t xml:space="preserve"> pavadinamų objektų savybę – </w:t>
      </w:r>
      <w:r w:rsidR="00072E8B" w:rsidRPr="00AF09DC">
        <w:rPr>
          <w:rFonts w:ascii="Times New Roman" w:hAnsi="Times New Roman" w:cs="Times New Roman"/>
          <w:i/>
          <w:sz w:val="26"/>
          <w:szCs w:val="26"/>
        </w:rPr>
        <w:t>paskirtį</w:t>
      </w:r>
      <w:r w:rsidR="00835416" w:rsidRPr="00AF09DC">
        <w:rPr>
          <w:rFonts w:ascii="Times New Roman" w:hAnsi="Times New Roman" w:cs="Times New Roman"/>
          <w:sz w:val="26"/>
          <w:szCs w:val="26"/>
        </w:rPr>
        <w:t>.</w:t>
      </w:r>
      <w:r w:rsidR="00B20DB7" w:rsidRPr="00AF09DC">
        <w:rPr>
          <w:rFonts w:ascii="Times New Roman" w:hAnsi="Times New Roman" w:cs="Times New Roman"/>
          <w:sz w:val="26"/>
          <w:szCs w:val="26"/>
        </w:rPr>
        <w:t xml:space="preserve"> Skolintinės sąvokos </w:t>
      </w:r>
      <w:r w:rsidR="00072E8B" w:rsidRPr="00AF09DC">
        <w:rPr>
          <w:rFonts w:ascii="Times New Roman" w:hAnsi="Times New Roman" w:cs="Times New Roman"/>
          <w:sz w:val="26"/>
          <w:szCs w:val="26"/>
        </w:rPr>
        <w:t>nusakymo komponentus</w:t>
      </w:r>
      <w:r w:rsidR="00B20DB7" w:rsidRPr="00AF09DC">
        <w:rPr>
          <w:rFonts w:ascii="Times New Roman" w:hAnsi="Times New Roman" w:cs="Times New Roman"/>
          <w:sz w:val="26"/>
          <w:szCs w:val="26"/>
        </w:rPr>
        <w:t xml:space="preserve"> </w:t>
      </w:r>
      <w:r w:rsidR="00072E8B" w:rsidRPr="00AF09DC">
        <w:rPr>
          <w:rFonts w:ascii="Times New Roman" w:hAnsi="Times New Roman" w:cs="Times New Roman"/>
          <w:sz w:val="26"/>
          <w:szCs w:val="26"/>
        </w:rPr>
        <w:t xml:space="preserve">mūsų siūlomoje </w:t>
      </w:r>
      <w:r w:rsidR="00CD2B53">
        <w:rPr>
          <w:rFonts w:ascii="Times New Roman" w:hAnsi="Times New Roman" w:cs="Times New Roman"/>
          <w:sz w:val="26"/>
          <w:szCs w:val="26"/>
        </w:rPr>
        <w:t xml:space="preserve">ją žyminčio termino </w:t>
      </w:r>
      <w:r w:rsidR="00072E8B" w:rsidRPr="00AF09DC">
        <w:rPr>
          <w:rFonts w:ascii="Times New Roman" w:hAnsi="Times New Roman" w:cs="Times New Roman"/>
          <w:sz w:val="26"/>
          <w:szCs w:val="26"/>
        </w:rPr>
        <w:t>apibrėžtyje kūrėme remdamiesi tokiais komponentais, kokie yra pateikti</w:t>
      </w:r>
      <w:r w:rsidR="00B20DB7" w:rsidRPr="00AF09DC">
        <w:rPr>
          <w:rFonts w:ascii="Times New Roman" w:hAnsi="Times New Roman" w:cs="Times New Roman"/>
          <w:sz w:val="26"/>
          <w:szCs w:val="26"/>
        </w:rPr>
        <w:t xml:space="preserve"> atraminėje a</w:t>
      </w:r>
      <w:r w:rsidR="00072E8B" w:rsidRPr="00AF09DC">
        <w:rPr>
          <w:rFonts w:ascii="Times New Roman" w:hAnsi="Times New Roman" w:cs="Times New Roman"/>
          <w:sz w:val="26"/>
          <w:szCs w:val="26"/>
        </w:rPr>
        <w:t>pibrėžtyje GDT</w:t>
      </w:r>
      <w:r w:rsidR="00B20DB7" w:rsidRPr="00AF09DC">
        <w:rPr>
          <w:rFonts w:ascii="Times New Roman" w:hAnsi="Times New Roman" w:cs="Times New Roman"/>
          <w:sz w:val="26"/>
          <w:szCs w:val="26"/>
        </w:rPr>
        <w:t xml:space="preserve">: pranc. </w:t>
      </w:r>
      <w:r w:rsidR="00B20DB7" w:rsidRPr="00AF09DC">
        <w:rPr>
          <w:rFonts w:ascii="Times New Roman" w:hAnsi="Times New Roman" w:cs="Times New Roman"/>
          <w:b/>
          <w:i/>
          <w:color w:val="0070C0"/>
          <w:sz w:val="26"/>
          <w:szCs w:val="26"/>
        </w:rPr>
        <w:t xml:space="preserve">procédé </w:t>
      </w:r>
      <w:r w:rsidR="00B20DB7" w:rsidRPr="00AF09DC">
        <w:rPr>
          <w:rFonts w:ascii="Times New Roman" w:hAnsi="Times New Roman" w:cs="Times New Roman"/>
          <w:b/>
          <w:i/>
          <w:color w:val="C00000"/>
          <w:sz w:val="26"/>
          <w:szCs w:val="26"/>
        </w:rPr>
        <w:t>consistant à disséquer un virus informatique en</w:t>
      </w:r>
      <w:r w:rsidR="00B20DB7" w:rsidRPr="00AF09DC">
        <w:rPr>
          <w:rFonts w:ascii="Times New Roman" w:hAnsi="Times New Roman" w:cs="Times New Roman"/>
          <w:i/>
          <w:sz w:val="26"/>
          <w:szCs w:val="26"/>
        </w:rPr>
        <w:t xml:space="preserve"> une suite d’instructions identifiables (le </w:t>
      </w:r>
      <w:r w:rsidR="00B20DB7" w:rsidRPr="00AF09DC">
        <w:rPr>
          <w:rFonts w:ascii="Times New Roman" w:hAnsi="Times New Roman" w:cs="Times New Roman"/>
          <w:b/>
          <w:i/>
          <w:color w:val="C00000"/>
          <w:sz w:val="26"/>
          <w:szCs w:val="26"/>
        </w:rPr>
        <w:t>code source</w:t>
      </w:r>
      <w:r w:rsidR="00B20DB7" w:rsidRPr="00AF09DC">
        <w:rPr>
          <w:rFonts w:ascii="Times New Roman" w:hAnsi="Times New Roman" w:cs="Times New Roman"/>
          <w:i/>
          <w:sz w:val="26"/>
          <w:szCs w:val="26"/>
        </w:rPr>
        <w:t>) et qui permet aux chercheurs antivirus de comprendre le fonctionnement du virus</w:t>
      </w:r>
      <w:r w:rsidR="00B20DB7" w:rsidRPr="00AF09DC">
        <w:rPr>
          <w:rFonts w:ascii="Times New Roman" w:hAnsi="Times New Roman" w:cs="Times New Roman"/>
          <w:sz w:val="26"/>
          <w:szCs w:val="26"/>
        </w:rPr>
        <w:t>,</w:t>
      </w:r>
      <w:r w:rsidR="00B20DB7" w:rsidRPr="00AF09DC">
        <w:rPr>
          <w:rFonts w:ascii="Times New Roman" w:hAnsi="Times New Roman" w:cs="Times New Roman"/>
          <w:i/>
          <w:sz w:val="26"/>
          <w:szCs w:val="26"/>
        </w:rPr>
        <w:t xml:space="preserve"> d’en connaître les effets et le mode de propagation</w:t>
      </w:r>
      <w:r w:rsidR="00072E8B" w:rsidRPr="00AF09DC">
        <w:rPr>
          <w:rFonts w:ascii="Times New Roman" w:hAnsi="Times New Roman" w:cs="Times New Roman"/>
          <w:sz w:val="26"/>
          <w:szCs w:val="26"/>
        </w:rPr>
        <w:t>.</w:t>
      </w:r>
      <w:r w:rsidR="00B20DB7" w:rsidRPr="00AF09DC">
        <w:rPr>
          <w:rFonts w:ascii="Times New Roman" w:hAnsi="Times New Roman" w:cs="Times New Roman"/>
          <w:sz w:val="26"/>
          <w:szCs w:val="26"/>
        </w:rPr>
        <w:t xml:space="preserve"> </w:t>
      </w:r>
      <w:r w:rsidR="00072E8B" w:rsidRPr="00AF09DC">
        <w:rPr>
          <w:rFonts w:ascii="Times New Roman" w:hAnsi="Times New Roman" w:cs="Times New Roman"/>
          <w:sz w:val="26"/>
          <w:szCs w:val="26"/>
        </w:rPr>
        <w:t>Šioje apibrėžtyje neparyškintos pirmos</w:t>
      </w:r>
      <w:r w:rsidR="00B20DB7" w:rsidRPr="00AF09DC">
        <w:rPr>
          <w:rFonts w:ascii="Times New Roman" w:hAnsi="Times New Roman" w:cs="Times New Roman"/>
          <w:sz w:val="26"/>
          <w:szCs w:val="26"/>
        </w:rPr>
        <w:t xml:space="preserve"> dali</w:t>
      </w:r>
      <w:r w:rsidR="00072E8B" w:rsidRPr="00AF09DC">
        <w:rPr>
          <w:rFonts w:ascii="Times New Roman" w:hAnsi="Times New Roman" w:cs="Times New Roman"/>
          <w:sz w:val="26"/>
          <w:szCs w:val="26"/>
        </w:rPr>
        <w:t>e</w:t>
      </w:r>
      <w:r w:rsidR="00B20DB7" w:rsidRPr="00AF09DC">
        <w:rPr>
          <w:rFonts w:ascii="Times New Roman" w:hAnsi="Times New Roman" w:cs="Times New Roman"/>
          <w:sz w:val="26"/>
          <w:szCs w:val="26"/>
        </w:rPr>
        <w:t xml:space="preserve">s į </w:t>
      </w:r>
      <w:r w:rsidR="00072E8B" w:rsidRPr="00AF09DC">
        <w:rPr>
          <w:rFonts w:ascii="Times New Roman" w:hAnsi="Times New Roman" w:cs="Times New Roman"/>
          <w:sz w:val="26"/>
          <w:szCs w:val="26"/>
        </w:rPr>
        <w:t xml:space="preserve">mūsų siūlomą apibrėžtį liet. kalba neįtraukėme todėl, kad laikome ją termino </w:t>
      </w:r>
      <w:r w:rsidR="00072E8B" w:rsidRPr="00AF09DC">
        <w:rPr>
          <w:rFonts w:ascii="Times New Roman" w:hAnsi="Times New Roman" w:cs="Times New Roman"/>
          <w:i/>
          <w:sz w:val="26"/>
          <w:szCs w:val="26"/>
        </w:rPr>
        <w:t>pirminis tekstas</w:t>
      </w:r>
      <w:r w:rsidR="00072E8B" w:rsidRPr="00AF09DC">
        <w:rPr>
          <w:rFonts w:ascii="Times New Roman" w:hAnsi="Times New Roman" w:cs="Times New Roman"/>
          <w:sz w:val="26"/>
          <w:szCs w:val="26"/>
        </w:rPr>
        <w:t xml:space="preserve"> apibrėžtimi</w:t>
      </w:r>
      <w:r w:rsidR="00B20DB7" w:rsidRPr="00AF09DC">
        <w:rPr>
          <w:rFonts w:ascii="Times New Roman" w:hAnsi="Times New Roman" w:cs="Times New Roman"/>
          <w:sz w:val="26"/>
          <w:szCs w:val="26"/>
        </w:rPr>
        <w:t xml:space="preserve"> („žmogaus perskaitomų</w:t>
      </w:r>
      <w:r w:rsidR="00072E8B" w:rsidRPr="00AF09DC">
        <w:rPr>
          <w:rFonts w:ascii="Times New Roman" w:hAnsi="Times New Roman" w:cs="Times New Roman"/>
          <w:sz w:val="26"/>
          <w:szCs w:val="26"/>
        </w:rPr>
        <w:t xml:space="preserve"> instrukcijų seka“), o antroje</w:t>
      </w:r>
      <w:r w:rsidR="00B20DB7" w:rsidRPr="00AF09DC">
        <w:rPr>
          <w:rFonts w:ascii="Times New Roman" w:hAnsi="Times New Roman" w:cs="Times New Roman"/>
          <w:sz w:val="26"/>
          <w:szCs w:val="26"/>
        </w:rPr>
        <w:t xml:space="preserve"> neparyškintoje dalyje kalbama apie viruso atkūrimo iki pirminio teksto naudą (</w:t>
      </w:r>
      <w:r w:rsidR="00776C58" w:rsidRPr="00AF09DC">
        <w:rPr>
          <w:rFonts w:ascii="Times New Roman" w:hAnsi="Times New Roman" w:cs="Times New Roman"/>
          <w:sz w:val="26"/>
          <w:szCs w:val="26"/>
        </w:rPr>
        <w:t xml:space="preserve">[procesas] </w:t>
      </w:r>
      <w:r w:rsidR="00B20DB7" w:rsidRPr="00AF09DC">
        <w:rPr>
          <w:rFonts w:ascii="Times New Roman" w:hAnsi="Times New Roman" w:cs="Times New Roman"/>
          <w:sz w:val="26"/>
          <w:szCs w:val="26"/>
        </w:rPr>
        <w:t>„</w:t>
      </w:r>
      <w:r w:rsidR="00776C58" w:rsidRPr="00AF09DC">
        <w:rPr>
          <w:rFonts w:ascii="Times New Roman" w:hAnsi="Times New Roman" w:cs="Times New Roman"/>
          <w:sz w:val="26"/>
          <w:szCs w:val="26"/>
        </w:rPr>
        <w:t>suteikia virusų tyrėjams galimybę suprasti</w:t>
      </w:r>
      <w:r w:rsidR="005D2414">
        <w:rPr>
          <w:rFonts w:ascii="Times New Roman" w:hAnsi="Times New Roman" w:cs="Times New Roman"/>
          <w:sz w:val="26"/>
          <w:szCs w:val="26"/>
        </w:rPr>
        <w:t>,</w:t>
      </w:r>
      <w:r w:rsidR="00776C58" w:rsidRPr="00AF09DC">
        <w:rPr>
          <w:rFonts w:ascii="Times New Roman" w:hAnsi="Times New Roman" w:cs="Times New Roman"/>
          <w:sz w:val="26"/>
          <w:szCs w:val="26"/>
        </w:rPr>
        <w:t xml:space="preserve"> kaip virusas veikia, kokios jo veikimo pasekmės ir kaip jis plinta</w:t>
      </w:r>
      <w:r w:rsidR="00B20DB7" w:rsidRPr="00AF09DC">
        <w:rPr>
          <w:rFonts w:ascii="Times New Roman" w:hAnsi="Times New Roman" w:cs="Times New Roman"/>
          <w:sz w:val="26"/>
          <w:szCs w:val="26"/>
        </w:rPr>
        <w:t>“</w:t>
      </w:r>
      <w:r w:rsidR="00776C58" w:rsidRPr="00AF09DC">
        <w:rPr>
          <w:rFonts w:ascii="Times New Roman" w:hAnsi="Times New Roman" w:cs="Times New Roman"/>
          <w:sz w:val="26"/>
          <w:szCs w:val="26"/>
        </w:rPr>
        <w:t>). Įvertinę ab</w:t>
      </w:r>
      <w:r w:rsidR="005D2414">
        <w:rPr>
          <w:rFonts w:ascii="Times New Roman" w:hAnsi="Times New Roman" w:cs="Times New Roman"/>
          <w:sz w:val="26"/>
          <w:szCs w:val="26"/>
        </w:rPr>
        <w:t>i</w:t>
      </w:r>
      <w:r w:rsidR="00776C58" w:rsidRPr="00AF09DC">
        <w:rPr>
          <w:rFonts w:ascii="Times New Roman" w:hAnsi="Times New Roman" w:cs="Times New Roman"/>
          <w:sz w:val="26"/>
          <w:szCs w:val="26"/>
        </w:rPr>
        <w:t xml:space="preserve">ejose ką tik aptartose dalyse pateiktą informaciją teigiame, kad ji </w:t>
      </w:r>
      <w:r w:rsidR="00072E8B" w:rsidRPr="00AF09DC">
        <w:rPr>
          <w:rFonts w:ascii="Times New Roman" w:hAnsi="Times New Roman" w:cs="Times New Roman"/>
          <w:sz w:val="26"/>
          <w:szCs w:val="26"/>
        </w:rPr>
        <w:t>yra ne</w:t>
      </w:r>
      <w:r w:rsidR="00776C58" w:rsidRPr="00AF09DC">
        <w:rPr>
          <w:rFonts w:ascii="Times New Roman" w:hAnsi="Times New Roman" w:cs="Times New Roman"/>
          <w:sz w:val="26"/>
          <w:szCs w:val="26"/>
        </w:rPr>
        <w:t>esminė sąvokai suprasti ir gali būti pateikta atskirame pastabos ar komentaro lauke.</w:t>
      </w:r>
    </w:p>
    <w:p w:rsidR="00A1315D" w:rsidRDefault="00436D68" w:rsidP="001915A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072E8B" w:rsidRPr="00AF09DC">
        <w:rPr>
          <w:rFonts w:ascii="Times New Roman" w:hAnsi="Times New Roman" w:cs="Times New Roman"/>
          <w:sz w:val="26"/>
          <w:szCs w:val="26"/>
        </w:rPr>
        <w:t xml:space="preserve">ngl. termino </w:t>
      </w:r>
      <w:r w:rsidR="00072E8B" w:rsidRPr="00AF09DC">
        <w:rPr>
          <w:rFonts w:ascii="Times New Roman" w:hAnsi="Times New Roman" w:cs="Times New Roman"/>
          <w:i/>
          <w:sz w:val="26"/>
          <w:szCs w:val="26"/>
        </w:rPr>
        <w:t>armored virus</w:t>
      </w:r>
      <w:r w:rsidR="00072E8B"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072E8B" w:rsidRPr="00AF09DC">
        <w:rPr>
          <w:rFonts w:ascii="Times New Roman" w:hAnsi="Times New Roman" w:cs="Times New Roman"/>
          <w:sz w:val="26"/>
          <w:szCs w:val="26"/>
        </w:rPr>
        <w:t>priskyrėme</w:t>
      </w:r>
      <w:r w:rsidR="005A28FB" w:rsidRPr="00AF09DC">
        <w:rPr>
          <w:rFonts w:ascii="Times New Roman" w:hAnsi="Times New Roman" w:cs="Times New Roman"/>
          <w:sz w:val="26"/>
          <w:szCs w:val="26"/>
        </w:rPr>
        <w:t xml:space="preserve"> </w:t>
      </w:r>
      <w:r w:rsidR="00072E8B" w:rsidRPr="00AF09DC">
        <w:rPr>
          <w:rFonts w:ascii="Times New Roman" w:hAnsi="Times New Roman" w:cs="Times New Roman"/>
          <w:sz w:val="26"/>
          <w:szCs w:val="26"/>
        </w:rPr>
        <w:t>terminus</w:t>
      </w:r>
      <w:r w:rsidR="005A28FB" w:rsidRPr="00AF09DC">
        <w:rPr>
          <w:rFonts w:ascii="Times New Roman" w:hAnsi="Times New Roman" w:cs="Times New Roman"/>
          <w:sz w:val="26"/>
          <w:szCs w:val="26"/>
        </w:rPr>
        <w:t xml:space="preserve"> </w:t>
      </w:r>
      <w:r w:rsidR="005A28FB" w:rsidRPr="00AF09DC">
        <w:rPr>
          <w:rFonts w:ascii="Times New Roman" w:hAnsi="Times New Roman" w:cs="Times New Roman"/>
          <w:i/>
          <w:sz w:val="26"/>
          <w:szCs w:val="26"/>
        </w:rPr>
        <w:t>source code</w:t>
      </w:r>
      <w:r w:rsidR="00072E8B" w:rsidRPr="00AF09DC">
        <w:rPr>
          <w:rFonts w:ascii="Times New Roman" w:hAnsi="Times New Roman" w:cs="Times New Roman"/>
          <w:sz w:val="26"/>
          <w:szCs w:val="26"/>
        </w:rPr>
        <w:t xml:space="preserve"> ir</w:t>
      </w:r>
      <w:r w:rsidR="00446DC9" w:rsidRPr="00AF09DC">
        <w:rPr>
          <w:rFonts w:ascii="Times New Roman" w:hAnsi="Times New Roman" w:cs="Times New Roman"/>
          <w:i/>
          <w:sz w:val="26"/>
          <w:szCs w:val="26"/>
        </w:rPr>
        <w:t xml:space="preserve"> </w:t>
      </w:r>
      <w:r w:rsidR="005A28FB" w:rsidRPr="00AF09DC">
        <w:rPr>
          <w:rFonts w:ascii="Times New Roman" w:hAnsi="Times New Roman" w:cs="Times New Roman"/>
          <w:i/>
          <w:sz w:val="26"/>
          <w:szCs w:val="26"/>
        </w:rPr>
        <w:t>antivirus researcher</w:t>
      </w:r>
      <w:r w:rsidR="00F06A11" w:rsidRPr="00AF09DC">
        <w:rPr>
          <w:rFonts w:ascii="Times New Roman" w:hAnsi="Times New Roman" w:cs="Times New Roman"/>
          <w:sz w:val="26"/>
          <w:szCs w:val="26"/>
        </w:rPr>
        <w:t xml:space="preserve"> (žr. 20 priedą).</w:t>
      </w:r>
    </w:p>
    <w:p w:rsidR="001915A1" w:rsidRPr="00AF09DC" w:rsidRDefault="001915A1" w:rsidP="001915A1">
      <w:pPr>
        <w:spacing w:after="0" w:line="360" w:lineRule="auto"/>
        <w:ind w:firstLine="851"/>
        <w:jc w:val="both"/>
        <w:rPr>
          <w:rFonts w:ascii="Times New Roman" w:hAnsi="Times New Roman" w:cs="Times New Roman"/>
          <w:sz w:val="26"/>
          <w:szCs w:val="26"/>
        </w:rPr>
      </w:pPr>
    </w:p>
    <w:p w:rsidR="00776C58" w:rsidRPr="00AF09DC" w:rsidRDefault="00E41BFD" w:rsidP="00A1315D">
      <w:pPr>
        <w:pStyle w:val="Heading3"/>
        <w:spacing w:before="0" w:line="360" w:lineRule="auto"/>
        <w:ind w:left="850"/>
        <w:rPr>
          <w:rFonts w:ascii="Times New Roman" w:hAnsi="Times New Roman" w:cs="Times New Roman"/>
          <w:b w:val="0"/>
          <w:color w:val="auto"/>
          <w:sz w:val="26"/>
          <w:szCs w:val="26"/>
        </w:rPr>
      </w:pPr>
      <w:bookmarkStart w:id="69" w:name="_Toc401868919"/>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7.</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5. </w:t>
      </w:r>
      <w:r w:rsidR="002C4F02" w:rsidRPr="00AF09DC">
        <w:rPr>
          <w:rFonts w:ascii="Times New Roman" w:hAnsi="Times New Roman" w:cs="Times New Roman"/>
          <w:b w:val="0"/>
          <w:color w:val="auto"/>
          <w:sz w:val="26"/>
          <w:szCs w:val="26"/>
        </w:rPr>
        <w:t>Užšifruotasis virusas</w:t>
      </w:r>
      <w:bookmarkEnd w:id="69"/>
    </w:p>
    <w:p w:rsidR="00A1315D" w:rsidRPr="00AF09DC" w:rsidRDefault="00A1315D" w:rsidP="00A1315D">
      <w:pPr>
        <w:spacing w:after="0" w:line="360" w:lineRule="auto"/>
        <w:rPr>
          <w:sz w:val="26"/>
          <w:szCs w:val="26"/>
        </w:rPr>
      </w:pPr>
    </w:p>
    <w:p w:rsidR="00446DC9" w:rsidRPr="00AF09DC" w:rsidRDefault="00E56515" w:rsidP="001915A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2C4F02" w:rsidRPr="00AF09DC">
        <w:rPr>
          <w:rFonts w:ascii="Times New Roman" w:hAnsi="Times New Roman" w:cs="Times New Roman"/>
          <w:sz w:val="26"/>
          <w:szCs w:val="26"/>
        </w:rPr>
        <w:t xml:space="preserve">erminu </w:t>
      </w:r>
      <w:r w:rsidR="002C4F02" w:rsidRPr="00AF09DC">
        <w:rPr>
          <w:rFonts w:ascii="Times New Roman" w:hAnsi="Times New Roman" w:cs="Times New Roman"/>
          <w:i/>
          <w:sz w:val="26"/>
          <w:szCs w:val="26"/>
        </w:rPr>
        <w:t>užšifruotasis virusas</w:t>
      </w:r>
      <w:r w:rsidR="00776C58" w:rsidRPr="00AF09DC">
        <w:rPr>
          <w:rFonts w:ascii="Times New Roman" w:hAnsi="Times New Roman" w:cs="Times New Roman"/>
          <w:sz w:val="26"/>
          <w:szCs w:val="26"/>
        </w:rPr>
        <w:t xml:space="preserve"> (pranc. </w:t>
      </w:r>
      <w:r w:rsidR="00776C58" w:rsidRPr="00AF09DC">
        <w:rPr>
          <w:rFonts w:ascii="Times New Roman" w:hAnsi="Times New Roman" w:cs="Times New Roman"/>
          <w:i/>
          <w:sz w:val="26"/>
          <w:szCs w:val="26"/>
        </w:rPr>
        <w:t>virus chiffré</w:t>
      </w:r>
      <w:r w:rsidR="00776C58" w:rsidRPr="00AF09DC">
        <w:rPr>
          <w:rFonts w:ascii="Times New Roman" w:hAnsi="Times New Roman" w:cs="Times New Roman"/>
          <w:sz w:val="26"/>
          <w:szCs w:val="26"/>
          <w:vertAlign w:val="subscript"/>
        </w:rPr>
        <w:t xml:space="preserve"> GDT 1999</w:t>
      </w:r>
      <w:r w:rsidR="00776C58" w:rsidRPr="00AF09DC">
        <w:rPr>
          <w:rFonts w:ascii="Times New Roman" w:hAnsi="Times New Roman" w:cs="Times New Roman"/>
          <w:sz w:val="26"/>
          <w:szCs w:val="26"/>
        </w:rPr>
        <w:t xml:space="preserve">, </w:t>
      </w:r>
      <w:r w:rsidR="00776C58" w:rsidRPr="00AF09DC">
        <w:rPr>
          <w:rFonts w:ascii="Times New Roman" w:hAnsi="Times New Roman" w:cs="Times New Roman"/>
          <w:i/>
          <w:sz w:val="26"/>
          <w:szCs w:val="26"/>
        </w:rPr>
        <w:t>virus crypté</w:t>
      </w:r>
      <w:r w:rsidR="00776C58" w:rsidRPr="00AF09DC">
        <w:rPr>
          <w:rFonts w:ascii="Times New Roman" w:hAnsi="Times New Roman" w:cs="Times New Roman"/>
          <w:sz w:val="26"/>
          <w:szCs w:val="26"/>
          <w:vertAlign w:val="subscript"/>
        </w:rPr>
        <w:t xml:space="preserve"> GDT</w:t>
      </w:r>
      <w:r w:rsidR="00776C58" w:rsidRPr="00AF09DC">
        <w:rPr>
          <w:rFonts w:ascii="Times New Roman" w:hAnsi="Times New Roman" w:cs="Times New Roman"/>
          <w:sz w:val="26"/>
          <w:szCs w:val="26"/>
        </w:rPr>
        <w:t xml:space="preserve">; angl. </w:t>
      </w:r>
      <w:r w:rsidR="00776C58" w:rsidRPr="00AF09DC">
        <w:rPr>
          <w:rFonts w:ascii="Times New Roman" w:hAnsi="Times New Roman" w:cs="Times New Roman"/>
          <w:i/>
          <w:sz w:val="26"/>
          <w:szCs w:val="26"/>
        </w:rPr>
        <w:t>encrypted virus</w:t>
      </w:r>
      <w:r w:rsidR="00776C58" w:rsidRPr="00AF09DC">
        <w:rPr>
          <w:rFonts w:ascii="Times New Roman" w:hAnsi="Times New Roman" w:cs="Times New Roman"/>
          <w:sz w:val="26"/>
          <w:szCs w:val="26"/>
          <w:vertAlign w:val="subscript"/>
        </w:rPr>
        <w:t xml:space="preserve"> GDT 1999; TDgsagl; McAgl; SThE</w:t>
      </w:r>
      <w:r w:rsidR="00DE4EE4" w:rsidRPr="00AF09DC">
        <w:rPr>
          <w:rFonts w:ascii="Times New Roman" w:hAnsi="Times New Roman" w:cs="Times New Roman"/>
          <w:sz w:val="26"/>
          <w:szCs w:val="26"/>
        </w:rPr>
        <w:t xml:space="preserve">) </w:t>
      </w:r>
      <w:r w:rsidR="002C4F02" w:rsidRPr="00AF09DC">
        <w:rPr>
          <w:rFonts w:ascii="Times New Roman" w:hAnsi="Times New Roman" w:cs="Times New Roman"/>
          <w:sz w:val="26"/>
          <w:szCs w:val="26"/>
        </w:rPr>
        <w:t>šiame darbe va</w:t>
      </w:r>
      <w:r w:rsidR="00776C58" w:rsidRPr="00AF09DC">
        <w:rPr>
          <w:rFonts w:ascii="Times New Roman" w:hAnsi="Times New Roman" w:cs="Times New Roman"/>
          <w:sz w:val="26"/>
          <w:szCs w:val="26"/>
        </w:rPr>
        <w:t>dinamas „</w:t>
      </w:r>
      <w:r w:rsidR="00776C58" w:rsidRPr="00AF09DC">
        <w:rPr>
          <w:rFonts w:ascii="Times New Roman" w:hAnsi="Times New Roman" w:cs="Times New Roman"/>
          <w:b/>
          <w:color w:val="0070C0"/>
          <w:sz w:val="26"/>
          <w:szCs w:val="26"/>
        </w:rPr>
        <w:t>virusas</w:t>
      </w:r>
      <w:r w:rsidR="00776C58" w:rsidRPr="00AF09DC">
        <w:rPr>
          <w:rFonts w:ascii="Times New Roman" w:hAnsi="Times New Roman" w:cs="Times New Roman"/>
          <w:sz w:val="26"/>
          <w:szCs w:val="26"/>
        </w:rPr>
        <w:t xml:space="preserve">, </w:t>
      </w:r>
      <w:r w:rsidR="00776C58" w:rsidRPr="00AF09DC">
        <w:rPr>
          <w:rFonts w:ascii="Times New Roman" w:hAnsi="Times New Roman" w:cs="Times New Roman"/>
          <w:b/>
          <w:color w:val="C00000"/>
          <w:sz w:val="26"/>
          <w:szCs w:val="26"/>
        </w:rPr>
        <w:t>kurio dalis kodo yra užšifruota</w:t>
      </w:r>
      <w:r w:rsidR="00776C58" w:rsidRPr="00AF09DC">
        <w:rPr>
          <w:rFonts w:ascii="Times New Roman" w:hAnsi="Times New Roman" w:cs="Times New Roman"/>
          <w:sz w:val="26"/>
          <w:szCs w:val="26"/>
        </w:rPr>
        <w:t xml:space="preserve">“. Į </w:t>
      </w:r>
      <w:r w:rsidRPr="00AF09DC">
        <w:rPr>
          <w:rFonts w:ascii="Times New Roman" w:hAnsi="Times New Roman" w:cs="Times New Roman"/>
          <w:sz w:val="26"/>
          <w:szCs w:val="26"/>
        </w:rPr>
        <w:t>sąvokos SP abstrahavome terminu įvardijamų objektų savybę – </w:t>
      </w:r>
      <w:r w:rsidRPr="00AF09DC">
        <w:rPr>
          <w:rFonts w:ascii="Times New Roman" w:hAnsi="Times New Roman" w:cs="Times New Roman"/>
          <w:i/>
          <w:sz w:val="26"/>
          <w:szCs w:val="26"/>
        </w:rPr>
        <w:t>ypatybę</w:t>
      </w:r>
      <w:r w:rsidR="00164E42" w:rsidRPr="00AF09DC">
        <w:rPr>
          <w:rFonts w:ascii="Times New Roman" w:hAnsi="Times New Roman" w:cs="Times New Roman"/>
          <w:sz w:val="26"/>
          <w:szCs w:val="26"/>
        </w:rPr>
        <w:t xml:space="preserve">. </w:t>
      </w:r>
      <w:r w:rsidR="00052605" w:rsidRPr="00AF09DC">
        <w:rPr>
          <w:rFonts w:ascii="Times New Roman" w:hAnsi="Times New Roman" w:cs="Times New Roman"/>
          <w:sz w:val="26"/>
          <w:szCs w:val="26"/>
        </w:rPr>
        <w:t>S</w:t>
      </w:r>
      <w:r w:rsidR="00164E42" w:rsidRPr="00AF09DC">
        <w:rPr>
          <w:rFonts w:ascii="Times New Roman" w:hAnsi="Times New Roman" w:cs="Times New Roman"/>
          <w:sz w:val="26"/>
          <w:szCs w:val="26"/>
        </w:rPr>
        <w:t xml:space="preserve">ąvokos </w:t>
      </w:r>
      <w:r w:rsidR="00052605" w:rsidRPr="00AF09DC">
        <w:rPr>
          <w:rFonts w:ascii="Times New Roman" w:hAnsi="Times New Roman" w:cs="Times New Roman"/>
          <w:sz w:val="26"/>
          <w:szCs w:val="26"/>
        </w:rPr>
        <w:t xml:space="preserve">nusakymo komponentus liet. kalba kūrėme remdamiesi atraminiais terminologiniais duomenimis, kurie yra tokie: </w:t>
      </w:r>
      <w:r w:rsidR="00164E42" w:rsidRPr="00AF09DC">
        <w:rPr>
          <w:rFonts w:ascii="Times New Roman" w:hAnsi="Times New Roman" w:cs="Times New Roman"/>
          <w:sz w:val="26"/>
          <w:szCs w:val="26"/>
        </w:rPr>
        <w:t xml:space="preserve">pranc. </w:t>
      </w:r>
      <w:r w:rsidR="00164E42" w:rsidRPr="00AF09DC">
        <w:rPr>
          <w:rFonts w:ascii="Times New Roman" w:hAnsi="Times New Roman" w:cs="Times New Roman"/>
          <w:b/>
          <w:i/>
          <w:color w:val="0070C0"/>
          <w:sz w:val="26"/>
          <w:szCs w:val="26"/>
        </w:rPr>
        <w:t>virus informatique</w:t>
      </w:r>
      <w:r w:rsidR="00164E42" w:rsidRPr="00AF09DC">
        <w:rPr>
          <w:rFonts w:ascii="Times New Roman" w:hAnsi="Times New Roman" w:cs="Times New Roman"/>
          <w:i/>
          <w:sz w:val="26"/>
          <w:szCs w:val="26"/>
        </w:rPr>
        <w:t xml:space="preserve"> </w:t>
      </w:r>
      <w:r w:rsidR="00164E42" w:rsidRPr="00AF09DC">
        <w:rPr>
          <w:rFonts w:ascii="Times New Roman" w:hAnsi="Times New Roman" w:cs="Times New Roman"/>
          <w:b/>
          <w:i/>
          <w:color w:val="C00000"/>
          <w:sz w:val="26"/>
          <w:szCs w:val="26"/>
        </w:rPr>
        <w:t>dont une partie du code est chiffrée</w:t>
      </w:r>
      <w:r w:rsidR="00164E42" w:rsidRPr="00AF09DC">
        <w:rPr>
          <w:rFonts w:ascii="Times New Roman" w:hAnsi="Times New Roman" w:cs="Times New Roman"/>
          <w:sz w:val="26"/>
          <w:szCs w:val="26"/>
        </w:rPr>
        <w:t>,</w:t>
      </w:r>
      <w:r w:rsidR="00164E42" w:rsidRPr="00AF09DC">
        <w:rPr>
          <w:rFonts w:ascii="Times New Roman" w:hAnsi="Times New Roman" w:cs="Times New Roman"/>
          <w:i/>
          <w:sz w:val="26"/>
          <w:szCs w:val="26"/>
        </w:rPr>
        <w:t xml:space="preserve"> rendant la détection et l’analyse de la signature du virus difficiles</w:t>
      </w:r>
      <w:r w:rsidR="00AE5008" w:rsidRPr="00AF09DC">
        <w:rPr>
          <w:rFonts w:ascii="Times New Roman" w:hAnsi="Times New Roman" w:cs="Times New Roman"/>
          <w:sz w:val="26"/>
          <w:szCs w:val="26"/>
        </w:rPr>
        <w:t xml:space="preserve"> (GDT)</w:t>
      </w:r>
      <w:r w:rsidR="00164E42" w:rsidRPr="00AF09DC">
        <w:rPr>
          <w:rFonts w:ascii="Times New Roman" w:hAnsi="Times New Roman" w:cs="Times New Roman"/>
          <w:sz w:val="26"/>
          <w:szCs w:val="26"/>
        </w:rPr>
        <w:t xml:space="preserve"> → </w:t>
      </w:r>
      <w:r w:rsidR="00164E42" w:rsidRPr="00AF09DC">
        <w:rPr>
          <w:rFonts w:ascii="Times New Roman" w:hAnsi="Times New Roman" w:cs="Times New Roman"/>
          <w:b/>
          <w:color w:val="0070C0"/>
          <w:sz w:val="26"/>
          <w:szCs w:val="26"/>
        </w:rPr>
        <w:t>kompiuterių virusas</w:t>
      </w:r>
      <w:r w:rsidR="00164E42" w:rsidRPr="00AF09DC">
        <w:rPr>
          <w:rFonts w:ascii="Times New Roman" w:hAnsi="Times New Roman" w:cs="Times New Roman"/>
          <w:sz w:val="26"/>
          <w:szCs w:val="26"/>
        </w:rPr>
        <w:t xml:space="preserve">, </w:t>
      </w:r>
      <w:r w:rsidR="00164E42" w:rsidRPr="00AF09DC">
        <w:rPr>
          <w:rFonts w:ascii="Times New Roman" w:hAnsi="Times New Roman" w:cs="Times New Roman"/>
          <w:b/>
          <w:color w:val="C00000"/>
          <w:sz w:val="26"/>
          <w:szCs w:val="26"/>
        </w:rPr>
        <w:t xml:space="preserve">kurio dalis kodo </w:t>
      </w:r>
      <w:r w:rsidR="00164E42" w:rsidRPr="00AF09DC">
        <w:rPr>
          <w:rFonts w:ascii="Times New Roman" w:hAnsi="Times New Roman" w:cs="Times New Roman"/>
          <w:b/>
          <w:color w:val="C00000"/>
          <w:sz w:val="26"/>
          <w:szCs w:val="26"/>
        </w:rPr>
        <w:lastRenderedPageBreak/>
        <w:t>yra šifruota</w:t>
      </w:r>
      <w:r w:rsidR="00164E42" w:rsidRPr="00AF09DC">
        <w:rPr>
          <w:rFonts w:ascii="Times New Roman" w:hAnsi="Times New Roman" w:cs="Times New Roman"/>
          <w:sz w:val="26"/>
          <w:szCs w:val="26"/>
        </w:rPr>
        <w:t xml:space="preserve">, todėl tokį virusą sunku aptikti, o jo kodą analizuoti; angl. </w:t>
      </w:r>
      <w:r w:rsidR="00164E42" w:rsidRPr="00AF09DC">
        <w:rPr>
          <w:rFonts w:ascii="Times New Roman" w:hAnsi="Times New Roman" w:cs="Times New Roman"/>
          <w:i/>
          <w:sz w:val="26"/>
          <w:szCs w:val="26"/>
        </w:rPr>
        <w:t>[encrypted virus’s] code begins with a decryption algorithm and continues with scrambled or encrypted code for the remainder of the virus</w:t>
      </w:r>
      <w:r w:rsidR="00AE5008" w:rsidRPr="00AF09DC">
        <w:rPr>
          <w:rFonts w:ascii="Times New Roman" w:hAnsi="Times New Roman" w:cs="Times New Roman"/>
          <w:sz w:val="26"/>
          <w:szCs w:val="26"/>
        </w:rPr>
        <w:t xml:space="preserve"> (McAgl)</w:t>
      </w:r>
      <w:r w:rsidR="00164E42" w:rsidRPr="00AF09DC">
        <w:rPr>
          <w:rFonts w:ascii="Times New Roman" w:hAnsi="Times New Roman" w:cs="Times New Roman"/>
          <w:sz w:val="26"/>
          <w:szCs w:val="26"/>
        </w:rPr>
        <w:t xml:space="preserve"> → kodo pradžioje yra dešifravimo algoritmas, o likusi kodo dalis yra iškraipyta arba užšifruota. </w:t>
      </w:r>
      <w:r w:rsidR="00052605" w:rsidRPr="00AF09DC">
        <w:rPr>
          <w:rFonts w:ascii="Times New Roman" w:hAnsi="Times New Roman" w:cs="Times New Roman"/>
          <w:sz w:val="26"/>
          <w:szCs w:val="26"/>
        </w:rPr>
        <w:t xml:space="preserve">Kurdami termino </w:t>
      </w:r>
      <w:r w:rsidR="00052605" w:rsidRPr="00AF09DC">
        <w:rPr>
          <w:rFonts w:ascii="Times New Roman" w:hAnsi="Times New Roman" w:cs="Times New Roman"/>
          <w:i/>
          <w:sz w:val="26"/>
          <w:szCs w:val="26"/>
        </w:rPr>
        <w:t>užšifruotasis virusas</w:t>
      </w:r>
      <w:r w:rsidR="00052605" w:rsidRPr="00AF09DC">
        <w:rPr>
          <w:rFonts w:ascii="Times New Roman" w:hAnsi="Times New Roman" w:cs="Times New Roman"/>
          <w:sz w:val="26"/>
          <w:szCs w:val="26"/>
        </w:rPr>
        <w:t xml:space="preserve"> apibrėžtį liet. kalba pateiktos GDT apibrėžties antros dalies neįtraukėme todėl, kad </w:t>
      </w:r>
      <w:r w:rsidR="009365AF" w:rsidRPr="00AF09DC">
        <w:rPr>
          <w:rFonts w:ascii="Times New Roman" w:hAnsi="Times New Roman" w:cs="Times New Roman"/>
          <w:sz w:val="26"/>
          <w:szCs w:val="26"/>
        </w:rPr>
        <w:t>joje</w:t>
      </w:r>
      <w:r w:rsidR="00164E42" w:rsidRPr="00AF09DC">
        <w:rPr>
          <w:rFonts w:ascii="Times New Roman" w:hAnsi="Times New Roman" w:cs="Times New Roman"/>
          <w:sz w:val="26"/>
          <w:szCs w:val="26"/>
        </w:rPr>
        <w:t xml:space="preserve"> </w:t>
      </w:r>
      <w:r w:rsidR="009365AF" w:rsidRPr="00AF09DC">
        <w:rPr>
          <w:rFonts w:ascii="Times New Roman" w:hAnsi="Times New Roman" w:cs="Times New Roman"/>
          <w:sz w:val="26"/>
          <w:szCs w:val="26"/>
        </w:rPr>
        <w:t xml:space="preserve">tik nusakoma </w:t>
      </w:r>
      <w:r w:rsidR="00164E42" w:rsidRPr="00AF09DC">
        <w:rPr>
          <w:rFonts w:ascii="Times New Roman" w:hAnsi="Times New Roman" w:cs="Times New Roman"/>
          <w:sz w:val="26"/>
          <w:szCs w:val="26"/>
        </w:rPr>
        <w:t>viruso šifr</w:t>
      </w:r>
      <w:r w:rsidR="00052605" w:rsidRPr="00AF09DC">
        <w:rPr>
          <w:rFonts w:ascii="Times New Roman" w:hAnsi="Times New Roman" w:cs="Times New Roman"/>
          <w:sz w:val="26"/>
          <w:szCs w:val="26"/>
        </w:rPr>
        <w:t>avimo pasekmė, o termino reikšmę</w:t>
      </w:r>
      <w:r w:rsidR="009365AF" w:rsidRPr="00AF09DC">
        <w:rPr>
          <w:rFonts w:ascii="Times New Roman" w:hAnsi="Times New Roman" w:cs="Times New Roman"/>
          <w:sz w:val="26"/>
          <w:szCs w:val="26"/>
        </w:rPr>
        <w:t xml:space="preserve"> McAgl </w:t>
      </w:r>
      <w:r w:rsidR="00052605" w:rsidRPr="00AF09DC">
        <w:rPr>
          <w:rFonts w:ascii="Times New Roman" w:hAnsi="Times New Roman" w:cs="Times New Roman"/>
          <w:sz w:val="26"/>
          <w:szCs w:val="26"/>
        </w:rPr>
        <w:t>siūlytume teikti žodyninio straipsnio</w:t>
      </w:r>
      <w:r w:rsidR="009365AF" w:rsidRPr="00AF09DC">
        <w:rPr>
          <w:rFonts w:ascii="Times New Roman" w:hAnsi="Times New Roman" w:cs="Times New Roman"/>
          <w:sz w:val="26"/>
          <w:szCs w:val="26"/>
        </w:rPr>
        <w:t xml:space="preserve"> pastabos lauke.</w:t>
      </w:r>
      <w:r w:rsidR="00052605" w:rsidRPr="00AF09DC">
        <w:rPr>
          <w:rFonts w:ascii="Times New Roman" w:hAnsi="Times New Roman" w:cs="Times New Roman"/>
          <w:sz w:val="26"/>
          <w:szCs w:val="26"/>
        </w:rPr>
        <w:t xml:space="preserve"> V</w:t>
      </w:r>
      <w:r w:rsidR="00772807" w:rsidRPr="00AF09DC">
        <w:rPr>
          <w:rFonts w:ascii="Times New Roman" w:hAnsi="Times New Roman" w:cs="Times New Roman"/>
          <w:sz w:val="26"/>
          <w:szCs w:val="26"/>
        </w:rPr>
        <w:t xml:space="preserve">irusas </w:t>
      </w:r>
      <w:r w:rsidR="00772807" w:rsidRPr="00AF09DC">
        <w:rPr>
          <w:rFonts w:ascii="Times New Roman" w:hAnsi="Times New Roman" w:cs="Times New Roman"/>
          <w:i/>
          <w:sz w:val="26"/>
          <w:szCs w:val="26"/>
        </w:rPr>
        <w:t>Cascade</w:t>
      </w:r>
      <w:r w:rsidR="00AE5008" w:rsidRPr="00AF09DC">
        <w:rPr>
          <w:rFonts w:ascii="Times New Roman" w:hAnsi="Times New Roman" w:cs="Times New Roman"/>
          <w:sz w:val="26"/>
          <w:szCs w:val="26"/>
        </w:rPr>
        <w:t xml:space="preserve"> (TDgsagl)</w:t>
      </w:r>
      <w:r w:rsidR="00052605" w:rsidRPr="00AF09DC">
        <w:rPr>
          <w:rFonts w:ascii="Times New Roman" w:hAnsi="Times New Roman" w:cs="Times New Roman"/>
          <w:sz w:val="26"/>
          <w:szCs w:val="26"/>
        </w:rPr>
        <w:t xml:space="preserve"> yra užšifruotųjų virusų pavyzdys</w:t>
      </w:r>
      <w:r w:rsidR="00AE5008" w:rsidRPr="00AF09DC">
        <w:rPr>
          <w:rFonts w:ascii="Times New Roman" w:hAnsi="Times New Roman" w:cs="Times New Roman"/>
          <w:sz w:val="26"/>
          <w:szCs w:val="26"/>
        </w:rPr>
        <w:t>.</w:t>
      </w:r>
    </w:p>
    <w:p w:rsidR="00AE5F88" w:rsidRPr="00AF09DC" w:rsidRDefault="001915A1" w:rsidP="00A1315D">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 </w:t>
      </w:r>
      <w:r w:rsidR="00052605" w:rsidRPr="00AF09DC">
        <w:rPr>
          <w:rFonts w:ascii="Times New Roman" w:hAnsi="Times New Roman" w:cs="Times New Roman"/>
          <w:sz w:val="26"/>
          <w:szCs w:val="26"/>
        </w:rPr>
        <w:t xml:space="preserve">Sukūrėme </w:t>
      </w:r>
      <w:r w:rsidRPr="00AF09DC">
        <w:rPr>
          <w:rFonts w:ascii="Times New Roman" w:hAnsi="Times New Roman" w:cs="Times New Roman"/>
          <w:sz w:val="26"/>
          <w:szCs w:val="26"/>
        </w:rPr>
        <w:t>tri</w:t>
      </w:r>
      <w:r w:rsidR="00AE5F88" w:rsidRPr="00AF09DC">
        <w:rPr>
          <w:rFonts w:ascii="Times New Roman" w:hAnsi="Times New Roman" w:cs="Times New Roman"/>
          <w:sz w:val="26"/>
          <w:szCs w:val="26"/>
        </w:rPr>
        <w:t xml:space="preserve">s </w:t>
      </w:r>
      <w:r w:rsidR="00AE5F88" w:rsidRPr="00AF09DC">
        <w:rPr>
          <w:rFonts w:ascii="Times New Roman" w:hAnsi="Times New Roman" w:cs="Times New Roman"/>
          <w:i/>
          <w:sz w:val="26"/>
          <w:szCs w:val="26"/>
        </w:rPr>
        <w:t>užšifruotojo viruso</w:t>
      </w:r>
      <w:r w:rsidRPr="00AF09DC">
        <w:rPr>
          <w:rFonts w:ascii="Times New Roman" w:hAnsi="Times New Roman" w:cs="Times New Roman"/>
          <w:sz w:val="26"/>
          <w:szCs w:val="26"/>
        </w:rPr>
        <w:t xml:space="preserve"> hiponimus</w:t>
      </w:r>
      <w:r w:rsidR="00052605" w:rsidRPr="00AF09DC">
        <w:rPr>
          <w:rFonts w:ascii="Times New Roman" w:hAnsi="Times New Roman" w:cs="Times New Roman"/>
          <w:sz w:val="26"/>
          <w:szCs w:val="26"/>
        </w:rPr>
        <w:t xml:space="preserve"> lietuvių kalba</w:t>
      </w:r>
      <w:r w:rsidR="00AE5F88" w:rsidRPr="00AF09DC">
        <w:rPr>
          <w:rFonts w:ascii="Times New Roman" w:hAnsi="Times New Roman" w:cs="Times New Roman"/>
          <w:sz w:val="26"/>
          <w:szCs w:val="26"/>
        </w:rPr>
        <w:t xml:space="preserve">: </w:t>
      </w:r>
      <w:r w:rsidR="00AE5F88" w:rsidRPr="00AF09DC">
        <w:rPr>
          <w:rFonts w:ascii="Times New Roman" w:hAnsi="Times New Roman" w:cs="Times New Roman"/>
          <w:b/>
          <w:i/>
          <w:sz w:val="26"/>
          <w:szCs w:val="26"/>
        </w:rPr>
        <w:t>dimorfinis virusas</w:t>
      </w:r>
      <w:r w:rsidR="00AE5F88" w:rsidRPr="00AF09DC">
        <w:rPr>
          <w:rFonts w:ascii="Times New Roman" w:hAnsi="Times New Roman" w:cs="Times New Roman"/>
          <w:sz w:val="26"/>
          <w:szCs w:val="26"/>
        </w:rPr>
        <w:t>,</w:t>
      </w:r>
      <w:r w:rsidR="00AE5F88" w:rsidRPr="00AF09DC">
        <w:rPr>
          <w:rFonts w:ascii="Times New Roman" w:hAnsi="Times New Roman" w:cs="Times New Roman"/>
          <w:i/>
          <w:sz w:val="26"/>
          <w:szCs w:val="26"/>
        </w:rPr>
        <w:t xml:space="preserve"> </w:t>
      </w:r>
      <w:r w:rsidR="00AE5F88" w:rsidRPr="00AF09DC">
        <w:rPr>
          <w:rFonts w:ascii="Times New Roman" w:hAnsi="Times New Roman" w:cs="Times New Roman"/>
          <w:b/>
          <w:i/>
          <w:sz w:val="26"/>
          <w:szCs w:val="26"/>
        </w:rPr>
        <w:t>oligomorfinis virusas</w:t>
      </w:r>
      <w:r w:rsidR="00AE5F88" w:rsidRPr="00AF09DC">
        <w:rPr>
          <w:rFonts w:ascii="Times New Roman" w:hAnsi="Times New Roman" w:cs="Times New Roman"/>
          <w:sz w:val="26"/>
          <w:szCs w:val="26"/>
        </w:rPr>
        <w:t xml:space="preserve"> ir </w:t>
      </w:r>
      <w:r w:rsidR="00AE5F88" w:rsidRPr="00AF09DC">
        <w:rPr>
          <w:rFonts w:ascii="Times New Roman" w:hAnsi="Times New Roman" w:cs="Times New Roman"/>
          <w:b/>
          <w:i/>
          <w:sz w:val="26"/>
          <w:szCs w:val="26"/>
        </w:rPr>
        <w:t>polimorfinis virusas</w:t>
      </w:r>
      <w:r w:rsidR="00AE5F88" w:rsidRPr="00AF09DC">
        <w:rPr>
          <w:rFonts w:ascii="Times New Roman" w:hAnsi="Times New Roman" w:cs="Times New Roman"/>
          <w:sz w:val="26"/>
          <w:szCs w:val="26"/>
        </w:rPr>
        <w:t>.</w:t>
      </w:r>
    </w:p>
    <w:p w:rsidR="00AE5F88" w:rsidRPr="00AF09DC" w:rsidRDefault="00AE5F88" w:rsidP="002C4F02">
      <w:pPr>
        <w:spacing w:after="0" w:line="360" w:lineRule="auto"/>
        <w:jc w:val="both"/>
        <w:rPr>
          <w:rFonts w:ascii="Times New Roman" w:hAnsi="Times New Roman" w:cs="Times New Roman"/>
          <w:sz w:val="26"/>
          <w:szCs w:val="26"/>
        </w:rPr>
      </w:pPr>
    </w:p>
    <w:p w:rsidR="0090798A" w:rsidRPr="00AF09DC" w:rsidRDefault="00E41BFD" w:rsidP="00A1315D">
      <w:pPr>
        <w:pStyle w:val="Heading4"/>
        <w:spacing w:before="0" w:line="360" w:lineRule="auto"/>
        <w:ind w:left="850"/>
        <w:rPr>
          <w:rFonts w:ascii="Times New Roman" w:hAnsi="Times New Roman" w:cs="Times New Roman"/>
          <w:b w:val="0"/>
          <w:i w:val="0"/>
          <w:color w:val="auto"/>
          <w:sz w:val="26"/>
          <w:szCs w:val="26"/>
        </w:rPr>
      </w:pPr>
      <w:bookmarkStart w:id="70" w:name="_Toc401868920"/>
      <w:r w:rsidRPr="00AF09DC">
        <w:rPr>
          <w:rFonts w:ascii="Times New Roman" w:hAnsi="Times New Roman" w:cs="Times New Roman"/>
          <w:b w:val="0"/>
          <w:i w:val="0"/>
          <w:color w:val="auto"/>
          <w:sz w:val="26"/>
          <w:szCs w:val="26"/>
        </w:rPr>
        <w:t>4</w:t>
      </w:r>
      <w:r w:rsidR="004C7925"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7.</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5.</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 xml:space="preserve">1. </w:t>
      </w:r>
      <w:r w:rsidR="0090798A" w:rsidRPr="00AF09DC">
        <w:rPr>
          <w:rFonts w:ascii="Times New Roman" w:hAnsi="Times New Roman" w:cs="Times New Roman"/>
          <w:b w:val="0"/>
          <w:i w:val="0"/>
          <w:color w:val="auto"/>
          <w:sz w:val="26"/>
          <w:szCs w:val="26"/>
        </w:rPr>
        <w:t>Dimorfinis virusas</w:t>
      </w:r>
      <w:bookmarkEnd w:id="70"/>
    </w:p>
    <w:p w:rsidR="00A1315D" w:rsidRPr="00AF09DC" w:rsidRDefault="00A1315D" w:rsidP="00A1315D">
      <w:pPr>
        <w:rPr>
          <w:sz w:val="26"/>
          <w:szCs w:val="26"/>
        </w:rPr>
      </w:pPr>
    </w:p>
    <w:p w:rsidR="0090798A" w:rsidRPr="00AF09DC" w:rsidRDefault="00052605"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90798A" w:rsidRPr="00AF09DC">
        <w:rPr>
          <w:rFonts w:ascii="Times New Roman" w:hAnsi="Times New Roman" w:cs="Times New Roman"/>
          <w:sz w:val="26"/>
          <w:szCs w:val="26"/>
        </w:rPr>
        <w:t xml:space="preserve">erminu </w:t>
      </w:r>
      <w:r w:rsidR="0090798A" w:rsidRPr="00AF09DC">
        <w:rPr>
          <w:rFonts w:ascii="Times New Roman" w:hAnsi="Times New Roman" w:cs="Times New Roman"/>
          <w:i/>
          <w:sz w:val="26"/>
          <w:szCs w:val="26"/>
        </w:rPr>
        <w:t xml:space="preserve">dimorfinis </w:t>
      </w:r>
      <w:r w:rsidR="00577514" w:rsidRPr="00AF09DC">
        <w:rPr>
          <w:rFonts w:ascii="Times New Roman" w:hAnsi="Times New Roman" w:cs="Times New Roman"/>
          <w:sz w:val="26"/>
          <w:szCs w:val="26"/>
        </w:rPr>
        <w:t>(</w:t>
      </w:r>
      <w:r w:rsidR="00577514" w:rsidRPr="00AF09DC">
        <w:rPr>
          <w:rFonts w:ascii="Times New Roman" w:hAnsi="Times New Roman" w:cs="Times New Roman"/>
          <w:i/>
          <w:sz w:val="26"/>
          <w:szCs w:val="26"/>
        </w:rPr>
        <w:t>di</w:t>
      </w:r>
      <w:r w:rsidR="00577514" w:rsidRPr="00AF09DC">
        <w:rPr>
          <w:rStyle w:val="FootnoteReference"/>
          <w:rFonts w:ascii="Times New Roman" w:hAnsi="Times New Roman"/>
          <w:sz w:val="26"/>
          <w:szCs w:val="26"/>
        </w:rPr>
        <w:footnoteReference w:id="239"/>
      </w:r>
      <w:r w:rsidR="00577514" w:rsidRPr="00AF09DC">
        <w:rPr>
          <w:rFonts w:ascii="Times New Roman" w:hAnsi="Times New Roman" w:cs="Times New Roman"/>
          <w:sz w:val="26"/>
          <w:szCs w:val="26"/>
        </w:rPr>
        <w:t>... + gr.</w:t>
      </w:r>
      <w:r w:rsidR="00577514" w:rsidRPr="00AF09DC">
        <w:rPr>
          <w:rFonts w:ascii="Times New Roman" w:hAnsi="Times New Roman" w:cs="Times New Roman"/>
          <w:i/>
          <w:sz w:val="26"/>
          <w:szCs w:val="26"/>
        </w:rPr>
        <w:t xml:space="preserve"> morphē </w:t>
      </w:r>
      <w:r w:rsidR="00577514" w:rsidRPr="00AF09DC">
        <w:rPr>
          <w:rFonts w:ascii="Times New Roman" w:hAnsi="Times New Roman" w:cs="Times New Roman"/>
          <w:sz w:val="26"/>
          <w:szCs w:val="26"/>
        </w:rPr>
        <w:t>– „</w:t>
      </w:r>
      <w:r w:rsidR="00244D76" w:rsidRPr="00AF09DC">
        <w:rPr>
          <w:rFonts w:ascii="Times New Roman" w:hAnsi="Times New Roman" w:cs="Times New Roman"/>
          <w:sz w:val="26"/>
          <w:szCs w:val="26"/>
        </w:rPr>
        <w:t>forma, pavidalas</w:t>
      </w:r>
      <w:r w:rsidR="00577514" w:rsidRPr="00AF09DC">
        <w:rPr>
          <w:rFonts w:ascii="Times New Roman" w:hAnsi="Times New Roman" w:cs="Times New Roman"/>
          <w:sz w:val="26"/>
          <w:szCs w:val="26"/>
        </w:rPr>
        <w:t>“)</w:t>
      </w:r>
      <w:r w:rsidR="00577514" w:rsidRPr="00AF09DC">
        <w:rPr>
          <w:rFonts w:ascii="Times New Roman" w:hAnsi="Times New Roman" w:cs="Times New Roman"/>
          <w:i/>
          <w:sz w:val="26"/>
          <w:szCs w:val="26"/>
        </w:rPr>
        <w:t xml:space="preserve"> </w:t>
      </w:r>
      <w:r w:rsidR="0090798A" w:rsidRPr="00AF09DC">
        <w:rPr>
          <w:rFonts w:ascii="Times New Roman" w:hAnsi="Times New Roman" w:cs="Times New Roman"/>
          <w:i/>
          <w:sz w:val="26"/>
          <w:szCs w:val="26"/>
        </w:rPr>
        <w:t>virusas</w:t>
      </w:r>
      <w:r w:rsidR="003C74E1" w:rsidRPr="00AF09DC">
        <w:rPr>
          <w:rFonts w:ascii="Times New Roman" w:hAnsi="Times New Roman" w:cs="Times New Roman"/>
          <w:sz w:val="26"/>
          <w:szCs w:val="26"/>
        </w:rPr>
        <w:t xml:space="preserve"> </w:t>
      </w:r>
      <w:r w:rsidR="0098237A" w:rsidRPr="00AF09DC">
        <w:rPr>
          <w:rFonts w:ascii="Times New Roman" w:hAnsi="Times New Roman" w:cs="Times New Roman"/>
          <w:sz w:val="26"/>
          <w:szCs w:val="26"/>
        </w:rPr>
        <w:t xml:space="preserve">(angl. </w:t>
      </w:r>
      <w:r w:rsidR="0098237A" w:rsidRPr="00AF09DC">
        <w:rPr>
          <w:rFonts w:ascii="Times New Roman" w:hAnsi="Times New Roman" w:cs="Times New Roman"/>
          <w:i/>
          <w:sz w:val="26"/>
          <w:szCs w:val="26"/>
        </w:rPr>
        <w:t>bimorphic virus</w:t>
      </w:r>
      <w:r w:rsidR="0098237A" w:rsidRPr="00AF09DC">
        <w:rPr>
          <w:rFonts w:ascii="Times New Roman" w:hAnsi="Times New Roman" w:cs="Times New Roman"/>
          <w:sz w:val="26"/>
          <w:szCs w:val="26"/>
        </w:rPr>
        <w:t>)</w:t>
      </w:r>
      <w:r w:rsidRPr="00AF09DC">
        <w:rPr>
          <w:rFonts w:ascii="Times New Roman" w:hAnsi="Times New Roman" w:cs="Times New Roman"/>
          <w:sz w:val="26"/>
          <w:szCs w:val="26"/>
        </w:rPr>
        <w:t xml:space="preserve"> šiame darbe vadiname</w:t>
      </w:r>
      <w:r w:rsidR="003C74E1"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užšifruotąjį</w:t>
      </w:r>
      <w:r w:rsidR="006B082B" w:rsidRPr="00AF09DC">
        <w:rPr>
          <w:rFonts w:ascii="Times New Roman" w:hAnsi="Times New Roman" w:cs="Times New Roman"/>
          <w:b/>
          <w:color w:val="0070C0"/>
          <w:sz w:val="26"/>
          <w:szCs w:val="26"/>
        </w:rPr>
        <w:t xml:space="preserve"> virusą</w:t>
      </w:r>
      <w:r w:rsidR="003C74E1"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turintį</w:t>
      </w:r>
      <w:r w:rsidR="003C74E1" w:rsidRPr="00AF09DC">
        <w:rPr>
          <w:rFonts w:ascii="Times New Roman" w:hAnsi="Times New Roman" w:cs="Times New Roman"/>
          <w:b/>
          <w:color w:val="C00000"/>
          <w:sz w:val="26"/>
          <w:szCs w:val="26"/>
        </w:rPr>
        <w:t xml:space="preserve"> dvi iššifravimo kodo formas</w:t>
      </w:r>
      <w:r w:rsidRPr="00AF09DC">
        <w:rPr>
          <w:rFonts w:ascii="Times New Roman" w:hAnsi="Times New Roman" w:cs="Times New Roman"/>
          <w:sz w:val="26"/>
          <w:szCs w:val="26"/>
        </w:rPr>
        <w:t xml:space="preserve">“. </w:t>
      </w:r>
      <w:r w:rsidR="006F432F" w:rsidRPr="00AF09DC">
        <w:rPr>
          <w:rFonts w:ascii="Times New Roman" w:hAnsi="Times New Roman" w:cs="Times New Roman"/>
          <w:sz w:val="26"/>
          <w:szCs w:val="26"/>
        </w:rPr>
        <w:t>Jo žymimos sąvokos</w:t>
      </w:r>
      <w:r w:rsidRPr="00AF09DC">
        <w:rPr>
          <w:rFonts w:ascii="Times New Roman" w:hAnsi="Times New Roman" w:cs="Times New Roman"/>
          <w:sz w:val="26"/>
          <w:szCs w:val="26"/>
        </w:rPr>
        <w:t xml:space="preserve"> nusakymą</w:t>
      </w:r>
      <w:r w:rsidR="006F432F"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liet. kalba kūrėme remdamiesi </w:t>
      </w:r>
      <w:r w:rsidR="00AE5F88" w:rsidRPr="00AF09DC">
        <w:rPr>
          <w:rFonts w:ascii="Times New Roman" w:hAnsi="Times New Roman" w:cs="Times New Roman"/>
          <w:sz w:val="26"/>
          <w:szCs w:val="26"/>
        </w:rPr>
        <w:t xml:space="preserve">atraminėje </w:t>
      </w:r>
      <w:r w:rsidR="006F432F" w:rsidRPr="00AF09DC">
        <w:rPr>
          <w:rFonts w:ascii="Times New Roman" w:hAnsi="Times New Roman" w:cs="Times New Roman"/>
          <w:sz w:val="26"/>
          <w:szCs w:val="26"/>
        </w:rPr>
        <w:t>apibrėžtyje TDgsagl</w:t>
      </w:r>
      <w:r w:rsidRPr="00AF09DC">
        <w:rPr>
          <w:rFonts w:ascii="Times New Roman" w:hAnsi="Times New Roman" w:cs="Times New Roman"/>
          <w:sz w:val="26"/>
          <w:szCs w:val="26"/>
        </w:rPr>
        <w:t xml:space="preserve"> pateiktu nusakymu</w:t>
      </w:r>
      <w:r w:rsidR="006F432F" w:rsidRPr="00AF09DC">
        <w:rPr>
          <w:rFonts w:ascii="Times New Roman" w:hAnsi="Times New Roman" w:cs="Times New Roman"/>
          <w:sz w:val="26"/>
          <w:szCs w:val="26"/>
        </w:rPr>
        <w:t>, kur</w:t>
      </w:r>
      <w:r w:rsidRPr="00AF09DC">
        <w:rPr>
          <w:rFonts w:ascii="Times New Roman" w:hAnsi="Times New Roman" w:cs="Times New Roman"/>
          <w:sz w:val="26"/>
          <w:szCs w:val="26"/>
        </w:rPr>
        <w:t>is</w:t>
      </w:r>
      <w:r w:rsidR="00AE5F88" w:rsidRPr="00AF09DC">
        <w:rPr>
          <w:rFonts w:ascii="Times New Roman" w:hAnsi="Times New Roman" w:cs="Times New Roman"/>
          <w:sz w:val="26"/>
          <w:szCs w:val="26"/>
        </w:rPr>
        <w:t xml:space="preserve"> yra toks</w:t>
      </w:r>
      <w:r w:rsidR="006F432F" w:rsidRPr="00AF09DC">
        <w:rPr>
          <w:rFonts w:ascii="Times New Roman" w:hAnsi="Times New Roman" w:cs="Times New Roman"/>
          <w:sz w:val="26"/>
          <w:szCs w:val="26"/>
        </w:rPr>
        <w:t xml:space="preserve">: angl. </w:t>
      </w:r>
      <w:r w:rsidR="006F432F" w:rsidRPr="00AF09DC">
        <w:rPr>
          <w:rFonts w:ascii="Times New Roman" w:hAnsi="Times New Roman" w:cs="Times New Roman"/>
          <w:b/>
          <w:i/>
          <w:color w:val="0070C0"/>
          <w:sz w:val="26"/>
          <w:szCs w:val="26"/>
        </w:rPr>
        <w:t>encrypted virus</w:t>
      </w:r>
      <w:r w:rsidR="006F432F" w:rsidRPr="00AF09DC">
        <w:rPr>
          <w:rFonts w:ascii="Times New Roman" w:hAnsi="Times New Roman" w:cs="Times New Roman"/>
          <w:i/>
          <w:sz w:val="26"/>
          <w:szCs w:val="26"/>
        </w:rPr>
        <w:t xml:space="preserve"> </w:t>
      </w:r>
      <w:r w:rsidR="006F432F" w:rsidRPr="00AF09DC">
        <w:rPr>
          <w:rFonts w:ascii="Times New Roman" w:hAnsi="Times New Roman" w:cs="Times New Roman"/>
          <w:b/>
          <w:i/>
          <w:color w:val="C00000"/>
          <w:sz w:val="26"/>
          <w:szCs w:val="26"/>
        </w:rPr>
        <w:t>that has two forms of the decryption code</w:t>
      </w:r>
      <w:r w:rsidR="006F432F" w:rsidRPr="00AF09DC">
        <w:rPr>
          <w:rFonts w:ascii="Times New Roman" w:hAnsi="Times New Roman" w:cs="Times New Roman"/>
          <w:sz w:val="26"/>
          <w:szCs w:val="26"/>
        </w:rPr>
        <w:t>,</w:t>
      </w:r>
      <w:r w:rsidR="006F432F" w:rsidRPr="00AF09DC">
        <w:rPr>
          <w:rFonts w:ascii="Times New Roman" w:hAnsi="Times New Roman" w:cs="Times New Roman"/>
          <w:i/>
          <w:sz w:val="26"/>
          <w:szCs w:val="26"/>
        </w:rPr>
        <w:t xml:space="preserve"> usually randomly selecting between them when writing its decryptor to a new replicant</w:t>
      </w:r>
      <w:r w:rsidR="006F432F" w:rsidRPr="00AF09DC">
        <w:rPr>
          <w:rFonts w:ascii="Times New Roman" w:hAnsi="Times New Roman" w:cs="Times New Roman"/>
          <w:sz w:val="26"/>
          <w:szCs w:val="26"/>
        </w:rPr>
        <w:t>.</w:t>
      </w:r>
      <w:r w:rsidR="00AE5F88" w:rsidRPr="00AF09DC">
        <w:rPr>
          <w:rFonts w:ascii="Times New Roman" w:hAnsi="Times New Roman" w:cs="Times New Roman"/>
          <w:sz w:val="26"/>
          <w:szCs w:val="26"/>
        </w:rPr>
        <w:t xml:space="preserve"> </w:t>
      </w:r>
      <w:r w:rsidRPr="00AF09DC">
        <w:rPr>
          <w:rFonts w:ascii="Times New Roman" w:hAnsi="Times New Roman" w:cs="Times New Roman"/>
          <w:sz w:val="26"/>
          <w:szCs w:val="26"/>
        </w:rPr>
        <w:t>Šios apibrėžties antrąją dalį</w:t>
      </w:r>
      <w:r w:rsidR="00AE5F88" w:rsidRPr="00AF09DC">
        <w:rPr>
          <w:rFonts w:ascii="Times New Roman" w:hAnsi="Times New Roman" w:cs="Times New Roman"/>
          <w:sz w:val="26"/>
          <w:szCs w:val="26"/>
        </w:rPr>
        <w:t xml:space="preserve"> („</w:t>
      </w:r>
      <w:r w:rsidR="00775349" w:rsidRPr="00AF09DC">
        <w:rPr>
          <w:rFonts w:ascii="Times New Roman" w:hAnsi="Times New Roman" w:cs="Times New Roman"/>
          <w:sz w:val="26"/>
          <w:szCs w:val="26"/>
        </w:rPr>
        <w:t>iš kurių paprastai vieną atsitiktinai pasirenka naujos kopijos</w:t>
      </w:r>
      <w:r w:rsidRPr="00AF09DC">
        <w:rPr>
          <w:rFonts w:ascii="Times New Roman" w:hAnsi="Times New Roman" w:cs="Times New Roman"/>
          <w:sz w:val="26"/>
          <w:szCs w:val="26"/>
        </w:rPr>
        <w:t xml:space="preserve"> dešifruoklei užrašyti“) laikome</w:t>
      </w:r>
      <w:r w:rsidR="00775349" w:rsidRPr="00AF09DC">
        <w:rPr>
          <w:rFonts w:ascii="Times New Roman" w:hAnsi="Times New Roman" w:cs="Times New Roman"/>
          <w:sz w:val="26"/>
          <w:szCs w:val="26"/>
        </w:rPr>
        <w:t xml:space="preserve"> neesminiu </w:t>
      </w:r>
      <w:r w:rsidRPr="00AF09DC">
        <w:rPr>
          <w:rFonts w:ascii="Times New Roman" w:hAnsi="Times New Roman" w:cs="Times New Roman"/>
          <w:sz w:val="26"/>
          <w:szCs w:val="26"/>
        </w:rPr>
        <w:t>sąvokos SP,</w:t>
      </w:r>
      <w:r w:rsidR="00775349" w:rsidRPr="00AF09DC">
        <w:rPr>
          <w:rFonts w:ascii="Times New Roman" w:hAnsi="Times New Roman" w:cs="Times New Roman"/>
          <w:sz w:val="26"/>
          <w:szCs w:val="26"/>
        </w:rPr>
        <w:t xml:space="preserve"> todėl į </w:t>
      </w:r>
      <w:r w:rsidRPr="00AF09DC">
        <w:rPr>
          <w:rFonts w:ascii="Times New Roman" w:hAnsi="Times New Roman" w:cs="Times New Roman"/>
          <w:sz w:val="26"/>
          <w:szCs w:val="26"/>
        </w:rPr>
        <w:t>mūsų siūlomą liet. termino apibrėžtį jos neįtraukėme</w:t>
      </w:r>
      <w:r w:rsidR="00775349" w:rsidRPr="00AF09DC">
        <w:rPr>
          <w:rFonts w:ascii="Times New Roman" w:hAnsi="Times New Roman" w:cs="Times New Roman"/>
          <w:sz w:val="26"/>
          <w:szCs w:val="26"/>
        </w:rPr>
        <w:t>.</w:t>
      </w:r>
    </w:p>
    <w:p w:rsidR="0090798A" w:rsidRPr="00AF09DC" w:rsidRDefault="00052605"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Pastebime</w:t>
      </w:r>
      <w:r w:rsidR="00775349" w:rsidRPr="00AF09DC">
        <w:rPr>
          <w:rFonts w:ascii="Times New Roman" w:hAnsi="Times New Roman" w:cs="Times New Roman"/>
          <w:sz w:val="26"/>
          <w:szCs w:val="26"/>
        </w:rPr>
        <w:t xml:space="preserve">, kad </w:t>
      </w:r>
      <w:r w:rsidRPr="00AF09DC">
        <w:rPr>
          <w:rFonts w:ascii="Times New Roman" w:hAnsi="Times New Roman" w:cs="Times New Roman"/>
          <w:sz w:val="26"/>
          <w:szCs w:val="26"/>
        </w:rPr>
        <w:t xml:space="preserve">tirtuose atraminiuose terminografiniuose ištekliuose mūsų siūlomo </w:t>
      </w:r>
      <w:r w:rsidR="00775349" w:rsidRPr="00AF09DC">
        <w:rPr>
          <w:rFonts w:ascii="Times New Roman" w:hAnsi="Times New Roman" w:cs="Times New Roman"/>
          <w:sz w:val="26"/>
          <w:szCs w:val="26"/>
        </w:rPr>
        <w:t xml:space="preserve">termino </w:t>
      </w:r>
      <w:r w:rsidR="00775349" w:rsidRPr="00AF09DC">
        <w:rPr>
          <w:rFonts w:ascii="Times New Roman" w:hAnsi="Times New Roman" w:cs="Times New Roman"/>
          <w:i/>
          <w:sz w:val="26"/>
          <w:szCs w:val="26"/>
        </w:rPr>
        <w:t>dimorfinis virusas</w:t>
      </w:r>
      <w:r w:rsidR="00775349" w:rsidRPr="00AF09DC">
        <w:rPr>
          <w:rFonts w:ascii="Times New Roman" w:hAnsi="Times New Roman" w:cs="Times New Roman"/>
          <w:sz w:val="26"/>
          <w:szCs w:val="26"/>
        </w:rPr>
        <w:t xml:space="preserve"> atraminis angl. terminas yra </w:t>
      </w:r>
      <w:r w:rsidR="00775349" w:rsidRPr="00AF09DC">
        <w:rPr>
          <w:rFonts w:ascii="Times New Roman" w:hAnsi="Times New Roman" w:cs="Times New Roman"/>
          <w:i/>
          <w:sz w:val="26"/>
          <w:szCs w:val="26"/>
        </w:rPr>
        <w:t>bimorphic virus</w:t>
      </w:r>
      <w:r w:rsidR="00775349" w:rsidRPr="00AF09DC">
        <w:rPr>
          <w:rFonts w:ascii="Times New Roman" w:hAnsi="Times New Roman" w:cs="Times New Roman"/>
          <w:sz w:val="26"/>
          <w:szCs w:val="26"/>
        </w:rPr>
        <w:t xml:space="preserve">, kuriame pažyminio priešdėlis </w:t>
      </w:r>
      <w:r w:rsidR="00244D76" w:rsidRPr="00AF09DC">
        <w:rPr>
          <w:rFonts w:ascii="Times New Roman" w:hAnsi="Times New Roman" w:cs="Times New Roman"/>
          <w:i/>
          <w:sz w:val="26"/>
          <w:szCs w:val="26"/>
        </w:rPr>
        <w:t>bi-</w:t>
      </w:r>
      <w:r w:rsidR="00244D76" w:rsidRPr="00AF09DC">
        <w:rPr>
          <w:rFonts w:ascii="Times New Roman" w:hAnsi="Times New Roman" w:cs="Times New Roman"/>
          <w:sz w:val="26"/>
          <w:szCs w:val="26"/>
        </w:rPr>
        <w:t xml:space="preserve"> (reiškiantis „dvigubas, dvejopas“) </w:t>
      </w:r>
      <w:r w:rsidR="00775349" w:rsidRPr="00AF09DC">
        <w:rPr>
          <w:rFonts w:ascii="Times New Roman" w:hAnsi="Times New Roman" w:cs="Times New Roman"/>
          <w:sz w:val="26"/>
          <w:szCs w:val="26"/>
        </w:rPr>
        <w:t xml:space="preserve">yra </w:t>
      </w:r>
      <w:r w:rsidRPr="00AF09DC">
        <w:rPr>
          <w:rFonts w:ascii="Times New Roman" w:hAnsi="Times New Roman" w:cs="Times New Roman"/>
          <w:sz w:val="26"/>
          <w:szCs w:val="26"/>
        </w:rPr>
        <w:t>lotyniškas. Kur</w:t>
      </w:r>
      <w:r w:rsidR="006B082B" w:rsidRPr="00AF09DC">
        <w:rPr>
          <w:rFonts w:ascii="Times New Roman" w:hAnsi="Times New Roman" w:cs="Times New Roman"/>
          <w:sz w:val="26"/>
          <w:szCs w:val="26"/>
        </w:rPr>
        <w:t>dami</w:t>
      </w:r>
      <w:r w:rsidR="00244D76" w:rsidRPr="00AF09DC">
        <w:rPr>
          <w:rFonts w:ascii="Times New Roman" w:hAnsi="Times New Roman" w:cs="Times New Roman"/>
          <w:sz w:val="26"/>
          <w:szCs w:val="26"/>
        </w:rPr>
        <w:t xml:space="preserve"> lietuvišką terminą, kurio </w:t>
      </w:r>
      <w:r w:rsidR="006B082B" w:rsidRPr="00AF09DC">
        <w:rPr>
          <w:rFonts w:ascii="Times New Roman" w:hAnsi="Times New Roman" w:cs="Times New Roman"/>
          <w:sz w:val="26"/>
          <w:szCs w:val="26"/>
        </w:rPr>
        <w:t xml:space="preserve">darybos pagrindas </w:t>
      </w:r>
      <w:r w:rsidR="006B082B" w:rsidRPr="00AF09DC">
        <w:rPr>
          <w:rFonts w:ascii="Times New Roman" w:hAnsi="Times New Roman" w:cs="Times New Roman"/>
          <w:sz w:val="26"/>
          <w:szCs w:val="26"/>
        </w:rPr>
        <w:lastRenderedPageBreak/>
        <w:t>yra gr. kalbos</w:t>
      </w:r>
      <w:r w:rsidR="00244D76" w:rsidRPr="00AF09DC">
        <w:rPr>
          <w:rFonts w:ascii="Times New Roman" w:hAnsi="Times New Roman" w:cs="Times New Roman"/>
          <w:sz w:val="26"/>
          <w:szCs w:val="26"/>
        </w:rPr>
        <w:t xml:space="preserve"> žodis (</w:t>
      </w:r>
      <w:r w:rsidR="00244D76" w:rsidRPr="00AF09DC">
        <w:rPr>
          <w:rFonts w:ascii="Times New Roman" w:hAnsi="Times New Roman" w:cs="Times New Roman"/>
          <w:i/>
          <w:sz w:val="26"/>
          <w:szCs w:val="26"/>
        </w:rPr>
        <w:t xml:space="preserve">morphē </w:t>
      </w:r>
      <w:r w:rsidR="00244D76" w:rsidRPr="00AF09DC">
        <w:rPr>
          <w:rFonts w:ascii="Times New Roman" w:hAnsi="Times New Roman" w:cs="Times New Roman"/>
          <w:sz w:val="26"/>
          <w:szCs w:val="26"/>
        </w:rPr>
        <w:t>– „forma, pavidalas“</w:t>
      </w:r>
      <w:r w:rsidR="006B082B" w:rsidRPr="00AF09DC">
        <w:rPr>
          <w:rFonts w:ascii="Times New Roman" w:hAnsi="Times New Roman" w:cs="Times New Roman"/>
          <w:sz w:val="26"/>
          <w:szCs w:val="26"/>
        </w:rPr>
        <w:t>), lot. kalbos priešdėlio atsisakėme. Jį pakeitėme</w:t>
      </w:r>
      <w:r w:rsidR="00244D76" w:rsidRPr="00AF09DC">
        <w:rPr>
          <w:rFonts w:ascii="Times New Roman" w:hAnsi="Times New Roman" w:cs="Times New Roman"/>
          <w:sz w:val="26"/>
          <w:szCs w:val="26"/>
        </w:rPr>
        <w:t xml:space="preserve"> </w:t>
      </w:r>
      <w:r w:rsidR="006B082B" w:rsidRPr="00AF09DC">
        <w:rPr>
          <w:rFonts w:ascii="Times New Roman" w:hAnsi="Times New Roman" w:cs="Times New Roman"/>
          <w:sz w:val="26"/>
          <w:szCs w:val="26"/>
        </w:rPr>
        <w:t>gr.</w:t>
      </w:r>
      <w:r w:rsidR="00244D76" w:rsidRPr="00AF09DC">
        <w:rPr>
          <w:rFonts w:ascii="Times New Roman" w:hAnsi="Times New Roman" w:cs="Times New Roman"/>
          <w:sz w:val="26"/>
          <w:szCs w:val="26"/>
        </w:rPr>
        <w:t xml:space="preserve"> kalbos priešdėliu </w:t>
      </w:r>
      <w:r w:rsidR="00244D76" w:rsidRPr="00AF09DC">
        <w:rPr>
          <w:rFonts w:ascii="Times New Roman" w:hAnsi="Times New Roman" w:cs="Times New Roman"/>
          <w:i/>
          <w:sz w:val="26"/>
          <w:szCs w:val="26"/>
        </w:rPr>
        <w:t xml:space="preserve">di- </w:t>
      </w:r>
      <w:r w:rsidR="00244D76" w:rsidRPr="00AF09DC">
        <w:rPr>
          <w:rFonts w:ascii="Times New Roman" w:hAnsi="Times New Roman" w:cs="Times New Roman"/>
          <w:sz w:val="26"/>
          <w:szCs w:val="26"/>
        </w:rPr>
        <w:t>.</w:t>
      </w:r>
    </w:p>
    <w:p w:rsidR="00574B98" w:rsidRPr="00AF09DC" w:rsidRDefault="00574B98" w:rsidP="0090798A">
      <w:pPr>
        <w:spacing w:after="0" w:line="360" w:lineRule="auto"/>
        <w:jc w:val="both"/>
        <w:rPr>
          <w:rFonts w:ascii="Times New Roman" w:hAnsi="Times New Roman" w:cs="Times New Roman"/>
          <w:sz w:val="26"/>
          <w:szCs w:val="26"/>
        </w:rPr>
      </w:pPr>
    </w:p>
    <w:p w:rsidR="0090798A" w:rsidRPr="00AF09DC" w:rsidRDefault="00E41BFD" w:rsidP="00267D21">
      <w:pPr>
        <w:pStyle w:val="Heading4"/>
        <w:spacing w:before="0" w:line="360" w:lineRule="auto"/>
        <w:ind w:left="850"/>
        <w:rPr>
          <w:rFonts w:ascii="Times New Roman" w:hAnsi="Times New Roman" w:cs="Times New Roman"/>
          <w:b w:val="0"/>
          <w:i w:val="0"/>
          <w:color w:val="auto"/>
          <w:sz w:val="26"/>
          <w:szCs w:val="26"/>
        </w:rPr>
      </w:pPr>
      <w:bookmarkStart w:id="71" w:name="_Toc401868921"/>
      <w:r w:rsidRPr="00AF09DC">
        <w:rPr>
          <w:rFonts w:ascii="Times New Roman" w:hAnsi="Times New Roman" w:cs="Times New Roman"/>
          <w:b w:val="0"/>
          <w:i w:val="0"/>
          <w:color w:val="auto"/>
          <w:sz w:val="26"/>
          <w:szCs w:val="26"/>
        </w:rPr>
        <w:t>4</w:t>
      </w:r>
      <w:r w:rsidR="004C7925"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7.</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5.</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 xml:space="preserve">2. </w:t>
      </w:r>
      <w:r w:rsidR="0090798A" w:rsidRPr="00AF09DC">
        <w:rPr>
          <w:rFonts w:ascii="Times New Roman" w:hAnsi="Times New Roman" w:cs="Times New Roman"/>
          <w:b w:val="0"/>
          <w:i w:val="0"/>
          <w:color w:val="auto"/>
          <w:sz w:val="26"/>
          <w:szCs w:val="26"/>
        </w:rPr>
        <w:t>Oligomorfinis virusas</w:t>
      </w:r>
      <w:bookmarkEnd w:id="71"/>
    </w:p>
    <w:p w:rsidR="00267D21" w:rsidRPr="00AF09DC" w:rsidRDefault="00267D21" w:rsidP="00267D21">
      <w:pPr>
        <w:spacing w:after="0" w:line="360" w:lineRule="auto"/>
        <w:rPr>
          <w:sz w:val="26"/>
          <w:szCs w:val="26"/>
        </w:rPr>
      </w:pPr>
    </w:p>
    <w:p w:rsidR="0090798A" w:rsidRPr="00AF09DC" w:rsidRDefault="006B082B"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90798A" w:rsidRPr="00AF09DC">
        <w:rPr>
          <w:rFonts w:ascii="Times New Roman" w:hAnsi="Times New Roman" w:cs="Times New Roman"/>
          <w:sz w:val="26"/>
          <w:szCs w:val="26"/>
        </w:rPr>
        <w:t xml:space="preserve">erminu </w:t>
      </w:r>
      <w:r w:rsidR="0090798A" w:rsidRPr="00AF09DC">
        <w:rPr>
          <w:rFonts w:ascii="Times New Roman" w:hAnsi="Times New Roman" w:cs="Times New Roman"/>
          <w:i/>
          <w:sz w:val="26"/>
          <w:szCs w:val="26"/>
        </w:rPr>
        <w:t xml:space="preserve">oligomorfinis </w:t>
      </w:r>
      <w:r w:rsidR="00244D76" w:rsidRPr="00AF09DC">
        <w:rPr>
          <w:rFonts w:ascii="Times New Roman" w:hAnsi="Times New Roman" w:cs="Times New Roman"/>
          <w:sz w:val="26"/>
          <w:szCs w:val="26"/>
        </w:rPr>
        <w:t>(</w:t>
      </w:r>
      <w:r w:rsidR="00244D76" w:rsidRPr="00AF09DC">
        <w:rPr>
          <w:rFonts w:ascii="Times New Roman" w:hAnsi="Times New Roman" w:cs="Times New Roman"/>
          <w:i/>
          <w:sz w:val="26"/>
          <w:szCs w:val="26"/>
        </w:rPr>
        <w:t>oligo</w:t>
      </w:r>
      <w:r w:rsidR="00244D76" w:rsidRPr="00AF09DC">
        <w:rPr>
          <w:rStyle w:val="FootnoteReference"/>
          <w:rFonts w:ascii="Times New Roman" w:hAnsi="Times New Roman"/>
          <w:sz w:val="26"/>
          <w:szCs w:val="26"/>
        </w:rPr>
        <w:footnoteReference w:id="240"/>
      </w:r>
      <w:r w:rsidR="00244D76" w:rsidRPr="00AF09DC">
        <w:rPr>
          <w:rFonts w:ascii="Times New Roman" w:hAnsi="Times New Roman" w:cs="Times New Roman"/>
          <w:sz w:val="26"/>
          <w:szCs w:val="26"/>
        </w:rPr>
        <w:t>...</w:t>
      </w:r>
      <w:r w:rsidR="0098237A" w:rsidRPr="00AF09DC">
        <w:rPr>
          <w:rFonts w:ascii="Times New Roman" w:hAnsi="Times New Roman" w:cs="Times New Roman"/>
          <w:sz w:val="26"/>
          <w:szCs w:val="26"/>
        </w:rPr>
        <w:t xml:space="preserve"> + gr.</w:t>
      </w:r>
      <w:r w:rsidR="0098237A" w:rsidRPr="00AF09DC">
        <w:rPr>
          <w:rFonts w:ascii="Times New Roman" w:hAnsi="Times New Roman" w:cs="Times New Roman"/>
          <w:i/>
          <w:sz w:val="26"/>
          <w:szCs w:val="26"/>
        </w:rPr>
        <w:t xml:space="preserve"> morphē </w:t>
      </w:r>
      <w:r w:rsidR="0098237A" w:rsidRPr="00AF09DC">
        <w:rPr>
          <w:rFonts w:ascii="Times New Roman" w:hAnsi="Times New Roman" w:cs="Times New Roman"/>
          <w:sz w:val="26"/>
          <w:szCs w:val="26"/>
        </w:rPr>
        <w:t xml:space="preserve">– „forma, pavidalas“) </w:t>
      </w:r>
      <w:r w:rsidR="0090798A" w:rsidRPr="00AF09DC">
        <w:rPr>
          <w:rFonts w:ascii="Times New Roman" w:hAnsi="Times New Roman" w:cs="Times New Roman"/>
          <w:i/>
          <w:sz w:val="26"/>
          <w:szCs w:val="26"/>
        </w:rPr>
        <w:t>virusas</w:t>
      </w:r>
      <w:r w:rsidR="0090798A" w:rsidRPr="00AF09DC">
        <w:rPr>
          <w:rFonts w:ascii="Times New Roman" w:hAnsi="Times New Roman" w:cs="Times New Roman"/>
          <w:sz w:val="26"/>
          <w:szCs w:val="26"/>
        </w:rPr>
        <w:t xml:space="preserve"> </w:t>
      </w:r>
      <w:r w:rsidR="0098237A" w:rsidRPr="00AF09DC">
        <w:rPr>
          <w:rFonts w:ascii="Times New Roman" w:hAnsi="Times New Roman" w:cs="Times New Roman"/>
          <w:sz w:val="26"/>
          <w:szCs w:val="26"/>
        </w:rPr>
        <w:t xml:space="preserve">(angl. </w:t>
      </w:r>
      <w:r w:rsidR="0098237A" w:rsidRPr="00AF09DC">
        <w:rPr>
          <w:rFonts w:ascii="Times New Roman" w:hAnsi="Times New Roman" w:cs="Times New Roman"/>
          <w:i/>
          <w:sz w:val="26"/>
          <w:szCs w:val="26"/>
        </w:rPr>
        <w:t>oligomorphic virus</w:t>
      </w:r>
      <w:r w:rsidRPr="00AF09DC">
        <w:rPr>
          <w:rFonts w:ascii="Times New Roman" w:hAnsi="Times New Roman" w:cs="Times New Roman"/>
          <w:sz w:val="26"/>
          <w:szCs w:val="26"/>
        </w:rPr>
        <w:t>) šiame darbe vadiname</w:t>
      </w:r>
      <w:r w:rsidR="0098237A"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užšifruotąjį virusą</w:t>
      </w:r>
      <w:r w:rsidR="0098237A"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turintį</w:t>
      </w:r>
      <w:r w:rsidR="0098237A" w:rsidRPr="00AF09DC">
        <w:rPr>
          <w:rFonts w:ascii="Times New Roman" w:hAnsi="Times New Roman" w:cs="Times New Roman"/>
          <w:b/>
          <w:color w:val="C00000"/>
          <w:sz w:val="26"/>
          <w:szCs w:val="26"/>
        </w:rPr>
        <w:t xml:space="preserve"> kelias iššifravimo kodo formas</w:t>
      </w:r>
      <w:r w:rsidR="0098237A" w:rsidRPr="00AF09DC">
        <w:rPr>
          <w:rFonts w:ascii="Times New Roman" w:hAnsi="Times New Roman" w:cs="Times New Roman"/>
          <w:sz w:val="26"/>
          <w:szCs w:val="26"/>
        </w:rPr>
        <w:t>“.</w:t>
      </w:r>
      <w:r w:rsidRPr="00AF09DC">
        <w:rPr>
          <w:rFonts w:ascii="Times New Roman" w:hAnsi="Times New Roman" w:cs="Times New Roman"/>
          <w:sz w:val="26"/>
          <w:szCs w:val="26"/>
        </w:rPr>
        <w:t xml:space="preserve"> Jo žymimos sąvokos nusakymą liet. kalba kūrėme remdamiesi atraminėje apibrėžtyje TDgsagl pateiktu nusakymu, kuris yra toks</w:t>
      </w:r>
      <w:r w:rsidR="0098237A" w:rsidRPr="00AF09DC">
        <w:rPr>
          <w:rFonts w:ascii="Times New Roman" w:hAnsi="Times New Roman" w:cs="Times New Roman"/>
          <w:sz w:val="26"/>
          <w:szCs w:val="26"/>
        </w:rPr>
        <w:t xml:space="preserve">: </w:t>
      </w:r>
      <w:r w:rsidR="0098237A" w:rsidRPr="00AF09DC">
        <w:rPr>
          <w:rFonts w:ascii="Times New Roman" w:hAnsi="Times New Roman" w:cs="Times New Roman"/>
          <w:b/>
          <w:i/>
          <w:color w:val="0070C0"/>
          <w:sz w:val="26"/>
          <w:szCs w:val="26"/>
        </w:rPr>
        <w:t>encrypted virus</w:t>
      </w:r>
      <w:r w:rsidR="0098237A" w:rsidRPr="00AF09DC">
        <w:rPr>
          <w:rFonts w:ascii="Times New Roman" w:hAnsi="Times New Roman" w:cs="Times New Roman"/>
          <w:i/>
          <w:sz w:val="26"/>
          <w:szCs w:val="26"/>
        </w:rPr>
        <w:t xml:space="preserve"> </w:t>
      </w:r>
      <w:r w:rsidR="0098237A" w:rsidRPr="00AF09DC">
        <w:rPr>
          <w:rFonts w:ascii="Times New Roman" w:hAnsi="Times New Roman" w:cs="Times New Roman"/>
          <w:b/>
          <w:i/>
          <w:color w:val="C00000"/>
          <w:sz w:val="26"/>
          <w:szCs w:val="26"/>
        </w:rPr>
        <w:t>that has several forms of its decryption code</w:t>
      </w:r>
      <w:r w:rsidR="0098237A" w:rsidRPr="00AF09DC">
        <w:rPr>
          <w:rFonts w:ascii="Times New Roman" w:hAnsi="Times New Roman" w:cs="Times New Roman"/>
          <w:sz w:val="26"/>
          <w:szCs w:val="26"/>
        </w:rPr>
        <w:t xml:space="preserve">, </w:t>
      </w:r>
      <w:r w:rsidR="0098237A" w:rsidRPr="00AF09DC">
        <w:rPr>
          <w:rFonts w:ascii="Times New Roman" w:hAnsi="Times New Roman" w:cs="Times New Roman"/>
          <w:i/>
          <w:sz w:val="26"/>
          <w:szCs w:val="26"/>
        </w:rPr>
        <w:t>selecting between them (usually randomly) when writing its decryptor to a new replicant</w:t>
      </w:r>
      <w:r w:rsidR="0098237A"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Šios apibrėžties antrąją dalį </w:t>
      </w:r>
      <w:r w:rsidR="0098237A" w:rsidRPr="00AF09DC">
        <w:rPr>
          <w:rFonts w:ascii="Times New Roman" w:hAnsi="Times New Roman" w:cs="Times New Roman"/>
          <w:sz w:val="26"/>
          <w:szCs w:val="26"/>
        </w:rPr>
        <w:t xml:space="preserve">(„iš kurių paprastai vieną atsitiktinai pasirenka naujos kopijos dešifruoklei užrašyti“) </w:t>
      </w:r>
      <w:r w:rsidRPr="00AF09DC">
        <w:rPr>
          <w:rFonts w:ascii="Times New Roman" w:hAnsi="Times New Roman" w:cs="Times New Roman"/>
          <w:sz w:val="26"/>
          <w:szCs w:val="26"/>
        </w:rPr>
        <w:t>laikome neesminiu sąvokos SP, todėl į mūsų siūlomą liet. termino apibrėžtį jos neįtraukėme.</w:t>
      </w:r>
    </w:p>
    <w:p w:rsidR="005C483D" w:rsidRPr="00AF09DC" w:rsidRDefault="005C483D" w:rsidP="0090798A">
      <w:pPr>
        <w:spacing w:after="0" w:line="360" w:lineRule="auto"/>
        <w:jc w:val="both"/>
        <w:rPr>
          <w:rFonts w:ascii="Times New Roman" w:hAnsi="Times New Roman" w:cs="Times New Roman"/>
          <w:sz w:val="26"/>
          <w:szCs w:val="26"/>
        </w:rPr>
      </w:pPr>
    </w:p>
    <w:p w:rsidR="002C4F02" w:rsidRPr="00AF09DC" w:rsidRDefault="00E41BFD" w:rsidP="006A5099">
      <w:pPr>
        <w:pStyle w:val="Heading4"/>
        <w:spacing w:before="0" w:line="360" w:lineRule="auto"/>
        <w:ind w:left="850"/>
        <w:rPr>
          <w:rFonts w:ascii="Times New Roman" w:hAnsi="Times New Roman" w:cs="Times New Roman"/>
          <w:b w:val="0"/>
          <w:i w:val="0"/>
          <w:color w:val="auto"/>
          <w:sz w:val="26"/>
          <w:szCs w:val="26"/>
        </w:rPr>
      </w:pPr>
      <w:bookmarkStart w:id="72" w:name="_Toc401868922"/>
      <w:r w:rsidRPr="00AF09DC">
        <w:rPr>
          <w:rFonts w:ascii="Times New Roman" w:hAnsi="Times New Roman" w:cs="Times New Roman"/>
          <w:b w:val="0"/>
          <w:i w:val="0"/>
          <w:color w:val="auto"/>
          <w:sz w:val="26"/>
          <w:szCs w:val="26"/>
        </w:rPr>
        <w:t>4</w:t>
      </w:r>
      <w:r w:rsidR="004C7925" w:rsidRPr="00AF09DC">
        <w:rPr>
          <w:rFonts w:ascii="Times New Roman" w:hAnsi="Times New Roman" w:cs="Times New Roman"/>
          <w:b w:val="0"/>
          <w:i w:val="0"/>
          <w:color w:val="auto"/>
          <w:sz w:val="26"/>
          <w:szCs w:val="26"/>
        </w:rPr>
        <w:t>.</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7.</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5.</w:t>
      </w:r>
      <w:r w:rsidRPr="00AF09DC">
        <w:rPr>
          <w:rFonts w:ascii="Times New Roman" w:hAnsi="Times New Roman" w:cs="Times New Roman"/>
          <w:b w:val="0"/>
          <w:i w:val="0"/>
          <w:color w:val="auto"/>
          <w:sz w:val="26"/>
          <w:szCs w:val="26"/>
        </w:rPr>
        <w:t xml:space="preserve"> </w:t>
      </w:r>
      <w:r w:rsidR="004C7925" w:rsidRPr="00AF09DC">
        <w:rPr>
          <w:rFonts w:ascii="Times New Roman" w:hAnsi="Times New Roman" w:cs="Times New Roman"/>
          <w:b w:val="0"/>
          <w:i w:val="0"/>
          <w:color w:val="auto"/>
          <w:sz w:val="26"/>
          <w:szCs w:val="26"/>
        </w:rPr>
        <w:t xml:space="preserve">3. </w:t>
      </w:r>
      <w:r w:rsidR="0090798A" w:rsidRPr="00AF09DC">
        <w:rPr>
          <w:rFonts w:ascii="Times New Roman" w:hAnsi="Times New Roman" w:cs="Times New Roman"/>
          <w:b w:val="0"/>
          <w:i w:val="0"/>
          <w:color w:val="auto"/>
          <w:sz w:val="26"/>
          <w:szCs w:val="26"/>
        </w:rPr>
        <w:t>Polimorfinis virusas</w:t>
      </w:r>
      <w:bookmarkEnd w:id="72"/>
    </w:p>
    <w:p w:rsidR="00267D21" w:rsidRPr="00AF09DC" w:rsidRDefault="00267D21" w:rsidP="00267D21">
      <w:pPr>
        <w:spacing w:after="0" w:line="360" w:lineRule="auto"/>
        <w:rPr>
          <w:sz w:val="26"/>
          <w:szCs w:val="26"/>
        </w:rPr>
      </w:pPr>
    </w:p>
    <w:p w:rsidR="00E51B46" w:rsidRPr="00AF09DC" w:rsidRDefault="00E51B46"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 xml:space="preserve">polimorfinis </w:t>
      </w:r>
      <w:r w:rsidR="0098237A" w:rsidRPr="00AF09DC">
        <w:rPr>
          <w:rFonts w:ascii="Times New Roman" w:hAnsi="Times New Roman" w:cs="Times New Roman"/>
          <w:sz w:val="26"/>
          <w:szCs w:val="26"/>
        </w:rPr>
        <w:t>(</w:t>
      </w:r>
      <w:r w:rsidR="0098237A" w:rsidRPr="00AF09DC">
        <w:rPr>
          <w:rFonts w:ascii="Times New Roman" w:hAnsi="Times New Roman" w:cs="Times New Roman"/>
          <w:i/>
          <w:sz w:val="26"/>
          <w:szCs w:val="26"/>
        </w:rPr>
        <w:t>poli</w:t>
      </w:r>
      <w:r w:rsidR="0098237A" w:rsidRPr="00AF09DC">
        <w:rPr>
          <w:rStyle w:val="FootnoteReference"/>
          <w:rFonts w:ascii="Times New Roman" w:hAnsi="Times New Roman"/>
          <w:sz w:val="26"/>
          <w:szCs w:val="26"/>
        </w:rPr>
        <w:footnoteReference w:id="241"/>
      </w:r>
      <w:r w:rsidR="0098237A" w:rsidRPr="00AF09DC">
        <w:rPr>
          <w:rFonts w:ascii="Times New Roman" w:hAnsi="Times New Roman" w:cs="Times New Roman"/>
          <w:sz w:val="26"/>
          <w:szCs w:val="26"/>
        </w:rPr>
        <w:t>...</w:t>
      </w:r>
      <w:r w:rsidR="00954D2F" w:rsidRPr="00AF09DC">
        <w:rPr>
          <w:rFonts w:ascii="Times New Roman" w:hAnsi="Times New Roman" w:cs="Times New Roman"/>
          <w:sz w:val="26"/>
          <w:szCs w:val="26"/>
        </w:rPr>
        <w:t xml:space="preserve"> + gr.</w:t>
      </w:r>
      <w:r w:rsidR="00954D2F" w:rsidRPr="00AF09DC">
        <w:rPr>
          <w:rFonts w:ascii="Times New Roman" w:hAnsi="Times New Roman" w:cs="Times New Roman"/>
          <w:i/>
          <w:sz w:val="26"/>
          <w:szCs w:val="26"/>
        </w:rPr>
        <w:t xml:space="preserve"> morphē </w:t>
      </w:r>
      <w:r w:rsidR="00954D2F" w:rsidRPr="00AF09DC">
        <w:rPr>
          <w:rFonts w:ascii="Times New Roman" w:hAnsi="Times New Roman" w:cs="Times New Roman"/>
          <w:sz w:val="26"/>
          <w:szCs w:val="26"/>
        </w:rPr>
        <w:t>– „forma, pavidalas“)</w:t>
      </w:r>
      <w:r w:rsidR="0098237A"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virusas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virus polymorphe</w:t>
      </w:r>
      <w:r w:rsidRPr="00AF09DC">
        <w:rPr>
          <w:rFonts w:ascii="Times New Roman" w:hAnsi="Times New Roman" w:cs="Times New Roman"/>
          <w:sz w:val="26"/>
          <w:szCs w:val="26"/>
          <w:vertAlign w:val="subscript"/>
        </w:rPr>
        <w:t xml:space="preserve"> GDT 2002; Virugl; TRMgl</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autotransformable</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polymorphic virus</w:t>
      </w:r>
      <w:r w:rsidRPr="00AF09DC">
        <w:rPr>
          <w:rFonts w:ascii="Times New Roman" w:hAnsi="Times New Roman" w:cs="Times New Roman"/>
          <w:sz w:val="26"/>
          <w:szCs w:val="26"/>
          <w:vertAlign w:val="subscript"/>
        </w:rPr>
        <w:t xml:space="preserve"> GDT 2002; TDgsagl; McAgl; McAThgl; Secugl; TRMgl; PCmagE; SThE</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polymorphic computer virus</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self-changing virus</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vadinamas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w:t>
      </w:r>
      <w:r w:rsidR="00393F66" w:rsidRPr="00AF09DC">
        <w:rPr>
          <w:rFonts w:ascii="Times New Roman" w:hAnsi="Times New Roman" w:cs="Times New Roman"/>
          <w:b/>
          <w:color w:val="C00000"/>
          <w:sz w:val="26"/>
          <w:szCs w:val="26"/>
        </w:rPr>
        <w:t xml:space="preserve"> užkrėsdamas</w:t>
      </w:r>
      <w:r w:rsidRPr="00AF09DC">
        <w:rPr>
          <w:rFonts w:ascii="Times New Roman" w:hAnsi="Times New Roman" w:cs="Times New Roman"/>
          <w:sz w:val="26"/>
          <w:szCs w:val="26"/>
        </w:rPr>
        <w:t xml:space="preserve"> </w:t>
      </w:r>
      <w:r w:rsidR="008B4F9E" w:rsidRPr="00AF09DC">
        <w:rPr>
          <w:rFonts w:ascii="Times New Roman" w:hAnsi="Times New Roman" w:cs="Times New Roman"/>
          <w:sz w:val="26"/>
          <w:szCs w:val="26"/>
        </w:rPr>
        <w:t xml:space="preserve">(a) </w:t>
      </w:r>
      <w:r w:rsidRPr="00AF09DC">
        <w:rPr>
          <w:rFonts w:ascii="Times New Roman" w:hAnsi="Times New Roman" w:cs="Times New Roman"/>
          <w:b/>
          <w:color w:val="C00000"/>
          <w:sz w:val="26"/>
          <w:szCs w:val="26"/>
        </w:rPr>
        <w:t>savaime gali keistis</w:t>
      </w:r>
      <w:r w:rsidRPr="00AF09DC">
        <w:rPr>
          <w:rFonts w:ascii="Times New Roman" w:hAnsi="Times New Roman" w:cs="Times New Roman"/>
          <w:sz w:val="26"/>
          <w:szCs w:val="26"/>
        </w:rPr>
        <w:t xml:space="preserve"> </w:t>
      </w:r>
      <w:r w:rsidR="008B4F9E" w:rsidRPr="00AF09DC">
        <w:rPr>
          <w:rFonts w:ascii="Times New Roman" w:hAnsi="Times New Roman" w:cs="Times New Roman"/>
          <w:sz w:val="26"/>
          <w:szCs w:val="26"/>
        </w:rPr>
        <w:t xml:space="preserve">(b) </w:t>
      </w:r>
      <w:r w:rsidRPr="00AF09DC">
        <w:rPr>
          <w:rFonts w:ascii="Times New Roman" w:hAnsi="Times New Roman" w:cs="Times New Roman"/>
          <w:b/>
          <w:color w:val="C00000"/>
          <w:sz w:val="26"/>
          <w:szCs w:val="26"/>
        </w:rPr>
        <w:t>tam</w:t>
      </w:r>
      <w:r w:rsidRPr="00AF09DC">
        <w:rPr>
          <w:rFonts w:ascii="Times New Roman" w:hAnsi="Times New Roman" w:cs="Times New Roman"/>
          <w:sz w:val="26"/>
          <w:szCs w:val="26"/>
        </w:rPr>
        <w:t>,</w:t>
      </w:r>
      <w:r w:rsidRPr="00AF09DC">
        <w:rPr>
          <w:rFonts w:ascii="Times New Roman" w:hAnsi="Times New Roman" w:cs="Times New Roman"/>
          <w:b/>
          <w:color w:val="C00000"/>
          <w:sz w:val="26"/>
          <w:szCs w:val="26"/>
        </w:rPr>
        <w:t xml:space="preserve"> kad nuslėptų pradinę savo formą</w:t>
      </w:r>
      <w:r w:rsidRPr="00AF09DC">
        <w:rPr>
          <w:rFonts w:ascii="Times New Roman" w:hAnsi="Times New Roman" w:cs="Times New Roman"/>
          <w:sz w:val="26"/>
          <w:szCs w:val="26"/>
        </w:rPr>
        <w:t xml:space="preserve"> ir kad </w:t>
      </w:r>
      <w:r w:rsidR="008B4F9E" w:rsidRPr="00AF09DC">
        <w:rPr>
          <w:rFonts w:ascii="Times New Roman" w:hAnsi="Times New Roman" w:cs="Times New Roman"/>
          <w:sz w:val="26"/>
          <w:szCs w:val="26"/>
        </w:rPr>
        <w:t xml:space="preserve">(c) </w:t>
      </w:r>
      <w:r w:rsidRPr="00AF09DC">
        <w:rPr>
          <w:rFonts w:ascii="Times New Roman" w:hAnsi="Times New Roman" w:cs="Times New Roman"/>
          <w:b/>
          <w:color w:val="C00000"/>
          <w:sz w:val="26"/>
          <w:szCs w:val="26"/>
        </w:rPr>
        <w:t>kiekviena nauja jo kopija atrodytų vis kitaip</w:t>
      </w:r>
      <w:r w:rsidRPr="00AF09DC">
        <w:rPr>
          <w:rFonts w:ascii="Times New Roman" w:hAnsi="Times New Roman" w:cs="Times New Roman"/>
          <w:sz w:val="26"/>
          <w:szCs w:val="26"/>
        </w:rPr>
        <w:t xml:space="preserve">“. Į </w:t>
      </w:r>
      <w:r w:rsidR="00761402" w:rsidRPr="00AF09DC">
        <w:rPr>
          <w:rFonts w:ascii="Times New Roman" w:hAnsi="Times New Roman" w:cs="Times New Roman"/>
          <w:sz w:val="26"/>
          <w:szCs w:val="26"/>
        </w:rPr>
        <w:t>sąvokos SP kompo</w:t>
      </w:r>
      <w:r w:rsidR="001675E2">
        <w:rPr>
          <w:rFonts w:ascii="Times New Roman" w:hAnsi="Times New Roman" w:cs="Times New Roman"/>
          <w:sz w:val="26"/>
          <w:szCs w:val="26"/>
        </w:rPr>
        <w:t>nentus mūsų abstrahuotos terminu</w:t>
      </w:r>
      <w:r w:rsidR="00761402" w:rsidRPr="00AF09DC">
        <w:rPr>
          <w:rFonts w:ascii="Times New Roman" w:hAnsi="Times New Roman" w:cs="Times New Roman"/>
          <w:sz w:val="26"/>
          <w:szCs w:val="26"/>
        </w:rPr>
        <w:t xml:space="preserve"> įvardijamų objektų savybės yra tokios: </w:t>
      </w:r>
      <w:r w:rsidR="008B4F9E" w:rsidRPr="00AF09DC">
        <w:rPr>
          <w:rFonts w:ascii="Times New Roman" w:hAnsi="Times New Roman" w:cs="Times New Roman"/>
          <w:sz w:val="26"/>
          <w:szCs w:val="26"/>
        </w:rPr>
        <w:t xml:space="preserve">a) </w:t>
      </w:r>
      <w:r w:rsidR="008B4F9E" w:rsidRPr="00AF09DC">
        <w:rPr>
          <w:rFonts w:ascii="Times New Roman" w:hAnsi="Times New Roman" w:cs="Times New Roman"/>
          <w:i/>
          <w:sz w:val="26"/>
          <w:szCs w:val="26"/>
        </w:rPr>
        <w:t>atliekamas veiksmas</w:t>
      </w:r>
      <w:r w:rsidR="008B4F9E" w:rsidRPr="00AF09DC">
        <w:rPr>
          <w:rFonts w:ascii="Times New Roman" w:hAnsi="Times New Roman" w:cs="Times New Roman"/>
          <w:sz w:val="26"/>
          <w:szCs w:val="26"/>
        </w:rPr>
        <w:t xml:space="preserve">, b) </w:t>
      </w:r>
      <w:r w:rsidR="008B4F9E" w:rsidRPr="00AF09DC">
        <w:rPr>
          <w:rFonts w:ascii="Times New Roman" w:hAnsi="Times New Roman" w:cs="Times New Roman"/>
          <w:i/>
          <w:sz w:val="26"/>
          <w:szCs w:val="26"/>
        </w:rPr>
        <w:t>atliekamo veiksmo paskirtis</w:t>
      </w:r>
      <w:r w:rsidR="008B4F9E" w:rsidRPr="00AF09DC">
        <w:rPr>
          <w:rFonts w:ascii="Times New Roman" w:hAnsi="Times New Roman" w:cs="Times New Roman"/>
          <w:sz w:val="26"/>
          <w:szCs w:val="26"/>
        </w:rPr>
        <w:t xml:space="preserve"> ir c) </w:t>
      </w:r>
      <w:r w:rsidR="008B4F9E" w:rsidRPr="00AF09DC">
        <w:rPr>
          <w:rFonts w:ascii="Times New Roman" w:hAnsi="Times New Roman" w:cs="Times New Roman"/>
          <w:i/>
          <w:sz w:val="26"/>
          <w:szCs w:val="26"/>
        </w:rPr>
        <w:t>atliekamo veiksmo rezultatas</w:t>
      </w:r>
      <w:r w:rsidR="008B4F9E" w:rsidRPr="00AF09DC">
        <w:rPr>
          <w:rFonts w:ascii="Times New Roman" w:hAnsi="Times New Roman" w:cs="Times New Roman"/>
          <w:sz w:val="26"/>
          <w:szCs w:val="26"/>
        </w:rPr>
        <w:t>.</w:t>
      </w:r>
      <w:r w:rsidR="00954D2F" w:rsidRPr="00AF09DC">
        <w:rPr>
          <w:rFonts w:ascii="Times New Roman" w:hAnsi="Times New Roman" w:cs="Times New Roman"/>
          <w:sz w:val="26"/>
          <w:szCs w:val="26"/>
        </w:rPr>
        <w:t xml:space="preserve"> </w:t>
      </w:r>
    </w:p>
    <w:p w:rsidR="008E1DD7" w:rsidRPr="00AF09DC" w:rsidRDefault="00954D2F"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 xml:space="preserve">Terminas </w:t>
      </w:r>
      <w:r w:rsidRPr="00AF09DC">
        <w:rPr>
          <w:rFonts w:ascii="Times New Roman" w:hAnsi="Times New Roman" w:cs="Times New Roman"/>
          <w:i/>
          <w:sz w:val="26"/>
          <w:szCs w:val="26"/>
        </w:rPr>
        <w:t>polimorfinis virusas</w:t>
      </w:r>
      <w:r w:rsidR="003D5D5A" w:rsidRPr="00AF09DC">
        <w:rPr>
          <w:rFonts w:ascii="Times New Roman" w:hAnsi="Times New Roman" w:cs="Times New Roman"/>
          <w:sz w:val="26"/>
          <w:szCs w:val="26"/>
        </w:rPr>
        <w:t>,</w:t>
      </w:r>
      <w:r w:rsidR="00761402" w:rsidRPr="00AF09DC">
        <w:rPr>
          <w:rFonts w:ascii="Times New Roman" w:hAnsi="Times New Roman" w:cs="Times New Roman"/>
          <w:sz w:val="26"/>
          <w:szCs w:val="26"/>
        </w:rPr>
        <w:t xml:space="preserve"> priešingai </w:t>
      </w:r>
      <w:r w:rsidR="003D5D5A" w:rsidRPr="00AF09DC">
        <w:rPr>
          <w:rFonts w:ascii="Times New Roman" w:hAnsi="Times New Roman" w:cs="Times New Roman"/>
          <w:sz w:val="26"/>
          <w:szCs w:val="26"/>
        </w:rPr>
        <w:t>anksčiau</w:t>
      </w:r>
      <w:r w:rsidRPr="00AF09DC">
        <w:rPr>
          <w:rFonts w:ascii="Times New Roman" w:hAnsi="Times New Roman" w:cs="Times New Roman"/>
          <w:sz w:val="26"/>
          <w:szCs w:val="26"/>
        </w:rPr>
        <w:t xml:space="preserve"> </w:t>
      </w:r>
      <w:r w:rsidR="00761402" w:rsidRPr="00AF09DC">
        <w:rPr>
          <w:rFonts w:ascii="Times New Roman" w:hAnsi="Times New Roman" w:cs="Times New Roman"/>
          <w:sz w:val="26"/>
          <w:szCs w:val="26"/>
        </w:rPr>
        <w:t>mūsų aptartiems</w:t>
      </w:r>
      <w:r w:rsidRPr="00AF09DC">
        <w:rPr>
          <w:rFonts w:ascii="Times New Roman" w:hAnsi="Times New Roman" w:cs="Times New Roman"/>
          <w:sz w:val="26"/>
          <w:szCs w:val="26"/>
        </w:rPr>
        <w:t xml:space="preserve"> terminams </w:t>
      </w:r>
      <w:r w:rsidRPr="00AF09DC">
        <w:rPr>
          <w:rFonts w:ascii="Times New Roman" w:hAnsi="Times New Roman" w:cs="Times New Roman"/>
          <w:i/>
          <w:sz w:val="26"/>
          <w:szCs w:val="26"/>
        </w:rPr>
        <w:t>dimorfinis virusas</w:t>
      </w:r>
      <w:r w:rsidRPr="00AF09DC">
        <w:rPr>
          <w:rFonts w:ascii="Times New Roman" w:hAnsi="Times New Roman" w:cs="Times New Roman"/>
          <w:sz w:val="26"/>
          <w:szCs w:val="26"/>
        </w:rPr>
        <w:t xml:space="preserve"> ir </w:t>
      </w:r>
      <w:r w:rsidRPr="00AF09DC">
        <w:rPr>
          <w:rFonts w:ascii="Times New Roman" w:hAnsi="Times New Roman" w:cs="Times New Roman"/>
          <w:i/>
          <w:sz w:val="26"/>
          <w:szCs w:val="26"/>
        </w:rPr>
        <w:t>oligomorfinis virusas</w:t>
      </w:r>
      <w:r w:rsidR="00761402" w:rsidRPr="00AF09DC">
        <w:rPr>
          <w:rFonts w:ascii="Times New Roman" w:hAnsi="Times New Roman" w:cs="Times New Roman"/>
          <w:sz w:val="26"/>
          <w:szCs w:val="26"/>
        </w:rPr>
        <w:t>, lietuviškoje kompiuterių</w:t>
      </w:r>
      <w:r w:rsidRPr="00AF09DC">
        <w:rPr>
          <w:rFonts w:ascii="Times New Roman" w:hAnsi="Times New Roman" w:cs="Times New Roman"/>
          <w:sz w:val="26"/>
          <w:szCs w:val="26"/>
        </w:rPr>
        <w:t xml:space="preserve"> terminijoje yra žinomas. Pateikiama </w:t>
      </w:r>
      <w:r w:rsidR="00761402" w:rsidRPr="00AF09DC">
        <w:rPr>
          <w:rFonts w:ascii="Times New Roman" w:hAnsi="Times New Roman" w:cs="Times New Roman"/>
          <w:sz w:val="26"/>
          <w:szCs w:val="26"/>
        </w:rPr>
        <w:t xml:space="preserve">jo </w:t>
      </w:r>
      <w:r w:rsidRPr="00AF09DC">
        <w:rPr>
          <w:rFonts w:ascii="Times New Roman" w:hAnsi="Times New Roman" w:cs="Times New Roman"/>
          <w:sz w:val="26"/>
          <w:szCs w:val="26"/>
        </w:rPr>
        <w:t>apibrėžtis</w:t>
      </w:r>
      <w:r w:rsidR="00761402" w:rsidRPr="00AF09DC">
        <w:rPr>
          <w:rFonts w:ascii="Times New Roman" w:hAnsi="Times New Roman" w:cs="Times New Roman"/>
          <w:sz w:val="26"/>
          <w:szCs w:val="26"/>
        </w:rPr>
        <w:t xml:space="preserve"> liet. kalba</w:t>
      </w:r>
      <w:r w:rsidRPr="00AF09DC">
        <w:rPr>
          <w:rFonts w:ascii="Times New Roman" w:hAnsi="Times New Roman" w:cs="Times New Roman"/>
          <w:sz w:val="26"/>
          <w:szCs w:val="26"/>
        </w:rPr>
        <w:t xml:space="preserve"> yra tokia: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 xml:space="preserve">kuris plisdamas </w:t>
      </w:r>
      <w:r w:rsidR="00127762" w:rsidRPr="00AF09DC">
        <w:rPr>
          <w:rFonts w:ascii="Times New Roman" w:hAnsi="Times New Roman" w:cs="Times New Roman"/>
          <w:sz w:val="26"/>
          <w:szCs w:val="26"/>
        </w:rPr>
        <w:t xml:space="preserve">(c) </w:t>
      </w:r>
      <w:r w:rsidRPr="00AF09DC">
        <w:rPr>
          <w:rFonts w:ascii="Times New Roman" w:hAnsi="Times New Roman" w:cs="Times New Roman"/>
          <w:b/>
          <w:color w:val="C00000"/>
          <w:sz w:val="26"/>
          <w:szCs w:val="26"/>
        </w:rPr>
        <w:t>gali kurti modifikuotus savo egzempliorius tam</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kad antivirusinės programos negalėtų jo atpažinti</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polymorphic virus</w:t>
      </w:r>
      <w:r w:rsidRPr="00AF09DC">
        <w:rPr>
          <w:rFonts w:ascii="Times New Roman" w:hAnsi="Times New Roman" w:cs="Times New Roman"/>
          <w:sz w:val="26"/>
          <w:szCs w:val="26"/>
        </w:rPr>
        <w:t>) [EKŽe</w:t>
      </w:r>
      <w:r w:rsidRPr="00AF09DC">
        <w:rPr>
          <w:rFonts w:ascii="Times New Roman" w:hAnsi="Times New Roman" w:cs="Times New Roman"/>
          <w:sz w:val="26"/>
          <w:szCs w:val="26"/>
          <w:vertAlign w:val="subscript"/>
        </w:rPr>
        <w:t xml:space="preserve"> 2012</w:t>
      </w:r>
      <w:r w:rsidRPr="00AF09DC">
        <w:rPr>
          <w:rFonts w:ascii="Times New Roman" w:hAnsi="Times New Roman" w:cs="Times New Roman"/>
          <w:sz w:val="26"/>
          <w:szCs w:val="26"/>
        </w:rPr>
        <w:t>].</w:t>
      </w:r>
      <w:r w:rsidR="006E4C40" w:rsidRPr="00AF09DC">
        <w:rPr>
          <w:rFonts w:ascii="Times New Roman" w:hAnsi="Times New Roman" w:cs="Times New Roman"/>
          <w:sz w:val="26"/>
          <w:szCs w:val="26"/>
        </w:rPr>
        <w:t xml:space="preserve"> Turinio požiūriu šią apibrėžtį palyginę su ta, kurią siūlome mes, pastebime, kad apibrėžtyje EKŽe </w:t>
      </w:r>
      <w:r w:rsidR="00B0422E" w:rsidRPr="00AF09DC">
        <w:rPr>
          <w:rFonts w:ascii="Times New Roman" w:hAnsi="Times New Roman" w:cs="Times New Roman"/>
          <w:sz w:val="26"/>
          <w:szCs w:val="26"/>
        </w:rPr>
        <w:t xml:space="preserve">panašiausiai </w:t>
      </w:r>
      <w:r w:rsidR="006E4C40" w:rsidRPr="00AF09DC">
        <w:rPr>
          <w:rFonts w:ascii="Times New Roman" w:hAnsi="Times New Roman" w:cs="Times New Roman"/>
          <w:sz w:val="26"/>
          <w:szCs w:val="26"/>
        </w:rPr>
        <w:t xml:space="preserve">mūsų </w:t>
      </w:r>
      <w:r w:rsidR="00B0422E" w:rsidRPr="00AF09DC">
        <w:rPr>
          <w:rFonts w:ascii="Times New Roman" w:hAnsi="Times New Roman" w:cs="Times New Roman"/>
          <w:sz w:val="26"/>
          <w:szCs w:val="26"/>
        </w:rPr>
        <w:t>siūlomajam yra nusakytas tik trečiasis skiriamojo požymio ko</w:t>
      </w:r>
      <w:r w:rsidR="006E4C40" w:rsidRPr="00AF09DC">
        <w:rPr>
          <w:rFonts w:ascii="Times New Roman" w:hAnsi="Times New Roman" w:cs="Times New Roman"/>
          <w:sz w:val="26"/>
          <w:szCs w:val="26"/>
        </w:rPr>
        <w:t xml:space="preserve">mponentas. </w:t>
      </w:r>
      <w:r w:rsidR="00B0422E" w:rsidRPr="00AF09DC">
        <w:rPr>
          <w:rFonts w:ascii="Times New Roman" w:hAnsi="Times New Roman" w:cs="Times New Roman"/>
          <w:sz w:val="26"/>
          <w:szCs w:val="26"/>
        </w:rPr>
        <w:t xml:space="preserve">Antrojo komponento nusakymas skiriasi iš esmės: </w:t>
      </w:r>
      <w:r w:rsidR="006E4C40" w:rsidRPr="00AF09DC">
        <w:rPr>
          <w:rFonts w:ascii="Times New Roman" w:hAnsi="Times New Roman" w:cs="Times New Roman"/>
          <w:sz w:val="26"/>
          <w:szCs w:val="26"/>
        </w:rPr>
        <w:t>mūsų siūlomuoju teigiame</w:t>
      </w:r>
      <w:r w:rsidR="001675E2">
        <w:rPr>
          <w:rFonts w:ascii="Times New Roman" w:hAnsi="Times New Roman" w:cs="Times New Roman"/>
          <w:sz w:val="26"/>
          <w:szCs w:val="26"/>
        </w:rPr>
        <w:t>, kad terminu</w:t>
      </w:r>
      <w:r w:rsidR="00B0422E" w:rsidRPr="00AF09DC">
        <w:rPr>
          <w:rFonts w:ascii="Times New Roman" w:hAnsi="Times New Roman" w:cs="Times New Roman"/>
          <w:sz w:val="26"/>
          <w:szCs w:val="26"/>
        </w:rPr>
        <w:t xml:space="preserve"> </w:t>
      </w:r>
      <w:r w:rsidR="006E4C40" w:rsidRPr="00AF09DC">
        <w:rPr>
          <w:rFonts w:ascii="Times New Roman" w:hAnsi="Times New Roman" w:cs="Times New Roman"/>
          <w:sz w:val="26"/>
          <w:szCs w:val="26"/>
        </w:rPr>
        <w:t>įvardijamų</w:t>
      </w:r>
      <w:r w:rsidR="00B0422E" w:rsidRPr="00AF09DC">
        <w:rPr>
          <w:rFonts w:ascii="Times New Roman" w:hAnsi="Times New Roman" w:cs="Times New Roman"/>
          <w:sz w:val="26"/>
          <w:szCs w:val="26"/>
        </w:rPr>
        <w:t xml:space="preserve"> objektų </w:t>
      </w:r>
      <w:r w:rsidR="00D4240A" w:rsidRPr="00AF09DC">
        <w:rPr>
          <w:rFonts w:ascii="Times New Roman" w:hAnsi="Times New Roman" w:cs="Times New Roman"/>
          <w:sz w:val="26"/>
          <w:szCs w:val="26"/>
        </w:rPr>
        <w:t>veiksmo paskirtis yra nuslėpti pradinę savo formą, o</w:t>
      </w:r>
      <w:r w:rsidR="00B0422E" w:rsidRPr="00AF09DC">
        <w:rPr>
          <w:rFonts w:ascii="Times New Roman" w:hAnsi="Times New Roman" w:cs="Times New Roman"/>
          <w:sz w:val="26"/>
          <w:szCs w:val="26"/>
        </w:rPr>
        <w:t xml:space="preserve"> EKŽe objek</w:t>
      </w:r>
      <w:r w:rsidR="00D4240A" w:rsidRPr="00AF09DC">
        <w:rPr>
          <w:rFonts w:ascii="Times New Roman" w:hAnsi="Times New Roman" w:cs="Times New Roman"/>
          <w:sz w:val="26"/>
          <w:szCs w:val="26"/>
        </w:rPr>
        <w:t>tų keitimasis laikomas jų siekiu</w:t>
      </w:r>
      <w:r w:rsidR="00B0422E" w:rsidRPr="00AF09DC">
        <w:rPr>
          <w:rFonts w:ascii="Times New Roman" w:hAnsi="Times New Roman" w:cs="Times New Roman"/>
          <w:sz w:val="26"/>
          <w:szCs w:val="26"/>
        </w:rPr>
        <w:t xml:space="preserve"> apsisaugoti nuo antivirusinių programų.</w:t>
      </w:r>
      <w:r w:rsidR="00D4240A" w:rsidRPr="00AF09DC">
        <w:rPr>
          <w:rFonts w:ascii="Times New Roman" w:hAnsi="Times New Roman" w:cs="Times New Roman"/>
          <w:sz w:val="26"/>
          <w:szCs w:val="26"/>
        </w:rPr>
        <w:t xml:space="preserve"> Pirmasis komponentas apibrėžtyje EKŽe nenusakytas.</w:t>
      </w:r>
      <w:r w:rsidR="008E1DD7" w:rsidRPr="00AF09DC">
        <w:rPr>
          <w:rFonts w:ascii="Times New Roman" w:hAnsi="Times New Roman" w:cs="Times New Roman"/>
          <w:sz w:val="26"/>
          <w:szCs w:val="26"/>
        </w:rPr>
        <w:t xml:space="preserve"> Teiginį EKŽe, kad polimorfiniai virusai „kuria modifikuotus savo egzempliorius tam, kad antivirusinės programos negalėtų jų atpažinti“ laikome neesminiu požymiu sąvokai suprasti, nes</w:t>
      </w:r>
      <w:r w:rsidR="006E4C40" w:rsidRPr="00AF09DC">
        <w:rPr>
          <w:rFonts w:ascii="Times New Roman" w:hAnsi="Times New Roman" w:cs="Times New Roman"/>
          <w:sz w:val="26"/>
          <w:szCs w:val="26"/>
        </w:rPr>
        <w:t xml:space="preserve"> modifikuotus savo egzempliorius</w:t>
      </w:r>
      <w:r w:rsidR="006E4C40" w:rsidRPr="00AF09DC">
        <w:rPr>
          <w:rStyle w:val="FootnoteReference"/>
          <w:rFonts w:ascii="Times New Roman" w:hAnsi="Times New Roman"/>
          <w:sz w:val="26"/>
          <w:szCs w:val="26"/>
        </w:rPr>
        <w:footnoteReference w:id="242"/>
      </w:r>
      <w:r w:rsidR="006E4C40" w:rsidRPr="00AF09DC">
        <w:rPr>
          <w:rFonts w:ascii="Times New Roman" w:hAnsi="Times New Roman" w:cs="Times New Roman"/>
          <w:sz w:val="26"/>
          <w:szCs w:val="26"/>
        </w:rPr>
        <w:t xml:space="preserve"> kuria ir dimorfiniai bei oligomorfiniai virusai. Ribotas tik šių dviejų rūšių virusų kuriamų kopijų skaičius.</w:t>
      </w:r>
    </w:p>
    <w:p w:rsidR="002C4F02" w:rsidRPr="00AF09DC" w:rsidRDefault="006E4C40"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siūlomą</w:t>
      </w:r>
      <w:r w:rsidR="008E1DD7" w:rsidRPr="00AF09DC">
        <w:rPr>
          <w:rFonts w:ascii="Times New Roman" w:hAnsi="Times New Roman" w:cs="Times New Roman"/>
          <w:sz w:val="26"/>
          <w:szCs w:val="26"/>
        </w:rPr>
        <w:t xml:space="preserve"> </w:t>
      </w:r>
      <w:r w:rsidRPr="00AF09DC">
        <w:rPr>
          <w:rFonts w:ascii="Times New Roman" w:hAnsi="Times New Roman" w:cs="Times New Roman"/>
          <w:sz w:val="26"/>
          <w:szCs w:val="26"/>
        </w:rPr>
        <w:t>sąvokos turinio nusakymą liet. kalba kūrėme remdamiesi</w:t>
      </w:r>
      <w:r w:rsidR="00B25177" w:rsidRPr="00AF09DC">
        <w:rPr>
          <w:rFonts w:ascii="Times New Roman" w:hAnsi="Times New Roman" w:cs="Times New Roman"/>
          <w:sz w:val="26"/>
          <w:szCs w:val="26"/>
        </w:rPr>
        <w:t xml:space="preserve"> tuo, kuris yra pateiktas atraminėje</w:t>
      </w:r>
      <w:r w:rsidR="008E1DD7" w:rsidRPr="00AF09DC">
        <w:rPr>
          <w:rFonts w:ascii="Times New Roman" w:hAnsi="Times New Roman" w:cs="Times New Roman"/>
          <w:sz w:val="26"/>
          <w:szCs w:val="26"/>
        </w:rPr>
        <w:t xml:space="preserve"> apibrėžtyje GDT, kur ji yra tokia:</w:t>
      </w:r>
      <w:r w:rsidR="00B25177" w:rsidRPr="00AF09DC">
        <w:rPr>
          <w:rFonts w:ascii="Times New Roman" w:hAnsi="Times New Roman" w:cs="Times New Roman"/>
          <w:sz w:val="26"/>
          <w:szCs w:val="26"/>
        </w:rPr>
        <w:t xml:space="preserve"> pranc.</w:t>
      </w:r>
      <w:r w:rsidR="008E1DD7" w:rsidRPr="00AF09DC">
        <w:rPr>
          <w:rFonts w:ascii="Times New Roman" w:hAnsi="Times New Roman" w:cs="Times New Roman"/>
          <w:sz w:val="26"/>
          <w:szCs w:val="26"/>
        </w:rPr>
        <w:t xml:space="preserve"> </w:t>
      </w:r>
      <w:r w:rsidR="008E1DD7" w:rsidRPr="00AF09DC">
        <w:rPr>
          <w:rFonts w:ascii="Times New Roman" w:hAnsi="Times New Roman" w:cs="Times New Roman"/>
          <w:b/>
          <w:color w:val="0070C0"/>
          <w:sz w:val="26"/>
          <w:szCs w:val="26"/>
        </w:rPr>
        <w:t>virus informatique</w:t>
      </w:r>
      <w:r w:rsidR="008E1DD7" w:rsidRPr="00AF09DC">
        <w:rPr>
          <w:rFonts w:ascii="Times New Roman" w:hAnsi="Times New Roman" w:cs="Times New Roman"/>
          <w:sz w:val="26"/>
          <w:szCs w:val="26"/>
        </w:rPr>
        <w:t xml:space="preserve"> (a) </w:t>
      </w:r>
      <w:r w:rsidR="008E1DD7" w:rsidRPr="00AF09DC">
        <w:rPr>
          <w:rFonts w:ascii="Times New Roman" w:hAnsi="Times New Roman" w:cs="Times New Roman"/>
          <w:b/>
          <w:i/>
          <w:color w:val="C00000"/>
          <w:sz w:val="26"/>
          <w:szCs w:val="26"/>
        </w:rPr>
        <w:t>capable de se modifier lui-même</w:t>
      </w:r>
      <w:r w:rsidR="008E1DD7" w:rsidRPr="00AF09DC">
        <w:rPr>
          <w:rFonts w:ascii="Times New Roman" w:hAnsi="Times New Roman" w:cs="Times New Roman"/>
          <w:sz w:val="26"/>
          <w:szCs w:val="26"/>
        </w:rPr>
        <w:t>,</w:t>
      </w:r>
      <w:r w:rsidR="008E1DD7" w:rsidRPr="00AF09DC">
        <w:rPr>
          <w:rFonts w:ascii="Times New Roman" w:hAnsi="Times New Roman" w:cs="Times New Roman"/>
          <w:i/>
          <w:sz w:val="26"/>
          <w:szCs w:val="26"/>
        </w:rPr>
        <w:t xml:space="preserve"> </w:t>
      </w:r>
      <w:r w:rsidR="008E1DD7" w:rsidRPr="00AF09DC">
        <w:rPr>
          <w:rFonts w:ascii="Times New Roman" w:hAnsi="Times New Roman" w:cs="Times New Roman"/>
          <w:b/>
          <w:i/>
          <w:color w:val="C00000"/>
          <w:sz w:val="26"/>
          <w:szCs w:val="26"/>
        </w:rPr>
        <w:t>au fur et à mesure de la contamination</w:t>
      </w:r>
      <w:r w:rsidR="008E1DD7" w:rsidRPr="00AF09DC">
        <w:rPr>
          <w:rFonts w:ascii="Times New Roman" w:hAnsi="Times New Roman" w:cs="Times New Roman"/>
          <w:sz w:val="26"/>
          <w:szCs w:val="26"/>
        </w:rPr>
        <w:t>,</w:t>
      </w:r>
      <w:r w:rsidR="008E1DD7" w:rsidRPr="00AF09DC">
        <w:rPr>
          <w:rFonts w:ascii="Times New Roman" w:hAnsi="Times New Roman" w:cs="Times New Roman"/>
          <w:i/>
          <w:sz w:val="26"/>
          <w:szCs w:val="26"/>
        </w:rPr>
        <w:t xml:space="preserve"> </w:t>
      </w:r>
      <w:r w:rsidR="008E1DD7" w:rsidRPr="00AF09DC">
        <w:rPr>
          <w:rFonts w:ascii="Times New Roman" w:hAnsi="Times New Roman" w:cs="Times New Roman"/>
          <w:sz w:val="26"/>
          <w:szCs w:val="26"/>
        </w:rPr>
        <w:t xml:space="preserve">(b) </w:t>
      </w:r>
      <w:r w:rsidR="008E1DD7" w:rsidRPr="00AF09DC">
        <w:rPr>
          <w:rFonts w:ascii="Times New Roman" w:hAnsi="Times New Roman" w:cs="Times New Roman"/>
          <w:b/>
          <w:i/>
          <w:color w:val="C00000"/>
          <w:sz w:val="26"/>
          <w:szCs w:val="26"/>
        </w:rPr>
        <w:t>afin de dissimuler sa forme première</w:t>
      </w:r>
      <w:r w:rsidR="008E1DD7" w:rsidRPr="00AF09DC">
        <w:rPr>
          <w:rFonts w:ascii="Times New Roman" w:hAnsi="Times New Roman" w:cs="Times New Roman"/>
          <w:i/>
          <w:sz w:val="26"/>
          <w:szCs w:val="26"/>
        </w:rPr>
        <w:t xml:space="preserve"> et de </w:t>
      </w:r>
      <w:r w:rsidR="008E1DD7" w:rsidRPr="00AF09DC">
        <w:rPr>
          <w:rFonts w:ascii="Times New Roman" w:hAnsi="Times New Roman" w:cs="Times New Roman"/>
          <w:sz w:val="26"/>
          <w:szCs w:val="26"/>
        </w:rPr>
        <w:t xml:space="preserve">(c) </w:t>
      </w:r>
      <w:r w:rsidR="008E1DD7" w:rsidRPr="00AF09DC">
        <w:rPr>
          <w:rFonts w:ascii="Times New Roman" w:hAnsi="Times New Roman" w:cs="Times New Roman"/>
          <w:b/>
          <w:i/>
          <w:color w:val="C00000"/>
          <w:sz w:val="26"/>
          <w:szCs w:val="26"/>
        </w:rPr>
        <w:t>présenter une apparence différente après chaque duplication</w:t>
      </w:r>
      <w:r w:rsidR="008E1DD7" w:rsidRPr="00AF09DC">
        <w:rPr>
          <w:rFonts w:ascii="Times New Roman" w:hAnsi="Times New Roman" w:cs="Times New Roman"/>
          <w:sz w:val="26"/>
          <w:szCs w:val="26"/>
        </w:rPr>
        <w:t xml:space="preserve">. </w:t>
      </w:r>
      <w:r w:rsidR="00B25177" w:rsidRPr="00AF09DC">
        <w:rPr>
          <w:rFonts w:ascii="Times New Roman" w:hAnsi="Times New Roman" w:cs="Times New Roman"/>
          <w:sz w:val="26"/>
          <w:szCs w:val="26"/>
        </w:rPr>
        <w:t>Mūsų s</w:t>
      </w:r>
      <w:r w:rsidR="00393F66" w:rsidRPr="00AF09DC">
        <w:rPr>
          <w:rFonts w:ascii="Times New Roman" w:hAnsi="Times New Roman" w:cs="Times New Roman"/>
          <w:sz w:val="26"/>
          <w:szCs w:val="26"/>
        </w:rPr>
        <w:t xml:space="preserve">iūlomoje apibrėžtyje vartojamas pusdalyvis </w:t>
      </w:r>
      <w:r w:rsidR="005D2414" w:rsidRPr="005D2414">
        <w:rPr>
          <w:rFonts w:ascii="Times New Roman" w:hAnsi="Times New Roman" w:cs="Times New Roman"/>
          <w:i/>
          <w:sz w:val="26"/>
          <w:szCs w:val="26"/>
        </w:rPr>
        <w:t>užkrėsdamas</w:t>
      </w:r>
      <w:r w:rsidR="00393F66" w:rsidRPr="00AF09DC">
        <w:rPr>
          <w:rFonts w:ascii="Times New Roman" w:hAnsi="Times New Roman" w:cs="Times New Roman"/>
          <w:sz w:val="26"/>
          <w:szCs w:val="26"/>
        </w:rPr>
        <w:t xml:space="preserve"> gali atrodyti panašus </w:t>
      </w:r>
      <w:r w:rsidR="00B25177" w:rsidRPr="00AF09DC">
        <w:rPr>
          <w:rFonts w:ascii="Times New Roman" w:hAnsi="Times New Roman" w:cs="Times New Roman"/>
          <w:sz w:val="26"/>
          <w:szCs w:val="26"/>
        </w:rPr>
        <w:t xml:space="preserve">į </w:t>
      </w:r>
      <w:r w:rsidR="00393F66" w:rsidRPr="00AF09DC">
        <w:rPr>
          <w:rFonts w:ascii="Times New Roman" w:hAnsi="Times New Roman" w:cs="Times New Roman"/>
          <w:sz w:val="26"/>
          <w:szCs w:val="26"/>
        </w:rPr>
        <w:t>apibrėžtyje EKŽe vartojamą</w:t>
      </w:r>
      <w:r w:rsidR="00DD0A3C" w:rsidRPr="00AF09DC">
        <w:rPr>
          <w:rFonts w:ascii="Times New Roman" w:hAnsi="Times New Roman" w:cs="Times New Roman"/>
          <w:sz w:val="26"/>
          <w:szCs w:val="26"/>
        </w:rPr>
        <w:t xml:space="preserve"> pusdaly</w:t>
      </w:r>
      <w:r w:rsidR="005D2414">
        <w:rPr>
          <w:rFonts w:ascii="Times New Roman" w:hAnsi="Times New Roman" w:cs="Times New Roman"/>
          <w:sz w:val="26"/>
          <w:szCs w:val="26"/>
        </w:rPr>
        <w:t xml:space="preserve">vį </w:t>
      </w:r>
      <w:r w:rsidR="005D2414" w:rsidRPr="005D2414">
        <w:rPr>
          <w:rFonts w:ascii="Times New Roman" w:hAnsi="Times New Roman" w:cs="Times New Roman"/>
          <w:i/>
          <w:sz w:val="26"/>
          <w:szCs w:val="26"/>
        </w:rPr>
        <w:t>plisdamas</w:t>
      </w:r>
      <w:r w:rsidR="00DD0A3C" w:rsidRPr="00AF09DC">
        <w:rPr>
          <w:rFonts w:ascii="Times New Roman" w:hAnsi="Times New Roman" w:cs="Times New Roman"/>
          <w:sz w:val="26"/>
          <w:szCs w:val="26"/>
        </w:rPr>
        <w:t>, tačiau šiame darbe viru</w:t>
      </w:r>
      <w:r w:rsidR="00B25177" w:rsidRPr="00AF09DC">
        <w:rPr>
          <w:rFonts w:ascii="Times New Roman" w:hAnsi="Times New Roman" w:cs="Times New Roman"/>
          <w:sz w:val="26"/>
          <w:szCs w:val="26"/>
        </w:rPr>
        <w:t>so atliekamų veiksmų pavadinimai</w:t>
      </w:r>
      <w:r w:rsidR="005D2414">
        <w:rPr>
          <w:rFonts w:ascii="Times New Roman" w:hAnsi="Times New Roman" w:cs="Times New Roman"/>
          <w:sz w:val="26"/>
          <w:szCs w:val="26"/>
        </w:rPr>
        <w:t xml:space="preserve"> </w:t>
      </w:r>
      <w:r w:rsidR="005D2414" w:rsidRPr="005D2414">
        <w:rPr>
          <w:rFonts w:ascii="Times New Roman" w:hAnsi="Times New Roman" w:cs="Times New Roman"/>
          <w:i/>
          <w:sz w:val="26"/>
          <w:szCs w:val="26"/>
        </w:rPr>
        <w:t>užkrėtimas</w:t>
      </w:r>
      <w:r w:rsidR="005D2414">
        <w:rPr>
          <w:rFonts w:ascii="Times New Roman" w:hAnsi="Times New Roman" w:cs="Times New Roman"/>
          <w:sz w:val="26"/>
          <w:szCs w:val="26"/>
        </w:rPr>
        <w:t xml:space="preserve"> ir </w:t>
      </w:r>
      <w:r w:rsidR="005D2414" w:rsidRPr="005D2414">
        <w:rPr>
          <w:rFonts w:ascii="Times New Roman" w:hAnsi="Times New Roman" w:cs="Times New Roman"/>
          <w:i/>
          <w:sz w:val="26"/>
          <w:szCs w:val="26"/>
        </w:rPr>
        <w:t>plitimas</w:t>
      </w:r>
      <w:r w:rsidR="00393F66" w:rsidRPr="00AF09DC">
        <w:rPr>
          <w:rFonts w:ascii="Times New Roman" w:hAnsi="Times New Roman" w:cs="Times New Roman"/>
          <w:sz w:val="26"/>
          <w:szCs w:val="26"/>
        </w:rPr>
        <w:t xml:space="preserve"> žymi skirtingas sąvokas.</w:t>
      </w:r>
      <w:r w:rsidR="00DD0A3C" w:rsidRPr="00AF09DC">
        <w:rPr>
          <w:rFonts w:ascii="Times New Roman" w:hAnsi="Times New Roman" w:cs="Times New Roman"/>
          <w:sz w:val="26"/>
          <w:szCs w:val="26"/>
        </w:rPr>
        <w:t xml:space="preserve"> </w:t>
      </w:r>
    </w:p>
    <w:p w:rsidR="00446DC9" w:rsidRPr="00AF09DC" w:rsidRDefault="003D371E" w:rsidP="00300658">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Kiti sąvokos nusakymo pavyzdžiai yra tokie: angl. </w:t>
      </w:r>
      <w:r w:rsidRPr="00AF09DC">
        <w:rPr>
          <w:rFonts w:ascii="Times New Roman" w:hAnsi="Times New Roman" w:cs="Times New Roman"/>
          <w:b/>
          <w:i/>
          <w:color w:val="0070C0"/>
          <w:sz w:val="26"/>
          <w:szCs w:val="26"/>
        </w:rPr>
        <w:t>virus</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that can change its byte pattern when it replicates</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avoiding detection by simple string-scanning techniques</w:t>
      </w:r>
      <w:r w:rsidR="00AE5008" w:rsidRPr="00AF09DC">
        <w:rPr>
          <w:rFonts w:ascii="Times New Roman" w:hAnsi="Times New Roman" w:cs="Times New Roman"/>
          <w:sz w:val="26"/>
          <w:szCs w:val="26"/>
        </w:rPr>
        <w:t xml:space="preserve"> (McAThgl)</w:t>
      </w:r>
      <w:r w:rsidR="006F235D"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 xml:space="preserve">kuris gamindamas kopijas gali keisti savo baitų seką ir taip apsisaugo nuo aptikimo taikant nesudėtingas virusų </w:t>
      </w:r>
      <w:r w:rsidR="00E138E4" w:rsidRPr="00AF09DC">
        <w:rPr>
          <w:rFonts w:ascii="Times New Roman" w:hAnsi="Times New Roman" w:cs="Times New Roman"/>
          <w:b/>
          <w:color w:val="C00000"/>
          <w:sz w:val="26"/>
          <w:szCs w:val="26"/>
        </w:rPr>
        <w:t xml:space="preserve">kodų </w:t>
      </w:r>
      <w:r w:rsidRPr="00AF09DC">
        <w:rPr>
          <w:rFonts w:ascii="Times New Roman" w:hAnsi="Times New Roman" w:cs="Times New Roman"/>
          <w:b/>
          <w:color w:val="C00000"/>
          <w:sz w:val="26"/>
          <w:szCs w:val="26"/>
        </w:rPr>
        <w:t>paieškos technikas</w:t>
      </w:r>
      <w:r w:rsidRPr="00AF09DC">
        <w:rPr>
          <w:rFonts w:ascii="Times New Roman" w:hAnsi="Times New Roman" w:cs="Times New Roman"/>
          <w:sz w:val="26"/>
          <w:szCs w:val="26"/>
        </w:rPr>
        <w:t xml:space="preserve">, </w:t>
      </w:r>
      <w:r w:rsidRPr="00AF09DC">
        <w:rPr>
          <w:rFonts w:ascii="Times New Roman" w:hAnsi="Times New Roman" w:cs="Times New Roman"/>
          <w:b/>
          <w:i/>
          <w:color w:val="0070C0"/>
          <w:sz w:val="26"/>
          <w:szCs w:val="26"/>
        </w:rPr>
        <w:t>complex file infector</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 xml:space="preserve">that </w:t>
      </w:r>
      <w:r w:rsidRPr="00AF09DC">
        <w:rPr>
          <w:rFonts w:ascii="Times New Roman" w:hAnsi="Times New Roman" w:cs="Times New Roman"/>
          <w:b/>
          <w:i/>
          <w:color w:val="C00000"/>
          <w:sz w:val="26"/>
          <w:szCs w:val="26"/>
        </w:rPr>
        <w:lastRenderedPageBreak/>
        <w:t>change</w:t>
      </w:r>
      <w:r w:rsidR="00DC0E8D" w:rsidRPr="00AF09DC">
        <w:rPr>
          <w:rFonts w:ascii="Times New Roman" w:hAnsi="Times New Roman" w:cs="Times New Roman"/>
          <w:b/>
          <w:i/>
          <w:color w:val="C00000"/>
          <w:sz w:val="26"/>
          <w:szCs w:val="26"/>
        </w:rPr>
        <w:t>s</w:t>
      </w:r>
      <w:r w:rsidRPr="00AF09DC">
        <w:rPr>
          <w:rFonts w:ascii="Times New Roman" w:hAnsi="Times New Roman" w:cs="Times New Roman"/>
          <w:b/>
          <w:i/>
          <w:color w:val="C00000"/>
          <w:sz w:val="26"/>
          <w:szCs w:val="26"/>
        </w:rPr>
        <w:t xml:space="preserve"> physical forms</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yet retain</w:t>
      </w:r>
      <w:r w:rsidR="00DC0E8D" w:rsidRPr="00AF09DC">
        <w:rPr>
          <w:rFonts w:ascii="Times New Roman" w:hAnsi="Times New Roman" w:cs="Times New Roman"/>
          <w:b/>
          <w:i/>
          <w:color w:val="C00000"/>
          <w:sz w:val="26"/>
          <w:szCs w:val="26"/>
        </w:rPr>
        <w:t>s</w:t>
      </w:r>
      <w:r w:rsidRPr="00AF09DC">
        <w:rPr>
          <w:rFonts w:ascii="Times New Roman" w:hAnsi="Times New Roman" w:cs="Times New Roman"/>
          <w:b/>
          <w:i/>
          <w:color w:val="C00000"/>
          <w:sz w:val="26"/>
          <w:szCs w:val="26"/>
        </w:rPr>
        <w:t xml:space="preserve"> the same basic routines</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after every infection</w:t>
      </w:r>
      <w:r w:rsidR="00AE5008" w:rsidRPr="00AF09DC">
        <w:rPr>
          <w:rFonts w:ascii="Times New Roman" w:hAnsi="Times New Roman" w:cs="Times New Roman"/>
          <w:sz w:val="26"/>
          <w:szCs w:val="26"/>
        </w:rPr>
        <w:t xml:space="preserve"> (TRMgl)</w:t>
      </w:r>
      <w:r w:rsidRPr="00AF09DC">
        <w:rPr>
          <w:rFonts w:ascii="Times New Roman" w:hAnsi="Times New Roman" w:cs="Times New Roman"/>
          <w:sz w:val="26"/>
          <w:szCs w:val="26"/>
        </w:rPr>
        <w:t xml:space="preserve"> → </w:t>
      </w:r>
      <w:r w:rsidR="00DC0E8D" w:rsidRPr="00AF09DC">
        <w:rPr>
          <w:rFonts w:ascii="Times New Roman" w:hAnsi="Times New Roman" w:cs="Times New Roman"/>
          <w:b/>
          <w:color w:val="0070C0"/>
          <w:sz w:val="26"/>
          <w:szCs w:val="26"/>
        </w:rPr>
        <w:t>sudėtingasis failų virusas</w:t>
      </w:r>
      <w:r w:rsidRPr="00AF09DC">
        <w:rPr>
          <w:rFonts w:ascii="Times New Roman" w:hAnsi="Times New Roman" w:cs="Times New Roman"/>
          <w:sz w:val="26"/>
          <w:szCs w:val="26"/>
        </w:rPr>
        <w:t xml:space="preserve">, </w:t>
      </w:r>
      <w:r w:rsidR="00DC0E8D" w:rsidRPr="00AF09DC">
        <w:rPr>
          <w:rFonts w:ascii="Times New Roman" w:hAnsi="Times New Roman" w:cs="Times New Roman"/>
          <w:b/>
          <w:color w:val="C00000"/>
          <w:sz w:val="26"/>
          <w:szCs w:val="26"/>
        </w:rPr>
        <w:t>keičiantis</w:t>
      </w:r>
      <w:r w:rsidRPr="00AF09DC">
        <w:rPr>
          <w:rFonts w:ascii="Times New Roman" w:hAnsi="Times New Roman" w:cs="Times New Roman"/>
          <w:b/>
          <w:color w:val="C00000"/>
          <w:sz w:val="26"/>
          <w:szCs w:val="26"/>
        </w:rPr>
        <w:t xml:space="preserve"> savo f</w:t>
      </w:r>
      <w:r w:rsidR="00DC0E8D" w:rsidRPr="00AF09DC">
        <w:rPr>
          <w:rFonts w:ascii="Times New Roman" w:hAnsi="Times New Roman" w:cs="Times New Roman"/>
          <w:b/>
          <w:color w:val="C00000"/>
          <w:sz w:val="26"/>
          <w:szCs w:val="26"/>
        </w:rPr>
        <w:t>izinę formą</w:t>
      </w:r>
      <w:r w:rsidR="00DC0E8D" w:rsidRPr="00AF09DC">
        <w:rPr>
          <w:rFonts w:ascii="Times New Roman" w:hAnsi="Times New Roman" w:cs="Times New Roman"/>
          <w:sz w:val="26"/>
          <w:szCs w:val="26"/>
        </w:rPr>
        <w:t xml:space="preserve">, </w:t>
      </w:r>
      <w:r w:rsidR="00DC0E8D" w:rsidRPr="00AF09DC">
        <w:rPr>
          <w:rFonts w:ascii="Times New Roman" w:hAnsi="Times New Roman" w:cs="Times New Roman"/>
          <w:b/>
          <w:color w:val="C00000"/>
          <w:sz w:val="26"/>
          <w:szCs w:val="26"/>
        </w:rPr>
        <w:t>bet svarbiausios jo</w:t>
      </w:r>
      <w:r w:rsidRPr="00AF09DC">
        <w:rPr>
          <w:rFonts w:ascii="Times New Roman" w:hAnsi="Times New Roman" w:cs="Times New Roman"/>
          <w:b/>
          <w:color w:val="C00000"/>
          <w:sz w:val="26"/>
          <w:szCs w:val="26"/>
        </w:rPr>
        <w:t xml:space="preserve"> dalys po kiekvieno užkrėtimo išlieka nepakitusios</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 xml:space="preserve">type of </w:t>
      </w:r>
      <w:r w:rsidRPr="00AF09DC">
        <w:rPr>
          <w:rFonts w:ascii="Times New Roman" w:hAnsi="Times New Roman" w:cs="Times New Roman"/>
          <w:b/>
          <w:i/>
          <w:color w:val="0070C0"/>
          <w:sz w:val="26"/>
          <w:szCs w:val="26"/>
        </w:rPr>
        <w:t>virus</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that changes its code segments so that it "appears" different from one infected file to another</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thereby making detection more difficult</w:t>
      </w:r>
      <w:r w:rsidRPr="00AF09DC">
        <w:rPr>
          <w:rFonts w:ascii="Times New Roman" w:hAnsi="Times New Roman" w:cs="Times New Roman"/>
          <w:color w:val="C00000"/>
          <w:sz w:val="26"/>
          <w:szCs w:val="26"/>
        </w:rPr>
        <w:t xml:space="preserve"> </w:t>
      </w:r>
      <w:r w:rsidR="00AE5008" w:rsidRPr="00AF09DC">
        <w:rPr>
          <w:rFonts w:ascii="Times New Roman" w:hAnsi="Times New Roman" w:cs="Times New Roman"/>
          <w:sz w:val="26"/>
          <w:szCs w:val="26"/>
        </w:rPr>
        <w:t>(Fprotgl)</w:t>
      </w:r>
      <w:r w:rsidRPr="00AF09DC">
        <w:rPr>
          <w:rFonts w:ascii="Times New Roman" w:hAnsi="Times New Roman" w:cs="Times New Roman"/>
          <w:sz w:val="26"/>
          <w:szCs w:val="26"/>
        </w:rPr>
        <w:t xml:space="preserve"> → </w:t>
      </w:r>
      <w:r w:rsidRPr="00AF09DC">
        <w:rPr>
          <w:rFonts w:ascii="Times New Roman" w:hAnsi="Times New Roman" w:cs="Times New Roman"/>
          <w:b/>
          <w:color w:val="0070C0"/>
          <w:sz w:val="26"/>
          <w:szCs w:val="26"/>
        </w:rPr>
        <w:t>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 keičia savo kodo segmentus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todėl kiekviename užkrėstame faile jis „atrodo“ vis kitoks ir dėl to yra sunkiau jį aptikti</w:t>
      </w:r>
      <w:r w:rsidR="00FA7BDD" w:rsidRPr="00AF09DC">
        <w:rPr>
          <w:rFonts w:ascii="Times New Roman" w:hAnsi="Times New Roman" w:cs="Times New Roman"/>
          <w:sz w:val="26"/>
          <w:szCs w:val="26"/>
        </w:rPr>
        <w:t xml:space="preserve">, </w:t>
      </w:r>
      <w:r w:rsidR="00FA7BDD" w:rsidRPr="00AF09DC">
        <w:rPr>
          <w:rFonts w:ascii="Times New Roman" w:hAnsi="Times New Roman" w:cs="Times New Roman"/>
          <w:b/>
          <w:i/>
          <w:color w:val="0070C0"/>
          <w:sz w:val="26"/>
          <w:szCs w:val="26"/>
        </w:rPr>
        <w:t>virus</w:t>
      </w:r>
      <w:r w:rsidR="00FA7BDD" w:rsidRPr="00AF09DC">
        <w:rPr>
          <w:rFonts w:ascii="Times New Roman" w:hAnsi="Times New Roman" w:cs="Times New Roman"/>
          <w:i/>
          <w:sz w:val="26"/>
          <w:szCs w:val="26"/>
        </w:rPr>
        <w:t xml:space="preserve"> </w:t>
      </w:r>
      <w:r w:rsidR="00FA7BDD" w:rsidRPr="00AF09DC">
        <w:rPr>
          <w:rFonts w:ascii="Times New Roman" w:hAnsi="Times New Roman" w:cs="Times New Roman"/>
          <w:b/>
          <w:i/>
          <w:color w:val="C00000"/>
          <w:sz w:val="26"/>
          <w:szCs w:val="26"/>
        </w:rPr>
        <w:t>that changes its binary code each time it infects a new file</w:t>
      </w:r>
      <w:r w:rsidR="00FA7BDD" w:rsidRPr="00AF09DC">
        <w:rPr>
          <w:rStyle w:val="FootnoteReference"/>
          <w:rFonts w:ascii="Times New Roman" w:hAnsi="Times New Roman"/>
          <w:sz w:val="26"/>
          <w:szCs w:val="26"/>
        </w:rPr>
        <w:footnoteReference w:id="243"/>
      </w:r>
      <w:r w:rsidR="00AE5008" w:rsidRPr="00AF09DC">
        <w:rPr>
          <w:rFonts w:ascii="Times New Roman" w:hAnsi="Times New Roman" w:cs="Times New Roman"/>
          <w:sz w:val="26"/>
          <w:szCs w:val="26"/>
        </w:rPr>
        <w:t xml:space="preserve"> (PCmagE)</w:t>
      </w:r>
      <w:r w:rsidR="00FA7BDD" w:rsidRPr="00AF09DC">
        <w:rPr>
          <w:rFonts w:ascii="Times New Roman" w:hAnsi="Times New Roman" w:cs="Times New Roman"/>
          <w:sz w:val="26"/>
          <w:szCs w:val="26"/>
        </w:rPr>
        <w:t xml:space="preserve"> →</w:t>
      </w:r>
      <w:r w:rsidR="00FA7BDD" w:rsidRPr="00AF09DC">
        <w:rPr>
          <w:rFonts w:ascii="Times New Roman" w:hAnsi="Times New Roman" w:cs="Times New Roman"/>
          <w:b/>
          <w:color w:val="0070C0"/>
          <w:sz w:val="26"/>
          <w:szCs w:val="26"/>
        </w:rPr>
        <w:t xml:space="preserve"> virusas</w:t>
      </w:r>
      <w:r w:rsidR="00FA7BDD" w:rsidRPr="00AF09DC">
        <w:rPr>
          <w:rFonts w:ascii="Times New Roman" w:hAnsi="Times New Roman" w:cs="Times New Roman"/>
          <w:sz w:val="26"/>
          <w:szCs w:val="26"/>
        </w:rPr>
        <w:t xml:space="preserve">, </w:t>
      </w:r>
      <w:r w:rsidR="00FA7BDD" w:rsidRPr="00AF09DC">
        <w:rPr>
          <w:rFonts w:ascii="Times New Roman" w:hAnsi="Times New Roman" w:cs="Times New Roman"/>
          <w:b/>
          <w:color w:val="C00000"/>
          <w:sz w:val="26"/>
          <w:szCs w:val="26"/>
        </w:rPr>
        <w:t>kuris keičia savo dvejetainį kodą kaskart užkrėsdamas naują failą</w:t>
      </w:r>
      <w:r w:rsidR="00FA7BDD" w:rsidRPr="00AF09DC">
        <w:rPr>
          <w:rFonts w:ascii="Times New Roman" w:hAnsi="Times New Roman" w:cs="Times New Roman"/>
          <w:sz w:val="26"/>
          <w:szCs w:val="26"/>
        </w:rPr>
        <w:t xml:space="preserve"> ir angl. </w:t>
      </w:r>
      <w:r w:rsidR="00FA7BDD" w:rsidRPr="00AF09DC">
        <w:rPr>
          <w:rFonts w:ascii="Times New Roman" w:hAnsi="Times New Roman" w:cs="Times New Roman"/>
          <w:i/>
          <w:sz w:val="26"/>
          <w:szCs w:val="26"/>
        </w:rPr>
        <w:t xml:space="preserve">[polymorphic virus] </w:t>
      </w:r>
      <w:r w:rsidR="00FA7BDD" w:rsidRPr="00AF09DC">
        <w:rPr>
          <w:rFonts w:ascii="Times New Roman" w:hAnsi="Times New Roman" w:cs="Times New Roman"/>
          <w:b/>
          <w:i/>
          <w:color w:val="C00000"/>
          <w:sz w:val="26"/>
          <w:szCs w:val="26"/>
        </w:rPr>
        <w:t>creates varied (though fully functional) copies of itself as a way to avoid detection by anti-virus software</w:t>
      </w:r>
      <w:r w:rsidR="00AE5008" w:rsidRPr="00AF09DC">
        <w:rPr>
          <w:rFonts w:ascii="Times New Roman" w:hAnsi="Times New Roman" w:cs="Times New Roman"/>
          <w:sz w:val="26"/>
          <w:szCs w:val="26"/>
        </w:rPr>
        <w:t xml:space="preserve"> (McAgl)</w:t>
      </w:r>
      <w:r w:rsidR="00FA7BDD" w:rsidRPr="00AF09DC">
        <w:rPr>
          <w:rFonts w:ascii="Times New Roman" w:hAnsi="Times New Roman" w:cs="Times New Roman"/>
          <w:sz w:val="26"/>
          <w:szCs w:val="26"/>
        </w:rPr>
        <w:t xml:space="preserve"> → </w:t>
      </w:r>
      <w:r w:rsidR="00DC0E8D" w:rsidRPr="00AF09DC">
        <w:rPr>
          <w:rFonts w:ascii="Times New Roman" w:hAnsi="Times New Roman" w:cs="Times New Roman"/>
          <w:b/>
          <w:color w:val="C00000"/>
          <w:sz w:val="26"/>
          <w:szCs w:val="26"/>
        </w:rPr>
        <w:t>gamina</w:t>
      </w:r>
      <w:r w:rsidR="006F235D" w:rsidRPr="00AF09DC">
        <w:rPr>
          <w:rFonts w:ascii="Times New Roman" w:hAnsi="Times New Roman" w:cs="Times New Roman"/>
          <w:b/>
          <w:color w:val="C00000"/>
          <w:sz w:val="26"/>
          <w:szCs w:val="26"/>
        </w:rPr>
        <w:t xml:space="preserve"> </w:t>
      </w:r>
      <w:r w:rsidR="00FA7BDD" w:rsidRPr="00AF09DC">
        <w:rPr>
          <w:rFonts w:ascii="Times New Roman" w:hAnsi="Times New Roman" w:cs="Times New Roman"/>
          <w:b/>
          <w:color w:val="C00000"/>
          <w:sz w:val="26"/>
          <w:szCs w:val="26"/>
        </w:rPr>
        <w:t>skirtingas</w:t>
      </w:r>
      <w:r w:rsidR="006F235D" w:rsidRPr="00AF09DC">
        <w:rPr>
          <w:rFonts w:ascii="Times New Roman" w:hAnsi="Times New Roman" w:cs="Times New Roman"/>
          <w:b/>
          <w:color w:val="C00000"/>
          <w:sz w:val="26"/>
          <w:szCs w:val="26"/>
        </w:rPr>
        <w:t xml:space="preserve"> (bet visiškai funkcionalias) savo kopijas kuriomis </w:t>
      </w:r>
      <w:r w:rsidR="000E5A71" w:rsidRPr="00AF09DC">
        <w:rPr>
          <w:rFonts w:ascii="Times New Roman" w:hAnsi="Times New Roman" w:cs="Times New Roman"/>
          <w:b/>
          <w:color w:val="C00000"/>
          <w:sz w:val="26"/>
          <w:szCs w:val="26"/>
        </w:rPr>
        <w:t>apsisaugo</w:t>
      </w:r>
      <w:r w:rsidR="00FA7BDD" w:rsidRPr="00AF09DC">
        <w:rPr>
          <w:rFonts w:ascii="Times New Roman" w:hAnsi="Times New Roman" w:cs="Times New Roman"/>
          <w:b/>
          <w:color w:val="C00000"/>
          <w:sz w:val="26"/>
          <w:szCs w:val="26"/>
        </w:rPr>
        <w:t xml:space="preserve"> nuo antivirusinių programų</w:t>
      </w:r>
      <w:r w:rsidR="00FA7BDD" w:rsidRPr="00AF09DC">
        <w:rPr>
          <w:rFonts w:ascii="Times New Roman" w:hAnsi="Times New Roman" w:cs="Times New Roman"/>
          <w:sz w:val="26"/>
          <w:szCs w:val="26"/>
        </w:rPr>
        <w:t xml:space="preserve">, </w:t>
      </w:r>
      <w:r w:rsidR="00FA7BDD" w:rsidRPr="00AF09DC">
        <w:rPr>
          <w:rFonts w:ascii="Times New Roman" w:hAnsi="Times New Roman" w:cs="Times New Roman"/>
          <w:i/>
          <w:sz w:val="26"/>
          <w:szCs w:val="26"/>
        </w:rPr>
        <w:t xml:space="preserve">[polymorphic virus] </w:t>
      </w:r>
      <w:r w:rsidR="00FA7BDD" w:rsidRPr="00AF09DC">
        <w:rPr>
          <w:rFonts w:ascii="Times New Roman" w:hAnsi="Times New Roman" w:cs="Times New Roman"/>
          <w:b/>
          <w:i/>
          <w:color w:val="C00000"/>
          <w:sz w:val="26"/>
          <w:szCs w:val="26"/>
        </w:rPr>
        <w:t>tries to evade detection by changing its ‘shape’ with each infection</w:t>
      </w:r>
      <w:r w:rsidR="00FA7BDD" w:rsidRPr="00AF09DC">
        <w:rPr>
          <w:rFonts w:ascii="Times New Roman" w:hAnsi="Times New Roman" w:cs="Times New Roman"/>
          <w:sz w:val="26"/>
          <w:szCs w:val="26"/>
        </w:rPr>
        <w:t>,</w:t>
      </w:r>
      <w:r w:rsidR="00FA7BDD" w:rsidRPr="00AF09DC">
        <w:rPr>
          <w:rFonts w:ascii="Times New Roman" w:hAnsi="Times New Roman" w:cs="Times New Roman"/>
          <w:i/>
          <w:sz w:val="26"/>
          <w:szCs w:val="26"/>
        </w:rPr>
        <w:t xml:space="preserve"> </w:t>
      </w:r>
      <w:r w:rsidR="00FA7BDD" w:rsidRPr="00AF09DC">
        <w:rPr>
          <w:rFonts w:ascii="Times New Roman" w:hAnsi="Times New Roman" w:cs="Times New Roman"/>
          <w:b/>
          <w:i/>
          <w:color w:val="C00000"/>
          <w:sz w:val="26"/>
          <w:szCs w:val="26"/>
        </w:rPr>
        <w:t>so there’s no constant sequence of bytes for an anti-virus program to search for</w:t>
      </w:r>
      <w:r w:rsidR="00FA7BDD" w:rsidRPr="00AF09DC">
        <w:rPr>
          <w:rStyle w:val="FootnoteReference"/>
          <w:rFonts w:ascii="Times New Roman" w:hAnsi="Times New Roman"/>
          <w:sz w:val="26"/>
          <w:szCs w:val="26"/>
        </w:rPr>
        <w:footnoteReference w:id="244"/>
      </w:r>
      <w:r w:rsidR="00AE5008" w:rsidRPr="00AF09DC">
        <w:rPr>
          <w:rFonts w:ascii="Times New Roman" w:hAnsi="Times New Roman" w:cs="Times New Roman"/>
          <w:sz w:val="26"/>
          <w:szCs w:val="26"/>
        </w:rPr>
        <w:t xml:space="preserve"> (Secugl)</w:t>
      </w:r>
      <w:r w:rsidR="00FA7BDD" w:rsidRPr="00AF09DC">
        <w:rPr>
          <w:rFonts w:ascii="Times New Roman" w:hAnsi="Times New Roman" w:cs="Times New Roman"/>
          <w:sz w:val="26"/>
          <w:szCs w:val="26"/>
        </w:rPr>
        <w:t xml:space="preserve"> → </w:t>
      </w:r>
      <w:r w:rsidR="008B3ECE" w:rsidRPr="00AF09DC">
        <w:rPr>
          <w:rFonts w:ascii="Times New Roman" w:hAnsi="Times New Roman" w:cs="Times New Roman"/>
          <w:b/>
          <w:color w:val="C00000"/>
          <w:sz w:val="26"/>
          <w:szCs w:val="26"/>
        </w:rPr>
        <w:t>bando likti neaptiktas keisdamas savo „formą“ kaskart užkrėsdamas</w:t>
      </w:r>
      <w:r w:rsidR="008B3ECE" w:rsidRPr="00AF09DC">
        <w:rPr>
          <w:rFonts w:ascii="Times New Roman" w:hAnsi="Times New Roman" w:cs="Times New Roman"/>
          <w:sz w:val="26"/>
          <w:szCs w:val="26"/>
        </w:rPr>
        <w:t xml:space="preserve">, </w:t>
      </w:r>
      <w:r w:rsidR="008B3ECE" w:rsidRPr="00AF09DC">
        <w:rPr>
          <w:rFonts w:ascii="Times New Roman" w:hAnsi="Times New Roman" w:cs="Times New Roman"/>
          <w:b/>
          <w:color w:val="C00000"/>
          <w:sz w:val="26"/>
          <w:szCs w:val="26"/>
        </w:rPr>
        <w:t>todėl nebūna pastovios baitų sekos</w:t>
      </w:r>
      <w:r w:rsidR="008B3ECE" w:rsidRPr="00AF09DC">
        <w:rPr>
          <w:rFonts w:ascii="Times New Roman" w:hAnsi="Times New Roman" w:cs="Times New Roman"/>
          <w:sz w:val="26"/>
          <w:szCs w:val="26"/>
        </w:rPr>
        <w:t xml:space="preserve">, </w:t>
      </w:r>
      <w:r w:rsidR="008B3ECE" w:rsidRPr="00AF09DC">
        <w:rPr>
          <w:rFonts w:ascii="Times New Roman" w:hAnsi="Times New Roman" w:cs="Times New Roman"/>
          <w:b/>
          <w:color w:val="C00000"/>
          <w:sz w:val="26"/>
          <w:szCs w:val="26"/>
        </w:rPr>
        <w:t>kurios galėtų i</w:t>
      </w:r>
      <w:r w:rsidR="00FA7BDD" w:rsidRPr="00AF09DC">
        <w:rPr>
          <w:rFonts w:ascii="Times New Roman" w:hAnsi="Times New Roman" w:cs="Times New Roman"/>
          <w:b/>
          <w:color w:val="C00000"/>
          <w:sz w:val="26"/>
          <w:szCs w:val="26"/>
        </w:rPr>
        <w:t>eškoti antivirusinė programa</w:t>
      </w:r>
      <w:r w:rsidR="00FA7BDD" w:rsidRPr="00AF09DC">
        <w:rPr>
          <w:rFonts w:ascii="Times New Roman" w:hAnsi="Times New Roman" w:cs="Times New Roman"/>
          <w:sz w:val="26"/>
          <w:szCs w:val="26"/>
        </w:rPr>
        <w:t xml:space="preserve">, bei pranc. </w:t>
      </w:r>
      <w:r w:rsidR="00FA7BDD" w:rsidRPr="00AF09DC">
        <w:rPr>
          <w:rFonts w:ascii="Times New Roman" w:hAnsi="Times New Roman" w:cs="Times New Roman"/>
          <w:b/>
          <w:i/>
          <w:color w:val="0070C0"/>
          <w:sz w:val="26"/>
          <w:szCs w:val="26"/>
        </w:rPr>
        <w:t>virus de fichiers complexes</w:t>
      </w:r>
      <w:r w:rsidR="00FA7BDD" w:rsidRPr="00AF09DC">
        <w:rPr>
          <w:rFonts w:ascii="Times New Roman" w:hAnsi="Times New Roman" w:cs="Times New Roman"/>
          <w:i/>
          <w:sz w:val="26"/>
          <w:szCs w:val="26"/>
        </w:rPr>
        <w:t xml:space="preserve"> </w:t>
      </w:r>
      <w:r w:rsidR="00FA7BDD" w:rsidRPr="00AF09DC">
        <w:rPr>
          <w:rFonts w:ascii="Times New Roman" w:hAnsi="Times New Roman" w:cs="Times New Roman"/>
          <w:b/>
          <w:i/>
          <w:color w:val="C00000"/>
          <w:sz w:val="26"/>
          <w:szCs w:val="26"/>
        </w:rPr>
        <w:t>qui sont capables de modifier leur forme physique après chaque infection</w:t>
      </w:r>
      <w:r w:rsidR="00FA7BDD" w:rsidRPr="00AF09DC">
        <w:rPr>
          <w:rFonts w:ascii="Times New Roman" w:hAnsi="Times New Roman" w:cs="Times New Roman"/>
          <w:sz w:val="26"/>
          <w:szCs w:val="26"/>
        </w:rPr>
        <w:t>,</w:t>
      </w:r>
      <w:r w:rsidR="00FA7BDD" w:rsidRPr="00AF09DC">
        <w:rPr>
          <w:rFonts w:ascii="Times New Roman" w:hAnsi="Times New Roman" w:cs="Times New Roman"/>
          <w:i/>
          <w:sz w:val="26"/>
          <w:szCs w:val="26"/>
        </w:rPr>
        <w:t xml:space="preserve"> </w:t>
      </w:r>
      <w:r w:rsidR="00FA7BDD" w:rsidRPr="00AF09DC">
        <w:rPr>
          <w:rFonts w:ascii="Times New Roman" w:hAnsi="Times New Roman" w:cs="Times New Roman"/>
          <w:b/>
          <w:i/>
          <w:color w:val="C00000"/>
          <w:sz w:val="26"/>
          <w:szCs w:val="26"/>
        </w:rPr>
        <w:t>tout en conservant les mêmes processus de base</w:t>
      </w:r>
      <w:r w:rsidR="00FA7BDD" w:rsidRPr="00AF09DC">
        <w:rPr>
          <w:rStyle w:val="FootnoteReference"/>
          <w:rFonts w:ascii="Times New Roman" w:hAnsi="Times New Roman"/>
          <w:sz w:val="26"/>
          <w:szCs w:val="26"/>
        </w:rPr>
        <w:footnoteReference w:id="245"/>
      </w:r>
      <w:r w:rsidR="00FA7BDD" w:rsidRPr="00AF09DC">
        <w:rPr>
          <w:rFonts w:ascii="Times New Roman" w:hAnsi="Times New Roman" w:cs="Times New Roman"/>
          <w:sz w:val="26"/>
          <w:szCs w:val="26"/>
        </w:rPr>
        <w:t xml:space="preserve"> </w:t>
      </w:r>
      <w:r w:rsidR="00AE5008" w:rsidRPr="00AF09DC">
        <w:rPr>
          <w:rFonts w:ascii="Times New Roman" w:hAnsi="Times New Roman" w:cs="Times New Roman"/>
          <w:sz w:val="26"/>
          <w:szCs w:val="26"/>
        </w:rPr>
        <w:t>(TRMgl)</w:t>
      </w:r>
      <w:r w:rsidR="00FA7BDD" w:rsidRPr="00AF09DC">
        <w:rPr>
          <w:rFonts w:ascii="Times New Roman" w:hAnsi="Times New Roman" w:cs="Times New Roman"/>
          <w:sz w:val="26"/>
          <w:szCs w:val="26"/>
        </w:rPr>
        <w:t>,</w:t>
      </w:r>
      <w:r w:rsidR="00BE0C89" w:rsidRPr="00AF09DC">
        <w:rPr>
          <w:rFonts w:ascii="Times New Roman" w:hAnsi="Times New Roman" w:cs="Times New Roman"/>
          <w:sz w:val="26"/>
          <w:szCs w:val="26"/>
        </w:rPr>
        <w:t xml:space="preserve"> </w:t>
      </w:r>
      <w:r w:rsidR="00BE0C89" w:rsidRPr="00AF09DC">
        <w:rPr>
          <w:rFonts w:ascii="Times New Roman" w:hAnsi="Times New Roman" w:cs="Times New Roman"/>
          <w:i/>
          <w:sz w:val="26"/>
          <w:szCs w:val="26"/>
        </w:rPr>
        <w:t xml:space="preserve">[virus polymorphe] </w:t>
      </w:r>
      <w:r w:rsidR="00BE0C89" w:rsidRPr="00AF09DC">
        <w:rPr>
          <w:rFonts w:ascii="Times New Roman" w:hAnsi="Times New Roman" w:cs="Times New Roman"/>
          <w:b/>
          <w:i/>
          <w:color w:val="C00000"/>
          <w:sz w:val="26"/>
          <w:szCs w:val="26"/>
        </w:rPr>
        <w:t>tente d'échapper à la détection antivirus en modifiant son modèle d'octets pour chaque infection</w:t>
      </w:r>
      <w:r w:rsidR="00BE0C89" w:rsidRPr="00AF09DC">
        <w:rPr>
          <w:rFonts w:ascii="Times New Roman" w:hAnsi="Times New Roman" w:cs="Times New Roman"/>
          <w:sz w:val="26"/>
          <w:szCs w:val="26"/>
        </w:rPr>
        <w:t>,</w:t>
      </w:r>
      <w:r w:rsidR="00BE0C89" w:rsidRPr="00AF09DC">
        <w:rPr>
          <w:rFonts w:ascii="Times New Roman" w:hAnsi="Times New Roman" w:cs="Times New Roman"/>
          <w:i/>
          <w:sz w:val="26"/>
          <w:szCs w:val="26"/>
        </w:rPr>
        <w:t xml:space="preserve"> </w:t>
      </w:r>
      <w:r w:rsidR="00BE0C89" w:rsidRPr="00AF09DC">
        <w:rPr>
          <w:rFonts w:ascii="Times New Roman" w:hAnsi="Times New Roman" w:cs="Times New Roman"/>
          <w:b/>
          <w:i/>
          <w:color w:val="C00000"/>
          <w:sz w:val="26"/>
          <w:szCs w:val="26"/>
        </w:rPr>
        <w:t>aussi l'antivirus ne peut rechercher de constantes séquences d'octets</w:t>
      </w:r>
      <w:r w:rsidR="00BE0C89" w:rsidRPr="00AF09DC">
        <w:rPr>
          <w:rFonts w:ascii="Times New Roman" w:hAnsi="Times New Roman" w:cs="Times New Roman"/>
          <w:color w:val="C00000"/>
          <w:sz w:val="26"/>
          <w:szCs w:val="26"/>
        </w:rPr>
        <w:t xml:space="preserve"> </w:t>
      </w:r>
      <w:r w:rsidR="00AE5008" w:rsidRPr="00AF09DC">
        <w:rPr>
          <w:rFonts w:ascii="Times New Roman" w:hAnsi="Times New Roman" w:cs="Times New Roman"/>
          <w:sz w:val="26"/>
          <w:szCs w:val="26"/>
        </w:rPr>
        <w:t>(Virugl)</w:t>
      </w:r>
      <w:r w:rsidR="00FA7BDD" w:rsidRPr="00AF09DC">
        <w:rPr>
          <w:rFonts w:ascii="Times New Roman" w:hAnsi="Times New Roman" w:cs="Times New Roman"/>
          <w:sz w:val="26"/>
          <w:szCs w:val="26"/>
        </w:rPr>
        <w:t xml:space="preserve"> → </w:t>
      </w:r>
      <w:r w:rsidR="00FA7BDD" w:rsidRPr="00AF09DC">
        <w:rPr>
          <w:rFonts w:ascii="Times New Roman" w:hAnsi="Times New Roman" w:cs="Times New Roman"/>
          <w:b/>
          <w:color w:val="C00000"/>
          <w:sz w:val="26"/>
          <w:szCs w:val="26"/>
        </w:rPr>
        <w:t>bando likti neaptiktas antivirusinių programų keisdamas savo baitų seką kiekvienoje naujoje kopijoje</w:t>
      </w:r>
      <w:r w:rsidR="00FA7BDD" w:rsidRPr="00AF09DC">
        <w:rPr>
          <w:rFonts w:ascii="Times New Roman" w:hAnsi="Times New Roman" w:cs="Times New Roman"/>
          <w:sz w:val="26"/>
          <w:szCs w:val="26"/>
        </w:rPr>
        <w:t xml:space="preserve">, </w:t>
      </w:r>
      <w:r w:rsidR="00FA7BDD" w:rsidRPr="00AF09DC">
        <w:rPr>
          <w:rFonts w:ascii="Times New Roman" w:hAnsi="Times New Roman" w:cs="Times New Roman"/>
          <w:b/>
          <w:color w:val="C00000"/>
          <w:sz w:val="26"/>
          <w:szCs w:val="26"/>
        </w:rPr>
        <w:t>todėl antivirusinės programos negali rasti pastovių baitų sekų</w:t>
      </w:r>
      <w:r w:rsidR="00FA7BDD" w:rsidRPr="00AF09DC">
        <w:rPr>
          <w:rFonts w:ascii="Times New Roman" w:hAnsi="Times New Roman" w:cs="Times New Roman"/>
          <w:sz w:val="26"/>
          <w:szCs w:val="26"/>
        </w:rPr>
        <w:t>.</w:t>
      </w:r>
    </w:p>
    <w:p w:rsidR="00193A1B" w:rsidRPr="00AF09DC" w:rsidRDefault="000C0E75" w:rsidP="00793714">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542DAA" w:rsidRPr="00AF09DC">
        <w:rPr>
          <w:rFonts w:ascii="Times New Roman" w:hAnsi="Times New Roman" w:cs="Times New Roman"/>
          <w:sz w:val="26"/>
          <w:szCs w:val="26"/>
        </w:rPr>
        <w:t xml:space="preserve">ngl. termino </w:t>
      </w:r>
      <w:r w:rsidR="00542DAA" w:rsidRPr="00AF09DC">
        <w:rPr>
          <w:rFonts w:ascii="Times New Roman" w:hAnsi="Times New Roman" w:cs="Times New Roman"/>
          <w:i/>
          <w:sz w:val="26"/>
          <w:szCs w:val="26"/>
        </w:rPr>
        <w:t>polymorphic virus</w:t>
      </w:r>
      <w:r w:rsidR="00542DAA"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542DAA" w:rsidRPr="00AF09DC">
        <w:rPr>
          <w:rFonts w:ascii="Times New Roman" w:hAnsi="Times New Roman" w:cs="Times New Roman"/>
          <w:sz w:val="26"/>
          <w:szCs w:val="26"/>
        </w:rPr>
        <w:t>priskyrėme</w:t>
      </w:r>
      <w:r w:rsidR="004D39CD" w:rsidRPr="00AF09DC">
        <w:rPr>
          <w:rFonts w:ascii="Times New Roman" w:hAnsi="Times New Roman" w:cs="Times New Roman"/>
          <w:sz w:val="26"/>
          <w:szCs w:val="26"/>
        </w:rPr>
        <w:t xml:space="preserve"> </w:t>
      </w:r>
      <w:r w:rsidR="00542DAA" w:rsidRPr="00AF09DC">
        <w:rPr>
          <w:rFonts w:ascii="Times New Roman" w:hAnsi="Times New Roman" w:cs="Times New Roman"/>
          <w:sz w:val="26"/>
          <w:szCs w:val="26"/>
        </w:rPr>
        <w:t>terminą</w:t>
      </w:r>
      <w:r w:rsidR="00AE5008" w:rsidRPr="00AF09DC">
        <w:rPr>
          <w:rFonts w:ascii="Times New Roman" w:hAnsi="Times New Roman" w:cs="Times New Roman"/>
          <w:sz w:val="26"/>
          <w:szCs w:val="26"/>
        </w:rPr>
        <w:t xml:space="preserve"> </w:t>
      </w:r>
      <w:r w:rsidR="004430BD" w:rsidRPr="00AF09DC">
        <w:rPr>
          <w:rFonts w:ascii="Times New Roman" w:hAnsi="Times New Roman" w:cs="Times New Roman"/>
          <w:i/>
          <w:sz w:val="26"/>
          <w:szCs w:val="26"/>
        </w:rPr>
        <w:t>contamination</w:t>
      </w:r>
      <w:r w:rsidR="004D39CD" w:rsidRPr="00AF09DC">
        <w:rPr>
          <w:rFonts w:ascii="Times New Roman" w:hAnsi="Times New Roman" w:cs="Times New Roman"/>
          <w:sz w:val="26"/>
          <w:szCs w:val="26"/>
        </w:rPr>
        <w:t>.</w:t>
      </w:r>
    </w:p>
    <w:p w:rsidR="00C9409F" w:rsidRPr="00AF09DC" w:rsidRDefault="00193A1B" w:rsidP="0079371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lastRenderedPageBreak/>
        <w:t xml:space="preserve">Terminu </w:t>
      </w:r>
      <w:r w:rsidRPr="00AF09DC">
        <w:rPr>
          <w:rFonts w:ascii="Times New Roman" w:hAnsi="Times New Roman" w:cs="Times New Roman"/>
          <w:i/>
          <w:sz w:val="26"/>
          <w:szCs w:val="26"/>
        </w:rPr>
        <w:t>užkrėtimas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contamination</w:t>
      </w:r>
      <w:r w:rsidRPr="00AF09DC">
        <w:rPr>
          <w:rFonts w:ascii="Times New Roman" w:hAnsi="Times New Roman" w:cs="Times New Roman"/>
          <w:sz w:val="26"/>
          <w:szCs w:val="26"/>
          <w:vertAlign w:val="subscript"/>
        </w:rPr>
        <w:t xml:space="preserve"> 1990 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contamination</w:t>
      </w:r>
      <w:r w:rsidRPr="00AF09DC">
        <w:rPr>
          <w:rFonts w:ascii="Times New Roman" w:hAnsi="Times New Roman" w:cs="Times New Roman"/>
          <w:sz w:val="26"/>
          <w:szCs w:val="26"/>
          <w:vertAlign w:val="subscript"/>
        </w:rPr>
        <w:t xml:space="preserve"> 1990 GDT</w:t>
      </w:r>
      <w:r w:rsidR="00542DAA" w:rsidRPr="00AF09DC">
        <w:rPr>
          <w:rFonts w:ascii="Times New Roman" w:hAnsi="Times New Roman" w:cs="Times New Roman"/>
          <w:sz w:val="26"/>
          <w:szCs w:val="26"/>
        </w:rPr>
        <w:t>) šiame darbe vadiname</w:t>
      </w:r>
      <w:r w:rsidRPr="00AF09DC">
        <w:rPr>
          <w:rFonts w:ascii="Times New Roman" w:hAnsi="Times New Roman" w:cs="Times New Roman"/>
          <w:sz w:val="26"/>
          <w:szCs w:val="26"/>
        </w:rPr>
        <w:t xml:space="preserve"> „ligos sukėlėjų arba užkratų </w:t>
      </w:r>
      <w:r w:rsidRPr="00AF09DC">
        <w:rPr>
          <w:rFonts w:ascii="Times New Roman" w:hAnsi="Times New Roman" w:cs="Times New Roman"/>
          <w:b/>
          <w:color w:val="0070C0"/>
          <w:sz w:val="26"/>
          <w:szCs w:val="26"/>
        </w:rPr>
        <w:t>pateki</w:t>
      </w:r>
      <w:r w:rsidR="00542DAA" w:rsidRPr="00AF09DC">
        <w:rPr>
          <w:rFonts w:ascii="Times New Roman" w:hAnsi="Times New Roman" w:cs="Times New Roman"/>
          <w:b/>
          <w:color w:val="0070C0"/>
          <w:sz w:val="26"/>
          <w:szCs w:val="26"/>
        </w:rPr>
        <w:t>mą</w:t>
      </w:r>
      <w:r w:rsidRPr="00AF09DC">
        <w:rPr>
          <w:rFonts w:ascii="Times New Roman" w:hAnsi="Times New Roman" w:cs="Times New Roman"/>
          <w:sz w:val="26"/>
          <w:szCs w:val="26"/>
        </w:rPr>
        <w:t xml:space="preserve"> į gyvą organizmą arba objektą“</w:t>
      </w:r>
      <w:r w:rsidR="00542DAA" w:rsidRPr="00AF09DC">
        <w:rPr>
          <w:rFonts w:ascii="Times New Roman" w:hAnsi="Times New Roman" w:cs="Times New Roman"/>
          <w:sz w:val="26"/>
          <w:szCs w:val="26"/>
        </w:rPr>
        <w:t xml:space="preserve">. Lietuviškos reikšmės nusakymą grindžiame jos nusakymu pateiktoje </w:t>
      </w:r>
      <w:r w:rsidRPr="00AF09DC">
        <w:rPr>
          <w:rFonts w:ascii="Times New Roman" w:hAnsi="Times New Roman" w:cs="Times New Roman"/>
          <w:sz w:val="26"/>
          <w:szCs w:val="26"/>
        </w:rPr>
        <w:t>GDT</w:t>
      </w:r>
      <w:r w:rsidR="00542DAA" w:rsidRPr="00AF09DC">
        <w:rPr>
          <w:rFonts w:ascii="Times New Roman" w:hAnsi="Times New Roman" w:cs="Times New Roman"/>
          <w:sz w:val="26"/>
          <w:szCs w:val="26"/>
        </w:rPr>
        <w:t xml:space="preserve"> termino apibrėžtyje, kuri yra tokia</w:t>
      </w:r>
      <w:r w:rsidRPr="00AF09DC">
        <w:rPr>
          <w:rFonts w:ascii="Times New Roman" w:hAnsi="Times New Roman" w:cs="Times New Roman"/>
          <w:sz w:val="26"/>
          <w:szCs w:val="26"/>
        </w:rPr>
        <w:t xml:space="preserve">: </w:t>
      </w:r>
      <w:r w:rsidRPr="00AF09DC">
        <w:rPr>
          <w:rFonts w:ascii="Times New Roman" w:hAnsi="Times New Roman" w:cs="Times New Roman"/>
          <w:b/>
          <w:i/>
          <w:color w:val="0070C0"/>
          <w:sz w:val="26"/>
          <w:szCs w:val="26"/>
        </w:rPr>
        <w:t>envahissement</w:t>
      </w:r>
      <w:r w:rsidRPr="00AF09DC">
        <w:rPr>
          <w:rFonts w:ascii="Times New Roman" w:hAnsi="Times New Roman" w:cs="Times New Roman"/>
          <w:i/>
          <w:sz w:val="26"/>
          <w:szCs w:val="26"/>
        </w:rPr>
        <w:t xml:space="preserve"> d’un être vivant ou d’un objet par des germes pathogènes ou des contages</w:t>
      </w:r>
      <w:r w:rsidRPr="00AF09DC">
        <w:rPr>
          <w:rFonts w:ascii="Times New Roman" w:hAnsi="Times New Roman" w:cs="Times New Roman"/>
          <w:sz w:val="26"/>
          <w:szCs w:val="26"/>
        </w:rPr>
        <w:t>.</w:t>
      </w:r>
      <w:r w:rsidR="00FF2FE0" w:rsidRPr="00AF09DC">
        <w:rPr>
          <w:rFonts w:ascii="Times New Roman" w:hAnsi="Times New Roman" w:cs="Times New Roman"/>
          <w:sz w:val="26"/>
          <w:szCs w:val="26"/>
        </w:rPr>
        <w:t xml:space="preserve"> Terminą </w:t>
      </w:r>
      <w:r w:rsidR="00FF2FE0" w:rsidRPr="00AF09DC">
        <w:rPr>
          <w:rFonts w:ascii="Times New Roman" w:hAnsi="Times New Roman" w:cs="Times New Roman"/>
          <w:i/>
          <w:sz w:val="26"/>
          <w:szCs w:val="26"/>
        </w:rPr>
        <w:t>užkrėtimas</w:t>
      </w:r>
      <w:r w:rsidR="00542DAA" w:rsidRPr="00AF09DC">
        <w:rPr>
          <w:rFonts w:ascii="Times New Roman" w:hAnsi="Times New Roman" w:cs="Times New Roman"/>
          <w:sz w:val="26"/>
          <w:szCs w:val="26"/>
        </w:rPr>
        <w:t xml:space="preserve"> lietuviškoje kompiuterių saugumo</w:t>
      </w:r>
      <w:r w:rsidR="00FF2FE0" w:rsidRPr="00AF09DC">
        <w:rPr>
          <w:rFonts w:ascii="Times New Roman" w:hAnsi="Times New Roman" w:cs="Times New Roman"/>
          <w:sz w:val="26"/>
          <w:szCs w:val="26"/>
        </w:rPr>
        <w:t xml:space="preserve"> terminijoje laikome vidiniu</w:t>
      </w:r>
      <w:r w:rsidR="00542DAA" w:rsidRPr="00AF09DC">
        <w:rPr>
          <w:rFonts w:ascii="Times New Roman" w:hAnsi="Times New Roman" w:cs="Times New Roman"/>
          <w:sz w:val="26"/>
          <w:szCs w:val="26"/>
        </w:rPr>
        <w:t xml:space="preserve"> skoliniu iš medicinos srities.</w:t>
      </w:r>
    </w:p>
    <w:p w:rsidR="00B175DD" w:rsidRPr="00AF09DC" w:rsidRDefault="004B2A37" w:rsidP="0079371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Toliau aptarsime tris termino </w:t>
      </w:r>
      <w:r w:rsidRPr="00AF09DC">
        <w:rPr>
          <w:rFonts w:ascii="Times New Roman" w:hAnsi="Times New Roman" w:cs="Times New Roman"/>
          <w:i/>
          <w:sz w:val="26"/>
          <w:szCs w:val="26"/>
        </w:rPr>
        <w:t>polimorfinis virusas</w:t>
      </w:r>
      <w:r w:rsidRPr="00AF09DC">
        <w:rPr>
          <w:rFonts w:ascii="Times New Roman" w:hAnsi="Times New Roman" w:cs="Times New Roman"/>
          <w:sz w:val="26"/>
          <w:szCs w:val="26"/>
        </w:rPr>
        <w:t xml:space="preserve"> hiponimus</w:t>
      </w:r>
      <w:r w:rsidR="00062E91" w:rsidRPr="00AF09DC">
        <w:rPr>
          <w:rFonts w:ascii="Times New Roman" w:hAnsi="Times New Roman" w:cs="Times New Roman"/>
          <w:sz w:val="26"/>
          <w:szCs w:val="26"/>
        </w:rPr>
        <w:t>,</w:t>
      </w:r>
      <w:r w:rsidR="00062E91" w:rsidRPr="00AF09DC">
        <w:rPr>
          <w:rFonts w:ascii="Times New Roman" w:hAnsi="Times New Roman" w:cs="Times New Roman"/>
          <w:b/>
          <w:i/>
          <w:sz w:val="26"/>
          <w:szCs w:val="26"/>
        </w:rPr>
        <w:t xml:space="preserve"> mutuojantis virusas</w:t>
      </w:r>
      <w:r w:rsidR="00062E91" w:rsidRPr="00AF09DC">
        <w:rPr>
          <w:rFonts w:ascii="Times New Roman" w:hAnsi="Times New Roman" w:cs="Times New Roman"/>
          <w:sz w:val="26"/>
          <w:szCs w:val="26"/>
        </w:rPr>
        <w:t xml:space="preserve">, </w:t>
      </w:r>
      <w:r w:rsidR="00062E91" w:rsidRPr="00AF09DC">
        <w:rPr>
          <w:rFonts w:ascii="Times New Roman" w:hAnsi="Times New Roman" w:cs="Times New Roman"/>
          <w:b/>
          <w:i/>
          <w:sz w:val="26"/>
          <w:szCs w:val="26"/>
        </w:rPr>
        <w:t>savišifris virusas</w:t>
      </w:r>
      <w:r w:rsidR="00062E91" w:rsidRPr="00AF09DC">
        <w:rPr>
          <w:rFonts w:ascii="Times New Roman" w:hAnsi="Times New Roman" w:cs="Times New Roman"/>
          <w:sz w:val="26"/>
          <w:szCs w:val="26"/>
        </w:rPr>
        <w:t xml:space="preserve"> ir </w:t>
      </w:r>
      <w:r w:rsidR="00062E91" w:rsidRPr="00AF09DC">
        <w:rPr>
          <w:rFonts w:ascii="Times New Roman" w:hAnsi="Times New Roman" w:cs="Times New Roman"/>
          <w:b/>
          <w:i/>
          <w:sz w:val="26"/>
          <w:szCs w:val="26"/>
        </w:rPr>
        <w:t>savižalis virusas</w:t>
      </w:r>
      <w:r w:rsidR="00062E91" w:rsidRPr="00AF09DC">
        <w:rPr>
          <w:rFonts w:ascii="Times New Roman" w:hAnsi="Times New Roman" w:cs="Times New Roman"/>
          <w:sz w:val="26"/>
          <w:szCs w:val="26"/>
        </w:rPr>
        <w:t>, kurių atraminiai terminai yra aprašyti GDT.</w:t>
      </w:r>
    </w:p>
    <w:p w:rsidR="00B175DD" w:rsidRPr="00AF09DC" w:rsidRDefault="00062E91" w:rsidP="0079371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Mūsų siūlomu </w:t>
      </w:r>
      <w:r w:rsidR="004B2A37" w:rsidRPr="00AF09DC">
        <w:rPr>
          <w:rFonts w:ascii="Times New Roman" w:hAnsi="Times New Roman" w:cs="Times New Roman"/>
          <w:sz w:val="26"/>
          <w:szCs w:val="26"/>
        </w:rPr>
        <w:t xml:space="preserve">terminu </w:t>
      </w:r>
      <w:r w:rsidR="004B2A37" w:rsidRPr="00AF09DC">
        <w:rPr>
          <w:rFonts w:ascii="Times New Roman" w:hAnsi="Times New Roman" w:cs="Times New Roman"/>
          <w:i/>
          <w:sz w:val="26"/>
          <w:szCs w:val="26"/>
        </w:rPr>
        <w:t>mutuojantis virusas</w:t>
      </w:r>
      <w:r w:rsidR="004B2A37" w:rsidRPr="00AF09DC">
        <w:rPr>
          <w:rFonts w:ascii="Times New Roman" w:hAnsi="Times New Roman" w:cs="Times New Roman"/>
          <w:sz w:val="26"/>
          <w:szCs w:val="26"/>
        </w:rPr>
        <w:t xml:space="preserve"> (pranc. </w:t>
      </w:r>
      <w:r w:rsidR="004B2A37" w:rsidRPr="00AF09DC">
        <w:rPr>
          <w:rFonts w:ascii="Times New Roman" w:hAnsi="Times New Roman" w:cs="Times New Roman"/>
          <w:i/>
          <w:sz w:val="26"/>
          <w:szCs w:val="26"/>
        </w:rPr>
        <w:t>virus mutant</w:t>
      </w:r>
      <w:r w:rsidR="004B2A37" w:rsidRPr="00AF09DC">
        <w:rPr>
          <w:rFonts w:ascii="Times New Roman" w:hAnsi="Times New Roman" w:cs="Times New Roman"/>
          <w:sz w:val="26"/>
          <w:szCs w:val="26"/>
          <w:vertAlign w:val="subscript"/>
        </w:rPr>
        <w:t xml:space="preserve"> 2002 GDT</w:t>
      </w:r>
      <w:r w:rsidR="004B2A37" w:rsidRPr="00AF09DC">
        <w:rPr>
          <w:rFonts w:ascii="Times New Roman" w:hAnsi="Times New Roman" w:cs="Times New Roman"/>
          <w:sz w:val="26"/>
          <w:szCs w:val="26"/>
        </w:rPr>
        <w:t xml:space="preserve">; angl. </w:t>
      </w:r>
      <w:r w:rsidR="004B2A37" w:rsidRPr="00AF09DC">
        <w:rPr>
          <w:rFonts w:ascii="Times New Roman" w:hAnsi="Times New Roman" w:cs="Times New Roman"/>
          <w:i/>
          <w:sz w:val="26"/>
          <w:szCs w:val="26"/>
        </w:rPr>
        <w:t>mutating virus</w:t>
      </w:r>
      <w:r w:rsidR="004B2A37" w:rsidRPr="00AF09DC">
        <w:rPr>
          <w:rFonts w:ascii="Times New Roman" w:hAnsi="Times New Roman" w:cs="Times New Roman"/>
          <w:sz w:val="26"/>
          <w:szCs w:val="26"/>
          <w:vertAlign w:val="subscript"/>
        </w:rPr>
        <w:t xml:space="preserve"> 2002 GDT</w:t>
      </w:r>
      <w:r w:rsidR="004B2A37" w:rsidRPr="00AF09DC">
        <w:rPr>
          <w:rFonts w:ascii="Times New Roman" w:hAnsi="Times New Roman" w:cs="Times New Roman"/>
          <w:sz w:val="26"/>
          <w:szCs w:val="26"/>
        </w:rPr>
        <w:t>)</w:t>
      </w:r>
      <w:r w:rsidRPr="00AF09DC">
        <w:rPr>
          <w:rFonts w:ascii="Times New Roman" w:hAnsi="Times New Roman" w:cs="Times New Roman"/>
          <w:sz w:val="26"/>
          <w:szCs w:val="26"/>
        </w:rPr>
        <w:t xml:space="preserve"> šiame darbe vadiname</w:t>
      </w:r>
      <w:r w:rsidR="004B2A37" w:rsidRPr="00AF09DC">
        <w:rPr>
          <w:rFonts w:ascii="Times New Roman" w:hAnsi="Times New Roman" w:cs="Times New Roman"/>
          <w:sz w:val="26"/>
          <w:szCs w:val="26"/>
        </w:rPr>
        <w:t xml:space="preserve"> „</w:t>
      </w:r>
      <w:r w:rsidRPr="00AF09DC">
        <w:rPr>
          <w:rFonts w:ascii="Times New Roman" w:hAnsi="Times New Roman" w:cs="Times New Roman"/>
          <w:b/>
          <w:color w:val="0070C0"/>
          <w:sz w:val="26"/>
          <w:szCs w:val="26"/>
        </w:rPr>
        <w:t>polimorfinį virusą</w:t>
      </w:r>
      <w:r w:rsidR="004B2A37" w:rsidRPr="00AF09DC">
        <w:rPr>
          <w:rFonts w:ascii="Times New Roman" w:hAnsi="Times New Roman" w:cs="Times New Roman"/>
          <w:sz w:val="26"/>
          <w:szCs w:val="26"/>
        </w:rPr>
        <w:t xml:space="preserve">, </w:t>
      </w:r>
      <w:r w:rsidR="004B2A37" w:rsidRPr="00AF09DC">
        <w:rPr>
          <w:rFonts w:ascii="Times New Roman" w:hAnsi="Times New Roman" w:cs="Times New Roman"/>
          <w:b/>
          <w:color w:val="C00000"/>
          <w:sz w:val="26"/>
          <w:szCs w:val="26"/>
        </w:rPr>
        <w:t>kuris keičiasi plisdamas kompiuterio šeimininko failuose</w:t>
      </w:r>
      <w:r w:rsidR="004B2A37" w:rsidRPr="00AF09DC">
        <w:rPr>
          <w:rFonts w:ascii="Times New Roman" w:hAnsi="Times New Roman" w:cs="Times New Roman"/>
          <w:sz w:val="26"/>
          <w:szCs w:val="26"/>
        </w:rPr>
        <w:t xml:space="preserve">“. </w:t>
      </w:r>
      <w:r w:rsidR="00D423E5" w:rsidRPr="00AF09DC">
        <w:rPr>
          <w:rFonts w:ascii="Times New Roman" w:hAnsi="Times New Roman" w:cs="Times New Roman"/>
          <w:sz w:val="26"/>
          <w:szCs w:val="26"/>
        </w:rPr>
        <w:t>Mūsų siūlomą termino žymimos sąvokos nusakymą</w:t>
      </w:r>
      <w:r w:rsidR="004B2A37" w:rsidRPr="00AF09DC">
        <w:rPr>
          <w:rFonts w:ascii="Times New Roman" w:hAnsi="Times New Roman" w:cs="Times New Roman"/>
          <w:sz w:val="26"/>
          <w:szCs w:val="26"/>
        </w:rPr>
        <w:t xml:space="preserve"> </w:t>
      </w:r>
      <w:r w:rsidR="00D423E5" w:rsidRPr="00AF09DC">
        <w:rPr>
          <w:rFonts w:ascii="Times New Roman" w:hAnsi="Times New Roman" w:cs="Times New Roman"/>
          <w:sz w:val="26"/>
          <w:szCs w:val="26"/>
        </w:rPr>
        <w:t>liet. kalba</w:t>
      </w:r>
      <w:r w:rsidR="004B2A37" w:rsidRPr="00AF09DC">
        <w:rPr>
          <w:rFonts w:ascii="Times New Roman" w:hAnsi="Times New Roman" w:cs="Times New Roman"/>
          <w:sz w:val="26"/>
          <w:szCs w:val="26"/>
        </w:rPr>
        <w:t xml:space="preserve"> </w:t>
      </w:r>
      <w:r w:rsidR="00D423E5" w:rsidRPr="00AF09DC">
        <w:rPr>
          <w:rFonts w:ascii="Times New Roman" w:hAnsi="Times New Roman" w:cs="Times New Roman"/>
          <w:sz w:val="26"/>
          <w:szCs w:val="26"/>
        </w:rPr>
        <w:t>grindėme atraminiais nusakymo variantais, kurie</w:t>
      </w:r>
      <w:r w:rsidR="004B2A37" w:rsidRPr="00AF09DC">
        <w:rPr>
          <w:rFonts w:ascii="Times New Roman" w:hAnsi="Times New Roman" w:cs="Times New Roman"/>
          <w:sz w:val="26"/>
          <w:szCs w:val="26"/>
        </w:rPr>
        <w:t xml:space="preserve"> yra tokie: pranc. </w:t>
      </w:r>
      <w:r w:rsidR="004B2A37" w:rsidRPr="00AF09DC">
        <w:rPr>
          <w:rFonts w:ascii="Times New Roman" w:hAnsi="Times New Roman" w:cs="Times New Roman"/>
          <w:b/>
          <w:i/>
          <w:color w:val="0070C0"/>
          <w:sz w:val="26"/>
          <w:szCs w:val="26"/>
        </w:rPr>
        <w:t>virus polymorphe</w:t>
      </w:r>
      <w:r w:rsidR="004B2A37" w:rsidRPr="00AF09DC">
        <w:rPr>
          <w:rFonts w:ascii="Times New Roman" w:hAnsi="Times New Roman" w:cs="Times New Roman"/>
          <w:i/>
          <w:color w:val="0070C0"/>
          <w:sz w:val="26"/>
          <w:szCs w:val="26"/>
        </w:rPr>
        <w:t xml:space="preserve"> </w:t>
      </w:r>
      <w:r w:rsidR="004B2A37" w:rsidRPr="00AF09DC">
        <w:rPr>
          <w:rFonts w:ascii="Times New Roman" w:hAnsi="Times New Roman" w:cs="Times New Roman"/>
          <w:b/>
          <w:i/>
          <w:color w:val="C00000"/>
          <w:sz w:val="26"/>
          <w:szCs w:val="26"/>
        </w:rPr>
        <w:t>qui se modifie au fur et à mesure de sa progression dans les fichiers d'un ordinateur hôte</w:t>
      </w:r>
      <w:r w:rsidR="00F3534B" w:rsidRPr="00AF09DC">
        <w:rPr>
          <w:rFonts w:ascii="Times New Roman" w:hAnsi="Times New Roman" w:cs="Times New Roman"/>
          <w:sz w:val="26"/>
          <w:szCs w:val="26"/>
        </w:rPr>
        <w:t xml:space="preserve"> [GDT], angl. </w:t>
      </w:r>
      <w:r w:rsidR="00F3534B" w:rsidRPr="00AF09DC">
        <w:rPr>
          <w:rFonts w:ascii="Times New Roman" w:hAnsi="Times New Roman" w:cs="Times New Roman"/>
          <w:i/>
          <w:sz w:val="26"/>
          <w:szCs w:val="26"/>
        </w:rPr>
        <w:t xml:space="preserve">type of </w:t>
      </w:r>
      <w:r w:rsidR="00F3534B" w:rsidRPr="00AF09DC">
        <w:rPr>
          <w:rFonts w:ascii="Times New Roman" w:hAnsi="Times New Roman" w:cs="Times New Roman"/>
          <w:b/>
          <w:i/>
          <w:color w:val="0070C0"/>
          <w:sz w:val="26"/>
          <w:szCs w:val="26"/>
        </w:rPr>
        <w:t>virus</w:t>
      </w:r>
      <w:r w:rsidR="00F3534B" w:rsidRPr="00AF09DC">
        <w:rPr>
          <w:rFonts w:ascii="Times New Roman" w:hAnsi="Times New Roman" w:cs="Times New Roman"/>
          <w:i/>
          <w:sz w:val="26"/>
          <w:szCs w:val="26"/>
        </w:rPr>
        <w:t xml:space="preserve"> </w:t>
      </w:r>
      <w:r w:rsidR="00F3534B" w:rsidRPr="00AF09DC">
        <w:rPr>
          <w:rFonts w:ascii="Times New Roman" w:hAnsi="Times New Roman" w:cs="Times New Roman"/>
          <w:b/>
          <w:i/>
          <w:color w:val="C00000"/>
          <w:sz w:val="26"/>
          <w:szCs w:val="26"/>
        </w:rPr>
        <w:t>that changes</w:t>
      </w:r>
      <w:r w:rsidR="00F3534B" w:rsidRPr="00AF09DC">
        <w:rPr>
          <w:rFonts w:ascii="Times New Roman" w:hAnsi="Times New Roman" w:cs="Times New Roman"/>
          <w:sz w:val="26"/>
          <w:szCs w:val="26"/>
        </w:rPr>
        <w:t xml:space="preserve">, </w:t>
      </w:r>
      <w:r w:rsidR="00F3534B" w:rsidRPr="00AF09DC">
        <w:rPr>
          <w:rFonts w:ascii="Times New Roman" w:hAnsi="Times New Roman" w:cs="Times New Roman"/>
          <w:b/>
          <w:i/>
          <w:color w:val="C00000"/>
          <w:sz w:val="26"/>
          <w:szCs w:val="26"/>
        </w:rPr>
        <w:t>or mutates</w:t>
      </w:r>
      <w:r w:rsidR="00F3534B" w:rsidRPr="00AF09DC">
        <w:rPr>
          <w:rFonts w:ascii="Times New Roman" w:hAnsi="Times New Roman" w:cs="Times New Roman"/>
          <w:sz w:val="26"/>
          <w:szCs w:val="26"/>
        </w:rPr>
        <w:t xml:space="preserve">, </w:t>
      </w:r>
      <w:r w:rsidR="00F3534B" w:rsidRPr="00AF09DC">
        <w:rPr>
          <w:rFonts w:ascii="Times New Roman" w:hAnsi="Times New Roman" w:cs="Times New Roman"/>
          <w:b/>
          <w:i/>
          <w:color w:val="C00000"/>
          <w:sz w:val="26"/>
          <w:szCs w:val="26"/>
        </w:rPr>
        <w:t>as it progresses through its host files</w:t>
      </w:r>
      <w:r w:rsidR="001F6AF8" w:rsidRPr="00AF09DC">
        <w:rPr>
          <w:rStyle w:val="FootnoteReference"/>
          <w:rFonts w:ascii="Times New Roman" w:hAnsi="Times New Roman"/>
          <w:sz w:val="26"/>
          <w:szCs w:val="26"/>
        </w:rPr>
        <w:footnoteReference w:id="246"/>
      </w:r>
      <w:r w:rsidR="00F3534B" w:rsidRPr="00AF09DC">
        <w:rPr>
          <w:rFonts w:ascii="Times New Roman" w:hAnsi="Times New Roman" w:cs="Times New Roman"/>
          <w:sz w:val="26"/>
          <w:szCs w:val="26"/>
        </w:rPr>
        <w:t>, making disinfection more difficult</w:t>
      </w:r>
      <w:r w:rsidR="001F6AF8" w:rsidRPr="00AF09DC">
        <w:rPr>
          <w:rStyle w:val="FootnoteReference"/>
          <w:rFonts w:ascii="Times New Roman" w:hAnsi="Times New Roman"/>
          <w:sz w:val="26"/>
          <w:szCs w:val="26"/>
        </w:rPr>
        <w:footnoteReference w:id="247"/>
      </w:r>
      <w:r w:rsidR="00F3534B" w:rsidRPr="00AF09DC">
        <w:rPr>
          <w:rFonts w:ascii="Times New Roman" w:hAnsi="Times New Roman" w:cs="Times New Roman"/>
          <w:sz w:val="26"/>
          <w:szCs w:val="26"/>
        </w:rPr>
        <w:t xml:space="preserve"> [McAThgl] → </w:t>
      </w:r>
      <w:r w:rsidR="00F3534B" w:rsidRPr="00AF09DC">
        <w:rPr>
          <w:rFonts w:ascii="Times New Roman" w:hAnsi="Times New Roman" w:cs="Times New Roman"/>
          <w:b/>
          <w:color w:val="0070C0"/>
          <w:sz w:val="26"/>
          <w:szCs w:val="26"/>
        </w:rPr>
        <w:t>virusas</w:t>
      </w:r>
      <w:r w:rsidR="00F3534B" w:rsidRPr="00AF09DC">
        <w:rPr>
          <w:rFonts w:ascii="Times New Roman" w:hAnsi="Times New Roman" w:cs="Times New Roman"/>
          <w:sz w:val="26"/>
          <w:szCs w:val="26"/>
        </w:rPr>
        <w:t xml:space="preserve">, </w:t>
      </w:r>
      <w:r w:rsidR="00F3534B" w:rsidRPr="00AF09DC">
        <w:rPr>
          <w:rFonts w:ascii="Times New Roman" w:hAnsi="Times New Roman" w:cs="Times New Roman"/>
          <w:b/>
          <w:color w:val="C00000"/>
          <w:sz w:val="26"/>
          <w:szCs w:val="26"/>
        </w:rPr>
        <w:t>kuris keičiasi</w:t>
      </w:r>
      <w:r w:rsidR="00F3534B" w:rsidRPr="00AF09DC">
        <w:rPr>
          <w:rFonts w:ascii="Times New Roman" w:hAnsi="Times New Roman" w:cs="Times New Roman"/>
          <w:sz w:val="26"/>
          <w:szCs w:val="26"/>
        </w:rPr>
        <w:t xml:space="preserve">, </w:t>
      </w:r>
      <w:r w:rsidR="00F3534B" w:rsidRPr="00AF09DC">
        <w:rPr>
          <w:rFonts w:ascii="Times New Roman" w:hAnsi="Times New Roman" w:cs="Times New Roman"/>
          <w:b/>
          <w:color w:val="C00000"/>
          <w:sz w:val="26"/>
          <w:szCs w:val="26"/>
        </w:rPr>
        <w:t>mutuoja</w:t>
      </w:r>
      <w:r w:rsidR="00F3534B" w:rsidRPr="00AF09DC">
        <w:rPr>
          <w:rFonts w:ascii="Times New Roman" w:hAnsi="Times New Roman" w:cs="Times New Roman"/>
          <w:sz w:val="26"/>
          <w:szCs w:val="26"/>
        </w:rPr>
        <w:t xml:space="preserve">, </w:t>
      </w:r>
      <w:r w:rsidR="00F3534B" w:rsidRPr="00AF09DC">
        <w:rPr>
          <w:rFonts w:ascii="Times New Roman" w:hAnsi="Times New Roman" w:cs="Times New Roman"/>
          <w:b/>
          <w:color w:val="C00000"/>
          <w:sz w:val="26"/>
          <w:szCs w:val="26"/>
        </w:rPr>
        <w:t xml:space="preserve">plisdamas </w:t>
      </w:r>
      <w:r w:rsidR="001F6AF8" w:rsidRPr="00AF09DC">
        <w:rPr>
          <w:rFonts w:ascii="Times New Roman" w:hAnsi="Times New Roman" w:cs="Times New Roman"/>
          <w:b/>
          <w:color w:val="C00000"/>
          <w:sz w:val="26"/>
          <w:szCs w:val="26"/>
        </w:rPr>
        <w:t>failuose šeimininkuose</w:t>
      </w:r>
      <w:r w:rsidR="001F6AF8" w:rsidRPr="00AF09DC">
        <w:rPr>
          <w:rFonts w:ascii="Times New Roman" w:hAnsi="Times New Roman" w:cs="Times New Roman"/>
          <w:sz w:val="26"/>
          <w:szCs w:val="26"/>
        </w:rPr>
        <w:t>, todėl yra sunkiau jį pašalinti.</w:t>
      </w:r>
      <w:r w:rsidR="00D423E5" w:rsidRPr="00AF09DC">
        <w:rPr>
          <w:rFonts w:ascii="Times New Roman" w:hAnsi="Times New Roman" w:cs="Times New Roman"/>
          <w:sz w:val="26"/>
          <w:szCs w:val="26"/>
        </w:rPr>
        <w:t xml:space="preserve"> Neradę daugiau</w:t>
      </w:r>
      <w:r w:rsidR="00520E8A" w:rsidRPr="00AF09DC">
        <w:rPr>
          <w:rFonts w:ascii="Times New Roman" w:hAnsi="Times New Roman" w:cs="Times New Roman"/>
          <w:sz w:val="26"/>
          <w:szCs w:val="26"/>
        </w:rPr>
        <w:t xml:space="preserve"> terminologinių duomenų </w:t>
      </w:r>
      <w:r w:rsidR="00D423E5" w:rsidRPr="00AF09DC">
        <w:rPr>
          <w:rFonts w:ascii="Times New Roman" w:hAnsi="Times New Roman" w:cs="Times New Roman"/>
          <w:sz w:val="26"/>
          <w:szCs w:val="26"/>
        </w:rPr>
        <w:t xml:space="preserve">apie terminą </w:t>
      </w:r>
      <w:r w:rsidR="00D423E5" w:rsidRPr="00AF09DC">
        <w:rPr>
          <w:rFonts w:ascii="Times New Roman" w:hAnsi="Times New Roman" w:cs="Times New Roman"/>
          <w:i/>
          <w:sz w:val="26"/>
          <w:szCs w:val="26"/>
        </w:rPr>
        <w:t>mutuojantis virusas</w:t>
      </w:r>
      <w:r w:rsidR="00D423E5" w:rsidRPr="00AF09DC">
        <w:rPr>
          <w:rFonts w:ascii="Times New Roman" w:hAnsi="Times New Roman" w:cs="Times New Roman"/>
          <w:sz w:val="26"/>
          <w:szCs w:val="26"/>
        </w:rPr>
        <w:t xml:space="preserve"> ir jo žymimą sąvoką teigiame, kad juo yra vadinamas</w:t>
      </w:r>
      <w:r w:rsidR="00520E8A" w:rsidRPr="00AF09DC">
        <w:rPr>
          <w:rFonts w:ascii="Times New Roman" w:hAnsi="Times New Roman" w:cs="Times New Roman"/>
          <w:sz w:val="26"/>
          <w:szCs w:val="26"/>
        </w:rPr>
        <w:t xml:space="preserve"> virusas, kuris keičiasi užkrėsdamas viename kompiuteryje</w:t>
      </w:r>
      <w:r w:rsidR="00D423E5" w:rsidRPr="00AF09DC">
        <w:rPr>
          <w:rFonts w:ascii="Times New Roman" w:hAnsi="Times New Roman" w:cs="Times New Roman"/>
          <w:sz w:val="26"/>
          <w:szCs w:val="26"/>
        </w:rPr>
        <w:t xml:space="preserve"> esančius failus, o neparyškintąją apibrėžties McAThgl dalį</w:t>
      </w:r>
      <w:r w:rsidR="00520E8A" w:rsidRPr="00AF09DC">
        <w:rPr>
          <w:rFonts w:ascii="Times New Roman" w:hAnsi="Times New Roman" w:cs="Times New Roman"/>
          <w:sz w:val="26"/>
          <w:szCs w:val="26"/>
        </w:rPr>
        <w:t xml:space="preserve"> („todėl yr</w:t>
      </w:r>
      <w:r w:rsidR="00D423E5" w:rsidRPr="00AF09DC">
        <w:rPr>
          <w:rFonts w:ascii="Times New Roman" w:hAnsi="Times New Roman" w:cs="Times New Roman"/>
          <w:sz w:val="26"/>
          <w:szCs w:val="26"/>
        </w:rPr>
        <w:t>a sunkiau jį pašalinti“) laikome neesminiu SP</w:t>
      </w:r>
      <w:r w:rsidR="00520E8A" w:rsidRPr="00AF09DC">
        <w:rPr>
          <w:rFonts w:ascii="Times New Roman" w:hAnsi="Times New Roman" w:cs="Times New Roman"/>
          <w:sz w:val="26"/>
          <w:szCs w:val="26"/>
        </w:rPr>
        <w:t xml:space="preserve"> sąvokai suprasti.</w:t>
      </w:r>
    </w:p>
    <w:p w:rsidR="00ED0217" w:rsidRPr="00AF09DC" w:rsidRDefault="003B48DA" w:rsidP="00ED0217">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Antrajai a</w:t>
      </w:r>
      <w:r w:rsidR="00ED0217" w:rsidRPr="00AF09DC">
        <w:rPr>
          <w:rFonts w:ascii="Times New Roman" w:hAnsi="Times New Roman" w:cs="Times New Roman"/>
          <w:sz w:val="26"/>
          <w:szCs w:val="26"/>
        </w:rPr>
        <w:t xml:space="preserve">ngl. termino </w:t>
      </w:r>
      <w:r w:rsidR="00ED0217" w:rsidRPr="00AF09DC">
        <w:rPr>
          <w:rFonts w:ascii="Times New Roman" w:hAnsi="Times New Roman" w:cs="Times New Roman"/>
          <w:i/>
          <w:sz w:val="26"/>
          <w:szCs w:val="26"/>
        </w:rPr>
        <w:t>mutating virus</w:t>
      </w:r>
      <w:r w:rsidR="00ED0217"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priskyrėme </w:t>
      </w:r>
      <w:r w:rsidR="00ED0217" w:rsidRPr="00AF09DC">
        <w:rPr>
          <w:rFonts w:ascii="Times New Roman" w:hAnsi="Times New Roman" w:cs="Times New Roman"/>
          <w:sz w:val="26"/>
          <w:szCs w:val="26"/>
        </w:rPr>
        <w:t xml:space="preserve">terminus </w:t>
      </w:r>
      <w:r w:rsidR="00ED0217" w:rsidRPr="00AF09DC">
        <w:rPr>
          <w:rFonts w:ascii="Times New Roman" w:hAnsi="Times New Roman" w:cs="Times New Roman"/>
          <w:i/>
          <w:sz w:val="26"/>
          <w:szCs w:val="26"/>
        </w:rPr>
        <w:t>native machine code</w:t>
      </w:r>
      <w:r w:rsidR="00ED0217" w:rsidRPr="00AF09DC">
        <w:rPr>
          <w:rFonts w:ascii="Times New Roman" w:hAnsi="Times New Roman" w:cs="Times New Roman"/>
          <w:sz w:val="26"/>
          <w:szCs w:val="26"/>
        </w:rPr>
        <w:t xml:space="preserve"> ir </w:t>
      </w:r>
      <w:r w:rsidR="00ED0217" w:rsidRPr="00AF09DC">
        <w:rPr>
          <w:rFonts w:ascii="Times New Roman" w:hAnsi="Times New Roman" w:cs="Times New Roman"/>
          <w:i/>
          <w:sz w:val="26"/>
          <w:szCs w:val="26"/>
        </w:rPr>
        <w:t>compression algorithm</w:t>
      </w:r>
      <w:r w:rsidR="00ED0217" w:rsidRPr="00AF09DC">
        <w:rPr>
          <w:rFonts w:ascii="Times New Roman" w:hAnsi="Times New Roman" w:cs="Times New Roman"/>
          <w:sz w:val="26"/>
          <w:szCs w:val="26"/>
        </w:rPr>
        <w:t>.</w:t>
      </w:r>
    </w:p>
    <w:p w:rsidR="00ED0217" w:rsidRPr="00AF09DC" w:rsidRDefault="00ED0217" w:rsidP="00ED0217">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vykdomasis kodas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code exécutable</w:t>
      </w:r>
      <w:r w:rsidRPr="00AF09DC">
        <w:rPr>
          <w:rFonts w:ascii="Times New Roman" w:hAnsi="Times New Roman" w:cs="Times New Roman"/>
          <w:sz w:val="26"/>
          <w:szCs w:val="26"/>
          <w:vertAlign w:val="subscript"/>
        </w:rPr>
        <w:t xml:space="preserve"> 1998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code résultant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code natif</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séquence résultante</w:t>
      </w:r>
      <w:r w:rsidRPr="00AF09DC">
        <w:rPr>
          <w:rFonts w:ascii="Times New Roman" w:hAnsi="Times New Roman" w:cs="Times New Roman"/>
          <w:sz w:val="26"/>
          <w:szCs w:val="26"/>
          <w:vertAlign w:val="subscript"/>
        </w:rPr>
        <w:t xml:space="preserve"> susijęs terminas</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code objet</w:t>
      </w:r>
      <w:r w:rsidRPr="00AF09DC">
        <w:rPr>
          <w:rFonts w:ascii="Times New Roman" w:hAnsi="Times New Roman" w:cs="Times New Roman"/>
          <w:sz w:val="26"/>
          <w:szCs w:val="26"/>
          <w:vertAlign w:val="subscript"/>
        </w:rPr>
        <w:t xml:space="preserve"> psn.</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native machine code</w:t>
      </w:r>
      <w:r w:rsidRPr="00AF09DC">
        <w:rPr>
          <w:rFonts w:ascii="Times New Roman" w:hAnsi="Times New Roman" w:cs="Times New Roman"/>
          <w:sz w:val="26"/>
          <w:szCs w:val="26"/>
          <w:vertAlign w:val="subscript"/>
        </w:rPr>
        <w:t xml:space="preserve"> 1998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native code</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object code</w:t>
      </w:r>
      <w:r w:rsidRPr="00AF09DC">
        <w:rPr>
          <w:rFonts w:ascii="Times New Roman" w:hAnsi="Times New Roman" w:cs="Times New Roman"/>
          <w:sz w:val="26"/>
          <w:szCs w:val="26"/>
        </w:rPr>
        <w:t>) vadiname „</w:t>
      </w:r>
      <w:r w:rsidRPr="00AF09DC">
        <w:rPr>
          <w:rFonts w:ascii="Times New Roman" w:hAnsi="Times New Roman" w:cs="Times New Roman"/>
          <w:b/>
          <w:color w:val="0070C0"/>
          <w:sz w:val="26"/>
          <w:szCs w:val="26"/>
        </w:rPr>
        <w:t>kompiuterinį kodą</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kurį kompiuterio mikroprocesorius vykdo tiesiogiai</w:t>
      </w:r>
      <w:r w:rsidR="001675E2">
        <w:rPr>
          <w:rFonts w:ascii="Times New Roman" w:hAnsi="Times New Roman" w:cs="Times New Roman"/>
          <w:sz w:val="26"/>
          <w:szCs w:val="26"/>
        </w:rPr>
        <w:t>“. Terminu</w:t>
      </w:r>
      <w:r w:rsidRPr="00AF09DC">
        <w:rPr>
          <w:rFonts w:ascii="Times New Roman" w:hAnsi="Times New Roman" w:cs="Times New Roman"/>
          <w:sz w:val="26"/>
          <w:szCs w:val="26"/>
        </w:rPr>
        <w:t xml:space="preserve"> žymi</w:t>
      </w:r>
      <w:r w:rsidR="001675E2">
        <w:rPr>
          <w:rFonts w:ascii="Times New Roman" w:hAnsi="Times New Roman" w:cs="Times New Roman"/>
          <w:sz w:val="26"/>
          <w:szCs w:val="26"/>
        </w:rPr>
        <w:t>mos sąvokos nusakymą liet. kalba</w:t>
      </w:r>
      <w:r w:rsidRPr="00AF09DC">
        <w:rPr>
          <w:rFonts w:ascii="Times New Roman" w:hAnsi="Times New Roman" w:cs="Times New Roman"/>
          <w:sz w:val="26"/>
          <w:szCs w:val="26"/>
        </w:rPr>
        <w:t xml:space="preserve"> siūlome verstinį iš pranc. kalbos, plg.: </w:t>
      </w:r>
      <w:r w:rsidRPr="00AF09DC">
        <w:rPr>
          <w:rFonts w:ascii="Times New Roman" w:hAnsi="Times New Roman" w:cs="Times New Roman"/>
          <w:b/>
          <w:i/>
          <w:color w:val="0070C0"/>
          <w:sz w:val="26"/>
          <w:szCs w:val="26"/>
        </w:rPr>
        <w:t>code machine</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qui est exécutable directement par le microprocesseur d’un ordinateur donné</w:t>
      </w:r>
      <w:r w:rsidRPr="00AF09DC">
        <w:rPr>
          <w:rFonts w:ascii="Times New Roman" w:hAnsi="Times New Roman" w:cs="Times New Roman"/>
          <w:sz w:val="26"/>
          <w:szCs w:val="26"/>
        </w:rPr>
        <w:t xml:space="preserve"> (GDT). Formos požiūriu mūsų siūlomas terminas yra atraminių terminų vertinys. </w:t>
      </w:r>
    </w:p>
    <w:p w:rsidR="00ED0217" w:rsidRPr="00AF09DC" w:rsidRDefault="00ED0217" w:rsidP="00ED0217">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glaudinimo algoritmas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algorithme de compression</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1999 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compression algorithm</w:t>
      </w:r>
      <w:r w:rsidRPr="00AF09DC">
        <w:rPr>
          <w:rFonts w:ascii="Times New Roman" w:hAnsi="Times New Roman" w:cs="Times New Roman"/>
          <w:sz w:val="26"/>
          <w:szCs w:val="26"/>
          <w:vertAlign w:val="subscript"/>
        </w:rPr>
        <w:t xml:space="preserve"> 1999 GDT</w:t>
      </w:r>
      <w:r w:rsidRPr="00AF09DC">
        <w:rPr>
          <w:rFonts w:ascii="Times New Roman" w:hAnsi="Times New Roman" w:cs="Times New Roman"/>
          <w:sz w:val="26"/>
          <w:szCs w:val="26"/>
        </w:rPr>
        <w:t>) vadiname „</w:t>
      </w:r>
      <w:r w:rsidRPr="00AF09DC">
        <w:rPr>
          <w:rFonts w:ascii="Times New Roman" w:hAnsi="Times New Roman" w:cs="Times New Roman"/>
          <w:b/>
          <w:color w:val="0070C0"/>
          <w:sz w:val="26"/>
          <w:szCs w:val="26"/>
        </w:rPr>
        <w:t>algoritmą</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kurį taikant skaitmeninių duomenų visuma glaudinama atliekant baigtinį skaičių skaičiavimo veiksmų iš anksto nustatyta tvarka</w:t>
      </w:r>
      <w:r w:rsidRPr="00AF09DC">
        <w:rPr>
          <w:rFonts w:ascii="Times New Roman" w:hAnsi="Times New Roman" w:cs="Times New Roman"/>
          <w:sz w:val="26"/>
          <w:szCs w:val="26"/>
        </w:rPr>
        <w:t xml:space="preserve">“. </w:t>
      </w:r>
      <w:r w:rsidR="001675E2">
        <w:rPr>
          <w:rFonts w:ascii="Times New Roman" w:hAnsi="Times New Roman" w:cs="Times New Roman"/>
          <w:sz w:val="26"/>
          <w:szCs w:val="26"/>
        </w:rPr>
        <w:t>Terminu</w:t>
      </w:r>
      <w:r w:rsidRPr="00AF09DC">
        <w:rPr>
          <w:rFonts w:ascii="Times New Roman" w:hAnsi="Times New Roman" w:cs="Times New Roman"/>
          <w:sz w:val="26"/>
          <w:szCs w:val="26"/>
        </w:rPr>
        <w:t xml:space="preserve"> žymi</w:t>
      </w:r>
      <w:r w:rsidR="001675E2">
        <w:rPr>
          <w:rFonts w:ascii="Times New Roman" w:hAnsi="Times New Roman" w:cs="Times New Roman"/>
          <w:sz w:val="26"/>
          <w:szCs w:val="26"/>
        </w:rPr>
        <w:t>mos sąvokos nusakymą liet. kalba</w:t>
      </w:r>
      <w:r w:rsidRPr="00AF09DC">
        <w:rPr>
          <w:rFonts w:ascii="Times New Roman" w:hAnsi="Times New Roman" w:cs="Times New Roman"/>
          <w:sz w:val="26"/>
          <w:szCs w:val="26"/>
        </w:rPr>
        <w:t xml:space="preserve"> siūlome verstinį iš pranc. kalbos, plg.: </w:t>
      </w:r>
      <w:r w:rsidRPr="00AF09DC">
        <w:rPr>
          <w:rFonts w:ascii="Times New Roman" w:hAnsi="Times New Roman" w:cs="Times New Roman"/>
          <w:b/>
          <w:i/>
          <w:color w:val="0070C0"/>
          <w:sz w:val="26"/>
          <w:szCs w:val="26"/>
        </w:rPr>
        <w:t>algorithme</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qui régit la compression d’un ensemble de données numériques en définissant un nombre fini d’opérations de calcul à exécuter en séquence</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dans un ordre fixé à l’avance</w:t>
      </w:r>
      <w:r w:rsidRPr="00AF09DC">
        <w:rPr>
          <w:rFonts w:ascii="Times New Roman" w:hAnsi="Times New Roman" w:cs="Times New Roman"/>
          <w:sz w:val="26"/>
          <w:szCs w:val="26"/>
        </w:rPr>
        <w:t>. Formos požiūriu mūsų siūlomas terminas yra atraminių terminų vertinys.</w:t>
      </w:r>
    </w:p>
    <w:p w:rsidR="00ED0217" w:rsidRPr="00AF09DC" w:rsidRDefault="00436D68" w:rsidP="00ED0217">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ED0217" w:rsidRPr="00AF09DC">
        <w:rPr>
          <w:rFonts w:ascii="Times New Roman" w:hAnsi="Times New Roman" w:cs="Times New Roman"/>
          <w:sz w:val="26"/>
          <w:szCs w:val="26"/>
        </w:rPr>
        <w:t xml:space="preserve">ngl. termino </w:t>
      </w:r>
      <w:r w:rsidR="00ED0217" w:rsidRPr="00AF09DC">
        <w:rPr>
          <w:rFonts w:ascii="Times New Roman" w:hAnsi="Times New Roman" w:cs="Times New Roman"/>
          <w:i/>
          <w:sz w:val="26"/>
          <w:szCs w:val="26"/>
        </w:rPr>
        <w:t>mutating virus</w:t>
      </w:r>
      <w:r w:rsidR="00ED0217"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ED0217" w:rsidRPr="00AF09DC">
        <w:rPr>
          <w:rFonts w:ascii="Times New Roman" w:hAnsi="Times New Roman" w:cs="Times New Roman"/>
          <w:sz w:val="26"/>
          <w:szCs w:val="26"/>
        </w:rPr>
        <w:t xml:space="preserve">priskyrėme terminus </w:t>
      </w:r>
      <w:r w:rsidR="00ED0217" w:rsidRPr="00AF09DC">
        <w:rPr>
          <w:rFonts w:ascii="Times New Roman" w:hAnsi="Times New Roman" w:cs="Times New Roman"/>
          <w:i/>
          <w:sz w:val="26"/>
          <w:szCs w:val="26"/>
        </w:rPr>
        <w:t>machine code</w:t>
      </w:r>
      <w:r w:rsidR="00ED0217" w:rsidRPr="00AF09DC">
        <w:rPr>
          <w:rFonts w:ascii="Times New Roman" w:hAnsi="Times New Roman" w:cs="Times New Roman"/>
          <w:sz w:val="26"/>
          <w:szCs w:val="26"/>
        </w:rPr>
        <w:t xml:space="preserve">, </w:t>
      </w:r>
      <w:r w:rsidR="00ED0217" w:rsidRPr="00AF09DC">
        <w:rPr>
          <w:rFonts w:ascii="Times New Roman" w:hAnsi="Times New Roman" w:cs="Times New Roman"/>
          <w:i/>
          <w:sz w:val="26"/>
          <w:szCs w:val="26"/>
        </w:rPr>
        <w:t>microprocessor</w:t>
      </w:r>
      <w:r w:rsidR="00ED0217" w:rsidRPr="00AF09DC">
        <w:rPr>
          <w:rFonts w:ascii="Times New Roman" w:hAnsi="Times New Roman" w:cs="Times New Roman"/>
          <w:sz w:val="26"/>
          <w:szCs w:val="26"/>
        </w:rPr>
        <w:t xml:space="preserve">, </w:t>
      </w:r>
      <w:r w:rsidR="00ED0217" w:rsidRPr="00AF09DC">
        <w:rPr>
          <w:rFonts w:ascii="Times New Roman" w:hAnsi="Times New Roman" w:cs="Times New Roman"/>
          <w:i/>
          <w:sz w:val="26"/>
          <w:szCs w:val="26"/>
        </w:rPr>
        <w:t>algorithm</w:t>
      </w:r>
      <w:r w:rsidR="00ED0217" w:rsidRPr="00AF09DC">
        <w:rPr>
          <w:rFonts w:ascii="Times New Roman" w:hAnsi="Times New Roman" w:cs="Times New Roman"/>
          <w:sz w:val="26"/>
          <w:szCs w:val="26"/>
        </w:rPr>
        <w:t xml:space="preserve">, </w:t>
      </w:r>
      <w:r w:rsidR="00ED0217" w:rsidRPr="00AF09DC">
        <w:rPr>
          <w:rFonts w:ascii="Times New Roman" w:hAnsi="Times New Roman" w:cs="Times New Roman"/>
          <w:i/>
          <w:sz w:val="26"/>
          <w:szCs w:val="26"/>
        </w:rPr>
        <w:t>data compression</w:t>
      </w:r>
      <w:r w:rsidR="00CD2B53">
        <w:rPr>
          <w:rFonts w:ascii="Times New Roman" w:hAnsi="Times New Roman" w:cs="Times New Roman"/>
          <w:sz w:val="26"/>
          <w:szCs w:val="26"/>
        </w:rPr>
        <w:t xml:space="preserve"> ir</w:t>
      </w:r>
      <w:r w:rsidR="00ED0217" w:rsidRPr="00AF09DC">
        <w:rPr>
          <w:rFonts w:ascii="Times New Roman" w:hAnsi="Times New Roman" w:cs="Times New Roman"/>
          <w:sz w:val="26"/>
          <w:szCs w:val="26"/>
        </w:rPr>
        <w:t xml:space="preserve"> </w:t>
      </w:r>
      <w:r w:rsidR="00ED0217" w:rsidRPr="00AF09DC">
        <w:rPr>
          <w:rFonts w:ascii="Times New Roman" w:hAnsi="Times New Roman" w:cs="Times New Roman"/>
          <w:i/>
          <w:sz w:val="26"/>
          <w:szCs w:val="26"/>
        </w:rPr>
        <w:t>digital data</w:t>
      </w:r>
      <w:r w:rsidR="00ED0217" w:rsidRPr="00AF09DC">
        <w:rPr>
          <w:rFonts w:ascii="Times New Roman" w:hAnsi="Times New Roman" w:cs="Times New Roman"/>
          <w:sz w:val="26"/>
          <w:szCs w:val="26"/>
        </w:rPr>
        <w:t xml:space="preserve"> (žr. 21 priedą).</w:t>
      </w:r>
    </w:p>
    <w:p w:rsidR="00E00D09" w:rsidRPr="00AF09DC" w:rsidRDefault="008335CF" w:rsidP="00AE5008">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Angl. termino </w:t>
      </w:r>
      <w:r w:rsidRPr="00AF09DC">
        <w:rPr>
          <w:rFonts w:ascii="Times New Roman" w:hAnsi="Times New Roman" w:cs="Times New Roman"/>
          <w:i/>
          <w:sz w:val="26"/>
          <w:szCs w:val="26"/>
        </w:rPr>
        <w:t>mutating virus</w:t>
      </w:r>
      <w:r w:rsidRPr="00AF09DC">
        <w:rPr>
          <w:rFonts w:ascii="Times New Roman" w:hAnsi="Times New Roman" w:cs="Times New Roman"/>
          <w:sz w:val="26"/>
          <w:szCs w:val="26"/>
        </w:rPr>
        <w:t xml:space="preserve"> straipsnyje</w:t>
      </w:r>
      <w:r w:rsidR="003951B4" w:rsidRPr="00AF09DC">
        <w:rPr>
          <w:rFonts w:ascii="Times New Roman" w:hAnsi="Times New Roman" w:cs="Times New Roman"/>
          <w:sz w:val="26"/>
          <w:szCs w:val="26"/>
        </w:rPr>
        <w:t xml:space="preserve"> McAThgl</w:t>
      </w:r>
      <w:r w:rsidRPr="00AF09DC">
        <w:rPr>
          <w:rFonts w:ascii="Times New Roman" w:hAnsi="Times New Roman" w:cs="Times New Roman"/>
          <w:sz w:val="26"/>
          <w:szCs w:val="26"/>
        </w:rPr>
        <w:t xml:space="preserve"> dar skiriami du jo hiponimai: </w:t>
      </w:r>
      <w:r w:rsidRPr="00AF09DC">
        <w:rPr>
          <w:rFonts w:ascii="Times New Roman" w:hAnsi="Times New Roman" w:cs="Times New Roman"/>
          <w:b/>
          <w:i/>
          <w:sz w:val="26"/>
          <w:szCs w:val="26"/>
        </w:rPr>
        <w:t>tyčia mutuojantis virusas</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intentionally mutating virus</w:t>
      </w:r>
      <w:r w:rsidRPr="00AF09DC">
        <w:rPr>
          <w:rFonts w:ascii="Times New Roman" w:hAnsi="Times New Roman" w:cs="Times New Roman"/>
          <w:sz w:val="26"/>
          <w:szCs w:val="26"/>
        </w:rPr>
        <w:t xml:space="preserve">) ir </w:t>
      </w:r>
      <w:r w:rsidRPr="00AF09DC">
        <w:rPr>
          <w:rFonts w:ascii="Times New Roman" w:hAnsi="Times New Roman" w:cs="Times New Roman"/>
          <w:b/>
          <w:i/>
          <w:sz w:val="26"/>
          <w:szCs w:val="26"/>
        </w:rPr>
        <w:t>netyčia mutuojantis virusas</w:t>
      </w:r>
      <w:r w:rsidRPr="00AF09DC">
        <w:rPr>
          <w:rFonts w:ascii="Times New Roman" w:hAnsi="Times New Roman" w:cs="Times New Roman"/>
          <w:sz w:val="26"/>
          <w:szCs w:val="26"/>
        </w:rPr>
        <w:t xml:space="preserve"> (angl. </w:t>
      </w:r>
      <w:r w:rsidRPr="00AF09DC">
        <w:rPr>
          <w:rFonts w:ascii="Times New Roman" w:eastAsia="Calibri" w:hAnsi="Times New Roman" w:cs="Times New Roman"/>
          <w:i/>
          <w:noProof w:val="0"/>
          <w:sz w:val="26"/>
          <w:szCs w:val="26"/>
        </w:rPr>
        <w:t>non-intentionally mutating virus</w:t>
      </w:r>
      <w:r w:rsidRPr="00AF09DC">
        <w:rPr>
          <w:rFonts w:ascii="Times New Roman" w:eastAsia="Calibri" w:hAnsi="Times New Roman" w:cs="Times New Roman"/>
          <w:noProof w:val="0"/>
          <w:sz w:val="26"/>
          <w:szCs w:val="26"/>
        </w:rPr>
        <w:t>).</w:t>
      </w:r>
      <w:r w:rsidRPr="00AF09DC">
        <w:rPr>
          <w:rFonts w:ascii="Times New Roman" w:hAnsi="Times New Roman" w:cs="Times New Roman"/>
          <w:sz w:val="26"/>
          <w:szCs w:val="26"/>
        </w:rPr>
        <w:t xml:space="preserve"> Terminai atskirai neapibrėžti, bet remdamiesi anksčiau aptartų terminų pažyminių analize teigiame, kad šie terminai, bent jau formos požiūriu, tarpusavyje yra susiję priešybės santykiu, todėl se</w:t>
      </w:r>
      <w:r w:rsidR="00AE5008" w:rsidRPr="00AF09DC">
        <w:rPr>
          <w:rFonts w:ascii="Times New Roman" w:hAnsi="Times New Roman" w:cs="Times New Roman"/>
          <w:sz w:val="26"/>
          <w:szCs w:val="26"/>
        </w:rPr>
        <w:t>mantiškai laikytini antonimais.</w:t>
      </w:r>
    </w:p>
    <w:p w:rsidR="009F3F35" w:rsidRPr="00AF09DC" w:rsidRDefault="00987770" w:rsidP="0079371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3951B4"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savišifris virusas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virus auto-crypté</w:t>
      </w:r>
      <w:r w:rsidRPr="00AF09DC">
        <w:rPr>
          <w:rFonts w:ascii="Times New Roman" w:hAnsi="Times New Roman" w:cs="Times New Roman"/>
          <w:sz w:val="26"/>
          <w:szCs w:val="26"/>
          <w:vertAlign w:val="subscript"/>
        </w:rPr>
        <w:t xml:space="preserve"> 2002 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self-encrypting virus</w:t>
      </w:r>
      <w:r w:rsidRPr="00AF09DC">
        <w:rPr>
          <w:rFonts w:ascii="Times New Roman" w:hAnsi="Times New Roman" w:cs="Times New Roman"/>
          <w:sz w:val="26"/>
          <w:szCs w:val="26"/>
          <w:vertAlign w:val="subscript"/>
        </w:rPr>
        <w:t xml:space="preserve"> 2002 GDT</w:t>
      </w:r>
      <w:r w:rsidRPr="00AF09DC">
        <w:rPr>
          <w:rFonts w:ascii="Times New Roman" w:hAnsi="Times New Roman" w:cs="Times New Roman"/>
          <w:sz w:val="26"/>
          <w:szCs w:val="26"/>
        </w:rPr>
        <w:t>) vadin</w:t>
      </w:r>
      <w:r w:rsidR="003951B4" w:rsidRPr="00AF09DC">
        <w:rPr>
          <w:rFonts w:ascii="Times New Roman" w:hAnsi="Times New Roman" w:cs="Times New Roman"/>
          <w:sz w:val="26"/>
          <w:szCs w:val="26"/>
        </w:rPr>
        <w:t>ame</w:t>
      </w:r>
      <w:r w:rsidRPr="00AF09DC">
        <w:rPr>
          <w:rFonts w:ascii="Times New Roman" w:hAnsi="Times New Roman" w:cs="Times New Roman"/>
          <w:sz w:val="26"/>
          <w:szCs w:val="26"/>
        </w:rPr>
        <w:t xml:space="preserve"> „</w:t>
      </w:r>
      <w:r w:rsidR="003951B4" w:rsidRPr="00AF09DC">
        <w:rPr>
          <w:rFonts w:ascii="Times New Roman" w:hAnsi="Times New Roman" w:cs="Times New Roman"/>
          <w:b/>
          <w:color w:val="0070C0"/>
          <w:sz w:val="26"/>
          <w:szCs w:val="26"/>
        </w:rPr>
        <w:t>polimorfinį virusą</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 xml:space="preserve">kuris užkrėsdamas skirtingai šifruoja savo vykdomąjį kodą </w:t>
      </w:r>
      <w:r w:rsidRPr="00AF09DC">
        <w:rPr>
          <w:rFonts w:ascii="Times New Roman" w:hAnsi="Times New Roman" w:cs="Times New Roman"/>
          <w:b/>
          <w:color w:val="C00000"/>
          <w:sz w:val="26"/>
          <w:szCs w:val="26"/>
        </w:rPr>
        <w:lastRenderedPageBreak/>
        <w:t>naudodamas atsitiktinius glaudinimo algoritmus</w:t>
      </w:r>
      <w:r w:rsidR="00ED0217" w:rsidRPr="00AF09DC">
        <w:rPr>
          <w:rFonts w:ascii="Times New Roman" w:hAnsi="Times New Roman" w:cs="Times New Roman"/>
          <w:sz w:val="26"/>
          <w:szCs w:val="26"/>
        </w:rPr>
        <w:t xml:space="preserve">“. </w:t>
      </w:r>
      <w:r w:rsidR="003951B4" w:rsidRPr="00AF09DC">
        <w:rPr>
          <w:rFonts w:ascii="Times New Roman" w:hAnsi="Times New Roman" w:cs="Times New Roman"/>
          <w:sz w:val="26"/>
          <w:szCs w:val="26"/>
        </w:rPr>
        <w:t>Mūsų siūlomo sąvokos nusakymo komponentus liet. kalba kūrėme remdamiesi</w:t>
      </w:r>
      <w:r w:rsidRPr="00AF09DC">
        <w:rPr>
          <w:rFonts w:ascii="Times New Roman" w:hAnsi="Times New Roman" w:cs="Times New Roman"/>
          <w:sz w:val="26"/>
          <w:szCs w:val="26"/>
        </w:rPr>
        <w:t xml:space="preserve"> pateiktaisiais apibrėžtyje GDT, kurioje jie yra tokie: pranc. </w:t>
      </w:r>
      <w:r w:rsidRPr="00AF09DC">
        <w:rPr>
          <w:rFonts w:ascii="Times New Roman" w:hAnsi="Times New Roman" w:cs="Times New Roman"/>
          <w:b/>
          <w:i/>
          <w:color w:val="0070C0"/>
          <w:sz w:val="26"/>
          <w:szCs w:val="26"/>
        </w:rPr>
        <w:t>v</w:t>
      </w:r>
      <w:r w:rsidR="003E71F6" w:rsidRPr="00AF09DC">
        <w:rPr>
          <w:rFonts w:ascii="Times New Roman" w:hAnsi="Times New Roman" w:cs="Times New Roman"/>
          <w:b/>
          <w:i/>
          <w:color w:val="0070C0"/>
          <w:sz w:val="26"/>
          <w:szCs w:val="26"/>
        </w:rPr>
        <w:t>irus polymorphe</w:t>
      </w:r>
      <w:r w:rsidR="003E71F6" w:rsidRPr="00AF09DC">
        <w:rPr>
          <w:rFonts w:ascii="Times New Roman" w:hAnsi="Times New Roman" w:cs="Times New Roman"/>
          <w:sz w:val="26"/>
          <w:szCs w:val="26"/>
        </w:rPr>
        <w:t xml:space="preserve"> </w:t>
      </w:r>
      <w:r w:rsidR="003E71F6" w:rsidRPr="00AF09DC">
        <w:rPr>
          <w:rFonts w:ascii="Times New Roman" w:hAnsi="Times New Roman" w:cs="Times New Roman"/>
          <w:b/>
          <w:i/>
          <w:color w:val="C00000"/>
          <w:sz w:val="26"/>
          <w:szCs w:val="26"/>
        </w:rPr>
        <w:t>qui chiffre son code exécutable de façon différente</w:t>
      </w:r>
      <w:r w:rsidR="003E71F6" w:rsidRPr="00AF09DC">
        <w:rPr>
          <w:rFonts w:ascii="Times New Roman" w:hAnsi="Times New Roman" w:cs="Times New Roman"/>
          <w:sz w:val="26"/>
          <w:szCs w:val="26"/>
        </w:rPr>
        <w:t xml:space="preserve">, </w:t>
      </w:r>
      <w:r w:rsidR="003E71F6" w:rsidRPr="00AF09DC">
        <w:rPr>
          <w:rFonts w:ascii="Times New Roman" w:hAnsi="Times New Roman" w:cs="Times New Roman"/>
          <w:b/>
          <w:i/>
          <w:color w:val="C00000"/>
          <w:sz w:val="26"/>
          <w:szCs w:val="26"/>
        </w:rPr>
        <w:t>à chaque nouvelle infection</w:t>
      </w:r>
      <w:r w:rsidR="003E71F6" w:rsidRPr="00AF09DC">
        <w:rPr>
          <w:rFonts w:ascii="Times New Roman" w:hAnsi="Times New Roman" w:cs="Times New Roman"/>
          <w:i/>
          <w:sz w:val="26"/>
          <w:szCs w:val="26"/>
        </w:rPr>
        <w:t xml:space="preserve">, </w:t>
      </w:r>
      <w:r w:rsidR="003E71F6" w:rsidRPr="00AF09DC">
        <w:rPr>
          <w:rFonts w:ascii="Times New Roman" w:hAnsi="Times New Roman" w:cs="Times New Roman"/>
          <w:b/>
          <w:i/>
          <w:color w:val="C00000"/>
          <w:sz w:val="26"/>
          <w:szCs w:val="26"/>
        </w:rPr>
        <w:t>en utilisant des algorithmes de compression choisis aléatoirement</w:t>
      </w:r>
      <w:r w:rsidR="00AE5008" w:rsidRPr="00AF09DC">
        <w:rPr>
          <w:rFonts w:ascii="Times New Roman" w:hAnsi="Times New Roman" w:cs="Times New Roman"/>
          <w:sz w:val="26"/>
          <w:szCs w:val="26"/>
        </w:rPr>
        <w:t xml:space="preserve"> (GDT)</w:t>
      </w:r>
      <w:r w:rsidRPr="00AF09DC">
        <w:rPr>
          <w:rFonts w:ascii="Times New Roman" w:hAnsi="Times New Roman" w:cs="Times New Roman"/>
          <w:sz w:val="26"/>
          <w:szCs w:val="26"/>
        </w:rPr>
        <w:t xml:space="preserve">. </w:t>
      </w:r>
      <w:r w:rsidR="003951B4" w:rsidRPr="00AF09DC">
        <w:rPr>
          <w:rFonts w:ascii="Times New Roman" w:hAnsi="Times New Roman" w:cs="Times New Roman"/>
          <w:sz w:val="26"/>
          <w:szCs w:val="26"/>
        </w:rPr>
        <w:t>Radome</w:t>
      </w:r>
      <w:r w:rsidR="00A45D50" w:rsidRPr="00AF09DC">
        <w:rPr>
          <w:rFonts w:ascii="Times New Roman" w:hAnsi="Times New Roman" w:cs="Times New Roman"/>
          <w:sz w:val="26"/>
          <w:szCs w:val="26"/>
        </w:rPr>
        <w:t xml:space="preserve"> keli</w:t>
      </w:r>
      <w:r w:rsidR="003951B4" w:rsidRPr="00AF09DC">
        <w:rPr>
          <w:rFonts w:ascii="Times New Roman" w:hAnsi="Times New Roman" w:cs="Times New Roman"/>
          <w:sz w:val="26"/>
          <w:szCs w:val="26"/>
        </w:rPr>
        <w:t>s</w:t>
      </w:r>
      <w:r w:rsidR="00A45D50" w:rsidRPr="00AF09DC">
        <w:rPr>
          <w:rFonts w:ascii="Times New Roman" w:hAnsi="Times New Roman" w:cs="Times New Roman"/>
          <w:sz w:val="26"/>
          <w:szCs w:val="26"/>
        </w:rPr>
        <w:t xml:space="preserve"> kitokio </w:t>
      </w:r>
      <w:r w:rsidR="003951B4" w:rsidRPr="00AF09DC">
        <w:rPr>
          <w:rFonts w:ascii="Times New Roman" w:hAnsi="Times New Roman" w:cs="Times New Roman"/>
          <w:sz w:val="26"/>
          <w:szCs w:val="26"/>
        </w:rPr>
        <w:t>sąvokos SP nusakymo variantus</w:t>
      </w:r>
      <w:r w:rsidR="00A45D50" w:rsidRPr="00AF09DC">
        <w:rPr>
          <w:rFonts w:ascii="Times New Roman" w:hAnsi="Times New Roman" w:cs="Times New Roman"/>
          <w:sz w:val="26"/>
          <w:szCs w:val="26"/>
        </w:rPr>
        <w:t xml:space="preserve">, plg. angl. </w:t>
      </w:r>
      <w:r w:rsidR="00A45D50" w:rsidRPr="00AF09DC">
        <w:rPr>
          <w:rFonts w:ascii="Times New Roman" w:hAnsi="Times New Roman" w:cs="Times New Roman"/>
          <w:i/>
          <w:sz w:val="26"/>
          <w:szCs w:val="26"/>
        </w:rPr>
        <w:t xml:space="preserve">type of </w:t>
      </w:r>
      <w:r w:rsidR="00A45D50" w:rsidRPr="00AF09DC">
        <w:rPr>
          <w:rFonts w:ascii="Times New Roman" w:hAnsi="Times New Roman" w:cs="Times New Roman"/>
          <w:b/>
          <w:i/>
          <w:color w:val="0070C0"/>
          <w:sz w:val="26"/>
          <w:szCs w:val="26"/>
        </w:rPr>
        <w:t>virus</w:t>
      </w:r>
      <w:r w:rsidR="00A45D50" w:rsidRPr="00AF09DC">
        <w:rPr>
          <w:rFonts w:ascii="Times New Roman" w:hAnsi="Times New Roman" w:cs="Times New Roman"/>
          <w:i/>
          <w:sz w:val="26"/>
          <w:szCs w:val="26"/>
        </w:rPr>
        <w:t xml:space="preserve"> </w:t>
      </w:r>
      <w:r w:rsidR="00A45D50" w:rsidRPr="00AF09DC">
        <w:rPr>
          <w:rFonts w:ascii="Times New Roman" w:hAnsi="Times New Roman" w:cs="Times New Roman"/>
          <w:b/>
          <w:i/>
          <w:color w:val="C00000"/>
          <w:sz w:val="26"/>
          <w:szCs w:val="26"/>
        </w:rPr>
        <w:t>that attempts to conceal itself from anti-virus programs</w:t>
      </w:r>
      <w:r w:rsidR="00A45D50" w:rsidRPr="00AF09DC">
        <w:rPr>
          <w:rFonts w:ascii="Times New Roman" w:hAnsi="Times New Roman" w:cs="Times New Roman"/>
          <w:i/>
          <w:sz w:val="26"/>
          <w:szCs w:val="26"/>
        </w:rPr>
        <w:t>, most of which try to find viruses by looking for certain patterns of code (known as virus signatures) that are unique to each virus</w:t>
      </w:r>
      <w:r w:rsidR="00A45D50" w:rsidRPr="00AF09DC">
        <w:rPr>
          <w:rStyle w:val="FootnoteReference"/>
          <w:rFonts w:ascii="Times New Roman" w:hAnsi="Times New Roman"/>
          <w:sz w:val="26"/>
          <w:szCs w:val="26"/>
        </w:rPr>
        <w:footnoteReference w:id="248"/>
      </w:r>
      <w:r w:rsidR="00AE5008" w:rsidRPr="00AF09DC">
        <w:rPr>
          <w:rFonts w:ascii="Times New Roman" w:hAnsi="Times New Roman" w:cs="Times New Roman"/>
          <w:sz w:val="26"/>
          <w:szCs w:val="26"/>
        </w:rPr>
        <w:t xml:space="preserve"> (McAThgl)</w:t>
      </w:r>
      <w:r w:rsidR="00A45D50" w:rsidRPr="00AF09DC">
        <w:rPr>
          <w:rFonts w:ascii="Times New Roman" w:hAnsi="Times New Roman" w:cs="Times New Roman"/>
          <w:sz w:val="26"/>
          <w:szCs w:val="26"/>
        </w:rPr>
        <w:t xml:space="preserve"> → </w:t>
      </w:r>
      <w:r w:rsidR="00A45D50" w:rsidRPr="00AF09DC">
        <w:rPr>
          <w:rFonts w:ascii="Times New Roman" w:hAnsi="Times New Roman" w:cs="Times New Roman"/>
          <w:b/>
          <w:color w:val="0070C0"/>
          <w:sz w:val="26"/>
          <w:szCs w:val="26"/>
        </w:rPr>
        <w:t>virusas</w:t>
      </w:r>
      <w:r w:rsidR="00A45D50" w:rsidRPr="00AF09DC">
        <w:rPr>
          <w:rFonts w:ascii="Times New Roman" w:hAnsi="Times New Roman" w:cs="Times New Roman"/>
          <w:sz w:val="26"/>
          <w:szCs w:val="26"/>
        </w:rPr>
        <w:t xml:space="preserve">, </w:t>
      </w:r>
      <w:r w:rsidR="00A45D50" w:rsidRPr="00AF09DC">
        <w:rPr>
          <w:rFonts w:ascii="Times New Roman" w:hAnsi="Times New Roman" w:cs="Times New Roman"/>
          <w:b/>
          <w:color w:val="C00000"/>
          <w:sz w:val="26"/>
          <w:szCs w:val="26"/>
        </w:rPr>
        <w:t>bandantis slėptis nuo antivirusinių programų</w:t>
      </w:r>
      <w:r w:rsidR="00A45D50" w:rsidRPr="00AF09DC">
        <w:rPr>
          <w:rFonts w:ascii="Times New Roman" w:hAnsi="Times New Roman" w:cs="Times New Roman"/>
          <w:sz w:val="26"/>
          <w:szCs w:val="26"/>
        </w:rPr>
        <w:t>, kurių daugelis stengiasi rasti virusus ieškodamos tam tikrų kodo fragmentų (vadinamų viruso atpažinimo kodais), kurie</w:t>
      </w:r>
      <w:r w:rsidR="00D85919">
        <w:rPr>
          <w:rFonts w:ascii="Times New Roman" w:hAnsi="Times New Roman" w:cs="Times New Roman"/>
          <w:sz w:val="26"/>
          <w:szCs w:val="26"/>
        </w:rPr>
        <w:t xml:space="preserve"> kiekvieno viruso yra unikalūs,</w:t>
      </w:r>
      <w:r w:rsidR="00A45D50" w:rsidRPr="00AF09DC">
        <w:rPr>
          <w:rFonts w:ascii="Times New Roman" w:hAnsi="Times New Roman" w:cs="Times New Roman"/>
          <w:sz w:val="26"/>
          <w:szCs w:val="26"/>
        </w:rPr>
        <w:t xml:space="preserve"> </w:t>
      </w:r>
      <w:r w:rsidR="003E71F6" w:rsidRPr="00AF09DC">
        <w:rPr>
          <w:rFonts w:ascii="Times New Roman" w:hAnsi="Times New Roman" w:cs="Times New Roman"/>
          <w:b/>
          <w:i/>
          <w:color w:val="C00000"/>
          <w:sz w:val="26"/>
          <w:szCs w:val="26"/>
        </w:rPr>
        <w:t>attempt</w:t>
      </w:r>
      <w:r w:rsidR="00A45D50" w:rsidRPr="00AF09DC">
        <w:rPr>
          <w:rFonts w:ascii="Times New Roman" w:hAnsi="Times New Roman" w:cs="Times New Roman"/>
          <w:b/>
          <w:i/>
          <w:color w:val="C00000"/>
          <w:sz w:val="26"/>
          <w:szCs w:val="26"/>
        </w:rPr>
        <w:t>s to conceal itself</w:t>
      </w:r>
      <w:r w:rsidR="003E71F6" w:rsidRPr="00AF09DC">
        <w:rPr>
          <w:rFonts w:ascii="Times New Roman" w:hAnsi="Times New Roman" w:cs="Times New Roman"/>
          <w:b/>
          <w:i/>
          <w:color w:val="C00000"/>
          <w:sz w:val="26"/>
          <w:szCs w:val="26"/>
        </w:rPr>
        <w:t xml:space="preserve"> from anti-virus programs</w:t>
      </w:r>
      <w:r w:rsidR="00AE5008" w:rsidRPr="00AF09DC">
        <w:rPr>
          <w:rFonts w:ascii="Times New Roman" w:hAnsi="Times New Roman" w:cs="Times New Roman"/>
          <w:sz w:val="26"/>
          <w:szCs w:val="26"/>
        </w:rPr>
        <w:t xml:space="preserve"> (McAgl)</w:t>
      </w:r>
      <w:r w:rsidR="00A45D50" w:rsidRPr="00AF09DC">
        <w:rPr>
          <w:rFonts w:ascii="Times New Roman" w:hAnsi="Times New Roman" w:cs="Times New Roman"/>
          <w:sz w:val="26"/>
          <w:szCs w:val="26"/>
        </w:rPr>
        <w:t xml:space="preserve"> → </w:t>
      </w:r>
      <w:r w:rsidR="00D85919">
        <w:rPr>
          <w:rFonts w:ascii="Times New Roman" w:hAnsi="Times New Roman" w:cs="Times New Roman"/>
          <w:b/>
          <w:color w:val="C00000"/>
          <w:sz w:val="26"/>
          <w:szCs w:val="26"/>
        </w:rPr>
        <w:t>bando slėptis</w:t>
      </w:r>
      <w:r w:rsidR="00A45D50" w:rsidRPr="00AF09DC">
        <w:rPr>
          <w:rFonts w:ascii="Times New Roman" w:hAnsi="Times New Roman" w:cs="Times New Roman"/>
          <w:b/>
          <w:color w:val="C00000"/>
          <w:sz w:val="26"/>
          <w:szCs w:val="26"/>
        </w:rPr>
        <w:t xml:space="preserve"> nuo antivirusinių programų</w:t>
      </w:r>
      <w:r w:rsidR="00A45D50" w:rsidRPr="00AF09DC">
        <w:rPr>
          <w:rFonts w:ascii="Times New Roman" w:hAnsi="Times New Roman" w:cs="Times New Roman"/>
          <w:sz w:val="26"/>
          <w:szCs w:val="26"/>
        </w:rPr>
        <w:t>.</w:t>
      </w:r>
      <w:r w:rsidR="00A62B0D" w:rsidRPr="00AF09DC">
        <w:rPr>
          <w:rFonts w:ascii="Times New Roman" w:hAnsi="Times New Roman" w:cs="Times New Roman"/>
          <w:sz w:val="26"/>
          <w:szCs w:val="26"/>
        </w:rPr>
        <w:t xml:space="preserve"> Lyginamoji </w:t>
      </w:r>
      <w:r w:rsidR="003951B4" w:rsidRPr="00AF09DC">
        <w:rPr>
          <w:rFonts w:ascii="Times New Roman" w:hAnsi="Times New Roman" w:cs="Times New Roman"/>
          <w:sz w:val="26"/>
          <w:szCs w:val="26"/>
        </w:rPr>
        <w:t xml:space="preserve">sąvokos SP </w:t>
      </w:r>
      <w:r w:rsidR="00A62B0D" w:rsidRPr="00AF09DC">
        <w:rPr>
          <w:rFonts w:ascii="Times New Roman" w:hAnsi="Times New Roman" w:cs="Times New Roman"/>
          <w:sz w:val="26"/>
          <w:szCs w:val="26"/>
        </w:rPr>
        <w:t>nusakymo atraminėse apibrėžty</w:t>
      </w:r>
      <w:r w:rsidR="003951B4" w:rsidRPr="00AF09DC">
        <w:rPr>
          <w:rFonts w:ascii="Times New Roman" w:hAnsi="Times New Roman" w:cs="Times New Roman"/>
          <w:sz w:val="26"/>
          <w:szCs w:val="26"/>
        </w:rPr>
        <w:t>se</w:t>
      </w:r>
      <w:r w:rsidR="00ED0217" w:rsidRPr="00AF09DC">
        <w:rPr>
          <w:rFonts w:ascii="Times New Roman" w:hAnsi="Times New Roman" w:cs="Times New Roman"/>
          <w:sz w:val="26"/>
          <w:szCs w:val="26"/>
        </w:rPr>
        <w:t xml:space="preserve"> analizė rodo, kad pateiktas</w:t>
      </w:r>
      <w:r w:rsidR="00A62B0D" w:rsidRPr="00AF09DC">
        <w:rPr>
          <w:rFonts w:ascii="Times New Roman" w:hAnsi="Times New Roman" w:cs="Times New Roman"/>
          <w:sz w:val="26"/>
          <w:szCs w:val="26"/>
        </w:rPr>
        <w:t xml:space="preserve"> McAgl ir McAThgl </w:t>
      </w:r>
      <w:r w:rsidR="001675E2">
        <w:rPr>
          <w:rFonts w:ascii="Times New Roman" w:hAnsi="Times New Roman" w:cs="Times New Roman"/>
          <w:sz w:val="26"/>
          <w:szCs w:val="26"/>
        </w:rPr>
        <w:t>terminu</w:t>
      </w:r>
      <w:r w:rsidR="00ED0217" w:rsidRPr="00AF09DC">
        <w:rPr>
          <w:rFonts w:ascii="Times New Roman" w:hAnsi="Times New Roman" w:cs="Times New Roman"/>
          <w:sz w:val="26"/>
          <w:szCs w:val="26"/>
        </w:rPr>
        <w:t xml:space="preserve"> </w:t>
      </w:r>
      <w:r w:rsidR="00ED0217" w:rsidRPr="00AF09DC">
        <w:rPr>
          <w:rFonts w:ascii="Times New Roman" w:hAnsi="Times New Roman" w:cs="Times New Roman"/>
          <w:i/>
          <w:sz w:val="26"/>
          <w:szCs w:val="26"/>
        </w:rPr>
        <w:t>savišifris virusas</w:t>
      </w:r>
      <w:r w:rsidR="00ED0217" w:rsidRPr="00AF09DC">
        <w:rPr>
          <w:rFonts w:ascii="Times New Roman" w:hAnsi="Times New Roman" w:cs="Times New Roman"/>
          <w:sz w:val="26"/>
          <w:szCs w:val="26"/>
        </w:rPr>
        <w:t xml:space="preserve"> žymimos sąvokos nusakymas yra nepakankamas sąvokai suprasti. </w:t>
      </w:r>
      <w:r w:rsidR="00A62B0D" w:rsidRPr="00AF09DC">
        <w:rPr>
          <w:rFonts w:ascii="Times New Roman" w:hAnsi="Times New Roman" w:cs="Times New Roman"/>
          <w:sz w:val="26"/>
          <w:szCs w:val="26"/>
        </w:rPr>
        <w:t>Slėpimasis nuo antivirus</w:t>
      </w:r>
      <w:r w:rsidR="001675E2">
        <w:rPr>
          <w:rFonts w:ascii="Times New Roman" w:hAnsi="Times New Roman" w:cs="Times New Roman"/>
          <w:sz w:val="26"/>
          <w:szCs w:val="26"/>
        </w:rPr>
        <w:t>inių programų yra ne tik terminu</w:t>
      </w:r>
      <w:r w:rsidR="00A62B0D" w:rsidRPr="00AF09DC">
        <w:rPr>
          <w:rFonts w:ascii="Times New Roman" w:hAnsi="Times New Roman" w:cs="Times New Roman"/>
          <w:sz w:val="26"/>
          <w:szCs w:val="26"/>
        </w:rPr>
        <w:t xml:space="preserve"> </w:t>
      </w:r>
      <w:r w:rsidR="00A62B0D" w:rsidRPr="00AF09DC">
        <w:rPr>
          <w:rFonts w:ascii="Times New Roman" w:hAnsi="Times New Roman" w:cs="Times New Roman"/>
          <w:i/>
          <w:sz w:val="26"/>
          <w:szCs w:val="26"/>
        </w:rPr>
        <w:t>savišifris virusas</w:t>
      </w:r>
      <w:r w:rsidR="00A62B0D" w:rsidRPr="00AF09DC">
        <w:rPr>
          <w:rFonts w:ascii="Times New Roman" w:hAnsi="Times New Roman" w:cs="Times New Roman"/>
          <w:sz w:val="26"/>
          <w:szCs w:val="26"/>
        </w:rPr>
        <w:t xml:space="preserve"> </w:t>
      </w:r>
      <w:r w:rsidR="003951B4" w:rsidRPr="00AF09DC">
        <w:rPr>
          <w:rFonts w:ascii="Times New Roman" w:hAnsi="Times New Roman" w:cs="Times New Roman"/>
          <w:sz w:val="26"/>
          <w:szCs w:val="26"/>
        </w:rPr>
        <w:t xml:space="preserve">įvardijamų </w:t>
      </w:r>
      <w:r w:rsidR="00A62B0D" w:rsidRPr="00AF09DC">
        <w:rPr>
          <w:rFonts w:ascii="Times New Roman" w:hAnsi="Times New Roman" w:cs="Times New Roman"/>
          <w:sz w:val="26"/>
          <w:szCs w:val="26"/>
        </w:rPr>
        <w:t>objektų savybė. Apibendrindami pateiktus term</w:t>
      </w:r>
      <w:r w:rsidR="003951B4" w:rsidRPr="00AF09DC">
        <w:rPr>
          <w:rFonts w:ascii="Times New Roman" w:hAnsi="Times New Roman" w:cs="Times New Roman"/>
          <w:sz w:val="26"/>
          <w:szCs w:val="26"/>
        </w:rPr>
        <w:t>inologinius duomenis apie terminą</w:t>
      </w:r>
      <w:r w:rsidR="00A62B0D" w:rsidRPr="00AF09DC">
        <w:rPr>
          <w:rFonts w:ascii="Times New Roman" w:hAnsi="Times New Roman" w:cs="Times New Roman"/>
          <w:sz w:val="26"/>
          <w:szCs w:val="26"/>
        </w:rPr>
        <w:t xml:space="preserve"> </w:t>
      </w:r>
      <w:r w:rsidR="00A62B0D" w:rsidRPr="00AF09DC">
        <w:rPr>
          <w:rFonts w:ascii="Times New Roman" w:hAnsi="Times New Roman" w:cs="Times New Roman"/>
          <w:i/>
          <w:sz w:val="26"/>
          <w:szCs w:val="26"/>
        </w:rPr>
        <w:t>savišifris virusas</w:t>
      </w:r>
      <w:r w:rsidR="00A62B0D" w:rsidRPr="00AF09DC">
        <w:rPr>
          <w:rFonts w:ascii="Times New Roman" w:hAnsi="Times New Roman" w:cs="Times New Roman"/>
          <w:sz w:val="26"/>
          <w:szCs w:val="26"/>
        </w:rPr>
        <w:t xml:space="preserve"> </w:t>
      </w:r>
      <w:r w:rsidR="003951B4" w:rsidRPr="00AF09DC">
        <w:rPr>
          <w:rFonts w:ascii="Times New Roman" w:hAnsi="Times New Roman" w:cs="Times New Roman"/>
          <w:sz w:val="26"/>
          <w:szCs w:val="26"/>
        </w:rPr>
        <w:t xml:space="preserve">ir jo žymimą sąvoką </w:t>
      </w:r>
      <w:r w:rsidR="00A62B0D" w:rsidRPr="00AF09DC">
        <w:rPr>
          <w:rFonts w:ascii="Times New Roman" w:hAnsi="Times New Roman" w:cs="Times New Roman"/>
          <w:sz w:val="26"/>
          <w:szCs w:val="26"/>
        </w:rPr>
        <w:t xml:space="preserve">teigiame, kad </w:t>
      </w:r>
      <w:r w:rsidR="003951B4" w:rsidRPr="00AF09DC">
        <w:rPr>
          <w:rFonts w:ascii="Times New Roman" w:hAnsi="Times New Roman" w:cs="Times New Roman"/>
          <w:sz w:val="26"/>
          <w:szCs w:val="26"/>
        </w:rPr>
        <w:t xml:space="preserve">mūsų siūlomas sąvokos nusakymas </w:t>
      </w:r>
      <w:r w:rsidR="00A62B0D" w:rsidRPr="00AF09DC">
        <w:rPr>
          <w:rFonts w:ascii="Times New Roman" w:hAnsi="Times New Roman" w:cs="Times New Roman"/>
          <w:sz w:val="26"/>
          <w:szCs w:val="26"/>
        </w:rPr>
        <w:t>yra tikslesni</w:t>
      </w:r>
      <w:r w:rsidR="003951B4" w:rsidRPr="00AF09DC">
        <w:rPr>
          <w:rFonts w:ascii="Times New Roman" w:hAnsi="Times New Roman" w:cs="Times New Roman"/>
          <w:sz w:val="26"/>
          <w:szCs w:val="26"/>
        </w:rPr>
        <w:t>s</w:t>
      </w:r>
      <w:r w:rsidR="002C1885" w:rsidRPr="00AF09DC">
        <w:rPr>
          <w:rFonts w:ascii="Times New Roman" w:hAnsi="Times New Roman" w:cs="Times New Roman"/>
          <w:sz w:val="26"/>
          <w:szCs w:val="26"/>
        </w:rPr>
        <w:t>.</w:t>
      </w:r>
    </w:p>
    <w:p w:rsidR="00BB6CBD" w:rsidRPr="00AF09DC" w:rsidRDefault="00BB6CBD"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0162D5"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savižalis virusas</w:t>
      </w:r>
      <w:r w:rsidRPr="00AF09DC">
        <w:rPr>
          <w:rFonts w:ascii="Times New Roman" w:hAnsi="Times New Roman" w:cs="Times New Roman"/>
          <w:sz w:val="26"/>
          <w:szCs w:val="26"/>
        </w:rPr>
        <w:t xml:space="preserve"> (pranc. </w:t>
      </w:r>
      <w:r w:rsidRPr="00AF09DC">
        <w:rPr>
          <w:rFonts w:ascii="Times New Roman" w:hAnsi="Times New Roman" w:cs="Times New Roman"/>
          <w:bCs/>
          <w:i/>
          <w:sz w:val="26"/>
          <w:szCs w:val="26"/>
        </w:rPr>
        <w:t>virus auto-tronqué</w:t>
      </w:r>
      <w:r w:rsidR="005C483D">
        <w:rPr>
          <w:rFonts w:ascii="Times New Roman" w:hAnsi="Times New Roman"/>
          <w:bCs/>
          <w:sz w:val="26"/>
          <w:szCs w:val="26"/>
        </w:rPr>
        <w:t xml:space="preserve"> </w:t>
      </w:r>
      <w:r w:rsidRPr="00AF09DC">
        <w:rPr>
          <w:rFonts w:ascii="Times New Roman" w:hAnsi="Times New Roman" w:cs="Times New Roman"/>
          <w:sz w:val="26"/>
          <w:szCs w:val="26"/>
          <w:vertAlign w:val="subscript"/>
        </w:rPr>
        <w:t>2002 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self-garbling virus</w:t>
      </w:r>
      <w:r w:rsidRPr="00AF09DC">
        <w:rPr>
          <w:rFonts w:ascii="Times New Roman" w:hAnsi="Times New Roman" w:cs="Times New Roman"/>
          <w:sz w:val="26"/>
          <w:szCs w:val="26"/>
          <w:vertAlign w:val="subscript"/>
        </w:rPr>
        <w:t xml:space="preserve"> 2002 GDT</w:t>
      </w:r>
      <w:r w:rsidRPr="00AF09DC">
        <w:rPr>
          <w:rFonts w:ascii="Times New Roman" w:hAnsi="Times New Roman" w:cs="Times New Roman"/>
          <w:sz w:val="26"/>
          <w:szCs w:val="26"/>
        </w:rPr>
        <w:t>) vadinamas „</w:t>
      </w:r>
      <w:r w:rsidRPr="00AF09DC">
        <w:rPr>
          <w:rFonts w:ascii="Times New Roman" w:hAnsi="Times New Roman" w:cs="Times New Roman"/>
          <w:b/>
          <w:color w:val="0070C0"/>
          <w:sz w:val="26"/>
          <w:szCs w:val="26"/>
        </w:rPr>
        <w:t>polimorfinis virusas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 suskaido savo kodą į kelis fragmentus ir paskleidžia juos užkrėstoje programoje</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kad geriau paslėptų</w:t>
      </w:r>
      <w:r w:rsidRPr="00AF09DC">
        <w:rPr>
          <w:rFonts w:ascii="Times New Roman" w:hAnsi="Times New Roman" w:cs="Times New Roman"/>
          <w:sz w:val="26"/>
          <w:szCs w:val="26"/>
        </w:rPr>
        <w:t>“. Termino</w:t>
      </w:r>
      <w:r w:rsidR="000162D5" w:rsidRPr="00AF09DC">
        <w:rPr>
          <w:rFonts w:ascii="Times New Roman" w:hAnsi="Times New Roman" w:cs="Times New Roman"/>
          <w:sz w:val="26"/>
          <w:szCs w:val="26"/>
        </w:rPr>
        <w:t xml:space="preserve"> apibrėžties turinį perkėlėme</w:t>
      </w:r>
      <w:r w:rsidRPr="00AF09DC">
        <w:rPr>
          <w:rFonts w:ascii="Times New Roman" w:hAnsi="Times New Roman" w:cs="Times New Roman"/>
          <w:sz w:val="26"/>
          <w:szCs w:val="26"/>
        </w:rPr>
        <w:t xml:space="preserve"> iš</w:t>
      </w:r>
      <w:r w:rsidR="000162D5" w:rsidRPr="00AF09DC">
        <w:rPr>
          <w:rFonts w:ascii="Times New Roman" w:hAnsi="Times New Roman" w:cs="Times New Roman"/>
          <w:sz w:val="26"/>
          <w:szCs w:val="26"/>
        </w:rPr>
        <w:t xml:space="preserve"> atraminės apibrėžties GDT, kur</w:t>
      </w:r>
      <w:r w:rsidRPr="00AF09DC">
        <w:rPr>
          <w:rFonts w:ascii="Times New Roman" w:hAnsi="Times New Roman" w:cs="Times New Roman"/>
          <w:sz w:val="26"/>
          <w:szCs w:val="26"/>
        </w:rPr>
        <w:t xml:space="preserve"> </w:t>
      </w:r>
      <w:r w:rsidR="000162D5" w:rsidRPr="00AF09DC">
        <w:rPr>
          <w:rFonts w:ascii="Times New Roman" w:hAnsi="Times New Roman" w:cs="Times New Roman"/>
          <w:sz w:val="26"/>
          <w:szCs w:val="26"/>
        </w:rPr>
        <w:t xml:space="preserve">ji </w:t>
      </w:r>
      <w:r w:rsidRPr="00AF09DC">
        <w:rPr>
          <w:rFonts w:ascii="Times New Roman" w:hAnsi="Times New Roman" w:cs="Times New Roman"/>
          <w:sz w:val="26"/>
          <w:szCs w:val="26"/>
        </w:rPr>
        <w:t xml:space="preserve">yra tokia: pranc. </w:t>
      </w:r>
      <w:r w:rsidRPr="00AF09DC">
        <w:rPr>
          <w:rFonts w:ascii="Times New Roman" w:hAnsi="Times New Roman" w:cs="Times New Roman"/>
          <w:b/>
          <w:i/>
          <w:color w:val="0070C0"/>
          <w:sz w:val="26"/>
          <w:szCs w:val="26"/>
        </w:rPr>
        <w:t>virus polymorphe</w:t>
      </w:r>
      <w:r w:rsidRPr="00AF09DC">
        <w:rPr>
          <w:rFonts w:ascii="Times New Roman" w:hAnsi="Times New Roman" w:cs="Times New Roman"/>
          <w:b/>
          <w:i/>
          <w:sz w:val="26"/>
          <w:szCs w:val="26"/>
        </w:rPr>
        <w:t xml:space="preserve"> </w:t>
      </w:r>
      <w:r w:rsidRPr="00AF09DC">
        <w:rPr>
          <w:rFonts w:ascii="Times New Roman" w:hAnsi="Times New Roman" w:cs="Times New Roman"/>
          <w:b/>
          <w:i/>
          <w:color w:val="C00000"/>
          <w:sz w:val="26"/>
          <w:szCs w:val="26"/>
        </w:rPr>
        <w:t>qui découpe son code en plusieurs sections et les disperse dans le programme infecté pour mieux les dissimuler</w:t>
      </w:r>
      <w:r w:rsidRPr="00AF09DC">
        <w:rPr>
          <w:rFonts w:ascii="Times New Roman" w:hAnsi="Times New Roman" w:cs="Times New Roman"/>
          <w:sz w:val="26"/>
          <w:szCs w:val="26"/>
        </w:rPr>
        <w:t>.</w:t>
      </w:r>
    </w:p>
    <w:p w:rsidR="00574B98" w:rsidRPr="00AF09DC" w:rsidRDefault="00574B98" w:rsidP="00991A9F">
      <w:pPr>
        <w:spacing w:after="0" w:line="360" w:lineRule="auto"/>
        <w:jc w:val="both"/>
        <w:rPr>
          <w:rFonts w:ascii="Times New Roman" w:hAnsi="Times New Roman" w:cs="Times New Roman"/>
          <w:sz w:val="26"/>
          <w:szCs w:val="26"/>
        </w:rPr>
      </w:pPr>
    </w:p>
    <w:p w:rsidR="002E0682" w:rsidRPr="00AF09DC" w:rsidRDefault="00E41BFD" w:rsidP="00267D21">
      <w:pPr>
        <w:pStyle w:val="Heading3"/>
        <w:spacing w:before="0" w:line="360" w:lineRule="auto"/>
        <w:ind w:left="850"/>
        <w:rPr>
          <w:rFonts w:ascii="Times New Roman" w:hAnsi="Times New Roman" w:cs="Times New Roman"/>
          <w:b w:val="0"/>
          <w:color w:val="auto"/>
          <w:sz w:val="26"/>
          <w:szCs w:val="26"/>
        </w:rPr>
      </w:pPr>
      <w:bookmarkStart w:id="73" w:name="_Toc401868923"/>
      <w:r w:rsidRPr="00AF09DC">
        <w:rPr>
          <w:rFonts w:ascii="Times New Roman" w:hAnsi="Times New Roman" w:cs="Times New Roman"/>
          <w:b w:val="0"/>
          <w:color w:val="auto"/>
          <w:sz w:val="26"/>
          <w:szCs w:val="26"/>
        </w:rPr>
        <w:lastRenderedPageBreak/>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7.</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6. </w:t>
      </w:r>
      <w:r w:rsidR="002E0682" w:rsidRPr="00AF09DC">
        <w:rPr>
          <w:rFonts w:ascii="Times New Roman" w:hAnsi="Times New Roman" w:cs="Times New Roman"/>
          <w:b w:val="0"/>
          <w:color w:val="auto"/>
          <w:sz w:val="26"/>
          <w:szCs w:val="26"/>
        </w:rPr>
        <w:t>Įeities taško slepiamasis virusas</w:t>
      </w:r>
      <w:bookmarkEnd w:id="73"/>
    </w:p>
    <w:p w:rsidR="00267D21" w:rsidRPr="00AF09DC" w:rsidRDefault="00267D21" w:rsidP="00267D21">
      <w:pPr>
        <w:spacing w:after="0" w:line="360" w:lineRule="auto"/>
        <w:rPr>
          <w:sz w:val="26"/>
          <w:szCs w:val="26"/>
        </w:rPr>
      </w:pPr>
    </w:p>
    <w:p w:rsidR="000155A2" w:rsidRPr="00AF09DC" w:rsidRDefault="00054C74"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253A1D"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t</w:t>
      </w:r>
      <w:r w:rsidR="002E0682" w:rsidRPr="00AF09DC">
        <w:rPr>
          <w:rFonts w:ascii="Times New Roman" w:hAnsi="Times New Roman" w:cs="Times New Roman"/>
          <w:sz w:val="26"/>
          <w:szCs w:val="26"/>
        </w:rPr>
        <w:t xml:space="preserve">erminu </w:t>
      </w:r>
      <w:r w:rsidR="002E0682" w:rsidRPr="00AF09DC">
        <w:rPr>
          <w:rFonts w:ascii="Times New Roman" w:hAnsi="Times New Roman" w:cs="Times New Roman"/>
          <w:i/>
          <w:sz w:val="26"/>
          <w:szCs w:val="26"/>
        </w:rPr>
        <w:t>įeities taško slepiamasis virusas</w:t>
      </w:r>
      <w:r w:rsidR="002E0682" w:rsidRPr="00AF09DC">
        <w:rPr>
          <w:rFonts w:ascii="Times New Roman" w:hAnsi="Times New Roman" w:cs="Times New Roman"/>
          <w:sz w:val="26"/>
          <w:szCs w:val="26"/>
        </w:rPr>
        <w:t xml:space="preserve"> </w:t>
      </w:r>
      <w:r w:rsidR="00A6396A" w:rsidRPr="00AF09DC">
        <w:rPr>
          <w:rFonts w:ascii="Times New Roman" w:hAnsi="Times New Roman" w:cs="Times New Roman"/>
          <w:sz w:val="26"/>
          <w:szCs w:val="26"/>
        </w:rPr>
        <w:t xml:space="preserve">(angl. </w:t>
      </w:r>
      <w:r w:rsidR="00A6396A" w:rsidRPr="00AF09DC">
        <w:rPr>
          <w:rFonts w:ascii="Times New Roman" w:hAnsi="Times New Roman" w:cs="Times New Roman"/>
          <w:i/>
          <w:sz w:val="26"/>
          <w:szCs w:val="26"/>
        </w:rPr>
        <w:t>entry point obscuring virus</w:t>
      </w:r>
      <w:r w:rsidR="00A6396A" w:rsidRPr="00AF09DC">
        <w:rPr>
          <w:rFonts w:ascii="Times New Roman" w:hAnsi="Times New Roman" w:cs="Times New Roman"/>
          <w:sz w:val="26"/>
          <w:szCs w:val="26"/>
          <w:vertAlign w:val="subscript"/>
        </w:rPr>
        <w:t xml:space="preserve"> TDgsagl</w:t>
      </w:r>
      <w:r w:rsidR="00A6396A" w:rsidRPr="00AF09DC">
        <w:rPr>
          <w:rFonts w:ascii="Times New Roman" w:hAnsi="Times New Roman" w:cs="Times New Roman"/>
          <w:sz w:val="26"/>
          <w:szCs w:val="26"/>
        </w:rPr>
        <w:t xml:space="preserve">, </w:t>
      </w:r>
      <w:r w:rsidR="00A6396A" w:rsidRPr="00AF09DC">
        <w:rPr>
          <w:rFonts w:ascii="Times New Roman" w:hAnsi="Times New Roman" w:cs="Times New Roman"/>
          <w:i/>
          <w:sz w:val="26"/>
          <w:szCs w:val="26"/>
        </w:rPr>
        <w:t>EPO virus</w:t>
      </w:r>
      <w:r w:rsidR="00A6396A" w:rsidRPr="00AF09DC">
        <w:rPr>
          <w:rFonts w:ascii="Times New Roman" w:hAnsi="Times New Roman" w:cs="Times New Roman"/>
          <w:sz w:val="26"/>
          <w:szCs w:val="26"/>
          <w:vertAlign w:val="subscript"/>
        </w:rPr>
        <w:t xml:space="preserve"> TDgsagl</w:t>
      </w:r>
      <w:r w:rsidR="00A6396A" w:rsidRPr="00AF09DC">
        <w:rPr>
          <w:rFonts w:ascii="Times New Roman" w:hAnsi="Times New Roman" w:cs="Times New Roman"/>
          <w:sz w:val="26"/>
          <w:szCs w:val="26"/>
        </w:rPr>
        <w:t xml:space="preserve">, </w:t>
      </w:r>
      <w:r w:rsidR="00A6396A" w:rsidRPr="00AF09DC">
        <w:rPr>
          <w:rFonts w:ascii="Times New Roman" w:hAnsi="Times New Roman" w:cs="Times New Roman"/>
          <w:i/>
          <w:sz w:val="26"/>
          <w:szCs w:val="26"/>
        </w:rPr>
        <w:t>middle infector</w:t>
      </w:r>
      <w:r w:rsidR="00A6396A" w:rsidRPr="00AF09DC">
        <w:rPr>
          <w:rFonts w:ascii="Times New Roman" w:hAnsi="Times New Roman" w:cs="Times New Roman"/>
          <w:sz w:val="26"/>
          <w:szCs w:val="26"/>
          <w:vertAlign w:val="subscript"/>
        </w:rPr>
        <w:t xml:space="preserve"> TDgsagl</w:t>
      </w:r>
      <w:r w:rsidR="00A6396A" w:rsidRPr="00AF09DC">
        <w:rPr>
          <w:rFonts w:ascii="Times New Roman" w:hAnsi="Times New Roman" w:cs="Times New Roman"/>
          <w:sz w:val="26"/>
          <w:szCs w:val="26"/>
        </w:rPr>
        <w:t xml:space="preserve">, </w:t>
      </w:r>
      <w:r w:rsidR="00A6396A" w:rsidRPr="00AF09DC">
        <w:rPr>
          <w:rFonts w:ascii="Times New Roman" w:hAnsi="Times New Roman" w:cs="Times New Roman"/>
          <w:i/>
          <w:sz w:val="26"/>
          <w:szCs w:val="26"/>
        </w:rPr>
        <w:t>entry-point obscuring virus</w:t>
      </w:r>
      <w:r w:rsidR="00A6396A" w:rsidRPr="00AF09DC">
        <w:rPr>
          <w:rFonts w:ascii="Times New Roman" w:hAnsi="Times New Roman" w:cs="Times New Roman"/>
          <w:sz w:val="26"/>
          <w:szCs w:val="26"/>
          <w:vertAlign w:val="subscript"/>
        </w:rPr>
        <w:t xml:space="preserve"> SThE</w:t>
      </w:r>
      <w:r w:rsidR="00A6396A" w:rsidRPr="00AF09DC">
        <w:rPr>
          <w:rFonts w:ascii="Times New Roman" w:hAnsi="Times New Roman" w:cs="Times New Roman"/>
          <w:sz w:val="26"/>
          <w:szCs w:val="26"/>
        </w:rPr>
        <w:t xml:space="preserve">, </w:t>
      </w:r>
      <w:r w:rsidR="00A6396A" w:rsidRPr="00AF09DC">
        <w:rPr>
          <w:rFonts w:ascii="Times New Roman" w:hAnsi="Times New Roman" w:cs="Times New Roman"/>
          <w:i/>
          <w:sz w:val="26"/>
          <w:szCs w:val="26"/>
        </w:rPr>
        <w:t>entry-point obscuring infector</w:t>
      </w:r>
      <w:r w:rsidR="00A6396A" w:rsidRPr="00AF09DC">
        <w:rPr>
          <w:rFonts w:ascii="Times New Roman" w:hAnsi="Times New Roman" w:cs="Times New Roman"/>
          <w:sz w:val="26"/>
          <w:szCs w:val="26"/>
          <w:vertAlign w:val="subscript"/>
        </w:rPr>
        <w:t xml:space="preserve"> SThE</w:t>
      </w:r>
      <w:r w:rsidR="00A6396A" w:rsidRPr="00AF09DC">
        <w:rPr>
          <w:rFonts w:ascii="Times New Roman" w:hAnsi="Times New Roman" w:cs="Times New Roman"/>
          <w:sz w:val="26"/>
          <w:szCs w:val="26"/>
        </w:rPr>
        <w:t xml:space="preserve">, </w:t>
      </w:r>
      <w:r w:rsidR="00A6396A" w:rsidRPr="00AF09DC">
        <w:rPr>
          <w:rFonts w:ascii="Times New Roman" w:hAnsi="Times New Roman" w:cs="Times New Roman"/>
          <w:i/>
          <w:sz w:val="26"/>
          <w:szCs w:val="26"/>
        </w:rPr>
        <w:t>entry point-obscuring infector</w:t>
      </w:r>
      <w:r w:rsidR="00A6396A" w:rsidRPr="00AF09DC">
        <w:rPr>
          <w:rFonts w:ascii="Times New Roman" w:hAnsi="Times New Roman" w:cs="Times New Roman"/>
          <w:sz w:val="26"/>
          <w:szCs w:val="26"/>
          <w:vertAlign w:val="subscript"/>
        </w:rPr>
        <w:t xml:space="preserve"> SThE</w:t>
      </w:r>
      <w:r w:rsidR="00A6396A" w:rsidRPr="00AF09DC">
        <w:rPr>
          <w:rFonts w:ascii="Times New Roman" w:hAnsi="Times New Roman" w:cs="Times New Roman"/>
          <w:sz w:val="26"/>
          <w:szCs w:val="26"/>
        </w:rPr>
        <w:t xml:space="preserve">, </w:t>
      </w:r>
      <w:r w:rsidR="00A6396A" w:rsidRPr="00AF09DC">
        <w:rPr>
          <w:rFonts w:ascii="Times New Roman" w:hAnsi="Times New Roman" w:cs="Times New Roman"/>
          <w:i/>
          <w:sz w:val="26"/>
          <w:szCs w:val="26"/>
        </w:rPr>
        <w:t>EPO infector</w:t>
      </w:r>
      <w:r w:rsidR="00A6396A" w:rsidRPr="00AF09DC">
        <w:rPr>
          <w:rFonts w:ascii="Times New Roman" w:hAnsi="Times New Roman" w:cs="Times New Roman"/>
          <w:sz w:val="26"/>
          <w:szCs w:val="26"/>
          <w:vertAlign w:val="subscript"/>
        </w:rPr>
        <w:t xml:space="preserve"> SThE</w:t>
      </w:r>
      <w:r w:rsidR="00A6396A" w:rsidRPr="00AF09DC">
        <w:rPr>
          <w:rFonts w:ascii="Times New Roman" w:hAnsi="Times New Roman" w:cs="Times New Roman"/>
          <w:sz w:val="26"/>
          <w:szCs w:val="26"/>
        </w:rPr>
        <w:t>) vadina</w:t>
      </w:r>
      <w:r w:rsidR="00253A1D" w:rsidRPr="00AF09DC">
        <w:rPr>
          <w:rFonts w:ascii="Times New Roman" w:hAnsi="Times New Roman" w:cs="Times New Roman"/>
          <w:sz w:val="26"/>
          <w:szCs w:val="26"/>
        </w:rPr>
        <w:t>me</w:t>
      </w:r>
      <w:r w:rsidR="00A6396A" w:rsidRPr="00AF09DC">
        <w:rPr>
          <w:rFonts w:ascii="Times New Roman" w:hAnsi="Times New Roman" w:cs="Times New Roman"/>
          <w:sz w:val="26"/>
          <w:szCs w:val="26"/>
        </w:rPr>
        <w:t xml:space="preserve"> „</w:t>
      </w:r>
      <w:r w:rsidR="00253A1D" w:rsidRPr="00AF09DC">
        <w:rPr>
          <w:rFonts w:ascii="Times New Roman" w:hAnsi="Times New Roman" w:cs="Times New Roman"/>
          <w:b/>
          <w:color w:val="0070C0"/>
          <w:sz w:val="26"/>
          <w:szCs w:val="26"/>
        </w:rPr>
        <w:t>virusą</w:t>
      </w:r>
      <w:r w:rsidR="00A6396A" w:rsidRPr="00AF09DC">
        <w:rPr>
          <w:rFonts w:ascii="Times New Roman" w:hAnsi="Times New Roman" w:cs="Times New Roman"/>
          <w:sz w:val="26"/>
          <w:szCs w:val="26"/>
        </w:rPr>
        <w:t xml:space="preserve">, </w:t>
      </w:r>
      <w:r w:rsidR="00A6396A" w:rsidRPr="00AF09DC">
        <w:rPr>
          <w:rFonts w:ascii="Times New Roman" w:hAnsi="Times New Roman" w:cs="Times New Roman"/>
          <w:b/>
          <w:color w:val="C00000"/>
          <w:sz w:val="26"/>
          <w:szCs w:val="26"/>
        </w:rPr>
        <w:t xml:space="preserve">kuris savo kodą </w:t>
      </w:r>
      <w:r w:rsidR="001259D0" w:rsidRPr="00AF09DC">
        <w:rPr>
          <w:rFonts w:ascii="Times New Roman" w:hAnsi="Times New Roman" w:cs="Times New Roman"/>
          <w:b/>
          <w:color w:val="C00000"/>
          <w:sz w:val="26"/>
          <w:szCs w:val="26"/>
        </w:rPr>
        <w:t>įkelia ne puolamos programos įeities taške</w:t>
      </w:r>
      <w:r w:rsidR="001259D0" w:rsidRPr="00AF09DC">
        <w:rPr>
          <w:rFonts w:ascii="Times New Roman" w:hAnsi="Times New Roman" w:cs="Times New Roman"/>
          <w:sz w:val="26"/>
          <w:szCs w:val="26"/>
        </w:rPr>
        <w:t xml:space="preserve">, </w:t>
      </w:r>
      <w:r w:rsidR="001259D0" w:rsidRPr="00AF09DC">
        <w:rPr>
          <w:rFonts w:ascii="Times New Roman" w:hAnsi="Times New Roman" w:cs="Times New Roman"/>
          <w:b/>
          <w:color w:val="C00000"/>
          <w:sz w:val="26"/>
          <w:szCs w:val="26"/>
        </w:rPr>
        <w:t>o kurioje nors kitoje jos vietoje</w:t>
      </w:r>
      <w:r w:rsidR="00A6396A" w:rsidRPr="00AF09DC">
        <w:rPr>
          <w:rFonts w:ascii="Times New Roman" w:hAnsi="Times New Roman" w:cs="Times New Roman"/>
          <w:sz w:val="26"/>
          <w:szCs w:val="26"/>
        </w:rPr>
        <w:t>“.</w:t>
      </w:r>
      <w:r w:rsidRPr="00AF09DC">
        <w:rPr>
          <w:rFonts w:ascii="Times New Roman" w:hAnsi="Times New Roman" w:cs="Times New Roman"/>
          <w:sz w:val="26"/>
          <w:szCs w:val="26"/>
        </w:rPr>
        <w:t xml:space="preserve"> </w:t>
      </w:r>
      <w:r w:rsidR="001675E2">
        <w:rPr>
          <w:rFonts w:ascii="Times New Roman" w:hAnsi="Times New Roman" w:cs="Times New Roman"/>
          <w:sz w:val="26"/>
          <w:szCs w:val="26"/>
        </w:rPr>
        <w:t>Mūsų siūlomą terminu</w:t>
      </w:r>
      <w:r w:rsidR="00253A1D" w:rsidRPr="00AF09DC">
        <w:rPr>
          <w:rFonts w:ascii="Times New Roman" w:hAnsi="Times New Roman" w:cs="Times New Roman"/>
          <w:sz w:val="26"/>
          <w:szCs w:val="26"/>
        </w:rPr>
        <w:t xml:space="preserve"> žymimos sąvokos nusakymą liet. kalba kūrėme remdamiesi atraminiu nusakymu, kuris yra pateiktas TDgsagl: </w:t>
      </w:r>
      <w:r w:rsidR="004F4184" w:rsidRPr="00AF09DC">
        <w:rPr>
          <w:rFonts w:ascii="Times New Roman" w:hAnsi="Times New Roman" w:cs="Times New Roman"/>
          <w:sz w:val="26"/>
          <w:szCs w:val="26"/>
        </w:rPr>
        <w:t>angl.</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 xml:space="preserve">[entry point obscuring virus] </w:t>
      </w:r>
      <w:r w:rsidRPr="00AF09DC">
        <w:rPr>
          <w:rFonts w:ascii="Times New Roman" w:hAnsi="Times New Roman" w:cs="Times New Roman"/>
          <w:b/>
          <w:i/>
          <w:color w:val="C00000"/>
          <w:sz w:val="26"/>
          <w:szCs w:val="26"/>
        </w:rPr>
        <w:t>inserts its code elsewhere in the target executable than at the entry point of the host program’s code</w:t>
      </w:r>
      <w:r w:rsidR="00CA2DA4" w:rsidRPr="00AF09DC">
        <w:rPr>
          <w:rFonts w:ascii="Times New Roman" w:hAnsi="Times New Roman" w:cs="Times New Roman"/>
          <w:sz w:val="26"/>
          <w:szCs w:val="26"/>
        </w:rPr>
        <w:t>.</w:t>
      </w:r>
    </w:p>
    <w:p w:rsidR="001675E2" w:rsidRPr="00574B98" w:rsidRDefault="00267239" w:rsidP="00574B98">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Vir</w:t>
      </w:r>
      <w:r w:rsidR="002060EC" w:rsidRPr="00AF09DC">
        <w:rPr>
          <w:rFonts w:ascii="Times New Roman" w:hAnsi="Times New Roman" w:cs="Times New Roman"/>
          <w:sz w:val="26"/>
          <w:szCs w:val="26"/>
        </w:rPr>
        <w:t>uso</w:t>
      </w:r>
      <w:r w:rsidRPr="00AF09DC">
        <w:rPr>
          <w:rFonts w:ascii="Times New Roman" w:hAnsi="Times New Roman" w:cs="Times New Roman"/>
          <w:sz w:val="26"/>
          <w:szCs w:val="26"/>
        </w:rPr>
        <w:t xml:space="preserve"> užkrėtimo būdo </w:t>
      </w:r>
      <w:r w:rsidR="002060EC" w:rsidRPr="00AF09DC">
        <w:rPr>
          <w:rFonts w:ascii="Times New Roman" w:hAnsi="Times New Roman" w:cs="Times New Roman"/>
          <w:sz w:val="26"/>
          <w:szCs w:val="26"/>
        </w:rPr>
        <w:t xml:space="preserve">pavadinimo </w:t>
      </w:r>
      <w:r w:rsidRPr="00AF09DC">
        <w:rPr>
          <w:rFonts w:ascii="Times New Roman" w:hAnsi="Times New Roman" w:cs="Times New Roman"/>
          <w:sz w:val="26"/>
          <w:szCs w:val="26"/>
        </w:rPr>
        <w:t>ir</w:t>
      </w:r>
      <w:r w:rsidR="001259D0" w:rsidRPr="00AF09DC">
        <w:rPr>
          <w:rFonts w:ascii="Times New Roman" w:hAnsi="Times New Roman" w:cs="Times New Roman"/>
          <w:sz w:val="26"/>
          <w:szCs w:val="26"/>
        </w:rPr>
        <w:t xml:space="preserve"> termino kūrimo pagrindas yra angl. </w:t>
      </w:r>
      <w:r w:rsidRPr="00AF09DC">
        <w:rPr>
          <w:rFonts w:ascii="Times New Roman" w:hAnsi="Times New Roman" w:cs="Times New Roman"/>
          <w:sz w:val="26"/>
          <w:szCs w:val="26"/>
        </w:rPr>
        <w:t xml:space="preserve">terminas </w:t>
      </w:r>
      <w:r w:rsidRPr="00AF09DC">
        <w:rPr>
          <w:rFonts w:ascii="Times New Roman" w:hAnsi="Times New Roman" w:cs="Times New Roman"/>
          <w:i/>
          <w:sz w:val="26"/>
          <w:szCs w:val="26"/>
        </w:rPr>
        <w:t>entry point</w:t>
      </w:r>
      <w:r w:rsidR="00253A1D" w:rsidRPr="00AF09DC">
        <w:rPr>
          <w:rFonts w:ascii="Times New Roman" w:hAnsi="Times New Roman" w:cs="Times New Roman"/>
          <w:sz w:val="26"/>
          <w:szCs w:val="26"/>
        </w:rPr>
        <w:t>. Radome tokius lietuviškus</w:t>
      </w:r>
      <w:r w:rsidRPr="00AF09DC">
        <w:rPr>
          <w:rFonts w:ascii="Times New Roman" w:hAnsi="Times New Roman" w:cs="Times New Roman"/>
          <w:sz w:val="26"/>
          <w:szCs w:val="26"/>
        </w:rPr>
        <w:t xml:space="preserve"> jo a</w:t>
      </w:r>
      <w:r w:rsidR="00253A1D" w:rsidRPr="00AF09DC">
        <w:rPr>
          <w:rFonts w:ascii="Times New Roman" w:hAnsi="Times New Roman" w:cs="Times New Roman"/>
          <w:sz w:val="26"/>
          <w:szCs w:val="26"/>
        </w:rPr>
        <w:t>titikmeni</w:t>
      </w:r>
      <w:r w:rsidR="002060EC" w:rsidRPr="00AF09DC">
        <w:rPr>
          <w:rFonts w:ascii="Times New Roman" w:hAnsi="Times New Roman" w:cs="Times New Roman"/>
          <w:sz w:val="26"/>
          <w:szCs w:val="26"/>
        </w:rPr>
        <w:t xml:space="preserve">s: </w:t>
      </w:r>
      <w:r w:rsidR="002060EC" w:rsidRPr="00AF09DC">
        <w:rPr>
          <w:rFonts w:ascii="Times New Roman" w:hAnsi="Times New Roman" w:cs="Times New Roman"/>
          <w:i/>
          <w:sz w:val="26"/>
          <w:szCs w:val="26"/>
        </w:rPr>
        <w:t>įėjimo (į programą) taškas</w:t>
      </w:r>
      <w:r w:rsidR="002060EC" w:rsidRPr="00AF09DC">
        <w:rPr>
          <w:rFonts w:ascii="Times New Roman" w:hAnsi="Times New Roman" w:cs="Times New Roman"/>
          <w:sz w:val="26"/>
          <w:szCs w:val="26"/>
        </w:rPr>
        <w:t xml:space="preserve"> (STTŽ </w:t>
      </w:r>
      <w:r w:rsidR="002060EC" w:rsidRPr="00AF09DC">
        <w:rPr>
          <w:rFonts w:ascii="Times New Roman" w:hAnsi="Times New Roman" w:cs="Times New Roman"/>
          <w:sz w:val="26"/>
          <w:szCs w:val="26"/>
          <w:vertAlign w:val="subscript"/>
        </w:rPr>
        <w:t>1971</w:t>
      </w:r>
      <w:r w:rsidR="002060EC" w:rsidRPr="00AF09DC">
        <w:rPr>
          <w:rFonts w:ascii="Times New Roman" w:hAnsi="Times New Roman" w:cs="Times New Roman"/>
          <w:sz w:val="26"/>
          <w:szCs w:val="26"/>
        </w:rPr>
        <w:t xml:space="preserve"> 35), </w:t>
      </w:r>
      <w:r w:rsidR="002060EC" w:rsidRPr="00AF09DC">
        <w:rPr>
          <w:rFonts w:ascii="Times New Roman" w:hAnsi="Times New Roman" w:cs="Times New Roman"/>
          <w:i/>
          <w:sz w:val="26"/>
          <w:szCs w:val="26"/>
        </w:rPr>
        <w:t>įėjimo taškas</w:t>
      </w:r>
      <w:r w:rsidR="002060EC" w:rsidRPr="00AF09DC">
        <w:rPr>
          <w:rFonts w:ascii="Times New Roman" w:hAnsi="Times New Roman" w:cs="Times New Roman"/>
          <w:sz w:val="26"/>
          <w:szCs w:val="26"/>
        </w:rPr>
        <w:t xml:space="preserve"> (STTŽ</w:t>
      </w:r>
      <w:r w:rsidR="002060EC" w:rsidRPr="00AF09DC">
        <w:rPr>
          <w:rFonts w:ascii="Times New Roman" w:hAnsi="Times New Roman" w:cs="Times New Roman"/>
          <w:sz w:val="26"/>
          <w:szCs w:val="26"/>
          <w:vertAlign w:val="subscript"/>
        </w:rPr>
        <w:t xml:space="preserve"> 1971</w:t>
      </w:r>
      <w:r w:rsidR="002060EC" w:rsidRPr="00AF09DC">
        <w:rPr>
          <w:rFonts w:ascii="Times New Roman" w:hAnsi="Times New Roman" w:cs="Times New Roman"/>
          <w:sz w:val="26"/>
          <w:szCs w:val="26"/>
        </w:rPr>
        <w:t xml:space="preserve"> 235, 319</w:t>
      </w:r>
      <w:r w:rsidR="002B3A88" w:rsidRPr="00AF09DC">
        <w:rPr>
          <w:rFonts w:ascii="Times New Roman" w:hAnsi="Times New Roman" w:cs="Times New Roman"/>
          <w:sz w:val="26"/>
          <w:szCs w:val="26"/>
        </w:rPr>
        <w:t>; AKTŽ</w:t>
      </w:r>
      <w:r w:rsidR="002B3A88" w:rsidRPr="00AF09DC">
        <w:rPr>
          <w:rFonts w:ascii="Times New Roman" w:hAnsi="Times New Roman" w:cs="Times New Roman"/>
          <w:sz w:val="26"/>
          <w:szCs w:val="26"/>
          <w:vertAlign w:val="subscript"/>
        </w:rPr>
        <w:t xml:space="preserve"> 1997</w:t>
      </w:r>
      <w:r w:rsidR="002B3A88" w:rsidRPr="00AF09DC">
        <w:rPr>
          <w:rFonts w:ascii="Times New Roman" w:hAnsi="Times New Roman" w:cs="Times New Roman"/>
          <w:sz w:val="26"/>
          <w:szCs w:val="26"/>
        </w:rPr>
        <w:t xml:space="preserve"> 169; EKŽ</w:t>
      </w:r>
      <w:r w:rsidR="002B3A88" w:rsidRPr="00AF09DC">
        <w:rPr>
          <w:rFonts w:ascii="Times New Roman" w:hAnsi="Times New Roman" w:cs="Times New Roman"/>
          <w:sz w:val="26"/>
          <w:szCs w:val="26"/>
          <w:vertAlign w:val="subscript"/>
        </w:rPr>
        <w:t xml:space="preserve"> 2005</w:t>
      </w:r>
      <w:r w:rsidR="002B3A88" w:rsidRPr="00AF09DC">
        <w:rPr>
          <w:rFonts w:ascii="Times New Roman" w:hAnsi="Times New Roman" w:cs="Times New Roman"/>
          <w:sz w:val="26"/>
          <w:szCs w:val="26"/>
        </w:rPr>
        <w:t xml:space="preserve"> 91; EKŽ</w:t>
      </w:r>
      <w:r w:rsidR="002B3A88" w:rsidRPr="00AF09DC">
        <w:rPr>
          <w:rFonts w:ascii="Times New Roman" w:hAnsi="Times New Roman" w:cs="Times New Roman"/>
          <w:sz w:val="26"/>
          <w:szCs w:val="26"/>
          <w:vertAlign w:val="subscript"/>
        </w:rPr>
        <w:t xml:space="preserve"> 2008</w:t>
      </w:r>
      <w:r w:rsidR="002B3A88" w:rsidRPr="00AF09DC">
        <w:rPr>
          <w:rFonts w:ascii="Times New Roman" w:hAnsi="Times New Roman" w:cs="Times New Roman"/>
          <w:sz w:val="26"/>
          <w:szCs w:val="26"/>
        </w:rPr>
        <w:t xml:space="preserve"> </w:t>
      </w:r>
      <w:r w:rsidR="009F71BF" w:rsidRPr="00AF09DC">
        <w:rPr>
          <w:rFonts w:ascii="Times New Roman" w:hAnsi="Times New Roman" w:cs="Times New Roman"/>
          <w:sz w:val="26"/>
          <w:szCs w:val="26"/>
        </w:rPr>
        <w:t>154;</w:t>
      </w:r>
      <w:r w:rsidR="002B3A88" w:rsidRPr="00AF09DC">
        <w:rPr>
          <w:rFonts w:ascii="Times New Roman" w:hAnsi="Times New Roman" w:cs="Times New Roman"/>
          <w:sz w:val="26"/>
          <w:szCs w:val="26"/>
        </w:rPr>
        <w:t xml:space="preserve"> IKTŽ</w:t>
      </w:r>
      <w:r w:rsidR="002B3A88" w:rsidRPr="00AF09DC">
        <w:rPr>
          <w:rFonts w:ascii="Times New Roman" w:hAnsi="Times New Roman" w:cs="Times New Roman"/>
          <w:sz w:val="26"/>
          <w:szCs w:val="26"/>
          <w:vertAlign w:val="subscript"/>
        </w:rPr>
        <w:t xml:space="preserve"> 2011</w:t>
      </w:r>
      <w:r w:rsidR="002B3A88" w:rsidRPr="00AF09DC">
        <w:rPr>
          <w:rFonts w:ascii="Times New Roman" w:hAnsi="Times New Roman" w:cs="Times New Roman"/>
          <w:sz w:val="26"/>
          <w:szCs w:val="26"/>
        </w:rPr>
        <w:t xml:space="preserve"> 349</w:t>
      </w:r>
      <w:r w:rsidR="009F71BF" w:rsidRPr="00AF09DC">
        <w:rPr>
          <w:rFonts w:ascii="Times New Roman" w:hAnsi="Times New Roman" w:cs="Times New Roman"/>
          <w:sz w:val="26"/>
          <w:szCs w:val="26"/>
        </w:rPr>
        <w:t xml:space="preserve">; EKŽe </w:t>
      </w:r>
      <w:r w:rsidR="009F71BF" w:rsidRPr="00AF09DC">
        <w:rPr>
          <w:rFonts w:ascii="Times New Roman" w:hAnsi="Times New Roman" w:cs="Times New Roman"/>
          <w:sz w:val="26"/>
          <w:szCs w:val="26"/>
          <w:vertAlign w:val="subscript"/>
        </w:rPr>
        <w:t>2012</w:t>
      </w:r>
      <w:r w:rsidR="002060EC" w:rsidRPr="00AF09DC">
        <w:rPr>
          <w:rFonts w:ascii="Times New Roman" w:hAnsi="Times New Roman" w:cs="Times New Roman"/>
          <w:sz w:val="26"/>
          <w:szCs w:val="26"/>
        </w:rPr>
        <w:t xml:space="preserve">), </w:t>
      </w:r>
      <w:r w:rsidR="002060EC" w:rsidRPr="00AF09DC">
        <w:rPr>
          <w:rFonts w:ascii="Times New Roman" w:hAnsi="Times New Roman" w:cs="Times New Roman"/>
          <w:i/>
          <w:sz w:val="26"/>
          <w:szCs w:val="26"/>
        </w:rPr>
        <w:t>įeigos taškas</w:t>
      </w:r>
      <w:r w:rsidR="002060EC" w:rsidRPr="00AF09DC">
        <w:rPr>
          <w:rFonts w:ascii="Times New Roman" w:hAnsi="Times New Roman" w:cs="Times New Roman"/>
          <w:sz w:val="26"/>
          <w:szCs w:val="26"/>
        </w:rPr>
        <w:t xml:space="preserve"> (AKŽ</w:t>
      </w:r>
      <w:r w:rsidR="002060EC" w:rsidRPr="00AF09DC">
        <w:rPr>
          <w:rFonts w:ascii="Times New Roman" w:hAnsi="Times New Roman" w:cs="Times New Roman"/>
          <w:sz w:val="26"/>
          <w:szCs w:val="26"/>
          <w:vertAlign w:val="subscript"/>
        </w:rPr>
        <w:t xml:space="preserve"> 1995</w:t>
      </w:r>
      <w:r w:rsidR="002060EC" w:rsidRPr="00AF09DC">
        <w:rPr>
          <w:rFonts w:ascii="Times New Roman" w:hAnsi="Times New Roman" w:cs="Times New Roman"/>
          <w:sz w:val="26"/>
          <w:szCs w:val="26"/>
        </w:rPr>
        <w:t xml:space="preserve"> 233</w:t>
      </w:r>
      <w:r w:rsidR="002060EC" w:rsidRPr="00AF09DC">
        <w:rPr>
          <w:rStyle w:val="FootnoteReference"/>
          <w:rFonts w:ascii="Times New Roman" w:hAnsi="Times New Roman"/>
          <w:sz w:val="26"/>
          <w:szCs w:val="26"/>
        </w:rPr>
        <w:footnoteReference w:id="249"/>
      </w:r>
      <w:r w:rsidR="002B3A88" w:rsidRPr="00AF09DC">
        <w:rPr>
          <w:rFonts w:ascii="Times New Roman" w:hAnsi="Times New Roman" w:cs="Times New Roman"/>
          <w:sz w:val="26"/>
          <w:szCs w:val="26"/>
        </w:rPr>
        <w:t xml:space="preserve">), </w:t>
      </w:r>
      <w:r w:rsidR="00E8523D" w:rsidRPr="00AF09DC">
        <w:rPr>
          <w:rFonts w:ascii="Times New Roman" w:hAnsi="Times New Roman" w:cs="Times New Roman"/>
          <w:i/>
          <w:sz w:val="26"/>
          <w:szCs w:val="26"/>
        </w:rPr>
        <w:t>įėjimas</w:t>
      </w:r>
      <w:r w:rsidR="00E8523D" w:rsidRPr="00AF09DC">
        <w:rPr>
          <w:rFonts w:ascii="Times New Roman" w:hAnsi="Times New Roman" w:cs="Times New Roman"/>
          <w:sz w:val="26"/>
          <w:szCs w:val="26"/>
        </w:rPr>
        <w:t xml:space="preserve"> (AKTŽ</w:t>
      </w:r>
      <w:r w:rsidR="00E8523D" w:rsidRPr="00AF09DC">
        <w:rPr>
          <w:rFonts w:ascii="Times New Roman" w:hAnsi="Times New Roman" w:cs="Times New Roman"/>
          <w:sz w:val="26"/>
          <w:szCs w:val="26"/>
          <w:vertAlign w:val="subscript"/>
        </w:rPr>
        <w:t xml:space="preserve"> 1997</w:t>
      </w:r>
      <w:r w:rsidR="00E8523D" w:rsidRPr="00AF09DC">
        <w:rPr>
          <w:rFonts w:ascii="Times New Roman" w:hAnsi="Times New Roman" w:cs="Times New Roman"/>
          <w:sz w:val="26"/>
          <w:szCs w:val="26"/>
        </w:rPr>
        <w:t xml:space="preserve"> 169), </w:t>
      </w:r>
      <w:r w:rsidR="002B3A88" w:rsidRPr="00AF09DC">
        <w:rPr>
          <w:rFonts w:ascii="Times New Roman" w:hAnsi="Times New Roman" w:cs="Times New Roman"/>
          <w:i/>
          <w:sz w:val="26"/>
          <w:szCs w:val="26"/>
        </w:rPr>
        <w:t>įeities taškas</w:t>
      </w:r>
      <w:r w:rsidR="002B3A88" w:rsidRPr="00AF09DC">
        <w:rPr>
          <w:rFonts w:ascii="Times New Roman" w:hAnsi="Times New Roman" w:cs="Times New Roman"/>
          <w:sz w:val="26"/>
          <w:szCs w:val="26"/>
        </w:rPr>
        <w:t xml:space="preserve"> (I</w:t>
      </w:r>
      <w:r w:rsidR="002B3A88" w:rsidRPr="00AF09DC">
        <w:rPr>
          <w:rFonts w:ascii="Times New Roman" w:hAnsi="Times New Roman" w:cs="Times New Roman"/>
          <w:sz w:val="26"/>
          <w:szCs w:val="26"/>
          <w:vertAlign w:val="subscript"/>
        </w:rPr>
        <w:t xml:space="preserve"> 1999</w:t>
      </w:r>
      <w:r w:rsidR="002B3A88" w:rsidRPr="00AF09DC">
        <w:rPr>
          <w:rFonts w:ascii="Times New Roman" w:hAnsi="Times New Roman" w:cs="Times New Roman"/>
          <w:sz w:val="26"/>
          <w:szCs w:val="26"/>
        </w:rPr>
        <w:t xml:space="preserve"> 378; KTŽ</w:t>
      </w:r>
      <w:r w:rsidR="002B3A88" w:rsidRPr="00AF09DC">
        <w:rPr>
          <w:rFonts w:ascii="Times New Roman" w:hAnsi="Times New Roman" w:cs="Times New Roman"/>
          <w:sz w:val="26"/>
          <w:szCs w:val="26"/>
          <w:vertAlign w:val="subscript"/>
        </w:rPr>
        <w:t xml:space="preserve"> 2001</w:t>
      </w:r>
      <w:r w:rsidR="002B3A88" w:rsidRPr="00AF09DC">
        <w:rPr>
          <w:rFonts w:ascii="Times New Roman" w:hAnsi="Times New Roman" w:cs="Times New Roman"/>
          <w:sz w:val="26"/>
          <w:szCs w:val="26"/>
        </w:rPr>
        <w:t xml:space="preserve"> 40</w:t>
      </w:r>
      <w:r w:rsidR="009F71BF" w:rsidRPr="00AF09DC">
        <w:rPr>
          <w:rFonts w:ascii="Times New Roman" w:hAnsi="Times New Roman" w:cs="Times New Roman"/>
          <w:sz w:val="26"/>
          <w:szCs w:val="26"/>
        </w:rPr>
        <w:t xml:space="preserve">). Kai kuriuose </w:t>
      </w:r>
      <w:r w:rsidR="00253A1D" w:rsidRPr="00AF09DC">
        <w:rPr>
          <w:rFonts w:ascii="Times New Roman" w:hAnsi="Times New Roman" w:cs="Times New Roman"/>
          <w:sz w:val="26"/>
          <w:szCs w:val="26"/>
        </w:rPr>
        <w:t>liet. terminografiniuose ištekliuose pateikiamas aptariamo t</w:t>
      </w:r>
      <w:r w:rsidR="009F71BF" w:rsidRPr="00AF09DC">
        <w:rPr>
          <w:rFonts w:ascii="Times New Roman" w:hAnsi="Times New Roman" w:cs="Times New Roman"/>
          <w:sz w:val="26"/>
          <w:szCs w:val="26"/>
        </w:rPr>
        <w:t>ermino sinonimas angl. terminas</w:t>
      </w:r>
      <w:r w:rsidR="009F71BF" w:rsidRPr="00AF09DC">
        <w:rPr>
          <w:rFonts w:ascii="Times New Roman" w:hAnsi="Times New Roman" w:cs="Times New Roman"/>
          <w:i/>
          <w:sz w:val="26"/>
          <w:szCs w:val="26"/>
        </w:rPr>
        <w:t xml:space="preserve"> entry</w:t>
      </w:r>
      <w:r w:rsidR="00253A1D" w:rsidRPr="00AF09DC">
        <w:rPr>
          <w:rFonts w:ascii="Times New Roman" w:hAnsi="Times New Roman" w:cs="Times New Roman"/>
          <w:sz w:val="26"/>
          <w:szCs w:val="26"/>
        </w:rPr>
        <w:t>, kurio liet. atitikmenys yra</w:t>
      </w:r>
      <w:r w:rsidR="009F71BF" w:rsidRPr="00AF09DC">
        <w:rPr>
          <w:rFonts w:ascii="Times New Roman" w:hAnsi="Times New Roman" w:cs="Times New Roman"/>
          <w:sz w:val="26"/>
          <w:szCs w:val="26"/>
        </w:rPr>
        <w:t xml:space="preserve"> tokie: </w:t>
      </w:r>
      <w:r w:rsidR="009F71BF" w:rsidRPr="00AF09DC">
        <w:rPr>
          <w:rFonts w:ascii="Times New Roman" w:hAnsi="Times New Roman" w:cs="Times New Roman"/>
          <w:i/>
          <w:sz w:val="26"/>
          <w:szCs w:val="26"/>
        </w:rPr>
        <w:t>įeities vieta</w:t>
      </w:r>
      <w:r w:rsidR="009F71BF" w:rsidRPr="00AF09DC">
        <w:rPr>
          <w:rFonts w:ascii="Times New Roman" w:hAnsi="Times New Roman" w:cs="Times New Roman"/>
          <w:sz w:val="26"/>
          <w:szCs w:val="26"/>
        </w:rPr>
        <w:t xml:space="preserve"> (IKĮ</w:t>
      </w:r>
      <w:r w:rsidR="009F71BF" w:rsidRPr="00AF09DC">
        <w:rPr>
          <w:rFonts w:ascii="Times New Roman" w:hAnsi="Times New Roman" w:cs="Times New Roman"/>
          <w:sz w:val="26"/>
          <w:szCs w:val="26"/>
          <w:vertAlign w:val="subscript"/>
        </w:rPr>
        <w:t xml:space="preserve"> 1995</w:t>
      </w:r>
      <w:r w:rsidR="009F71BF" w:rsidRPr="00AF09DC">
        <w:rPr>
          <w:rFonts w:ascii="Times New Roman" w:hAnsi="Times New Roman" w:cs="Times New Roman"/>
          <w:sz w:val="26"/>
          <w:szCs w:val="26"/>
        </w:rPr>
        <w:t xml:space="preserve"> 32</w:t>
      </w:r>
      <w:r w:rsidR="009F71BF" w:rsidRPr="00AF09DC">
        <w:rPr>
          <w:rStyle w:val="FootnoteReference"/>
          <w:rFonts w:ascii="Times New Roman" w:hAnsi="Times New Roman"/>
          <w:sz w:val="26"/>
          <w:szCs w:val="26"/>
        </w:rPr>
        <w:footnoteReference w:id="250"/>
      </w:r>
      <w:r w:rsidR="009F71BF" w:rsidRPr="00AF09DC">
        <w:rPr>
          <w:rFonts w:ascii="Times New Roman" w:hAnsi="Times New Roman" w:cs="Times New Roman"/>
          <w:sz w:val="26"/>
          <w:szCs w:val="26"/>
        </w:rPr>
        <w:t>)</w:t>
      </w:r>
      <w:r w:rsidR="00E8523D" w:rsidRPr="00AF09DC">
        <w:rPr>
          <w:rFonts w:ascii="Times New Roman" w:hAnsi="Times New Roman" w:cs="Times New Roman"/>
          <w:sz w:val="26"/>
          <w:szCs w:val="26"/>
        </w:rPr>
        <w:t xml:space="preserve">, </w:t>
      </w:r>
      <w:r w:rsidR="00E8523D" w:rsidRPr="00AF09DC">
        <w:rPr>
          <w:rFonts w:ascii="Times New Roman" w:hAnsi="Times New Roman" w:cs="Times New Roman"/>
          <w:i/>
          <w:sz w:val="26"/>
          <w:szCs w:val="26"/>
        </w:rPr>
        <w:t>įėjimo taškas</w:t>
      </w:r>
      <w:r w:rsidR="00E8523D" w:rsidRPr="00AF09DC">
        <w:rPr>
          <w:rFonts w:ascii="Times New Roman" w:hAnsi="Times New Roman" w:cs="Times New Roman"/>
          <w:sz w:val="26"/>
          <w:szCs w:val="26"/>
        </w:rPr>
        <w:t xml:space="preserve"> (EKŽ</w:t>
      </w:r>
      <w:r w:rsidR="00E8523D" w:rsidRPr="00AF09DC">
        <w:rPr>
          <w:rFonts w:ascii="Times New Roman" w:hAnsi="Times New Roman" w:cs="Times New Roman"/>
          <w:sz w:val="26"/>
          <w:szCs w:val="26"/>
          <w:vertAlign w:val="subscript"/>
        </w:rPr>
        <w:t xml:space="preserve"> 2005</w:t>
      </w:r>
      <w:r w:rsidR="00E8523D" w:rsidRPr="00AF09DC">
        <w:rPr>
          <w:rFonts w:ascii="Times New Roman" w:hAnsi="Times New Roman" w:cs="Times New Roman"/>
          <w:sz w:val="26"/>
          <w:szCs w:val="26"/>
        </w:rPr>
        <w:t xml:space="preserve"> 91). Išskyrus vienažodį atitikmenį AKTŽ, visi kiti atitikmenys yra</w:t>
      </w:r>
      <w:r w:rsidR="00253A1D" w:rsidRPr="00AF09DC">
        <w:rPr>
          <w:rFonts w:ascii="Times New Roman" w:hAnsi="Times New Roman" w:cs="Times New Roman"/>
          <w:sz w:val="26"/>
          <w:szCs w:val="26"/>
        </w:rPr>
        <w:t xml:space="preserve"> dvižodžiai terminai.</w:t>
      </w:r>
      <w:r w:rsidR="0060217A" w:rsidRPr="00AF09DC">
        <w:rPr>
          <w:rFonts w:ascii="Times New Roman" w:hAnsi="Times New Roman" w:cs="Times New Roman"/>
          <w:sz w:val="26"/>
          <w:szCs w:val="26"/>
        </w:rPr>
        <w:t xml:space="preserve"> Liet. terminais pavadinta sąvoka nusakoma taip: </w:t>
      </w:r>
      <w:r w:rsidR="00234E25" w:rsidRPr="00AF09DC">
        <w:rPr>
          <w:rFonts w:ascii="Times New Roman" w:hAnsi="Times New Roman" w:cs="Times New Roman"/>
          <w:b/>
          <w:color w:val="0070C0"/>
          <w:sz w:val="26"/>
          <w:szCs w:val="26"/>
        </w:rPr>
        <w:t>s</w:t>
      </w:r>
      <w:r w:rsidR="000155A2" w:rsidRPr="00AF09DC">
        <w:rPr>
          <w:rFonts w:ascii="Times New Roman" w:hAnsi="Times New Roman" w:cs="Times New Roman"/>
          <w:b/>
          <w:color w:val="0070C0"/>
          <w:sz w:val="26"/>
          <w:szCs w:val="26"/>
        </w:rPr>
        <w:t>akinys</w:t>
      </w:r>
      <w:r w:rsidR="000155A2" w:rsidRPr="00AF09DC">
        <w:rPr>
          <w:rFonts w:ascii="Times New Roman" w:hAnsi="Times New Roman" w:cs="Times New Roman"/>
          <w:sz w:val="26"/>
          <w:szCs w:val="26"/>
        </w:rPr>
        <w:t xml:space="preserve"> arba </w:t>
      </w:r>
      <w:r w:rsidR="000155A2" w:rsidRPr="00AF09DC">
        <w:rPr>
          <w:rFonts w:ascii="Times New Roman" w:hAnsi="Times New Roman" w:cs="Times New Roman"/>
          <w:b/>
          <w:color w:val="0070C0"/>
          <w:sz w:val="26"/>
          <w:szCs w:val="26"/>
        </w:rPr>
        <w:t>komanda</w:t>
      </w:r>
      <w:r w:rsidR="000155A2" w:rsidRPr="00AF09DC">
        <w:rPr>
          <w:rFonts w:ascii="Times New Roman" w:hAnsi="Times New Roman" w:cs="Times New Roman"/>
          <w:sz w:val="26"/>
          <w:szCs w:val="26"/>
        </w:rPr>
        <w:t xml:space="preserve">, </w:t>
      </w:r>
      <w:r w:rsidR="000155A2" w:rsidRPr="00AF09DC">
        <w:rPr>
          <w:rFonts w:ascii="Times New Roman" w:hAnsi="Times New Roman" w:cs="Times New Roman"/>
          <w:b/>
          <w:color w:val="C00000"/>
          <w:sz w:val="26"/>
          <w:szCs w:val="26"/>
        </w:rPr>
        <w:t>kuriai perduodamas valdymas</w:t>
      </w:r>
      <w:r w:rsidR="000155A2" w:rsidRPr="00AF09DC">
        <w:rPr>
          <w:rFonts w:ascii="Times New Roman" w:hAnsi="Times New Roman" w:cs="Times New Roman"/>
          <w:sz w:val="26"/>
          <w:szCs w:val="26"/>
        </w:rPr>
        <w:t xml:space="preserve">, </w:t>
      </w:r>
      <w:r w:rsidR="000155A2" w:rsidRPr="00AF09DC">
        <w:rPr>
          <w:rFonts w:ascii="Times New Roman" w:hAnsi="Times New Roman" w:cs="Times New Roman"/>
          <w:b/>
          <w:color w:val="C00000"/>
          <w:sz w:val="26"/>
          <w:szCs w:val="26"/>
        </w:rPr>
        <w:t>paleidus vykdyti programą arba iškvietus procedūrą</w:t>
      </w:r>
      <w:r w:rsidR="00234E25" w:rsidRPr="00AF09DC">
        <w:rPr>
          <w:rFonts w:ascii="Times New Roman" w:hAnsi="Times New Roman" w:cs="Times New Roman"/>
          <w:sz w:val="26"/>
          <w:szCs w:val="26"/>
        </w:rPr>
        <w:t xml:space="preserve"> (IKĮ), p</w:t>
      </w:r>
      <w:r w:rsidR="00DB14DE" w:rsidRPr="00AF09DC">
        <w:rPr>
          <w:rFonts w:ascii="Times New Roman" w:hAnsi="Times New Roman" w:cs="Times New Roman"/>
          <w:sz w:val="26"/>
          <w:szCs w:val="26"/>
        </w:rPr>
        <w:t xml:space="preserve">rocedūrinės kalbos konstrukcijos </w:t>
      </w:r>
      <w:r w:rsidR="00DB14DE" w:rsidRPr="00AF09DC">
        <w:rPr>
          <w:rFonts w:ascii="Times New Roman" w:hAnsi="Times New Roman" w:cs="Times New Roman"/>
          <w:b/>
          <w:color w:val="0070C0"/>
          <w:sz w:val="26"/>
          <w:szCs w:val="26"/>
        </w:rPr>
        <w:t>elementas</w:t>
      </w:r>
      <w:r w:rsidR="00DB14DE" w:rsidRPr="00AF09DC">
        <w:rPr>
          <w:rFonts w:ascii="Times New Roman" w:hAnsi="Times New Roman" w:cs="Times New Roman"/>
          <w:sz w:val="26"/>
          <w:szCs w:val="26"/>
        </w:rPr>
        <w:t xml:space="preserve">, </w:t>
      </w:r>
      <w:r w:rsidR="00DB14DE" w:rsidRPr="00AF09DC">
        <w:rPr>
          <w:rFonts w:ascii="Times New Roman" w:hAnsi="Times New Roman" w:cs="Times New Roman"/>
          <w:b/>
          <w:color w:val="C00000"/>
          <w:sz w:val="26"/>
          <w:szCs w:val="26"/>
        </w:rPr>
        <w:t>žymintis procedūros veiksmų sekos pradžią</w:t>
      </w:r>
      <w:r w:rsidR="00234E25" w:rsidRPr="00AF09DC">
        <w:rPr>
          <w:rFonts w:ascii="Times New Roman" w:hAnsi="Times New Roman" w:cs="Times New Roman"/>
          <w:sz w:val="26"/>
          <w:szCs w:val="26"/>
        </w:rPr>
        <w:t xml:space="preserve"> (AKŽ), </w:t>
      </w:r>
      <w:r w:rsidR="00234E25" w:rsidRPr="00AF09DC">
        <w:rPr>
          <w:rFonts w:ascii="Times New Roman" w:hAnsi="Times New Roman" w:cs="Times New Roman"/>
          <w:b/>
          <w:color w:val="0070C0"/>
          <w:sz w:val="26"/>
          <w:szCs w:val="26"/>
        </w:rPr>
        <w:t>v</w:t>
      </w:r>
      <w:r w:rsidR="00DB14DE" w:rsidRPr="00AF09DC">
        <w:rPr>
          <w:rFonts w:ascii="Times New Roman" w:hAnsi="Times New Roman" w:cs="Times New Roman"/>
          <w:b/>
          <w:color w:val="0070C0"/>
          <w:sz w:val="26"/>
          <w:szCs w:val="26"/>
        </w:rPr>
        <w:t>ieta</w:t>
      </w:r>
      <w:r w:rsidR="00DB14DE" w:rsidRPr="00AF09DC">
        <w:rPr>
          <w:rFonts w:ascii="Times New Roman" w:hAnsi="Times New Roman" w:cs="Times New Roman"/>
          <w:sz w:val="26"/>
          <w:szCs w:val="26"/>
        </w:rPr>
        <w:t xml:space="preserve"> programoje, </w:t>
      </w:r>
      <w:r w:rsidR="00DB14DE" w:rsidRPr="00AF09DC">
        <w:rPr>
          <w:rFonts w:ascii="Times New Roman" w:hAnsi="Times New Roman" w:cs="Times New Roman"/>
          <w:b/>
          <w:color w:val="C00000"/>
          <w:sz w:val="26"/>
          <w:szCs w:val="26"/>
        </w:rPr>
        <w:t>nuo kurios prasideda komandos</w:t>
      </w:r>
      <w:r w:rsidR="00DB14DE" w:rsidRPr="00AF09DC">
        <w:rPr>
          <w:rFonts w:ascii="Times New Roman" w:hAnsi="Times New Roman" w:cs="Times New Roman"/>
          <w:sz w:val="26"/>
          <w:szCs w:val="26"/>
        </w:rPr>
        <w:t xml:space="preserve">, </w:t>
      </w:r>
      <w:r w:rsidR="00DB14DE" w:rsidRPr="00AF09DC">
        <w:rPr>
          <w:rFonts w:ascii="Times New Roman" w:hAnsi="Times New Roman" w:cs="Times New Roman"/>
          <w:b/>
          <w:color w:val="C00000"/>
          <w:sz w:val="26"/>
          <w:szCs w:val="26"/>
        </w:rPr>
        <w:t>kai į ją kreipiamasi</w:t>
      </w:r>
      <w:r w:rsidR="00DB14DE" w:rsidRPr="00AF09DC">
        <w:rPr>
          <w:rStyle w:val="FootnoteReference"/>
          <w:rFonts w:ascii="Times New Roman" w:hAnsi="Times New Roman"/>
          <w:sz w:val="26"/>
          <w:szCs w:val="26"/>
        </w:rPr>
        <w:footnoteReference w:id="251"/>
      </w:r>
      <w:r w:rsidR="00234E25" w:rsidRPr="00AF09DC">
        <w:rPr>
          <w:rFonts w:ascii="Times New Roman" w:hAnsi="Times New Roman" w:cs="Times New Roman"/>
          <w:sz w:val="26"/>
          <w:szCs w:val="26"/>
        </w:rPr>
        <w:t xml:space="preserve"> (EKŽ</w:t>
      </w:r>
      <w:r w:rsidR="00234E25" w:rsidRPr="00AF09DC">
        <w:rPr>
          <w:rFonts w:ascii="Times New Roman" w:hAnsi="Times New Roman" w:cs="Times New Roman"/>
          <w:sz w:val="26"/>
          <w:szCs w:val="26"/>
          <w:vertAlign w:val="subscript"/>
        </w:rPr>
        <w:t xml:space="preserve"> 2005</w:t>
      </w:r>
      <w:r w:rsidR="00234E25" w:rsidRPr="00AF09DC">
        <w:rPr>
          <w:rFonts w:ascii="Times New Roman" w:hAnsi="Times New Roman" w:cs="Times New Roman"/>
          <w:sz w:val="26"/>
          <w:szCs w:val="26"/>
        </w:rPr>
        <w:t>; EKŽ</w:t>
      </w:r>
      <w:r w:rsidR="00234E25" w:rsidRPr="00AF09DC">
        <w:rPr>
          <w:rFonts w:ascii="Times New Roman" w:hAnsi="Times New Roman" w:cs="Times New Roman"/>
          <w:sz w:val="26"/>
          <w:szCs w:val="26"/>
          <w:vertAlign w:val="subscript"/>
        </w:rPr>
        <w:t xml:space="preserve"> 2008</w:t>
      </w:r>
      <w:r w:rsidR="00234E25" w:rsidRPr="00AF09DC">
        <w:rPr>
          <w:rFonts w:ascii="Times New Roman" w:hAnsi="Times New Roman" w:cs="Times New Roman"/>
          <w:sz w:val="26"/>
          <w:szCs w:val="26"/>
        </w:rPr>
        <w:t xml:space="preserve">; EKŽe </w:t>
      </w:r>
      <w:r w:rsidR="00234E25" w:rsidRPr="00AF09DC">
        <w:rPr>
          <w:rFonts w:ascii="Times New Roman" w:hAnsi="Times New Roman" w:cs="Times New Roman"/>
          <w:sz w:val="26"/>
          <w:szCs w:val="26"/>
          <w:vertAlign w:val="subscript"/>
        </w:rPr>
        <w:t>2012</w:t>
      </w:r>
      <w:r w:rsidR="00234E25" w:rsidRPr="00AF09DC">
        <w:rPr>
          <w:rFonts w:ascii="Times New Roman" w:hAnsi="Times New Roman" w:cs="Times New Roman"/>
          <w:sz w:val="26"/>
          <w:szCs w:val="26"/>
        </w:rPr>
        <w:t>)</w:t>
      </w:r>
      <w:r w:rsidR="00E90782" w:rsidRPr="00AF09DC">
        <w:rPr>
          <w:rFonts w:ascii="Times New Roman" w:hAnsi="Times New Roman" w:cs="Times New Roman"/>
          <w:sz w:val="26"/>
          <w:szCs w:val="26"/>
        </w:rPr>
        <w:t>.</w:t>
      </w:r>
      <w:r w:rsidR="00DB496B" w:rsidRPr="00AF09DC">
        <w:rPr>
          <w:rFonts w:ascii="Times New Roman" w:hAnsi="Times New Roman" w:cs="Times New Roman"/>
          <w:sz w:val="26"/>
          <w:szCs w:val="26"/>
        </w:rPr>
        <w:t xml:space="preserve"> </w:t>
      </w:r>
      <w:r w:rsidR="0060217A" w:rsidRPr="00AF09DC">
        <w:rPr>
          <w:rFonts w:ascii="Times New Roman" w:hAnsi="Times New Roman" w:cs="Times New Roman"/>
          <w:sz w:val="26"/>
          <w:szCs w:val="26"/>
        </w:rPr>
        <w:t>Manome, kad pateikti sąvokos nusakymo variantai yra pakankami sąvokai suprasti: a</w:t>
      </w:r>
      <w:r w:rsidR="00DB496B" w:rsidRPr="00AF09DC">
        <w:rPr>
          <w:rFonts w:ascii="Times New Roman" w:hAnsi="Times New Roman" w:cs="Times New Roman"/>
          <w:sz w:val="26"/>
          <w:szCs w:val="26"/>
        </w:rPr>
        <w:t xml:space="preserve">nksčiau kompiuterių virusai </w:t>
      </w:r>
      <w:r w:rsidR="0099331B" w:rsidRPr="00AF09DC">
        <w:rPr>
          <w:rFonts w:ascii="Times New Roman" w:hAnsi="Times New Roman" w:cs="Times New Roman"/>
          <w:sz w:val="26"/>
          <w:szCs w:val="26"/>
        </w:rPr>
        <w:t>prie programų jungdavęsi</w:t>
      </w:r>
      <w:r w:rsidR="00DB496B" w:rsidRPr="00AF09DC">
        <w:rPr>
          <w:rFonts w:ascii="Times New Roman" w:hAnsi="Times New Roman" w:cs="Times New Roman"/>
          <w:sz w:val="26"/>
          <w:szCs w:val="26"/>
        </w:rPr>
        <w:t xml:space="preserve"> būtent toje jų vietoje, nuo kurios </w:t>
      </w:r>
      <w:r w:rsidR="00DB496B" w:rsidRPr="00AF09DC">
        <w:rPr>
          <w:rFonts w:ascii="Times New Roman" w:hAnsi="Times New Roman" w:cs="Times New Roman"/>
          <w:sz w:val="26"/>
          <w:szCs w:val="26"/>
        </w:rPr>
        <w:lastRenderedPageBreak/>
        <w:t>prasideda komandos</w:t>
      </w:r>
      <w:r w:rsidR="0099331B" w:rsidRPr="00AF09DC">
        <w:rPr>
          <w:rFonts w:ascii="Times New Roman" w:hAnsi="Times New Roman" w:cs="Times New Roman"/>
          <w:sz w:val="26"/>
          <w:szCs w:val="26"/>
        </w:rPr>
        <w:t xml:space="preserve"> (svarbiausia </w:t>
      </w:r>
      <w:r w:rsidR="0060217A" w:rsidRPr="00AF09DC">
        <w:rPr>
          <w:rFonts w:ascii="Times New Roman" w:hAnsi="Times New Roman" w:cs="Times New Roman"/>
          <w:sz w:val="26"/>
          <w:szCs w:val="26"/>
        </w:rPr>
        <w:t xml:space="preserve">programos </w:t>
      </w:r>
      <w:r w:rsidR="0099331B" w:rsidRPr="00AF09DC">
        <w:rPr>
          <w:rFonts w:ascii="Times New Roman" w:hAnsi="Times New Roman" w:cs="Times New Roman"/>
          <w:sz w:val="26"/>
          <w:szCs w:val="26"/>
        </w:rPr>
        <w:t>dalis)</w:t>
      </w:r>
      <w:r w:rsidR="00DB496B" w:rsidRPr="00AF09DC">
        <w:rPr>
          <w:rFonts w:ascii="Times New Roman" w:hAnsi="Times New Roman" w:cs="Times New Roman"/>
          <w:sz w:val="26"/>
          <w:szCs w:val="26"/>
        </w:rPr>
        <w:t>, buvo sukurtos antivirusinės programos, kurios virusų ieškodavę būtent ten</w:t>
      </w:r>
      <w:r w:rsidR="00DB496B" w:rsidRPr="00AF09DC">
        <w:rPr>
          <w:rStyle w:val="FootnoteReference"/>
          <w:rFonts w:ascii="Times New Roman" w:hAnsi="Times New Roman"/>
          <w:sz w:val="26"/>
          <w:szCs w:val="26"/>
        </w:rPr>
        <w:footnoteReference w:id="252"/>
      </w:r>
      <w:r w:rsidR="003E5B3C" w:rsidRPr="00AF09DC">
        <w:rPr>
          <w:rFonts w:ascii="Times New Roman" w:hAnsi="Times New Roman" w:cs="Times New Roman"/>
          <w:sz w:val="26"/>
          <w:szCs w:val="26"/>
        </w:rPr>
        <w:t xml:space="preserve">. </w:t>
      </w:r>
      <w:r w:rsidR="0060217A" w:rsidRPr="00AF09DC">
        <w:rPr>
          <w:rFonts w:ascii="Times New Roman" w:hAnsi="Times New Roman" w:cs="Times New Roman"/>
          <w:sz w:val="26"/>
          <w:szCs w:val="26"/>
        </w:rPr>
        <w:t xml:space="preserve">Žinodami tai </w:t>
      </w:r>
      <w:r w:rsidR="003E5B3C" w:rsidRPr="00AF09DC">
        <w:rPr>
          <w:rFonts w:ascii="Times New Roman" w:hAnsi="Times New Roman" w:cs="Times New Roman"/>
          <w:sz w:val="26"/>
          <w:szCs w:val="26"/>
        </w:rPr>
        <w:t xml:space="preserve">virusų kūrėjai sukūrė tokius virusus, kurie </w:t>
      </w:r>
      <w:r w:rsidR="0099331B" w:rsidRPr="00AF09DC">
        <w:rPr>
          <w:rFonts w:ascii="Times New Roman" w:hAnsi="Times New Roman" w:cs="Times New Roman"/>
          <w:sz w:val="26"/>
          <w:szCs w:val="26"/>
        </w:rPr>
        <w:t xml:space="preserve">prie programų galėjo jungtis ir kitose vietose, nebūtinai įeities taške. </w:t>
      </w:r>
      <w:r w:rsidR="00BA3BAC" w:rsidRPr="00AF09DC">
        <w:rPr>
          <w:rFonts w:ascii="Times New Roman" w:hAnsi="Times New Roman" w:cs="Times New Roman"/>
          <w:sz w:val="26"/>
          <w:szCs w:val="26"/>
        </w:rPr>
        <w:t xml:space="preserve">Antruoju </w:t>
      </w:r>
      <w:r w:rsidR="0060217A" w:rsidRPr="00AF09DC">
        <w:rPr>
          <w:rFonts w:ascii="Times New Roman" w:hAnsi="Times New Roman" w:cs="Times New Roman"/>
          <w:sz w:val="26"/>
          <w:szCs w:val="26"/>
        </w:rPr>
        <w:t xml:space="preserve">termino pažyminio dėmeniu einantis </w:t>
      </w:r>
      <w:r w:rsidR="00BA3BAC" w:rsidRPr="00AF09DC">
        <w:rPr>
          <w:rFonts w:ascii="Times New Roman" w:hAnsi="Times New Roman" w:cs="Times New Roman"/>
          <w:sz w:val="26"/>
          <w:szCs w:val="26"/>
        </w:rPr>
        <w:t xml:space="preserve">esamojo laiko neveikiamasis dalyvis </w:t>
      </w:r>
      <w:r w:rsidR="00BA3BAC" w:rsidRPr="00AF09DC">
        <w:rPr>
          <w:rFonts w:ascii="Times New Roman" w:hAnsi="Times New Roman" w:cs="Times New Roman"/>
          <w:i/>
          <w:sz w:val="26"/>
          <w:szCs w:val="26"/>
        </w:rPr>
        <w:t>slepiamasis</w:t>
      </w:r>
      <w:r w:rsidR="00BA3BAC" w:rsidRPr="00AF09DC">
        <w:rPr>
          <w:rFonts w:ascii="Times New Roman" w:hAnsi="Times New Roman" w:cs="Times New Roman"/>
          <w:sz w:val="26"/>
          <w:szCs w:val="26"/>
        </w:rPr>
        <w:t xml:space="preserve"> reiškia, kad </w:t>
      </w:r>
      <w:r w:rsidR="0099331B" w:rsidRPr="00AF09DC">
        <w:rPr>
          <w:rFonts w:ascii="Times New Roman" w:hAnsi="Times New Roman" w:cs="Times New Roman"/>
          <w:sz w:val="26"/>
          <w:szCs w:val="26"/>
        </w:rPr>
        <w:t>kaip tik tas kitas</w:t>
      </w:r>
      <w:r w:rsidR="0060217A" w:rsidRPr="00AF09DC">
        <w:rPr>
          <w:rFonts w:ascii="Times New Roman" w:hAnsi="Times New Roman" w:cs="Times New Roman"/>
          <w:sz w:val="26"/>
          <w:szCs w:val="26"/>
        </w:rPr>
        <w:t xml:space="preserve"> virusų patekimo į programas vietas</w:t>
      </w:r>
      <w:r w:rsidR="0099331B" w:rsidRPr="00AF09DC">
        <w:rPr>
          <w:rFonts w:ascii="Times New Roman" w:hAnsi="Times New Roman" w:cs="Times New Roman"/>
          <w:sz w:val="26"/>
          <w:szCs w:val="26"/>
        </w:rPr>
        <w:t xml:space="preserve"> yra </w:t>
      </w:r>
      <w:r w:rsidR="00BA3BAC" w:rsidRPr="00AF09DC">
        <w:rPr>
          <w:rFonts w:ascii="Times New Roman" w:hAnsi="Times New Roman" w:cs="Times New Roman"/>
          <w:sz w:val="26"/>
          <w:szCs w:val="26"/>
        </w:rPr>
        <w:t>sunkiau aptikti</w:t>
      </w:r>
      <w:r w:rsidR="0099331B" w:rsidRPr="00AF09DC">
        <w:rPr>
          <w:rFonts w:ascii="Times New Roman" w:hAnsi="Times New Roman" w:cs="Times New Roman"/>
          <w:sz w:val="26"/>
          <w:szCs w:val="26"/>
        </w:rPr>
        <w:t>.</w:t>
      </w:r>
      <w:r w:rsidR="0060217A" w:rsidRPr="00AF09DC">
        <w:rPr>
          <w:rFonts w:ascii="Times New Roman" w:hAnsi="Times New Roman" w:cs="Times New Roman"/>
          <w:sz w:val="26"/>
          <w:szCs w:val="26"/>
        </w:rPr>
        <w:t xml:space="preserve"> V</w:t>
      </w:r>
      <w:r w:rsidR="004B0A80" w:rsidRPr="00AF09DC">
        <w:rPr>
          <w:rFonts w:ascii="Times New Roman" w:hAnsi="Times New Roman" w:cs="Times New Roman"/>
          <w:sz w:val="26"/>
          <w:szCs w:val="26"/>
        </w:rPr>
        <w:t>iru</w:t>
      </w:r>
      <w:r w:rsidR="00D2510C" w:rsidRPr="00AF09DC">
        <w:rPr>
          <w:rFonts w:ascii="Times New Roman" w:hAnsi="Times New Roman" w:cs="Times New Roman"/>
          <w:sz w:val="26"/>
          <w:szCs w:val="26"/>
        </w:rPr>
        <w:t xml:space="preserve">sai </w:t>
      </w:r>
      <w:r w:rsidR="00D2510C" w:rsidRPr="00AF09DC">
        <w:rPr>
          <w:rFonts w:ascii="Times New Roman" w:hAnsi="Times New Roman" w:cs="Times New Roman"/>
          <w:i/>
          <w:sz w:val="26"/>
          <w:szCs w:val="26"/>
        </w:rPr>
        <w:t>Omud</w:t>
      </w:r>
      <w:r w:rsidR="00D2510C" w:rsidRPr="00AF09DC">
        <w:rPr>
          <w:rFonts w:ascii="Times New Roman" w:hAnsi="Times New Roman" w:cs="Times New Roman"/>
          <w:sz w:val="26"/>
          <w:szCs w:val="26"/>
        </w:rPr>
        <w:t xml:space="preserve"> ir </w:t>
      </w:r>
      <w:r w:rsidR="00D2510C" w:rsidRPr="00AF09DC">
        <w:rPr>
          <w:rFonts w:ascii="Times New Roman" w:hAnsi="Times New Roman" w:cs="Times New Roman"/>
          <w:i/>
          <w:sz w:val="26"/>
          <w:szCs w:val="26"/>
        </w:rPr>
        <w:t>Lucretia</w:t>
      </w:r>
      <w:r w:rsidR="0060217A" w:rsidRPr="00AF09DC">
        <w:rPr>
          <w:rFonts w:ascii="Times New Roman" w:hAnsi="Times New Roman" w:cs="Times New Roman"/>
          <w:sz w:val="26"/>
          <w:szCs w:val="26"/>
        </w:rPr>
        <w:t xml:space="preserve"> yra įeities taško slepiamųjų virusų pavyzdžiai.</w:t>
      </w:r>
    </w:p>
    <w:p w:rsidR="001675E2" w:rsidRPr="00AF09DC" w:rsidRDefault="001675E2" w:rsidP="00267D21">
      <w:pPr>
        <w:spacing w:after="0" w:line="360" w:lineRule="auto"/>
        <w:rPr>
          <w:rFonts w:ascii="Times New Roman" w:hAnsi="Times New Roman" w:cs="Times New Roman"/>
          <w:b/>
          <w:sz w:val="26"/>
          <w:szCs w:val="26"/>
        </w:rPr>
      </w:pPr>
    </w:p>
    <w:p w:rsidR="00A16E32" w:rsidRPr="00AF09DC" w:rsidRDefault="00E41BFD" w:rsidP="00267D21">
      <w:pPr>
        <w:pStyle w:val="Heading2"/>
        <w:spacing w:before="0" w:line="360" w:lineRule="auto"/>
        <w:ind w:left="850"/>
        <w:rPr>
          <w:rFonts w:ascii="Times New Roman" w:hAnsi="Times New Roman" w:cs="Times New Roman"/>
          <w:b w:val="0"/>
          <w:color w:val="auto"/>
        </w:rPr>
      </w:pPr>
      <w:bookmarkStart w:id="74" w:name="_Toc401868924"/>
      <w:r w:rsidRPr="00AF09DC">
        <w:rPr>
          <w:rFonts w:ascii="Times New Roman" w:hAnsi="Times New Roman" w:cs="Times New Roman"/>
          <w:b w:val="0"/>
          <w:color w:val="auto"/>
        </w:rPr>
        <w:t>4</w:t>
      </w:r>
      <w:r w:rsidR="004C7925" w:rsidRPr="00AF09DC">
        <w:rPr>
          <w:rFonts w:ascii="Times New Roman" w:hAnsi="Times New Roman" w:cs="Times New Roman"/>
          <w:b w:val="0"/>
          <w:color w:val="auto"/>
        </w:rPr>
        <w:t>.</w:t>
      </w:r>
      <w:r w:rsidRPr="00AF09DC">
        <w:rPr>
          <w:rFonts w:ascii="Times New Roman" w:hAnsi="Times New Roman" w:cs="Times New Roman"/>
          <w:b w:val="0"/>
          <w:color w:val="auto"/>
        </w:rPr>
        <w:t xml:space="preserve"> </w:t>
      </w:r>
      <w:r w:rsidR="004C7925" w:rsidRPr="00AF09DC">
        <w:rPr>
          <w:rFonts w:ascii="Times New Roman" w:hAnsi="Times New Roman" w:cs="Times New Roman"/>
          <w:b w:val="0"/>
          <w:color w:val="auto"/>
        </w:rPr>
        <w:t xml:space="preserve">8. </w:t>
      </w:r>
      <w:r w:rsidR="001E2026">
        <w:rPr>
          <w:rFonts w:ascii="Times New Roman" w:hAnsi="Times New Roman" w:cs="Times New Roman"/>
          <w:b w:val="0"/>
          <w:color w:val="auto"/>
        </w:rPr>
        <w:t xml:space="preserve">KOMPIUTERIŲ VIRUSŲ RŪŠYS </w:t>
      </w:r>
      <w:r w:rsidRPr="00AF09DC">
        <w:rPr>
          <w:rFonts w:ascii="Times New Roman" w:hAnsi="Times New Roman" w:cs="Times New Roman"/>
          <w:b w:val="0"/>
          <w:color w:val="auto"/>
        </w:rPr>
        <w:t xml:space="preserve">PAGAL </w:t>
      </w:r>
      <w:r w:rsidR="00D324DF" w:rsidRPr="00AF09DC">
        <w:rPr>
          <w:rFonts w:ascii="Times New Roman" w:hAnsi="Times New Roman" w:cs="Times New Roman"/>
          <w:b w:val="0"/>
          <w:color w:val="auto"/>
        </w:rPr>
        <w:t>UŽKREČIAMŲ</w:t>
      </w:r>
      <w:r w:rsidRPr="00AF09DC">
        <w:rPr>
          <w:rFonts w:ascii="Times New Roman" w:hAnsi="Times New Roman" w:cs="Times New Roman"/>
          <w:b w:val="0"/>
          <w:color w:val="auto"/>
        </w:rPr>
        <w:t xml:space="preserve"> OBJEKTŲ </w:t>
      </w:r>
      <w:r w:rsidR="00BE6BB4" w:rsidRPr="00AF09DC">
        <w:rPr>
          <w:rFonts w:ascii="Times New Roman" w:hAnsi="Times New Roman" w:cs="Times New Roman"/>
          <w:b w:val="0"/>
          <w:color w:val="auto"/>
        </w:rPr>
        <w:t>SKAIČIŲ</w:t>
      </w:r>
      <w:bookmarkEnd w:id="74"/>
    </w:p>
    <w:p w:rsidR="00165FAF" w:rsidRPr="00AF09DC" w:rsidRDefault="00165FAF" w:rsidP="00267D21">
      <w:pPr>
        <w:spacing w:after="0" w:line="360" w:lineRule="auto"/>
        <w:jc w:val="both"/>
        <w:rPr>
          <w:rFonts w:ascii="Times New Roman" w:hAnsi="Times New Roman" w:cs="Times New Roman"/>
          <w:sz w:val="26"/>
          <w:szCs w:val="26"/>
        </w:rPr>
      </w:pPr>
    </w:p>
    <w:p w:rsidR="009C6810" w:rsidRPr="00AF09DC" w:rsidRDefault="0060217A"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Liet. terminografiniuose </w:t>
      </w:r>
      <w:r w:rsidR="001675E2">
        <w:rPr>
          <w:rFonts w:ascii="Times New Roman" w:hAnsi="Times New Roman" w:cs="Times New Roman"/>
          <w:sz w:val="26"/>
          <w:szCs w:val="26"/>
        </w:rPr>
        <w:t>šaltiniuose</w:t>
      </w:r>
      <w:r w:rsidR="00193E5D" w:rsidRPr="00AF09DC">
        <w:rPr>
          <w:rFonts w:ascii="Times New Roman" w:hAnsi="Times New Roman" w:cs="Times New Roman"/>
          <w:sz w:val="26"/>
          <w:szCs w:val="26"/>
        </w:rPr>
        <w:t xml:space="preserve"> </w:t>
      </w:r>
      <w:r w:rsidR="00A062A6" w:rsidRPr="00AF09DC">
        <w:rPr>
          <w:rFonts w:ascii="Times New Roman" w:hAnsi="Times New Roman" w:cs="Times New Roman"/>
          <w:sz w:val="26"/>
          <w:szCs w:val="26"/>
        </w:rPr>
        <w:t>šiai pavadinimų grup</w:t>
      </w:r>
      <w:r w:rsidR="0072183B">
        <w:rPr>
          <w:rFonts w:ascii="Times New Roman" w:hAnsi="Times New Roman" w:cs="Times New Roman"/>
          <w:sz w:val="26"/>
          <w:szCs w:val="26"/>
        </w:rPr>
        <w:t>ei priskiriamas vienas dvižodis</w:t>
      </w:r>
      <w:r w:rsidRPr="00AF09DC">
        <w:rPr>
          <w:rFonts w:ascii="Times New Roman" w:hAnsi="Times New Roman" w:cs="Times New Roman"/>
          <w:sz w:val="26"/>
          <w:szCs w:val="26"/>
        </w:rPr>
        <w:t xml:space="preserve"> terminas </w:t>
      </w:r>
      <w:r w:rsidR="00F76003" w:rsidRPr="00AF09DC">
        <w:rPr>
          <w:rFonts w:ascii="Times New Roman" w:hAnsi="Times New Roman" w:cs="Times New Roman"/>
          <w:sz w:val="26"/>
          <w:szCs w:val="26"/>
        </w:rPr>
        <w:t>–</w:t>
      </w:r>
      <w:r w:rsidRPr="00AF09DC">
        <w:rPr>
          <w:rFonts w:ascii="Times New Roman" w:hAnsi="Times New Roman" w:cs="Times New Roman"/>
          <w:sz w:val="26"/>
          <w:szCs w:val="26"/>
        </w:rPr>
        <w:t> </w:t>
      </w:r>
      <w:r w:rsidR="00A062A6" w:rsidRPr="00AF09DC">
        <w:rPr>
          <w:rFonts w:ascii="Times New Roman" w:hAnsi="Times New Roman" w:cs="Times New Roman"/>
          <w:i/>
          <w:sz w:val="26"/>
          <w:szCs w:val="26"/>
        </w:rPr>
        <w:t>daugiadalis virusas</w:t>
      </w:r>
      <w:r w:rsidR="00E61C11" w:rsidRPr="00AF09DC">
        <w:rPr>
          <w:rFonts w:ascii="Times New Roman" w:hAnsi="Times New Roman" w:cs="Times New Roman"/>
          <w:sz w:val="26"/>
          <w:szCs w:val="26"/>
        </w:rPr>
        <w:t>. Juo vadinamas</w:t>
      </w:r>
      <w:r w:rsidR="00FF6A0B" w:rsidRPr="00AF09DC">
        <w:rPr>
          <w:rFonts w:ascii="Times New Roman" w:hAnsi="Times New Roman" w:cs="Times New Roman"/>
          <w:sz w:val="26"/>
          <w:szCs w:val="26"/>
        </w:rPr>
        <w:t xml:space="preserve"> „</w:t>
      </w:r>
      <w:r w:rsidR="00FF6A0B" w:rsidRPr="00AF09DC">
        <w:rPr>
          <w:rFonts w:ascii="Times New Roman" w:hAnsi="Times New Roman" w:cs="Times New Roman"/>
          <w:b/>
          <w:color w:val="0070C0"/>
          <w:sz w:val="26"/>
          <w:szCs w:val="26"/>
        </w:rPr>
        <w:t>virusas</w:t>
      </w:r>
      <w:r w:rsidR="00FF6A0B" w:rsidRPr="00AF09DC">
        <w:rPr>
          <w:rFonts w:ascii="Times New Roman" w:hAnsi="Times New Roman" w:cs="Times New Roman"/>
          <w:sz w:val="26"/>
          <w:szCs w:val="26"/>
        </w:rPr>
        <w:t xml:space="preserve">, </w:t>
      </w:r>
      <w:r w:rsidR="00FF6A0B" w:rsidRPr="00AF09DC">
        <w:rPr>
          <w:rFonts w:ascii="Times New Roman" w:hAnsi="Times New Roman" w:cs="Times New Roman"/>
          <w:b/>
          <w:color w:val="C00000"/>
          <w:sz w:val="26"/>
          <w:szCs w:val="26"/>
        </w:rPr>
        <w:t>kuris dauginimuisi naudoja keletą programinės įrangos dalių</w:t>
      </w:r>
      <w:r w:rsidR="00FF6A0B" w:rsidRPr="00AF09DC">
        <w:rPr>
          <w:rFonts w:ascii="Times New Roman" w:hAnsi="Times New Roman" w:cs="Times New Roman"/>
          <w:sz w:val="26"/>
          <w:szCs w:val="26"/>
        </w:rPr>
        <w:t xml:space="preserve">, pavyzdžiui, </w:t>
      </w:r>
      <w:r w:rsidR="00FF6A0B" w:rsidRPr="00AF09DC">
        <w:rPr>
          <w:rFonts w:ascii="Times New Roman" w:hAnsi="Times New Roman" w:cs="Times New Roman"/>
          <w:b/>
          <w:color w:val="C00000"/>
          <w:sz w:val="26"/>
          <w:szCs w:val="26"/>
        </w:rPr>
        <w:t>disko paleidimo sektorių</w:t>
      </w:r>
      <w:r w:rsidR="009C6810" w:rsidRPr="00AF09DC">
        <w:rPr>
          <w:rStyle w:val="FootnoteReference"/>
          <w:rFonts w:ascii="Times New Roman" w:hAnsi="Times New Roman"/>
          <w:sz w:val="26"/>
          <w:szCs w:val="26"/>
        </w:rPr>
        <w:footnoteReference w:id="253"/>
      </w:r>
      <w:r w:rsidR="00FF6A0B" w:rsidRPr="00AF09DC">
        <w:rPr>
          <w:rFonts w:ascii="Times New Roman" w:hAnsi="Times New Roman" w:cs="Times New Roman"/>
          <w:sz w:val="26"/>
          <w:szCs w:val="26"/>
        </w:rPr>
        <w:t xml:space="preserve">, </w:t>
      </w:r>
      <w:r w:rsidR="00FF6A0B" w:rsidRPr="00AF09DC">
        <w:rPr>
          <w:rFonts w:ascii="Times New Roman" w:hAnsi="Times New Roman" w:cs="Times New Roman"/>
          <w:b/>
          <w:color w:val="C00000"/>
          <w:sz w:val="26"/>
          <w:szCs w:val="26"/>
        </w:rPr>
        <w:t>vykdomuosius failus</w:t>
      </w:r>
      <w:r w:rsidR="00FF6A0B" w:rsidRPr="00AF09DC">
        <w:rPr>
          <w:rFonts w:ascii="Times New Roman" w:hAnsi="Times New Roman" w:cs="Times New Roman"/>
          <w:sz w:val="26"/>
          <w:szCs w:val="26"/>
        </w:rPr>
        <w:t xml:space="preserve">“ (angl. </w:t>
      </w:r>
      <w:r w:rsidR="00FF6A0B" w:rsidRPr="00AF09DC">
        <w:rPr>
          <w:rFonts w:ascii="Times New Roman" w:hAnsi="Times New Roman" w:cs="Times New Roman"/>
          <w:i/>
          <w:sz w:val="26"/>
          <w:szCs w:val="26"/>
        </w:rPr>
        <w:t>multipart virus</w:t>
      </w:r>
      <w:r w:rsidR="00FF6A0B" w:rsidRPr="00AF09DC">
        <w:rPr>
          <w:rStyle w:val="FootnoteReference"/>
          <w:rFonts w:ascii="Times New Roman" w:hAnsi="Times New Roman"/>
          <w:sz w:val="26"/>
          <w:szCs w:val="26"/>
        </w:rPr>
        <w:footnoteReference w:id="254"/>
      </w:r>
      <w:r w:rsidR="00FF6A0B" w:rsidRPr="00AF09DC">
        <w:rPr>
          <w:rFonts w:ascii="Times New Roman" w:hAnsi="Times New Roman" w:cs="Times New Roman"/>
          <w:sz w:val="26"/>
          <w:szCs w:val="26"/>
        </w:rPr>
        <w:t xml:space="preserve">) </w:t>
      </w:r>
      <w:r w:rsidR="00AE5008" w:rsidRPr="00AF09DC">
        <w:rPr>
          <w:rFonts w:ascii="Times New Roman" w:hAnsi="Times New Roman" w:cs="Times New Roman"/>
          <w:sz w:val="26"/>
          <w:szCs w:val="26"/>
        </w:rPr>
        <w:t>(</w:t>
      </w:r>
      <w:r w:rsidR="00F76003" w:rsidRPr="00AF09DC">
        <w:rPr>
          <w:rFonts w:ascii="Times New Roman" w:hAnsi="Times New Roman" w:cs="Times New Roman"/>
          <w:sz w:val="26"/>
          <w:szCs w:val="26"/>
        </w:rPr>
        <w:t xml:space="preserve">EKŽ </w:t>
      </w:r>
      <w:r w:rsidR="00F76003" w:rsidRPr="00AF09DC">
        <w:rPr>
          <w:rFonts w:ascii="Times New Roman" w:hAnsi="Times New Roman" w:cs="Times New Roman"/>
          <w:sz w:val="26"/>
          <w:szCs w:val="26"/>
          <w:vertAlign w:val="subscript"/>
        </w:rPr>
        <w:t>2008</w:t>
      </w:r>
      <w:r w:rsidR="00AE5008" w:rsidRPr="00AF09DC">
        <w:rPr>
          <w:rFonts w:ascii="Times New Roman" w:hAnsi="Times New Roman" w:cs="Times New Roman"/>
          <w:sz w:val="26"/>
          <w:szCs w:val="26"/>
        </w:rPr>
        <w:t xml:space="preserve"> 79; EKŽe 2012)</w:t>
      </w:r>
      <w:r w:rsidR="00F76003" w:rsidRPr="00AF09DC">
        <w:rPr>
          <w:rFonts w:ascii="Times New Roman" w:hAnsi="Times New Roman" w:cs="Times New Roman"/>
          <w:sz w:val="26"/>
          <w:szCs w:val="26"/>
        </w:rPr>
        <w:t xml:space="preserve">. </w:t>
      </w:r>
      <w:r w:rsidR="00E61C11" w:rsidRPr="00AF09DC">
        <w:rPr>
          <w:rFonts w:ascii="Times New Roman" w:hAnsi="Times New Roman" w:cs="Times New Roman"/>
          <w:sz w:val="26"/>
          <w:szCs w:val="26"/>
        </w:rPr>
        <w:t xml:space="preserve">Šioje apibrėžtyje į savokos SP abstrahuotos </w:t>
      </w:r>
      <w:r w:rsidR="001675E2">
        <w:rPr>
          <w:rFonts w:ascii="Times New Roman" w:hAnsi="Times New Roman" w:cs="Times New Roman"/>
          <w:sz w:val="26"/>
          <w:szCs w:val="26"/>
        </w:rPr>
        <w:t>terminu</w:t>
      </w:r>
      <w:r w:rsidR="009C6810" w:rsidRPr="00AF09DC">
        <w:rPr>
          <w:rFonts w:ascii="Times New Roman" w:hAnsi="Times New Roman" w:cs="Times New Roman"/>
          <w:sz w:val="26"/>
          <w:szCs w:val="26"/>
        </w:rPr>
        <w:t xml:space="preserve"> </w:t>
      </w:r>
      <w:r w:rsidR="00E61C11" w:rsidRPr="00AF09DC">
        <w:rPr>
          <w:rFonts w:ascii="Times New Roman" w:hAnsi="Times New Roman" w:cs="Times New Roman"/>
          <w:sz w:val="26"/>
          <w:szCs w:val="26"/>
        </w:rPr>
        <w:t xml:space="preserve">įvardijamų </w:t>
      </w:r>
      <w:r w:rsidR="009C6810" w:rsidRPr="00AF09DC">
        <w:rPr>
          <w:rFonts w:ascii="Times New Roman" w:hAnsi="Times New Roman" w:cs="Times New Roman"/>
          <w:sz w:val="26"/>
          <w:szCs w:val="26"/>
        </w:rPr>
        <w:t xml:space="preserve">objektų savybės yra tokios: a) </w:t>
      </w:r>
      <w:r w:rsidR="005F415C">
        <w:rPr>
          <w:rFonts w:ascii="Times New Roman" w:hAnsi="Times New Roman" w:cs="Times New Roman"/>
          <w:i/>
          <w:sz w:val="26"/>
          <w:szCs w:val="26"/>
        </w:rPr>
        <w:t>atliekamo veiksmo pobūdis</w:t>
      </w:r>
      <w:r w:rsidR="009C6810" w:rsidRPr="00AF09DC">
        <w:rPr>
          <w:rFonts w:ascii="Times New Roman" w:hAnsi="Times New Roman" w:cs="Times New Roman"/>
          <w:sz w:val="26"/>
          <w:szCs w:val="26"/>
        </w:rPr>
        <w:t xml:space="preserve"> </w:t>
      </w:r>
      <w:r w:rsidR="00B40C47" w:rsidRPr="00AF09DC">
        <w:rPr>
          <w:rFonts w:ascii="Times New Roman" w:hAnsi="Times New Roman" w:cs="Times New Roman"/>
          <w:sz w:val="26"/>
          <w:szCs w:val="26"/>
        </w:rPr>
        <w:t xml:space="preserve">(dauginimasis) </w:t>
      </w:r>
      <w:r w:rsidR="009C6810" w:rsidRPr="00AF09DC">
        <w:rPr>
          <w:rFonts w:ascii="Times New Roman" w:hAnsi="Times New Roman" w:cs="Times New Roman"/>
          <w:sz w:val="26"/>
          <w:szCs w:val="26"/>
        </w:rPr>
        <w:t xml:space="preserve">ir b) </w:t>
      </w:r>
      <w:r w:rsidR="009C6810" w:rsidRPr="00AF09DC">
        <w:rPr>
          <w:rFonts w:ascii="Times New Roman" w:hAnsi="Times New Roman" w:cs="Times New Roman"/>
          <w:i/>
          <w:sz w:val="26"/>
          <w:szCs w:val="26"/>
        </w:rPr>
        <w:t>veiksmo atlikimo vieta</w:t>
      </w:r>
      <w:r w:rsidR="00B40C47" w:rsidRPr="00AF09DC">
        <w:rPr>
          <w:rFonts w:ascii="Times New Roman" w:hAnsi="Times New Roman" w:cs="Times New Roman"/>
          <w:sz w:val="26"/>
          <w:szCs w:val="26"/>
        </w:rPr>
        <w:t xml:space="preserve"> (programinės įrangos dalys).</w:t>
      </w:r>
    </w:p>
    <w:p w:rsidR="00422848" w:rsidRPr="00AF09DC" w:rsidRDefault="00E61C11"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Ištyrę</w:t>
      </w:r>
      <w:r w:rsidR="00B40C47" w:rsidRPr="00AF09DC">
        <w:rPr>
          <w:rFonts w:ascii="Times New Roman" w:hAnsi="Times New Roman" w:cs="Times New Roman"/>
          <w:sz w:val="26"/>
          <w:szCs w:val="26"/>
        </w:rPr>
        <w:t xml:space="preserve"> </w:t>
      </w:r>
      <w:r w:rsidRPr="00AF09DC">
        <w:rPr>
          <w:rFonts w:ascii="Times New Roman" w:hAnsi="Times New Roman" w:cs="Times New Roman"/>
          <w:sz w:val="26"/>
          <w:szCs w:val="26"/>
        </w:rPr>
        <w:t>atraminiuose terminografiniuose ištekliuose rastą informaciją apie terminą ir jo žymimą sąvoką nustatėme, kad tuose ištekliuose</w:t>
      </w:r>
      <w:r w:rsidR="00743AD5"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sąvokos SP </w:t>
      </w:r>
      <w:r w:rsidR="00743AD5" w:rsidRPr="00AF09DC">
        <w:rPr>
          <w:rFonts w:ascii="Times New Roman" w:hAnsi="Times New Roman" w:cs="Times New Roman"/>
          <w:sz w:val="26"/>
          <w:szCs w:val="26"/>
        </w:rPr>
        <w:t xml:space="preserve">nusakymas </w:t>
      </w:r>
      <w:r w:rsidRPr="00AF09DC">
        <w:rPr>
          <w:rFonts w:ascii="Times New Roman" w:hAnsi="Times New Roman" w:cs="Times New Roman"/>
          <w:sz w:val="26"/>
          <w:szCs w:val="26"/>
        </w:rPr>
        <w:t xml:space="preserve">neretai skiriasi nuo to, kuris yra pateiktas EKŽ, plg.: </w:t>
      </w:r>
      <w:r w:rsidR="00743AD5" w:rsidRPr="00AF09DC">
        <w:rPr>
          <w:rFonts w:ascii="Times New Roman" w:hAnsi="Times New Roman" w:cs="Times New Roman"/>
          <w:sz w:val="26"/>
          <w:szCs w:val="26"/>
        </w:rPr>
        <w:t xml:space="preserve">dažniau nusakomas </w:t>
      </w:r>
      <w:r w:rsidR="00E67AC2" w:rsidRPr="00AF09DC">
        <w:rPr>
          <w:rFonts w:ascii="Times New Roman" w:hAnsi="Times New Roman" w:cs="Times New Roman"/>
          <w:sz w:val="26"/>
          <w:szCs w:val="26"/>
        </w:rPr>
        <w:t xml:space="preserve">viruso </w:t>
      </w:r>
      <w:r w:rsidRPr="00AF09DC">
        <w:rPr>
          <w:rFonts w:ascii="Times New Roman" w:hAnsi="Times New Roman" w:cs="Times New Roman"/>
          <w:sz w:val="26"/>
          <w:szCs w:val="26"/>
        </w:rPr>
        <w:t>užkrečiamų objektų skaičius</w:t>
      </w:r>
      <w:r w:rsidR="002503CB" w:rsidRPr="00AF09DC">
        <w:rPr>
          <w:rFonts w:ascii="Times New Roman" w:hAnsi="Times New Roman" w:cs="Times New Roman"/>
          <w:sz w:val="26"/>
          <w:szCs w:val="26"/>
        </w:rPr>
        <w:t>, pvz.,</w:t>
      </w:r>
      <w:r w:rsidR="00E67AC2" w:rsidRPr="00AF09DC">
        <w:rPr>
          <w:rFonts w:ascii="Times New Roman" w:hAnsi="Times New Roman" w:cs="Times New Roman"/>
          <w:sz w:val="26"/>
          <w:szCs w:val="26"/>
        </w:rPr>
        <w:t xml:space="preserve"> </w:t>
      </w:r>
      <w:r w:rsidR="00095BC8" w:rsidRPr="00AF09DC">
        <w:rPr>
          <w:rFonts w:ascii="Times New Roman" w:hAnsi="Times New Roman" w:cs="Times New Roman"/>
          <w:sz w:val="26"/>
          <w:szCs w:val="26"/>
        </w:rPr>
        <w:t xml:space="preserve">pranc. </w:t>
      </w:r>
      <w:r w:rsidR="00095BC8" w:rsidRPr="00AF09DC">
        <w:rPr>
          <w:rFonts w:ascii="Times New Roman" w:hAnsi="Times New Roman" w:cs="Times New Roman"/>
          <w:b/>
          <w:i/>
          <w:color w:val="0070C0"/>
          <w:sz w:val="26"/>
          <w:szCs w:val="26"/>
        </w:rPr>
        <w:t>virus informatique</w:t>
      </w:r>
      <w:r w:rsidR="00095BC8" w:rsidRPr="00AF09DC">
        <w:rPr>
          <w:rFonts w:ascii="Times New Roman" w:hAnsi="Times New Roman" w:cs="Times New Roman"/>
          <w:i/>
          <w:sz w:val="26"/>
          <w:szCs w:val="26"/>
        </w:rPr>
        <w:t xml:space="preserve"> </w:t>
      </w:r>
      <w:r w:rsidR="00095BC8" w:rsidRPr="00AF09DC">
        <w:rPr>
          <w:rFonts w:ascii="Times New Roman" w:hAnsi="Times New Roman" w:cs="Times New Roman"/>
          <w:b/>
          <w:i/>
          <w:color w:val="C00000"/>
          <w:sz w:val="26"/>
          <w:szCs w:val="26"/>
        </w:rPr>
        <w:t>pouvant contaminer à la fois des zones du système d’exploitation et des programmes exécutables</w:t>
      </w:r>
      <w:r w:rsidR="00095BC8" w:rsidRPr="00AF09DC">
        <w:rPr>
          <w:rFonts w:ascii="Times New Roman" w:hAnsi="Times New Roman" w:cs="Times New Roman"/>
          <w:sz w:val="26"/>
          <w:szCs w:val="26"/>
        </w:rPr>
        <w:t xml:space="preserve"> </w:t>
      </w:r>
      <w:r w:rsidR="00AE5008" w:rsidRPr="00AF09DC">
        <w:rPr>
          <w:rFonts w:ascii="Times New Roman" w:hAnsi="Times New Roman" w:cs="Times New Roman"/>
          <w:sz w:val="26"/>
          <w:szCs w:val="26"/>
        </w:rPr>
        <w:t>(GDT)</w:t>
      </w:r>
      <w:r w:rsidR="00095BC8" w:rsidRPr="00AF09DC">
        <w:rPr>
          <w:rFonts w:ascii="Times New Roman" w:hAnsi="Times New Roman" w:cs="Times New Roman"/>
          <w:sz w:val="26"/>
          <w:szCs w:val="26"/>
        </w:rPr>
        <w:t xml:space="preserve"> → </w:t>
      </w:r>
      <w:r w:rsidR="00095BC8" w:rsidRPr="00AF09DC">
        <w:rPr>
          <w:rFonts w:ascii="Times New Roman" w:hAnsi="Times New Roman" w:cs="Times New Roman"/>
          <w:b/>
          <w:color w:val="0070C0"/>
          <w:sz w:val="26"/>
          <w:szCs w:val="26"/>
        </w:rPr>
        <w:t>kompiuterių virusas</w:t>
      </w:r>
      <w:r w:rsidR="00095BC8" w:rsidRPr="00AF09DC">
        <w:rPr>
          <w:rFonts w:ascii="Times New Roman" w:hAnsi="Times New Roman" w:cs="Times New Roman"/>
          <w:sz w:val="26"/>
          <w:szCs w:val="26"/>
        </w:rPr>
        <w:t xml:space="preserve">, </w:t>
      </w:r>
      <w:r w:rsidR="00095BC8" w:rsidRPr="00AF09DC">
        <w:rPr>
          <w:rFonts w:ascii="Times New Roman" w:hAnsi="Times New Roman" w:cs="Times New Roman"/>
          <w:b/>
          <w:color w:val="C00000"/>
          <w:sz w:val="26"/>
          <w:szCs w:val="26"/>
        </w:rPr>
        <w:t>galintis vienas užkrėsti operacinės sistemos sritis ir vykdomąsias programas</w:t>
      </w:r>
      <w:r w:rsidR="00095BC8" w:rsidRPr="00AF09DC">
        <w:rPr>
          <w:rFonts w:ascii="Times New Roman" w:hAnsi="Times New Roman" w:cs="Times New Roman"/>
          <w:sz w:val="26"/>
          <w:szCs w:val="26"/>
        </w:rPr>
        <w:t>,</w:t>
      </w:r>
      <w:r w:rsidR="00095BC8" w:rsidRPr="00AF09DC">
        <w:rPr>
          <w:rFonts w:ascii="Times New Roman" w:hAnsi="Times New Roman" w:cs="Times New Roman"/>
          <w:b/>
          <w:color w:val="C00000"/>
          <w:sz w:val="26"/>
          <w:szCs w:val="26"/>
        </w:rPr>
        <w:t xml:space="preserve"> </w:t>
      </w:r>
      <w:r w:rsidR="00E67AC2" w:rsidRPr="00AF09DC">
        <w:rPr>
          <w:rFonts w:ascii="Times New Roman" w:hAnsi="Times New Roman" w:cs="Times New Roman"/>
          <w:sz w:val="26"/>
          <w:szCs w:val="26"/>
        </w:rPr>
        <w:t>angl.</w:t>
      </w:r>
      <w:r w:rsidR="002503CB" w:rsidRPr="00AF09DC">
        <w:rPr>
          <w:rFonts w:ascii="Times New Roman" w:hAnsi="Times New Roman" w:cs="Times New Roman"/>
          <w:sz w:val="26"/>
          <w:szCs w:val="26"/>
        </w:rPr>
        <w:t xml:space="preserve"> </w:t>
      </w:r>
      <w:r w:rsidR="008F749B" w:rsidRPr="00AF09DC">
        <w:rPr>
          <w:rFonts w:ascii="Times New Roman" w:hAnsi="Times New Roman" w:cs="Times New Roman"/>
          <w:b/>
          <w:i/>
          <w:color w:val="0070C0"/>
          <w:sz w:val="26"/>
          <w:szCs w:val="26"/>
        </w:rPr>
        <w:t>virus</w:t>
      </w:r>
      <w:r w:rsidR="008F749B" w:rsidRPr="00AF09DC">
        <w:rPr>
          <w:rFonts w:ascii="Times New Roman" w:hAnsi="Times New Roman" w:cs="Times New Roman"/>
          <w:i/>
          <w:sz w:val="26"/>
          <w:szCs w:val="26"/>
        </w:rPr>
        <w:t xml:space="preserve"> </w:t>
      </w:r>
      <w:r w:rsidR="008F749B" w:rsidRPr="00AF09DC">
        <w:rPr>
          <w:rFonts w:ascii="Times New Roman" w:hAnsi="Times New Roman" w:cs="Times New Roman"/>
          <w:b/>
          <w:i/>
          <w:color w:val="C00000"/>
          <w:sz w:val="26"/>
          <w:szCs w:val="26"/>
        </w:rPr>
        <w:t>that infects two or more different target types</w:t>
      </w:r>
      <w:r w:rsidR="00D114DC" w:rsidRPr="00AF09DC">
        <w:rPr>
          <w:rFonts w:ascii="Times New Roman" w:hAnsi="Times New Roman" w:cs="Times New Roman"/>
          <w:sz w:val="26"/>
          <w:szCs w:val="26"/>
        </w:rPr>
        <w:t xml:space="preserve"> </w:t>
      </w:r>
      <w:r w:rsidR="00AE5008" w:rsidRPr="00AF09DC">
        <w:rPr>
          <w:rFonts w:ascii="Times New Roman" w:hAnsi="Times New Roman" w:cs="Times New Roman"/>
          <w:sz w:val="26"/>
          <w:szCs w:val="26"/>
        </w:rPr>
        <w:t>(TDgsagl)</w:t>
      </w:r>
      <w:r w:rsidR="00C2579A" w:rsidRPr="00AF09DC">
        <w:rPr>
          <w:rFonts w:ascii="Times New Roman" w:hAnsi="Times New Roman" w:cs="Times New Roman"/>
          <w:sz w:val="26"/>
          <w:szCs w:val="26"/>
        </w:rPr>
        <w:t xml:space="preserve"> →</w:t>
      </w:r>
      <w:r w:rsidR="00743AD5" w:rsidRPr="00AF09DC">
        <w:rPr>
          <w:rFonts w:ascii="Times New Roman" w:hAnsi="Times New Roman" w:cs="Times New Roman"/>
          <w:sz w:val="26"/>
          <w:szCs w:val="26"/>
        </w:rPr>
        <w:t xml:space="preserve"> </w:t>
      </w:r>
      <w:r w:rsidR="00743AD5" w:rsidRPr="00AF09DC">
        <w:rPr>
          <w:rFonts w:ascii="Times New Roman" w:hAnsi="Times New Roman" w:cs="Times New Roman"/>
          <w:b/>
          <w:color w:val="0070C0"/>
          <w:sz w:val="26"/>
          <w:szCs w:val="26"/>
        </w:rPr>
        <w:t>v</w:t>
      </w:r>
      <w:r w:rsidR="008F749B" w:rsidRPr="00AF09DC">
        <w:rPr>
          <w:rFonts w:ascii="Times New Roman" w:hAnsi="Times New Roman" w:cs="Times New Roman"/>
          <w:b/>
          <w:color w:val="0070C0"/>
          <w:sz w:val="26"/>
          <w:szCs w:val="26"/>
        </w:rPr>
        <w:t>irusas</w:t>
      </w:r>
      <w:r w:rsidR="008F749B" w:rsidRPr="00AF09DC">
        <w:rPr>
          <w:rFonts w:ascii="Times New Roman" w:hAnsi="Times New Roman" w:cs="Times New Roman"/>
          <w:sz w:val="26"/>
          <w:szCs w:val="26"/>
        </w:rPr>
        <w:t xml:space="preserve">, </w:t>
      </w:r>
      <w:r w:rsidR="008F749B" w:rsidRPr="00AF09DC">
        <w:rPr>
          <w:rFonts w:ascii="Times New Roman" w:hAnsi="Times New Roman" w:cs="Times New Roman"/>
          <w:b/>
          <w:color w:val="C00000"/>
          <w:sz w:val="26"/>
          <w:szCs w:val="26"/>
        </w:rPr>
        <w:t xml:space="preserve">kuris </w:t>
      </w:r>
      <w:r w:rsidR="00C2579A" w:rsidRPr="00AF09DC">
        <w:rPr>
          <w:rFonts w:ascii="Times New Roman" w:hAnsi="Times New Roman" w:cs="Times New Roman"/>
          <w:b/>
          <w:color w:val="C00000"/>
          <w:sz w:val="26"/>
          <w:szCs w:val="26"/>
        </w:rPr>
        <w:t>užkrečia du ar daugiau skirtingų objektų</w:t>
      </w:r>
      <w:r w:rsidR="00E67AC2" w:rsidRPr="00AF09DC">
        <w:rPr>
          <w:rFonts w:ascii="Times New Roman" w:hAnsi="Times New Roman" w:cs="Times New Roman"/>
          <w:sz w:val="26"/>
          <w:szCs w:val="26"/>
        </w:rPr>
        <w:t xml:space="preserve">, </w:t>
      </w:r>
      <w:r w:rsidR="00095BC8" w:rsidRPr="00AF09DC">
        <w:rPr>
          <w:rFonts w:ascii="Times New Roman" w:hAnsi="Times New Roman" w:cs="Times New Roman"/>
          <w:i/>
          <w:sz w:val="26"/>
          <w:szCs w:val="26"/>
        </w:rPr>
        <w:lastRenderedPageBreak/>
        <w:t xml:space="preserve">[multipartite virus] </w:t>
      </w:r>
      <w:r w:rsidR="00095BC8" w:rsidRPr="00AF09DC">
        <w:rPr>
          <w:rFonts w:ascii="Times New Roman" w:hAnsi="Times New Roman" w:cs="Times New Roman"/>
          <w:b/>
          <w:i/>
          <w:color w:val="C00000"/>
          <w:sz w:val="26"/>
          <w:szCs w:val="26"/>
        </w:rPr>
        <w:t>i</w:t>
      </w:r>
      <w:r w:rsidR="002F66A1" w:rsidRPr="00AF09DC">
        <w:rPr>
          <w:rFonts w:ascii="Times New Roman" w:hAnsi="Times New Roman" w:cs="Times New Roman"/>
          <w:b/>
          <w:i/>
          <w:color w:val="C00000"/>
          <w:sz w:val="26"/>
          <w:szCs w:val="26"/>
        </w:rPr>
        <w:t>nfects both program and files</w:t>
      </w:r>
      <w:r w:rsidR="002F66A1" w:rsidRPr="00AF09DC">
        <w:rPr>
          <w:rFonts w:ascii="Times New Roman" w:hAnsi="Times New Roman" w:cs="Times New Roman"/>
          <w:sz w:val="26"/>
          <w:szCs w:val="26"/>
        </w:rPr>
        <w:t>,</w:t>
      </w:r>
      <w:r w:rsidR="002F66A1" w:rsidRPr="00AF09DC">
        <w:rPr>
          <w:rFonts w:ascii="Times New Roman" w:hAnsi="Times New Roman" w:cs="Times New Roman"/>
          <w:i/>
          <w:sz w:val="26"/>
          <w:szCs w:val="26"/>
        </w:rPr>
        <w:t xml:space="preserve"> </w:t>
      </w:r>
      <w:r w:rsidR="002F66A1" w:rsidRPr="00AF09DC">
        <w:rPr>
          <w:rFonts w:ascii="Times New Roman" w:hAnsi="Times New Roman" w:cs="Times New Roman"/>
          <w:b/>
          <w:i/>
          <w:color w:val="C00000"/>
          <w:sz w:val="26"/>
          <w:szCs w:val="26"/>
        </w:rPr>
        <w:t>master boot records</w:t>
      </w:r>
      <w:r w:rsidR="002F66A1" w:rsidRPr="00AF09DC">
        <w:rPr>
          <w:rFonts w:ascii="Times New Roman" w:hAnsi="Times New Roman" w:cs="Times New Roman"/>
          <w:sz w:val="26"/>
          <w:szCs w:val="26"/>
        </w:rPr>
        <w:t>,</w:t>
      </w:r>
      <w:r w:rsidR="002F66A1" w:rsidRPr="00AF09DC">
        <w:rPr>
          <w:rFonts w:ascii="Times New Roman" w:hAnsi="Times New Roman" w:cs="Times New Roman"/>
          <w:i/>
          <w:sz w:val="26"/>
          <w:szCs w:val="26"/>
        </w:rPr>
        <w:t xml:space="preserve"> </w:t>
      </w:r>
      <w:r w:rsidR="002F66A1" w:rsidRPr="00AF09DC">
        <w:rPr>
          <w:rFonts w:ascii="Times New Roman" w:hAnsi="Times New Roman" w:cs="Times New Roman"/>
          <w:b/>
          <w:i/>
          <w:color w:val="C00000"/>
          <w:sz w:val="26"/>
          <w:szCs w:val="26"/>
        </w:rPr>
        <w:t>boot sector and it must be cleaned away</w:t>
      </w:r>
      <w:r w:rsidR="00AE5008" w:rsidRPr="00AF09DC">
        <w:rPr>
          <w:rFonts w:ascii="Times New Roman" w:hAnsi="Times New Roman" w:cs="Times New Roman"/>
          <w:sz w:val="26"/>
          <w:szCs w:val="26"/>
        </w:rPr>
        <w:t xml:space="preserve"> (</w:t>
      </w:r>
      <w:r w:rsidR="00095BC8" w:rsidRPr="00AF09DC">
        <w:rPr>
          <w:rFonts w:ascii="Times New Roman" w:hAnsi="Times New Roman" w:cs="Times New Roman"/>
          <w:sz w:val="26"/>
          <w:szCs w:val="26"/>
        </w:rPr>
        <w:t>Fpro</w:t>
      </w:r>
      <w:r w:rsidR="00AE5008" w:rsidRPr="00AF09DC">
        <w:rPr>
          <w:rFonts w:ascii="Times New Roman" w:hAnsi="Times New Roman" w:cs="Times New Roman"/>
          <w:sz w:val="26"/>
          <w:szCs w:val="26"/>
        </w:rPr>
        <w:t>tgl)</w:t>
      </w:r>
      <w:r w:rsidR="002F66A1" w:rsidRPr="00AF09DC">
        <w:rPr>
          <w:rFonts w:ascii="Times New Roman" w:hAnsi="Times New Roman" w:cs="Times New Roman"/>
          <w:sz w:val="26"/>
          <w:szCs w:val="26"/>
        </w:rPr>
        <w:t xml:space="preserve"> → </w:t>
      </w:r>
      <w:r w:rsidR="00095BC8" w:rsidRPr="00AF09DC">
        <w:rPr>
          <w:rFonts w:ascii="Times New Roman" w:hAnsi="Times New Roman" w:cs="Times New Roman"/>
          <w:b/>
          <w:color w:val="C00000"/>
          <w:sz w:val="26"/>
          <w:szCs w:val="26"/>
        </w:rPr>
        <w:t>u</w:t>
      </w:r>
      <w:r w:rsidR="002F66A1" w:rsidRPr="00AF09DC">
        <w:rPr>
          <w:rFonts w:ascii="Times New Roman" w:hAnsi="Times New Roman" w:cs="Times New Roman"/>
          <w:b/>
          <w:color w:val="C00000"/>
          <w:sz w:val="26"/>
          <w:szCs w:val="26"/>
        </w:rPr>
        <w:t>žkrečia programas ir failus</w:t>
      </w:r>
      <w:r w:rsidR="002F66A1" w:rsidRPr="00AF09DC">
        <w:rPr>
          <w:rFonts w:ascii="Times New Roman" w:hAnsi="Times New Roman" w:cs="Times New Roman"/>
          <w:sz w:val="26"/>
          <w:szCs w:val="26"/>
        </w:rPr>
        <w:t>,</w:t>
      </w:r>
      <w:r w:rsidR="005F415C">
        <w:rPr>
          <w:rFonts w:ascii="Times New Roman" w:hAnsi="Times New Roman" w:cs="Times New Roman"/>
          <w:sz w:val="26"/>
          <w:szCs w:val="26"/>
        </w:rPr>
        <w:t xml:space="preserve"> </w:t>
      </w:r>
      <w:r w:rsidR="002F66A1" w:rsidRPr="00AF09DC">
        <w:rPr>
          <w:rFonts w:ascii="Times New Roman" w:hAnsi="Times New Roman" w:cs="Times New Roman"/>
          <w:b/>
          <w:color w:val="C00000"/>
          <w:sz w:val="26"/>
          <w:szCs w:val="26"/>
        </w:rPr>
        <w:t>pagrindinius paleidimo įrašus</w:t>
      </w:r>
      <w:r w:rsidR="002F66A1" w:rsidRPr="00AF09DC">
        <w:rPr>
          <w:rFonts w:ascii="Times New Roman" w:hAnsi="Times New Roman" w:cs="Times New Roman"/>
          <w:sz w:val="26"/>
          <w:szCs w:val="26"/>
        </w:rPr>
        <w:t xml:space="preserve">, </w:t>
      </w:r>
      <w:r w:rsidR="002F66A1" w:rsidRPr="00AF09DC">
        <w:rPr>
          <w:rFonts w:ascii="Times New Roman" w:hAnsi="Times New Roman" w:cs="Times New Roman"/>
          <w:b/>
          <w:color w:val="C00000"/>
          <w:sz w:val="26"/>
          <w:szCs w:val="26"/>
        </w:rPr>
        <w:t>paleidimo sektorių</w:t>
      </w:r>
      <w:r w:rsidRPr="00AF09DC">
        <w:rPr>
          <w:rFonts w:ascii="Times New Roman" w:hAnsi="Times New Roman" w:cs="Times New Roman"/>
          <w:sz w:val="26"/>
          <w:szCs w:val="26"/>
        </w:rPr>
        <w:t>, rečiau</w:t>
      </w:r>
      <w:r w:rsidR="00E67AC2" w:rsidRPr="00AF09DC">
        <w:rPr>
          <w:rFonts w:ascii="Times New Roman" w:hAnsi="Times New Roman" w:cs="Times New Roman"/>
          <w:sz w:val="26"/>
          <w:szCs w:val="26"/>
        </w:rPr>
        <w:t xml:space="preserve"> apie kiekvieno objekto užkrėtimą kalbama kaip apie atskirą </w:t>
      </w:r>
      <w:r w:rsidR="002F66A1" w:rsidRPr="00AF09DC">
        <w:rPr>
          <w:rFonts w:ascii="Times New Roman" w:hAnsi="Times New Roman" w:cs="Times New Roman"/>
          <w:sz w:val="26"/>
          <w:szCs w:val="26"/>
        </w:rPr>
        <w:t xml:space="preserve">viruso taikomą </w:t>
      </w:r>
      <w:r w:rsidR="00E67AC2" w:rsidRPr="00AF09DC">
        <w:rPr>
          <w:rFonts w:ascii="Times New Roman" w:hAnsi="Times New Roman" w:cs="Times New Roman"/>
          <w:sz w:val="26"/>
          <w:szCs w:val="26"/>
        </w:rPr>
        <w:t>užkrėtimo techniką, pvz.,</w:t>
      </w:r>
      <w:r w:rsidR="00095BC8" w:rsidRPr="00AF09DC">
        <w:rPr>
          <w:rFonts w:ascii="Times New Roman" w:hAnsi="Times New Roman" w:cs="Times New Roman"/>
          <w:sz w:val="26"/>
          <w:szCs w:val="26"/>
        </w:rPr>
        <w:t xml:space="preserve"> angl. </w:t>
      </w:r>
      <w:r w:rsidR="00095BC8" w:rsidRPr="00AF09DC">
        <w:rPr>
          <w:rFonts w:ascii="Times New Roman" w:hAnsi="Times New Roman" w:cs="Times New Roman"/>
          <w:i/>
          <w:sz w:val="26"/>
          <w:szCs w:val="26"/>
        </w:rPr>
        <w:t>[multipartite virus]</w:t>
      </w:r>
      <w:r w:rsidR="00303D6C" w:rsidRPr="00AF09DC">
        <w:rPr>
          <w:rFonts w:ascii="Times New Roman" w:hAnsi="Times New Roman" w:cs="Times New Roman"/>
          <w:i/>
          <w:sz w:val="26"/>
          <w:szCs w:val="26"/>
        </w:rPr>
        <w:t xml:space="preserve"> </w:t>
      </w:r>
      <w:r w:rsidR="00303D6C" w:rsidRPr="00AF09DC">
        <w:rPr>
          <w:rFonts w:ascii="Times New Roman" w:hAnsi="Times New Roman" w:cs="Times New Roman"/>
          <w:b/>
          <w:i/>
          <w:color w:val="C00000"/>
          <w:sz w:val="26"/>
          <w:szCs w:val="26"/>
        </w:rPr>
        <w:t>use</w:t>
      </w:r>
      <w:r w:rsidR="00095BC8" w:rsidRPr="00AF09DC">
        <w:rPr>
          <w:rFonts w:ascii="Times New Roman" w:hAnsi="Times New Roman" w:cs="Times New Roman"/>
          <w:b/>
          <w:i/>
          <w:color w:val="C00000"/>
          <w:sz w:val="26"/>
          <w:szCs w:val="26"/>
        </w:rPr>
        <w:t>s</w:t>
      </w:r>
      <w:r w:rsidR="00303D6C" w:rsidRPr="00AF09DC">
        <w:rPr>
          <w:rFonts w:ascii="Times New Roman" w:hAnsi="Times New Roman" w:cs="Times New Roman"/>
          <w:b/>
          <w:i/>
          <w:color w:val="C00000"/>
          <w:sz w:val="26"/>
          <w:szCs w:val="26"/>
        </w:rPr>
        <w:t xml:space="preserve"> a combination of techniques including infecting documents</w:t>
      </w:r>
      <w:r w:rsidR="00303D6C" w:rsidRPr="00AF09DC">
        <w:rPr>
          <w:rFonts w:ascii="Times New Roman" w:hAnsi="Times New Roman" w:cs="Times New Roman"/>
          <w:b/>
          <w:color w:val="C00000"/>
          <w:sz w:val="26"/>
          <w:szCs w:val="26"/>
        </w:rPr>
        <w:t>,</w:t>
      </w:r>
      <w:r w:rsidR="00303D6C" w:rsidRPr="00AF09DC">
        <w:rPr>
          <w:rFonts w:ascii="Times New Roman" w:hAnsi="Times New Roman" w:cs="Times New Roman"/>
          <w:b/>
          <w:i/>
          <w:color w:val="C00000"/>
          <w:sz w:val="26"/>
          <w:szCs w:val="26"/>
        </w:rPr>
        <w:t xml:space="preserve"> executables and boot sectors</w:t>
      </w:r>
      <w:r w:rsidR="00303D6C" w:rsidRPr="00AF09DC">
        <w:rPr>
          <w:rFonts w:ascii="Times New Roman" w:hAnsi="Times New Roman" w:cs="Times New Roman"/>
          <w:i/>
          <w:sz w:val="26"/>
          <w:szCs w:val="26"/>
        </w:rPr>
        <w:t xml:space="preserve"> to infect computers</w:t>
      </w:r>
      <w:r w:rsidR="009A531F" w:rsidRPr="00AF09DC">
        <w:rPr>
          <w:rFonts w:ascii="Times New Roman" w:hAnsi="Times New Roman" w:cs="Times New Roman"/>
          <w:sz w:val="26"/>
          <w:szCs w:val="26"/>
        </w:rPr>
        <w:t xml:space="preserve"> </w:t>
      </w:r>
      <w:r w:rsidR="00AE5008" w:rsidRPr="00AF09DC">
        <w:rPr>
          <w:rFonts w:ascii="Times New Roman" w:hAnsi="Times New Roman" w:cs="Times New Roman"/>
          <w:sz w:val="26"/>
          <w:szCs w:val="26"/>
        </w:rPr>
        <w:t>(</w:t>
      </w:r>
      <w:r w:rsidR="00303D6C" w:rsidRPr="00AF09DC">
        <w:rPr>
          <w:rFonts w:ascii="Times New Roman" w:hAnsi="Times New Roman" w:cs="Times New Roman"/>
          <w:sz w:val="26"/>
          <w:szCs w:val="26"/>
        </w:rPr>
        <w:t>McAgl;</w:t>
      </w:r>
      <w:r w:rsidR="00095BC8" w:rsidRPr="00AF09DC">
        <w:rPr>
          <w:rFonts w:ascii="Times New Roman" w:hAnsi="Times New Roman" w:cs="Times New Roman"/>
          <w:sz w:val="26"/>
          <w:szCs w:val="26"/>
        </w:rPr>
        <w:t xml:space="preserve"> </w:t>
      </w:r>
      <w:r w:rsidR="00AE5008" w:rsidRPr="00AF09DC">
        <w:rPr>
          <w:rFonts w:ascii="Times New Roman" w:hAnsi="Times New Roman" w:cs="Times New Roman"/>
          <w:sz w:val="26"/>
          <w:szCs w:val="26"/>
        </w:rPr>
        <w:t>McAThgl)</w:t>
      </w:r>
      <w:r w:rsidR="00303D6C" w:rsidRPr="00AF09DC">
        <w:rPr>
          <w:rFonts w:ascii="Times New Roman" w:hAnsi="Times New Roman" w:cs="Times New Roman"/>
          <w:sz w:val="26"/>
          <w:szCs w:val="26"/>
        </w:rPr>
        <w:t xml:space="preserve"> → </w:t>
      </w:r>
      <w:r w:rsidR="00303D6C" w:rsidRPr="00AF09DC">
        <w:rPr>
          <w:rFonts w:ascii="Times New Roman" w:hAnsi="Times New Roman" w:cs="Times New Roman"/>
          <w:b/>
          <w:color w:val="C00000"/>
          <w:sz w:val="26"/>
          <w:szCs w:val="26"/>
        </w:rPr>
        <w:t>taiko</w:t>
      </w:r>
      <w:r w:rsidR="00583236" w:rsidRPr="00AF09DC">
        <w:rPr>
          <w:rFonts w:ascii="Times New Roman" w:hAnsi="Times New Roman" w:cs="Times New Roman"/>
          <w:b/>
          <w:color w:val="C00000"/>
          <w:sz w:val="26"/>
          <w:szCs w:val="26"/>
        </w:rPr>
        <w:t xml:space="preserve"> keletą technikų</w:t>
      </w:r>
      <w:r w:rsidR="00303D6C" w:rsidRPr="00AF09DC">
        <w:rPr>
          <w:rFonts w:ascii="Times New Roman" w:hAnsi="Times New Roman" w:cs="Times New Roman"/>
          <w:b/>
          <w:color w:val="C00000"/>
          <w:sz w:val="26"/>
          <w:szCs w:val="26"/>
        </w:rPr>
        <w:t>: užkrečia dokumentus</w:t>
      </w:r>
      <w:r w:rsidR="00303D6C" w:rsidRPr="00AF09DC">
        <w:rPr>
          <w:rFonts w:ascii="Times New Roman" w:hAnsi="Times New Roman" w:cs="Times New Roman"/>
          <w:sz w:val="26"/>
          <w:szCs w:val="26"/>
        </w:rPr>
        <w:t>,</w:t>
      </w:r>
      <w:r w:rsidR="00303D6C" w:rsidRPr="00AF09DC">
        <w:rPr>
          <w:rFonts w:ascii="Times New Roman" w:hAnsi="Times New Roman" w:cs="Times New Roman"/>
          <w:b/>
          <w:color w:val="C00000"/>
          <w:sz w:val="26"/>
          <w:szCs w:val="26"/>
        </w:rPr>
        <w:t xml:space="preserve"> vykdomuosius failus ir paleidimo sektorius</w:t>
      </w:r>
      <w:r w:rsidR="002F66A1" w:rsidRPr="00AF09DC">
        <w:rPr>
          <w:rFonts w:ascii="Times New Roman" w:hAnsi="Times New Roman" w:cs="Times New Roman"/>
          <w:sz w:val="26"/>
          <w:szCs w:val="26"/>
        </w:rPr>
        <w:t xml:space="preserve">. </w:t>
      </w:r>
      <w:r w:rsidR="00095BC8" w:rsidRPr="00AF09DC">
        <w:rPr>
          <w:rFonts w:ascii="Times New Roman" w:hAnsi="Times New Roman" w:cs="Times New Roman"/>
          <w:sz w:val="26"/>
          <w:szCs w:val="26"/>
        </w:rPr>
        <w:t xml:space="preserve">Pateiktuose pavyzdžiuose viruso užkrečiami objektai ar naudojamos užkrėtimo technikos konkretinamos. </w:t>
      </w:r>
      <w:r w:rsidRPr="00AF09DC">
        <w:rPr>
          <w:rFonts w:ascii="Times New Roman" w:hAnsi="Times New Roman" w:cs="Times New Roman"/>
          <w:sz w:val="26"/>
          <w:szCs w:val="26"/>
        </w:rPr>
        <w:t>Radome ir priešingo nusakymo pavyzdį</w:t>
      </w:r>
      <w:r w:rsidR="00095BC8" w:rsidRPr="00AF09DC">
        <w:rPr>
          <w:rFonts w:ascii="Times New Roman" w:hAnsi="Times New Roman" w:cs="Times New Roman"/>
          <w:sz w:val="26"/>
          <w:szCs w:val="26"/>
        </w:rPr>
        <w:t xml:space="preserve">, kai </w:t>
      </w:r>
      <w:r w:rsidRPr="00AF09DC">
        <w:rPr>
          <w:rFonts w:ascii="Times New Roman" w:hAnsi="Times New Roman" w:cs="Times New Roman"/>
          <w:sz w:val="26"/>
          <w:szCs w:val="26"/>
        </w:rPr>
        <w:t>viruso užkrečiami objektai ar naudojamos užkrėtimo technikos yra bendrinami</w:t>
      </w:r>
      <w:r w:rsidR="00095BC8" w:rsidRPr="00AF09DC">
        <w:rPr>
          <w:rFonts w:ascii="Times New Roman" w:hAnsi="Times New Roman" w:cs="Times New Roman"/>
          <w:sz w:val="26"/>
          <w:szCs w:val="26"/>
        </w:rPr>
        <w:t>, plg.</w:t>
      </w:r>
      <w:r w:rsidRPr="00AF09DC">
        <w:rPr>
          <w:rFonts w:ascii="Times New Roman" w:hAnsi="Times New Roman" w:cs="Times New Roman"/>
          <w:sz w:val="26"/>
          <w:szCs w:val="26"/>
        </w:rPr>
        <w:t>:</w:t>
      </w:r>
      <w:r w:rsidR="00095BC8" w:rsidRPr="00AF09DC">
        <w:rPr>
          <w:rFonts w:ascii="Times New Roman" w:hAnsi="Times New Roman" w:cs="Times New Roman"/>
          <w:sz w:val="26"/>
          <w:szCs w:val="26"/>
        </w:rPr>
        <w:t xml:space="preserve"> angl.</w:t>
      </w:r>
      <w:r w:rsidR="006D667F" w:rsidRPr="00AF09DC">
        <w:rPr>
          <w:rFonts w:ascii="Times New Roman" w:hAnsi="Times New Roman" w:cs="Times New Roman"/>
          <w:sz w:val="26"/>
          <w:szCs w:val="26"/>
        </w:rPr>
        <w:t xml:space="preserve"> </w:t>
      </w:r>
      <w:r w:rsidR="006D667F" w:rsidRPr="00AF09DC">
        <w:rPr>
          <w:rFonts w:ascii="Times New Roman" w:hAnsi="Times New Roman" w:cs="Times New Roman"/>
          <w:i/>
          <w:sz w:val="26"/>
          <w:szCs w:val="26"/>
        </w:rPr>
        <w:t>[m</w:t>
      </w:r>
      <w:r w:rsidR="00206654" w:rsidRPr="00AF09DC">
        <w:rPr>
          <w:rFonts w:ascii="Times New Roman" w:hAnsi="Times New Roman" w:cs="Times New Roman"/>
          <w:i/>
          <w:sz w:val="26"/>
          <w:szCs w:val="26"/>
        </w:rPr>
        <w:t>ulti</w:t>
      </w:r>
      <w:r w:rsidR="006D667F" w:rsidRPr="00AF09DC">
        <w:rPr>
          <w:rFonts w:ascii="Times New Roman" w:hAnsi="Times New Roman" w:cs="Times New Roman"/>
          <w:i/>
          <w:sz w:val="26"/>
          <w:szCs w:val="26"/>
        </w:rPr>
        <w:t>partite virus] is one</w:t>
      </w:r>
      <w:r w:rsidR="00206654" w:rsidRPr="00AF09DC">
        <w:rPr>
          <w:rFonts w:ascii="Times New Roman" w:hAnsi="Times New Roman" w:cs="Times New Roman"/>
          <w:i/>
          <w:sz w:val="26"/>
          <w:szCs w:val="26"/>
        </w:rPr>
        <w:t xml:space="preserve"> that </w:t>
      </w:r>
      <w:r w:rsidR="00206654" w:rsidRPr="00AF09DC">
        <w:rPr>
          <w:rFonts w:ascii="Times New Roman" w:hAnsi="Times New Roman" w:cs="Times New Roman"/>
          <w:b/>
          <w:i/>
          <w:color w:val="C00000"/>
          <w:sz w:val="26"/>
          <w:szCs w:val="26"/>
        </w:rPr>
        <w:t>use</w:t>
      </w:r>
      <w:r w:rsidR="006D667F" w:rsidRPr="00AF09DC">
        <w:rPr>
          <w:rFonts w:ascii="Times New Roman" w:hAnsi="Times New Roman" w:cs="Times New Roman"/>
          <w:b/>
          <w:i/>
          <w:color w:val="C00000"/>
          <w:sz w:val="26"/>
          <w:szCs w:val="26"/>
        </w:rPr>
        <w:t>s</w:t>
      </w:r>
      <w:r w:rsidR="00206654" w:rsidRPr="00AF09DC">
        <w:rPr>
          <w:rFonts w:ascii="Times New Roman" w:hAnsi="Times New Roman" w:cs="Times New Roman"/>
          <w:b/>
          <w:i/>
          <w:color w:val="C00000"/>
          <w:sz w:val="26"/>
          <w:szCs w:val="26"/>
        </w:rPr>
        <w:t xml:space="preserve"> multiple attack methods</w:t>
      </w:r>
      <w:r w:rsidR="00AE5008" w:rsidRPr="00AF09DC">
        <w:rPr>
          <w:rFonts w:ascii="Times New Roman" w:hAnsi="Times New Roman" w:cs="Times New Roman"/>
          <w:sz w:val="26"/>
          <w:szCs w:val="26"/>
        </w:rPr>
        <w:t xml:space="preserve"> (Secugl)</w:t>
      </w:r>
      <w:r w:rsidR="006D667F" w:rsidRPr="00AF09DC">
        <w:rPr>
          <w:rFonts w:ascii="Times New Roman" w:hAnsi="Times New Roman" w:cs="Times New Roman"/>
          <w:sz w:val="26"/>
          <w:szCs w:val="26"/>
        </w:rPr>
        <w:t xml:space="preserve"> → </w:t>
      </w:r>
      <w:r w:rsidR="006D667F" w:rsidRPr="00AF09DC">
        <w:rPr>
          <w:rFonts w:ascii="Times New Roman" w:hAnsi="Times New Roman" w:cs="Times New Roman"/>
          <w:b/>
          <w:color w:val="0070C0"/>
          <w:sz w:val="26"/>
          <w:szCs w:val="26"/>
        </w:rPr>
        <w:t>virusas</w:t>
      </w:r>
      <w:r w:rsidR="006D667F" w:rsidRPr="00AF09DC">
        <w:rPr>
          <w:rFonts w:ascii="Times New Roman" w:hAnsi="Times New Roman" w:cs="Times New Roman"/>
          <w:sz w:val="26"/>
          <w:szCs w:val="26"/>
        </w:rPr>
        <w:t>, kuris</w:t>
      </w:r>
      <w:r w:rsidR="00206654" w:rsidRPr="00AF09DC">
        <w:rPr>
          <w:rFonts w:ascii="Times New Roman" w:hAnsi="Times New Roman" w:cs="Times New Roman"/>
          <w:sz w:val="26"/>
          <w:szCs w:val="26"/>
        </w:rPr>
        <w:t xml:space="preserve"> </w:t>
      </w:r>
      <w:r w:rsidR="006D667F" w:rsidRPr="00AF09DC">
        <w:rPr>
          <w:rFonts w:ascii="Times New Roman" w:hAnsi="Times New Roman" w:cs="Times New Roman"/>
          <w:b/>
          <w:color w:val="C00000"/>
          <w:sz w:val="26"/>
          <w:szCs w:val="26"/>
        </w:rPr>
        <w:t>naudoja kelis puolimo metodus</w:t>
      </w:r>
      <w:r w:rsidR="002F66A1" w:rsidRPr="00AF09DC">
        <w:rPr>
          <w:rFonts w:ascii="Times New Roman" w:hAnsi="Times New Roman" w:cs="Times New Roman"/>
          <w:sz w:val="26"/>
          <w:szCs w:val="26"/>
        </w:rPr>
        <w:t>.</w:t>
      </w:r>
      <w:r w:rsidR="006D667F" w:rsidRPr="00AF09DC">
        <w:rPr>
          <w:rFonts w:ascii="Times New Roman" w:hAnsi="Times New Roman" w:cs="Times New Roman"/>
          <w:sz w:val="26"/>
          <w:szCs w:val="26"/>
        </w:rPr>
        <w:t xml:space="preserve"> Matyti, kad</w:t>
      </w:r>
      <w:r w:rsidR="00470A98" w:rsidRPr="00AF09DC">
        <w:rPr>
          <w:rFonts w:ascii="Times New Roman" w:hAnsi="Times New Roman" w:cs="Times New Roman"/>
          <w:sz w:val="26"/>
          <w:szCs w:val="26"/>
        </w:rPr>
        <w:t xml:space="preserve"> </w:t>
      </w:r>
      <w:r w:rsidR="006D667F" w:rsidRPr="00AF09DC">
        <w:rPr>
          <w:rFonts w:ascii="Times New Roman" w:hAnsi="Times New Roman" w:cs="Times New Roman"/>
          <w:sz w:val="26"/>
          <w:szCs w:val="26"/>
        </w:rPr>
        <w:t>nusakant</w:t>
      </w:r>
      <w:r w:rsidRPr="00AF09DC">
        <w:rPr>
          <w:rFonts w:ascii="Times New Roman" w:hAnsi="Times New Roman" w:cs="Times New Roman"/>
          <w:sz w:val="26"/>
          <w:szCs w:val="26"/>
        </w:rPr>
        <w:t xml:space="preserve"> sąvokos SP atraminiuose aiškinamuosiuose teiginiuose</w:t>
      </w:r>
      <w:r w:rsidR="006D667F" w:rsidRPr="00AF09DC">
        <w:rPr>
          <w:rFonts w:ascii="Times New Roman" w:hAnsi="Times New Roman" w:cs="Times New Roman"/>
          <w:sz w:val="26"/>
          <w:szCs w:val="26"/>
        </w:rPr>
        <w:t xml:space="preserve"> viruso atliekamų veiksmų pavadinimai</w:t>
      </w:r>
      <w:r w:rsidR="00470A98" w:rsidRPr="00AF09DC">
        <w:rPr>
          <w:rFonts w:ascii="Times New Roman" w:hAnsi="Times New Roman" w:cs="Times New Roman"/>
          <w:sz w:val="26"/>
          <w:szCs w:val="26"/>
        </w:rPr>
        <w:t xml:space="preserve"> yra </w:t>
      </w:r>
      <w:r w:rsidR="00470A98" w:rsidRPr="00AF09DC">
        <w:rPr>
          <w:rFonts w:ascii="Times New Roman" w:hAnsi="Times New Roman" w:cs="Times New Roman"/>
          <w:i/>
          <w:sz w:val="26"/>
          <w:szCs w:val="26"/>
        </w:rPr>
        <w:t>užkrėtimas</w:t>
      </w:r>
      <w:r w:rsidR="00470A98" w:rsidRPr="00AF09DC">
        <w:rPr>
          <w:rFonts w:ascii="Times New Roman" w:hAnsi="Times New Roman" w:cs="Times New Roman"/>
          <w:sz w:val="26"/>
          <w:szCs w:val="26"/>
        </w:rPr>
        <w:t xml:space="preserve">, </w:t>
      </w:r>
      <w:r w:rsidR="00470A98" w:rsidRPr="00AF09DC">
        <w:rPr>
          <w:rFonts w:ascii="Times New Roman" w:hAnsi="Times New Roman" w:cs="Times New Roman"/>
          <w:i/>
          <w:sz w:val="26"/>
          <w:szCs w:val="26"/>
        </w:rPr>
        <w:t>užkrėtimo technikų naudojimas</w:t>
      </w:r>
      <w:r w:rsidR="006D667F" w:rsidRPr="00AF09DC">
        <w:rPr>
          <w:rFonts w:ascii="Times New Roman" w:hAnsi="Times New Roman" w:cs="Times New Roman"/>
          <w:sz w:val="26"/>
          <w:szCs w:val="26"/>
        </w:rPr>
        <w:t xml:space="preserve">, </w:t>
      </w:r>
      <w:r w:rsidR="006D667F" w:rsidRPr="00AF09DC">
        <w:rPr>
          <w:rFonts w:ascii="Times New Roman" w:hAnsi="Times New Roman" w:cs="Times New Roman"/>
          <w:i/>
          <w:sz w:val="26"/>
          <w:szCs w:val="26"/>
        </w:rPr>
        <w:t>puolimas</w:t>
      </w:r>
      <w:r w:rsidR="00470A98" w:rsidRPr="00AF09DC">
        <w:rPr>
          <w:rFonts w:ascii="Times New Roman" w:hAnsi="Times New Roman" w:cs="Times New Roman"/>
          <w:sz w:val="26"/>
          <w:szCs w:val="26"/>
        </w:rPr>
        <w:t>. Skiria</w:t>
      </w:r>
      <w:r w:rsidRPr="00AF09DC">
        <w:rPr>
          <w:rFonts w:ascii="Times New Roman" w:hAnsi="Times New Roman" w:cs="Times New Roman"/>
          <w:sz w:val="26"/>
          <w:szCs w:val="26"/>
        </w:rPr>
        <w:t>si tik užkrečiamų objektų skaičius</w:t>
      </w:r>
      <w:r w:rsidR="00470A98" w:rsidRPr="00AF09DC">
        <w:rPr>
          <w:rFonts w:ascii="Times New Roman" w:hAnsi="Times New Roman" w:cs="Times New Roman"/>
          <w:sz w:val="26"/>
          <w:szCs w:val="26"/>
        </w:rPr>
        <w:t>.</w:t>
      </w:r>
    </w:p>
    <w:p w:rsidR="006546C7" w:rsidRPr="00AF09DC" w:rsidRDefault="00470A98"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Atkreiptinas dėmesys į tai, kad net jei kai </w:t>
      </w:r>
      <w:r w:rsidR="006D667F" w:rsidRPr="00AF09DC">
        <w:rPr>
          <w:rFonts w:ascii="Times New Roman" w:hAnsi="Times New Roman" w:cs="Times New Roman"/>
          <w:sz w:val="26"/>
          <w:szCs w:val="26"/>
        </w:rPr>
        <w:t>kur</w:t>
      </w:r>
      <w:r w:rsidRPr="00AF09DC">
        <w:rPr>
          <w:rFonts w:ascii="Times New Roman" w:hAnsi="Times New Roman" w:cs="Times New Roman"/>
          <w:sz w:val="26"/>
          <w:szCs w:val="26"/>
        </w:rPr>
        <w:t xml:space="preserve"> ir teigiama, jog virusas užkrečia du objektus, jis vis</w:t>
      </w:r>
      <w:r w:rsidR="005F415C">
        <w:rPr>
          <w:rFonts w:ascii="Times New Roman" w:hAnsi="Times New Roman" w:cs="Times New Roman"/>
          <w:sz w:val="26"/>
          <w:szCs w:val="26"/>
        </w:rPr>
        <w:t xml:space="preserve"> </w:t>
      </w:r>
      <w:r w:rsidRPr="00AF09DC">
        <w:rPr>
          <w:rFonts w:ascii="Times New Roman" w:hAnsi="Times New Roman" w:cs="Times New Roman"/>
          <w:sz w:val="26"/>
          <w:szCs w:val="26"/>
        </w:rPr>
        <w:t xml:space="preserve">vien vadinamas </w:t>
      </w:r>
      <w:r w:rsidR="00EF39CB" w:rsidRPr="00AF09DC">
        <w:rPr>
          <w:rFonts w:ascii="Times New Roman" w:hAnsi="Times New Roman" w:cs="Times New Roman"/>
          <w:sz w:val="26"/>
          <w:szCs w:val="26"/>
        </w:rPr>
        <w:t>daugiadaliu</w:t>
      </w:r>
      <w:r w:rsidR="00D1042B" w:rsidRPr="00AF09DC">
        <w:rPr>
          <w:rFonts w:ascii="Times New Roman" w:hAnsi="Times New Roman" w:cs="Times New Roman"/>
          <w:sz w:val="26"/>
          <w:szCs w:val="26"/>
        </w:rPr>
        <w:t xml:space="preserve"> virusu. To priežasčiai nustatyti ištyrėme</w:t>
      </w:r>
      <w:r w:rsidR="00EF39CB" w:rsidRPr="00AF09DC">
        <w:rPr>
          <w:rFonts w:ascii="Times New Roman" w:hAnsi="Times New Roman" w:cs="Times New Roman"/>
          <w:sz w:val="26"/>
          <w:szCs w:val="26"/>
        </w:rPr>
        <w:t xml:space="preserve"> sąvokos </w:t>
      </w:r>
      <w:r w:rsidR="00D1042B" w:rsidRPr="00AF09DC">
        <w:rPr>
          <w:rFonts w:ascii="Times New Roman" w:hAnsi="Times New Roman" w:cs="Times New Roman"/>
          <w:sz w:val="26"/>
          <w:szCs w:val="26"/>
        </w:rPr>
        <w:t>nusakymo raidą. Rėmėmės</w:t>
      </w:r>
      <w:r w:rsidR="00EF39CB" w:rsidRPr="00AF09DC">
        <w:rPr>
          <w:rFonts w:ascii="Times New Roman" w:hAnsi="Times New Roman" w:cs="Times New Roman"/>
          <w:sz w:val="26"/>
          <w:szCs w:val="26"/>
        </w:rPr>
        <w:t xml:space="preserve"> terminų straipsniuose TDgsagl ir Secugl pateikta</w:t>
      </w:r>
      <w:r w:rsidR="00D1042B" w:rsidRPr="00AF09DC">
        <w:rPr>
          <w:rFonts w:ascii="Times New Roman" w:hAnsi="Times New Roman" w:cs="Times New Roman"/>
          <w:sz w:val="26"/>
          <w:szCs w:val="26"/>
        </w:rPr>
        <w:t xml:space="preserve">is papildomais </w:t>
      </w:r>
      <w:r w:rsidR="00FE61A1">
        <w:rPr>
          <w:rFonts w:ascii="Times New Roman" w:hAnsi="Times New Roman" w:cs="Times New Roman"/>
          <w:sz w:val="26"/>
          <w:szCs w:val="26"/>
        </w:rPr>
        <w:t>terminologiniais</w:t>
      </w:r>
      <w:r w:rsidR="00D1042B" w:rsidRPr="00AF09DC">
        <w:rPr>
          <w:rFonts w:ascii="Times New Roman" w:hAnsi="Times New Roman" w:cs="Times New Roman"/>
          <w:sz w:val="26"/>
          <w:szCs w:val="26"/>
        </w:rPr>
        <w:t xml:space="preserve"> duomenimis, kurie rodo, kad</w:t>
      </w:r>
      <w:r w:rsidR="00C802C3" w:rsidRPr="00AF09DC">
        <w:rPr>
          <w:rFonts w:ascii="Times New Roman" w:hAnsi="Times New Roman" w:cs="Times New Roman"/>
          <w:sz w:val="26"/>
          <w:szCs w:val="26"/>
        </w:rPr>
        <w:t xml:space="preserve"> </w:t>
      </w:r>
      <w:r w:rsidR="00EF39CB" w:rsidRPr="00AF09DC">
        <w:rPr>
          <w:rFonts w:ascii="Times New Roman" w:hAnsi="Times New Roman" w:cs="Times New Roman"/>
          <w:sz w:val="26"/>
          <w:szCs w:val="26"/>
        </w:rPr>
        <w:t>pirmieji daugiadaliai virusai iš t</w:t>
      </w:r>
      <w:r w:rsidR="00C802C3" w:rsidRPr="00AF09DC">
        <w:rPr>
          <w:rFonts w:ascii="Times New Roman" w:hAnsi="Times New Roman" w:cs="Times New Roman"/>
          <w:sz w:val="26"/>
          <w:szCs w:val="26"/>
        </w:rPr>
        <w:t>iesų užkrėsdavę tik dviejų rūšių</w:t>
      </w:r>
      <w:r w:rsidR="00D8705A" w:rsidRPr="00AF09DC">
        <w:rPr>
          <w:rFonts w:ascii="Times New Roman" w:hAnsi="Times New Roman" w:cs="Times New Roman"/>
          <w:sz w:val="26"/>
          <w:szCs w:val="26"/>
        </w:rPr>
        <w:t xml:space="preserve"> objektus, pvz.,</w:t>
      </w:r>
      <w:r w:rsidR="00EF39CB" w:rsidRPr="00AF09DC">
        <w:rPr>
          <w:rFonts w:ascii="Times New Roman" w:hAnsi="Times New Roman" w:cs="Times New Roman"/>
          <w:sz w:val="26"/>
          <w:szCs w:val="26"/>
        </w:rPr>
        <w:t xml:space="preserve"> paleidimo sektor</w:t>
      </w:r>
      <w:r w:rsidR="00AE5008" w:rsidRPr="00AF09DC">
        <w:rPr>
          <w:rFonts w:ascii="Times New Roman" w:hAnsi="Times New Roman" w:cs="Times New Roman"/>
          <w:sz w:val="26"/>
          <w:szCs w:val="26"/>
        </w:rPr>
        <w:t>ius ir DOS vykdomuosius failus (TDgsagl)</w:t>
      </w:r>
      <w:r w:rsidR="00EF39CB" w:rsidRPr="00AF09DC">
        <w:rPr>
          <w:rFonts w:ascii="Times New Roman" w:hAnsi="Times New Roman" w:cs="Times New Roman"/>
          <w:sz w:val="26"/>
          <w:szCs w:val="26"/>
        </w:rPr>
        <w:t xml:space="preserve">, programas ir sisteminius sektorius [Secugl]. </w:t>
      </w:r>
      <w:r w:rsidR="00C802C3" w:rsidRPr="00AF09DC">
        <w:rPr>
          <w:rFonts w:ascii="Times New Roman" w:hAnsi="Times New Roman" w:cs="Times New Roman"/>
          <w:sz w:val="26"/>
          <w:szCs w:val="26"/>
        </w:rPr>
        <w:t>Vienintelė sąlyga – viruso užkrečiami o</w:t>
      </w:r>
      <w:r w:rsidR="00EF39CB" w:rsidRPr="00AF09DC">
        <w:rPr>
          <w:rFonts w:ascii="Times New Roman" w:hAnsi="Times New Roman" w:cs="Times New Roman"/>
          <w:sz w:val="26"/>
          <w:szCs w:val="26"/>
        </w:rPr>
        <w:t xml:space="preserve">bjektai būtinai </w:t>
      </w:r>
      <w:r w:rsidR="00C802C3" w:rsidRPr="00AF09DC">
        <w:rPr>
          <w:rFonts w:ascii="Times New Roman" w:hAnsi="Times New Roman" w:cs="Times New Roman"/>
          <w:sz w:val="26"/>
          <w:szCs w:val="26"/>
        </w:rPr>
        <w:t xml:space="preserve">turi būti </w:t>
      </w:r>
      <w:r w:rsidR="00EF39CB" w:rsidRPr="00AF09DC">
        <w:rPr>
          <w:rFonts w:ascii="Times New Roman" w:hAnsi="Times New Roman" w:cs="Times New Roman"/>
          <w:sz w:val="26"/>
          <w:szCs w:val="26"/>
        </w:rPr>
        <w:t>skirtingos prigimties.</w:t>
      </w:r>
      <w:r w:rsidR="00C802C3" w:rsidRPr="00AF09DC">
        <w:rPr>
          <w:rFonts w:ascii="Times New Roman" w:hAnsi="Times New Roman" w:cs="Times New Roman"/>
          <w:sz w:val="26"/>
          <w:szCs w:val="26"/>
        </w:rPr>
        <w:t xml:space="preserve"> Kai kuriuose terminografiniuose ištekliuose</w:t>
      </w:r>
      <w:r w:rsidR="00D8705A" w:rsidRPr="00AF09DC">
        <w:rPr>
          <w:rFonts w:ascii="Times New Roman" w:hAnsi="Times New Roman" w:cs="Times New Roman"/>
          <w:sz w:val="26"/>
          <w:szCs w:val="26"/>
        </w:rPr>
        <w:t xml:space="preserve"> da</w:t>
      </w:r>
      <w:r w:rsidR="00BF5E10" w:rsidRPr="00AF09DC">
        <w:rPr>
          <w:rFonts w:ascii="Times New Roman" w:hAnsi="Times New Roman" w:cs="Times New Roman"/>
          <w:sz w:val="26"/>
          <w:szCs w:val="26"/>
        </w:rPr>
        <w:t>r ir šiandien pateikiami</w:t>
      </w:r>
      <w:r w:rsidR="00D8705A" w:rsidRPr="00AF09DC">
        <w:rPr>
          <w:rFonts w:ascii="Times New Roman" w:hAnsi="Times New Roman" w:cs="Times New Roman"/>
          <w:sz w:val="26"/>
          <w:szCs w:val="26"/>
        </w:rPr>
        <w:t xml:space="preserve"> </w:t>
      </w:r>
      <w:r w:rsidR="00BF5E10" w:rsidRPr="00AF09DC">
        <w:rPr>
          <w:rFonts w:ascii="Times New Roman" w:hAnsi="Times New Roman" w:cs="Times New Roman"/>
          <w:sz w:val="26"/>
          <w:szCs w:val="26"/>
        </w:rPr>
        <w:t>angl. terminai</w:t>
      </w:r>
      <w:r w:rsidR="00D8705A" w:rsidRPr="00AF09DC">
        <w:rPr>
          <w:rFonts w:ascii="Times New Roman" w:hAnsi="Times New Roman" w:cs="Times New Roman"/>
          <w:sz w:val="26"/>
          <w:szCs w:val="26"/>
        </w:rPr>
        <w:t xml:space="preserve"> </w:t>
      </w:r>
      <w:r w:rsidR="00D8705A" w:rsidRPr="00AF09DC">
        <w:rPr>
          <w:rFonts w:ascii="Times New Roman" w:hAnsi="Times New Roman" w:cs="Times New Roman"/>
          <w:i/>
          <w:sz w:val="26"/>
          <w:szCs w:val="26"/>
        </w:rPr>
        <w:t>bimodal virus</w:t>
      </w:r>
      <w:r w:rsidR="00D8705A" w:rsidRPr="00AF09DC">
        <w:rPr>
          <w:rFonts w:ascii="Times New Roman" w:hAnsi="Times New Roman" w:cs="Times New Roman"/>
          <w:sz w:val="26"/>
          <w:szCs w:val="26"/>
        </w:rPr>
        <w:t>,</w:t>
      </w:r>
      <w:r w:rsidR="00D8705A" w:rsidRPr="00AF09DC">
        <w:rPr>
          <w:rFonts w:ascii="Times New Roman" w:hAnsi="Times New Roman" w:cs="Times New Roman"/>
          <w:i/>
          <w:sz w:val="26"/>
          <w:szCs w:val="26"/>
        </w:rPr>
        <w:t xml:space="preserve"> bipartite virus</w:t>
      </w:r>
      <w:r w:rsidR="00AE5008" w:rsidRPr="00AF09DC">
        <w:rPr>
          <w:rFonts w:ascii="Times New Roman" w:hAnsi="Times New Roman" w:cs="Times New Roman"/>
          <w:sz w:val="26"/>
          <w:szCs w:val="26"/>
        </w:rPr>
        <w:t xml:space="preserve"> (McAgl; McAThgl)</w:t>
      </w:r>
      <w:r w:rsidR="00C802C3" w:rsidRPr="00AF09DC">
        <w:rPr>
          <w:rFonts w:ascii="Times New Roman" w:hAnsi="Times New Roman" w:cs="Times New Roman"/>
          <w:sz w:val="26"/>
          <w:szCs w:val="26"/>
        </w:rPr>
        <w:t>, t</w:t>
      </w:r>
      <w:r w:rsidR="00BF5E10" w:rsidRPr="00AF09DC">
        <w:rPr>
          <w:rFonts w:ascii="Times New Roman" w:hAnsi="Times New Roman" w:cs="Times New Roman"/>
          <w:sz w:val="26"/>
          <w:szCs w:val="26"/>
        </w:rPr>
        <w:t xml:space="preserve">ačiau nurodytuose šaltiniuose sąvokos </w:t>
      </w:r>
      <w:r w:rsidR="005F415C">
        <w:rPr>
          <w:rFonts w:ascii="Times New Roman" w:hAnsi="Times New Roman" w:cs="Times New Roman"/>
          <w:sz w:val="26"/>
          <w:szCs w:val="26"/>
        </w:rPr>
        <w:t>SP nusakymą – </w:t>
      </w:r>
      <w:r w:rsidR="00BF5E10" w:rsidRPr="00AF09DC">
        <w:rPr>
          <w:rFonts w:ascii="Times New Roman" w:hAnsi="Times New Roman" w:cs="Times New Roman"/>
          <w:sz w:val="26"/>
          <w:szCs w:val="26"/>
        </w:rPr>
        <w:t>virusas užkre</w:t>
      </w:r>
      <w:r w:rsidR="005F415C">
        <w:rPr>
          <w:rFonts w:ascii="Times New Roman" w:hAnsi="Times New Roman" w:cs="Times New Roman"/>
          <w:sz w:val="26"/>
          <w:szCs w:val="26"/>
        </w:rPr>
        <w:t>čia tik du objektus –</w:t>
      </w:r>
      <w:r w:rsidR="00C802C3" w:rsidRPr="00AF09DC">
        <w:rPr>
          <w:rFonts w:ascii="Times New Roman" w:hAnsi="Times New Roman" w:cs="Times New Roman"/>
          <w:sz w:val="26"/>
          <w:szCs w:val="26"/>
        </w:rPr>
        <w:t>, palyginę</w:t>
      </w:r>
      <w:r w:rsidR="00BF5E10" w:rsidRPr="00AF09DC">
        <w:rPr>
          <w:rFonts w:ascii="Times New Roman" w:hAnsi="Times New Roman" w:cs="Times New Roman"/>
          <w:sz w:val="26"/>
          <w:szCs w:val="26"/>
        </w:rPr>
        <w:t xml:space="preserve"> su</w:t>
      </w:r>
      <w:r w:rsidR="00C802C3" w:rsidRPr="00AF09DC">
        <w:rPr>
          <w:rFonts w:ascii="Times New Roman" w:hAnsi="Times New Roman" w:cs="Times New Roman"/>
          <w:sz w:val="26"/>
          <w:szCs w:val="26"/>
        </w:rPr>
        <w:t xml:space="preserve"> anksčiau aprašytai</w:t>
      </w:r>
      <w:r w:rsidR="00FE61A1">
        <w:rPr>
          <w:rFonts w:ascii="Times New Roman" w:hAnsi="Times New Roman" w:cs="Times New Roman"/>
          <w:sz w:val="26"/>
          <w:szCs w:val="26"/>
        </w:rPr>
        <w:t>s</w:t>
      </w:r>
      <w:r w:rsidR="00C802C3" w:rsidRPr="00AF09DC">
        <w:rPr>
          <w:rFonts w:ascii="Times New Roman" w:hAnsi="Times New Roman" w:cs="Times New Roman"/>
          <w:sz w:val="26"/>
          <w:szCs w:val="26"/>
        </w:rPr>
        <w:t xml:space="preserve"> nusakymo variantais darome išvadą</w:t>
      </w:r>
      <w:r w:rsidR="00BF5E10" w:rsidRPr="00AF09DC">
        <w:rPr>
          <w:rFonts w:ascii="Times New Roman" w:hAnsi="Times New Roman" w:cs="Times New Roman"/>
          <w:sz w:val="26"/>
          <w:szCs w:val="26"/>
        </w:rPr>
        <w:t xml:space="preserve">, kad McAgl ir McAThgl pateikti angl. terminai laikytini istorizmais, termino </w:t>
      </w:r>
      <w:r w:rsidR="00BF5E10" w:rsidRPr="00AF09DC">
        <w:rPr>
          <w:rFonts w:ascii="Times New Roman" w:hAnsi="Times New Roman" w:cs="Times New Roman"/>
          <w:i/>
          <w:sz w:val="26"/>
          <w:szCs w:val="26"/>
        </w:rPr>
        <w:t>daugiadalis virusas</w:t>
      </w:r>
      <w:r w:rsidR="00BF5E10" w:rsidRPr="00AF09DC">
        <w:rPr>
          <w:rFonts w:ascii="Times New Roman" w:hAnsi="Times New Roman" w:cs="Times New Roman"/>
          <w:sz w:val="26"/>
          <w:szCs w:val="26"/>
        </w:rPr>
        <w:t xml:space="preserve"> (angl. </w:t>
      </w:r>
      <w:r w:rsidR="00BF5E10" w:rsidRPr="00AF09DC">
        <w:rPr>
          <w:rFonts w:ascii="Times New Roman" w:hAnsi="Times New Roman" w:cs="Times New Roman"/>
          <w:i/>
          <w:sz w:val="26"/>
          <w:szCs w:val="26"/>
        </w:rPr>
        <w:t>multipartite virus</w:t>
      </w:r>
      <w:r w:rsidR="00BF5E10" w:rsidRPr="00AF09DC">
        <w:rPr>
          <w:rFonts w:ascii="Times New Roman" w:hAnsi="Times New Roman" w:cs="Times New Roman"/>
          <w:sz w:val="26"/>
          <w:szCs w:val="26"/>
        </w:rPr>
        <w:t xml:space="preserve"> </w:t>
      </w:r>
      <w:r w:rsidR="001F7DF1" w:rsidRPr="00AF09DC">
        <w:rPr>
          <w:rFonts w:ascii="Times New Roman" w:hAnsi="Times New Roman" w:cs="Times New Roman"/>
          <w:sz w:val="26"/>
          <w:szCs w:val="26"/>
          <w:vertAlign w:val="subscript"/>
        </w:rPr>
        <w:t xml:space="preserve">GDT </w:t>
      </w:r>
      <w:r w:rsidR="00BF5E10" w:rsidRPr="00AF09DC">
        <w:rPr>
          <w:rFonts w:ascii="Times New Roman" w:hAnsi="Times New Roman" w:cs="Times New Roman"/>
          <w:sz w:val="26"/>
          <w:szCs w:val="26"/>
          <w:vertAlign w:val="subscript"/>
        </w:rPr>
        <w:t>1999</w:t>
      </w:r>
      <w:r w:rsidR="001F7DF1" w:rsidRPr="00AF09DC">
        <w:rPr>
          <w:rFonts w:ascii="Times New Roman" w:hAnsi="Times New Roman" w:cs="Times New Roman"/>
          <w:sz w:val="26"/>
          <w:szCs w:val="26"/>
          <w:vertAlign w:val="subscript"/>
        </w:rPr>
        <w:t>; TDgsagl; McAgl; McAThgl; Secugl; Fprotgl</w:t>
      </w:r>
      <w:r w:rsidR="00BF5E10" w:rsidRPr="00AF09DC">
        <w:rPr>
          <w:rFonts w:ascii="Times New Roman" w:hAnsi="Times New Roman" w:cs="Times New Roman"/>
          <w:sz w:val="26"/>
          <w:szCs w:val="26"/>
        </w:rPr>
        <w:t xml:space="preserve">, </w:t>
      </w:r>
      <w:r w:rsidR="00BF5E10" w:rsidRPr="00AF09DC">
        <w:rPr>
          <w:rFonts w:ascii="Times New Roman" w:hAnsi="Times New Roman" w:cs="Times New Roman"/>
          <w:i/>
          <w:sz w:val="26"/>
          <w:szCs w:val="26"/>
        </w:rPr>
        <w:t>multi-partite virus</w:t>
      </w:r>
      <w:r w:rsidR="00BF5E10" w:rsidRPr="00AF09DC">
        <w:rPr>
          <w:rFonts w:ascii="Times New Roman" w:hAnsi="Times New Roman" w:cs="Times New Roman"/>
          <w:sz w:val="26"/>
          <w:szCs w:val="26"/>
        </w:rPr>
        <w:t xml:space="preserve">, </w:t>
      </w:r>
      <w:r w:rsidR="00BF5E10" w:rsidRPr="00AF09DC">
        <w:rPr>
          <w:rFonts w:ascii="Times New Roman" w:hAnsi="Times New Roman" w:cs="Times New Roman"/>
          <w:i/>
          <w:sz w:val="26"/>
          <w:szCs w:val="26"/>
        </w:rPr>
        <w:t>boot-and-file virus</w:t>
      </w:r>
      <w:r w:rsidR="00BF5E10" w:rsidRPr="00AF09DC">
        <w:rPr>
          <w:rFonts w:ascii="Times New Roman" w:hAnsi="Times New Roman" w:cs="Times New Roman"/>
          <w:sz w:val="26"/>
          <w:szCs w:val="26"/>
        </w:rPr>
        <w:t xml:space="preserve">; pranc. </w:t>
      </w:r>
      <w:r w:rsidR="00BF5E10" w:rsidRPr="00AF09DC">
        <w:rPr>
          <w:rFonts w:ascii="Times New Roman" w:hAnsi="Times New Roman" w:cs="Times New Roman"/>
          <w:i/>
          <w:sz w:val="26"/>
          <w:szCs w:val="26"/>
        </w:rPr>
        <w:t>virus multimode</w:t>
      </w:r>
      <w:r w:rsidR="00BF5E10" w:rsidRPr="00AF09DC">
        <w:rPr>
          <w:rFonts w:ascii="Times New Roman" w:hAnsi="Times New Roman" w:cs="Times New Roman"/>
          <w:sz w:val="26"/>
          <w:szCs w:val="26"/>
        </w:rPr>
        <w:t xml:space="preserve"> </w:t>
      </w:r>
      <w:r w:rsidR="00BF5E10" w:rsidRPr="00AF09DC">
        <w:rPr>
          <w:rFonts w:ascii="Times New Roman" w:hAnsi="Times New Roman" w:cs="Times New Roman"/>
          <w:sz w:val="26"/>
          <w:szCs w:val="26"/>
          <w:vertAlign w:val="subscript"/>
        </w:rPr>
        <w:t>1999</w:t>
      </w:r>
      <w:r w:rsidR="00BF5E10" w:rsidRPr="00AF09DC">
        <w:rPr>
          <w:rFonts w:ascii="Times New Roman" w:hAnsi="Times New Roman" w:cs="Times New Roman"/>
          <w:sz w:val="26"/>
          <w:szCs w:val="26"/>
        </w:rPr>
        <w:t xml:space="preserve">, </w:t>
      </w:r>
      <w:r w:rsidR="00BF5E10" w:rsidRPr="00AF09DC">
        <w:rPr>
          <w:rFonts w:ascii="Times New Roman" w:hAnsi="Times New Roman" w:cs="Times New Roman"/>
          <w:i/>
          <w:sz w:val="26"/>
          <w:szCs w:val="26"/>
        </w:rPr>
        <w:t xml:space="preserve">virus à infection </w:t>
      </w:r>
      <w:r w:rsidR="00BF5E10" w:rsidRPr="00AF09DC">
        <w:rPr>
          <w:rFonts w:ascii="Times New Roman" w:hAnsi="Times New Roman" w:cs="Times New Roman"/>
          <w:i/>
          <w:sz w:val="26"/>
          <w:szCs w:val="26"/>
        </w:rPr>
        <w:lastRenderedPageBreak/>
        <w:t>multiple</w:t>
      </w:r>
      <w:r w:rsidR="00BF5E10" w:rsidRPr="00AF09DC">
        <w:rPr>
          <w:rFonts w:ascii="Times New Roman" w:hAnsi="Times New Roman" w:cs="Times New Roman"/>
          <w:sz w:val="26"/>
          <w:szCs w:val="26"/>
        </w:rPr>
        <w:t xml:space="preserve">, </w:t>
      </w:r>
      <w:r w:rsidR="00BF5E10" w:rsidRPr="00AF09DC">
        <w:rPr>
          <w:rFonts w:ascii="Times New Roman" w:hAnsi="Times New Roman" w:cs="Times New Roman"/>
          <w:i/>
          <w:sz w:val="26"/>
          <w:szCs w:val="26"/>
        </w:rPr>
        <w:t>virus multicible</w:t>
      </w:r>
      <w:r w:rsidR="00BF5E10" w:rsidRPr="00AF09DC">
        <w:rPr>
          <w:rFonts w:ascii="Times New Roman" w:hAnsi="Times New Roman" w:cs="Times New Roman"/>
          <w:sz w:val="26"/>
          <w:szCs w:val="26"/>
        </w:rPr>
        <w:t xml:space="preserve">, </w:t>
      </w:r>
      <w:r w:rsidR="00BF5E10" w:rsidRPr="00AF09DC">
        <w:rPr>
          <w:rFonts w:ascii="Times New Roman" w:hAnsi="Times New Roman" w:cs="Times New Roman"/>
          <w:i/>
          <w:sz w:val="26"/>
          <w:szCs w:val="26"/>
        </w:rPr>
        <w:t>virus multivolet</w:t>
      </w:r>
      <w:r w:rsidR="00BF5E10" w:rsidRPr="00AF09DC">
        <w:rPr>
          <w:rFonts w:ascii="Times New Roman" w:hAnsi="Times New Roman" w:cs="Times New Roman"/>
          <w:sz w:val="26"/>
          <w:szCs w:val="26"/>
        </w:rPr>
        <w:t xml:space="preserve">, </w:t>
      </w:r>
      <w:r w:rsidR="00BF5E10" w:rsidRPr="00AF09DC">
        <w:rPr>
          <w:rFonts w:ascii="Times New Roman" w:hAnsi="Times New Roman" w:cs="Times New Roman"/>
          <w:i/>
          <w:sz w:val="26"/>
          <w:szCs w:val="26"/>
        </w:rPr>
        <w:t>virus multiforme</w:t>
      </w:r>
      <w:r w:rsidR="00BF5E10" w:rsidRPr="00AF09DC">
        <w:rPr>
          <w:rFonts w:ascii="Times New Roman" w:hAnsi="Times New Roman" w:cs="Times New Roman"/>
          <w:sz w:val="26"/>
          <w:szCs w:val="26"/>
        </w:rPr>
        <w:t xml:space="preserve">, </w:t>
      </w:r>
      <w:r w:rsidR="00BF5E10" w:rsidRPr="00AF09DC">
        <w:rPr>
          <w:rFonts w:ascii="Times New Roman" w:hAnsi="Times New Roman" w:cs="Times New Roman"/>
          <w:i/>
          <w:sz w:val="26"/>
          <w:szCs w:val="26"/>
        </w:rPr>
        <w:t>virus multipartie</w:t>
      </w:r>
      <w:r w:rsidR="00BF5E10" w:rsidRPr="00AF09DC">
        <w:rPr>
          <w:rFonts w:ascii="Times New Roman" w:hAnsi="Times New Roman" w:cs="Times New Roman"/>
          <w:sz w:val="26"/>
          <w:szCs w:val="26"/>
        </w:rPr>
        <w:t>) pi</w:t>
      </w:r>
      <w:r w:rsidR="001F7DF1" w:rsidRPr="00AF09DC">
        <w:rPr>
          <w:rFonts w:ascii="Times New Roman" w:hAnsi="Times New Roman" w:cs="Times New Roman"/>
          <w:sz w:val="26"/>
          <w:szCs w:val="26"/>
        </w:rPr>
        <w:t>r</w:t>
      </w:r>
      <w:r w:rsidR="00BF5E10" w:rsidRPr="00AF09DC">
        <w:rPr>
          <w:rFonts w:ascii="Times New Roman" w:hAnsi="Times New Roman" w:cs="Times New Roman"/>
          <w:sz w:val="26"/>
          <w:szCs w:val="26"/>
        </w:rPr>
        <w:t>mtakais.</w:t>
      </w:r>
      <w:r w:rsidR="006546C7" w:rsidRPr="00AF09DC">
        <w:rPr>
          <w:rFonts w:ascii="Times New Roman" w:hAnsi="Times New Roman" w:cs="Times New Roman"/>
          <w:sz w:val="26"/>
          <w:szCs w:val="26"/>
        </w:rPr>
        <w:t xml:space="preserve"> </w:t>
      </w:r>
    </w:p>
    <w:p w:rsidR="00FF6A0B" w:rsidRPr="00AF09DC" w:rsidRDefault="00C802C3" w:rsidP="00267D21">
      <w:pPr>
        <w:spacing w:after="0" w:line="360" w:lineRule="auto"/>
        <w:ind w:firstLine="851"/>
        <w:rPr>
          <w:rFonts w:ascii="Times New Roman" w:hAnsi="Times New Roman" w:cs="Times New Roman"/>
          <w:sz w:val="26"/>
          <w:szCs w:val="26"/>
        </w:rPr>
      </w:pPr>
      <w:r w:rsidRPr="00AF09DC">
        <w:rPr>
          <w:rFonts w:ascii="Times New Roman" w:hAnsi="Times New Roman" w:cs="Times New Roman"/>
          <w:sz w:val="26"/>
          <w:szCs w:val="26"/>
        </w:rPr>
        <w:t>Apibendrindami</w:t>
      </w:r>
      <w:r w:rsidR="001F7DF1"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mūsų </w:t>
      </w:r>
      <w:r w:rsidR="001F7DF1" w:rsidRPr="00AF09DC">
        <w:rPr>
          <w:rFonts w:ascii="Times New Roman" w:hAnsi="Times New Roman" w:cs="Times New Roman"/>
          <w:sz w:val="26"/>
          <w:szCs w:val="26"/>
        </w:rPr>
        <w:t>pateiktą terminografinę informaciją apie</w:t>
      </w:r>
      <w:r w:rsidRPr="00AF09DC">
        <w:rPr>
          <w:rFonts w:ascii="Times New Roman" w:hAnsi="Times New Roman" w:cs="Times New Roman"/>
          <w:sz w:val="26"/>
          <w:szCs w:val="26"/>
        </w:rPr>
        <w:t xml:space="preserve"> terminą </w:t>
      </w:r>
      <w:r w:rsidRPr="00AF09DC">
        <w:rPr>
          <w:rFonts w:ascii="Times New Roman" w:hAnsi="Times New Roman" w:cs="Times New Roman"/>
          <w:i/>
          <w:sz w:val="26"/>
          <w:szCs w:val="26"/>
        </w:rPr>
        <w:t>daugiadalis virusas</w:t>
      </w:r>
      <w:r w:rsidRPr="00AF09DC">
        <w:rPr>
          <w:rFonts w:ascii="Times New Roman" w:hAnsi="Times New Roman" w:cs="Times New Roman"/>
          <w:sz w:val="26"/>
          <w:szCs w:val="26"/>
        </w:rPr>
        <w:t xml:space="preserve"> ir jo žymimą sąvoką</w:t>
      </w:r>
      <w:r w:rsidR="001F7DF1" w:rsidRPr="00AF09DC">
        <w:rPr>
          <w:rFonts w:ascii="Times New Roman" w:hAnsi="Times New Roman" w:cs="Times New Roman"/>
          <w:sz w:val="26"/>
          <w:szCs w:val="26"/>
        </w:rPr>
        <w:t xml:space="preserve"> </w:t>
      </w:r>
      <w:r w:rsidRPr="00AF09DC">
        <w:rPr>
          <w:rFonts w:ascii="Times New Roman" w:hAnsi="Times New Roman" w:cs="Times New Roman"/>
          <w:sz w:val="26"/>
          <w:szCs w:val="26"/>
        </w:rPr>
        <w:t>siūlome tokią galutinę jo apibrėžtį liet. kalba:</w:t>
      </w:r>
    </w:p>
    <w:p w:rsidR="001F7DF1" w:rsidRPr="00AF09DC" w:rsidRDefault="001F7DF1" w:rsidP="00C9409F">
      <w:pPr>
        <w:spacing w:after="0" w:line="360" w:lineRule="auto"/>
        <w:rPr>
          <w:rFonts w:ascii="Times New Roman" w:hAnsi="Times New Roman" w:cs="Times New Roman"/>
          <w:sz w:val="26"/>
          <w:szCs w:val="26"/>
        </w:rPr>
      </w:pPr>
    </w:p>
    <w:p w:rsidR="0081714D" w:rsidRDefault="001F7DF1" w:rsidP="00267D21">
      <w:pPr>
        <w:spacing w:after="0" w:line="360" w:lineRule="auto"/>
        <w:ind w:firstLine="851"/>
        <w:rPr>
          <w:rFonts w:ascii="Times New Roman" w:hAnsi="Times New Roman" w:cs="Times New Roman"/>
          <w:b/>
          <w:color w:val="C00000"/>
          <w:sz w:val="26"/>
          <w:szCs w:val="26"/>
        </w:rPr>
      </w:pPr>
      <w:r w:rsidRPr="00AF09DC">
        <w:rPr>
          <w:rFonts w:ascii="Times New Roman" w:hAnsi="Times New Roman" w:cs="Times New Roman"/>
          <w:b/>
          <w:sz w:val="26"/>
          <w:szCs w:val="26"/>
        </w:rPr>
        <w:t>daugiadalis</w:t>
      </w:r>
      <w:r w:rsidR="00997DE5" w:rsidRPr="00AF09DC">
        <w:rPr>
          <w:rFonts w:ascii="Times New Roman" w:hAnsi="Times New Roman" w:cs="Times New Roman"/>
          <w:b/>
          <w:sz w:val="26"/>
          <w:szCs w:val="26"/>
        </w:rPr>
        <w:t xml:space="preserve"> virusas</w:t>
      </w:r>
      <w:r w:rsidR="00997DE5" w:rsidRPr="00AF09DC">
        <w:rPr>
          <w:rFonts w:ascii="Times New Roman" w:hAnsi="Times New Roman" w:cs="Times New Roman"/>
          <w:sz w:val="26"/>
          <w:szCs w:val="26"/>
        </w:rPr>
        <w:t>,</w:t>
      </w:r>
      <w:r w:rsidR="00997DE5" w:rsidRPr="00AF09DC">
        <w:rPr>
          <w:rFonts w:ascii="Times New Roman" w:hAnsi="Times New Roman" w:cs="Times New Roman"/>
          <w:b/>
          <w:sz w:val="26"/>
          <w:szCs w:val="26"/>
        </w:rPr>
        <w:t xml:space="preserve"> </w:t>
      </w:r>
      <w:r w:rsidR="00BD5FD8" w:rsidRPr="00AF09DC">
        <w:rPr>
          <w:rFonts w:ascii="Times New Roman" w:hAnsi="Times New Roman" w:cs="Times New Roman"/>
          <w:b/>
          <w:color w:val="0070C0"/>
          <w:sz w:val="26"/>
          <w:szCs w:val="26"/>
        </w:rPr>
        <w:t>virusas</w:t>
      </w:r>
      <w:r w:rsidR="00BD5FD8" w:rsidRPr="00AF09DC">
        <w:rPr>
          <w:rFonts w:ascii="Times New Roman" w:hAnsi="Times New Roman" w:cs="Times New Roman"/>
          <w:sz w:val="26"/>
          <w:szCs w:val="26"/>
        </w:rPr>
        <w:t xml:space="preserve">, </w:t>
      </w:r>
      <w:r w:rsidR="00BD5FD8" w:rsidRPr="00AF09DC">
        <w:rPr>
          <w:rFonts w:ascii="Times New Roman" w:hAnsi="Times New Roman" w:cs="Times New Roman"/>
          <w:b/>
          <w:color w:val="C00000"/>
          <w:sz w:val="26"/>
          <w:szCs w:val="26"/>
        </w:rPr>
        <w:t xml:space="preserve">kuris vienas gali užkrėsti du ar </w:t>
      </w:r>
    </w:p>
    <w:p w:rsidR="00BD5FD8" w:rsidRPr="0081714D" w:rsidRDefault="00BD5FD8" w:rsidP="00267D21">
      <w:pPr>
        <w:spacing w:after="0" w:line="360" w:lineRule="auto"/>
        <w:ind w:firstLine="851"/>
        <w:rPr>
          <w:rFonts w:ascii="Times New Roman" w:hAnsi="Times New Roman" w:cs="Times New Roman"/>
          <w:b/>
          <w:color w:val="C00000"/>
          <w:sz w:val="26"/>
          <w:szCs w:val="26"/>
        </w:rPr>
      </w:pPr>
      <w:r w:rsidRPr="00AF09DC">
        <w:rPr>
          <w:rFonts w:ascii="Times New Roman" w:hAnsi="Times New Roman" w:cs="Times New Roman"/>
          <w:b/>
          <w:color w:val="C00000"/>
          <w:sz w:val="26"/>
          <w:szCs w:val="26"/>
        </w:rPr>
        <w:t>daugiau skirtingų objektų</w:t>
      </w:r>
    </w:p>
    <w:p w:rsidR="0081714D" w:rsidRDefault="000E6E99" w:rsidP="000E6E99">
      <w:pPr>
        <w:spacing w:after="0" w:line="360" w:lineRule="auto"/>
        <w:ind w:firstLine="851"/>
        <w:rPr>
          <w:rFonts w:ascii="Times New Roman" w:hAnsi="Times New Roman" w:cs="Times New Roman"/>
          <w:sz w:val="26"/>
          <w:szCs w:val="26"/>
        </w:rPr>
      </w:pPr>
      <w:r w:rsidRPr="00AF09DC">
        <w:rPr>
          <w:rFonts w:ascii="Times New Roman" w:hAnsi="Times New Roman" w:cs="Times New Roman"/>
          <w:sz w:val="26"/>
          <w:szCs w:val="26"/>
        </w:rPr>
        <w:t xml:space="preserve">PASTABA </w:t>
      </w:r>
      <w:r w:rsidR="00BD5FD8" w:rsidRPr="00AF09DC">
        <w:rPr>
          <w:rFonts w:ascii="Times New Roman" w:hAnsi="Times New Roman" w:cs="Times New Roman"/>
          <w:sz w:val="26"/>
          <w:szCs w:val="26"/>
        </w:rPr>
        <w:t xml:space="preserve">Pirmieji daugiadaliai virusai užkrėtė tik du skirtingus </w:t>
      </w:r>
    </w:p>
    <w:p w:rsidR="00BD5FD8" w:rsidRPr="00AF09DC" w:rsidRDefault="00BD5FD8" w:rsidP="000E6E99">
      <w:pPr>
        <w:spacing w:after="0" w:line="360" w:lineRule="auto"/>
        <w:ind w:firstLine="851"/>
        <w:rPr>
          <w:rFonts w:ascii="Times New Roman" w:hAnsi="Times New Roman" w:cs="Times New Roman"/>
          <w:sz w:val="26"/>
          <w:szCs w:val="26"/>
        </w:rPr>
      </w:pPr>
      <w:r w:rsidRPr="00AF09DC">
        <w:rPr>
          <w:rFonts w:ascii="Times New Roman" w:hAnsi="Times New Roman" w:cs="Times New Roman"/>
          <w:sz w:val="26"/>
          <w:szCs w:val="26"/>
        </w:rPr>
        <w:t>objektus.</w:t>
      </w:r>
    </w:p>
    <w:p w:rsidR="00D8705A" w:rsidRPr="00AF09DC" w:rsidRDefault="00D8705A" w:rsidP="00C9409F">
      <w:pPr>
        <w:spacing w:after="0" w:line="360" w:lineRule="auto"/>
        <w:rPr>
          <w:rFonts w:ascii="Times New Roman" w:hAnsi="Times New Roman" w:cs="Times New Roman"/>
          <w:sz w:val="26"/>
          <w:szCs w:val="26"/>
        </w:rPr>
      </w:pPr>
    </w:p>
    <w:p w:rsidR="00656731" w:rsidRPr="00AF09DC" w:rsidRDefault="003B48DA" w:rsidP="00793714">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C802C3" w:rsidRPr="00AF09DC">
        <w:rPr>
          <w:rFonts w:ascii="Times New Roman" w:hAnsi="Times New Roman" w:cs="Times New Roman"/>
          <w:sz w:val="26"/>
          <w:szCs w:val="26"/>
        </w:rPr>
        <w:t xml:space="preserve">ngl. termino </w:t>
      </w:r>
      <w:r w:rsidR="00C802C3" w:rsidRPr="00AF09DC">
        <w:rPr>
          <w:rFonts w:ascii="Times New Roman" w:hAnsi="Times New Roman" w:cs="Times New Roman"/>
          <w:i/>
          <w:sz w:val="26"/>
          <w:szCs w:val="26"/>
        </w:rPr>
        <w:t>multipartite virus</w:t>
      </w:r>
      <w:r w:rsidR="00C802C3"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C802C3" w:rsidRPr="00AF09DC">
        <w:rPr>
          <w:rFonts w:ascii="Times New Roman" w:hAnsi="Times New Roman" w:cs="Times New Roman"/>
          <w:sz w:val="26"/>
          <w:szCs w:val="26"/>
        </w:rPr>
        <w:t>priskyrėme</w:t>
      </w:r>
      <w:r>
        <w:rPr>
          <w:rFonts w:ascii="Times New Roman" w:hAnsi="Times New Roman" w:cs="Times New Roman"/>
          <w:sz w:val="26"/>
          <w:szCs w:val="26"/>
        </w:rPr>
        <w:t xml:space="preserve"> </w:t>
      </w:r>
      <w:r w:rsidR="00C802C3" w:rsidRPr="00AF09DC">
        <w:rPr>
          <w:rFonts w:ascii="Times New Roman" w:hAnsi="Times New Roman" w:cs="Times New Roman"/>
          <w:sz w:val="26"/>
          <w:szCs w:val="26"/>
        </w:rPr>
        <w:t>terminą</w:t>
      </w:r>
      <w:r w:rsidR="00114F5A" w:rsidRPr="00AF09DC">
        <w:rPr>
          <w:rFonts w:ascii="Times New Roman" w:hAnsi="Times New Roman" w:cs="Times New Roman"/>
          <w:sz w:val="26"/>
          <w:szCs w:val="26"/>
        </w:rPr>
        <w:t xml:space="preserve"> </w:t>
      </w:r>
      <w:r w:rsidR="00191EB8" w:rsidRPr="00AF09DC">
        <w:rPr>
          <w:rFonts w:ascii="Times New Roman" w:hAnsi="Times New Roman" w:cs="Times New Roman"/>
          <w:i/>
          <w:sz w:val="26"/>
          <w:szCs w:val="26"/>
        </w:rPr>
        <w:t>executable program</w:t>
      </w:r>
      <w:r w:rsidR="00191EB8" w:rsidRPr="00AF09DC">
        <w:rPr>
          <w:rFonts w:ascii="Times New Roman" w:hAnsi="Times New Roman" w:cs="Times New Roman"/>
          <w:sz w:val="26"/>
          <w:szCs w:val="26"/>
        </w:rPr>
        <w:t>.</w:t>
      </w:r>
    </w:p>
    <w:p w:rsidR="009A63A5" w:rsidRPr="00AF09DC" w:rsidRDefault="00CD2E00"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terminu </w:t>
      </w:r>
      <w:r w:rsidRPr="00AF09DC">
        <w:rPr>
          <w:rFonts w:ascii="Times New Roman" w:hAnsi="Times New Roman" w:cs="Times New Roman"/>
          <w:i/>
          <w:sz w:val="26"/>
          <w:szCs w:val="26"/>
        </w:rPr>
        <w:t xml:space="preserve">vykdomoji programa </w:t>
      </w:r>
      <w:r w:rsidRPr="00AF09DC">
        <w:rPr>
          <w:rFonts w:ascii="Times New Roman" w:hAnsi="Times New Roman" w:cs="Times New Roman"/>
          <w:sz w:val="26"/>
          <w:szCs w:val="26"/>
        </w:rPr>
        <w:t xml:space="preserve">(pranc. </w:t>
      </w:r>
      <w:r w:rsidRPr="00AF09DC">
        <w:rPr>
          <w:rFonts w:ascii="Times New Roman" w:hAnsi="Times New Roman" w:cs="Times New Roman"/>
          <w:i/>
          <w:sz w:val="26"/>
          <w:szCs w:val="26"/>
        </w:rPr>
        <w:t>programme exécutable</w:t>
      </w:r>
      <w:r w:rsidR="002F276F" w:rsidRPr="00AF09DC">
        <w:rPr>
          <w:rFonts w:ascii="Times New Roman" w:hAnsi="Times New Roman" w:cs="Times New Roman"/>
          <w:i/>
          <w:sz w:val="26"/>
          <w:szCs w:val="26"/>
        </w:rPr>
        <w:t xml:space="preserve"> </w:t>
      </w:r>
      <w:r w:rsidR="002F276F" w:rsidRPr="00AF09DC">
        <w:rPr>
          <w:rFonts w:ascii="Times New Roman" w:hAnsi="Times New Roman" w:cs="Times New Roman"/>
          <w:sz w:val="26"/>
          <w:szCs w:val="26"/>
          <w:vertAlign w:val="subscript"/>
        </w:rPr>
        <w:t>1999 GDT</w:t>
      </w:r>
      <w:r w:rsidR="002F276F" w:rsidRPr="00AF09DC">
        <w:rPr>
          <w:rFonts w:ascii="Times New Roman" w:hAnsi="Times New Roman" w:cs="Times New Roman"/>
          <w:sz w:val="26"/>
          <w:szCs w:val="26"/>
        </w:rPr>
        <w:t xml:space="preserve">; angl. </w:t>
      </w:r>
      <w:r w:rsidR="002F276F" w:rsidRPr="00AF09DC">
        <w:rPr>
          <w:rFonts w:ascii="Times New Roman" w:hAnsi="Times New Roman" w:cs="Times New Roman"/>
          <w:i/>
          <w:sz w:val="26"/>
          <w:szCs w:val="26"/>
        </w:rPr>
        <w:t>executable program</w:t>
      </w:r>
      <w:r w:rsidR="002F276F" w:rsidRPr="00AF09DC">
        <w:rPr>
          <w:rFonts w:ascii="Times New Roman" w:hAnsi="Times New Roman" w:cs="Times New Roman"/>
          <w:sz w:val="26"/>
          <w:szCs w:val="26"/>
          <w:vertAlign w:val="subscript"/>
        </w:rPr>
        <w:t xml:space="preserve"> 1999 GDT</w:t>
      </w:r>
      <w:r w:rsidR="00DE4EE4" w:rsidRPr="00AF09DC">
        <w:rPr>
          <w:rFonts w:ascii="Times New Roman" w:hAnsi="Times New Roman" w:cs="Times New Roman"/>
          <w:sz w:val="26"/>
          <w:szCs w:val="26"/>
        </w:rPr>
        <w:t xml:space="preserve">) </w:t>
      </w:r>
      <w:r w:rsidR="00C802C3" w:rsidRPr="00AF09DC">
        <w:rPr>
          <w:rFonts w:ascii="Times New Roman" w:hAnsi="Times New Roman" w:cs="Times New Roman"/>
          <w:sz w:val="26"/>
          <w:szCs w:val="26"/>
        </w:rPr>
        <w:t>vadiname</w:t>
      </w:r>
      <w:r w:rsidR="002F276F" w:rsidRPr="00AF09DC">
        <w:rPr>
          <w:rFonts w:ascii="Times New Roman" w:hAnsi="Times New Roman" w:cs="Times New Roman"/>
          <w:sz w:val="26"/>
          <w:szCs w:val="26"/>
        </w:rPr>
        <w:t xml:space="preserve"> „</w:t>
      </w:r>
      <w:r w:rsidR="00C802C3" w:rsidRPr="00AF09DC">
        <w:rPr>
          <w:rFonts w:ascii="Times New Roman" w:hAnsi="Times New Roman" w:cs="Times New Roman"/>
          <w:sz w:val="26"/>
          <w:szCs w:val="26"/>
        </w:rPr>
        <w:t>parengtą</w:t>
      </w:r>
      <w:r w:rsidR="00BD0150" w:rsidRPr="00AF09DC">
        <w:rPr>
          <w:rFonts w:ascii="Times New Roman" w:hAnsi="Times New Roman" w:cs="Times New Roman"/>
          <w:sz w:val="26"/>
          <w:szCs w:val="26"/>
        </w:rPr>
        <w:t xml:space="preserve"> veikti </w:t>
      </w:r>
      <w:r w:rsidR="00C802C3" w:rsidRPr="00AF09DC">
        <w:rPr>
          <w:rFonts w:ascii="Times New Roman" w:hAnsi="Times New Roman" w:cs="Times New Roman"/>
          <w:b/>
          <w:color w:val="0070C0"/>
          <w:sz w:val="26"/>
          <w:szCs w:val="26"/>
        </w:rPr>
        <w:t>programą</w:t>
      </w:r>
      <w:r w:rsidR="002F276F" w:rsidRPr="00AF09DC">
        <w:rPr>
          <w:rFonts w:ascii="Times New Roman" w:hAnsi="Times New Roman" w:cs="Times New Roman"/>
          <w:sz w:val="26"/>
          <w:szCs w:val="26"/>
        </w:rPr>
        <w:t xml:space="preserve">, </w:t>
      </w:r>
      <w:r w:rsidR="002F276F" w:rsidRPr="00AF09DC">
        <w:rPr>
          <w:rFonts w:ascii="Times New Roman" w:hAnsi="Times New Roman" w:cs="Times New Roman"/>
          <w:b/>
          <w:color w:val="C00000"/>
          <w:sz w:val="26"/>
          <w:szCs w:val="26"/>
        </w:rPr>
        <w:t>kurią sudaro visuma instrukcijų tokiu formatu</w:t>
      </w:r>
      <w:r w:rsidR="002F276F" w:rsidRPr="00AF09DC">
        <w:rPr>
          <w:rFonts w:ascii="Times New Roman" w:hAnsi="Times New Roman" w:cs="Times New Roman"/>
          <w:sz w:val="26"/>
          <w:szCs w:val="26"/>
        </w:rPr>
        <w:t xml:space="preserve">, </w:t>
      </w:r>
      <w:r w:rsidR="002F276F" w:rsidRPr="00AF09DC">
        <w:rPr>
          <w:rFonts w:ascii="Times New Roman" w:hAnsi="Times New Roman" w:cs="Times New Roman"/>
          <w:b/>
          <w:color w:val="C00000"/>
          <w:sz w:val="26"/>
          <w:szCs w:val="26"/>
        </w:rPr>
        <w:t>kuriuo jos gali būti įkeltos į atmintinę ir vykdomos procesoriaus</w:t>
      </w:r>
      <w:r w:rsidR="002F276F" w:rsidRPr="00AF09DC">
        <w:rPr>
          <w:rFonts w:ascii="Times New Roman" w:hAnsi="Times New Roman" w:cs="Times New Roman"/>
          <w:sz w:val="26"/>
          <w:szCs w:val="26"/>
        </w:rPr>
        <w:t>“.</w:t>
      </w:r>
      <w:r w:rsidR="006005C7" w:rsidRPr="00AF09DC">
        <w:rPr>
          <w:rFonts w:ascii="Times New Roman" w:hAnsi="Times New Roman" w:cs="Times New Roman"/>
          <w:sz w:val="26"/>
          <w:szCs w:val="26"/>
        </w:rPr>
        <w:t xml:space="preserve"> </w:t>
      </w:r>
      <w:r w:rsidR="00C802C3" w:rsidRPr="00AF09DC">
        <w:rPr>
          <w:rFonts w:ascii="Times New Roman" w:hAnsi="Times New Roman" w:cs="Times New Roman"/>
          <w:sz w:val="26"/>
          <w:szCs w:val="26"/>
        </w:rPr>
        <w:t xml:space="preserve">Mūsų </w:t>
      </w:r>
      <w:r w:rsidR="001675E2">
        <w:rPr>
          <w:rFonts w:ascii="Times New Roman" w:hAnsi="Times New Roman" w:cs="Times New Roman"/>
          <w:sz w:val="26"/>
          <w:szCs w:val="26"/>
        </w:rPr>
        <w:t>į sąvokos SP abstrahuota terminu</w:t>
      </w:r>
      <w:r w:rsidR="00C802C3" w:rsidRPr="00AF09DC">
        <w:rPr>
          <w:rFonts w:ascii="Times New Roman" w:hAnsi="Times New Roman" w:cs="Times New Roman"/>
          <w:sz w:val="26"/>
          <w:szCs w:val="26"/>
        </w:rPr>
        <w:t xml:space="preserve"> įvardijamų </w:t>
      </w:r>
      <w:r w:rsidR="006005C7" w:rsidRPr="00AF09DC">
        <w:rPr>
          <w:rFonts w:ascii="Times New Roman" w:hAnsi="Times New Roman" w:cs="Times New Roman"/>
          <w:sz w:val="26"/>
          <w:szCs w:val="26"/>
        </w:rPr>
        <w:t xml:space="preserve">objektų savybė yra jų </w:t>
      </w:r>
      <w:r w:rsidR="006005C7" w:rsidRPr="00AF09DC">
        <w:rPr>
          <w:rFonts w:ascii="Times New Roman" w:hAnsi="Times New Roman" w:cs="Times New Roman"/>
          <w:i/>
          <w:sz w:val="26"/>
          <w:szCs w:val="26"/>
        </w:rPr>
        <w:t>buvimas tam tikros formos</w:t>
      </w:r>
      <w:r w:rsidR="006005C7" w:rsidRPr="00AF09DC">
        <w:rPr>
          <w:rFonts w:ascii="Times New Roman" w:hAnsi="Times New Roman" w:cs="Times New Roman"/>
          <w:sz w:val="26"/>
          <w:szCs w:val="26"/>
        </w:rPr>
        <w:t>.</w:t>
      </w:r>
      <w:r w:rsidR="00C802C3" w:rsidRPr="00AF09DC">
        <w:rPr>
          <w:rFonts w:ascii="Times New Roman" w:hAnsi="Times New Roman" w:cs="Times New Roman"/>
          <w:sz w:val="26"/>
          <w:szCs w:val="26"/>
        </w:rPr>
        <w:t xml:space="preserve"> Mūsų siūlomus sąvokos nusakymo komponentus kūrėme remdamiesi </w:t>
      </w:r>
      <w:r w:rsidR="005F415C">
        <w:rPr>
          <w:rFonts w:ascii="Times New Roman" w:hAnsi="Times New Roman" w:cs="Times New Roman"/>
          <w:sz w:val="26"/>
          <w:szCs w:val="26"/>
        </w:rPr>
        <w:t>komponentais, nurodytais</w:t>
      </w:r>
      <w:r w:rsidR="00C802C3" w:rsidRPr="00AF09DC">
        <w:rPr>
          <w:rFonts w:ascii="Times New Roman" w:hAnsi="Times New Roman" w:cs="Times New Roman"/>
          <w:sz w:val="26"/>
          <w:szCs w:val="26"/>
        </w:rPr>
        <w:t xml:space="preserve"> termino </w:t>
      </w:r>
      <w:r w:rsidR="006005C7" w:rsidRPr="00AF09DC">
        <w:rPr>
          <w:rFonts w:ascii="Times New Roman" w:hAnsi="Times New Roman" w:cs="Times New Roman"/>
          <w:sz w:val="26"/>
          <w:szCs w:val="26"/>
        </w:rPr>
        <w:t>atraminėje apibrėžtyje GDT, kurioje jie yra tokie:</w:t>
      </w:r>
      <w:r w:rsidR="00C802C3" w:rsidRPr="00AF09DC">
        <w:rPr>
          <w:rFonts w:ascii="Times New Roman" w:hAnsi="Times New Roman" w:cs="Times New Roman"/>
          <w:sz w:val="26"/>
          <w:szCs w:val="26"/>
        </w:rPr>
        <w:t xml:space="preserve"> pranc.</w:t>
      </w:r>
      <w:r w:rsidR="006005C7" w:rsidRPr="00AF09DC">
        <w:rPr>
          <w:rFonts w:ascii="Times New Roman" w:hAnsi="Times New Roman" w:cs="Times New Roman"/>
          <w:sz w:val="26"/>
          <w:szCs w:val="26"/>
        </w:rPr>
        <w:t xml:space="preserve"> </w:t>
      </w:r>
      <w:r w:rsidR="006005C7" w:rsidRPr="00AF09DC">
        <w:rPr>
          <w:rFonts w:ascii="Times New Roman" w:hAnsi="Times New Roman" w:cs="Times New Roman"/>
          <w:b/>
          <w:i/>
          <w:color w:val="0070C0"/>
          <w:sz w:val="26"/>
          <w:szCs w:val="26"/>
        </w:rPr>
        <w:t>programme</w:t>
      </w:r>
      <w:r w:rsidR="006005C7" w:rsidRPr="00AF09DC">
        <w:rPr>
          <w:rFonts w:ascii="Times New Roman" w:hAnsi="Times New Roman" w:cs="Times New Roman"/>
          <w:i/>
          <w:sz w:val="26"/>
          <w:szCs w:val="26"/>
        </w:rPr>
        <w:t xml:space="preserve"> prêt à fonctionner </w:t>
      </w:r>
      <w:r w:rsidR="006005C7" w:rsidRPr="00AF09DC">
        <w:rPr>
          <w:rFonts w:ascii="Times New Roman" w:hAnsi="Times New Roman" w:cs="Times New Roman"/>
          <w:b/>
          <w:i/>
          <w:color w:val="C00000"/>
          <w:sz w:val="26"/>
          <w:szCs w:val="26"/>
        </w:rPr>
        <w:t>contenant un ensemble d’instructions dans un format qui en autorise le chargement en mémoire et l’exécution par le processeur</w:t>
      </w:r>
      <w:r w:rsidR="006005C7" w:rsidRPr="00AF09DC">
        <w:rPr>
          <w:rFonts w:ascii="Times New Roman" w:hAnsi="Times New Roman" w:cs="Times New Roman"/>
          <w:color w:val="C00000"/>
          <w:sz w:val="26"/>
          <w:szCs w:val="26"/>
        </w:rPr>
        <w:t>.</w:t>
      </w:r>
      <w:r w:rsidR="006005C7" w:rsidRPr="00AF09DC">
        <w:rPr>
          <w:rFonts w:ascii="Times New Roman" w:hAnsi="Times New Roman" w:cs="Times New Roman"/>
          <w:sz w:val="26"/>
          <w:szCs w:val="26"/>
        </w:rPr>
        <w:t xml:space="preserve"> </w:t>
      </w:r>
      <w:r w:rsidR="00C802C3" w:rsidRPr="00AF09DC">
        <w:rPr>
          <w:rFonts w:ascii="Times New Roman" w:hAnsi="Times New Roman" w:cs="Times New Roman"/>
          <w:sz w:val="26"/>
          <w:szCs w:val="26"/>
        </w:rPr>
        <w:t>Liet. terminografiniuose ištekliuose</w:t>
      </w:r>
      <w:r w:rsidR="00BD0150" w:rsidRPr="00AF09DC">
        <w:rPr>
          <w:rFonts w:ascii="Times New Roman" w:hAnsi="Times New Roman" w:cs="Times New Roman"/>
          <w:sz w:val="26"/>
          <w:szCs w:val="26"/>
        </w:rPr>
        <w:t xml:space="preserve"> sąvoką</w:t>
      </w:r>
      <w:r w:rsidR="00865962" w:rsidRPr="00AF09DC">
        <w:rPr>
          <w:rFonts w:ascii="Times New Roman" w:hAnsi="Times New Roman" w:cs="Times New Roman"/>
          <w:sz w:val="26"/>
          <w:szCs w:val="26"/>
        </w:rPr>
        <w:t xml:space="preserve"> žyminčiu terminu vadinama „</w:t>
      </w:r>
      <w:r w:rsidR="00865962" w:rsidRPr="00AF09DC">
        <w:rPr>
          <w:rFonts w:ascii="Times New Roman" w:hAnsi="Times New Roman" w:cs="Times New Roman"/>
          <w:b/>
          <w:color w:val="0070C0"/>
          <w:sz w:val="26"/>
          <w:szCs w:val="26"/>
        </w:rPr>
        <w:t>programa</w:t>
      </w:r>
      <w:r w:rsidR="00865962" w:rsidRPr="00AF09DC">
        <w:rPr>
          <w:rFonts w:ascii="Times New Roman" w:hAnsi="Times New Roman" w:cs="Times New Roman"/>
          <w:sz w:val="26"/>
          <w:szCs w:val="26"/>
        </w:rPr>
        <w:t>,</w:t>
      </w:r>
      <w:r w:rsidR="009A63A5" w:rsidRPr="00AF09DC">
        <w:rPr>
          <w:rFonts w:ascii="Times New Roman" w:hAnsi="Times New Roman" w:cs="Times New Roman"/>
          <w:sz w:val="26"/>
          <w:szCs w:val="26"/>
        </w:rPr>
        <w:t xml:space="preserve"> </w:t>
      </w:r>
      <w:r w:rsidR="009A63A5" w:rsidRPr="00AF09DC">
        <w:rPr>
          <w:rFonts w:ascii="Times New Roman" w:hAnsi="Times New Roman" w:cs="Times New Roman"/>
          <w:b/>
          <w:color w:val="C00000"/>
          <w:sz w:val="26"/>
          <w:szCs w:val="26"/>
        </w:rPr>
        <w:t>kurią kompiuteris gali vykdyti</w:t>
      </w:r>
      <w:r w:rsidR="009A63A5" w:rsidRPr="00AF09DC">
        <w:rPr>
          <w:rFonts w:ascii="Times New Roman" w:hAnsi="Times New Roman" w:cs="Times New Roman"/>
          <w:sz w:val="26"/>
          <w:szCs w:val="26"/>
        </w:rPr>
        <w:t xml:space="preserve">“ </w:t>
      </w:r>
      <w:r w:rsidR="00BF0B7B" w:rsidRPr="00AF09DC">
        <w:rPr>
          <w:rFonts w:ascii="Times New Roman" w:hAnsi="Times New Roman" w:cs="Times New Roman"/>
          <w:sz w:val="26"/>
          <w:szCs w:val="26"/>
        </w:rPr>
        <w:t xml:space="preserve">(angl. </w:t>
      </w:r>
      <w:r w:rsidR="00BF0B7B" w:rsidRPr="00AF09DC">
        <w:rPr>
          <w:rFonts w:ascii="Times New Roman" w:hAnsi="Times New Roman" w:cs="Times New Roman"/>
          <w:i/>
          <w:sz w:val="26"/>
          <w:szCs w:val="26"/>
        </w:rPr>
        <w:t>executable program</w:t>
      </w:r>
      <w:r w:rsidR="00BF0B7B" w:rsidRPr="00AF09DC">
        <w:rPr>
          <w:rFonts w:ascii="Times New Roman" w:hAnsi="Times New Roman" w:cs="Times New Roman"/>
          <w:sz w:val="26"/>
          <w:szCs w:val="26"/>
        </w:rPr>
        <w:t xml:space="preserve">) </w:t>
      </w:r>
      <w:r w:rsidR="00114F5A" w:rsidRPr="00AF09DC">
        <w:rPr>
          <w:rFonts w:ascii="Times New Roman" w:hAnsi="Times New Roman" w:cs="Times New Roman"/>
          <w:sz w:val="26"/>
          <w:szCs w:val="26"/>
        </w:rPr>
        <w:t>(</w:t>
      </w:r>
      <w:r w:rsidR="009A63A5" w:rsidRPr="00AF09DC">
        <w:rPr>
          <w:rFonts w:ascii="Times New Roman" w:hAnsi="Times New Roman" w:cs="Times New Roman"/>
          <w:sz w:val="26"/>
          <w:szCs w:val="26"/>
        </w:rPr>
        <w:t xml:space="preserve">EKŽe </w:t>
      </w:r>
      <w:r w:rsidR="009A63A5" w:rsidRPr="00AF09DC">
        <w:rPr>
          <w:rFonts w:ascii="Times New Roman" w:hAnsi="Times New Roman" w:cs="Times New Roman"/>
          <w:sz w:val="26"/>
          <w:szCs w:val="26"/>
          <w:vertAlign w:val="subscript"/>
        </w:rPr>
        <w:t>2012</w:t>
      </w:r>
      <w:r w:rsidR="00114F5A" w:rsidRPr="00AF09DC">
        <w:rPr>
          <w:rFonts w:ascii="Times New Roman" w:hAnsi="Times New Roman" w:cs="Times New Roman"/>
          <w:sz w:val="26"/>
          <w:szCs w:val="26"/>
        </w:rPr>
        <w:t>)</w:t>
      </w:r>
      <w:r w:rsidR="009A63A5" w:rsidRPr="00AF09DC">
        <w:rPr>
          <w:rFonts w:ascii="Times New Roman" w:hAnsi="Times New Roman" w:cs="Times New Roman"/>
          <w:sz w:val="26"/>
          <w:szCs w:val="26"/>
        </w:rPr>
        <w:t>.</w:t>
      </w:r>
      <w:r w:rsidR="00BD0150" w:rsidRPr="00AF09DC">
        <w:rPr>
          <w:rFonts w:ascii="Times New Roman" w:hAnsi="Times New Roman" w:cs="Times New Roman"/>
          <w:sz w:val="26"/>
          <w:szCs w:val="26"/>
        </w:rPr>
        <w:t xml:space="preserve"> </w:t>
      </w:r>
      <w:r w:rsidR="000507C4" w:rsidRPr="00AF09DC">
        <w:rPr>
          <w:rFonts w:ascii="Times New Roman" w:hAnsi="Times New Roman" w:cs="Times New Roman"/>
          <w:sz w:val="26"/>
          <w:szCs w:val="26"/>
        </w:rPr>
        <w:t>Palyginus</w:t>
      </w:r>
      <w:r w:rsidR="00BD0150" w:rsidRPr="00AF09DC">
        <w:rPr>
          <w:rFonts w:ascii="Times New Roman" w:hAnsi="Times New Roman" w:cs="Times New Roman"/>
          <w:sz w:val="26"/>
          <w:szCs w:val="26"/>
        </w:rPr>
        <w:t xml:space="preserve"> atraminės GDT ir pateikiamos EKŽ</w:t>
      </w:r>
      <w:r w:rsidR="000507C4" w:rsidRPr="00AF09DC">
        <w:rPr>
          <w:rFonts w:ascii="Times New Roman" w:hAnsi="Times New Roman" w:cs="Times New Roman"/>
          <w:sz w:val="26"/>
          <w:szCs w:val="26"/>
        </w:rPr>
        <w:t>e apibrėžčių turinį</w:t>
      </w:r>
      <w:r w:rsidR="00BD0150" w:rsidRPr="00AF09DC">
        <w:rPr>
          <w:rFonts w:ascii="Times New Roman" w:hAnsi="Times New Roman" w:cs="Times New Roman"/>
          <w:sz w:val="26"/>
          <w:szCs w:val="26"/>
        </w:rPr>
        <w:t xml:space="preserve"> matyti, kad iš esmės nusakomas tas pats dalykas, t. y. programos </w:t>
      </w:r>
      <w:r w:rsidR="00BD0150" w:rsidRPr="00AF09DC">
        <w:rPr>
          <w:rFonts w:ascii="Times New Roman" w:hAnsi="Times New Roman" w:cs="Times New Roman"/>
          <w:i/>
          <w:sz w:val="26"/>
          <w:szCs w:val="26"/>
        </w:rPr>
        <w:t>forma</w:t>
      </w:r>
      <w:r w:rsidR="00BD0150" w:rsidRPr="00AF09DC">
        <w:rPr>
          <w:rFonts w:ascii="Times New Roman" w:hAnsi="Times New Roman" w:cs="Times New Roman"/>
          <w:sz w:val="26"/>
          <w:szCs w:val="26"/>
        </w:rPr>
        <w:t xml:space="preserve">. Skiriasi tik nusakymo pozicija: sąvokos </w:t>
      </w:r>
      <w:r w:rsidR="000507C4" w:rsidRPr="00AF09DC">
        <w:rPr>
          <w:rFonts w:ascii="Times New Roman" w:hAnsi="Times New Roman" w:cs="Times New Roman"/>
          <w:sz w:val="26"/>
          <w:szCs w:val="26"/>
        </w:rPr>
        <w:t xml:space="preserve">SP </w:t>
      </w:r>
      <w:r w:rsidR="00BD0150" w:rsidRPr="00AF09DC">
        <w:rPr>
          <w:rFonts w:ascii="Times New Roman" w:hAnsi="Times New Roman" w:cs="Times New Roman"/>
          <w:sz w:val="26"/>
          <w:szCs w:val="26"/>
        </w:rPr>
        <w:t xml:space="preserve">nusakymo </w:t>
      </w:r>
      <w:r w:rsidR="000507C4" w:rsidRPr="00AF09DC">
        <w:rPr>
          <w:rFonts w:ascii="Times New Roman" w:hAnsi="Times New Roman" w:cs="Times New Roman"/>
          <w:sz w:val="26"/>
          <w:szCs w:val="26"/>
        </w:rPr>
        <w:t>variantas</w:t>
      </w:r>
      <w:r w:rsidR="00BD0150" w:rsidRPr="00AF09DC">
        <w:rPr>
          <w:rFonts w:ascii="Times New Roman" w:hAnsi="Times New Roman" w:cs="Times New Roman"/>
          <w:sz w:val="26"/>
          <w:szCs w:val="26"/>
        </w:rPr>
        <w:t xml:space="preserve"> </w:t>
      </w:r>
      <w:r w:rsidR="006430E4" w:rsidRPr="00AF09DC">
        <w:rPr>
          <w:rFonts w:ascii="Times New Roman" w:hAnsi="Times New Roman" w:cs="Times New Roman"/>
          <w:sz w:val="26"/>
          <w:szCs w:val="26"/>
        </w:rPr>
        <w:t>GDT leidžia daryti prielaidą, kad programa suvokiama kaip specialus kompiuterio galimas vykdyti tekstas, o apibrėžtyje EKŽe tokia programos samprata yra apibend</w:t>
      </w:r>
      <w:r w:rsidR="001675E2">
        <w:rPr>
          <w:rFonts w:ascii="Times New Roman" w:hAnsi="Times New Roman" w:cs="Times New Roman"/>
          <w:sz w:val="26"/>
          <w:szCs w:val="26"/>
        </w:rPr>
        <w:t>rinta. Teigiame, kad abu terminu</w:t>
      </w:r>
      <w:r w:rsidR="006430E4" w:rsidRPr="00AF09DC">
        <w:rPr>
          <w:rFonts w:ascii="Times New Roman" w:hAnsi="Times New Roman" w:cs="Times New Roman"/>
          <w:sz w:val="26"/>
          <w:szCs w:val="26"/>
        </w:rPr>
        <w:t xml:space="preserve"> žymimos </w:t>
      </w:r>
      <w:r w:rsidR="006430E4" w:rsidRPr="00AF09DC">
        <w:rPr>
          <w:rFonts w:ascii="Times New Roman" w:hAnsi="Times New Roman" w:cs="Times New Roman"/>
          <w:sz w:val="26"/>
          <w:szCs w:val="26"/>
        </w:rPr>
        <w:lastRenderedPageBreak/>
        <w:t>sąvokos nusakymo variantai yra tinkami, tačiau d</w:t>
      </w:r>
      <w:r w:rsidR="00A35472" w:rsidRPr="00AF09DC">
        <w:rPr>
          <w:rFonts w:ascii="Times New Roman" w:hAnsi="Times New Roman" w:cs="Times New Roman"/>
          <w:sz w:val="26"/>
          <w:szCs w:val="26"/>
        </w:rPr>
        <w:t>ar</w:t>
      </w:r>
      <w:r w:rsidR="000507C4" w:rsidRPr="00AF09DC">
        <w:rPr>
          <w:rFonts w:ascii="Times New Roman" w:hAnsi="Times New Roman" w:cs="Times New Roman"/>
          <w:sz w:val="26"/>
          <w:szCs w:val="26"/>
        </w:rPr>
        <w:t>bo tikslais nuosekliai laikomės</w:t>
      </w:r>
      <w:r w:rsidR="006430E4" w:rsidRPr="00AF09DC">
        <w:rPr>
          <w:rFonts w:ascii="Times New Roman" w:hAnsi="Times New Roman" w:cs="Times New Roman"/>
          <w:sz w:val="26"/>
          <w:szCs w:val="26"/>
        </w:rPr>
        <w:t xml:space="preserve"> prog</w:t>
      </w:r>
      <w:r w:rsidR="007A1891" w:rsidRPr="00AF09DC">
        <w:rPr>
          <w:rFonts w:ascii="Times New Roman" w:hAnsi="Times New Roman" w:cs="Times New Roman"/>
          <w:sz w:val="26"/>
          <w:szCs w:val="26"/>
        </w:rPr>
        <w:t>ramos kaip teksto sampratos.</w:t>
      </w:r>
    </w:p>
    <w:p w:rsidR="001675E2" w:rsidRDefault="007A1891"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Kadangi pagal skyriaus pavadinime n</w:t>
      </w:r>
      <w:r w:rsidR="00F12AD8" w:rsidRPr="00AF09DC">
        <w:rPr>
          <w:rFonts w:ascii="Times New Roman" w:hAnsi="Times New Roman" w:cs="Times New Roman"/>
          <w:sz w:val="26"/>
          <w:szCs w:val="26"/>
        </w:rPr>
        <w:t>urodytą skiriamąjį požymį radome tik vieną terminą</w:t>
      </w:r>
      <w:r w:rsidRPr="00AF09DC">
        <w:rPr>
          <w:rFonts w:ascii="Times New Roman" w:hAnsi="Times New Roman" w:cs="Times New Roman"/>
          <w:sz w:val="26"/>
          <w:szCs w:val="26"/>
        </w:rPr>
        <w:t xml:space="preserve">, jo ryšio su hiperonimu </w:t>
      </w:r>
      <w:r w:rsidR="00F12AD8" w:rsidRPr="00AF09DC">
        <w:rPr>
          <w:rFonts w:ascii="Times New Roman" w:hAnsi="Times New Roman" w:cs="Times New Roman"/>
          <w:sz w:val="26"/>
          <w:szCs w:val="26"/>
        </w:rPr>
        <w:t>dendrogramos kaip atskiro priedo darbo gale nepateikiame</w:t>
      </w:r>
      <w:r w:rsidRPr="00AF09DC">
        <w:rPr>
          <w:rFonts w:ascii="Times New Roman" w:hAnsi="Times New Roman" w:cs="Times New Roman"/>
          <w:sz w:val="26"/>
          <w:szCs w:val="26"/>
        </w:rPr>
        <w:t>.</w:t>
      </w:r>
    </w:p>
    <w:p w:rsidR="00FE6231" w:rsidRPr="00AF09DC" w:rsidRDefault="00FE6231" w:rsidP="00C9409F">
      <w:pPr>
        <w:spacing w:after="0" w:line="360" w:lineRule="auto"/>
        <w:rPr>
          <w:rFonts w:ascii="Times New Roman" w:hAnsi="Times New Roman" w:cs="Times New Roman"/>
          <w:sz w:val="26"/>
          <w:szCs w:val="26"/>
        </w:rPr>
      </w:pPr>
    </w:p>
    <w:p w:rsidR="00A16E32" w:rsidRPr="001675E2" w:rsidRDefault="00E41BFD" w:rsidP="00267D21">
      <w:pPr>
        <w:pStyle w:val="Heading2"/>
        <w:spacing w:before="0" w:line="360" w:lineRule="auto"/>
        <w:ind w:left="850"/>
        <w:rPr>
          <w:rFonts w:ascii="Times New Roman" w:hAnsi="Times New Roman" w:cs="Times New Roman"/>
          <w:b w:val="0"/>
          <w:color w:val="auto"/>
        </w:rPr>
      </w:pPr>
      <w:bookmarkStart w:id="75" w:name="_Toc401868925"/>
      <w:r w:rsidRPr="00AF09DC">
        <w:rPr>
          <w:rFonts w:ascii="Times New Roman" w:hAnsi="Times New Roman" w:cs="Times New Roman"/>
          <w:b w:val="0"/>
          <w:color w:val="auto"/>
        </w:rPr>
        <w:t>4</w:t>
      </w:r>
      <w:r w:rsidR="004C7925" w:rsidRPr="00AF09DC">
        <w:rPr>
          <w:rFonts w:ascii="Times New Roman" w:hAnsi="Times New Roman" w:cs="Times New Roman"/>
          <w:b w:val="0"/>
          <w:color w:val="auto"/>
        </w:rPr>
        <w:t>.</w:t>
      </w:r>
      <w:r w:rsidRPr="00AF09DC">
        <w:rPr>
          <w:rFonts w:ascii="Times New Roman" w:hAnsi="Times New Roman" w:cs="Times New Roman"/>
          <w:b w:val="0"/>
          <w:color w:val="auto"/>
        </w:rPr>
        <w:t xml:space="preserve"> </w:t>
      </w:r>
      <w:r w:rsidR="004C7925" w:rsidRPr="00AF09DC">
        <w:rPr>
          <w:rFonts w:ascii="Times New Roman" w:hAnsi="Times New Roman" w:cs="Times New Roman"/>
          <w:b w:val="0"/>
          <w:color w:val="auto"/>
        </w:rPr>
        <w:t xml:space="preserve">9. </w:t>
      </w:r>
      <w:r w:rsidR="001E2026">
        <w:rPr>
          <w:rFonts w:ascii="Times New Roman" w:hAnsi="Times New Roman" w:cs="Times New Roman"/>
          <w:b w:val="0"/>
          <w:color w:val="auto"/>
        </w:rPr>
        <w:t>KOMPIUTERIŲ VIRUSŲ RŪŠYS</w:t>
      </w:r>
      <w:r w:rsidRPr="00AF09DC">
        <w:rPr>
          <w:rFonts w:ascii="Times New Roman" w:hAnsi="Times New Roman" w:cs="Times New Roman"/>
          <w:b w:val="0"/>
          <w:color w:val="auto"/>
        </w:rPr>
        <w:t xml:space="preserve"> PAGAL PAPLITIMĄ</w:t>
      </w:r>
      <w:bookmarkEnd w:id="75"/>
    </w:p>
    <w:p w:rsidR="00C9409F" w:rsidRPr="00AF09DC" w:rsidRDefault="00C9409F" w:rsidP="007D491F">
      <w:pPr>
        <w:spacing w:after="0" w:line="360" w:lineRule="auto"/>
        <w:jc w:val="both"/>
        <w:rPr>
          <w:rFonts w:ascii="Times New Roman" w:hAnsi="Times New Roman" w:cs="Times New Roman"/>
          <w:sz w:val="26"/>
          <w:szCs w:val="26"/>
        </w:rPr>
      </w:pPr>
    </w:p>
    <w:p w:rsidR="000A5715" w:rsidRPr="00AF09DC" w:rsidRDefault="00B64425"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Ši</w:t>
      </w:r>
      <w:r w:rsidR="00DE2ABE" w:rsidRPr="00AF09DC">
        <w:rPr>
          <w:rFonts w:ascii="Times New Roman" w:hAnsi="Times New Roman" w:cs="Times New Roman"/>
          <w:sz w:val="26"/>
          <w:szCs w:val="26"/>
        </w:rPr>
        <w:t>ai pavadinimų grupei priskyrėme terminus</w:t>
      </w:r>
      <w:r w:rsidRPr="00AF09DC">
        <w:rPr>
          <w:rFonts w:ascii="Times New Roman" w:hAnsi="Times New Roman" w:cs="Times New Roman"/>
          <w:sz w:val="26"/>
          <w:szCs w:val="26"/>
        </w:rPr>
        <w:t xml:space="preserve"> </w:t>
      </w:r>
      <w:r w:rsidRPr="00AF09DC">
        <w:rPr>
          <w:rFonts w:ascii="Times New Roman" w:hAnsi="Times New Roman" w:cs="Times New Roman"/>
          <w:b/>
          <w:i/>
          <w:sz w:val="26"/>
          <w:szCs w:val="26"/>
        </w:rPr>
        <w:t>laboratorinis virusas</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w:t>
      </w:r>
      <w:r w:rsidRPr="00AF09DC">
        <w:rPr>
          <w:rFonts w:ascii="Times New Roman" w:hAnsi="Times New Roman" w:cs="Times New Roman"/>
          <w:b/>
          <w:i/>
          <w:sz w:val="26"/>
          <w:szCs w:val="26"/>
        </w:rPr>
        <w:t>bandomasis virusas</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w:t>
      </w:r>
      <w:r w:rsidRPr="00AF09DC">
        <w:rPr>
          <w:rFonts w:ascii="Times New Roman" w:hAnsi="Times New Roman" w:cs="Times New Roman"/>
          <w:b/>
          <w:i/>
          <w:sz w:val="26"/>
          <w:szCs w:val="26"/>
        </w:rPr>
        <w:t>paplitęs virusas</w:t>
      </w:r>
      <w:r w:rsidR="00146D55" w:rsidRPr="00AF09DC">
        <w:rPr>
          <w:rFonts w:ascii="Times New Roman" w:hAnsi="Times New Roman" w:cs="Times New Roman"/>
          <w:sz w:val="26"/>
          <w:szCs w:val="26"/>
        </w:rPr>
        <w:t xml:space="preserve"> ir</w:t>
      </w:r>
      <w:r w:rsidRPr="00AF09DC">
        <w:rPr>
          <w:rFonts w:ascii="Times New Roman" w:hAnsi="Times New Roman" w:cs="Times New Roman"/>
          <w:sz w:val="26"/>
          <w:szCs w:val="26"/>
        </w:rPr>
        <w:t xml:space="preserve"> </w:t>
      </w:r>
      <w:r w:rsidRPr="00AF09DC">
        <w:rPr>
          <w:rFonts w:ascii="Times New Roman" w:hAnsi="Times New Roman" w:cs="Times New Roman"/>
          <w:b/>
          <w:i/>
          <w:sz w:val="26"/>
          <w:szCs w:val="26"/>
        </w:rPr>
        <w:t>nepaplitęs virusas</w:t>
      </w:r>
      <w:r w:rsidR="00793714" w:rsidRPr="00AF09DC">
        <w:rPr>
          <w:rFonts w:ascii="Times New Roman" w:hAnsi="Times New Roman" w:cs="Times New Roman"/>
          <w:sz w:val="26"/>
          <w:szCs w:val="26"/>
        </w:rPr>
        <w:t xml:space="preserve"> (žr. 8 dendrogramą).</w:t>
      </w:r>
    </w:p>
    <w:p w:rsidR="00410040" w:rsidRPr="00AF09DC" w:rsidRDefault="00410040" w:rsidP="007D491F">
      <w:pPr>
        <w:spacing w:after="0" w:line="360" w:lineRule="auto"/>
        <w:jc w:val="both"/>
        <w:rPr>
          <w:rFonts w:ascii="Times New Roman" w:hAnsi="Times New Roman" w:cs="Times New Roman"/>
          <w:sz w:val="26"/>
          <w:szCs w:val="26"/>
        </w:rPr>
      </w:pPr>
    </w:p>
    <w:p w:rsidR="00B64425" w:rsidRPr="001675E2" w:rsidRDefault="00E41BFD" w:rsidP="00267D21">
      <w:pPr>
        <w:pStyle w:val="Heading3"/>
        <w:spacing w:before="0" w:line="360" w:lineRule="auto"/>
        <w:ind w:left="850"/>
        <w:contextualSpacing/>
        <w:rPr>
          <w:rFonts w:ascii="Times New Roman" w:hAnsi="Times New Roman" w:cs="Times New Roman"/>
          <w:b w:val="0"/>
          <w:color w:val="auto"/>
          <w:sz w:val="26"/>
          <w:szCs w:val="26"/>
        </w:rPr>
      </w:pPr>
      <w:bookmarkStart w:id="76" w:name="_Toc401868926"/>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9.</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1. </w:t>
      </w:r>
      <w:r w:rsidR="00B64425" w:rsidRPr="00AF09DC">
        <w:rPr>
          <w:rFonts w:ascii="Times New Roman" w:hAnsi="Times New Roman" w:cs="Times New Roman"/>
          <w:b w:val="0"/>
          <w:color w:val="auto"/>
          <w:sz w:val="26"/>
          <w:szCs w:val="26"/>
        </w:rPr>
        <w:t>Laboratorinis virusas</w:t>
      </w:r>
      <w:bookmarkEnd w:id="76"/>
    </w:p>
    <w:p w:rsidR="00B64425" w:rsidRPr="00AF09DC" w:rsidRDefault="00B64425" w:rsidP="00B64425">
      <w:pPr>
        <w:spacing w:after="0" w:line="360" w:lineRule="auto"/>
        <w:jc w:val="both"/>
        <w:rPr>
          <w:rFonts w:ascii="Times New Roman" w:hAnsi="Times New Roman" w:cs="Times New Roman"/>
          <w:sz w:val="26"/>
          <w:szCs w:val="26"/>
        </w:rPr>
      </w:pPr>
    </w:p>
    <w:p w:rsidR="00B64425" w:rsidRPr="00AF09DC" w:rsidRDefault="00DE2ABE"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B64425" w:rsidRPr="00AF09DC">
        <w:rPr>
          <w:rFonts w:ascii="Times New Roman" w:hAnsi="Times New Roman" w:cs="Times New Roman"/>
          <w:sz w:val="26"/>
          <w:szCs w:val="26"/>
        </w:rPr>
        <w:t xml:space="preserve">erminu </w:t>
      </w:r>
      <w:r w:rsidR="00B64425" w:rsidRPr="00AF09DC">
        <w:rPr>
          <w:rFonts w:ascii="Times New Roman" w:hAnsi="Times New Roman" w:cs="Times New Roman"/>
          <w:i/>
          <w:sz w:val="26"/>
          <w:szCs w:val="26"/>
        </w:rPr>
        <w:t>laboratorinis virusas</w:t>
      </w:r>
      <w:r w:rsidR="00B64425" w:rsidRPr="00AF09DC">
        <w:rPr>
          <w:rFonts w:ascii="Times New Roman" w:hAnsi="Times New Roman" w:cs="Times New Roman"/>
          <w:sz w:val="26"/>
          <w:szCs w:val="26"/>
        </w:rPr>
        <w:t xml:space="preserve"> </w:t>
      </w:r>
      <w:r w:rsidR="00A35472" w:rsidRPr="00AF09DC">
        <w:rPr>
          <w:rFonts w:ascii="Times New Roman" w:hAnsi="Times New Roman" w:cs="Times New Roman"/>
          <w:sz w:val="26"/>
          <w:szCs w:val="26"/>
        </w:rPr>
        <w:t xml:space="preserve">(angl. </w:t>
      </w:r>
      <w:r w:rsidR="00A35472" w:rsidRPr="00AF09DC">
        <w:rPr>
          <w:rFonts w:ascii="Times New Roman" w:hAnsi="Times New Roman" w:cs="Times New Roman"/>
          <w:i/>
          <w:sz w:val="26"/>
          <w:szCs w:val="26"/>
        </w:rPr>
        <w:t>zoo virus</w:t>
      </w:r>
      <w:r w:rsidR="00A35472" w:rsidRPr="00AF09DC">
        <w:rPr>
          <w:rFonts w:ascii="Times New Roman" w:hAnsi="Times New Roman" w:cs="Times New Roman"/>
          <w:sz w:val="26"/>
          <w:szCs w:val="26"/>
          <w:vertAlign w:val="subscript"/>
        </w:rPr>
        <w:t xml:space="preserve"> TDgsagl</w:t>
      </w:r>
      <w:r w:rsidR="00A35472" w:rsidRPr="00AF09DC">
        <w:rPr>
          <w:rFonts w:ascii="Times New Roman" w:hAnsi="Times New Roman" w:cs="Times New Roman"/>
          <w:sz w:val="26"/>
          <w:szCs w:val="26"/>
          <w:vertAlign w:val="superscript"/>
        </w:rPr>
        <w:footnoteReference w:id="255"/>
      </w:r>
      <w:r w:rsidR="00A35472" w:rsidRPr="00AF09DC">
        <w:rPr>
          <w:rFonts w:ascii="Times New Roman" w:hAnsi="Times New Roman" w:cs="Times New Roman"/>
          <w:sz w:val="26"/>
          <w:szCs w:val="26"/>
          <w:vertAlign w:val="subscript"/>
        </w:rPr>
        <w:t>; McAgl; McAThgl; Fprotgl</w:t>
      </w:r>
      <w:r w:rsidR="00A35472" w:rsidRPr="00AF09DC">
        <w:rPr>
          <w:rFonts w:ascii="Times New Roman" w:hAnsi="Times New Roman" w:cs="Times New Roman"/>
          <w:sz w:val="26"/>
          <w:szCs w:val="26"/>
        </w:rPr>
        <w:t xml:space="preserve">, </w:t>
      </w:r>
      <w:r w:rsidR="00A35472" w:rsidRPr="00AF09DC">
        <w:rPr>
          <w:rFonts w:ascii="Times New Roman" w:hAnsi="Times New Roman" w:cs="Times New Roman"/>
          <w:i/>
          <w:sz w:val="26"/>
          <w:szCs w:val="26"/>
        </w:rPr>
        <w:t>collection virus</w:t>
      </w:r>
      <w:r w:rsidR="00A35472" w:rsidRPr="00AF09DC">
        <w:rPr>
          <w:rFonts w:ascii="Times New Roman" w:hAnsi="Times New Roman" w:cs="Times New Roman"/>
          <w:sz w:val="26"/>
          <w:szCs w:val="26"/>
          <w:vertAlign w:val="subscript"/>
        </w:rPr>
        <w:t xml:space="preserve"> TDgsagl</w:t>
      </w:r>
      <w:r w:rsidR="00A35472" w:rsidRPr="00AF09DC">
        <w:rPr>
          <w:rFonts w:ascii="Times New Roman" w:hAnsi="Times New Roman" w:cs="Times New Roman"/>
          <w:sz w:val="26"/>
          <w:szCs w:val="26"/>
        </w:rPr>
        <w:t>)</w:t>
      </w:r>
      <w:r w:rsidR="00DE4EE4" w:rsidRPr="00AF09DC">
        <w:rPr>
          <w:rFonts w:ascii="Times New Roman" w:hAnsi="Times New Roman" w:cs="Times New Roman"/>
          <w:sz w:val="26"/>
          <w:szCs w:val="26"/>
        </w:rPr>
        <w:t xml:space="preserve"> </w:t>
      </w:r>
      <w:r w:rsidR="00B64425" w:rsidRPr="00AF09DC">
        <w:rPr>
          <w:rFonts w:ascii="Times New Roman" w:hAnsi="Times New Roman" w:cs="Times New Roman"/>
          <w:sz w:val="26"/>
          <w:szCs w:val="26"/>
        </w:rPr>
        <w:t xml:space="preserve">šiame darbe </w:t>
      </w:r>
      <w:r w:rsidR="00A35472" w:rsidRPr="00AF09DC">
        <w:rPr>
          <w:rFonts w:ascii="Times New Roman" w:hAnsi="Times New Roman" w:cs="Times New Roman"/>
          <w:sz w:val="26"/>
          <w:szCs w:val="26"/>
        </w:rPr>
        <w:t>vadinamas</w:t>
      </w:r>
      <w:r w:rsidR="00B64425" w:rsidRPr="00AF09DC">
        <w:rPr>
          <w:rFonts w:ascii="Times New Roman" w:hAnsi="Times New Roman" w:cs="Times New Roman"/>
          <w:sz w:val="26"/>
          <w:szCs w:val="26"/>
        </w:rPr>
        <w:t xml:space="preserve"> „</w:t>
      </w:r>
      <w:r w:rsidR="00B64425" w:rsidRPr="00AF09DC">
        <w:rPr>
          <w:rFonts w:ascii="Times New Roman" w:hAnsi="Times New Roman" w:cs="Times New Roman"/>
          <w:b/>
          <w:color w:val="0070C0"/>
          <w:sz w:val="26"/>
          <w:szCs w:val="26"/>
        </w:rPr>
        <w:t>virusas</w:t>
      </w:r>
      <w:r w:rsidR="00B64425" w:rsidRPr="00AF09DC">
        <w:rPr>
          <w:rFonts w:ascii="Times New Roman" w:hAnsi="Times New Roman" w:cs="Times New Roman"/>
          <w:sz w:val="26"/>
          <w:szCs w:val="26"/>
        </w:rPr>
        <w:t xml:space="preserve">, </w:t>
      </w:r>
      <w:r w:rsidR="00B64425" w:rsidRPr="00AF09DC">
        <w:rPr>
          <w:rFonts w:ascii="Times New Roman" w:hAnsi="Times New Roman" w:cs="Times New Roman"/>
          <w:b/>
          <w:color w:val="C00000"/>
          <w:sz w:val="26"/>
          <w:szCs w:val="26"/>
        </w:rPr>
        <w:t>kuris yra randamas tik virusų laboratorijose</w:t>
      </w:r>
      <w:r w:rsidR="00B64425" w:rsidRPr="00AF09DC">
        <w:rPr>
          <w:rFonts w:ascii="Times New Roman" w:hAnsi="Times New Roman" w:cs="Times New Roman"/>
          <w:sz w:val="26"/>
          <w:szCs w:val="26"/>
        </w:rPr>
        <w:t xml:space="preserve">“. </w:t>
      </w:r>
      <w:r w:rsidR="001675E2">
        <w:rPr>
          <w:rFonts w:ascii="Times New Roman" w:hAnsi="Times New Roman" w:cs="Times New Roman"/>
          <w:sz w:val="26"/>
          <w:szCs w:val="26"/>
        </w:rPr>
        <w:t>Terminu</w:t>
      </w:r>
      <w:r w:rsidRPr="00AF09DC">
        <w:rPr>
          <w:rFonts w:ascii="Times New Roman" w:hAnsi="Times New Roman" w:cs="Times New Roman"/>
          <w:sz w:val="26"/>
          <w:szCs w:val="26"/>
        </w:rPr>
        <w:t xml:space="preserve"> žymimos sąvokos nusakymą liet. kalba kūrėme remdamiesi </w:t>
      </w:r>
      <w:r w:rsidR="00863A67" w:rsidRPr="00AF09DC">
        <w:rPr>
          <w:rFonts w:ascii="Times New Roman" w:hAnsi="Times New Roman" w:cs="Times New Roman"/>
          <w:sz w:val="26"/>
          <w:szCs w:val="26"/>
        </w:rPr>
        <w:t xml:space="preserve">tik atraminiais terminologiniais duomenimis, kurie </w:t>
      </w:r>
      <w:r w:rsidRPr="00AF09DC">
        <w:rPr>
          <w:rFonts w:ascii="Times New Roman" w:hAnsi="Times New Roman" w:cs="Times New Roman"/>
          <w:sz w:val="26"/>
          <w:szCs w:val="26"/>
        </w:rPr>
        <w:t>yra</w:t>
      </w:r>
      <w:r w:rsidR="00E160DB" w:rsidRPr="00AF09DC">
        <w:rPr>
          <w:rFonts w:ascii="Times New Roman" w:hAnsi="Times New Roman" w:cs="Times New Roman"/>
          <w:sz w:val="26"/>
          <w:szCs w:val="26"/>
        </w:rPr>
        <w:t xml:space="preserve"> tokie</w:t>
      </w:r>
      <w:r w:rsidR="00863A67" w:rsidRPr="00AF09DC">
        <w:rPr>
          <w:rFonts w:ascii="Times New Roman" w:hAnsi="Times New Roman" w:cs="Times New Roman"/>
          <w:sz w:val="26"/>
          <w:szCs w:val="26"/>
        </w:rPr>
        <w:t xml:space="preserve">: </w:t>
      </w:r>
      <w:r w:rsidR="00E160DB" w:rsidRPr="00AF09DC">
        <w:rPr>
          <w:rFonts w:ascii="Times New Roman" w:hAnsi="Times New Roman" w:cs="Times New Roman"/>
          <w:sz w:val="26"/>
          <w:szCs w:val="26"/>
        </w:rPr>
        <w:t xml:space="preserve">angl. </w:t>
      </w:r>
      <w:r w:rsidR="00E160DB" w:rsidRPr="00AF09DC">
        <w:rPr>
          <w:rFonts w:ascii="Times New Roman" w:hAnsi="Times New Roman" w:cs="Times New Roman"/>
          <w:b/>
          <w:i/>
          <w:color w:val="0070C0"/>
          <w:sz w:val="26"/>
          <w:szCs w:val="26"/>
        </w:rPr>
        <w:t>virus</w:t>
      </w:r>
      <w:r w:rsidR="00E160DB" w:rsidRPr="00AF09DC">
        <w:rPr>
          <w:rFonts w:ascii="Times New Roman" w:hAnsi="Times New Roman" w:cs="Times New Roman"/>
          <w:i/>
          <w:sz w:val="26"/>
          <w:szCs w:val="26"/>
        </w:rPr>
        <w:t xml:space="preserve"> </w:t>
      </w:r>
      <w:r w:rsidR="00E160DB" w:rsidRPr="00AF09DC">
        <w:rPr>
          <w:rFonts w:ascii="Times New Roman" w:hAnsi="Times New Roman" w:cs="Times New Roman"/>
          <w:b/>
          <w:i/>
          <w:color w:val="C00000"/>
          <w:sz w:val="26"/>
          <w:szCs w:val="26"/>
        </w:rPr>
        <w:t>not known to have accounted for any real-world infection incident</w:t>
      </w:r>
      <w:r w:rsidR="00E160DB" w:rsidRPr="00AF09DC">
        <w:rPr>
          <w:rFonts w:ascii="Times New Roman" w:hAnsi="Times New Roman" w:cs="Times New Roman"/>
          <w:sz w:val="26"/>
          <w:szCs w:val="26"/>
        </w:rPr>
        <w:t xml:space="preserve">, </w:t>
      </w:r>
      <w:r w:rsidR="00E160DB" w:rsidRPr="00AF09DC">
        <w:rPr>
          <w:rFonts w:ascii="Times New Roman" w:hAnsi="Times New Roman" w:cs="Times New Roman"/>
          <w:b/>
          <w:i/>
          <w:color w:val="C00000"/>
          <w:sz w:val="26"/>
          <w:szCs w:val="26"/>
        </w:rPr>
        <w:t>or that have been bypassed by computing developments</w:t>
      </w:r>
      <w:r w:rsidR="00E160DB" w:rsidRPr="00AF09DC">
        <w:rPr>
          <w:rFonts w:ascii="Times New Roman" w:hAnsi="Times New Roman" w:cs="Times New Roman"/>
          <w:sz w:val="26"/>
          <w:szCs w:val="26"/>
        </w:rPr>
        <w:t xml:space="preserve">, </w:t>
      </w:r>
      <w:r w:rsidR="00E160DB" w:rsidRPr="00AF09DC">
        <w:rPr>
          <w:rFonts w:ascii="Times New Roman" w:hAnsi="Times New Roman" w:cs="Times New Roman"/>
          <w:b/>
          <w:i/>
          <w:color w:val="C00000"/>
          <w:sz w:val="26"/>
          <w:szCs w:val="26"/>
        </w:rPr>
        <w:t>perhaps d</w:t>
      </w:r>
      <w:r w:rsidR="00352DCB">
        <w:rPr>
          <w:rFonts w:ascii="Times New Roman" w:hAnsi="Times New Roman" w:cs="Times New Roman"/>
          <w:b/>
          <w:i/>
          <w:color w:val="C00000"/>
          <w:sz w:val="26"/>
          <w:szCs w:val="26"/>
        </w:rPr>
        <w:t>SP</w:t>
      </w:r>
      <w:r w:rsidR="00E160DB" w:rsidRPr="00AF09DC">
        <w:rPr>
          <w:rFonts w:ascii="Times New Roman" w:hAnsi="Times New Roman" w:cs="Times New Roman"/>
          <w:b/>
          <w:i/>
          <w:color w:val="C00000"/>
          <w:sz w:val="26"/>
          <w:szCs w:val="26"/>
        </w:rPr>
        <w:t>ite having once been common</w:t>
      </w:r>
      <w:r w:rsidR="00114F5A" w:rsidRPr="00AF09DC">
        <w:rPr>
          <w:rFonts w:ascii="Times New Roman" w:hAnsi="Times New Roman" w:cs="Times New Roman"/>
          <w:sz w:val="26"/>
          <w:szCs w:val="26"/>
        </w:rPr>
        <w:t xml:space="preserve"> (TDgsagl)</w:t>
      </w:r>
      <w:r w:rsidR="00E160DB" w:rsidRPr="00AF09DC">
        <w:rPr>
          <w:rFonts w:ascii="Times New Roman" w:hAnsi="Times New Roman" w:cs="Times New Roman"/>
          <w:sz w:val="26"/>
          <w:szCs w:val="26"/>
        </w:rPr>
        <w:t xml:space="preserve"> → </w:t>
      </w:r>
      <w:r w:rsidR="00E160DB" w:rsidRPr="00AF09DC">
        <w:rPr>
          <w:rFonts w:ascii="Times New Roman" w:hAnsi="Times New Roman" w:cs="Times New Roman"/>
          <w:b/>
          <w:color w:val="0070C0"/>
          <w:sz w:val="26"/>
          <w:szCs w:val="26"/>
        </w:rPr>
        <w:t>virusas</w:t>
      </w:r>
      <w:r w:rsidR="005F415C">
        <w:rPr>
          <w:rFonts w:ascii="Times New Roman" w:hAnsi="Times New Roman" w:cs="Times New Roman"/>
          <w:sz w:val="26"/>
          <w:szCs w:val="26"/>
        </w:rPr>
        <w:t>,</w:t>
      </w:r>
      <w:r w:rsidR="00E160DB" w:rsidRPr="00AF09DC">
        <w:rPr>
          <w:rFonts w:ascii="Times New Roman" w:hAnsi="Times New Roman" w:cs="Times New Roman"/>
          <w:sz w:val="26"/>
          <w:szCs w:val="26"/>
        </w:rPr>
        <w:t xml:space="preserve"> </w:t>
      </w:r>
      <w:r w:rsidR="00E160DB" w:rsidRPr="00AF09DC">
        <w:rPr>
          <w:rFonts w:ascii="Times New Roman" w:hAnsi="Times New Roman" w:cs="Times New Roman"/>
          <w:b/>
          <w:color w:val="C00000"/>
          <w:sz w:val="26"/>
          <w:szCs w:val="26"/>
        </w:rPr>
        <w:t>apie kurio sukeltus užkrėtimus laisvėje pranešimų negauta arba kuris</w:t>
      </w:r>
      <w:r w:rsidR="00D85919">
        <w:rPr>
          <w:rFonts w:ascii="Times New Roman" w:hAnsi="Times New Roman" w:cs="Times New Roman"/>
          <w:sz w:val="26"/>
          <w:szCs w:val="26"/>
        </w:rPr>
        <w:t>,</w:t>
      </w:r>
      <w:r w:rsidR="00E160DB" w:rsidRPr="00AF09DC">
        <w:rPr>
          <w:rFonts w:ascii="Times New Roman" w:hAnsi="Times New Roman" w:cs="Times New Roman"/>
          <w:sz w:val="26"/>
          <w:szCs w:val="26"/>
        </w:rPr>
        <w:t xml:space="preserve"> </w:t>
      </w:r>
      <w:r w:rsidR="00E160DB" w:rsidRPr="00AF09DC">
        <w:rPr>
          <w:rFonts w:ascii="Times New Roman" w:hAnsi="Times New Roman" w:cs="Times New Roman"/>
          <w:b/>
          <w:color w:val="C00000"/>
          <w:sz w:val="26"/>
          <w:szCs w:val="26"/>
        </w:rPr>
        <w:t>nors kadaise ir buvęs paplitęs</w:t>
      </w:r>
      <w:r w:rsidR="00E160DB" w:rsidRPr="00AF09DC">
        <w:rPr>
          <w:rFonts w:ascii="Times New Roman" w:hAnsi="Times New Roman" w:cs="Times New Roman"/>
          <w:sz w:val="26"/>
          <w:szCs w:val="26"/>
        </w:rPr>
        <w:t xml:space="preserve">, </w:t>
      </w:r>
      <w:r w:rsidR="00E160DB" w:rsidRPr="00AF09DC">
        <w:rPr>
          <w:rFonts w:ascii="Times New Roman" w:hAnsi="Times New Roman" w:cs="Times New Roman"/>
          <w:b/>
          <w:color w:val="C00000"/>
          <w:sz w:val="26"/>
          <w:szCs w:val="26"/>
        </w:rPr>
        <w:t>nebėra pavojingas dėl kompiuterijos pažangos</w:t>
      </w:r>
      <w:r w:rsidR="00E160DB" w:rsidRPr="00AF09DC">
        <w:rPr>
          <w:rFonts w:ascii="Times New Roman" w:hAnsi="Times New Roman" w:cs="Times New Roman"/>
          <w:sz w:val="26"/>
          <w:szCs w:val="26"/>
        </w:rPr>
        <w:t xml:space="preserve">, </w:t>
      </w:r>
      <w:r w:rsidR="00863A67" w:rsidRPr="00AF09DC">
        <w:rPr>
          <w:rFonts w:ascii="Times New Roman" w:hAnsi="Times New Roman" w:cs="Times New Roman"/>
          <w:b/>
          <w:i/>
          <w:color w:val="0070C0"/>
          <w:sz w:val="26"/>
          <w:szCs w:val="26"/>
        </w:rPr>
        <w:t>virus</w:t>
      </w:r>
      <w:r w:rsidR="00863A67" w:rsidRPr="00AF09DC">
        <w:rPr>
          <w:rFonts w:ascii="Times New Roman" w:hAnsi="Times New Roman" w:cs="Times New Roman"/>
          <w:i/>
          <w:sz w:val="26"/>
          <w:szCs w:val="26"/>
        </w:rPr>
        <w:t xml:space="preserve"> </w:t>
      </w:r>
      <w:r w:rsidR="00863A67" w:rsidRPr="00AF09DC">
        <w:rPr>
          <w:rFonts w:ascii="Times New Roman" w:hAnsi="Times New Roman" w:cs="Times New Roman"/>
          <w:b/>
          <w:i/>
          <w:color w:val="C00000"/>
          <w:sz w:val="26"/>
          <w:szCs w:val="26"/>
        </w:rPr>
        <w:t>found only in virus laboratories that has not moved into general circulation</w:t>
      </w:r>
      <w:r w:rsidR="00114F5A" w:rsidRPr="00AF09DC">
        <w:rPr>
          <w:rFonts w:ascii="Times New Roman" w:hAnsi="Times New Roman" w:cs="Times New Roman"/>
          <w:sz w:val="26"/>
          <w:szCs w:val="26"/>
        </w:rPr>
        <w:t xml:space="preserve"> (McAThgl)</w:t>
      </w:r>
      <w:r w:rsidR="00863A67" w:rsidRPr="00AF09DC">
        <w:rPr>
          <w:rFonts w:ascii="Times New Roman" w:hAnsi="Times New Roman" w:cs="Times New Roman"/>
          <w:sz w:val="26"/>
          <w:szCs w:val="26"/>
        </w:rPr>
        <w:t xml:space="preserve"> → </w:t>
      </w:r>
      <w:r w:rsidR="00863A67" w:rsidRPr="00AF09DC">
        <w:rPr>
          <w:rFonts w:ascii="Times New Roman" w:hAnsi="Times New Roman" w:cs="Times New Roman"/>
          <w:b/>
          <w:color w:val="0070C0"/>
          <w:sz w:val="26"/>
          <w:szCs w:val="26"/>
        </w:rPr>
        <w:t>virusas</w:t>
      </w:r>
      <w:r w:rsidR="00863A67" w:rsidRPr="00AF09DC">
        <w:rPr>
          <w:rFonts w:ascii="Times New Roman" w:hAnsi="Times New Roman" w:cs="Times New Roman"/>
          <w:sz w:val="26"/>
          <w:szCs w:val="26"/>
        </w:rPr>
        <w:t xml:space="preserve">, </w:t>
      </w:r>
      <w:r w:rsidR="00863A67" w:rsidRPr="00AF09DC">
        <w:rPr>
          <w:rFonts w:ascii="Times New Roman" w:hAnsi="Times New Roman" w:cs="Times New Roman"/>
          <w:b/>
          <w:color w:val="C00000"/>
          <w:sz w:val="26"/>
          <w:szCs w:val="26"/>
        </w:rPr>
        <w:t>randamas tik virusų laboratorijose ir niekada nesutiktas už jų ribų</w:t>
      </w:r>
      <w:r w:rsidR="00863A67" w:rsidRPr="00AF09DC">
        <w:rPr>
          <w:rFonts w:ascii="Times New Roman" w:hAnsi="Times New Roman" w:cs="Times New Roman"/>
          <w:sz w:val="26"/>
          <w:szCs w:val="26"/>
        </w:rPr>
        <w:t>,</w:t>
      </w:r>
      <w:r w:rsidR="00863A67" w:rsidRPr="00AF09DC">
        <w:rPr>
          <w:rFonts w:ascii="Times New Roman" w:hAnsi="Times New Roman" w:cs="Times New Roman"/>
          <w:i/>
          <w:sz w:val="26"/>
          <w:szCs w:val="26"/>
        </w:rPr>
        <w:t xml:space="preserve"> </w:t>
      </w:r>
      <w:r w:rsidR="00863A67" w:rsidRPr="00AF09DC">
        <w:rPr>
          <w:rFonts w:ascii="Times New Roman" w:hAnsi="Times New Roman" w:cs="Times New Roman"/>
          <w:b/>
          <w:i/>
          <w:color w:val="0070C0"/>
          <w:sz w:val="26"/>
          <w:szCs w:val="26"/>
        </w:rPr>
        <w:t>virus</w:t>
      </w:r>
      <w:r w:rsidR="00863A67" w:rsidRPr="00AF09DC">
        <w:rPr>
          <w:rFonts w:ascii="Times New Roman" w:hAnsi="Times New Roman" w:cs="Times New Roman"/>
          <w:i/>
          <w:sz w:val="26"/>
          <w:szCs w:val="26"/>
        </w:rPr>
        <w:t xml:space="preserve"> </w:t>
      </w:r>
      <w:r w:rsidR="00863A67" w:rsidRPr="00AF09DC">
        <w:rPr>
          <w:rFonts w:ascii="Times New Roman" w:hAnsi="Times New Roman" w:cs="Times New Roman"/>
          <w:b/>
          <w:i/>
          <w:color w:val="C00000"/>
          <w:sz w:val="26"/>
          <w:szCs w:val="26"/>
        </w:rPr>
        <w:t>that is only found in a virus laboratory for the collections of researchers</w:t>
      </w:r>
      <w:r w:rsidR="00114F5A" w:rsidRPr="00AF09DC">
        <w:rPr>
          <w:rFonts w:ascii="Times New Roman" w:hAnsi="Times New Roman" w:cs="Times New Roman"/>
          <w:sz w:val="26"/>
          <w:szCs w:val="26"/>
        </w:rPr>
        <w:t xml:space="preserve"> (Fprotgl)</w:t>
      </w:r>
      <w:r w:rsidR="00863A67" w:rsidRPr="00AF09DC">
        <w:rPr>
          <w:rFonts w:ascii="Times New Roman" w:hAnsi="Times New Roman" w:cs="Times New Roman"/>
          <w:sz w:val="26"/>
          <w:szCs w:val="26"/>
        </w:rPr>
        <w:t xml:space="preserve"> → </w:t>
      </w:r>
      <w:r w:rsidR="00863A67" w:rsidRPr="00AF09DC">
        <w:rPr>
          <w:rFonts w:ascii="Times New Roman" w:hAnsi="Times New Roman" w:cs="Times New Roman"/>
          <w:b/>
          <w:color w:val="0070C0"/>
          <w:sz w:val="26"/>
          <w:szCs w:val="26"/>
        </w:rPr>
        <w:t>virusas</w:t>
      </w:r>
      <w:r w:rsidR="00863A67" w:rsidRPr="00AF09DC">
        <w:rPr>
          <w:rFonts w:ascii="Times New Roman" w:hAnsi="Times New Roman" w:cs="Times New Roman"/>
          <w:sz w:val="26"/>
          <w:szCs w:val="26"/>
        </w:rPr>
        <w:t xml:space="preserve">, </w:t>
      </w:r>
      <w:r w:rsidR="00863A67" w:rsidRPr="00AF09DC">
        <w:rPr>
          <w:rFonts w:ascii="Times New Roman" w:hAnsi="Times New Roman" w:cs="Times New Roman"/>
          <w:b/>
          <w:color w:val="C00000"/>
          <w:sz w:val="26"/>
          <w:szCs w:val="26"/>
        </w:rPr>
        <w:t>randamas tik virusų laboratorijose tyrėjų kolekcijoms</w:t>
      </w:r>
      <w:r w:rsidR="00E160DB" w:rsidRPr="00AF09DC">
        <w:rPr>
          <w:rFonts w:ascii="Times New Roman" w:hAnsi="Times New Roman" w:cs="Times New Roman"/>
          <w:sz w:val="26"/>
          <w:szCs w:val="26"/>
        </w:rPr>
        <w:t xml:space="preserve">, </w:t>
      </w:r>
      <w:r w:rsidR="00E160DB" w:rsidRPr="00AF09DC">
        <w:rPr>
          <w:rFonts w:ascii="Times New Roman" w:hAnsi="Times New Roman" w:cs="Times New Roman"/>
          <w:i/>
          <w:sz w:val="26"/>
          <w:szCs w:val="26"/>
        </w:rPr>
        <w:t>[</w:t>
      </w:r>
      <w:r w:rsidR="00B64425" w:rsidRPr="00AF09DC">
        <w:rPr>
          <w:rFonts w:ascii="Times New Roman" w:hAnsi="Times New Roman" w:cs="Times New Roman"/>
          <w:i/>
          <w:sz w:val="26"/>
          <w:szCs w:val="26"/>
        </w:rPr>
        <w:t xml:space="preserve">zoo virus] </w:t>
      </w:r>
      <w:r w:rsidR="00B64425" w:rsidRPr="00AF09DC">
        <w:rPr>
          <w:rFonts w:ascii="Times New Roman" w:hAnsi="Times New Roman" w:cs="Times New Roman"/>
          <w:b/>
          <w:i/>
          <w:color w:val="C00000"/>
          <w:sz w:val="26"/>
          <w:szCs w:val="26"/>
        </w:rPr>
        <w:t>exists in the collections of researchers and has never infected a real-world computer system</w:t>
      </w:r>
      <w:r w:rsidR="00114F5A" w:rsidRPr="00AF09DC">
        <w:rPr>
          <w:rFonts w:ascii="Times New Roman" w:hAnsi="Times New Roman" w:cs="Times New Roman"/>
          <w:sz w:val="26"/>
          <w:szCs w:val="26"/>
        </w:rPr>
        <w:t xml:space="preserve"> (McAgl)</w:t>
      </w:r>
      <w:r w:rsidR="00B64425" w:rsidRPr="00AF09DC">
        <w:rPr>
          <w:rFonts w:ascii="Times New Roman" w:hAnsi="Times New Roman" w:cs="Times New Roman"/>
          <w:sz w:val="26"/>
          <w:szCs w:val="26"/>
        </w:rPr>
        <w:t xml:space="preserve"> →</w:t>
      </w:r>
      <w:r w:rsidR="00E160DB" w:rsidRPr="00AF09DC">
        <w:rPr>
          <w:rFonts w:ascii="Times New Roman" w:hAnsi="Times New Roman" w:cs="Times New Roman"/>
          <w:sz w:val="26"/>
          <w:szCs w:val="26"/>
        </w:rPr>
        <w:t xml:space="preserve"> </w:t>
      </w:r>
      <w:r w:rsidR="00B64425" w:rsidRPr="00AF09DC">
        <w:rPr>
          <w:rFonts w:ascii="Times New Roman" w:hAnsi="Times New Roman" w:cs="Times New Roman"/>
          <w:b/>
          <w:color w:val="C00000"/>
          <w:sz w:val="26"/>
          <w:szCs w:val="26"/>
        </w:rPr>
        <w:t xml:space="preserve">egzistuoja tik tyrėjų laboratorijose ir niekada nėra </w:t>
      </w:r>
      <w:r w:rsidR="00B64425" w:rsidRPr="00AF09DC">
        <w:rPr>
          <w:rFonts w:ascii="Times New Roman" w:hAnsi="Times New Roman" w:cs="Times New Roman"/>
          <w:b/>
          <w:color w:val="C00000"/>
          <w:sz w:val="26"/>
          <w:szCs w:val="26"/>
        </w:rPr>
        <w:lastRenderedPageBreak/>
        <w:t>užkrėtę kompiuterių sistemos laisvėje</w:t>
      </w:r>
      <w:r w:rsidR="00E160DB"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Lyginamoji pateikto atraminiuose terminografiniuose ištekliuose SP </w:t>
      </w:r>
      <w:r w:rsidR="00B12BF7" w:rsidRPr="00AF09DC">
        <w:rPr>
          <w:rFonts w:ascii="Times New Roman" w:hAnsi="Times New Roman" w:cs="Times New Roman"/>
          <w:sz w:val="26"/>
          <w:szCs w:val="26"/>
        </w:rPr>
        <w:t>nusakymo analizė rodo, kad nurodomi du s</w:t>
      </w:r>
      <w:r w:rsidR="00B64425" w:rsidRPr="00AF09DC">
        <w:rPr>
          <w:rFonts w:ascii="Times New Roman" w:hAnsi="Times New Roman" w:cs="Times New Roman"/>
          <w:sz w:val="26"/>
          <w:szCs w:val="26"/>
        </w:rPr>
        <w:t>varbiausi</w:t>
      </w:r>
      <w:r w:rsidR="00B12BF7" w:rsidRPr="00AF09DC">
        <w:rPr>
          <w:rFonts w:ascii="Times New Roman" w:hAnsi="Times New Roman" w:cs="Times New Roman"/>
          <w:sz w:val="26"/>
          <w:szCs w:val="26"/>
        </w:rPr>
        <w:t xml:space="preserve"> komponentai: a) </w:t>
      </w:r>
      <w:r w:rsidR="00B12BF7" w:rsidRPr="00AF09DC">
        <w:rPr>
          <w:rFonts w:ascii="Times New Roman" w:hAnsi="Times New Roman" w:cs="Times New Roman"/>
          <w:i/>
          <w:sz w:val="26"/>
          <w:szCs w:val="26"/>
        </w:rPr>
        <w:t>buvimas izoliuotoje erdvėje</w:t>
      </w:r>
      <w:r w:rsidR="00B12BF7" w:rsidRPr="00AF09DC">
        <w:rPr>
          <w:rFonts w:ascii="Times New Roman" w:hAnsi="Times New Roman" w:cs="Times New Roman"/>
          <w:sz w:val="26"/>
          <w:szCs w:val="26"/>
        </w:rPr>
        <w:t xml:space="preserve"> (laboratorijoje) ir b)</w:t>
      </w:r>
      <w:r w:rsidR="00B12BF7" w:rsidRPr="00AF09DC">
        <w:rPr>
          <w:rFonts w:ascii="Times New Roman" w:hAnsi="Times New Roman" w:cs="Times New Roman"/>
          <w:i/>
          <w:sz w:val="26"/>
          <w:szCs w:val="26"/>
        </w:rPr>
        <w:t xml:space="preserve"> nepasitaikymas už izoliuotos erdvės ribų</w:t>
      </w:r>
      <w:r w:rsidR="00B12BF7" w:rsidRPr="00AF09DC">
        <w:rPr>
          <w:rFonts w:ascii="Times New Roman" w:hAnsi="Times New Roman" w:cs="Times New Roman"/>
          <w:sz w:val="26"/>
          <w:szCs w:val="26"/>
        </w:rPr>
        <w:t xml:space="preserve"> (laisvėje).</w:t>
      </w:r>
      <w:r w:rsidR="00B64425"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Mūsų siūlomoje </w:t>
      </w:r>
      <w:r w:rsidR="00B64425" w:rsidRPr="00AF09DC">
        <w:rPr>
          <w:rFonts w:ascii="Times New Roman" w:hAnsi="Times New Roman" w:cs="Times New Roman"/>
          <w:sz w:val="26"/>
          <w:szCs w:val="26"/>
        </w:rPr>
        <w:t>apibrėž</w:t>
      </w:r>
      <w:r w:rsidR="00B12BF7" w:rsidRPr="00AF09DC">
        <w:rPr>
          <w:rFonts w:ascii="Times New Roman" w:hAnsi="Times New Roman" w:cs="Times New Roman"/>
          <w:sz w:val="26"/>
          <w:szCs w:val="26"/>
        </w:rPr>
        <w:t>tyje</w:t>
      </w:r>
      <w:r w:rsidRPr="00AF09DC">
        <w:rPr>
          <w:rFonts w:ascii="Times New Roman" w:hAnsi="Times New Roman" w:cs="Times New Roman"/>
          <w:sz w:val="26"/>
          <w:szCs w:val="26"/>
        </w:rPr>
        <w:t xml:space="preserve"> liet. kalba nusakydami</w:t>
      </w:r>
      <w:r w:rsidR="00B12BF7"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sąvokos SP </w:t>
      </w:r>
      <w:r w:rsidR="00B12BF7" w:rsidRPr="00AF09DC">
        <w:rPr>
          <w:rFonts w:ascii="Times New Roman" w:hAnsi="Times New Roman" w:cs="Times New Roman"/>
          <w:sz w:val="26"/>
          <w:szCs w:val="26"/>
        </w:rPr>
        <w:t>pa</w:t>
      </w:r>
      <w:r w:rsidRPr="00AF09DC">
        <w:rPr>
          <w:rFonts w:ascii="Times New Roman" w:hAnsi="Times New Roman" w:cs="Times New Roman"/>
          <w:sz w:val="26"/>
          <w:szCs w:val="26"/>
        </w:rPr>
        <w:t>grindiniu komponentu pasirinkome pirmąjį</w:t>
      </w:r>
      <w:r w:rsidR="00B12BF7" w:rsidRPr="00AF09DC">
        <w:rPr>
          <w:rFonts w:ascii="Times New Roman" w:hAnsi="Times New Roman" w:cs="Times New Roman"/>
          <w:sz w:val="26"/>
          <w:szCs w:val="26"/>
        </w:rPr>
        <w:t xml:space="preserve">. Mūsų nuomone antruoju komponentu tik stiprinama </w:t>
      </w:r>
      <w:r w:rsidR="00B64425" w:rsidRPr="00AF09DC">
        <w:rPr>
          <w:rFonts w:ascii="Times New Roman" w:hAnsi="Times New Roman" w:cs="Times New Roman"/>
          <w:sz w:val="26"/>
          <w:szCs w:val="26"/>
        </w:rPr>
        <w:t xml:space="preserve">priešybė </w:t>
      </w:r>
      <w:r w:rsidR="00B64425" w:rsidRPr="00AF09DC">
        <w:rPr>
          <w:rFonts w:ascii="Times New Roman" w:hAnsi="Times New Roman" w:cs="Times New Roman"/>
          <w:i/>
          <w:sz w:val="26"/>
          <w:szCs w:val="26"/>
        </w:rPr>
        <w:t>laboratorija</w:t>
      </w:r>
      <w:r w:rsidR="00B64425" w:rsidRPr="00AF09DC">
        <w:rPr>
          <w:rFonts w:ascii="Times New Roman" w:hAnsi="Times New Roman" w:cs="Times New Roman"/>
          <w:sz w:val="26"/>
          <w:szCs w:val="26"/>
        </w:rPr>
        <w:t xml:space="preserve"> </w:t>
      </w:r>
      <w:r w:rsidR="00845AF2" w:rsidRPr="00AF09DC">
        <w:rPr>
          <w:rFonts w:ascii="Times New Roman" w:hAnsi="Times New Roman" w:cs="Times New Roman"/>
          <w:sz w:val="26"/>
          <w:szCs w:val="26"/>
        </w:rPr>
        <w:t xml:space="preserve">≠ </w:t>
      </w:r>
      <w:r w:rsidR="00845AF2" w:rsidRPr="00AF09DC">
        <w:rPr>
          <w:rFonts w:ascii="Times New Roman" w:hAnsi="Times New Roman" w:cs="Times New Roman"/>
          <w:i/>
          <w:sz w:val="26"/>
          <w:szCs w:val="26"/>
        </w:rPr>
        <w:t xml:space="preserve">ne laboratorija </w:t>
      </w:r>
      <w:r w:rsidR="00845AF2" w:rsidRPr="00AF09DC">
        <w:rPr>
          <w:rFonts w:ascii="Times New Roman" w:hAnsi="Times New Roman" w:cs="Times New Roman"/>
          <w:sz w:val="26"/>
          <w:szCs w:val="26"/>
        </w:rPr>
        <w:t>=</w:t>
      </w:r>
      <w:r w:rsidR="00B64425" w:rsidRPr="00AF09DC">
        <w:rPr>
          <w:rFonts w:ascii="Times New Roman" w:hAnsi="Times New Roman" w:cs="Times New Roman"/>
          <w:sz w:val="26"/>
          <w:szCs w:val="26"/>
        </w:rPr>
        <w:t xml:space="preserve"> </w:t>
      </w:r>
      <w:r w:rsidR="00B64425" w:rsidRPr="00AF09DC">
        <w:rPr>
          <w:rFonts w:ascii="Times New Roman" w:hAnsi="Times New Roman" w:cs="Times New Roman"/>
          <w:i/>
          <w:sz w:val="26"/>
          <w:szCs w:val="26"/>
        </w:rPr>
        <w:t>laisvė</w:t>
      </w:r>
      <w:r w:rsidRPr="00AF09DC">
        <w:rPr>
          <w:rFonts w:ascii="Times New Roman" w:hAnsi="Times New Roman" w:cs="Times New Roman"/>
          <w:sz w:val="26"/>
          <w:szCs w:val="26"/>
        </w:rPr>
        <w:t xml:space="preserve">, tačiau ši informacija nėra esminė </w:t>
      </w:r>
      <w:r w:rsidR="00845AF2" w:rsidRPr="00AF09DC">
        <w:rPr>
          <w:rFonts w:ascii="Times New Roman" w:hAnsi="Times New Roman" w:cs="Times New Roman"/>
          <w:sz w:val="26"/>
          <w:szCs w:val="26"/>
        </w:rPr>
        <w:t>sąvokai suprasti.</w:t>
      </w:r>
    </w:p>
    <w:p w:rsidR="00B64425" w:rsidRPr="00AF09DC" w:rsidRDefault="00A4553E"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Liet. termino pažyminį</w:t>
      </w:r>
      <w:r w:rsidR="00B64425" w:rsidRPr="00AF09DC">
        <w:rPr>
          <w:rFonts w:ascii="Times New Roman" w:hAnsi="Times New Roman" w:cs="Times New Roman"/>
          <w:sz w:val="26"/>
          <w:szCs w:val="26"/>
        </w:rPr>
        <w:t xml:space="preserve"> </w:t>
      </w:r>
      <w:r w:rsidR="00B64425" w:rsidRPr="00AF09DC">
        <w:rPr>
          <w:rFonts w:ascii="Times New Roman" w:hAnsi="Times New Roman" w:cs="Times New Roman"/>
          <w:i/>
          <w:sz w:val="26"/>
          <w:szCs w:val="26"/>
        </w:rPr>
        <w:t>laboratorinis</w:t>
      </w:r>
      <w:r w:rsidRPr="00AF09DC">
        <w:rPr>
          <w:rFonts w:ascii="Times New Roman" w:hAnsi="Times New Roman" w:cs="Times New Roman"/>
          <w:sz w:val="26"/>
          <w:szCs w:val="26"/>
        </w:rPr>
        <w:t xml:space="preserve"> siūlome remdamiesi</w:t>
      </w:r>
      <w:r w:rsidR="00B64425"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vienu iš terminologijos darbo principų, pagal kurį </w:t>
      </w:r>
      <w:r w:rsidR="00B64425" w:rsidRPr="00AF09DC">
        <w:rPr>
          <w:rFonts w:ascii="Times New Roman" w:hAnsi="Times New Roman" w:cs="Times New Roman"/>
          <w:sz w:val="26"/>
          <w:szCs w:val="26"/>
        </w:rPr>
        <w:t xml:space="preserve">terminas turi būti </w:t>
      </w:r>
      <w:r w:rsidR="00FB4B6E" w:rsidRPr="00AF09DC">
        <w:rPr>
          <w:rFonts w:ascii="Times New Roman" w:hAnsi="Times New Roman" w:cs="Times New Roman"/>
          <w:sz w:val="26"/>
          <w:szCs w:val="26"/>
        </w:rPr>
        <w:t>emociškai neutralus. Dažniausias atraminių terminų pažyminys yra</w:t>
      </w:r>
      <w:r w:rsidR="00B64425"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angl. </w:t>
      </w:r>
      <w:r w:rsidR="001675E2">
        <w:rPr>
          <w:rFonts w:ascii="Times New Roman" w:hAnsi="Times New Roman" w:cs="Times New Roman"/>
          <w:sz w:val="26"/>
          <w:szCs w:val="26"/>
        </w:rPr>
        <w:t>būdvardis</w:t>
      </w:r>
      <w:r w:rsidR="00B64425" w:rsidRPr="00AF09DC">
        <w:rPr>
          <w:rFonts w:ascii="Times New Roman" w:hAnsi="Times New Roman" w:cs="Times New Roman"/>
          <w:sz w:val="26"/>
          <w:szCs w:val="26"/>
        </w:rPr>
        <w:t xml:space="preserve"> </w:t>
      </w:r>
      <w:r w:rsidR="00B64425" w:rsidRPr="00AF09DC">
        <w:rPr>
          <w:rFonts w:ascii="Times New Roman" w:hAnsi="Times New Roman" w:cs="Times New Roman"/>
          <w:i/>
          <w:sz w:val="26"/>
          <w:szCs w:val="26"/>
        </w:rPr>
        <w:t>zoo</w:t>
      </w:r>
      <w:r w:rsidR="00114F5A" w:rsidRPr="00AF09DC">
        <w:rPr>
          <w:rFonts w:ascii="Times New Roman" w:hAnsi="Times New Roman" w:cs="Times New Roman"/>
          <w:sz w:val="26"/>
          <w:szCs w:val="26"/>
        </w:rPr>
        <w:t xml:space="preserve"> (</w:t>
      </w:r>
      <w:r w:rsidR="00B64425" w:rsidRPr="00AF09DC">
        <w:rPr>
          <w:rFonts w:ascii="Times New Roman" w:hAnsi="Times New Roman" w:cs="Times New Roman"/>
          <w:sz w:val="26"/>
          <w:szCs w:val="26"/>
        </w:rPr>
        <w:t>T</w:t>
      </w:r>
      <w:r w:rsidR="00114F5A" w:rsidRPr="00AF09DC">
        <w:rPr>
          <w:rFonts w:ascii="Times New Roman" w:hAnsi="Times New Roman" w:cs="Times New Roman"/>
          <w:sz w:val="26"/>
          <w:szCs w:val="26"/>
        </w:rPr>
        <w:t>Dgsagl; McAgl; McAThgl; Fprotgl)</w:t>
      </w:r>
      <w:r w:rsidR="00B64425" w:rsidRPr="00AF09DC">
        <w:rPr>
          <w:rFonts w:ascii="Times New Roman" w:hAnsi="Times New Roman" w:cs="Times New Roman"/>
          <w:sz w:val="26"/>
          <w:szCs w:val="26"/>
        </w:rPr>
        <w:t xml:space="preserve">. </w:t>
      </w:r>
      <w:r w:rsidR="00FB4B6E" w:rsidRPr="00AF09DC">
        <w:rPr>
          <w:rFonts w:ascii="Times New Roman" w:hAnsi="Times New Roman" w:cs="Times New Roman"/>
          <w:sz w:val="26"/>
          <w:szCs w:val="26"/>
        </w:rPr>
        <w:t>Tik viena termino forma</w:t>
      </w:r>
      <w:r w:rsidR="00B64425" w:rsidRPr="00AF09DC">
        <w:rPr>
          <w:rFonts w:ascii="Times New Roman" w:hAnsi="Times New Roman" w:cs="Times New Roman"/>
          <w:sz w:val="26"/>
          <w:szCs w:val="26"/>
        </w:rPr>
        <w:t xml:space="preserve"> </w:t>
      </w:r>
      <w:r w:rsidR="00FB4B6E" w:rsidRPr="00AF09DC">
        <w:rPr>
          <w:rFonts w:ascii="Times New Roman" w:hAnsi="Times New Roman" w:cs="Times New Roman"/>
          <w:sz w:val="26"/>
          <w:szCs w:val="26"/>
        </w:rPr>
        <w:t>sudaryta su</w:t>
      </w:r>
      <w:r w:rsidR="001675E2">
        <w:rPr>
          <w:rFonts w:ascii="Times New Roman" w:hAnsi="Times New Roman" w:cs="Times New Roman"/>
          <w:sz w:val="26"/>
          <w:szCs w:val="26"/>
        </w:rPr>
        <w:t xml:space="preserve"> būdvardžiu</w:t>
      </w:r>
      <w:r w:rsidR="00B64425" w:rsidRPr="00AF09DC">
        <w:rPr>
          <w:rFonts w:ascii="Times New Roman" w:hAnsi="Times New Roman" w:cs="Times New Roman"/>
          <w:sz w:val="26"/>
          <w:szCs w:val="26"/>
        </w:rPr>
        <w:t xml:space="preserve"> </w:t>
      </w:r>
      <w:r w:rsidR="00B64425" w:rsidRPr="00AF09DC">
        <w:rPr>
          <w:rFonts w:ascii="Times New Roman" w:hAnsi="Times New Roman" w:cs="Times New Roman"/>
          <w:i/>
          <w:sz w:val="26"/>
          <w:szCs w:val="26"/>
        </w:rPr>
        <w:t>collection</w:t>
      </w:r>
      <w:r w:rsidR="00114F5A" w:rsidRPr="00AF09DC">
        <w:rPr>
          <w:rFonts w:ascii="Times New Roman" w:hAnsi="Times New Roman" w:cs="Times New Roman"/>
          <w:sz w:val="26"/>
          <w:szCs w:val="26"/>
        </w:rPr>
        <w:t xml:space="preserve"> (TDgsagl)</w:t>
      </w:r>
      <w:r w:rsidR="00B64425" w:rsidRPr="00AF09DC">
        <w:rPr>
          <w:rFonts w:ascii="Times New Roman" w:hAnsi="Times New Roman" w:cs="Times New Roman"/>
          <w:sz w:val="26"/>
          <w:szCs w:val="26"/>
        </w:rPr>
        <w:t xml:space="preserve">. Tiriamoje medžiagoje angl. pažyminio </w:t>
      </w:r>
      <w:r w:rsidR="00B64425" w:rsidRPr="00AF09DC">
        <w:rPr>
          <w:rFonts w:ascii="Times New Roman" w:hAnsi="Times New Roman" w:cs="Times New Roman"/>
          <w:i/>
          <w:sz w:val="26"/>
          <w:szCs w:val="26"/>
        </w:rPr>
        <w:t>zoo</w:t>
      </w:r>
      <w:r w:rsidR="00B64425" w:rsidRPr="00AF09DC">
        <w:rPr>
          <w:rFonts w:ascii="Times New Roman" w:hAnsi="Times New Roman" w:cs="Times New Roman"/>
          <w:sz w:val="26"/>
          <w:szCs w:val="26"/>
        </w:rPr>
        <w:t xml:space="preserve"> vartojimas terminui sudaryti gri</w:t>
      </w:r>
      <w:r w:rsidR="00533E8E" w:rsidRPr="00AF09DC">
        <w:rPr>
          <w:rFonts w:ascii="Times New Roman" w:hAnsi="Times New Roman" w:cs="Times New Roman"/>
          <w:sz w:val="26"/>
          <w:szCs w:val="26"/>
        </w:rPr>
        <w:t>ndžiamas tuo, kad juo įvardijami</w:t>
      </w:r>
      <w:r w:rsidR="00B64425" w:rsidRPr="00AF09DC">
        <w:rPr>
          <w:rFonts w:ascii="Times New Roman" w:hAnsi="Times New Roman" w:cs="Times New Roman"/>
          <w:sz w:val="26"/>
          <w:szCs w:val="26"/>
        </w:rPr>
        <w:t xml:space="preserve"> virusai prilyginami „retiems ar egzotiškiems gyvūnams, kuriuos galima pa</w:t>
      </w:r>
      <w:r w:rsidR="00114F5A" w:rsidRPr="00AF09DC">
        <w:rPr>
          <w:rFonts w:ascii="Times New Roman" w:hAnsi="Times New Roman" w:cs="Times New Roman"/>
          <w:sz w:val="26"/>
          <w:szCs w:val="26"/>
        </w:rPr>
        <w:t>matyti tik zoologijos soduose“ (</w:t>
      </w:r>
      <w:r w:rsidR="00B64425" w:rsidRPr="00AF09DC">
        <w:rPr>
          <w:rFonts w:ascii="Times New Roman" w:hAnsi="Times New Roman" w:cs="Times New Roman"/>
          <w:sz w:val="26"/>
          <w:szCs w:val="26"/>
        </w:rPr>
        <w:t>TDgsag</w:t>
      </w:r>
      <w:r w:rsidR="00114F5A" w:rsidRPr="00AF09DC">
        <w:rPr>
          <w:rFonts w:ascii="Times New Roman" w:hAnsi="Times New Roman" w:cs="Times New Roman"/>
          <w:sz w:val="26"/>
          <w:szCs w:val="26"/>
        </w:rPr>
        <w:t>l)</w:t>
      </w:r>
      <w:r w:rsidR="00B64425" w:rsidRPr="00AF09DC">
        <w:rPr>
          <w:rFonts w:ascii="Times New Roman" w:hAnsi="Times New Roman" w:cs="Times New Roman"/>
          <w:sz w:val="26"/>
          <w:szCs w:val="26"/>
        </w:rPr>
        <w:t xml:space="preserve">. Šiame darbe teigiame, kad galimas tiesioginis angl. </w:t>
      </w:r>
      <w:r w:rsidR="00B64425" w:rsidRPr="00AF09DC">
        <w:rPr>
          <w:rFonts w:ascii="Times New Roman" w:hAnsi="Times New Roman" w:cs="Times New Roman"/>
          <w:i/>
          <w:sz w:val="26"/>
          <w:szCs w:val="26"/>
        </w:rPr>
        <w:t>zoo</w:t>
      </w:r>
      <w:r w:rsidR="001675E2">
        <w:rPr>
          <w:rFonts w:ascii="Times New Roman" w:hAnsi="Times New Roman" w:cs="Times New Roman"/>
          <w:sz w:val="26"/>
          <w:szCs w:val="26"/>
        </w:rPr>
        <w:t xml:space="preserve"> vertinys, liet. būdvardis</w:t>
      </w:r>
      <w:r w:rsidR="00B64425" w:rsidRPr="00AF09DC">
        <w:rPr>
          <w:rFonts w:ascii="Times New Roman" w:hAnsi="Times New Roman" w:cs="Times New Roman"/>
          <w:sz w:val="26"/>
          <w:szCs w:val="26"/>
        </w:rPr>
        <w:t xml:space="preserve"> </w:t>
      </w:r>
      <w:r w:rsidR="00B64425" w:rsidRPr="00AF09DC">
        <w:rPr>
          <w:rFonts w:ascii="Times New Roman" w:hAnsi="Times New Roman" w:cs="Times New Roman"/>
          <w:i/>
          <w:sz w:val="26"/>
          <w:szCs w:val="26"/>
        </w:rPr>
        <w:t>zoologinis</w:t>
      </w:r>
      <w:r w:rsidR="00B64425" w:rsidRPr="00AF09DC">
        <w:rPr>
          <w:rFonts w:ascii="Times New Roman" w:hAnsi="Times New Roman" w:cs="Times New Roman"/>
          <w:sz w:val="26"/>
          <w:szCs w:val="26"/>
        </w:rPr>
        <w:t xml:space="preserve">, būtų emociškai konotuotas, o angl. </w:t>
      </w:r>
      <w:r w:rsidR="00B64425" w:rsidRPr="00AF09DC">
        <w:rPr>
          <w:rFonts w:ascii="Times New Roman" w:hAnsi="Times New Roman" w:cs="Times New Roman"/>
          <w:i/>
          <w:sz w:val="26"/>
          <w:szCs w:val="26"/>
        </w:rPr>
        <w:t>collection</w:t>
      </w:r>
      <w:r w:rsidR="00B64425" w:rsidRPr="00AF09DC">
        <w:rPr>
          <w:rFonts w:ascii="Times New Roman" w:hAnsi="Times New Roman" w:cs="Times New Roman"/>
          <w:sz w:val="26"/>
          <w:szCs w:val="26"/>
        </w:rPr>
        <w:t xml:space="preserve"> vertinys </w:t>
      </w:r>
      <w:r w:rsidR="00B64425" w:rsidRPr="00AF09DC">
        <w:rPr>
          <w:rFonts w:ascii="Times New Roman" w:hAnsi="Times New Roman" w:cs="Times New Roman"/>
          <w:i/>
          <w:sz w:val="26"/>
          <w:szCs w:val="26"/>
        </w:rPr>
        <w:t>kolekcinis</w:t>
      </w:r>
      <w:r w:rsidR="00B64425" w:rsidRPr="00AF09DC">
        <w:rPr>
          <w:rFonts w:ascii="Times New Roman" w:hAnsi="Times New Roman" w:cs="Times New Roman"/>
          <w:sz w:val="26"/>
          <w:szCs w:val="26"/>
        </w:rPr>
        <w:t xml:space="preserve"> </w:t>
      </w:r>
      <w:r w:rsidR="00D2640E" w:rsidRPr="00AF09DC">
        <w:rPr>
          <w:rFonts w:ascii="Times New Roman" w:hAnsi="Times New Roman" w:cs="Times New Roman"/>
          <w:sz w:val="26"/>
          <w:szCs w:val="26"/>
        </w:rPr>
        <w:t>nenusakytų</w:t>
      </w:r>
      <w:r w:rsidR="00533E8E" w:rsidRPr="00AF09DC">
        <w:rPr>
          <w:rFonts w:ascii="Times New Roman" w:hAnsi="Times New Roman" w:cs="Times New Roman"/>
          <w:sz w:val="26"/>
          <w:szCs w:val="26"/>
        </w:rPr>
        <w:t xml:space="preserve"> priešybės </w:t>
      </w:r>
      <w:r w:rsidR="00B64425" w:rsidRPr="00AF09DC">
        <w:rPr>
          <w:rFonts w:ascii="Times New Roman" w:hAnsi="Times New Roman" w:cs="Times New Roman"/>
          <w:sz w:val="26"/>
          <w:szCs w:val="26"/>
        </w:rPr>
        <w:t>„laisvei“. Todėl manome, kad tinkamiaus</w:t>
      </w:r>
      <w:r w:rsidR="001675E2">
        <w:rPr>
          <w:rFonts w:ascii="Times New Roman" w:hAnsi="Times New Roman" w:cs="Times New Roman"/>
          <w:sz w:val="26"/>
          <w:szCs w:val="26"/>
        </w:rPr>
        <w:t>ias liet. pažyminys yra būdvardis</w:t>
      </w:r>
      <w:r w:rsidR="00B64425" w:rsidRPr="00AF09DC">
        <w:rPr>
          <w:rFonts w:ascii="Times New Roman" w:hAnsi="Times New Roman" w:cs="Times New Roman"/>
          <w:sz w:val="26"/>
          <w:szCs w:val="26"/>
        </w:rPr>
        <w:t xml:space="preserve"> </w:t>
      </w:r>
      <w:r w:rsidR="00B64425" w:rsidRPr="00AF09DC">
        <w:rPr>
          <w:rFonts w:ascii="Times New Roman" w:hAnsi="Times New Roman" w:cs="Times New Roman"/>
          <w:i/>
          <w:sz w:val="26"/>
          <w:szCs w:val="26"/>
        </w:rPr>
        <w:t>laboratorinis</w:t>
      </w:r>
      <w:r w:rsidR="00FB4B6E" w:rsidRPr="00AF09DC">
        <w:rPr>
          <w:rFonts w:ascii="Times New Roman" w:hAnsi="Times New Roman" w:cs="Times New Roman"/>
          <w:sz w:val="26"/>
          <w:szCs w:val="26"/>
        </w:rPr>
        <w:t>.</w:t>
      </w:r>
      <w:r w:rsidR="00533E8E" w:rsidRPr="00AF09DC">
        <w:rPr>
          <w:rFonts w:ascii="Times New Roman" w:hAnsi="Times New Roman" w:cs="Times New Roman"/>
          <w:sz w:val="26"/>
          <w:szCs w:val="26"/>
        </w:rPr>
        <w:t xml:space="preserve"> V</w:t>
      </w:r>
      <w:r w:rsidR="00B64425" w:rsidRPr="00AF09DC">
        <w:rPr>
          <w:rFonts w:ascii="Times New Roman" w:hAnsi="Times New Roman" w:cs="Times New Roman"/>
          <w:sz w:val="26"/>
          <w:szCs w:val="26"/>
        </w:rPr>
        <w:t xml:space="preserve">irusas </w:t>
      </w:r>
      <w:r w:rsidR="00B64425" w:rsidRPr="00AF09DC">
        <w:rPr>
          <w:rFonts w:ascii="Times New Roman" w:hAnsi="Times New Roman" w:cs="Times New Roman"/>
          <w:i/>
          <w:sz w:val="26"/>
          <w:szCs w:val="26"/>
        </w:rPr>
        <w:t>Brain</w:t>
      </w:r>
      <w:r w:rsidR="00533E8E" w:rsidRPr="00AF09DC">
        <w:rPr>
          <w:rFonts w:ascii="Times New Roman" w:hAnsi="Times New Roman" w:cs="Times New Roman"/>
          <w:sz w:val="26"/>
          <w:szCs w:val="26"/>
        </w:rPr>
        <w:t xml:space="preserve"> (TDgsagl) yra laboratorinių virusų pavyzdys.</w:t>
      </w:r>
    </w:p>
    <w:p w:rsidR="00B64425" w:rsidRPr="00AF09DC" w:rsidRDefault="00B64425" w:rsidP="007D491F">
      <w:pPr>
        <w:spacing w:after="0" w:line="360" w:lineRule="auto"/>
        <w:jc w:val="both"/>
        <w:rPr>
          <w:rFonts w:ascii="Times New Roman" w:hAnsi="Times New Roman" w:cs="Times New Roman"/>
          <w:sz w:val="26"/>
          <w:szCs w:val="26"/>
        </w:rPr>
      </w:pPr>
    </w:p>
    <w:p w:rsidR="00B64425" w:rsidRPr="001675E2" w:rsidRDefault="00E41BFD" w:rsidP="00267D21">
      <w:pPr>
        <w:pStyle w:val="Heading3"/>
        <w:spacing w:before="0" w:line="360" w:lineRule="auto"/>
        <w:ind w:left="850"/>
        <w:rPr>
          <w:rFonts w:ascii="Times New Roman" w:hAnsi="Times New Roman" w:cs="Times New Roman"/>
          <w:b w:val="0"/>
          <w:color w:val="auto"/>
          <w:sz w:val="26"/>
          <w:szCs w:val="26"/>
        </w:rPr>
      </w:pPr>
      <w:bookmarkStart w:id="77" w:name="_Toc401868927"/>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9.</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2. </w:t>
      </w:r>
      <w:r w:rsidR="00B64425" w:rsidRPr="00AF09DC">
        <w:rPr>
          <w:rFonts w:ascii="Times New Roman" w:hAnsi="Times New Roman" w:cs="Times New Roman"/>
          <w:b w:val="0"/>
          <w:color w:val="auto"/>
          <w:sz w:val="26"/>
          <w:szCs w:val="26"/>
        </w:rPr>
        <w:t>Bandomasis virusas</w:t>
      </w:r>
      <w:bookmarkEnd w:id="77"/>
    </w:p>
    <w:p w:rsidR="00B64425" w:rsidRPr="00AF09DC" w:rsidRDefault="00B64425" w:rsidP="00B64425">
      <w:pPr>
        <w:spacing w:after="0" w:line="360" w:lineRule="auto"/>
        <w:jc w:val="both"/>
        <w:rPr>
          <w:rFonts w:ascii="Times New Roman" w:hAnsi="Times New Roman" w:cs="Times New Roman"/>
          <w:sz w:val="26"/>
          <w:szCs w:val="26"/>
        </w:rPr>
      </w:pPr>
    </w:p>
    <w:p w:rsidR="00B64425" w:rsidRPr="00AF09DC" w:rsidRDefault="00FA5187"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B64425" w:rsidRPr="00AF09DC">
        <w:rPr>
          <w:rFonts w:ascii="Times New Roman" w:hAnsi="Times New Roman" w:cs="Times New Roman"/>
          <w:sz w:val="26"/>
          <w:szCs w:val="26"/>
        </w:rPr>
        <w:t xml:space="preserve">erminu </w:t>
      </w:r>
      <w:r w:rsidR="00B64425" w:rsidRPr="00AF09DC">
        <w:rPr>
          <w:rFonts w:ascii="Times New Roman" w:hAnsi="Times New Roman" w:cs="Times New Roman"/>
          <w:i/>
          <w:sz w:val="26"/>
          <w:szCs w:val="26"/>
        </w:rPr>
        <w:t>bandomasis virusas</w:t>
      </w:r>
      <w:r w:rsidR="00D035BC" w:rsidRPr="00AF09DC">
        <w:rPr>
          <w:rFonts w:ascii="Times New Roman" w:hAnsi="Times New Roman" w:cs="Times New Roman"/>
          <w:sz w:val="26"/>
          <w:szCs w:val="26"/>
        </w:rPr>
        <w:t xml:space="preserve"> (pranc. </w:t>
      </w:r>
      <w:r w:rsidR="00D035BC" w:rsidRPr="00AF09DC">
        <w:rPr>
          <w:rFonts w:ascii="Times New Roman" w:hAnsi="Times New Roman" w:cs="Times New Roman"/>
          <w:i/>
          <w:sz w:val="26"/>
          <w:szCs w:val="26"/>
        </w:rPr>
        <w:t>tentative de virus</w:t>
      </w:r>
      <w:r w:rsidR="00D035BC" w:rsidRPr="00AF09DC">
        <w:rPr>
          <w:rFonts w:ascii="Times New Roman" w:hAnsi="Times New Roman" w:cs="Times New Roman"/>
          <w:sz w:val="26"/>
          <w:szCs w:val="26"/>
          <w:vertAlign w:val="subscript"/>
        </w:rPr>
        <w:t xml:space="preserve"> GDT 1999</w:t>
      </w:r>
      <w:r w:rsidR="00D035BC" w:rsidRPr="00AF09DC">
        <w:rPr>
          <w:rFonts w:ascii="Times New Roman" w:hAnsi="Times New Roman" w:cs="Times New Roman"/>
          <w:sz w:val="26"/>
          <w:szCs w:val="26"/>
        </w:rPr>
        <w:t xml:space="preserve">; angl. </w:t>
      </w:r>
      <w:r w:rsidR="00D035BC" w:rsidRPr="00AF09DC">
        <w:rPr>
          <w:rFonts w:ascii="Times New Roman" w:hAnsi="Times New Roman" w:cs="Times New Roman"/>
          <w:i/>
          <w:sz w:val="26"/>
          <w:szCs w:val="26"/>
        </w:rPr>
        <w:t>intended virus</w:t>
      </w:r>
      <w:r w:rsidR="00D035BC" w:rsidRPr="00AF09DC">
        <w:rPr>
          <w:rFonts w:ascii="Times New Roman" w:hAnsi="Times New Roman" w:cs="Times New Roman"/>
          <w:sz w:val="26"/>
          <w:szCs w:val="26"/>
          <w:vertAlign w:val="subscript"/>
        </w:rPr>
        <w:t xml:space="preserve"> GDT 1999; SThE</w:t>
      </w:r>
      <w:r w:rsidR="00D035BC" w:rsidRPr="00AF09DC">
        <w:rPr>
          <w:rFonts w:ascii="Times New Roman" w:hAnsi="Times New Roman" w:cs="Times New Roman"/>
          <w:sz w:val="26"/>
          <w:szCs w:val="26"/>
        </w:rPr>
        <w:t xml:space="preserve">, </w:t>
      </w:r>
      <w:r w:rsidR="00D035BC" w:rsidRPr="00AF09DC">
        <w:rPr>
          <w:rFonts w:ascii="Times New Roman" w:hAnsi="Times New Roman" w:cs="Times New Roman"/>
          <w:i/>
          <w:sz w:val="26"/>
          <w:szCs w:val="26"/>
        </w:rPr>
        <w:t>intended infector</w:t>
      </w:r>
      <w:r w:rsidR="00D035BC" w:rsidRPr="00AF09DC">
        <w:rPr>
          <w:rFonts w:ascii="Times New Roman" w:hAnsi="Times New Roman" w:cs="Times New Roman"/>
          <w:sz w:val="26"/>
          <w:szCs w:val="26"/>
          <w:vertAlign w:val="subscript"/>
        </w:rPr>
        <w:t xml:space="preserve"> SThE</w:t>
      </w:r>
      <w:r w:rsidR="00D035BC" w:rsidRPr="00AF09DC">
        <w:rPr>
          <w:rFonts w:ascii="Times New Roman" w:hAnsi="Times New Roman" w:cs="Times New Roman"/>
          <w:sz w:val="26"/>
          <w:szCs w:val="26"/>
        </w:rPr>
        <w:t xml:space="preserve">, </w:t>
      </w:r>
      <w:r w:rsidR="00D035BC" w:rsidRPr="00AF09DC">
        <w:rPr>
          <w:rFonts w:ascii="Times New Roman" w:hAnsi="Times New Roman" w:cs="Times New Roman"/>
          <w:i/>
          <w:sz w:val="26"/>
          <w:szCs w:val="26"/>
        </w:rPr>
        <w:t>proof of concept</w:t>
      </w:r>
      <w:r w:rsidR="00D035BC" w:rsidRPr="00AF09DC">
        <w:rPr>
          <w:rFonts w:ascii="Times New Roman" w:hAnsi="Times New Roman" w:cs="Times New Roman"/>
          <w:sz w:val="26"/>
          <w:szCs w:val="26"/>
          <w:vertAlign w:val="subscript"/>
        </w:rPr>
        <w:t xml:space="preserve"> TDgsagl</w:t>
      </w:r>
      <w:r w:rsidR="00D035BC" w:rsidRPr="00AF09DC">
        <w:rPr>
          <w:rFonts w:ascii="Times New Roman" w:hAnsi="Times New Roman" w:cs="Times New Roman"/>
          <w:sz w:val="26"/>
          <w:szCs w:val="26"/>
        </w:rPr>
        <w:t xml:space="preserve">, </w:t>
      </w:r>
      <w:r w:rsidR="00D035BC" w:rsidRPr="00AF09DC">
        <w:rPr>
          <w:rFonts w:ascii="Times New Roman" w:hAnsi="Times New Roman" w:cs="Times New Roman"/>
          <w:i/>
          <w:sz w:val="26"/>
          <w:szCs w:val="26"/>
        </w:rPr>
        <w:t>proof of concept virus</w:t>
      </w:r>
      <w:r w:rsidR="00D035BC" w:rsidRPr="00AF09DC">
        <w:rPr>
          <w:rFonts w:ascii="Times New Roman" w:hAnsi="Times New Roman" w:cs="Times New Roman"/>
          <w:sz w:val="26"/>
          <w:szCs w:val="26"/>
          <w:vertAlign w:val="subscript"/>
        </w:rPr>
        <w:t xml:space="preserve"> SThE</w:t>
      </w:r>
      <w:r w:rsidR="00D035BC" w:rsidRPr="00AF09DC">
        <w:rPr>
          <w:rFonts w:ascii="Times New Roman" w:hAnsi="Times New Roman" w:cs="Times New Roman"/>
          <w:sz w:val="26"/>
          <w:szCs w:val="26"/>
        </w:rPr>
        <w:t xml:space="preserve">, </w:t>
      </w:r>
      <w:r w:rsidR="00D035BC" w:rsidRPr="00AF09DC">
        <w:rPr>
          <w:rFonts w:ascii="Times New Roman" w:hAnsi="Times New Roman" w:cs="Times New Roman"/>
          <w:i/>
          <w:sz w:val="26"/>
          <w:szCs w:val="26"/>
        </w:rPr>
        <w:t>proof-of-concept virus</w:t>
      </w:r>
      <w:r w:rsidR="00D035BC" w:rsidRPr="00AF09DC">
        <w:rPr>
          <w:rFonts w:ascii="Times New Roman" w:hAnsi="Times New Roman" w:cs="Times New Roman"/>
          <w:sz w:val="26"/>
          <w:szCs w:val="26"/>
          <w:vertAlign w:val="subscript"/>
        </w:rPr>
        <w:t xml:space="preserve"> SThE</w:t>
      </w:r>
      <w:r w:rsidR="00D035BC" w:rsidRPr="00AF09DC">
        <w:rPr>
          <w:rFonts w:ascii="Times New Roman" w:hAnsi="Times New Roman" w:cs="Times New Roman"/>
          <w:sz w:val="26"/>
          <w:szCs w:val="26"/>
        </w:rPr>
        <w:t xml:space="preserve">, </w:t>
      </w:r>
      <w:r w:rsidR="00D035BC" w:rsidRPr="00AF09DC">
        <w:rPr>
          <w:rFonts w:ascii="Times New Roman" w:hAnsi="Times New Roman" w:cs="Times New Roman"/>
          <w:i/>
          <w:sz w:val="26"/>
          <w:szCs w:val="26"/>
        </w:rPr>
        <w:t>proof of concept infector</w:t>
      </w:r>
      <w:r w:rsidR="00D035BC" w:rsidRPr="00AF09DC">
        <w:rPr>
          <w:rFonts w:ascii="Times New Roman" w:hAnsi="Times New Roman" w:cs="Times New Roman"/>
          <w:sz w:val="26"/>
          <w:szCs w:val="26"/>
          <w:vertAlign w:val="subscript"/>
        </w:rPr>
        <w:t xml:space="preserve"> SThE</w:t>
      </w:r>
      <w:r w:rsidR="00D035BC" w:rsidRPr="00AF09DC">
        <w:rPr>
          <w:rFonts w:ascii="Times New Roman" w:hAnsi="Times New Roman" w:cs="Times New Roman"/>
          <w:sz w:val="26"/>
          <w:szCs w:val="26"/>
        </w:rPr>
        <w:t xml:space="preserve">, </w:t>
      </w:r>
      <w:r w:rsidR="00D035BC" w:rsidRPr="00AF09DC">
        <w:rPr>
          <w:rFonts w:ascii="Times New Roman" w:hAnsi="Times New Roman" w:cs="Times New Roman"/>
          <w:i/>
          <w:sz w:val="26"/>
          <w:szCs w:val="26"/>
        </w:rPr>
        <w:t xml:space="preserve">virus </w:t>
      </w:r>
      <w:r w:rsidR="000B63D5" w:rsidRPr="00AF09DC">
        <w:rPr>
          <w:rFonts w:ascii="Times New Roman" w:hAnsi="Times New Roman" w:cs="Times New Roman"/>
          <w:i/>
          <w:sz w:val="26"/>
          <w:szCs w:val="26"/>
        </w:rPr>
        <w:t>„</w:t>
      </w:r>
      <w:r w:rsidR="00D035BC" w:rsidRPr="00AF09DC">
        <w:rPr>
          <w:rFonts w:ascii="Times New Roman" w:hAnsi="Times New Roman" w:cs="Times New Roman"/>
          <w:i/>
          <w:sz w:val="26"/>
          <w:szCs w:val="26"/>
        </w:rPr>
        <w:t>not in the wild</w:t>
      </w:r>
      <w:r w:rsidR="000B63D5" w:rsidRPr="00AF09DC">
        <w:rPr>
          <w:rFonts w:ascii="Times New Roman" w:hAnsi="Times New Roman" w:cs="Times New Roman"/>
          <w:i/>
          <w:sz w:val="26"/>
          <w:szCs w:val="26"/>
        </w:rPr>
        <w:t>“</w:t>
      </w:r>
      <w:r w:rsidR="00D035BC" w:rsidRPr="00AF09DC">
        <w:rPr>
          <w:rFonts w:ascii="Times New Roman" w:hAnsi="Times New Roman" w:cs="Times New Roman"/>
          <w:sz w:val="26"/>
          <w:szCs w:val="26"/>
        </w:rPr>
        <w:t xml:space="preserve"> </w:t>
      </w:r>
      <w:r w:rsidR="00D035BC" w:rsidRPr="00AF09DC">
        <w:rPr>
          <w:rFonts w:ascii="Times New Roman" w:hAnsi="Times New Roman" w:cs="Times New Roman"/>
          <w:sz w:val="26"/>
          <w:szCs w:val="26"/>
          <w:vertAlign w:val="subscript"/>
        </w:rPr>
        <w:t>McAgl</w:t>
      </w:r>
      <w:r w:rsidR="00D035BC" w:rsidRPr="00AF09DC">
        <w:rPr>
          <w:rFonts w:ascii="Times New Roman" w:hAnsi="Times New Roman" w:cs="Times New Roman"/>
          <w:sz w:val="26"/>
          <w:szCs w:val="26"/>
        </w:rPr>
        <w:t>)</w:t>
      </w:r>
      <w:r w:rsidR="00DE4EE4" w:rsidRPr="00AF09DC">
        <w:rPr>
          <w:rFonts w:ascii="Times New Roman" w:hAnsi="Times New Roman" w:cs="Times New Roman"/>
          <w:sz w:val="26"/>
          <w:szCs w:val="26"/>
        </w:rPr>
        <w:t xml:space="preserve"> </w:t>
      </w:r>
      <w:r w:rsidR="00B64425" w:rsidRPr="00AF09DC">
        <w:rPr>
          <w:rFonts w:ascii="Times New Roman" w:hAnsi="Times New Roman" w:cs="Times New Roman"/>
          <w:sz w:val="26"/>
          <w:szCs w:val="26"/>
        </w:rPr>
        <w:t>šiame darbe vadinamas „</w:t>
      </w:r>
      <w:r w:rsidR="00B64425" w:rsidRPr="00AF09DC">
        <w:rPr>
          <w:rFonts w:ascii="Times New Roman" w:hAnsi="Times New Roman" w:cs="Times New Roman"/>
          <w:b/>
          <w:color w:val="0070C0"/>
          <w:sz w:val="26"/>
          <w:szCs w:val="26"/>
        </w:rPr>
        <w:t>virusas</w:t>
      </w:r>
      <w:r w:rsidR="00B64425" w:rsidRPr="00AF09DC">
        <w:rPr>
          <w:rFonts w:ascii="Times New Roman" w:hAnsi="Times New Roman" w:cs="Times New Roman"/>
          <w:sz w:val="26"/>
          <w:szCs w:val="26"/>
        </w:rPr>
        <w:t xml:space="preserve">, </w:t>
      </w:r>
      <w:r w:rsidR="008B699E" w:rsidRPr="00AF09DC">
        <w:rPr>
          <w:rFonts w:ascii="Times New Roman" w:hAnsi="Times New Roman" w:cs="Times New Roman"/>
          <w:sz w:val="26"/>
          <w:szCs w:val="26"/>
        </w:rPr>
        <w:t xml:space="preserve">(a) </w:t>
      </w:r>
      <w:r w:rsidR="00B64425" w:rsidRPr="00AF09DC">
        <w:rPr>
          <w:rFonts w:ascii="Times New Roman" w:hAnsi="Times New Roman" w:cs="Times New Roman"/>
          <w:b/>
          <w:color w:val="C00000"/>
          <w:sz w:val="26"/>
          <w:szCs w:val="26"/>
        </w:rPr>
        <w:t>kuris yra užfiksuotas</w:t>
      </w:r>
      <w:r w:rsidR="00B64425" w:rsidRPr="00AF09DC">
        <w:rPr>
          <w:rFonts w:ascii="Times New Roman" w:hAnsi="Times New Roman" w:cs="Times New Roman"/>
          <w:sz w:val="26"/>
          <w:szCs w:val="26"/>
        </w:rPr>
        <w:t xml:space="preserve">, </w:t>
      </w:r>
      <w:r w:rsidR="008B699E" w:rsidRPr="00AF09DC">
        <w:rPr>
          <w:rFonts w:ascii="Times New Roman" w:hAnsi="Times New Roman" w:cs="Times New Roman"/>
          <w:sz w:val="26"/>
          <w:szCs w:val="26"/>
        </w:rPr>
        <w:t xml:space="preserve">(b) </w:t>
      </w:r>
      <w:r w:rsidR="00B64425" w:rsidRPr="00AF09DC">
        <w:rPr>
          <w:rFonts w:ascii="Times New Roman" w:hAnsi="Times New Roman" w:cs="Times New Roman"/>
          <w:b/>
          <w:color w:val="C00000"/>
          <w:sz w:val="26"/>
          <w:szCs w:val="26"/>
        </w:rPr>
        <w:t>bet nesidaugina</w:t>
      </w:r>
      <w:r w:rsidR="00B64425" w:rsidRPr="00AF09DC">
        <w:rPr>
          <w:rFonts w:ascii="Times New Roman" w:hAnsi="Times New Roman" w:cs="Times New Roman"/>
          <w:sz w:val="26"/>
          <w:szCs w:val="26"/>
        </w:rPr>
        <w:t>“.</w:t>
      </w:r>
      <w:r w:rsidRPr="00AF09DC">
        <w:rPr>
          <w:rFonts w:ascii="Times New Roman" w:hAnsi="Times New Roman" w:cs="Times New Roman"/>
          <w:sz w:val="26"/>
          <w:szCs w:val="26"/>
        </w:rPr>
        <w:t xml:space="preserve"> Mūsų</w:t>
      </w:r>
      <w:r w:rsidR="00B64425" w:rsidRPr="00AF09DC">
        <w:rPr>
          <w:rFonts w:ascii="Times New Roman" w:hAnsi="Times New Roman" w:cs="Times New Roman"/>
          <w:sz w:val="26"/>
          <w:szCs w:val="26"/>
        </w:rPr>
        <w:t xml:space="preserve"> </w:t>
      </w:r>
      <w:r w:rsidRPr="00AF09DC">
        <w:rPr>
          <w:rFonts w:ascii="Times New Roman" w:hAnsi="Times New Roman" w:cs="Times New Roman"/>
          <w:sz w:val="26"/>
          <w:szCs w:val="26"/>
        </w:rPr>
        <w:t>į</w:t>
      </w:r>
      <w:r w:rsidR="00D035BC"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sąvokos SP komponentus </w:t>
      </w:r>
      <w:r w:rsidR="0072183B">
        <w:rPr>
          <w:rFonts w:ascii="Times New Roman" w:hAnsi="Times New Roman" w:cs="Times New Roman"/>
          <w:sz w:val="26"/>
          <w:szCs w:val="26"/>
        </w:rPr>
        <w:t>abstrahuotos terminu</w:t>
      </w:r>
      <w:r w:rsidR="00D035BC" w:rsidRPr="00AF09DC">
        <w:rPr>
          <w:rFonts w:ascii="Times New Roman" w:hAnsi="Times New Roman" w:cs="Times New Roman"/>
          <w:sz w:val="26"/>
          <w:szCs w:val="26"/>
        </w:rPr>
        <w:t xml:space="preserve"> pavadinamų objektų savybės yra tokios: a) </w:t>
      </w:r>
      <w:r w:rsidR="00D035BC" w:rsidRPr="00AF09DC">
        <w:rPr>
          <w:rFonts w:ascii="Times New Roman" w:hAnsi="Times New Roman" w:cs="Times New Roman"/>
          <w:i/>
          <w:sz w:val="26"/>
          <w:szCs w:val="26"/>
        </w:rPr>
        <w:t>pasitaikymas už izoliuotos erdvės ribų</w:t>
      </w:r>
      <w:r w:rsidR="00D035BC" w:rsidRPr="00AF09DC">
        <w:rPr>
          <w:rFonts w:ascii="Times New Roman" w:hAnsi="Times New Roman" w:cs="Times New Roman"/>
          <w:sz w:val="26"/>
          <w:szCs w:val="26"/>
        </w:rPr>
        <w:t xml:space="preserve"> ir b) </w:t>
      </w:r>
      <w:r w:rsidR="00D035BC" w:rsidRPr="00AF09DC">
        <w:rPr>
          <w:rFonts w:ascii="Times New Roman" w:hAnsi="Times New Roman" w:cs="Times New Roman"/>
          <w:i/>
          <w:sz w:val="26"/>
          <w:szCs w:val="26"/>
        </w:rPr>
        <w:t>negalėjimas gaminti savo kopijų</w:t>
      </w:r>
      <w:r w:rsidR="00D85919">
        <w:rPr>
          <w:rFonts w:ascii="Times New Roman" w:hAnsi="Times New Roman" w:cs="Times New Roman"/>
          <w:sz w:val="26"/>
          <w:szCs w:val="26"/>
        </w:rPr>
        <w:t>.</w:t>
      </w:r>
      <w:r w:rsidR="00D035BC" w:rsidRPr="00AF09DC">
        <w:rPr>
          <w:rFonts w:ascii="Times New Roman" w:hAnsi="Times New Roman" w:cs="Times New Roman"/>
          <w:sz w:val="26"/>
          <w:szCs w:val="26"/>
        </w:rPr>
        <w:t xml:space="preserve"> </w:t>
      </w:r>
      <w:r w:rsidR="0072183B">
        <w:rPr>
          <w:rFonts w:ascii="Times New Roman" w:hAnsi="Times New Roman" w:cs="Times New Roman"/>
          <w:sz w:val="26"/>
          <w:szCs w:val="26"/>
        </w:rPr>
        <w:lastRenderedPageBreak/>
        <w:t>Terminu</w:t>
      </w:r>
      <w:r w:rsidR="009D2FCA" w:rsidRPr="00AF09DC">
        <w:rPr>
          <w:rFonts w:ascii="Times New Roman" w:hAnsi="Times New Roman" w:cs="Times New Roman"/>
          <w:sz w:val="26"/>
          <w:szCs w:val="26"/>
        </w:rPr>
        <w:t xml:space="preserve"> žymimos s</w:t>
      </w:r>
      <w:r w:rsidRPr="00AF09DC">
        <w:rPr>
          <w:rFonts w:ascii="Times New Roman" w:hAnsi="Times New Roman" w:cs="Times New Roman"/>
          <w:sz w:val="26"/>
          <w:szCs w:val="26"/>
        </w:rPr>
        <w:t xml:space="preserve">ąvokos nusakymą liet. kalba kūrėme remdamiesi </w:t>
      </w:r>
      <w:r w:rsidR="008B699E" w:rsidRPr="00AF09DC">
        <w:rPr>
          <w:rFonts w:ascii="Times New Roman" w:hAnsi="Times New Roman" w:cs="Times New Roman"/>
          <w:sz w:val="26"/>
          <w:szCs w:val="26"/>
        </w:rPr>
        <w:t>tik atraminiais terminologiniais duomenimis.</w:t>
      </w:r>
    </w:p>
    <w:p w:rsidR="00B64425" w:rsidRPr="00AF09DC" w:rsidRDefault="00B64425" w:rsidP="00793714">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Atrami</w:t>
      </w:r>
      <w:r w:rsidR="009D2FCA" w:rsidRPr="00AF09DC">
        <w:rPr>
          <w:rFonts w:ascii="Times New Roman" w:hAnsi="Times New Roman" w:cs="Times New Roman"/>
          <w:sz w:val="26"/>
          <w:szCs w:val="26"/>
        </w:rPr>
        <w:t>nių terminų apibrėžtyse</w:t>
      </w:r>
      <w:r w:rsidRPr="00AF09DC">
        <w:rPr>
          <w:rFonts w:ascii="Times New Roman" w:hAnsi="Times New Roman" w:cs="Times New Roman"/>
          <w:sz w:val="26"/>
          <w:szCs w:val="26"/>
        </w:rPr>
        <w:t xml:space="preserve"> sąvokos </w:t>
      </w:r>
      <w:r w:rsidR="009D2FCA" w:rsidRPr="00AF09DC">
        <w:rPr>
          <w:rFonts w:ascii="Times New Roman" w:hAnsi="Times New Roman" w:cs="Times New Roman"/>
          <w:sz w:val="26"/>
          <w:szCs w:val="26"/>
        </w:rPr>
        <w:t>SP nusakomas dvejopai, plg.</w:t>
      </w:r>
      <w:r w:rsidRPr="00AF09DC">
        <w:rPr>
          <w:rFonts w:ascii="Times New Roman" w:hAnsi="Times New Roman" w:cs="Times New Roman"/>
          <w:sz w:val="26"/>
          <w:szCs w:val="26"/>
        </w:rPr>
        <w:t>:</w:t>
      </w:r>
      <w:r w:rsidR="008B699E" w:rsidRPr="00AF09DC">
        <w:rPr>
          <w:rFonts w:ascii="Times New Roman" w:hAnsi="Times New Roman" w:cs="Times New Roman"/>
          <w:sz w:val="26"/>
          <w:szCs w:val="26"/>
        </w:rPr>
        <w:t xml:space="preserve"> pranc</w:t>
      </w:r>
      <w:r w:rsidRPr="00AF09DC">
        <w:rPr>
          <w:rFonts w:ascii="Times New Roman" w:hAnsi="Times New Roman" w:cs="Times New Roman"/>
          <w:sz w:val="26"/>
          <w:szCs w:val="26"/>
        </w:rPr>
        <w:t xml:space="preserve"> </w:t>
      </w:r>
      <w:r w:rsidR="008B699E" w:rsidRPr="00AF09DC">
        <w:rPr>
          <w:rFonts w:ascii="Times New Roman" w:hAnsi="Times New Roman" w:cs="Times New Roman"/>
          <w:b/>
          <w:i/>
          <w:color w:val="0070C0"/>
          <w:sz w:val="26"/>
          <w:szCs w:val="26"/>
        </w:rPr>
        <w:t>p</w:t>
      </w:r>
      <w:r w:rsidRPr="00AF09DC">
        <w:rPr>
          <w:rFonts w:ascii="Times New Roman" w:hAnsi="Times New Roman" w:cs="Times New Roman"/>
          <w:b/>
          <w:i/>
          <w:color w:val="0070C0"/>
          <w:sz w:val="26"/>
          <w:szCs w:val="26"/>
        </w:rPr>
        <w:t>rogramme</w:t>
      </w:r>
      <w:r w:rsidRPr="00AF09DC">
        <w:rPr>
          <w:rFonts w:ascii="Times New Roman" w:hAnsi="Times New Roman" w:cs="Times New Roman"/>
          <w:i/>
          <w:sz w:val="26"/>
          <w:szCs w:val="26"/>
        </w:rPr>
        <w:t xml:space="preserve"> </w:t>
      </w:r>
      <w:r w:rsidR="008B699E" w:rsidRPr="00AF09DC">
        <w:rPr>
          <w:rFonts w:ascii="Times New Roman" w:hAnsi="Times New Roman" w:cs="Times New Roman"/>
          <w:sz w:val="26"/>
          <w:szCs w:val="26"/>
        </w:rPr>
        <w:t xml:space="preserve">(a) </w:t>
      </w:r>
      <w:r w:rsidRPr="00AF09DC">
        <w:rPr>
          <w:rFonts w:ascii="Times New Roman" w:hAnsi="Times New Roman" w:cs="Times New Roman"/>
          <w:b/>
          <w:i/>
          <w:color w:val="C00000"/>
          <w:sz w:val="26"/>
          <w:szCs w:val="26"/>
        </w:rPr>
        <w:t>rédigé par un auteur</w:t>
      </w:r>
      <w:r w:rsidR="00794B66" w:rsidRPr="00AF09DC">
        <w:rPr>
          <w:rStyle w:val="FootnoteReference"/>
          <w:rFonts w:ascii="Times New Roman" w:hAnsi="Times New Roman"/>
          <w:sz w:val="26"/>
          <w:szCs w:val="26"/>
        </w:rPr>
        <w:footnoteReference w:id="256"/>
      </w:r>
      <w:r w:rsidRPr="00AF09DC">
        <w:rPr>
          <w:rFonts w:ascii="Times New Roman" w:hAnsi="Times New Roman" w:cs="Times New Roman"/>
          <w:b/>
          <w:i/>
          <w:color w:val="C00000"/>
          <w:sz w:val="26"/>
          <w:szCs w:val="26"/>
        </w:rPr>
        <w:t xml:space="preserve"> ayant l’intention manifeste de concevoir un virus informatique</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w:t>
      </w:r>
      <w:r w:rsidR="008B699E" w:rsidRPr="00AF09DC">
        <w:rPr>
          <w:rFonts w:ascii="Times New Roman" w:hAnsi="Times New Roman" w:cs="Times New Roman"/>
          <w:sz w:val="26"/>
          <w:szCs w:val="26"/>
        </w:rPr>
        <w:t xml:space="preserve">(b) </w:t>
      </w:r>
      <w:r w:rsidRPr="00AF09DC">
        <w:rPr>
          <w:rFonts w:ascii="Times New Roman" w:hAnsi="Times New Roman" w:cs="Times New Roman"/>
          <w:b/>
          <w:i/>
          <w:color w:val="C00000"/>
          <w:sz w:val="26"/>
          <w:szCs w:val="26"/>
        </w:rPr>
        <w:t>mais dont la tentative échoue puisque le soi-disant virus n’a pas été dépouillé de ses bogues</w:t>
      </w:r>
      <w:r w:rsidR="00114F5A" w:rsidRPr="00AF09DC">
        <w:rPr>
          <w:rFonts w:ascii="Times New Roman" w:hAnsi="Times New Roman" w:cs="Times New Roman"/>
          <w:sz w:val="26"/>
          <w:szCs w:val="26"/>
        </w:rPr>
        <w:t xml:space="preserve"> (GDT)</w:t>
      </w:r>
      <w:r w:rsidR="008B699E" w:rsidRPr="00AF09DC">
        <w:rPr>
          <w:rFonts w:ascii="Times New Roman" w:hAnsi="Times New Roman" w:cs="Times New Roman"/>
          <w:sz w:val="26"/>
          <w:szCs w:val="26"/>
        </w:rPr>
        <w:t xml:space="preserve"> → </w:t>
      </w:r>
      <w:r w:rsidR="008B699E" w:rsidRPr="00AF09DC">
        <w:rPr>
          <w:rFonts w:ascii="Times New Roman" w:hAnsi="Times New Roman" w:cs="Times New Roman"/>
          <w:b/>
          <w:color w:val="0070C0"/>
          <w:sz w:val="26"/>
          <w:szCs w:val="26"/>
        </w:rPr>
        <w:t>p</w:t>
      </w:r>
      <w:r w:rsidRPr="00AF09DC">
        <w:rPr>
          <w:rFonts w:ascii="Times New Roman" w:hAnsi="Times New Roman" w:cs="Times New Roman"/>
          <w:b/>
          <w:color w:val="0070C0"/>
          <w:sz w:val="26"/>
          <w:szCs w:val="26"/>
        </w:rPr>
        <w:t>rograma</w:t>
      </w:r>
      <w:r w:rsidRPr="00AF09DC">
        <w:rPr>
          <w:rFonts w:ascii="Times New Roman" w:hAnsi="Times New Roman" w:cs="Times New Roman"/>
          <w:sz w:val="26"/>
          <w:szCs w:val="26"/>
        </w:rPr>
        <w:t xml:space="preserve">, </w:t>
      </w:r>
      <w:r w:rsidR="008B699E" w:rsidRPr="00AF09DC">
        <w:rPr>
          <w:rFonts w:ascii="Times New Roman" w:hAnsi="Times New Roman" w:cs="Times New Roman"/>
          <w:sz w:val="26"/>
          <w:szCs w:val="26"/>
        </w:rPr>
        <w:t xml:space="preserve">(a) </w:t>
      </w:r>
      <w:r w:rsidRPr="00AF09DC">
        <w:rPr>
          <w:rFonts w:ascii="Times New Roman" w:hAnsi="Times New Roman" w:cs="Times New Roman"/>
          <w:b/>
          <w:color w:val="C00000"/>
          <w:sz w:val="26"/>
          <w:szCs w:val="26"/>
        </w:rPr>
        <w:t>parašyta autoriaus</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turinčio aiškų ketinimą sukurti kompiuterių virusą</w:t>
      </w:r>
      <w:r w:rsidRPr="00AF09DC">
        <w:rPr>
          <w:rFonts w:ascii="Times New Roman" w:hAnsi="Times New Roman" w:cs="Times New Roman"/>
          <w:sz w:val="26"/>
          <w:szCs w:val="26"/>
        </w:rPr>
        <w:t xml:space="preserve">, </w:t>
      </w:r>
      <w:r w:rsidR="008B699E" w:rsidRPr="00AF09DC">
        <w:rPr>
          <w:rFonts w:ascii="Times New Roman" w:hAnsi="Times New Roman" w:cs="Times New Roman"/>
          <w:sz w:val="26"/>
          <w:szCs w:val="26"/>
        </w:rPr>
        <w:t xml:space="preserve">(b) </w:t>
      </w:r>
      <w:r w:rsidR="008B699E" w:rsidRPr="00AF09DC">
        <w:rPr>
          <w:rFonts w:ascii="Times New Roman" w:hAnsi="Times New Roman" w:cs="Times New Roman"/>
          <w:b/>
          <w:color w:val="C00000"/>
          <w:sz w:val="26"/>
          <w:szCs w:val="26"/>
        </w:rPr>
        <w:t xml:space="preserve">bet </w:t>
      </w:r>
      <w:r w:rsidRPr="00AF09DC">
        <w:rPr>
          <w:rFonts w:ascii="Times New Roman" w:hAnsi="Times New Roman" w:cs="Times New Roman"/>
          <w:b/>
          <w:color w:val="C00000"/>
          <w:sz w:val="26"/>
          <w:szCs w:val="26"/>
        </w:rPr>
        <w:t>nesuveikianti praktiškai dėl programavimo klaidų</w:t>
      </w:r>
      <w:r w:rsidR="008B699E" w:rsidRPr="00AF09DC">
        <w:rPr>
          <w:rFonts w:ascii="Times New Roman" w:hAnsi="Times New Roman" w:cs="Times New Roman"/>
          <w:sz w:val="26"/>
          <w:szCs w:val="26"/>
        </w:rPr>
        <w:t xml:space="preserve">, angl. </w:t>
      </w:r>
      <w:r w:rsidR="008B699E" w:rsidRPr="00AF09DC">
        <w:rPr>
          <w:rFonts w:ascii="Times New Roman" w:hAnsi="Times New Roman" w:cs="Times New Roman"/>
          <w:i/>
          <w:sz w:val="26"/>
          <w:szCs w:val="26"/>
        </w:rPr>
        <w:t xml:space="preserve">[virus </w:t>
      </w:r>
      <w:r w:rsidR="000B63D5" w:rsidRPr="00AF09DC">
        <w:rPr>
          <w:rFonts w:ascii="Times New Roman" w:hAnsi="Times New Roman" w:cs="Times New Roman"/>
          <w:i/>
          <w:sz w:val="26"/>
          <w:szCs w:val="26"/>
        </w:rPr>
        <w:t>„</w:t>
      </w:r>
      <w:r w:rsidR="008B699E" w:rsidRPr="00AF09DC">
        <w:rPr>
          <w:rFonts w:ascii="Times New Roman" w:hAnsi="Times New Roman" w:cs="Times New Roman"/>
          <w:i/>
          <w:sz w:val="26"/>
          <w:szCs w:val="26"/>
        </w:rPr>
        <w:t>not in the wild</w:t>
      </w:r>
      <w:r w:rsidR="000B63D5" w:rsidRPr="00AF09DC">
        <w:rPr>
          <w:rFonts w:ascii="Times New Roman" w:hAnsi="Times New Roman" w:cs="Times New Roman"/>
          <w:i/>
          <w:sz w:val="26"/>
          <w:szCs w:val="26"/>
        </w:rPr>
        <w:t>“</w:t>
      </w:r>
      <w:r w:rsidR="008B699E" w:rsidRPr="00AF09DC">
        <w:rPr>
          <w:rFonts w:ascii="Times New Roman" w:hAnsi="Times New Roman" w:cs="Times New Roman"/>
          <w:i/>
          <w:sz w:val="26"/>
          <w:szCs w:val="26"/>
        </w:rPr>
        <w:t xml:space="preserve">] </w:t>
      </w:r>
      <w:r w:rsidR="008B699E" w:rsidRPr="00AF09DC">
        <w:rPr>
          <w:rFonts w:ascii="Times New Roman" w:hAnsi="Times New Roman" w:cs="Times New Roman"/>
          <w:sz w:val="26"/>
          <w:szCs w:val="26"/>
        </w:rPr>
        <w:t>(a)</w:t>
      </w:r>
      <w:r w:rsidR="008B699E" w:rsidRPr="00AF09DC">
        <w:rPr>
          <w:rFonts w:ascii="Times New Roman" w:hAnsi="Times New Roman" w:cs="Times New Roman"/>
          <w:i/>
          <w:sz w:val="26"/>
          <w:szCs w:val="26"/>
        </w:rPr>
        <w:t xml:space="preserve"> </w:t>
      </w:r>
      <w:r w:rsidR="008B699E" w:rsidRPr="00AF09DC">
        <w:rPr>
          <w:rFonts w:ascii="Times New Roman" w:hAnsi="Times New Roman" w:cs="Times New Roman"/>
          <w:b/>
          <w:i/>
          <w:color w:val="C00000"/>
          <w:sz w:val="26"/>
          <w:szCs w:val="26"/>
        </w:rPr>
        <w:t xml:space="preserve">is in the real world </w:t>
      </w:r>
      <w:r w:rsidR="008B699E" w:rsidRPr="00AF09DC">
        <w:rPr>
          <w:rFonts w:ascii="Times New Roman" w:hAnsi="Times New Roman" w:cs="Times New Roman"/>
          <w:sz w:val="26"/>
          <w:szCs w:val="26"/>
        </w:rPr>
        <w:t xml:space="preserve">(b) </w:t>
      </w:r>
      <w:r w:rsidR="008B699E" w:rsidRPr="00AF09DC">
        <w:rPr>
          <w:rFonts w:ascii="Times New Roman" w:hAnsi="Times New Roman" w:cs="Times New Roman"/>
          <w:b/>
          <w:i/>
          <w:color w:val="C00000"/>
          <w:sz w:val="26"/>
          <w:szCs w:val="26"/>
        </w:rPr>
        <w:t>but fails to spread successfully</w:t>
      </w:r>
      <w:r w:rsidR="00114F5A" w:rsidRPr="00AF09DC">
        <w:rPr>
          <w:rFonts w:ascii="Times New Roman" w:hAnsi="Times New Roman" w:cs="Times New Roman"/>
          <w:sz w:val="26"/>
          <w:szCs w:val="26"/>
        </w:rPr>
        <w:t xml:space="preserve"> (McAgl)</w:t>
      </w:r>
      <w:r w:rsidR="008B699E" w:rsidRPr="00AF09DC">
        <w:rPr>
          <w:rFonts w:ascii="Times New Roman" w:hAnsi="Times New Roman" w:cs="Times New Roman"/>
          <w:sz w:val="26"/>
          <w:szCs w:val="26"/>
        </w:rPr>
        <w:t xml:space="preserve"> → (a) </w:t>
      </w:r>
      <w:r w:rsidR="008B699E" w:rsidRPr="00AF09DC">
        <w:rPr>
          <w:rFonts w:ascii="Times New Roman" w:hAnsi="Times New Roman" w:cs="Times New Roman"/>
          <w:b/>
          <w:color w:val="C00000"/>
          <w:sz w:val="26"/>
          <w:szCs w:val="26"/>
        </w:rPr>
        <w:t>egzistuoja realiame pasaulyje</w:t>
      </w:r>
      <w:r w:rsidR="008B699E" w:rsidRPr="00AF09DC">
        <w:rPr>
          <w:rFonts w:ascii="Times New Roman" w:hAnsi="Times New Roman" w:cs="Times New Roman"/>
          <w:sz w:val="26"/>
          <w:szCs w:val="26"/>
        </w:rPr>
        <w:t xml:space="preserve">, (b) </w:t>
      </w:r>
      <w:r w:rsidR="008B699E" w:rsidRPr="00AF09DC">
        <w:rPr>
          <w:rFonts w:ascii="Times New Roman" w:hAnsi="Times New Roman" w:cs="Times New Roman"/>
          <w:b/>
          <w:color w:val="C00000"/>
          <w:sz w:val="26"/>
          <w:szCs w:val="26"/>
        </w:rPr>
        <w:t>bet nesidaugina</w:t>
      </w:r>
      <w:r w:rsidR="0072183B">
        <w:rPr>
          <w:rFonts w:ascii="Times New Roman" w:hAnsi="Times New Roman" w:cs="Times New Roman"/>
          <w:sz w:val="26"/>
          <w:szCs w:val="26"/>
        </w:rPr>
        <w:t>. Kiek kitaip terminu</w:t>
      </w:r>
      <w:r w:rsidR="008B699E" w:rsidRPr="00AF09DC">
        <w:rPr>
          <w:rFonts w:ascii="Times New Roman" w:hAnsi="Times New Roman" w:cs="Times New Roman"/>
          <w:sz w:val="26"/>
          <w:szCs w:val="26"/>
        </w:rPr>
        <w:t xml:space="preserve"> žymima sąvoka nusakyta apibrėžtyje TDgsagl, kur ji yra tokia: </w:t>
      </w:r>
      <w:r w:rsidRPr="00AF09DC">
        <w:rPr>
          <w:rFonts w:ascii="Times New Roman" w:hAnsi="Times New Roman" w:cs="Times New Roman"/>
          <w:b/>
          <w:i/>
          <w:color w:val="0070C0"/>
          <w:sz w:val="26"/>
          <w:szCs w:val="26"/>
        </w:rPr>
        <w:t>virus</w:t>
      </w:r>
      <w:r w:rsidRPr="00AF09DC">
        <w:rPr>
          <w:rFonts w:ascii="Times New Roman" w:hAnsi="Times New Roman" w:cs="Times New Roman"/>
          <w:i/>
          <w:sz w:val="26"/>
          <w:szCs w:val="26"/>
        </w:rPr>
        <w:t xml:space="preserve"> </w:t>
      </w:r>
      <w:r w:rsidRPr="00AF09DC">
        <w:rPr>
          <w:rFonts w:ascii="Times New Roman" w:hAnsi="Times New Roman" w:cs="Times New Roman"/>
          <w:b/>
          <w:i/>
          <w:color w:val="C00000"/>
          <w:sz w:val="26"/>
          <w:szCs w:val="26"/>
        </w:rPr>
        <w:t>that is the first to infect a given platform or implement a given infection technique</w:t>
      </w:r>
      <w:r w:rsidRPr="00AF09DC">
        <w:rPr>
          <w:rFonts w:ascii="Times New Roman" w:hAnsi="Times New Roman" w:cs="Times New Roman"/>
          <w:sz w:val="26"/>
          <w:szCs w:val="26"/>
          <w:vertAlign w:val="superscript"/>
        </w:rPr>
        <w:footnoteReference w:id="257"/>
      </w:r>
      <w:r w:rsidR="00114F5A" w:rsidRPr="00AF09DC">
        <w:rPr>
          <w:rFonts w:ascii="Times New Roman" w:hAnsi="Times New Roman" w:cs="Times New Roman"/>
          <w:sz w:val="26"/>
          <w:szCs w:val="26"/>
        </w:rPr>
        <w:t xml:space="preserve"> (TDgsagl)</w:t>
      </w:r>
      <w:r w:rsidR="008B699E" w:rsidRPr="00AF09DC">
        <w:rPr>
          <w:rFonts w:ascii="Times New Roman" w:hAnsi="Times New Roman" w:cs="Times New Roman"/>
          <w:sz w:val="26"/>
          <w:szCs w:val="26"/>
        </w:rPr>
        <w:t xml:space="preserve"> → </w:t>
      </w:r>
      <w:r w:rsidR="008B699E" w:rsidRPr="00AF09DC">
        <w:rPr>
          <w:rFonts w:ascii="Times New Roman" w:hAnsi="Times New Roman" w:cs="Times New Roman"/>
          <w:b/>
          <w:color w:val="0070C0"/>
          <w:sz w:val="26"/>
          <w:szCs w:val="26"/>
        </w:rPr>
        <w:t>virusas</w:t>
      </w:r>
      <w:r w:rsidR="008B699E" w:rsidRPr="00AF09DC">
        <w:rPr>
          <w:rFonts w:ascii="Times New Roman" w:hAnsi="Times New Roman" w:cs="Times New Roman"/>
          <w:sz w:val="26"/>
          <w:szCs w:val="26"/>
        </w:rPr>
        <w:t xml:space="preserve">, </w:t>
      </w:r>
      <w:r w:rsidR="008B699E" w:rsidRPr="00AF09DC">
        <w:rPr>
          <w:rFonts w:ascii="Times New Roman" w:hAnsi="Times New Roman" w:cs="Times New Roman"/>
          <w:b/>
          <w:color w:val="C00000"/>
          <w:sz w:val="26"/>
          <w:szCs w:val="26"/>
        </w:rPr>
        <w:t>kuris</w:t>
      </w:r>
      <w:r w:rsidRPr="00AF09DC">
        <w:rPr>
          <w:rFonts w:ascii="Times New Roman" w:hAnsi="Times New Roman" w:cs="Times New Roman"/>
          <w:b/>
          <w:color w:val="C00000"/>
          <w:sz w:val="26"/>
          <w:szCs w:val="26"/>
        </w:rPr>
        <w:t xml:space="preserve"> pirmasis užkrečia konkrečią platformą arba pritaiko konkrečią techniką</w:t>
      </w:r>
      <w:r w:rsidRPr="00AF09DC">
        <w:rPr>
          <w:rFonts w:ascii="Times New Roman" w:hAnsi="Times New Roman" w:cs="Times New Roman"/>
          <w:sz w:val="26"/>
          <w:szCs w:val="26"/>
        </w:rPr>
        <w:t xml:space="preserve">. </w:t>
      </w:r>
      <w:r w:rsidR="005E0162" w:rsidRPr="00AF09DC">
        <w:rPr>
          <w:rFonts w:ascii="Times New Roman" w:hAnsi="Times New Roman" w:cs="Times New Roman"/>
          <w:sz w:val="26"/>
          <w:szCs w:val="26"/>
        </w:rPr>
        <w:t>Tokį nusakymą galima laikyti sąvokos</w:t>
      </w:r>
      <w:r w:rsidR="009D2FCA" w:rsidRPr="00AF09DC">
        <w:rPr>
          <w:rFonts w:ascii="Times New Roman" w:hAnsi="Times New Roman" w:cs="Times New Roman"/>
          <w:sz w:val="26"/>
          <w:szCs w:val="26"/>
        </w:rPr>
        <w:t xml:space="preserve"> siaurinamuoju, nes</w:t>
      </w:r>
      <w:r w:rsidR="005E0162" w:rsidRPr="00AF09DC">
        <w:rPr>
          <w:rFonts w:ascii="Times New Roman" w:hAnsi="Times New Roman" w:cs="Times New Roman"/>
          <w:sz w:val="26"/>
          <w:szCs w:val="26"/>
        </w:rPr>
        <w:t xml:space="preserve"> kalbama tik apie vieną aspektą, t. y. bandymą užkrėsti pirmą kartą ir neužsimenama apie viruso galimybę gaminti savo kopijas. </w:t>
      </w:r>
      <w:r w:rsidR="009D2FCA" w:rsidRPr="00AF09DC">
        <w:rPr>
          <w:rFonts w:ascii="Times New Roman" w:hAnsi="Times New Roman" w:cs="Times New Roman"/>
          <w:sz w:val="26"/>
          <w:szCs w:val="26"/>
        </w:rPr>
        <w:t>Palyginę</w:t>
      </w:r>
      <w:r w:rsidRPr="00AF09DC">
        <w:rPr>
          <w:rFonts w:ascii="Times New Roman" w:hAnsi="Times New Roman" w:cs="Times New Roman"/>
          <w:sz w:val="26"/>
          <w:szCs w:val="26"/>
        </w:rPr>
        <w:t xml:space="preserve"> </w:t>
      </w:r>
      <w:r w:rsidR="005E0162" w:rsidRPr="00AF09DC">
        <w:rPr>
          <w:rFonts w:ascii="Times New Roman" w:hAnsi="Times New Roman" w:cs="Times New Roman"/>
          <w:sz w:val="26"/>
          <w:szCs w:val="26"/>
        </w:rPr>
        <w:t>nurodomus hiperonimus</w:t>
      </w:r>
      <w:r w:rsidR="009D2FCA" w:rsidRPr="00AF09DC">
        <w:rPr>
          <w:rFonts w:ascii="Times New Roman" w:hAnsi="Times New Roman" w:cs="Times New Roman"/>
          <w:sz w:val="26"/>
          <w:szCs w:val="26"/>
        </w:rPr>
        <w:t xml:space="preserve"> matome</w:t>
      </w:r>
      <w:r w:rsidRPr="00AF09DC">
        <w:rPr>
          <w:rFonts w:ascii="Times New Roman" w:hAnsi="Times New Roman" w:cs="Times New Roman"/>
          <w:sz w:val="26"/>
          <w:szCs w:val="26"/>
        </w:rPr>
        <w:t>, kad esama skirtingos nuomonės dėl to</w:t>
      </w:r>
      <w:r w:rsidR="005F415C">
        <w:rPr>
          <w:rFonts w:ascii="Times New Roman" w:hAnsi="Times New Roman" w:cs="Times New Roman"/>
          <w:sz w:val="26"/>
          <w:szCs w:val="26"/>
        </w:rPr>
        <w:t>,</w:t>
      </w:r>
      <w:r w:rsidRPr="00AF09DC">
        <w:rPr>
          <w:rFonts w:ascii="Times New Roman" w:hAnsi="Times New Roman" w:cs="Times New Roman"/>
          <w:sz w:val="26"/>
          <w:szCs w:val="26"/>
        </w:rPr>
        <w:t xml:space="preserve"> ar aptariamoji virusų rūšis apskritai yr</w:t>
      </w:r>
      <w:r w:rsidR="005E0162" w:rsidRPr="00AF09DC">
        <w:rPr>
          <w:rFonts w:ascii="Times New Roman" w:hAnsi="Times New Roman" w:cs="Times New Roman"/>
          <w:sz w:val="26"/>
          <w:szCs w:val="26"/>
        </w:rPr>
        <w:t>a virusai, ar tiesiog programos.</w:t>
      </w:r>
      <w:r w:rsidRPr="00AF09DC">
        <w:rPr>
          <w:rFonts w:ascii="Times New Roman" w:hAnsi="Times New Roman" w:cs="Times New Roman"/>
          <w:sz w:val="26"/>
          <w:szCs w:val="26"/>
        </w:rPr>
        <w:t xml:space="preserve"> Šio darbo tikslais pasirinktas hiperonimas </w:t>
      </w:r>
      <w:r w:rsidRPr="00AF09DC">
        <w:rPr>
          <w:rFonts w:ascii="Times New Roman" w:hAnsi="Times New Roman" w:cs="Times New Roman"/>
          <w:i/>
          <w:sz w:val="26"/>
          <w:szCs w:val="26"/>
        </w:rPr>
        <w:t>virusas</w:t>
      </w:r>
      <w:r w:rsidR="008B699E" w:rsidRPr="00AF09DC">
        <w:rPr>
          <w:rFonts w:ascii="Times New Roman" w:hAnsi="Times New Roman" w:cs="Times New Roman"/>
          <w:sz w:val="26"/>
          <w:szCs w:val="26"/>
        </w:rPr>
        <w:t>.</w:t>
      </w:r>
    </w:p>
    <w:p w:rsidR="007040B5" w:rsidRPr="00AF09DC" w:rsidRDefault="003B48DA" w:rsidP="00793714">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Antrajai a</w:t>
      </w:r>
      <w:r w:rsidR="009D2FCA" w:rsidRPr="00AF09DC">
        <w:rPr>
          <w:rFonts w:ascii="Times New Roman" w:hAnsi="Times New Roman" w:cs="Times New Roman"/>
          <w:sz w:val="26"/>
          <w:szCs w:val="26"/>
        </w:rPr>
        <w:t xml:space="preserve">ngl. termino </w:t>
      </w:r>
      <w:r w:rsidR="009D2FCA" w:rsidRPr="00AF09DC">
        <w:rPr>
          <w:rFonts w:ascii="Times New Roman" w:hAnsi="Times New Roman" w:cs="Times New Roman"/>
          <w:i/>
          <w:sz w:val="26"/>
          <w:szCs w:val="26"/>
        </w:rPr>
        <w:t>intended virus</w:t>
      </w:r>
      <w:r w:rsidR="009D2FCA" w:rsidRPr="00AF09DC">
        <w:rPr>
          <w:rFonts w:ascii="Times New Roman" w:hAnsi="Times New Roman" w:cs="Times New Roman"/>
          <w:sz w:val="26"/>
          <w:szCs w:val="26"/>
        </w:rPr>
        <w:t xml:space="preserve"> </w:t>
      </w:r>
      <w:r>
        <w:rPr>
          <w:rFonts w:ascii="Times New Roman" w:hAnsi="Times New Roman" w:cs="Times New Roman"/>
          <w:sz w:val="26"/>
          <w:szCs w:val="26"/>
        </w:rPr>
        <w:t>analizės pakopai p</w:t>
      </w:r>
      <w:r w:rsidR="009D2FCA" w:rsidRPr="00AF09DC">
        <w:rPr>
          <w:rFonts w:ascii="Times New Roman" w:hAnsi="Times New Roman" w:cs="Times New Roman"/>
          <w:sz w:val="26"/>
          <w:szCs w:val="26"/>
        </w:rPr>
        <w:t>riskyrėme</w:t>
      </w:r>
      <w:r>
        <w:rPr>
          <w:rFonts w:ascii="Times New Roman" w:hAnsi="Times New Roman" w:cs="Times New Roman"/>
          <w:sz w:val="26"/>
          <w:szCs w:val="26"/>
        </w:rPr>
        <w:t xml:space="preserve"> </w:t>
      </w:r>
      <w:r w:rsidR="009D2FCA" w:rsidRPr="00AF09DC">
        <w:rPr>
          <w:rFonts w:ascii="Times New Roman" w:hAnsi="Times New Roman" w:cs="Times New Roman"/>
          <w:sz w:val="26"/>
          <w:szCs w:val="26"/>
        </w:rPr>
        <w:t>terminus</w:t>
      </w:r>
      <w:r w:rsidR="00114F5A" w:rsidRPr="00AF09DC">
        <w:rPr>
          <w:rFonts w:ascii="Times New Roman" w:hAnsi="Times New Roman" w:cs="Times New Roman"/>
          <w:sz w:val="26"/>
          <w:szCs w:val="26"/>
        </w:rPr>
        <w:t xml:space="preserve"> </w:t>
      </w:r>
      <w:r w:rsidR="00794B66" w:rsidRPr="00AF09DC">
        <w:rPr>
          <w:rFonts w:ascii="Times New Roman" w:hAnsi="Times New Roman" w:cs="Times New Roman"/>
          <w:i/>
          <w:sz w:val="26"/>
          <w:szCs w:val="26"/>
        </w:rPr>
        <w:t>virus writer</w:t>
      </w:r>
      <w:r w:rsidR="009D2FCA" w:rsidRPr="00AF09DC">
        <w:rPr>
          <w:rFonts w:ascii="Times New Roman" w:hAnsi="Times New Roman" w:cs="Times New Roman"/>
          <w:sz w:val="26"/>
          <w:szCs w:val="26"/>
        </w:rPr>
        <w:t xml:space="preserve"> ir</w:t>
      </w:r>
      <w:r w:rsidR="00114F5A" w:rsidRPr="00AF09DC">
        <w:rPr>
          <w:rFonts w:ascii="Times New Roman" w:hAnsi="Times New Roman" w:cs="Times New Roman"/>
          <w:sz w:val="26"/>
          <w:szCs w:val="26"/>
        </w:rPr>
        <w:t xml:space="preserve"> </w:t>
      </w:r>
      <w:r w:rsidR="00535BA5" w:rsidRPr="00AF09DC">
        <w:rPr>
          <w:rFonts w:ascii="Times New Roman" w:hAnsi="Times New Roman" w:cs="Times New Roman"/>
          <w:i/>
          <w:sz w:val="26"/>
          <w:szCs w:val="26"/>
        </w:rPr>
        <w:t>bug</w:t>
      </w:r>
      <w:r w:rsidR="00535BA5" w:rsidRPr="00AF09DC">
        <w:rPr>
          <w:rStyle w:val="FootnoteReference"/>
          <w:rFonts w:ascii="Times New Roman" w:hAnsi="Times New Roman"/>
          <w:sz w:val="26"/>
          <w:szCs w:val="26"/>
        </w:rPr>
        <w:footnoteReference w:id="258"/>
      </w:r>
      <w:r w:rsidR="00191EB8" w:rsidRPr="00AF09DC">
        <w:rPr>
          <w:rFonts w:ascii="Times New Roman" w:hAnsi="Times New Roman" w:cs="Times New Roman"/>
          <w:sz w:val="26"/>
          <w:szCs w:val="26"/>
        </w:rPr>
        <w:t>.</w:t>
      </w:r>
    </w:p>
    <w:p w:rsidR="0045305A" w:rsidRPr="00AF09DC" w:rsidRDefault="005E0162" w:rsidP="00300658">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Šiame darbe </w:t>
      </w:r>
      <w:r w:rsidR="009D2FCA" w:rsidRPr="00AF09DC">
        <w:rPr>
          <w:rFonts w:ascii="Times New Roman" w:hAnsi="Times New Roman" w:cs="Times New Roman"/>
          <w:sz w:val="26"/>
          <w:szCs w:val="26"/>
        </w:rPr>
        <w:t xml:space="preserve">mūsų siūlomu </w:t>
      </w:r>
      <w:r w:rsidRPr="00AF09DC">
        <w:rPr>
          <w:rFonts w:ascii="Times New Roman" w:hAnsi="Times New Roman" w:cs="Times New Roman"/>
          <w:sz w:val="26"/>
          <w:szCs w:val="26"/>
        </w:rPr>
        <w:t xml:space="preserve">terminu </w:t>
      </w:r>
      <w:r w:rsidRPr="00AF09DC">
        <w:rPr>
          <w:rFonts w:ascii="Times New Roman" w:hAnsi="Times New Roman" w:cs="Times New Roman"/>
          <w:i/>
          <w:sz w:val="26"/>
          <w:szCs w:val="26"/>
        </w:rPr>
        <w:t>virusų autorius</w:t>
      </w:r>
      <w:r w:rsidRPr="00AF09DC">
        <w:rPr>
          <w:rFonts w:ascii="Times New Roman" w:hAnsi="Times New Roman" w:cs="Times New Roman"/>
          <w:sz w:val="26"/>
          <w:szCs w:val="26"/>
        </w:rPr>
        <w:t xml:space="preserve"> (pranc. </w:t>
      </w:r>
      <w:r w:rsidRPr="00AF09DC">
        <w:rPr>
          <w:rFonts w:ascii="Times New Roman" w:hAnsi="Times New Roman" w:cs="Times New Roman"/>
          <w:i/>
          <w:sz w:val="26"/>
          <w:szCs w:val="26"/>
        </w:rPr>
        <w:t>auteur de virus</w:t>
      </w:r>
      <w:r w:rsidRPr="00AF09DC">
        <w:rPr>
          <w:rFonts w:ascii="Times New Roman" w:hAnsi="Times New Roman" w:cs="Times New Roman"/>
          <w:sz w:val="26"/>
          <w:szCs w:val="26"/>
          <w:vertAlign w:val="subscript"/>
        </w:rPr>
        <w:t xml:space="preserve"> GDT 1998</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auteure de virus</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créateur de virus</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créatrice de virus</w:t>
      </w:r>
      <w:r w:rsidRPr="00AF09DC">
        <w:rPr>
          <w:rFonts w:ascii="Times New Roman" w:hAnsi="Times New Roman" w:cs="Times New Roman"/>
          <w:sz w:val="26"/>
          <w:szCs w:val="26"/>
          <w:vertAlign w:val="subscript"/>
        </w:rPr>
        <w:t xml:space="preserve"> 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programmeur de virus</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programmeuse de virus</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angl. </w:t>
      </w:r>
      <w:r w:rsidRPr="00AF09DC">
        <w:rPr>
          <w:rFonts w:ascii="Times New Roman" w:hAnsi="Times New Roman" w:cs="Times New Roman"/>
          <w:i/>
          <w:sz w:val="26"/>
          <w:szCs w:val="26"/>
        </w:rPr>
        <w:t>virus writer</w:t>
      </w:r>
      <w:r w:rsidRPr="00AF09DC">
        <w:rPr>
          <w:rFonts w:ascii="Times New Roman" w:hAnsi="Times New Roman" w:cs="Times New Roman"/>
          <w:sz w:val="26"/>
          <w:szCs w:val="26"/>
          <w:vertAlign w:val="subscript"/>
        </w:rPr>
        <w:t xml:space="preserve"> GDT 1998</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author</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creator</w:t>
      </w:r>
      <w:r w:rsidRPr="00AF09DC">
        <w:rPr>
          <w:rFonts w:ascii="Times New Roman" w:hAnsi="Times New Roman" w:cs="Times New Roman"/>
          <w:sz w:val="26"/>
          <w:szCs w:val="26"/>
        </w:rPr>
        <w:t xml:space="preserve"> </w:t>
      </w:r>
      <w:r w:rsidRPr="00AF09DC">
        <w:rPr>
          <w:rFonts w:ascii="Times New Roman" w:hAnsi="Times New Roman" w:cs="Times New Roman"/>
          <w:sz w:val="26"/>
          <w:szCs w:val="26"/>
          <w:vertAlign w:val="subscript"/>
        </w:rPr>
        <w:t>GDT</w:t>
      </w:r>
      <w:r w:rsidRPr="00AF09DC">
        <w:rPr>
          <w:rFonts w:ascii="Times New Roman" w:hAnsi="Times New Roman" w:cs="Times New Roman"/>
          <w:sz w:val="26"/>
          <w:szCs w:val="26"/>
        </w:rPr>
        <w:t xml:space="preserve">, </w:t>
      </w:r>
      <w:r w:rsidRPr="00AF09DC">
        <w:rPr>
          <w:rFonts w:ascii="Times New Roman" w:hAnsi="Times New Roman" w:cs="Times New Roman"/>
          <w:i/>
          <w:sz w:val="26"/>
          <w:szCs w:val="26"/>
        </w:rPr>
        <w:t>virus designer</w:t>
      </w:r>
      <w:r w:rsidRPr="00AF09DC">
        <w:rPr>
          <w:rFonts w:ascii="Times New Roman" w:hAnsi="Times New Roman" w:cs="Times New Roman"/>
          <w:sz w:val="26"/>
          <w:szCs w:val="26"/>
          <w:vertAlign w:val="subscript"/>
        </w:rPr>
        <w:t xml:space="preserve"> GDT</w:t>
      </w:r>
      <w:r w:rsidR="00DE4EE4" w:rsidRPr="00AF09DC">
        <w:rPr>
          <w:rFonts w:ascii="Times New Roman" w:hAnsi="Times New Roman" w:cs="Times New Roman"/>
          <w:sz w:val="26"/>
          <w:szCs w:val="26"/>
        </w:rPr>
        <w:t>)</w:t>
      </w:r>
      <w:r w:rsidR="009D2FCA" w:rsidRPr="00AF09DC">
        <w:rPr>
          <w:rFonts w:ascii="Times New Roman" w:hAnsi="Times New Roman" w:cs="Times New Roman"/>
          <w:sz w:val="26"/>
          <w:szCs w:val="26"/>
        </w:rPr>
        <w:t xml:space="preserve"> vadiname</w:t>
      </w:r>
      <w:r w:rsidRPr="00AF09DC">
        <w:rPr>
          <w:rFonts w:ascii="Times New Roman" w:hAnsi="Times New Roman" w:cs="Times New Roman"/>
          <w:sz w:val="26"/>
          <w:szCs w:val="26"/>
        </w:rPr>
        <w:t xml:space="preserve"> „</w:t>
      </w:r>
      <w:r w:rsidR="009D2FCA" w:rsidRPr="00AF09DC">
        <w:rPr>
          <w:rFonts w:ascii="Times New Roman" w:hAnsi="Times New Roman" w:cs="Times New Roman"/>
          <w:b/>
          <w:color w:val="0070C0"/>
          <w:sz w:val="26"/>
          <w:szCs w:val="26"/>
        </w:rPr>
        <w:t>asmenį</w:t>
      </w:r>
      <w:r w:rsidRPr="00AF09DC">
        <w:rPr>
          <w:rFonts w:ascii="Times New Roman" w:hAnsi="Times New Roman" w:cs="Times New Roman"/>
          <w:sz w:val="26"/>
          <w:szCs w:val="26"/>
        </w:rPr>
        <w:t xml:space="preserve">, </w:t>
      </w:r>
      <w:r w:rsidRPr="00AF09DC">
        <w:rPr>
          <w:rFonts w:ascii="Times New Roman" w:hAnsi="Times New Roman" w:cs="Times New Roman"/>
          <w:b/>
          <w:color w:val="C00000"/>
          <w:sz w:val="26"/>
          <w:szCs w:val="26"/>
        </w:rPr>
        <w:t>kuris kuria kompiuterių virusus rašydamas jų kodus</w:t>
      </w:r>
      <w:r w:rsidRPr="00AF09DC">
        <w:rPr>
          <w:rFonts w:ascii="Times New Roman" w:hAnsi="Times New Roman" w:cs="Times New Roman"/>
          <w:sz w:val="26"/>
          <w:szCs w:val="26"/>
        </w:rPr>
        <w:t>“.</w:t>
      </w:r>
      <w:r w:rsidR="0045305A" w:rsidRPr="00AF09DC">
        <w:rPr>
          <w:rFonts w:ascii="Times New Roman" w:hAnsi="Times New Roman" w:cs="Times New Roman"/>
          <w:sz w:val="26"/>
          <w:szCs w:val="26"/>
        </w:rPr>
        <w:t xml:space="preserve"> </w:t>
      </w:r>
      <w:r w:rsidR="009D2FCA" w:rsidRPr="00AF09DC">
        <w:rPr>
          <w:rFonts w:ascii="Times New Roman" w:hAnsi="Times New Roman" w:cs="Times New Roman"/>
          <w:sz w:val="26"/>
          <w:szCs w:val="26"/>
        </w:rPr>
        <w:t>Mūsų į</w:t>
      </w:r>
      <w:r w:rsidR="0045305A" w:rsidRPr="00AF09DC">
        <w:rPr>
          <w:rFonts w:ascii="Times New Roman" w:hAnsi="Times New Roman" w:cs="Times New Roman"/>
          <w:sz w:val="26"/>
          <w:szCs w:val="26"/>
        </w:rPr>
        <w:t xml:space="preserve"> </w:t>
      </w:r>
      <w:r w:rsidR="009D2FCA" w:rsidRPr="00AF09DC">
        <w:rPr>
          <w:rFonts w:ascii="Times New Roman" w:hAnsi="Times New Roman" w:cs="Times New Roman"/>
          <w:sz w:val="26"/>
          <w:szCs w:val="26"/>
        </w:rPr>
        <w:t>sąvoko</w:t>
      </w:r>
      <w:r w:rsidR="0072183B">
        <w:rPr>
          <w:rFonts w:ascii="Times New Roman" w:hAnsi="Times New Roman" w:cs="Times New Roman"/>
          <w:sz w:val="26"/>
          <w:szCs w:val="26"/>
        </w:rPr>
        <w:t>s SP abstrahuota termino terminu</w:t>
      </w:r>
      <w:r w:rsidR="009D2FCA" w:rsidRPr="00AF09DC">
        <w:rPr>
          <w:rFonts w:ascii="Times New Roman" w:hAnsi="Times New Roman" w:cs="Times New Roman"/>
          <w:sz w:val="26"/>
          <w:szCs w:val="26"/>
        </w:rPr>
        <w:t xml:space="preserve"> įvardijamos asmenų grupės savybė yra</w:t>
      </w:r>
      <w:r w:rsidR="0045305A" w:rsidRPr="00AF09DC">
        <w:rPr>
          <w:rFonts w:ascii="Times New Roman" w:hAnsi="Times New Roman" w:cs="Times New Roman"/>
          <w:sz w:val="26"/>
          <w:szCs w:val="26"/>
        </w:rPr>
        <w:t xml:space="preserve"> jų </w:t>
      </w:r>
      <w:r w:rsidR="0045305A" w:rsidRPr="00AF09DC">
        <w:rPr>
          <w:rFonts w:ascii="Times New Roman" w:hAnsi="Times New Roman" w:cs="Times New Roman"/>
          <w:i/>
          <w:sz w:val="26"/>
          <w:szCs w:val="26"/>
        </w:rPr>
        <w:t>veikla</w:t>
      </w:r>
      <w:r w:rsidR="0045305A" w:rsidRPr="00AF09DC">
        <w:rPr>
          <w:rFonts w:ascii="Times New Roman" w:hAnsi="Times New Roman" w:cs="Times New Roman"/>
          <w:sz w:val="26"/>
          <w:szCs w:val="26"/>
        </w:rPr>
        <w:t>.</w:t>
      </w:r>
      <w:r w:rsidR="009D2FCA" w:rsidRPr="00AF09DC">
        <w:rPr>
          <w:rFonts w:ascii="Times New Roman" w:hAnsi="Times New Roman" w:cs="Times New Roman"/>
          <w:sz w:val="26"/>
          <w:szCs w:val="26"/>
        </w:rPr>
        <w:t xml:space="preserve"> </w:t>
      </w:r>
      <w:r w:rsidR="009D2FCA" w:rsidRPr="00AF09DC">
        <w:rPr>
          <w:rFonts w:ascii="Times New Roman" w:hAnsi="Times New Roman" w:cs="Times New Roman"/>
          <w:sz w:val="26"/>
          <w:szCs w:val="26"/>
        </w:rPr>
        <w:lastRenderedPageBreak/>
        <w:t xml:space="preserve">Liet. termino apibrėžtimi siūlome verstinę iš pranc. kalbos, plg.: </w:t>
      </w:r>
      <w:r w:rsidR="007040B5" w:rsidRPr="00AF09DC">
        <w:rPr>
          <w:rFonts w:ascii="Times New Roman" w:hAnsi="Times New Roman" w:cs="Times New Roman"/>
          <w:b/>
          <w:i/>
          <w:color w:val="0070C0"/>
          <w:sz w:val="26"/>
          <w:szCs w:val="26"/>
        </w:rPr>
        <w:t>personne</w:t>
      </w:r>
      <w:r w:rsidR="007040B5" w:rsidRPr="00AF09DC">
        <w:rPr>
          <w:rFonts w:ascii="Times New Roman" w:hAnsi="Times New Roman" w:cs="Times New Roman"/>
          <w:i/>
          <w:sz w:val="26"/>
          <w:szCs w:val="26"/>
        </w:rPr>
        <w:t xml:space="preserve"> </w:t>
      </w:r>
      <w:r w:rsidR="007040B5" w:rsidRPr="00AF09DC">
        <w:rPr>
          <w:rFonts w:ascii="Times New Roman" w:hAnsi="Times New Roman" w:cs="Times New Roman"/>
          <w:b/>
          <w:i/>
          <w:color w:val="C00000"/>
          <w:sz w:val="26"/>
          <w:szCs w:val="26"/>
        </w:rPr>
        <w:t>qui élabore des virus informatiques en en rédigeant les codes</w:t>
      </w:r>
      <w:r w:rsidR="00114F5A" w:rsidRPr="00AF09DC">
        <w:rPr>
          <w:rFonts w:ascii="Times New Roman" w:hAnsi="Times New Roman" w:cs="Times New Roman"/>
          <w:sz w:val="26"/>
          <w:szCs w:val="26"/>
        </w:rPr>
        <w:t xml:space="preserve"> (GDT)</w:t>
      </w:r>
      <w:r w:rsidR="00967683" w:rsidRPr="00AF09DC">
        <w:rPr>
          <w:rFonts w:ascii="Times New Roman" w:hAnsi="Times New Roman" w:cs="Times New Roman"/>
          <w:sz w:val="26"/>
          <w:szCs w:val="26"/>
        </w:rPr>
        <w:t>.</w:t>
      </w:r>
    </w:p>
    <w:p w:rsidR="0048056E" w:rsidRPr="00AF09DC" w:rsidRDefault="00415FF9"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Liet. terminu </w:t>
      </w:r>
      <w:r w:rsidR="007E4E9A" w:rsidRPr="00AF09DC">
        <w:rPr>
          <w:rFonts w:ascii="Times New Roman" w:hAnsi="Times New Roman" w:cs="Times New Roman"/>
          <w:i/>
          <w:sz w:val="26"/>
          <w:szCs w:val="26"/>
        </w:rPr>
        <w:t>riktas</w:t>
      </w:r>
      <w:r w:rsidR="0048056E" w:rsidRPr="00AF09DC">
        <w:rPr>
          <w:rFonts w:ascii="Times New Roman" w:hAnsi="Times New Roman" w:cs="Times New Roman"/>
          <w:sz w:val="26"/>
          <w:szCs w:val="26"/>
        </w:rPr>
        <w:t xml:space="preserve"> vadinamas „</w:t>
      </w:r>
      <w:r w:rsidR="0048056E" w:rsidRPr="00AF09DC">
        <w:rPr>
          <w:rFonts w:ascii="Times New Roman" w:hAnsi="Times New Roman" w:cs="Times New Roman"/>
          <w:b/>
          <w:color w:val="0070C0"/>
          <w:sz w:val="26"/>
          <w:szCs w:val="26"/>
        </w:rPr>
        <w:t>nedidelis netikslumas</w:t>
      </w:r>
      <w:r w:rsidR="0048056E" w:rsidRPr="00AF09DC">
        <w:rPr>
          <w:rFonts w:ascii="Times New Roman" w:hAnsi="Times New Roman" w:cs="Times New Roman"/>
          <w:sz w:val="26"/>
          <w:szCs w:val="26"/>
        </w:rPr>
        <w:t xml:space="preserve">, </w:t>
      </w:r>
      <w:r w:rsidR="0048056E" w:rsidRPr="00AF09DC">
        <w:rPr>
          <w:rFonts w:ascii="Times New Roman" w:hAnsi="Times New Roman" w:cs="Times New Roman"/>
          <w:b/>
          <w:color w:val="0070C0"/>
          <w:sz w:val="26"/>
          <w:szCs w:val="26"/>
        </w:rPr>
        <w:t>apsirikimas</w:t>
      </w:r>
      <w:r w:rsidR="0048056E" w:rsidRPr="00AF09DC">
        <w:rPr>
          <w:rFonts w:ascii="Times New Roman" w:hAnsi="Times New Roman" w:cs="Times New Roman"/>
          <w:sz w:val="26"/>
          <w:szCs w:val="26"/>
        </w:rPr>
        <w:t xml:space="preserve"> </w:t>
      </w:r>
      <w:r w:rsidR="0048056E" w:rsidRPr="00AF09DC">
        <w:rPr>
          <w:rFonts w:ascii="Times New Roman" w:hAnsi="Times New Roman" w:cs="Times New Roman"/>
          <w:b/>
          <w:color w:val="C00000"/>
          <w:sz w:val="26"/>
          <w:szCs w:val="26"/>
        </w:rPr>
        <w:t>programoje</w:t>
      </w:r>
      <w:r w:rsidR="0048056E" w:rsidRPr="00AF09DC">
        <w:rPr>
          <w:rStyle w:val="FootnoteReference"/>
          <w:rFonts w:ascii="Times New Roman" w:hAnsi="Times New Roman"/>
          <w:sz w:val="26"/>
          <w:szCs w:val="26"/>
        </w:rPr>
        <w:footnoteReference w:id="259"/>
      </w:r>
      <w:r w:rsidR="0048056E" w:rsidRPr="00AF09DC">
        <w:rPr>
          <w:rFonts w:ascii="Times New Roman" w:hAnsi="Times New Roman" w:cs="Times New Roman"/>
          <w:sz w:val="26"/>
          <w:szCs w:val="26"/>
        </w:rPr>
        <w:t>“</w:t>
      </w:r>
      <w:r w:rsidR="0045305A" w:rsidRPr="00AF09DC">
        <w:rPr>
          <w:rFonts w:ascii="Times New Roman" w:hAnsi="Times New Roman" w:cs="Times New Roman"/>
          <w:sz w:val="26"/>
          <w:szCs w:val="26"/>
        </w:rPr>
        <w:t xml:space="preserve"> (angl. </w:t>
      </w:r>
      <w:r w:rsidR="0045305A" w:rsidRPr="00AF09DC">
        <w:rPr>
          <w:rFonts w:ascii="Times New Roman" w:hAnsi="Times New Roman" w:cs="Times New Roman"/>
          <w:i/>
          <w:sz w:val="26"/>
          <w:szCs w:val="26"/>
        </w:rPr>
        <w:t>bug</w:t>
      </w:r>
      <w:r w:rsidR="0045305A" w:rsidRPr="00AF09DC">
        <w:rPr>
          <w:rFonts w:ascii="Times New Roman" w:hAnsi="Times New Roman" w:cs="Times New Roman"/>
          <w:sz w:val="26"/>
          <w:szCs w:val="26"/>
        </w:rPr>
        <w:t>)</w:t>
      </w:r>
      <w:r w:rsidR="00114F5A" w:rsidRPr="00AF09DC">
        <w:rPr>
          <w:rFonts w:ascii="Times New Roman" w:hAnsi="Times New Roman" w:cs="Times New Roman"/>
          <w:sz w:val="26"/>
          <w:szCs w:val="26"/>
        </w:rPr>
        <w:t xml:space="preserve"> (</w:t>
      </w:r>
      <w:r w:rsidR="0048056E" w:rsidRPr="00AF09DC">
        <w:rPr>
          <w:rFonts w:ascii="Times New Roman" w:hAnsi="Times New Roman" w:cs="Times New Roman"/>
          <w:sz w:val="26"/>
          <w:szCs w:val="26"/>
        </w:rPr>
        <w:t>EKŽe</w:t>
      </w:r>
      <w:r w:rsidR="0048056E" w:rsidRPr="00AF09DC">
        <w:rPr>
          <w:rFonts w:ascii="Times New Roman" w:hAnsi="Times New Roman" w:cs="Times New Roman"/>
          <w:sz w:val="26"/>
          <w:szCs w:val="26"/>
          <w:vertAlign w:val="subscript"/>
        </w:rPr>
        <w:t xml:space="preserve"> 2012</w:t>
      </w:r>
      <w:r w:rsidR="00114F5A" w:rsidRPr="00AF09DC">
        <w:rPr>
          <w:rFonts w:ascii="Times New Roman" w:hAnsi="Times New Roman" w:cs="Times New Roman"/>
          <w:sz w:val="26"/>
          <w:szCs w:val="26"/>
        </w:rPr>
        <w:t>)</w:t>
      </w:r>
      <w:r w:rsidR="0048056E" w:rsidRPr="00AF09DC">
        <w:rPr>
          <w:rFonts w:ascii="Times New Roman" w:hAnsi="Times New Roman" w:cs="Times New Roman"/>
          <w:sz w:val="26"/>
          <w:szCs w:val="26"/>
        </w:rPr>
        <w:t>.</w:t>
      </w:r>
    </w:p>
    <w:p w:rsidR="007040B5" w:rsidRPr="00AF09DC" w:rsidRDefault="00FE61A1" w:rsidP="00793714">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Atraminiais</w:t>
      </w:r>
      <w:r w:rsidR="00415FF9" w:rsidRPr="00AF09DC">
        <w:rPr>
          <w:rFonts w:ascii="Times New Roman" w:hAnsi="Times New Roman" w:cs="Times New Roman"/>
          <w:sz w:val="26"/>
          <w:szCs w:val="26"/>
        </w:rPr>
        <w:t xml:space="preserve"> </w:t>
      </w:r>
      <w:r w:rsidR="007E4E9A" w:rsidRPr="00AF09DC">
        <w:rPr>
          <w:rFonts w:ascii="Times New Roman" w:hAnsi="Times New Roman" w:cs="Times New Roman"/>
          <w:sz w:val="26"/>
          <w:szCs w:val="26"/>
        </w:rPr>
        <w:t xml:space="preserve">pranc. </w:t>
      </w:r>
      <w:r w:rsidR="007E4E9A" w:rsidRPr="00AF09DC">
        <w:rPr>
          <w:rFonts w:ascii="Times New Roman" w:hAnsi="Times New Roman" w:cs="Times New Roman"/>
          <w:i/>
          <w:sz w:val="26"/>
          <w:szCs w:val="26"/>
        </w:rPr>
        <w:t>bogue</w:t>
      </w:r>
      <w:r w:rsidR="007E4E9A" w:rsidRPr="00AF09DC">
        <w:rPr>
          <w:rFonts w:ascii="Times New Roman" w:hAnsi="Times New Roman" w:cs="Times New Roman"/>
          <w:sz w:val="26"/>
          <w:szCs w:val="26"/>
          <w:vertAlign w:val="subscript"/>
        </w:rPr>
        <w:t xml:space="preserve"> 2005 GDT</w:t>
      </w:r>
      <w:r w:rsidR="00415FF9" w:rsidRPr="00AF09DC">
        <w:rPr>
          <w:rFonts w:ascii="Times New Roman" w:hAnsi="Times New Roman" w:cs="Times New Roman"/>
          <w:sz w:val="26"/>
          <w:szCs w:val="26"/>
        </w:rPr>
        <w:t xml:space="preserve"> ir</w:t>
      </w:r>
      <w:r w:rsidR="007E4E9A" w:rsidRPr="00AF09DC">
        <w:rPr>
          <w:rFonts w:ascii="Times New Roman" w:hAnsi="Times New Roman" w:cs="Times New Roman"/>
          <w:sz w:val="26"/>
          <w:szCs w:val="26"/>
        </w:rPr>
        <w:t xml:space="preserve"> angl. </w:t>
      </w:r>
      <w:r w:rsidR="007E4E9A" w:rsidRPr="00AF09DC">
        <w:rPr>
          <w:rFonts w:ascii="Times New Roman" w:hAnsi="Times New Roman" w:cs="Times New Roman"/>
          <w:i/>
          <w:sz w:val="26"/>
          <w:szCs w:val="26"/>
        </w:rPr>
        <w:t>bug</w:t>
      </w:r>
      <w:r w:rsidR="007E4E9A" w:rsidRPr="00AF09DC">
        <w:rPr>
          <w:rFonts w:ascii="Times New Roman" w:hAnsi="Times New Roman" w:cs="Times New Roman"/>
          <w:sz w:val="26"/>
          <w:szCs w:val="26"/>
          <w:vertAlign w:val="subscript"/>
        </w:rPr>
        <w:t xml:space="preserve"> 2005 GDT;</w:t>
      </w:r>
      <w:r w:rsidR="00B14DB8" w:rsidRPr="00AF09DC">
        <w:rPr>
          <w:rFonts w:ascii="Times New Roman" w:hAnsi="Times New Roman" w:cs="Times New Roman"/>
          <w:sz w:val="26"/>
          <w:szCs w:val="26"/>
          <w:vertAlign w:val="subscript"/>
        </w:rPr>
        <w:t xml:space="preserve"> McAgl; McAThgl; Secugl; Fprotgl; PCmagE</w:t>
      </w:r>
      <w:r w:rsidR="007E4E9A" w:rsidRPr="00AF09DC">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terminais </w:t>
      </w:r>
      <w:r w:rsidR="00415FF9" w:rsidRPr="00AF09DC">
        <w:rPr>
          <w:rFonts w:ascii="Times New Roman" w:hAnsi="Times New Roman" w:cs="Times New Roman"/>
          <w:sz w:val="26"/>
          <w:szCs w:val="26"/>
        </w:rPr>
        <w:t xml:space="preserve">įvardijami objektai yra tokie: </w:t>
      </w:r>
      <w:r w:rsidR="00B14DB8" w:rsidRPr="00AF09DC">
        <w:rPr>
          <w:rFonts w:ascii="Times New Roman" w:hAnsi="Times New Roman" w:cs="Times New Roman"/>
          <w:sz w:val="26"/>
          <w:szCs w:val="26"/>
        </w:rPr>
        <w:t xml:space="preserve">pranc. </w:t>
      </w:r>
      <w:r w:rsidR="00B14DB8" w:rsidRPr="00AF09DC">
        <w:rPr>
          <w:rFonts w:ascii="Times New Roman" w:hAnsi="Times New Roman" w:cs="Times New Roman"/>
          <w:b/>
          <w:i/>
          <w:color w:val="0070C0"/>
          <w:sz w:val="26"/>
          <w:szCs w:val="26"/>
        </w:rPr>
        <w:t>défaut</w:t>
      </w:r>
      <w:r w:rsidR="00B14DB8" w:rsidRPr="00AF09DC">
        <w:rPr>
          <w:rFonts w:ascii="Times New Roman" w:hAnsi="Times New Roman" w:cs="Times New Roman"/>
          <w:i/>
          <w:sz w:val="26"/>
          <w:szCs w:val="26"/>
        </w:rPr>
        <w:t xml:space="preserve"> </w:t>
      </w:r>
      <w:r w:rsidR="00B14DB8" w:rsidRPr="00AF09DC">
        <w:rPr>
          <w:rFonts w:ascii="Times New Roman" w:hAnsi="Times New Roman" w:cs="Times New Roman"/>
          <w:b/>
          <w:i/>
          <w:color w:val="C00000"/>
          <w:sz w:val="26"/>
          <w:szCs w:val="26"/>
        </w:rPr>
        <w:t>de conception d’un logiciel ou d’un matériel</w:t>
      </w:r>
      <w:r w:rsidR="00B14DB8" w:rsidRPr="00AF09DC">
        <w:rPr>
          <w:rFonts w:ascii="Times New Roman" w:hAnsi="Times New Roman" w:cs="Times New Roman"/>
          <w:i/>
          <w:sz w:val="26"/>
          <w:szCs w:val="26"/>
        </w:rPr>
        <w:t xml:space="preserve"> se manifestant par des anomalies de fonctionnement</w:t>
      </w:r>
      <w:r w:rsidR="00114F5A" w:rsidRPr="00AF09DC">
        <w:rPr>
          <w:rFonts w:ascii="Times New Roman" w:hAnsi="Times New Roman" w:cs="Times New Roman"/>
          <w:sz w:val="26"/>
          <w:szCs w:val="26"/>
        </w:rPr>
        <w:t xml:space="preserve"> (GDT)</w:t>
      </w:r>
      <w:r w:rsidR="00B14DB8" w:rsidRPr="00AF09DC">
        <w:rPr>
          <w:rFonts w:ascii="Times New Roman" w:hAnsi="Times New Roman" w:cs="Times New Roman"/>
          <w:sz w:val="26"/>
          <w:szCs w:val="26"/>
        </w:rPr>
        <w:t xml:space="preserve"> → </w:t>
      </w:r>
      <w:r w:rsidR="00967683" w:rsidRPr="00AF09DC">
        <w:rPr>
          <w:rFonts w:ascii="Times New Roman" w:hAnsi="Times New Roman" w:cs="Times New Roman"/>
          <w:b/>
          <w:color w:val="C00000"/>
          <w:sz w:val="26"/>
          <w:szCs w:val="26"/>
        </w:rPr>
        <w:t>programinės arba aparatinės įrangos kūrimo</w:t>
      </w:r>
      <w:r w:rsidR="00967683" w:rsidRPr="00AF09DC">
        <w:rPr>
          <w:rFonts w:ascii="Times New Roman" w:hAnsi="Times New Roman" w:cs="Times New Roman"/>
          <w:sz w:val="26"/>
          <w:szCs w:val="26"/>
        </w:rPr>
        <w:t xml:space="preserve"> </w:t>
      </w:r>
      <w:r w:rsidR="00967683" w:rsidRPr="00AF09DC">
        <w:rPr>
          <w:rFonts w:ascii="Times New Roman" w:hAnsi="Times New Roman" w:cs="Times New Roman"/>
          <w:b/>
          <w:color w:val="0070C0"/>
          <w:sz w:val="26"/>
          <w:szCs w:val="26"/>
        </w:rPr>
        <w:t>trūkumas</w:t>
      </w:r>
      <w:r w:rsidR="00967683" w:rsidRPr="00AF09DC">
        <w:rPr>
          <w:rFonts w:ascii="Times New Roman" w:hAnsi="Times New Roman" w:cs="Times New Roman"/>
          <w:sz w:val="26"/>
          <w:szCs w:val="26"/>
        </w:rPr>
        <w:t>, dėl kurio jos negali veik</w:t>
      </w:r>
      <w:r w:rsidR="00B14DB8" w:rsidRPr="00AF09DC">
        <w:rPr>
          <w:rFonts w:ascii="Times New Roman" w:hAnsi="Times New Roman" w:cs="Times New Roman"/>
          <w:sz w:val="26"/>
          <w:szCs w:val="26"/>
        </w:rPr>
        <w:t xml:space="preserve">ti normaliai, angl. </w:t>
      </w:r>
      <w:r w:rsidR="00B14DB8" w:rsidRPr="00AF09DC">
        <w:rPr>
          <w:rFonts w:ascii="Times New Roman" w:hAnsi="Times New Roman" w:cs="Times New Roman"/>
          <w:b/>
          <w:i/>
          <w:color w:val="0070C0"/>
          <w:sz w:val="26"/>
          <w:szCs w:val="26"/>
        </w:rPr>
        <w:t>unintentional fault</w:t>
      </w:r>
      <w:r w:rsidR="00B14DB8" w:rsidRPr="00AF09DC">
        <w:rPr>
          <w:rFonts w:ascii="Times New Roman" w:hAnsi="Times New Roman" w:cs="Times New Roman"/>
          <w:i/>
          <w:sz w:val="26"/>
          <w:szCs w:val="26"/>
        </w:rPr>
        <w:t xml:space="preserve"> </w:t>
      </w:r>
      <w:r w:rsidR="00B14DB8" w:rsidRPr="00AF09DC">
        <w:rPr>
          <w:rFonts w:ascii="Times New Roman" w:hAnsi="Times New Roman" w:cs="Times New Roman"/>
          <w:b/>
          <w:i/>
          <w:color w:val="C00000"/>
          <w:sz w:val="26"/>
          <w:szCs w:val="26"/>
        </w:rPr>
        <w:t>in a program</w:t>
      </w:r>
      <w:r w:rsidR="00B14DB8" w:rsidRPr="00AF09DC">
        <w:rPr>
          <w:rFonts w:ascii="Times New Roman" w:hAnsi="Times New Roman" w:cs="Times New Roman"/>
          <w:i/>
          <w:sz w:val="26"/>
          <w:szCs w:val="26"/>
        </w:rPr>
        <w:t xml:space="preserve"> that causes actions that neither the user nor the program author intended</w:t>
      </w:r>
      <w:r w:rsidR="00114F5A" w:rsidRPr="00AF09DC">
        <w:rPr>
          <w:rFonts w:ascii="Times New Roman" w:hAnsi="Times New Roman" w:cs="Times New Roman"/>
          <w:sz w:val="26"/>
          <w:szCs w:val="26"/>
        </w:rPr>
        <w:t xml:space="preserve"> (McAgl)</w:t>
      </w:r>
      <w:r w:rsidR="00967683" w:rsidRPr="00AF09DC">
        <w:rPr>
          <w:rFonts w:ascii="Times New Roman" w:hAnsi="Times New Roman" w:cs="Times New Roman"/>
          <w:sz w:val="26"/>
          <w:szCs w:val="26"/>
        </w:rPr>
        <w:t xml:space="preserve"> </w:t>
      </w:r>
      <w:r w:rsidR="00B14DB8" w:rsidRPr="00AF09DC">
        <w:rPr>
          <w:rFonts w:ascii="Times New Roman" w:hAnsi="Times New Roman" w:cs="Times New Roman"/>
          <w:sz w:val="26"/>
          <w:szCs w:val="26"/>
        </w:rPr>
        <w:t xml:space="preserve">→ </w:t>
      </w:r>
      <w:r w:rsidR="00A1381D" w:rsidRPr="00AF09DC">
        <w:rPr>
          <w:rFonts w:ascii="Times New Roman" w:hAnsi="Times New Roman" w:cs="Times New Roman"/>
          <w:b/>
          <w:color w:val="0070C0"/>
          <w:sz w:val="26"/>
          <w:szCs w:val="26"/>
        </w:rPr>
        <w:t>netyčinė triktis</w:t>
      </w:r>
      <w:r w:rsidR="00132712" w:rsidRPr="00AF09DC">
        <w:rPr>
          <w:rFonts w:ascii="Times New Roman" w:hAnsi="Times New Roman" w:cs="Times New Roman"/>
          <w:sz w:val="26"/>
          <w:szCs w:val="26"/>
        </w:rPr>
        <w:t xml:space="preserve"> </w:t>
      </w:r>
      <w:r w:rsidR="00132712" w:rsidRPr="00AF09DC">
        <w:rPr>
          <w:rFonts w:ascii="Times New Roman" w:hAnsi="Times New Roman" w:cs="Times New Roman"/>
          <w:b/>
          <w:color w:val="C00000"/>
          <w:sz w:val="26"/>
          <w:szCs w:val="26"/>
        </w:rPr>
        <w:t>programoje</w:t>
      </w:r>
      <w:r w:rsidR="00132712" w:rsidRPr="00AF09DC">
        <w:rPr>
          <w:rFonts w:ascii="Times New Roman" w:hAnsi="Times New Roman" w:cs="Times New Roman"/>
          <w:sz w:val="26"/>
          <w:szCs w:val="26"/>
        </w:rPr>
        <w:t xml:space="preserve">, dėl kurios </w:t>
      </w:r>
      <w:r w:rsidR="00A1381D" w:rsidRPr="00AF09DC">
        <w:rPr>
          <w:rFonts w:ascii="Times New Roman" w:hAnsi="Times New Roman" w:cs="Times New Roman"/>
          <w:sz w:val="26"/>
          <w:szCs w:val="26"/>
        </w:rPr>
        <w:t>ji</w:t>
      </w:r>
      <w:r w:rsidR="00132712" w:rsidRPr="00AF09DC">
        <w:rPr>
          <w:rFonts w:ascii="Times New Roman" w:hAnsi="Times New Roman" w:cs="Times New Roman"/>
          <w:sz w:val="26"/>
          <w:szCs w:val="26"/>
        </w:rPr>
        <w:t xml:space="preserve"> gali atlikti </w:t>
      </w:r>
      <w:r w:rsidR="00A1381D" w:rsidRPr="00AF09DC">
        <w:rPr>
          <w:rFonts w:ascii="Times New Roman" w:hAnsi="Times New Roman" w:cs="Times New Roman"/>
          <w:sz w:val="26"/>
          <w:szCs w:val="26"/>
        </w:rPr>
        <w:t>veiksmus, kurių negalėjo numatyti nei naudotojas</w:t>
      </w:r>
      <w:r w:rsidR="00132712" w:rsidRPr="00AF09DC">
        <w:rPr>
          <w:rFonts w:ascii="Times New Roman" w:hAnsi="Times New Roman" w:cs="Times New Roman"/>
          <w:sz w:val="26"/>
          <w:szCs w:val="26"/>
        </w:rPr>
        <w:t>, nei programos a</w:t>
      </w:r>
      <w:r w:rsidR="00B14DB8" w:rsidRPr="00AF09DC">
        <w:rPr>
          <w:rFonts w:ascii="Times New Roman" w:hAnsi="Times New Roman" w:cs="Times New Roman"/>
          <w:sz w:val="26"/>
          <w:szCs w:val="26"/>
        </w:rPr>
        <w:t>utoriaus,</w:t>
      </w:r>
      <w:r w:rsidR="00132712" w:rsidRPr="00AF09DC">
        <w:rPr>
          <w:rFonts w:ascii="Times New Roman" w:hAnsi="Times New Roman" w:cs="Times New Roman"/>
          <w:sz w:val="26"/>
          <w:szCs w:val="26"/>
        </w:rPr>
        <w:t xml:space="preserve"> </w:t>
      </w:r>
      <w:r w:rsidR="00B14DB8" w:rsidRPr="00AF09DC">
        <w:rPr>
          <w:rFonts w:ascii="Times New Roman" w:hAnsi="Times New Roman" w:cs="Times New Roman"/>
          <w:b/>
          <w:i/>
          <w:color w:val="0070C0"/>
          <w:sz w:val="26"/>
          <w:szCs w:val="26"/>
        </w:rPr>
        <w:t>unintentional fault</w:t>
      </w:r>
      <w:r w:rsidR="00B14DB8" w:rsidRPr="00AF09DC">
        <w:rPr>
          <w:rFonts w:ascii="Times New Roman" w:hAnsi="Times New Roman" w:cs="Times New Roman"/>
          <w:i/>
          <w:sz w:val="26"/>
          <w:szCs w:val="26"/>
        </w:rPr>
        <w:t xml:space="preserve"> </w:t>
      </w:r>
      <w:r w:rsidR="00B14DB8" w:rsidRPr="00AF09DC">
        <w:rPr>
          <w:rFonts w:ascii="Times New Roman" w:hAnsi="Times New Roman" w:cs="Times New Roman"/>
          <w:b/>
          <w:i/>
          <w:color w:val="C00000"/>
          <w:sz w:val="26"/>
          <w:szCs w:val="26"/>
        </w:rPr>
        <w:t>in a software program</w:t>
      </w:r>
      <w:r w:rsidR="00B14DB8" w:rsidRPr="00AF09DC">
        <w:rPr>
          <w:rFonts w:ascii="Times New Roman" w:hAnsi="Times New Roman" w:cs="Times New Roman"/>
          <w:i/>
          <w:sz w:val="26"/>
          <w:szCs w:val="26"/>
        </w:rPr>
        <w:t xml:space="preserve"> that can have unwanted side effects</w:t>
      </w:r>
      <w:r w:rsidR="00114F5A" w:rsidRPr="00AF09DC">
        <w:rPr>
          <w:rFonts w:ascii="Times New Roman" w:hAnsi="Times New Roman" w:cs="Times New Roman"/>
          <w:sz w:val="26"/>
          <w:szCs w:val="26"/>
        </w:rPr>
        <w:t xml:space="preserve"> (McAThgl)</w:t>
      </w:r>
      <w:r w:rsidR="00D85919">
        <w:rPr>
          <w:rFonts w:ascii="Times New Roman" w:hAnsi="Times New Roman" w:cs="Times New Roman"/>
          <w:sz w:val="26"/>
          <w:szCs w:val="26"/>
        </w:rPr>
        <w:t xml:space="preserve"> → </w:t>
      </w:r>
      <w:r w:rsidR="00C96EC6" w:rsidRPr="00AF09DC">
        <w:rPr>
          <w:rFonts w:ascii="Times New Roman" w:hAnsi="Times New Roman" w:cs="Times New Roman"/>
          <w:b/>
          <w:color w:val="0070C0"/>
          <w:sz w:val="26"/>
          <w:szCs w:val="26"/>
        </w:rPr>
        <w:t xml:space="preserve">netyčinė </w:t>
      </w:r>
      <w:r w:rsidR="00A1381D" w:rsidRPr="00AF09DC">
        <w:rPr>
          <w:rFonts w:ascii="Times New Roman" w:hAnsi="Times New Roman" w:cs="Times New Roman"/>
          <w:b/>
          <w:color w:val="0070C0"/>
          <w:sz w:val="26"/>
          <w:szCs w:val="26"/>
        </w:rPr>
        <w:t>triktis</w:t>
      </w:r>
      <w:r w:rsidR="00C96EC6" w:rsidRPr="00AF09DC">
        <w:rPr>
          <w:rFonts w:ascii="Times New Roman" w:hAnsi="Times New Roman" w:cs="Times New Roman"/>
          <w:sz w:val="26"/>
          <w:szCs w:val="26"/>
        </w:rPr>
        <w:t xml:space="preserve"> </w:t>
      </w:r>
      <w:r w:rsidR="00C96EC6" w:rsidRPr="00AF09DC">
        <w:rPr>
          <w:rFonts w:ascii="Times New Roman" w:hAnsi="Times New Roman" w:cs="Times New Roman"/>
          <w:b/>
          <w:color w:val="C00000"/>
          <w:sz w:val="26"/>
          <w:szCs w:val="26"/>
        </w:rPr>
        <w:t>programoje</w:t>
      </w:r>
      <w:r w:rsidR="00C96EC6" w:rsidRPr="00AF09DC">
        <w:rPr>
          <w:rFonts w:ascii="Times New Roman" w:hAnsi="Times New Roman" w:cs="Times New Roman"/>
          <w:sz w:val="26"/>
          <w:szCs w:val="26"/>
        </w:rPr>
        <w:t>, galinti su</w:t>
      </w:r>
      <w:r w:rsidR="00B14DB8" w:rsidRPr="00AF09DC">
        <w:rPr>
          <w:rFonts w:ascii="Times New Roman" w:hAnsi="Times New Roman" w:cs="Times New Roman"/>
          <w:sz w:val="26"/>
          <w:szCs w:val="26"/>
        </w:rPr>
        <w:t>kelti nepageidaujamų pasekmių,</w:t>
      </w:r>
      <w:r w:rsidR="009F38CA" w:rsidRPr="00AF09DC">
        <w:rPr>
          <w:rFonts w:ascii="Times New Roman" w:hAnsi="Times New Roman" w:cs="Times New Roman"/>
          <w:sz w:val="26"/>
          <w:szCs w:val="26"/>
        </w:rPr>
        <w:t xml:space="preserve"> </w:t>
      </w:r>
      <w:r w:rsidR="00B14DB8" w:rsidRPr="00AF09DC">
        <w:rPr>
          <w:rFonts w:ascii="Times New Roman" w:hAnsi="Times New Roman" w:cs="Times New Roman"/>
          <w:b/>
          <w:i/>
          <w:color w:val="0070C0"/>
          <w:sz w:val="26"/>
          <w:szCs w:val="26"/>
        </w:rPr>
        <w:t>unintentional fault</w:t>
      </w:r>
      <w:r w:rsidR="00B14DB8" w:rsidRPr="00AF09DC">
        <w:rPr>
          <w:rFonts w:ascii="Times New Roman" w:hAnsi="Times New Roman" w:cs="Times New Roman"/>
          <w:i/>
          <w:sz w:val="26"/>
          <w:szCs w:val="26"/>
        </w:rPr>
        <w:t xml:space="preserve"> </w:t>
      </w:r>
      <w:r w:rsidR="00B14DB8" w:rsidRPr="00AF09DC">
        <w:rPr>
          <w:rFonts w:ascii="Times New Roman" w:hAnsi="Times New Roman" w:cs="Times New Roman"/>
          <w:b/>
          <w:i/>
          <w:color w:val="C00000"/>
          <w:sz w:val="26"/>
          <w:szCs w:val="26"/>
        </w:rPr>
        <w:t>in a program</w:t>
      </w:r>
      <w:r w:rsidR="00B14DB8" w:rsidRPr="00AF09DC">
        <w:rPr>
          <w:rFonts w:ascii="Times New Roman" w:hAnsi="Times New Roman" w:cs="Times New Roman"/>
          <w:color w:val="C00000"/>
          <w:sz w:val="26"/>
          <w:szCs w:val="26"/>
        </w:rPr>
        <w:t xml:space="preserve"> </w:t>
      </w:r>
      <w:r w:rsidR="00114F5A" w:rsidRPr="00AF09DC">
        <w:rPr>
          <w:rFonts w:ascii="Times New Roman" w:hAnsi="Times New Roman" w:cs="Times New Roman"/>
          <w:sz w:val="26"/>
          <w:szCs w:val="26"/>
        </w:rPr>
        <w:t>(Secugl)</w:t>
      </w:r>
      <w:r w:rsidR="00B14DB8" w:rsidRPr="00AF09DC">
        <w:rPr>
          <w:rFonts w:ascii="Times New Roman" w:hAnsi="Times New Roman" w:cs="Times New Roman"/>
          <w:sz w:val="26"/>
          <w:szCs w:val="26"/>
        </w:rPr>
        <w:t xml:space="preserve"> → </w:t>
      </w:r>
      <w:r w:rsidR="00B14DB8" w:rsidRPr="00AF09DC">
        <w:rPr>
          <w:rFonts w:ascii="Times New Roman" w:hAnsi="Times New Roman" w:cs="Times New Roman"/>
          <w:b/>
          <w:color w:val="0070C0"/>
          <w:sz w:val="26"/>
          <w:szCs w:val="26"/>
        </w:rPr>
        <w:t xml:space="preserve">netyčinė </w:t>
      </w:r>
      <w:r w:rsidR="00A1381D" w:rsidRPr="00AF09DC">
        <w:rPr>
          <w:rFonts w:ascii="Times New Roman" w:hAnsi="Times New Roman" w:cs="Times New Roman"/>
          <w:b/>
          <w:color w:val="0070C0"/>
          <w:sz w:val="26"/>
          <w:szCs w:val="26"/>
        </w:rPr>
        <w:t>triktis</w:t>
      </w:r>
      <w:r w:rsidR="00B14DB8" w:rsidRPr="00AF09DC">
        <w:rPr>
          <w:rFonts w:ascii="Times New Roman" w:hAnsi="Times New Roman" w:cs="Times New Roman"/>
          <w:sz w:val="26"/>
          <w:szCs w:val="26"/>
        </w:rPr>
        <w:t xml:space="preserve"> </w:t>
      </w:r>
      <w:r w:rsidR="00B14DB8" w:rsidRPr="00AF09DC">
        <w:rPr>
          <w:rFonts w:ascii="Times New Roman" w:hAnsi="Times New Roman" w:cs="Times New Roman"/>
          <w:b/>
          <w:color w:val="C00000"/>
          <w:sz w:val="26"/>
          <w:szCs w:val="26"/>
        </w:rPr>
        <w:t>programoje</w:t>
      </w:r>
      <w:r w:rsidR="00D85919">
        <w:rPr>
          <w:rFonts w:ascii="Times New Roman" w:hAnsi="Times New Roman" w:cs="Times New Roman"/>
          <w:sz w:val="26"/>
          <w:szCs w:val="26"/>
        </w:rPr>
        <w:t xml:space="preserve">, </w:t>
      </w:r>
      <w:r w:rsidR="00B14DB8" w:rsidRPr="00AF09DC">
        <w:rPr>
          <w:rFonts w:ascii="Times New Roman" w:hAnsi="Times New Roman" w:cs="Times New Roman"/>
          <w:b/>
          <w:i/>
          <w:color w:val="0070C0"/>
          <w:sz w:val="26"/>
          <w:szCs w:val="26"/>
        </w:rPr>
        <w:t>fault</w:t>
      </w:r>
      <w:r w:rsidR="00B14DB8" w:rsidRPr="00AF09DC">
        <w:rPr>
          <w:rFonts w:ascii="Times New Roman" w:hAnsi="Times New Roman" w:cs="Times New Roman"/>
          <w:i/>
          <w:sz w:val="26"/>
          <w:szCs w:val="26"/>
        </w:rPr>
        <w:t xml:space="preserve"> in a computer system</w:t>
      </w:r>
      <w:r w:rsidR="00B14DB8" w:rsidRPr="00AF09DC">
        <w:rPr>
          <w:rFonts w:ascii="Times New Roman" w:hAnsi="Times New Roman" w:cs="Times New Roman"/>
          <w:sz w:val="26"/>
          <w:szCs w:val="26"/>
        </w:rPr>
        <w:t>,</w:t>
      </w:r>
      <w:r w:rsidR="00B14DB8" w:rsidRPr="00AF09DC">
        <w:rPr>
          <w:rFonts w:ascii="Times New Roman" w:hAnsi="Times New Roman" w:cs="Times New Roman"/>
          <w:i/>
          <w:sz w:val="26"/>
          <w:szCs w:val="26"/>
        </w:rPr>
        <w:t xml:space="preserve"> </w:t>
      </w:r>
      <w:r w:rsidR="00B14DB8" w:rsidRPr="00AF09DC">
        <w:rPr>
          <w:rFonts w:ascii="Times New Roman" w:hAnsi="Times New Roman" w:cs="Times New Roman"/>
          <w:b/>
          <w:i/>
          <w:color w:val="C00000"/>
          <w:sz w:val="26"/>
          <w:szCs w:val="26"/>
        </w:rPr>
        <w:t>usually associated with software</w:t>
      </w:r>
      <w:r w:rsidR="00B14DB8" w:rsidRPr="00AF09DC">
        <w:rPr>
          <w:rFonts w:ascii="Times New Roman" w:hAnsi="Times New Roman" w:cs="Times New Roman"/>
          <w:color w:val="C00000"/>
          <w:sz w:val="26"/>
          <w:szCs w:val="26"/>
        </w:rPr>
        <w:t xml:space="preserve"> </w:t>
      </w:r>
      <w:r w:rsidR="00114F5A" w:rsidRPr="00AF09DC">
        <w:rPr>
          <w:rFonts w:ascii="Times New Roman" w:hAnsi="Times New Roman" w:cs="Times New Roman"/>
          <w:sz w:val="26"/>
          <w:szCs w:val="26"/>
        </w:rPr>
        <w:t>(Fprotgl)</w:t>
      </w:r>
      <w:r w:rsidR="00B14DB8" w:rsidRPr="00AF09DC">
        <w:rPr>
          <w:rFonts w:ascii="Times New Roman" w:hAnsi="Times New Roman" w:cs="Times New Roman"/>
          <w:sz w:val="26"/>
          <w:szCs w:val="26"/>
        </w:rPr>
        <w:t xml:space="preserve"> → </w:t>
      </w:r>
      <w:r w:rsidR="009F38CA" w:rsidRPr="00AF09DC">
        <w:rPr>
          <w:rFonts w:ascii="Times New Roman" w:hAnsi="Times New Roman" w:cs="Times New Roman"/>
          <w:sz w:val="26"/>
          <w:szCs w:val="26"/>
        </w:rPr>
        <w:t xml:space="preserve">kompiuterių sistemos </w:t>
      </w:r>
      <w:r w:rsidR="00A1381D" w:rsidRPr="00AF09DC">
        <w:rPr>
          <w:rFonts w:ascii="Times New Roman" w:hAnsi="Times New Roman" w:cs="Times New Roman"/>
          <w:b/>
          <w:color w:val="0070C0"/>
          <w:sz w:val="26"/>
          <w:szCs w:val="26"/>
        </w:rPr>
        <w:t>triktis</w:t>
      </w:r>
      <w:r w:rsidR="009F38CA" w:rsidRPr="00AF09DC">
        <w:rPr>
          <w:rFonts w:ascii="Times New Roman" w:hAnsi="Times New Roman" w:cs="Times New Roman"/>
          <w:sz w:val="26"/>
          <w:szCs w:val="26"/>
        </w:rPr>
        <w:t xml:space="preserve">, </w:t>
      </w:r>
      <w:r w:rsidR="009F38CA" w:rsidRPr="00AF09DC">
        <w:rPr>
          <w:rFonts w:ascii="Times New Roman" w:hAnsi="Times New Roman" w:cs="Times New Roman"/>
          <w:b/>
          <w:color w:val="C00000"/>
          <w:sz w:val="26"/>
          <w:szCs w:val="26"/>
        </w:rPr>
        <w:t>pa</w:t>
      </w:r>
      <w:r w:rsidR="00A1381D" w:rsidRPr="00AF09DC">
        <w:rPr>
          <w:rFonts w:ascii="Times New Roman" w:hAnsi="Times New Roman" w:cs="Times New Roman"/>
          <w:b/>
          <w:color w:val="C00000"/>
          <w:sz w:val="26"/>
          <w:szCs w:val="26"/>
        </w:rPr>
        <w:t>prastai siejama</w:t>
      </w:r>
      <w:r w:rsidR="00F645B4" w:rsidRPr="00AF09DC">
        <w:rPr>
          <w:rFonts w:ascii="Times New Roman" w:hAnsi="Times New Roman" w:cs="Times New Roman"/>
          <w:b/>
          <w:color w:val="C00000"/>
          <w:sz w:val="26"/>
          <w:szCs w:val="26"/>
        </w:rPr>
        <w:t xml:space="preserve"> su programine įranga</w:t>
      </w:r>
      <w:r w:rsidR="00B14DB8" w:rsidRPr="00AF09DC">
        <w:rPr>
          <w:rFonts w:ascii="Times New Roman" w:hAnsi="Times New Roman" w:cs="Times New Roman"/>
          <w:sz w:val="26"/>
          <w:szCs w:val="26"/>
        </w:rPr>
        <w:t>,</w:t>
      </w:r>
      <w:r w:rsidR="009F38CA" w:rsidRPr="00AF09DC">
        <w:rPr>
          <w:rFonts w:ascii="Times New Roman" w:hAnsi="Times New Roman" w:cs="Times New Roman"/>
          <w:sz w:val="26"/>
          <w:szCs w:val="26"/>
        </w:rPr>
        <w:t xml:space="preserve"> </w:t>
      </w:r>
      <w:r w:rsidR="00B14DB8" w:rsidRPr="00AF09DC">
        <w:rPr>
          <w:rFonts w:ascii="Times New Roman" w:hAnsi="Times New Roman" w:cs="Times New Roman"/>
          <w:i/>
          <w:sz w:val="26"/>
          <w:szCs w:val="26"/>
        </w:rPr>
        <w:t xml:space="preserve">persistent </w:t>
      </w:r>
      <w:r w:rsidR="00B14DB8" w:rsidRPr="00AF09DC">
        <w:rPr>
          <w:rFonts w:ascii="Times New Roman" w:hAnsi="Times New Roman" w:cs="Times New Roman"/>
          <w:b/>
          <w:i/>
          <w:color w:val="0070C0"/>
          <w:sz w:val="26"/>
          <w:szCs w:val="26"/>
        </w:rPr>
        <w:t>error</w:t>
      </w:r>
      <w:r w:rsidR="00B14DB8" w:rsidRPr="00AF09DC">
        <w:rPr>
          <w:rFonts w:ascii="Times New Roman" w:hAnsi="Times New Roman" w:cs="Times New Roman"/>
          <w:i/>
          <w:sz w:val="26"/>
          <w:szCs w:val="26"/>
        </w:rPr>
        <w:t xml:space="preserve"> </w:t>
      </w:r>
      <w:r w:rsidR="00B14DB8" w:rsidRPr="00AF09DC">
        <w:rPr>
          <w:rFonts w:ascii="Times New Roman" w:hAnsi="Times New Roman" w:cs="Times New Roman"/>
          <w:b/>
          <w:i/>
          <w:color w:val="C00000"/>
          <w:sz w:val="26"/>
          <w:szCs w:val="26"/>
        </w:rPr>
        <w:t>in software or hardware</w:t>
      </w:r>
      <w:r w:rsidR="00114F5A" w:rsidRPr="00AF09DC">
        <w:rPr>
          <w:rFonts w:ascii="Times New Roman" w:hAnsi="Times New Roman" w:cs="Times New Roman"/>
          <w:sz w:val="26"/>
          <w:szCs w:val="26"/>
        </w:rPr>
        <w:t xml:space="preserve"> (PCmagE)</w:t>
      </w:r>
      <w:r w:rsidR="00B14DB8" w:rsidRPr="00AF09DC">
        <w:rPr>
          <w:rFonts w:ascii="Times New Roman" w:hAnsi="Times New Roman" w:cs="Times New Roman"/>
          <w:sz w:val="26"/>
          <w:szCs w:val="26"/>
        </w:rPr>
        <w:t xml:space="preserve"> → </w:t>
      </w:r>
      <w:r w:rsidR="009F38CA" w:rsidRPr="00AF09DC">
        <w:rPr>
          <w:rFonts w:ascii="Times New Roman" w:hAnsi="Times New Roman" w:cs="Times New Roman"/>
          <w:sz w:val="26"/>
          <w:szCs w:val="26"/>
        </w:rPr>
        <w:t xml:space="preserve">pasikartojanti </w:t>
      </w:r>
      <w:r w:rsidR="009F38CA" w:rsidRPr="00AF09DC">
        <w:rPr>
          <w:rFonts w:ascii="Times New Roman" w:hAnsi="Times New Roman" w:cs="Times New Roman"/>
          <w:b/>
          <w:color w:val="0070C0"/>
          <w:sz w:val="26"/>
          <w:szCs w:val="26"/>
        </w:rPr>
        <w:t>klaida</w:t>
      </w:r>
      <w:r w:rsidR="009F38CA" w:rsidRPr="00AF09DC">
        <w:rPr>
          <w:rFonts w:ascii="Times New Roman" w:hAnsi="Times New Roman" w:cs="Times New Roman"/>
          <w:sz w:val="26"/>
          <w:szCs w:val="26"/>
        </w:rPr>
        <w:t xml:space="preserve"> </w:t>
      </w:r>
      <w:r w:rsidR="009F38CA" w:rsidRPr="00AF09DC">
        <w:rPr>
          <w:rFonts w:ascii="Times New Roman" w:hAnsi="Times New Roman" w:cs="Times New Roman"/>
          <w:b/>
          <w:color w:val="C00000"/>
          <w:sz w:val="26"/>
          <w:szCs w:val="26"/>
        </w:rPr>
        <w:t>programinėje arba apar</w:t>
      </w:r>
      <w:r w:rsidR="007F7D7A" w:rsidRPr="00AF09DC">
        <w:rPr>
          <w:rFonts w:ascii="Times New Roman" w:hAnsi="Times New Roman" w:cs="Times New Roman"/>
          <w:b/>
          <w:color w:val="C00000"/>
          <w:sz w:val="26"/>
          <w:szCs w:val="26"/>
        </w:rPr>
        <w:t>a</w:t>
      </w:r>
      <w:r w:rsidR="00B14DB8" w:rsidRPr="00AF09DC">
        <w:rPr>
          <w:rFonts w:ascii="Times New Roman" w:hAnsi="Times New Roman" w:cs="Times New Roman"/>
          <w:b/>
          <w:color w:val="C00000"/>
          <w:sz w:val="26"/>
          <w:szCs w:val="26"/>
        </w:rPr>
        <w:t>tinėje įrangoje</w:t>
      </w:r>
      <w:r w:rsidR="00B14DB8" w:rsidRPr="00AF09DC">
        <w:rPr>
          <w:rFonts w:ascii="Times New Roman" w:hAnsi="Times New Roman" w:cs="Times New Roman"/>
          <w:sz w:val="26"/>
          <w:szCs w:val="26"/>
        </w:rPr>
        <w:t>.</w:t>
      </w:r>
      <w:r w:rsidR="00A1381D" w:rsidRPr="00AF09DC">
        <w:rPr>
          <w:rFonts w:ascii="Times New Roman" w:hAnsi="Times New Roman" w:cs="Times New Roman"/>
          <w:sz w:val="26"/>
          <w:szCs w:val="26"/>
        </w:rPr>
        <w:t xml:space="preserve"> </w:t>
      </w:r>
      <w:r w:rsidR="006A1D12" w:rsidRPr="00AF09DC">
        <w:rPr>
          <w:rFonts w:ascii="Times New Roman" w:hAnsi="Times New Roman" w:cs="Times New Roman"/>
          <w:sz w:val="26"/>
          <w:szCs w:val="26"/>
        </w:rPr>
        <w:t>Pagal išnašoje pateiktą EKŽe</w:t>
      </w:r>
      <w:r>
        <w:rPr>
          <w:rFonts w:ascii="Times New Roman" w:hAnsi="Times New Roman" w:cs="Times New Roman"/>
          <w:sz w:val="26"/>
          <w:szCs w:val="26"/>
          <w:vertAlign w:val="subscript"/>
        </w:rPr>
        <w:t xml:space="preserve"> 2012</w:t>
      </w:r>
      <w:r w:rsidR="006A1D12" w:rsidRPr="00AF09DC">
        <w:rPr>
          <w:rFonts w:ascii="Times New Roman" w:hAnsi="Times New Roman" w:cs="Times New Roman"/>
          <w:sz w:val="26"/>
          <w:szCs w:val="26"/>
        </w:rPr>
        <w:t xml:space="preserve"> reko</w:t>
      </w:r>
      <w:r w:rsidR="0072183B">
        <w:rPr>
          <w:rFonts w:ascii="Times New Roman" w:hAnsi="Times New Roman" w:cs="Times New Roman"/>
          <w:sz w:val="26"/>
          <w:szCs w:val="26"/>
        </w:rPr>
        <w:t>mendaciją dėl terminu</w:t>
      </w:r>
      <w:r w:rsidR="00415FF9" w:rsidRPr="00AF09DC">
        <w:rPr>
          <w:rFonts w:ascii="Times New Roman" w:hAnsi="Times New Roman" w:cs="Times New Roman"/>
          <w:sz w:val="26"/>
          <w:szCs w:val="26"/>
        </w:rPr>
        <w:t xml:space="preserve"> įvardijamų</w:t>
      </w:r>
      <w:r w:rsidR="006A1D12" w:rsidRPr="00AF09DC">
        <w:rPr>
          <w:rFonts w:ascii="Times New Roman" w:hAnsi="Times New Roman" w:cs="Times New Roman"/>
          <w:sz w:val="26"/>
          <w:szCs w:val="26"/>
        </w:rPr>
        <w:t xml:space="preserve"> objektų nevadinimo klaidomis</w:t>
      </w:r>
      <w:r w:rsidR="00415FF9" w:rsidRPr="00AF09DC">
        <w:rPr>
          <w:rFonts w:ascii="Times New Roman" w:hAnsi="Times New Roman" w:cs="Times New Roman"/>
          <w:sz w:val="26"/>
          <w:szCs w:val="26"/>
        </w:rPr>
        <w:t>,</w:t>
      </w:r>
      <w:r w:rsidR="006A1D12" w:rsidRPr="00AF09DC">
        <w:rPr>
          <w:rFonts w:ascii="Times New Roman" w:hAnsi="Times New Roman" w:cs="Times New Roman"/>
          <w:sz w:val="26"/>
          <w:szCs w:val="26"/>
        </w:rPr>
        <w:t xml:space="preserve"> a</w:t>
      </w:r>
      <w:r w:rsidR="00A1381D" w:rsidRPr="00AF09DC">
        <w:rPr>
          <w:rFonts w:ascii="Times New Roman" w:hAnsi="Times New Roman" w:cs="Times New Roman"/>
          <w:sz w:val="26"/>
          <w:szCs w:val="26"/>
        </w:rPr>
        <w:t>tme</w:t>
      </w:r>
      <w:r w:rsidR="00415FF9" w:rsidRPr="00AF09DC">
        <w:rPr>
          <w:rFonts w:ascii="Times New Roman" w:hAnsi="Times New Roman" w:cs="Times New Roman"/>
          <w:sz w:val="26"/>
          <w:szCs w:val="26"/>
        </w:rPr>
        <w:t>tus paskutinį sąvokos nusakymą</w:t>
      </w:r>
      <w:r w:rsidR="00A1381D" w:rsidRPr="00AF09DC">
        <w:rPr>
          <w:rFonts w:ascii="Times New Roman" w:hAnsi="Times New Roman" w:cs="Times New Roman"/>
          <w:sz w:val="26"/>
          <w:szCs w:val="26"/>
        </w:rPr>
        <w:t xml:space="preserve"> </w:t>
      </w:r>
      <w:r w:rsidR="006A1D12" w:rsidRPr="00AF09DC">
        <w:rPr>
          <w:rFonts w:ascii="Times New Roman" w:hAnsi="Times New Roman" w:cs="Times New Roman"/>
          <w:sz w:val="26"/>
          <w:szCs w:val="26"/>
        </w:rPr>
        <w:t xml:space="preserve">PCmagE, </w:t>
      </w:r>
      <w:r w:rsidR="00415FF9" w:rsidRPr="00AF09DC">
        <w:rPr>
          <w:rFonts w:ascii="Times New Roman" w:hAnsi="Times New Roman" w:cs="Times New Roman"/>
          <w:sz w:val="26"/>
          <w:szCs w:val="26"/>
        </w:rPr>
        <w:t xml:space="preserve">visi kiti jos </w:t>
      </w:r>
      <w:r w:rsidR="00F645B4" w:rsidRPr="00AF09DC">
        <w:rPr>
          <w:rFonts w:ascii="Times New Roman" w:hAnsi="Times New Roman" w:cs="Times New Roman"/>
          <w:sz w:val="26"/>
          <w:szCs w:val="26"/>
        </w:rPr>
        <w:t>nusakymo variantai savo turiniu iš esmės sutampa: kalbama apie nedidelį, paprastai netyčinį netikslumą, kuris dažniau siejamas su programo</w:t>
      </w:r>
      <w:r w:rsidR="00415FF9" w:rsidRPr="00AF09DC">
        <w:rPr>
          <w:rFonts w:ascii="Times New Roman" w:hAnsi="Times New Roman" w:cs="Times New Roman"/>
          <w:sz w:val="26"/>
          <w:szCs w:val="26"/>
        </w:rPr>
        <w:t>mis, rečiau su įranga. Remdamiesi šiuo</w:t>
      </w:r>
      <w:r w:rsidR="00F645B4" w:rsidRPr="00AF09DC">
        <w:rPr>
          <w:rFonts w:ascii="Times New Roman" w:hAnsi="Times New Roman" w:cs="Times New Roman"/>
          <w:sz w:val="26"/>
          <w:szCs w:val="26"/>
        </w:rPr>
        <w:t xml:space="preserve"> pastebėjimu</w:t>
      </w:r>
      <w:r w:rsidR="00415FF9" w:rsidRPr="00AF09DC">
        <w:rPr>
          <w:rFonts w:ascii="Times New Roman" w:hAnsi="Times New Roman" w:cs="Times New Roman"/>
          <w:sz w:val="26"/>
          <w:szCs w:val="26"/>
        </w:rPr>
        <w:t xml:space="preserve"> darbe vadovaujamės</w:t>
      </w:r>
      <w:r w:rsidR="00A1381D" w:rsidRPr="00AF09DC">
        <w:rPr>
          <w:rFonts w:ascii="Times New Roman" w:hAnsi="Times New Roman" w:cs="Times New Roman"/>
          <w:sz w:val="26"/>
          <w:szCs w:val="26"/>
        </w:rPr>
        <w:t xml:space="preserve"> tokia </w:t>
      </w:r>
      <w:r w:rsidR="00A1381D" w:rsidRPr="00AF09DC">
        <w:rPr>
          <w:rFonts w:ascii="Times New Roman" w:hAnsi="Times New Roman" w:cs="Times New Roman"/>
          <w:i/>
          <w:sz w:val="26"/>
          <w:szCs w:val="26"/>
        </w:rPr>
        <w:t xml:space="preserve">rikto </w:t>
      </w:r>
      <w:r w:rsidR="00A1381D" w:rsidRPr="00AF09DC">
        <w:rPr>
          <w:rFonts w:ascii="Times New Roman" w:hAnsi="Times New Roman" w:cs="Times New Roman"/>
          <w:sz w:val="26"/>
          <w:szCs w:val="26"/>
        </w:rPr>
        <w:t>sąvokos samprata, kokia ji yra pateikta EKŽe.</w:t>
      </w:r>
    </w:p>
    <w:p w:rsidR="001155E4" w:rsidRPr="00AF09DC" w:rsidRDefault="00436D68" w:rsidP="00267D21">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Trečiajai a</w:t>
      </w:r>
      <w:r w:rsidR="00415FF9" w:rsidRPr="00AF09DC">
        <w:rPr>
          <w:rFonts w:ascii="Times New Roman" w:hAnsi="Times New Roman" w:cs="Times New Roman"/>
          <w:sz w:val="26"/>
          <w:szCs w:val="26"/>
        </w:rPr>
        <w:t xml:space="preserve">ngl. termino </w:t>
      </w:r>
      <w:r w:rsidR="00415FF9" w:rsidRPr="00AF09DC">
        <w:rPr>
          <w:rFonts w:ascii="Times New Roman" w:hAnsi="Times New Roman" w:cs="Times New Roman"/>
          <w:i/>
          <w:sz w:val="26"/>
          <w:szCs w:val="26"/>
        </w:rPr>
        <w:t>intended virus</w:t>
      </w:r>
      <w:r w:rsidR="00415FF9" w:rsidRPr="00AF09DC">
        <w:rPr>
          <w:rFonts w:ascii="Times New Roman" w:hAnsi="Times New Roman" w:cs="Times New Roman"/>
          <w:sz w:val="26"/>
          <w:szCs w:val="26"/>
        </w:rPr>
        <w:t xml:space="preserve"> </w:t>
      </w:r>
      <w:r>
        <w:rPr>
          <w:rFonts w:ascii="Times New Roman" w:hAnsi="Times New Roman" w:cs="Times New Roman"/>
          <w:sz w:val="26"/>
          <w:szCs w:val="26"/>
        </w:rPr>
        <w:t xml:space="preserve">analizės pakopai </w:t>
      </w:r>
      <w:r w:rsidR="00415FF9" w:rsidRPr="00AF09DC">
        <w:rPr>
          <w:rFonts w:ascii="Times New Roman" w:hAnsi="Times New Roman" w:cs="Times New Roman"/>
          <w:sz w:val="26"/>
          <w:szCs w:val="26"/>
        </w:rPr>
        <w:t>priskyrėme terminus</w:t>
      </w:r>
      <w:r w:rsidR="00E34F50" w:rsidRPr="00AF09DC">
        <w:rPr>
          <w:rFonts w:ascii="Times New Roman" w:hAnsi="Times New Roman" w:cs="Times New Roman"/>
          <w:sz w:val="26"/>
          <w:szCs w:val="26"/>
        </w:rPr>
        <w:t xml:space="preserve"> </w:t>
      </w:r>
      <w:r w:rsidR="00E34F50" w:rsidRPr="00AF09DC">
        <w:rPr>
          <w:rFonts w:ascii="Times New Roman" w:hAnsi="Times New Roman" w:cs="Times New Roman"/>
          <w:i/>
          <w:sz w:val="26"/>
          <w:szCs w:val="26"/>
        </w:rPr>
        <w:t>software</w:t>
      </w:r>
      <w:r w:rsidR="00114F5A" w:rsidRPr="00AF09DC">
        <w:rPr>
          <w:rFonts w:ascii="Times New Roman" w:hAnsi="Times New Roman" w:cs="Times New Roman"/>
          <w:sz w:val="26"/>
          <w:szCs w:val="26"/>
        </w:rPr>
        <w:t xml:space="preserve"> ir</w:t>
      </w:r>
      <w:r w:rsidR="00114F5A" w:rsidRPr="00AF09DC">
        <w:rPr>
          <w:rFonts w:ascii="Times New Roman" w:hAnsi="Times New Roman" w:cs="Times New Roman"/>
          <w:i/>
          <w:sz w:val="26"/>
          <w:szCs w:val="26"/>
        </w:rPr>
        <w:t xml:space="preserve"> </w:t>
      </w:r>
      <w:r w:rsidR="00E34F50" w:rsidRPr="00AF09DC">
        <w:rPr>
          <w:rFonts w:ascii="Times New Roman" w:hAnsi="Times New Roman" w:cs="Times New Roman"/>
          <w:i/>
          <w:sz w:val="26"/>
          <w:szCs w:val="26"/>
        </w:rPr>
        <w:t>hardware</w:t>
      </w:r>
      <w:r w:rsidR="003B621D" w:rsidRPr="00AF09DC">
        <w:rPr>
          <w:rFonts w:ascii="Times New Roman" w:hAnsi="Times New Roman" w:cs="Times New Roman"/>
          <w:sz w:val="26"/>
          <w:szCs w:val="26"/>
        </w:rPr>
        <w:t xml:space="preserve"> (žr. 22 priedą).</w:t>
      </w:r>
    </w:p>
    <w:p w:rsidR="00A64078" w:rsidRPr="00AF09DC" w:rsidRDefault="00A64078" w:rsidP="007D491F">
      <w:pPr>
        <w:spacing w:after="0" w:line="360" w:lineRule="auto"/>
        <w:jc w:val="both"/>
        <w:rPr>
          <w:rFonts w:ascii="Times New Roman" w:hAnsi="Times New Roman" w:cs="Times New Roman"/>
          <w:sz w:val="26"/>
          <w:szCs w:val="26"/>
        </w:rPr>
      </w:pPr>
    </w:p>
    <w:p w:rsidR="000A5715" w:rsidRPr="00AF09DC" w:rsidRDefault="00E41BFD" w:rsidP="00267D21">
      <w:pPr>
        <w:pStyle w:val="Heading3"/>
        <w:spacing w:before="0" w:line="360" w:lineRule="auto"/>
        <w:ind w:left="850"/>
        <w:rPr>
          <w:rFonts w:ascii="Times New Roman" w:hAnsi="Times New Roman" w:cs="Times New Roman"/>
          <w:b w:val="0"/>
          <w:sz w:val="26"/>
          <w:szCs w:val="26"/>
        </w:rPr>
      </w:pPr>
      <w:bookmarkStart w:id="78" w:name="_Toc401868928"/>
      <w:r w:rsidRPr="00AF09DC">
        <w:rPr>
          <w:rFonts w:ascii="Times New Roman" w:hAnsi="Times New Roman" w:cs="Times New Roman"/>
          <w:b w:val="0"/>
          <w:color w:val="auto"/>
          <w:sz w:val="26"/>
          <w:szCs w:val="26"/>
        </w:rPr>
        <w:lastRenderedPageBreak/>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9.</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3. </w:t>
      </w:r>
      <w:r w:rsidR="000A5715" w:rsidRPr="00AF09DC">
        <w:rPr>
          <w:rFonts w:ascii="Times New Roman" w:hAnsi="Times New Roman" w:cs="Times New Roman"/>
          <w:b w:val="0"/>
          <w:color w:val="auto"/>
          <w:sz w:val="26"/>
          <w:szCs w:val="26"/>
        </w:rPr>
        <w:t>Paplitęs virusas</w:t>
      </w:r>
      <w:bookmarkEnd w:id="78"/>
    </w:p>
    <w:p w:rsidR="000A5715" w:rsidRPr="00AF09DC" w:rsidRDefault="000A5715" w:rsidP="00267D21">
      <w:pPr>
        <w:spacing w:after="0" w:line="360" w:lineRule="auto"/>
        <w:jc w:val="both"/>
        <w:rPr>
          <w:rFonts w:ascii="Times New Roman" w:hAnsi="Times New Roman" w:cs="Times New Roman"/>
          <w:sz w:val="26"/>
          <w:szCs w:val="26"/>
        </w:rPr>
      </w:pPr>
    </w:p>
    <w:p w:rsidR="000A5715" w:rsidRPr="00AF09DC" w:rsidRDefault="00415FF9"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Mūsų siūlomu t</w:t>
      </w:r>
      <w:r w:rsidR="000A5715" w:rsidRPr="00AF09DC">
        <w:rPr>
          <w:rFonts w:ascii="Times New Roman" w:hAnsi="Times New Roman" w:cs="Times New Roman"/>
          <w:sz w:val="26"/>
          <w:szCs w:val="26"/>
        </w:rPr>
        <w:t xml:space="preserve">erminu </w:t>
      </w:r>
      <w:r w:rsidR="000A5715" w:rsidRPr="00AF09DC">
        <w:rPr>
          <w:rFonts w:ascii="Times New Roman" w:hAnsi="Times New Roman" w:cs="Times New Roman"/>
          <w:i/>
          <w:sz w:val="26"/>
          <w:szCs w:val="26"/>
        </w:rPr>
        <w:t>paplitęs virusas</w:t>
      </w:r>
      <w:r w:rsidR="000A5715" w:rsidRPr="00AF09DC">
        <w:rPr>
          <w:rFonts w:ascii="Times New Roman" w:hAnsi="Times New Roman" w:cs="Times New Roman"/>
          <w:sz w:val="26"/>
          <w:szCs w:val="26"/>
        </w:rPr>
        <w:t xml:space="preserve"> </w:t>
      </w:r>
      <w:r w:rsidR="003764A1" w:rsidRPr="00AF09DC">
        <w:rPr>
          <w:rFonts w:ascii="Times New Roman" w:hAnsi="Times New Roman" w:cs="Times New Roman"/>
          <w:sz w:val="26"/>
          <w:szCs w:val="26"/>
        </w:rPr>
        <w:t xml:space="preserve">(angl. </w:t>
      </w:r>
      <w:r w:rsidR="003764A1" w:rsidRPr="00AF09DC">
        <w:rPr>
          <w:rFonts w:ascii="Times New Roman" w:hAnsi="Times New Roman" w:cs="Times New Roman"/>
          <w:i/>
          <w:sz w:val="26"/>
          <w:szCs w:val="26"/>
        </w:rPr>
        <w:t>wild virus</w:t>
      </w:r>
      <w:r w:rsidR="003764A1" w:rsidRPr="00AF09DC">
        <w:rPr>
          <w:rFonts w:ascii="Times New Roman" w:hAnsi="Times New Roman" w:cs="Times New Roman"/>
          <w:sz w:val="26"/>
          <w:szCs w:val="26"/>
          <w:vertAlign w:val="subscript"/>
        </w:rPr>
        <w:t xml:space="preserve"> TDgsagl</w:t>
      </w:r>
      <w:r w:rsidR="00DE4EE4" w:rsidRPr="00AF09DC">
        <w:rPr>
          <w:rFonts w:ascii="Times New Roman" w:hAnsi="Times New Roman" w:cs="Times New Roman"/>
          <w:sz w:val="26"/>
          <w:szCs w:val="26"/>
        </w:rPr>
        <w:t xml:space="preserve">) </w:t>
      </w:r>
      <w:r w:rsidR="000A5715" w:rsidRPr="00AF09DC">
        <w:rPr>
          <w:rFonts w:ascii="Times New Roman" w:hAnsi="Times New Roman" w:cs="Times New Roman"/>
          <w:sz w:val="26"/>
          <w:szCs w:val="26"/>
        </w:rPr>
        <w:t>šiame darbe vadinamas „</w:t>
      </w:r>
      <w:r w:rsidR="000A5715" w:rsidRPr="00AF09DC">
        <w:rPr>
          <w:rFonts w:ascii="Times New Roman" w:hAnsi="Times New Roman" w:cs="Times New Roman"/>
          <w:b/>
          <w:color w:val="0070C0"/>
          <w:sz w:val="26"/>
          <w:szCs w:val="26"/>
        </w:rPr>
        <w:t>virusas</w:t>
      </w:r>
      <w:r w:rsidR="000A5715" w:rsidRPr="00AF09DC">
        <w:rPr>
          <w:rFonts w:ascii="Times New Roman" w:hAnsi="Times New Roman" w:cs="Times New Roman"/>
          <w:sz w:val="26"/>
          <w:szCs w:val="26"/>
        </w:rPr>
        <w:t xml:space="preserve">, </w:t>
      </w:r>
      <w:r w:rsidR="004D4166" w:rsidRPr="00AF09DC">
        <w:rPr>
          <w:rFonts w:ascii="Times New Roman" w:hAnsi="Times New Roman" w:cs="Times New Roman"/>
          <w:b/>
          <w:color w:val="C00000"/>
          <w:sz w:val="26"/>
          <w:szCs w:val="26"/>
        </w:rPr>
        <w:t>kurio egzistavimas</w:t>
      </w:r>
      <w:r w:rsidR="00A45420" w:rsidRPr="00AF09DC">
        <w:rPr>
          <w:rFonts w:ascii="Times New Roman" w:hAnsi="Times New Roman" w:cs="Times New Roman"/>
          <w:b/>
          <w:color w:val="C00000"/>
          <w:sz w:val="26"/>
          <w:szCs w:val="26"/>
        </w:rPr>
        <w:t xml:space="preserve"> patvirtinamas</w:t>
      </w:r>
      <w:r w:rsidR="00B51C8A" w:rsidRPr="00AF09DC">
        <w:rPr>
          <w:rFonts w:ascii="Times New Roman" w:hAnsi="Times New Roman" w:cs="Times New Roman"/>
          <w:b/>
          <w:color w:val="C00000"/>
          <w:sz w:val="26"/>
          <w:szCs w:val="26"/>
        </w:rPr>
        <w:t xml:space="preserve"> dviem ar daugiau </w:t>
      </w:r>
      <w:r w:rsidR="00A45420" w:rsidRPr="00AF09DC">
        <w:rPr>
          <w:rFonts w:ascii="Times New Roman" w:hAnsi="Times New Roman" w:cs="Times New Roman"/>
          <w:b/>
          <w:color w:val="C00000"/>
          <w:sz w:val="26"/>
          <w:szCs w:val="26"/>
        </w:rPr>
        <w:t>nepriklausomų pranešimų su pridedamu to paties viruso pavyzdžiu</w:t>
      </w:r>
      <w:r w:rsidR="00A45420" w:rsidRPr="00AF09DC">
        <w:rPr>
          <w:rFonts w:ascii="Times New Roman" w:hAnsi="Times New Roman" w:cs="Times New Roman"/>
          <w:sz w:val="26"/>
          <w:szCs w:val="26"/>
        </w:rPr>
        <w:t xml:space="preserve">, </w:t>
      </w:r>
      <w:r w:rsidR="00FD5DD7" w:rsidRPr="00AF09DC">
        <w:rPr>
          <w:rFonts w:ascii="Times New Roman" w:hAnsi="Times New Roman" w:cs="Times New Roman"/>
          <w:b/>
          <w:color w:val="C00000"/>
          <w:sz w:val="26"/>
          <w:szCs w:val="26"/>
        </w:rPr>
        <w:t>kai pranešimus</w:t>
      </w:r>
      <w:r w:rsidR="00A45420" w:rsidRPr="00AF09DC">
        <w:rPr>
          <w:rFonts w:ascii="Times New Roman" w:hAnsi="Times New Roman" w:cs="Times New Roman"/>
          <w:b/>
          <w:color w:val="C00000"/>
          <w:sz w:val="26"/>
          <w:szCs w:val="26"/>
        </w:rPr>
        <w:t xml:space="preserve"> </w:t>
      </w:r>
      <w:r w:rsidR="00FD5DD7" w:rsidRPr="00AF09DC">
        <w:rPr>
          <w:rFonts w:ascii="Times New Roman" w:hAnsi="Times New Roman" w:cs="Times New Roman"/>
          <w:b/>
          <w:color w:val="C00000"/>
          <w:sz w:val="26"/>
          <w:szCs w:val="26"/>
        </w:rPr>
        <w:t>pateikia du</w:t>
      </w:r>
      <w:r w:rsidR="00A45420" w:rsidRPr="00AF09DC">
        <w:rPr>
          <w:rFonts w:ascii="Times New Roman" w:hAnsi="Times New Roman" w:cs="Times New Roman"/>
          <w:b/>
          <w:color w:val="C00000"/>
          <w:sz w:val="26"/>
          <w:szCs w:val="26"/>
        </w:rPr>
        <w:t xml:space="preserve"> ar daugiau organizacijos </w:t>
      </w:r>
      <w:r w:rsidR="00A45420" w:rsidRPr="00AF09DC">
        <w:rPr>
          <w:rFonts w:ascii="Times New Roman" w:hAnsi="Times New Roman" w:cs="Times New Roman"/>
          <w:b/>
          <w:i/>
          <w:color w:val="C00000"/>
          <w:sz w:val="26"/>
          <w:szCs w:val="26"/>
        </w:rPr>
        <w:t xml:space="preserve">WildList </w:t>
      </w:r>
      <w:r w:rsidR="00A45420" w:rsidRPr="00AF09DC">
        <w:rPr>
          <w:rFonts w:ascii="Times New Roman" w:hAnsi="Times New Roman" w:cs="Times New Roman"/>
          <w:b/>
          <w:color w:val="C00000"/>
          <w:sz w:val="26"/>
          <w:szCs w:val="26"/>
        </w:rPr>
        <w:t>atstovų</w:t>
      </w:r>
      <w:r w:rsidR="004D4166" w:rsidRPr="00AF09DC">
        <w:rPr>
          <w:rFonts w:ascii="Times New Roman" w:hAnsi="Times New Roman" w:cs="Times New Roman"/>
          <w:sz w:val="26"/>
          <w:szCs w:val="26"/>
        </w:rPr>
        <w:t>“</w:t>
      </w:r>
      <w:r w:rsidR="001C000D" w:rsidRPr="00AF09DC">
        <w:rPr>
          <w:rFonts w:ascii="Times New Roman" w:hAnsi="Times New Roman" w:cs="Times New Roman"/>
          <w:sz w:val="26"/>
          <w:szCs w:val="26"/>
        </w:rPr>
        <w:t xml:space="preserve">. </w:t>
      </w:r>
      <w:r w:rsidR="0072183B">
        <w:rPr>
          <w:rFonts w:ascii="Times New Roman" w:hAnsi="Times New Roman" w:cs="Times New Roman"/>
          <w:sz w:val="26"/>
          <w:szCs w:val="26"/>
        </w:rPr>
        <w:t>Terminu</w:t>
      </w:r>
      <w:r w:rsidRPr="00AF09DC">
        <w:rPr>
          <w:rFonts w:ascii="Times New Roman" w:hAnsi="Times New Roman" w:cs="Times New Roman"/>
          <w:sz w:val="26"/>
          <w:szCs w:val="26"/>
        </w:rPr>
        <w:t xml:space="preserve"> žymimos </w:t>
      </w:r>
      <w:r w:rsidR="003764A1" w:rsidRPr="00AF09DC">
        <w:rPr>
          <w:rFonts w:ascii="Times New Roman" w:hAnsi="Times New Roman" w:cs="Times New Roman"/>
          <w:sz w:val="26"/>
          <w:szCs w:val="26"/>
        </w:rPr>
        <w:t xml:space="preserve">sąvokos </w:t>
      </w:r>
      <w:r w:rsidRPr="00AF09DC">
        <w:rPr>
          <w:rFonts w:ascii="Times New Roman" w:hAnsi="Times New Roman" w:cs="Times New Roman"/>
          <w:sz w:val="26"/>
          <w:szCs w:val="26"/>
        </w:rPr>
        <w:t xml:space="preserve">nusakymą liet. kalba kūrėme remdamiesi </w:t>
      </w:r>
      <w:r w:rsidR="001C000D" w:rsidRPr="00AF09DC">
        <w:rPr>
          <w:rFonts w:ascii="Times New Roman" w:hAnsi="Times New Roman" w:cs="Times New Roman"/>
          <w:sz w:val="26"/>
          <w:szCs w:val="26"/>
        </w:rPr>
        <w:t>tik atraminiais terminologiniais</w:t>
      </w:r>
      <w:r w:rsidR="00B51C8A" w:rsidRPr="00AF09DC">
        <w:rPr>
          <w:rFonts w:ascii="Times New Roman" w:hAnsi="Times New Roman" w:cs="Times New Roman"/>
          <w:sz w:val="26"/>
          <w:szCs w:val="26"/>
        </w:rPr>
        <w:t xml:space="preserve"> duomenimis.</w:t>
      </w:r>
      <w:r w:rsidRPr="00AF09DC">
        <w:rPr>
          <w:rFonts w:ascii="Times New Roman" w:hAnsi="Times New Roman" w:cs="Times New Roman"/>
          <w:sz w:val="26"/>
          <w:szCs w:val="26"/>
        </w:rPr>
        <w:t xml:space="preserve"> Mūsų į sąvokos SP </w:t>
      </w:r>
      <w:r w:rsidR="0072183B">
        <w:rPr>
          <w:rFonts w:ascii="Times New Roman" w:hAnsi="Times New Roman" w:cs="Times New Roman"/>
          <w:sz w:val="26"/>
          <w:szCs w:val="26"/>
        </w:rPr>
        <w:t>abstrahuota terminu</w:t>
      </w:r>
      <w:r w:rsidR="001C000D" w:rsidRPr="00AF09DC">
        <w:rPr>
          <w:rFonts w:ascii="Times New Roman" w:hAnsi="Times New Roman" w:cs="Times New Roman"/>
          <w:sz w:val="26"/>
          <w:szCs w:val="26"/>
        </w:rPr>
        <w:t xml:space="preserve"> </w:t>
      </w:r>
      <w:r w:rsidRPr="00AF09DC">
        <w:rPr>
          <w:rFonts w:ascii="Times New Roman" w:hAnsi="Times New Roman" w:cs="Times New Roman"/>
          <w:sz w:val="26"/>
          <w:szCs w:val="26"/>
        </w:rPr>
        <w:t xml:space="preserve">įvardijamų </w:t>
      </w:r>
      <w:r w:rsidR="001C000D" w:rsidRPr="00AF09DC">
        <w:rPr>
          <w:rFonts w:ascii="Times New Roman" w:hAnsi="Times New Roman" w:cs="Times New Roman"/>
          <w:sz w:val="26"/>
          <w:szCs w:val="26"/>
        </w:rPr>
        <w:t xml:space="preserve">objektų savybė yra jų egzistavimo pasaulyje </w:t>
      </w:r>
      <w:r w:rsidR="001C000D" w:rsidRPr="00AF09DC">
        <w:rPr>
          <w:rFonts w:ascii="Times New Roman" w:hAnsi="Times New Roman" w:cs="Times New Roman"/>
          <w:i/>
          <w:sz w:val="26"/>
          <w:szCs w:val="26"/>
        </w:rPr>
        <w:t>nepriklausomų patvirtinimų</w:t>
      </w:r>
      <w:r w:rsidRPr="00AF09DC">
        <w:rPr>
          <w:rFonts w:ascii="Times New Roman" w:hAnsi="Times New Roman" w:cs="Times New Roman"/>
          <w:i/>
          <w:sz w:val="26"/>
          <w:szCs w:val="26"/>
        </w:rPr>
        <w:t xml:space="preserve"> skaičius</w:t>
      </w:r>
      <w:r w:rsidR="001C000D" w:rsidRPr="00AF09DC">
        <w:rPr>
          <w:rFonts w:ascii="Times New Roman" w:hAnsi="Times New Roman" w:cs="Times New Roman"/>
          <w:sz w:val="26"/>
          <w:szCs w:val="26"/>
        </w:rPr>
        <w:t>.</w:t>
      </w:r>
    </w:p>
    <w:p w:rsidR="00CE4B24" w:rsidRPr="00AF09DC" w:rsidRDefault="00415FF9"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Tokią savybę</w:t>
      </w:r>
      <w:r w:rsidR="00892C10" w:rsidRPr="00AF09DC">
        <w:rPr>
          <w:rFonts w:ascii="Times New Roman" w:hAnsi="Times New Roman" w:cs="Times New Roman"/>
          <w:sz w:val="26"/>
          <w:szCs w:val="26"/>
        </w:rPr>
        <w:t xml:space="preserve"> į </w:t>
      </w:r>
      <w:r w:rsidRPr="00AF09DC">
        <w:rPr>
          <w:rFonts w:ascii="Times New Roman" w:hAnsi="Times New Roman" w:cs="Times New Roman"/>
          <w:sz w:val="26"/>
          <w:szCs w:val="26"/>
        </w:rPr>
        <w:t>sąvokos SP šiame darbe abstrahavome remdamiesi</w:t>
      </w:r>
      <w:r w:rsidR="00892C10" w:rsidRPr="00AF09DC">
        <w:rPr>
          <w:rFonts w:ascii="Times New Roman" w:hAnsi="Times New Roman" w:cs="Times New Roman"/>
          <w:sz w:val="26"/>
          <w:szCs w:val="26"/>
        </w:rPr>
        <w:t xml:space="preserve"> t</w:t>
      </w:r>
      <w:r w:rsidR="0019027F" w:rsidRPr="00AF09DC">
        <w:rPr>
          <w:rFonts w:ascii="Times New Roman" w:hAnsi="Times New Roman" w:cs="Times New Roman"/>
          <w:sz w:val="26"/>
          <w:szCs w:val="26"/>
        </w:rPr>
        <w:t xml:space="preserve">ermino </w:t>
      </w:r>
      <w:r w:rsidR="00A9212D" w:rsidRPr="00AF09DC">
        <w:rPr>
          <w:rFonts w:ascii="Times New Roman" w:hAnsi="Times New Roman" w:cs="Times New Roman"/>
          <w:i/>
          <w:sz w:val="26"/>
          <w:szCs w:val="26"/>
        </w:rPr>
        <w:t xml:space="preserve">WildList </w:t>
      </w:r>
      <w:r w:rsidR="0019027F" w:rsidRPr="00AF09DC">
        <w:rPr>
          <w:rFonts w:ascii="Times New Roman" w:hAnsi="Times New Roman" w:cs="Times New Roman"/>
          <w:sz w:val="26"/>
          <w:szCs w:val="26"/>
        </w:rPr>
        <w:t xml:space="preserve">straipsnyje TDgsagl </w:t>
      </w:r>
      <w:r w:rsidRPr="00AF09DC">
        <w:rPr>
          <w:rFonts w:ascii="Times New Roman" w:hAnsi="Times New Roman" w:cs="Times New Roman"/>
          <w:sz w:val="26"/>
          <w:szCs w:val="26"/>
        </w:rPr>
        <w:t>pateikta</w:t>
      </w:r>
      <w:r w:rsidR="00892C10" w:rsidRPr="00AF09DC">
        <w:rPr>
          <w:rFonts w:ascii="Times New Roman" w:hAnsi="Times New Roman" w:cs="Times New Roman"/>
          <w:sz w:val="26"/>
          <w:szCs w:val="26"/>
        </w:rPr>
        <w:t xml:space="preserve"> informacija apie tai</w:t>
      </w:r>
      <w:r w:rsidR="0019027F" w:rsidRPr="00AF09DC">
        <w:rPr>
          <w:rFonts w:ascii="Times New Roman" w:hAnsi="Times New Roman" w:cs="Times New Roman"/>
          <w:sz w:val="26"/>
          <w:szCs w:val="26"/>
        </w:rPr>
        <w:t>, kad pasaulyje esantys virusai skirstomi į paplitusius ir</w:t>
      </w:r>
      <w:r w:rsidR="00A9212D" w:rsidRPr="00AF09DC">
        <w:rPr>
          <w:rFonts w:ascii="Times New Roman" w:hAnsi="Times New Roman" w:cs="Times New Roman"/>
          <w:sz w:val="26"/>
          <w:szCs w:val="26"/>
        </w:rPr>
        <w:t xml:space="preserve"> nepaplitusius pagal tai, kurioje</w:t>
      </w:r>
      <w:r w:rsidR="0019027F" w:rsidRPr="00AF09DC">
        <w:rPr>
          <w:rFonts w:ascii="Times New Roman" w:hAnsi="Times New Roman" w:cs="Times New Roman"/>
          <w:sz w:val="26"/>
          <w:szCs w:val="26"/>
        </w:rPr>
        <w:t xml:space="preserve"> tarptautinės organizacijos </w:t>
      </w:r>
      <w:r w:rsidR="0019027F" w:rsidRPr="00AF09DC">
        <w:rPr>
          <w:rFonts w:ascii="Times New Roman" w:hAnsi="Times New Roman" w:cs="Times New Roman"/>
          <w:i/>
          <w:sz w:val="26"/>
          <w:szCs w:val="26"/>
        </w:rPr>
        <w:t>The WildList Organization International</w:t>
      </w:r>
      <w:r w:rsidR="00A9212D" w:rsidRPr="00AF09DC">
        <w:rPr>
          <w:rStyle w:val="FootnoteReference"/>
          <w:rFonts w:ascii="Times New Roman" w:hAnsi="Times New Roman"/>
          <w:sz w:val="26"/>
          <w:szCs w:val="26"/>
        </w:rPr>
        <w:footnoteReference w:id="260"/>
      </w:r>
      <w:r w:rsidR="0019027F" w:rsidRPr="00AF09DC">
        <w:rPr>
          <w:rFonts w:ascii="Times New Roman" w:hAnsi="Times New Roman" w:cs="Times New Roman"/>
          <w:sz w:val="26"/>
          <w:szCs w:val="26"/>
        </w:rPr>
        <w:t xml:space="preserve"> skelbiamo </w:t>
      </w:r>
      <w:r w:rsidR="00A9212D" w:rsidRPr="00AF09DC">
        <w:rPr>
          <w:rFonts w:ascii="Times New Roman" w:hAnsi="Times New Roman" w:cs="Times New Roman"/>
          <w:sz w:val="26"/>
          <w:szCs w:val="26"/>
        </w:rPr>
        <w:t xml:space="preserve">virusų sąrašo </w:t>
      </w:r>
      <w:r w:rsidR="00A9212D" w:rsidRPr="00AF09DC">
        <w:rPr>
          <w:rFonts w:ascii="Times New Roman" w:hAnsi="Times New Roman" w:cs="Times New Roman"/>
          <w:i/>
          <w:sz w:val="26"/>
          <w:szCs w:val="26"/>
        </w:rPr>
        <w:t>WildList</w:t>
      </w:r>
      <w:r w:rsidR="00A9212D" w:rsidRPr="00AF09DC">
        <w:rPr>
          <w:rFonts w:ascii="Times New Roman" w:hAnsi="Times New Roman" w:cs="Times New Roman"/>
          <w:sz w:val="26"/>
          <w:szCs w:val="26"/>
        </w:rPr>
        <w:t xml:space="preserve"> dalyje, viršutinėje ar apa</w:t>
      </w:r>
      <w:r w:rsidRPr="00AF09DC">
        <w:rPr>
          <w:rFonts w:ascii="Times New Roman" w:hAnsi="Times New Roman" w:cs="Times New Roman"/>
          <w:sz w:val="26"/>
          <w:szCs w:val="26"/>
        </w:rPr>
        <w:t>tinėje, jie yra. Minėta</w:t>
      </w:r>
      <w:r w:rsidR="00CE4B24" w:rsidRPr="00AF09DC">
        <w:rPr>
          <w:rFonts w:ascii="Times New Roman" w:hAnsi="Times New Roman" w:cs="Times New Roman"/>
          <w:sz w:val="26"/>
          <w:szCs w:val="26"/>
        </w:rPr>
        <w:t xml:space="preserve"> organizacija renka iš visame pasaulyje esančių savo atstovų pranešimus apie aptiktus virusus ir sprendžia</w:t>
      </w:r>
      <w:r w:rsidR="005F415C">
        <w:rPr>
          <w:rFonts w:ascii="Times New Roman" w:hAnsi="Times New Roman" w:cs="Times New Roman"/>
          <w:sz w:val="26"/>
          <w:szCs w:val="26"/>
        </w:rPr>
        <w:t>,</w:t>
      </w:r>
      <w:r w:rsidR="00CE4B24" w:rsidRPr="00AF09DC">
        <w:rPr>
          <w:rFonts w:ascii="Times New Roman" w:hAnsi="Times New Roman" w:cs="Times New Roman"/>
          <w:sz w:val="26"/>
          <w:szCs w:val="26"/>
        </w:rPr>
        <w:t xml:space="preserve"> kuriai sąrašo daliai juos priskirti. Priskyrimo kriterijai yra tokie: jei du ar daugiau</w:t>
      </w:r>
      <w:r w:rsidRPr="00AF09DC">
        <w:rPr>
          <w:rFonts w:ascii="Times New Roman" w:hAnsi="Times New Roman" w:cs="Times New Roman"/>
          <w:sz w:val="26"/>
          <w:szCs w:val="26"/>
        </w:rPr>
        <w:t xml:space="preserve"> organizacijos</w:t>
      </w:r>
      <w:r w:rsidR="00CE4B24" w:rsidRPr="00AF09DC">
        <w:rPr>
          <w:rFonts w:ascii="Times New Roman" w:hAnsi="Times New Roman" w:cs="Times New Roman"/>
          <w:sz w:val="26"/>
          <w:szCs w:val="26"/>
        </w:rPr>
        <w:t xml:space="preserve"> atstovų teigia gavę du ar daugiau nepriklausomų pranešimų su pridedamu to paties viruso pavyzdžiu, teigiama, kad virusas yra „paplitęs“ ir yra priskiriamas viršutinei sąrašo daliai, o jei du ar daugiau nepriklausomų pranešimų su pridedamu to paties viruso pavyzdžiu pateikia tik vienas atstovas, teigi</w:t>
      </w:r>
      <w:r w:rsidR="00892C10" w:rsidRPr="00AF09DC">
        <w:rPr>
          <w:rFonts w:ascii="Times New Roman" w:hAnsi="Times New Roman" w:cs="Times New Roman"/>
          <w:sz w:val="26"/>
          <w:szCs w:val="26"/>
        </w:rPr>
        <w:t xml:space="preserve">ama, kad jis yra „nepaplitęs“. </w:t>
      </w:r>
      <w:r w:rsidRPr="00AF09DC">
        <w:rPr>
          <w:rFonts w:ascii="Times New Roman" w:hAnsi="Times New Roman" w:cs="Times New Roman"/>
          <w:sz w:val="26"/>
          <w:szCs w:val="26"/>
        </w:rPr>
        <w:t xml:space="preserve">Kurdami sąvokos nusakymą liet. kalba </w:t>
      </w:r>
      <w:r w:rsidR="00296110" w:rsidRPr="00AF09DC">
        <w:rPr>
          <w:rFonts w:ascii="Times New Roman" w:hAnsi="Times New Roman" w:cs="Times New Roman"/>
          <w:sz w:val="26"/>
          <w:szCs w:val="26"/>
        </w:rPr>
        <w:t>rėmėmės būtent tokiu virusų skirstymu.</w:t>
      </w:r>
      <w:r w:rsidR="00D85919">
        <w:rPr>
          <w:rFonts w:ascii="Times New Roman" w:hAnsi="Times New Roman" w:cs="Times New Roman"/>
          <w:sz w:val="26"/>
          <w:szCs w:val="26"/>
        </w:rPr>
        <w:t xml:space="preserve"> </w:t>
      </w:r>
    </w:p>
    <w:p w:rsidR="004D4166" w:rsidRPr="00AF09DC" w:rsidRDefault="00296110" w:rsidP="00267D21">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Tirtuose atraminiuose terminografiniuose ištekliuose virusų skirstymo kriterijai į paplitusius ir nepaplitusius nusakomi taip</w:t>
      </w:r>
      <w:r w:rsidR="000610FC" w:rsidRPr="00AF09DC">
        <w:rPr>
          <w:rFonts w:ascii="Times New Roman" w:hAnsi="Times New Roman" w:cs="Times New Roman"/>
          <w:sz w:val="26"/>
          <w:szCs w:val="26"/>
        </w:rPr>
        <w:t xml:space="preserve">: </w:t>
      </w:r>
      <w:r w:rsidR="005C767E" w:rsidRPr="00AF09DC">
        <w:rPr>
          <w:rFonts w:ascii="Times New Roman" w:hAnsi="Times New Roman" w:cs="Times New Roman"/>
          <w:sz w:val="26"/>
          <w:szCs w:val="26"/>
        </w:rPr>
        <w:t>angl.</w:t>
      </w:r>
      <w:r w:rsidR="000610FC" w:rsidRPr="00AF09DC">
        <w:rPr>
          <w:rFonts w:ascii="Times New Roman" w:hAnsi="Times New Roman" w:cs="Times New Roman"/>
          <w:sz w:val="26"/>
          <w:szCs w:val="26"/>
        </w:rPr>
        <w:t xml:space="preserve"> </w:t>
      </w:r>
      <w:r w:rsidR="008378F0" w:rsidRPr="00AF09DC">
        <w:rPr>
          <w:rFonts w:ascii="Times New Roman" w:hAnsi="Times New Roman" w:cs="Times New Roman"/>
          <w:i/>
          <w:sz w:val="26"/>
          <w:szCs w:val="26"/>
        </w:rPr>
        <w:t>(</w:t>
      </w:r>
      <w:r w:rsidR="000610FC" w:rsidRPr="00AF09DC">
        <w:rPr>
          <w:rFonts w:ascii="Times New Roman" w:hAnsi="Times New Roman" w:cs="Times New Roman"/>
          <w:i/>
          <w:sz w:val="26"/>
          <w:szCs w:val="26"/>
        </w:rPr>
        <w:t>wild virus</w:t>
      </w:r>
      <w:r w:rsidR="008378F0" w:rsidRPr="00AF09DC">
        <w:rPr>
          <w:rFonts w:ascii="Times New Roman" w:hAnsi="Times New Roman" w:cs="Times New Roman"/>
          <w:i/>
          <w:sz w:val="26"/>
          <w:szCs w:val="26"/>
        </w:rPr>
        <w:t xml:space="preserve"> is a)</w:t>
      </w:r>
      <w:r w:rsidR="001B2D26" w:rsidRPr="00AF09DC">
        <w:rPr>
          <w:rFonts w:ascii="Times New Roman" w:hAnsi="Times New Roman" w:cs="Times New Roman"/>
          <w:sz w:val="26"/>
          <w:szCs w:val="26"/>
        </w:rPr>
        <w:t xml:space="preserve"> </w:t>
      </w:r>
      <w:r w:rsidR="0031074C" w:rsidRPr="00AF09DC">
        <w:rPr>
          <w:rFonts w:ascii="Times New Roman" w:hAnsi="Times New Roman" w:cs="Times New Roman"/>
          <w:b/>
          <w:i/>
          <w:color w:val="0070C0"/>
          <w:sz w:val="26"/>
          <w:szCs w:val="26"/>
        </w:rPr>
        <w:t>virus</w:t>
      </w:r>
      <w:r w:rsidR="0031074C" w:rsidRPr="00AF09DC">
        <w:rPr>
          <w:rFonts w:ascii="Times New Roman" w:hAnsi="Times New Roman" w:cs="Times New Roman"/>
          <w:i/>
          <w:sz w:val="26"/>
          <w:szCs w:val="26"/>
        </w:rPr>
        <w:t xml:space="preserve"> </w:t>
      </w:r>
      <w:r w:rsidR="005C767E" w:rsidRPr="00AF09DC">
        <w:rPr>
          <w:rFonts w:ascii="Times New Roman" w:hAnsi="Times New Roman" w:cs="Times New Roman"/>
          <w:b/>
          <w:i/>
          <w:color w:val="C00000"/>
          <w:sz w:val="26"/>
          <w:szCs w:val="26"/>
        </w:rPr>
        <w:t>that</w:t>
      </w:r>
      <w:r w:rsidR="001B2D26" w:rsidRPr="00AF09DC">
        <w:rPr>
          <w:rFonts w:ascii="Times New Roman" w:hAnsi="Times New Roman" w:cs="Times New Roman"/>
          <w:i/>
          <w:sz w:val="26"/>
          <w:szCs w:val="26"/>
        </w:rPr>
        <w:t xml:space="preserve"> </w:t>
      </w:r>
      <w:r w:rsidR="0031074C" w:rsidRPr="00AF09DC">
        <w:rPr>
          <w:rFonts w:ascii="Times New Roman" w:hAnsi="Times New Roman" w:cs="Times New Roman"/>
          <w:b/>
          <w:i/>
          <w:color w:val="C00000"/>
          <w:sz w:val="26"/>
          <w:szCs w:val="26"/>
        </w:rPr>
        <w:t>has been found infecting systems in several organizations around the world</w:t>
      </w:r>
      <w:r w:rsidR="000610FC" w:rsidRPr="00AF09DC">
        <w:rPr>
          <w:rFonts w:ascii="Times New Roman" w:hAnsi="Times New Roman" w:cs="Times New Roman"/>
          <w:b/>
          <w:color w:val="C00000"/>
          <w:sz w:val="26"/>
          <w:szCs w:val="26"/>
        </w:rPr>
        <w:t xml:space="preserve"> </w:t>
      </w:r>
      <w:r w:rsidR="00114F5A" w:rsidRPr="00AF09DC">
        <w:rPr>
          <w:rFonts w:ascii="Times New Roman" w:hAnsi="Times New Roman" w:cs="Times New Roman"/>
          <w:sz w:val="26"/>
          <w:szCs w:val="26"/>
        </w:rPr>
        <w:t>(TDgsagl)</w:t>
      </w:r>
      <w:r w:rsidR="001B2D26" w:rsidRPr="00AF09DC">
        <w:rPr>
          <w:rFonts w:ascii="Times New Roman" w:hAnsi="Times New Roman" w:cs="Times New Roman"/>
          <w:sz w:val="26"/>
          <w:szCs w:val="26"/>
        </w:rPr>
        <w:t xml:space="preserve"> </w:t>
      </w:r>
      <w:r w:rsidR="005C767E" w:rsidRPr="00AF09DC">
        <w:rPr>
          <w:rFonts w:ascii="Times New Roman" w:hAnsi="Times New Roman" w:cs="Times New Roman"/>
          <w:sz w:val="26"/>
          <w:szCs w:val="26"/>
        </w:rPr>
        <w:t xml:space="preserve">→ </w:t>
      </w:r>
      <w:r w:rsidR="005C767E" w:rsidRPr="00AF09DC">
        <w:rPr>
          <w:rFonts w:ascii="Times New Roman" w:hAnsi="Times New Roman" w:cs="Times New Roman"/>
          <w:b/>
          <w:color w:val="0070C0"/>
          <w:sz w:val="26"/>
          <w:szCs w:val="26"/>
        </w:rPr>
        <w:t>v</w:t>
      </w:r>
      <w:r w:rsidR="001B2D26" w:rsidRPr="00AF09DC">
        <w:rPr>
          <w:rFonts w:ascii="Times New Roman" w:hAnsi="Times New Roman" w:cs="Times New Roman"/>
          <w:b/>
          <w:color w:val="0070C0"/>
          <w:sz w:val="26"/>
          <w:szCs w:val="26"/>
        </w:rPr>
        <w:t>irusas</w:t>
      </w:r>
      <w:r w:rsidR="001B2D26" w:rsidRPr="00AF09DC">
        <w:rPr>
          <w:rFonts w:ascii="Times New Roman" w:hAnsi="Times New Roman" w:cs="Times New Roman"/>
          <w:sz w:val="26"/>
          <w:szCs w:val="26"/>
        </w:rPr>
        <w:t xml:space="preserve">, </w:t>
      </w:r>
      <w:r w:rsidR="001B2D26" w:rsidRPr="00AF09DC">
        <w:rPr>
          <w:rFonts w:ascii="Times New Roman" w:hAnsi="Times New Roman" w:cs="Times New Roman"/>
          <w:b/>
          <w:color w:val="C00000"/>
          <w:sz w:val="26"/>
          <w:szCs w:val="26"/>
        </w:rPr>
        <w:t>kuris rastas užkrėtęs sistemas keliose organizacijose</w:t>
      </w:r>
      <w:r w:rsidR="001B2D26" w:rsidRPr="00AF09DC">
        <w:rPr>
          <w:rStyle w:val="FootnoteReference"/>
          <w:rFonts w:ascii="Times New Roman" w:hAnsi="Times New Roman"/>
          <w:sz w:val="26"/>
          <w:szCs w:val="26"/>
        </w:rPr>
        <w:footnoteReference w:id="261"/>
      </w:r>
      <w:r w:rsidR="001B2D26" w:rsidRPr="00AF09DC">
        <w:rPr>
          <w:rFonts w:ascii="Times New Roman" w:hAnsi="Times New Roman" w:cs="Times New Roman"/>
          <w:sz w:val="26"/>
          <w:szCs w:val="26"/>
        </w:rPr>
        <w:t xml:space="preserve"> </w:t>
      </w:r>
      <w:r w:rsidR="001B2D26" w:rsidRPr="00AF09DC">
        <w:rPr>
          <w:rFonts w:ascii="Times New Roman" w:hAnsi="Times New Roman" w:cs="Times New Roman"/>
          <w:b/>
          <w:color w:val="C00000"/>
          <w:sz w:val="26"/>
          <w:szCs w:val="26"/>
        </w:rPr>
        <w:t>pasaulyje</w:t>
      </w:r>
      <w:r w:rsidR="000610FC" w:rsidRPr="00AF09DC">
        <w:rPr>
          <w:rFonts w:ascii="Times New Roman" w:hAnsi="Times New Roman" w:cs="Times New Roman"/>
          <w:sz w:val="26"/>
          <w:szCs w:val="26"/>
        </w:rPr>
        <w:t>,</w:t>
      </w:r>
      <w:r w:rsidR="008378F0" w:rsidRPr="00AF09DC">
        <w:rPr>
          <w:rFonts w:ascii="Times New Roman" w:hAnsi="Times New Roman" w:cs="Times New Roman"/>
          <w:sz w:val="26"/>
          <w:szCs w:val="26"/>
        </w:rPr>
        <w:t xml:space="preserve"> </w:t>
      </w:r>
      <w:r w:rsidR="008378F0" w:rsidRPr="00AF09DC">
        <w:rPr>
          <w:rFonts w:ascii="Times New Roman" w:hAnsi="Times New Roman" w:cs="Times New Roman"/>
          <w:i/>
          <w:sz w:val="26"/>
          <w:szCs w:val="26"/>
        </w:rPr>
        <w:t>(in the wild (ITW))</w:t>
      </w:r>
      <w:r w:rsidR="008378F0" w:rsidRPr="00AF09DC">
        <w:rPr>
          <w:rFonts w:ascii="Times New Roman" w:hAnsi="Times New Roman" w:cs="Times New Roman"/>
          <w:sz w:val="26"/>
          <w:szCs w:val="26"/>
        </w:rPr>
        <w:t xml:space="preserve"> </w:t>
      </w:r>
      <w:r w:rsidR="008378F0" w:rsidRPr="00AF09DC">
        <w:rPr>
          <w:rFonts w:ascii="Times New Roman" w:hAnsi="Times New Roman" w:cs="Times New Roman"/>
          <w:b/>
          <w:i/>
          <w:color w:val="0070C0"/>
          <w:sz w:val="26"/>
          <w:szCs w:val="26"/>
          <w:lang w:val="en"/>
        </w:rPr>
        <w:t>virus</w:t>
      </w:r>
      <w:r w:rsidR="008378F0" w:rsidRPr="00AF09DC">
        <w:rPr>
          <w:rFonts w:ascii="Times New Roman" w:hAnsi="Times New Roman" w:cs="Times New Roman"/>
          <w:b/>
          <w:i/>
          <w:color w:val="C00000"/>
          <w:sz w:val="26"/>
          <w:szCs w:val="26"/>
          <w:lang w:val="en"/>
        </w:rPr>
        <w:t xml:space="preserve"> is </w:t>
      </w:r>
      <w:r w:rsidR="000B63D5" w:rsidRPr="00AF09DC">
        <w:rPr>
          <w:rFonts w:ascii="Times New Roman" w:hAnsi="Times New Roman" w:cs="Times New Roman"/>
          <w:b/>
          <w:i/>
          <w:color w:val="C00000"/>
          <w:sz w:val="26"/>
          <w:szCs w:val="26"/>
          <w:lang w:val="en"/>
        </w:rPr>
        <w:t>“</w:t>
      </w:r>
      <w:r w:rsidR="008378F0" w:rsidRPr="00AF09DC">
        <w:rPr>
          <w:rFonts w:ascii="Times New Roman" w:hAnsi="Times New Roman" w:cs="Times New Roman"/>
          <w:b/>
          <w:i/>
          <w:color w:val="C00000"/>
          <w:sz w:val="26"/>
          <w:szCs w:val="26"/>
          <w:lang w:val="en"/>
        </w:rPr>
        <w:t>in the wild</w:t>
      </w:r>
      <w:r w:rsidR="000B63D5" w:rsidRPr="00AF09DC">
        <w:rPr>
          <w:rFonts w:ascii="Times New Roman" w:hAnsi="Times New Roman" w:cs="Times New Roman"/>
          <w:b/>
          <w:i/>
          <w:color w:val="C00000"/>
          <w:sz w:val="26"/>
          <w:szCs w:val="26"/>
          <w:lang w:val="en"/>
        </w:rPr>
        <w:t>”</w:t>
      </w:r>
      <w:r w:rsidR="008378F0" w:rsidRPr="00AF09DC">
        <w:rPr>
          <w:rFonts w:ascii="Times New Roman" w:hAnsi="Times New Roman" w:cs="Times New Roman"/>
          <w:b/>
          <w:i/>
          <w:color w:val="C00000"/>
          <w:sz w:val="26"/>
          <w:szCs w:val="26"/>
          <w:lang w:val="en"/>
        </w:rPr>
        <w:t xml:space="preserve"> (ITW) if it is verified as having caused an infection outside a laboratory situation</w:t>
      </w:r>
      <w:r w:rsidR="008378F0" w:rsidRPr="00AF09DC">
        <w:rPr>
          <w:rFonts w:ascii="Times New Roman" w:hAnsi="Times New Roman" w:cs="Times New Roman"/>
          <w:color w:val="C00000"/>
          <w:sz w:val="26"/>
          <w:szCs w:val="26"/>
          <w:lang w:val="en"/>
        </w:rPr>
        <w:t xml:space="preserve"> </w:t>
      </w:r>
      <w:r w:rsidR="00114F5A" w:rsidRPr="00AF09DC">
        <w:rPr>
          <w:rFonts w:ascii="Times New Roman" w:hAnsi="Times New Roman" w:cs="Times New Roman"/>
          <w:sz w:val="26"/>
          <w:szCs w:val="26"/>
          <w:lang w:val="en"/>
        </w:rPr>
        <w:lastRenderedPageBreak/>
        <w:t>(McAgl)</w:t>
      </w:r>
      <w:r w:rsidR="008378F0" w:rsidRPr="00AF09DC">
        <w:rPr>
          <w:rFonts w:ascii="Times New Roman" w:hAnsi="Times New Roman" w:cs="Times New Roman"/>
          <w:sz w:val="26"/>
          <w:szCs w:val="26"/>
          <w:lang w:val="en"/>
        </w:rPr>
        <w:t xml:space="preserve"> → </w:t>
      </w:r>
      <w:r w:rsidR="008378F0" w:rsidRPr="00AF09DC">
        <w:rPr>
          <w:rFonts w:ascii="Times New Roman" w:hAnsi="Times New Roman" w:cs="Times New Roman"/>
          <w:b/>
          <w:color w:val="0070C0"/>
          <w:sz w:val="26"/>
          <w:szCs w:val="26"/>
          <w:lang w:val="en"/>
        </w:rPr>
        <w:t>virusas</w:t>
      </w:r>
      <w:r w:rsidR="008378F0" w:rsidRPr="00AF09DC">
        <w:rPr>
          <w:rFonts w:ascii="Times New Roman" w:hAnsi="Times New Roman" w:cs="Times New Roman"/>
          <w:sz w:val="26"/>
          <w:szCs w:val="26"/>
          <w:lang w:val="en"/>
        </w:rPr>
        <w:t xml:space="preserve"> </w:t>
      </w:r>
      <w:r w:rsidR="008378F0" w:rsidRPr="00AF09DC">
        <w:rPr>
          <w:rFonts w:ascii="Times New Roman" w:hAnsi="Times New Roman" w:cs="Times New Roman"/>
          <w:b/>
          <w:color w:val="C00000"/>
          <w:sz w:val="26"/>
          <w:szCs w:val="26"/>
          <w:lang w:val="en"/>
        </w:rPr>
        <w:t>vadinamas „paplitusiu</w:t>
      </w:r>
      <w:r w:rsidR="005A781E" w:rsidRPr="00AF09DC">
        <w:rPr>
          <w:rFonts w:ascii="Times New Roman" w:hAnsi="Times New Roman" w:cs="Times New Roman"/>
          <w:b/>
          <w:color w:val="C00000"/>
          <w:sz w:val="26"/>
          <w:szCs w:val="26"/>
          <w:lang w:val="en"/>
        </w:rPr>
        <w:t>“</w:t>
      </w:r>
      <w:r w:rsidR="005A781E" w:rsidRPr="00AF09DC">
        <w:rPr>
          <w:rFonts w:ascii="Times New Roman" w:hAnsi="Times New Roman" w:cs="Times New Roman"/>
          <w:sz w:val="26"/>
          <w:szCs w:val="26"/>
          <w:lang w:val="en"/>
        </w:rPr>
        <w:t xml:space="preserve">, </w:t>
      </w:r>
      <w:r w:rsidR="005A781E" w:rsidRPr="00AF09DC">
        <w:rPr>
          <w:rFonts w:ascii="Times New Roman" w:hAnsi="Times New Roman" w:cs="Times New Roman"/>
          <w:b/>
          <w:color w:val="C00000"/>
          <w:sz w:val="26"/>
          <w:szCs w:val="26"/>
          <w:lang w:val="en"/>
        </w:rPr>
        <w:t>jei gauta</w:t>
      </w:r>
      <w:r w:rsidR="008378F0" w:rsidRPr="00AF09DC">
        <w:rPr>
          <w:rFonts w:ascii="Times New Roman" w:hAnsi="Times New Roman" w:cs="Times New Roman"/>
          <w:b/>
          <w:color w:val="C00000"/>
          <w:sz w:val="26"/>
          <w:szCs w:val="26"/>
          <w:lang w:val="en"/>
        </w:rPr>
        <w:t xml:space="preserve"> įrodymų</w:t>
      </w:r>
      <w:r w:rsidR="008378F0" w:rsidRPr="00AF09DC">
        <w:rPr>
          <w:rFonts w:ascii="Times New Roman" w:hAnsi="Times New Roman" w:cs="Times New Roman"/>
          <w:sz w:val="26"/>
          <w:szCs w:val="26"/>
          <w:lang w:val="en"/>
        </w:rPr>
        <w:t xml:space="preserve">, </w:t>
      </w:r>
      <w:r w:rsidR="008378F0" w:rsidRPr="00AF09DC">
        <w:rPr>
          <w:rFonts w:ascii="Times New Roman" w:hAnsi="Times New Roman" w:cs="Times New Roman"/>
          <w:b/>
          <w:color w:val="C00000"/>
          <w:sz w:val="26"/>
          <w:szCs w:val="26"/>
          <w:lang w:val="en"/>
        </w:rPr>
        <w:t xml:space="preserve">kad jis yra užkrėtęs </w:t>
      </w:r>
      <w:r w:rsidR="005A781E" w:rsidRPr="00AF09DC">
        <w:rPr>
          <w:rFonts w:ascii="Times New Roman" w:hAnsi="Times New Roman" w:cs="Times New Roman"/>
          <w:b/>
          <w:color w:val="C00000"/>
          <w:sz w:val="26"/>
          <w:szCs w:val="26"/>
          <w:lang w:val="en"/>
        </w:rPr>
        <w:t>sistemas už laboratorijų ribų</w:t>
      </w:r>
      <w:r w:rsidR="005A781E" w:rsidRPr="00AF09DC">
        <w:rPr>
          <w:rFonts w:ascii="Times New Roman" w:hAnsi="Times New Roman" w:cs="Times New Roman"/>
          <w:sz w:val="26"/>
          <w:szCs w:val="26"/>
          <w:lang w:val="en"/>
        </w:rPr>
        <w:t xml:space="preserve">, </w:t>
      </w:r>
      <w:r w:rsidR="005A781E" w:rsidRPr="00AF09DC">
        <w:rPr>
          <w:rFonts w:ascii="Times New Roman" w:hAnsi="Times New Roman" w:cs="Times New Roman"/>
          <w:i/>
          <w:sz w:val="26"/>
          <w:szCs w:val="26"/>
          <w:lang w:val="en"/>
        </w:rPr>
        <w:t xml:space="preserve">(in the wild) </w:t>
      </w:r>
      <w:r w:rsidR="005A781E" w:rsidRPr="00AF09DC">
        <w:rPr>
          <w:rFonts w:ascii="Times New Roman" w:hAnsi="Times New Roman" w:cs="Times New Roman"/>
          <w:i/>
          <w:sz w:val="26"/>
          <w:szCs w:val="26"/>
        </w:rPr>
        <w:t xml:space="preserve">the </w:t>
      </w:r>
      <w:r w:rsidR="005A781E" w:rsidRPr="00AF09DC">
        <w:rPr>
          <w:rFonts w:ascii="Times New Roman" w:hAnsi="Times New Roman" w:cs="Times New Roman"/>
          <w:b/>
          <w:i/>
          <w:color w:val="0070C0"/>
          <w:sz w:val="26"/>
          <w:szCs w:val="26"/>
        </w:rPr>
        <w:t>state</w:t>
      </w:r>
      <w:r w:rsidR="005A781E" w:rsidRPr="00AF09DC">
        <w:rPr>
          <w:rFonts w:ascii="Times New Roman" w:hAnsi="Times New Roman" w:cs="Times New Roman"/>
          <w:i/>
          <w:sz w:val="26"/>
          <w:szCs w:val="26"/>
        </w:rPr>
        <w:t xml:space="preserve"> </w:t>
      </w:r>
      <w:r w:rsidR="005A781E" w:rsidRPr="00AF09DC">
        <w:rPr>
          <w:rFonts w:ascii="Times New Roman" w:hAnsi="Times New Roman" w:cs="Times New Roman"/>
          <w:b/>
          <w:i/>
          <w:color w:val="0070C0"/>
          <w:sz w:val="26"/>
          <w:szCs w:val="26"/>
        </w:rPr>
        <w:t>of a virus</w:t>
      </w:r>
      <w:r w:rsidR="005A781E" w:rsidRPr="00AF09DC">
        <w:rPr>
          <w:rFonts w:ascii="Times New Roman" w:hAnsi="Times New Roman" w:cs="Times New Roman"/>
          <w:i/>
          <w:sz w:val="26"/>
          <w:szCs w:val="26"/>
        </w:rPr>
        <w:t xml:space="preserve"> </w:t>
      </w:r>
      <w:r w:rsidR="005A781E" w:rsidRPr="00AF09DC">
        <w:rPr>
          <w:rFonts w:ascii="Times New Roman" w:hAnsi="Times New Roman" w:cs="Times New Roman"/>
          <w:b/>
          <w:i/>
          <w:color w:val="C00000"/>
          <w:sz w:val="26"/>
          <w:szCs w:val="26"/>
        </w:rPr>
        <w:t>when two independent researchers identify it in circulation within a one-year period</w:t>
      </w:r>
      <w:r w:rsidR="00114F5A" w:rsidRPr="00AF09DC">
        <w:rPr>
          <w:rFonts w:ascii="Times New Roman" w:hAnsi="Times New Roman" w:cs="Times New Roman"/>
          <w:sz w:val="26"/>
          <w:szCs w:val="26"/>
        </w:rPr>
        <w:t xml:space="preserve"> (McAThgl)</w:t>
      </w:r>
      <w:r w:rsidR="005A781E" w:rsidRPr="00AF09DC">
        <w:rPr>
          <w:rFonts w:ascii="Times New Roman" w:hAnsi="Times New Roman" w:cs="Times New Roman"/>
          <w:sz w:val="26"/>
          <w:szCs w:val="26"/>
        </w:rPr>
        <w:t xml:space="preserve"> → </w:t>
      </w:r>
      <w:r w:rsidR="005A781E" w:rsidRPr="00AF09DC">
        <w:rPr>
          <w:rFonts w:ascii="Times New Roman" w:hAnsi="Times New Roman" w:cs="Times New Roman"/>
          <w:b/>
          <w:color w:val="0070C0"/>
          <w:sz w:val="26"/>
          <w:szCs w:val="26"/>
        </w:rPr>
        <w:t>viruso</w:t>
      </w:r>
      <w:r w:rsidR="005A781E" w:rsidRPr="00AF09DC">
        <w:rPr>
          <w:rFonts w:ascii="Times New Roman" w:hAnsi="Times New Roman" w:cs="Times New Roman"/>
          <w:sz w:val="26"/>
          <w:szCs w:val="26"/>
        </w:rPr>
        <w:t xml:space="preserve"> </w:t>
      </w:r>
      <w:r w:rsidR="005A781E" w:rsidRPr="00AF09DC">
        <w:rPr>
          <w:rFonts w:ascii="Times New Roman" w:hAnsi="Times New Roman" w:cs="Times New Roman"/>
          <w:b/>
          <w:color w:val="0070C0"/>
          <w:sz w:val="26"/>
          <w:szCs w:val="26"/>
        </w:rPr>
        <w:t>statusas</w:t>
      </w:r>
      <w:r w:rsidR="005A781E" w:rsidRPr="00AF09DC">
        <w:rPr>
          <w:rFonts w:ascii="Times New Roman" w:hAnsi="Times New Roman" w:cs="Times New Roman"/>
          <w:sz w:val="26"/>
          <w:szCs w:val="26"/>
        </w:rPr>
        <w:t xml:space="preserve">, </w:t>
      </w:r>
      <w:r w:rsidR="005A781E" w:rsidRPr="00AF09DC">
        <w:rPr>
          <w:rFonts w:ascii="Times New Roman" w:hAnsi="Times New Roman" w:cs="Times New Roman"/>
          <w:b/>
          <w:color w:val="C00000"/>
          <w:sz w:val="26"/>
          <w:szCs w:val="26"/>
        </w:rPr>
        <w:t>kai per vienerius metus du nepriklausomi tyrėjai patvirtina jo buvimą pasaulyje</w:t>
      </w:r>
      <w:r w:rsidR="005A781E" w:rsidRPr="00AF09DC">
        <w:rPr>
          <w:rFonts w:ascii="Times New Roman" w:hAnsi="Times New Roman" w:cs="Times New Roman"/>
          <w:sz w:val="26"/>
          <w:szCs w:val="26"/>
        </w:rPr>
        <w:t>.</w:t>
      </w:r>
      <w:r w:rsidR="005A781E" w:rsidRPr="00AF09DC">
        <w:rPr>
          <w:rFonts w:ascii="Times New Roman" w:hAnsi="Times New Roman" w:cs="Times New Roman"/>
          <w:b/>
          <w:color w:val="C00000"/>
          <w:sz w:val="26"/>
          <w:szCs w:val="26"/>
        </w:rPr>
        <w:t xml:space="preserve"> </w:t>
      </w:r>
      <w:r w:rsidRPr="00AF09DC">
        <w:rPr>
          <w:rFonts w:ascii="Times New Roman" w:hAnsi="Times New Roman" w:cs="Times New Roman"/>
          <w:sz w:val="26"/>
          <w:szCs w:val="26"/>
        </w:rPr>
        <w:t>Lyginamoji</w:t>
      </w:r>
      <w:r w:rsidR="00D424AA" w:rsidRPr="00AF09DC">
        <w:rPr>
          <w:rFonts w:ascii="Times New Roman" w:hAnsi="Times New Roman" w:cs="Times New Roman"/>
          <w:sz w:val="26"/>
          <w:szCs w:val="26"/>
        </w:rPr>
        <w:t xml:space="preserve"> sąvokos</w:t>
      </w:r>
      <w:r w:rsidRPr="00AF09DC">
        <w:rPr>
          <w:rFonts w:ascii="Times New Roman" w:hAnsi="Times New Roman" w:cs="Times New Roman"/>
          <w:sz w:val="26"/>
          <w:szCs w:val="26"/>
        </w:rPr>
        <w:t xml:space="preserve"> SP</w:t>
      </w:r>
      <w:r w:rsidR="00D424AA" w:rsidRPr="00AF09DC">
        <w:rPr>
          <w:rFonts w:ascii="Times New Roman" w:hAnsi="Times New Roman" w:cs="Times New Roman"/>
          <w:sz w:val="26"/>
          <w:szCs w:val="26"/>
        </w:rPr>
        <w:t xml:space="preserve"> </w:t>
      </w:r>
      <w:r w:rsidRPr="00AF09DC">
        <w:rPr>
          <w:rFonts w:ascii="Times New Roman" w:hAnsi="Times New Roman" w:cs="Times New Roman"/>
          <w:sz w:val="26"/>
          <w:szCs w:val="26"/>
        </w:rPr>
        <w:t>nusakymo</w:t>
      </w:r>
      <w:r w:rsidR="00D424AA" w:rsidRPr="00AF09DC">
        <w:rPr>
          <w:rFonts w:ascii="Times New Roman" w:hAnsi="Times New Roman" w:cs="Times New Roman"/>
          <w:sz w:val="26"/>
          <w:szCs w:val="26"/>
        </w:rPr>
        <w:t xml:space="preserve"> analizė rodo, kad apibrėžtyje TDgsagl </w:t>
      </w:r>
      <w:r w:rsidR="005A781E" w:rsidRPr="00AF09DC">
        <w:rPr>
          <w:rFonts w:ascii="Times New Roman" w:hAnsi="Times New Roman" w:cs="Times New Roman"/>
          <w:sz w:val="26"/>
          <w:szCs w:val="26"/>
        </w:rPr>
        <w:t xml:space="preserve">pateikiama intensinė apibrėžtis kurioje </w:t>
      </w:r>
      <w:r w:rsidR="00D424AA" w:rsidRPr="00AF09DC">
        <w:rPr>
          <w:rFonts w:ascii="Times New Roman" w:hAnsi="Times New Roman" w:cs="Times New Roman"/>
          <w:sz w:val="26"/>
          <w:szCs w:val="26"/>
        </w:rPr>
        <w:t>nusakoma te</w:t>
      </w:r>
      <w:r w:rsidR="0072183B">
        <w:rPr>
          <w:rFonts w:ascii="Times New Roman" w:hAnsi="Times New Roman" w:cs="Times New Roman"/>
          <w:sz w:val="26"/>
          <w:szCs w:val="26"/>
        </w:rPr>
        <w:t>rminu</w:t>
      </w:r>
      <w:r w:rsidR="005A781E" w:rsidRPr="00AF09DC">
        <w:rPr>
          <w:rFonts w:ascii="Times New Roman" w:hAnsi="Times New Roman" w:cs="Times New Roman"/>
          <w:sz w:val="26"/>
          <w:szCs w:val="26"/>
        </w:rPr>
        <w:t xml:space="preserve"> žymima sąvoka, o teiginiuose</w:t>
      </w:r>
      <w:r w:rsidR="00D424AA" w:rsidRPr="00AF09DC">
        <w:rPr>
          <w:rFonts w:ascii="Times New Roman" w:hAnsi="Times New Roman" w:cs="Times New Roman"/>
          <w:sz w:val="26"/>
          <w:szCs w:val="26"/>
        </w:rPr>
        <w:t xml:space="preserve"> </w:t>
      </w:r>
      <w:r w:rsidR="005A781E" w:rsidRPr="00AF09DC">
        <w:rPr>
          <w:rFonts w:ascii="Times New Roman" w:hAnsi="Times New Roman" w:cs="Times New Roman"/>
          <w:sz w:val="26"/>
          <w:szCs w:val="26"/>
        </w:rPr>
        <w:t xml:space="preserve">McAgl ir </w:t>
      </w:r>
      <w:r w:rsidR="0072183B">
        <w:rPr>
          <w:rFonts w:ascii="Times New Roman" w:hAnsi="Times New Roman" w:cs="Times New Roman"/>
          <w:sz w:val="26"/>
          <w:szCs w:val="26"/>
        </w:rPr>
        <w:t>McAThgl aiškinama ne terminu</w:t>
      </w:r>
      <w:r w:rsidRPr="00AF09DC">
        <w:rPr>
          <w:rFonts w:ascii="Times New Roman" w:hAnsi="Times New Roman" w:cs="Times New Roman"/>
          <w:sz w:val="26"/>
          <w:szCs w:val="26"/>
        </w:rPr>
        <w:t xml:space="preserve"> žymima sąvoka, o tik jo</w:t>
      </w:r>
      <w:r w:rsidR="00D424AA" w:rsidRPr="00AF09DC">
        <w:rPr>
          <w:rFonts w:ascii="Times New Roman" w:hAnsi="Times New Roman" w:cs="Times New Roman"/>
          <w:sz w:val="26"/>
          <w:szCs w:val="26"/>
        </w:rPr>
        <w:t xml:space="preserve"> pažyminys. </w:t>
      </w:r>
      <w:r w:rsidR="005A781E" w:rsidRPr="00AF09DC">
        <w:rPr>
          <w:rFonts w:ascii="Times New Roman" w:hAnsi="Times New Roman" w:cs="Times New Roman"/>
          <w:sz w:val="26"/>
          <w:szCs w:val="26"/>
        </w:rPr>
        <w:t>At</w:t>
      </w:r>
      <w:r w:rsidR="0072183B">
        <w:rPr>
          <w:rFonts w:ascii="Times New Roman" w:hAnsi="Times New Roman" w:cs="Times New Roman"/>
          <w:sz w:val="26"/>
          <w:szCs w:val="26"/>
        </w:rPr>
        <w:t>sižvelgdami į terminu</w:t>
      </w:r>
      <w:r w:rsidRPr="00AF09DC">
        <w:rPr>
          <w:rFonts w:ascii="Times New Roman" w:hAnsi="Times New Roman" w:cs="Times New Roman"/>
          <w:sz w:val="26"/>
          <w:szCs w:val="26"/>
        </w:rPr>
        <w:t xml:space="preserve"> įvardijamų</w:t>
      </w:r>
      <w:r w:rsidR="005A781E" w:rsidRPr="00AF09DC">
        <w:rPr>
          <w:rFonts w:ascii="Times New Roman" w:hAnsi="Times New Roman" w:cs="Times New Roman"/>
          <w:sz w:val="26"/>
          <w:szCs w:val="26"/>
        </w:rPr>
        <w:t xml:space="preserve"> objektų priskyrimo „paplitusiems“ kriterijų teigiame, kad pažyminio aiškinimas McAgl yra netikslus, nes vien faktas, kad virusas užkrečia sistemas už laboratorijų ribų dar nereiškia, kad jis laikomas „paplitusiu“.</w:t>
      </w:r>
      <w:r w:rsidRPr="00AF09DC">
        <w:rPr>
          <w:rFonts w:ascii="Times New Roman" w:hAnsi="Times New Roman" w:cs="Times New Roman"/>
          <w:sz w:val="26"/>
          <w:szCs w:val="26"/>
        </w:rPr>
        <w:t xml:space="preserve"> P</w:t>
      </w:r>
      <w:r w:rsidR="00645CDA" w:rsidRPr="00AF09DC">
        <w:rPr>
          <w:rFonts w:ascii="Times New Roman" w:hAnsi="Times New Roman" w:cs="Times New Roman"/>
          <w:sz w:val="26"/>
          <w:szCs w:val="26"/>
        </w:rPr>
        <w:t>ateiktą McAgl informaciją</w:t>
      </w:r>
      <w:r w:rsidRPr="00AF09DC">
        <w:rPr>
          <w:rFonts w:ascii="Times New Roman" w:hAnsi="Times New Roman" w:cs="Times New Roman"/>
          <w:sz w:val="26"/>
          <w:szCs w:val="26"/>
        </w:rPr>
        <w:t xml:space="preserve"> apie sąvoką laikydami netinkama sąvokos nusakymą liet. kalba kūrėme remdamiesi </w:t>
      </w:r>
      <w:r w:rsidR="00645CDA" w:rsidRPr="00AF09DC">
        <w:rPr>
          <w:rFonts w:ascii="Times New Roman" w:hAnsi="Times New Roman" w:cs="Times New Roman"/>
          <w:sz w:val="26"/>
          <w:szCs w:val="26"/>
        </w:rPr>
        <w:t>pateiktu</w:t>
      </w:r>
      <w:r w:rsidR="003626CC" w:rsidRPr="00AF09DC">
        <w:rPr>
          <w:rFonts w:ascii="Times New Roman" w:hAnsi="Times New Roman" w:cs="Times New Roman"/>
          <w:sz w:val="26"/>
          <w:szCs w:val="26"/>
        </w:rPr>
        <w:t xml:space="preserve"> McAThgl </w:t>
      </w:r>
      <w:r w:rsidRPr="00AF09DC">
        <w:rPr>
          <w:rFonts w:ascii="Times New Roman" w:hAnsi="Times New Roman" w:cs="Times New Roman"/>
          <w:sz w:val="26"/>
          <w:szCs w:val="26"/>
        </w:rPr>
        <w:t>nusakymu</w:t>
      </w:r>
      <w:r w:rsidR="003626CC" w:rsidRPr="00AF09DC">
        <w:rPr>
          <w:rFonts w:ascii="Times New Roman" w:hAnsi="Times New Roman" w:cs="Times New Roman"/>
          <w:sz w:val="26"/>
          <w:szCs w:val="26"/>
        </w:rPr>
        <w:t xml:space="preserve">, nes </w:t>
      </w:r>
      <w:r w:rsidRPr="00AF09DC">
        <w:rPr>
          <w:rFonts w:ascii="Times New Roman" w:hAnsi="Times New Roman" w:cs="Times New Roman"/>
          <w:sz w:val="26"/>
          <w:szCs w:val="26"/>
        </w:rPr>
        <w:t xml:space="preserve">mūsų manymu </w:t>
      </w:r>
      <w:r w:rsidR="003626CC" w:rsidRPr="00AF09DC">
        <w:rPr>
          <w:rFonts w:ascii="Times New Roman" w:hAnsi="Times New Roman" w:cs="Times New Roman"/>
          <w:sz w:val="26"/>
          <w:szCs w:val="26"/>
        </w:rPr>
        <w:t xml:space="preserve">jame </w:t>
      </w:r>
      <w:r w:rsidRPr="00AF09DC">
        <w:rPr>
          <w:rFonts w:ascii="Times New Roman" w:hAnsi="Times New Roman" w:cs="Times New Roman"/>
          <w:sz w:val="26"/>
          <w:szCs w:val="26"/>
        </w:rPr>
        <w:t>sąvokos SP yra</w:t>
      </w:r>
      <w:r w:rsidR="003626CC" w:rsidRPr="00AF09DC">
        <w:rPr>
          <w:rFonts w:ascii="Times New Roman" w:hAnsi="Times New Roman" w:cs="Times New Roman"/>
          <w:sz w:val="26"/>
          <w:szCs w:val="26"/>
        </w:rPr>
        <w:t xml:space="preserve"> </w:t>
      </w:r>
      <w:r w:rsidR="00D2640E" w:rsidRPr="00AF09DC">
        <w:rPr>
          <w:rFonts w:ascii="Times New Roman" w:hAnsi="Times New Roman" w:cs="Times New Roman"/>
          <w:sz w:val="26"/>
          <w:szCs w:val="26"/>
        </w:rPr>
        <w:t>nusakytas</w:t>
      </w:r>
      <w:r w:rsidR="003626CC" w:rsidRPr="00AF09DC">
        <w:rPr>
          <w:rFonts w:ascii="Times New Roman" w:hAnsi="Times New Roman" w:cs="Times New Roman"/>
          <w:sz w:val="26"/>
          <w:szCs w:val="26"/>
        </w:rPr>
        <w:t xml:space="preserve"> tiksliausiai. </w:t>
      </w:r>
      <w:r w:rsidRPr="00AF09DC">
        <w:rPr>
          <w:rFonts w:ascii="Times New Roman" w:hAnsi="Times New Roman" w:cs="Times New Roman"/>
          <w:sz w:val="26"/>
          <w:szCs w:val="26"/>
        </w:rPr>
        <w:t>Iš dalies atsižvelgėme</w:t>
      </w:r>
      <w:r w:rsidR="00645CDA" w:rsidRPr="00AF09DC">
        <w:rPr>
          <w:rFonts w:ascii="Times New Roman" w:hAnsi="Times New Roman" w:cs="Times New Roman"/>
          <w:sz w:val="26"/>
          <w:szCs w:val="26"/>
        </w:rPr>
        <w:t xml:space="preserve"> ir į termino apibrėžtį</w:t>
      </w:r>
      <w:r w:rsidR="003626CC" w:rsidRPr="00AF09DC">
        <w:rPr>
          <w:rFonts w:ascii="Times New Roman" w:hAnsi="Times New Roman" w:cs="Times New Roman"/>
          <w:sz w:val="26"/>
          <w:szCs w:val="26"/>
        </w:rPr>
        <w:t xml:space="preserve"> TDgsagl, nes joje </w:t>
      </w:r>
      <w:r w:rsidR="00D424AA" w:rsidRPr="00AF09DC">
        <w:rPr>
          <w:rFonts w:ascii="Times New Roman" w:hAnsi="Times New Roman" w:cs="Times New Roman"/>
          <w:sz w:val="26"/>
          <w:szCs w:val="26"/>
        </w:rPr>
        <w:t xml:space="preserve">bent </w:t>
      </w:r>
      <w:r w:rsidR="0072183B">
        <w:rPr>
          <w:rFonts w:ascii="Times New Roman" w:hAnsi="Times New Roman" w:cs="Times New Roman"/>
          <w:sz w:val="26"/>
          <w:szCs w:val="26"/>
        </w:rPr>
        <w:t>nurodoma, kad terminu</w:t>
      </w:r>
      <w:r w:rsidR="003626CC" w:rsidRPr="00AF09DC">
        <w:rPr>
          <w:rFonts w:ascii="Times New Roman" w:hAnsi="Times New Roman" w:cs="Times New Roman"/>
          <w:sz w:val="26"/>
          <w:szCs w:val="26"/>
        </w:rPr>
        <w:t xml:space="preserve"> </w:t>
      </w:r>
      <w:r w:rsidRPr="00AF09DC">
        <w:rPr>
          <w:rFonts w:ascii="Times New Roman" w:hAnsi="Times New Roman" w:cs="Times New Roman"/>
          <w:sz w:val="26"/>
          <w:szCs w:val="26"/>
        </w:rPr>
        <w:t>įvardijami</w:t>
      </w:r>
      <w:r w:rsidR="003626CC" w:rsidRPr="00AF09DC">
        <w:rPr>
          <w:rFonts w:ascii="Times New Roman" w:hAnsi="Times New Roman" w:cs="Times New Roman"/>
          <w:sz w:val="26"/>
          <w:szCs w:val="26"/>
        </w:rPr>
        <w:t xml:space="preserve"> objektai turi būti užkrėtę kelių organizacijų sistemas.</w:t>
      </w:r>
      <w:r w:rsidR="006A2637" w:rsidRPr="00AF09DC">
        <w:rPr>
          <w:rFonts w:ascii="Times New Roman" w:hAnsi="Times New Roman" w:cs="Times New Roman"/>
          <w:sz w:val="26"/>
          <w:szCs w:val="26"/>
        </w:rPr>
        <w:t xml:space="preserve"> Apibendrindami pateiktus duomenis apie terminą </w:t>
      </w:r>
      <w:r w:rsidR="006A2637" w:rsidRPr="00AF09DC">
        <w:rPr>
          <w:rFonts w:ascii="Times New Roman" w:hAnsi="Times New Roman" w:cs="Times New Roman"/>
          <w:i/>
          <w:sz w:val="26"/>
          <w:szCs w:val="26"/>
        </w:rPr>
        <w:t>paplitęs virusas</w:t>
      </w:r>
      <w:r w:rsidR="006A2637" w:rsidRPr="00AF09DC">
        <w:rPr>
          <w:rFonts w:ascii="Times New Roman" w:hAnsi="Times New Roman" w:cs="Times New Roman"/>
          <w:sz w:val="26"/>
          <w:szCs w:val="26"/>
        </w:rPr>
        <w:t xml:space="preserve"> ir jo žymi</w:t>
      </w:r>
      <w:r w:rsidRPr="00AF09DC">
        <w:rPr>
          <w:rFonts w:ascii="Times New Roman" w:hAnsi="Times New Roman" w:cs="Times New Roman"/>
          <w:sz w:val="26"/>
          <w:szCs w:val="26"/>
        </w:rPr>
        <w:t>mą sąvoką teigiame, kad atraminių terminologinių duomenų pakanka sąvokai nusakyti liet. kalba</w:t>
      </w:r>
      <w:r w:rsidR="00D85919">
        <w:rPr>
          <w:rFonts w:ascii="Times New Roman" w:hAnsi="Times New Roman" w:cs="Times New Roman"/>
          <w:sz w:val="26"/>
          <w:szCs w:val="26"/>
        </w:rPr>
        <w:t>.</w:t>
      </w:r>
    </w:p>
    <w:p w:rsidR="000A5715" w:rsidRPr="00AF09DC" w:rsidRDefault="000A5715" w:rsidP="007D491F">
      <w:pPr>
        <w:spacing w:after="0" w:line="360" w:lineRule="auto"/>
        <w:jc w:val="both"/>
        <w:rPr>
          <w:rFonts w:ascii="Times New Roman" w:hAnsi="Times New Roman" w:cs="Times New Roman"/>
          <w:sz w:val="26"/>
          <w:szCs w:val="26"/>
        </w:rPr>
      </w:pPr>
    </w:p>
    <w:p w:rsidR="00B64425" w:rsidRPr="00AF09DC" w:rsidRDefault="00E41BFD" w:rsidP="00267D21">
      <w:pPr>
        <w:pStyle w:val="Heading3"/>
        <w:spacing w:before="0" w:line="360" w:lineRule="auto"/>
        <w:ind w:left="850"/>
        <w:rPr>
          <w:rFonts w:ascii="Times New Roman" w:hAnsi="Times New Roman" w:cs="Times New Roman"/>
          <w:b w:val="0"/>
          <w:sz w:val="26"/>
          <w:szCs w:val="26"/>
        </w:rPr>
      </w:pPr>
      <w:bookmarkStart w:id="79" w:name="_Toc401868929"/>
      <w:r w:rsidRPr="00AF09DC">
        <w:rPr>
          <w:rFonts w:ascii="Times New Roman" w:hAnsi="Times New Roman" w:cs="Times New Roman"/>
          <w:b w:val="0"/>
          <w:color w:val="auto"/>
          <w:sz w:val="26"/>
          <w:szCs w:val="26"/>
        </w:rPr>
        <w:t>4</w:t>
      </w:r>
      <w:r w:rsidR="004C7925" w:rsidRPr="00AF09DC">
        <w:rPr>
          <w:rFonts w:ascii="Times New Roman" w:hAnsi="Times New Roman" w:cs="Times New Roman"/>
          <w:b w:val="0"/>
          <w:color w:val="auto"/>
          <w:sz w:val="26"/>
          <w:szCs w:val="26"/>
        </w:rPr>
        <w:t>.</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9.</w:t>
      </w:r>
      <w:r w:rsidRPr="00AF09DC">
        <w:rPr>
          <w:rFonts w:ascii="Times New Roman" w:hAnsi="Times New Roman" w:cs="Times New Roman"/>
          <w:b w:val="0"/>
          <w:color w:val="auto"/>
          <w:sz w:val="26"/>
          <w:szCs w:val="26"/>
        </w:rPr>
        <w:t xml:space="preserve"> </w:t>
      </w:r>
      <w:r w:rsidR="004C7925" w:rsidRPr="00AF09DC">
        <w:rPr>
          <w:rFonts w:ascii="Times New Roman" w:hAnsi="Times New Roman" w:cs="Times New Roman"/>
          <w:b w:val="0"/>
          <w:color w:val="auto"/>
          <w:sz w:val="26"/>
          <w:szCs w:val="26"/>
        </w:rPr>
        <w:t xml:space="preserve">4. </w:t>
      </w:r>
      <w:r w:rsidR="00B64425" w:rsidRPr="00AF09DC">
        <w:rPr>
          <w:rFonts w:ascii="Times New Roman" w:hAnsi="Times New Roman" w:cs="Times New Roman"/>
          <w:b w:val="0"/>
          <w:color w:val="auto"/>
          <w:sz w:val="26"/>
          <w:szCs w:val="26"/>
        </w:rPr>
        <w:t>Nepaplitęs virusas</w:t>
      </w:r>
      <w:bookmarkEnd w:id="79"/>
    </w:p>
    <w:p w:rsidR="00B64425" w:rsidRPr="00AF09DC" w:rsidRDefault="00B64425" w:rsidP="00B64425">
      <w:pPr>
        <w:spacing w:after="0" w:line="360" w:lineRule="auto"/>
        <w:jc w:val="both"/>
        <w:rPr>
          <w:rFonts w:ascii="Times New Roman" w:hAnsi="Times New Roman" w:cs="Times New Roman"/>
          <w:sz w:val="26"/>
          <w:szCs w:val="26"/>
        </w:rPr>
      </w:pPr>
    </w:p>
    <w:p w:rsidR="002E59FD" w:rsidRDefault="00453285" w:rsidP="004159B6">
      <w:pPr>
        <w:spacing w:after="0" w:line="360" w:lineRule="auto"/>
        <w:ind w:firstLine="851"/>
        <w:jc w:val="both"/>
        <w:rPr>
          <w:rFonts w:ascii="Times New Roman" w:hAnsi="Times New Roman" w:cs="Times New Roman"/>
          <w:sz w:val="26"/>
          <w:szCs w:val="26"/>
          <w:lang w:val="en"/>
        </w:rPr>
      </w:pPr>
      <w:r w:rsidRPr="00AF09DC">
        <w:rPr>
          <w:rFonts w:ascii="Times New Roman" w:hAnsi="Times New Roman" w:cs="Times New Roman"/>
          <w:sz w:val="26"/>
          <w:szCs w:val="26"/>
        </w:rPr>
        <w:t>Mūsų siūlomu t</w:t>
      </w:r>
      <w:r w:rsidR="00B64425" w:rsidRPr="00AF09DC">
        <w:rPr>
          <w:rFonts w:ascii="Times New Roman" w:hAnsi="Times New Roman" w:cs="Times New Roman"/>
          <w:sz w:val="26"/>
          <w:szCs w:val="26"/>
        </w:rPr>
        <w:t xml:space="preserve">erminu </w:t>
      </w:r>
      <w:r w:rsidR="00B64425" w:rsidRPr="00AF09DC">
        <w:rPr>
          <w:rFonts w:ascii="Times New Roman" w:hAnsi="Times New Roman" w:cs="Times New Roman"/>
          <w:i/>
          <w:sz w:val="26"/>
          <w:szCs w:val="26"/>
        </w:rPr>
        <w:t>nepaplitęs virusas</w:t>
      </w:r>
      <w:r w:rsidR="00B64425" w:rsidRPr="00AF09DC">
        <w:rPr>
          <w:rFonts w:ascii="Times New Roman" w:hAnsi="Times New Roman" w:cs="Times New Roman"/>
          <w:sz w:val="26"/>
          <w:szCs w:val="26"/>
        </w:rPr>
        <w:t xml:space="preserve"> </w:t>
      </w:r>
      <w:r w:rsidR="00645CDA" w:rsidRPr="00AF09DC">
        <w:rPr>
          <w:rFonts w:ascii="Times New Roman" w:hAnsi="Times New Roman" w:cs="Times New Roman"/>
          <w:sz w:val="26"/>
          <w:szCs w:val="26"/>
        </w:rPr>
        <w:t xml:space="preserve">(angl. </w:t>
      </w:r>
      <w:r w:rsidR="00A45420" w:rsidRPr="00AF09DC">
        <w:rPr>
          <w:rFonts w:ascii="Times New Roman" w:hAnsi="Times New Roman" w:cs="Times New Roman"/>
          <w:i/>
          <w:sz w:val="26"/>
          <w:szCs w:val="26"/>
        </w:rPr>
        <w:t xml:space="preserve">virus </w:t>
      </w:r>
      <w:r w:rsidR="000B63D5" w:rsidRPr="00AF09DC">
        <w:rPr>
          <w:rFonts w:ascii="Times New Roman" w:hAnsi="Times New Roman" w:cs="Times New Roman"/>
          <w:i/>
          <w:sz w:val="26"/>
          <w:szCs w:val="26"/>
        </w:rPr>
        <w:t>‚</w:t>
      </w:r>
      <w:r w:rsidR="00645CDA" w:rsidRPr="00AF09DC">
        <w:rPr>
          <w:rFonts w:ascii="Times New Roman" w:hAnsi="Times New Roman" w:cs="Times New Roman"/>
          <w:i/>
          <w:sz w:val="26"/>
          <w:szCs w:val="26"/>
        </w:rPr>
        <w:t>in the field</w:t>
      </w:r>
      <w:r w:rsidR="000B63D5" w:rsidRPr="00AF09DC">
        <w:rPr>
          <w:rFonts w:ascii="Times New Roman" w:hAnsi="Times New Roman" w:cs="Times New Roman"/>
          <w:i/>
          <w:sz w:val="26"/>
          <w:szCs w:val="26"/>
        </w:rPr>
        <w:t>‘</w:t>
      </w:r>
      <w:r w:rsidR="00A45420" w:rsidRPr="00AF09DC">
        <w:rPr>
          <w:rFonts w:ascii="Times New Roman" w:hAnsi="Times New Roman" w:cs="Times New Roman"/>
          <w:sz w:val="26"/>
          <w:szCs w:val="26"/>
          <w:vertAlign w:val="subscript"/>
        </w:rPr>
        <w:t xml:space="preserve"> TDgsagl</w:t>
      </w:r>
      <w:r w:rsidR="00A45420" w:rsidRPr="00AF09DC">
        <w:rPr>
          <w:rFonts w:ascii="Times New Roman" w:hAnsi="Times New Roman" w:cs="Times New Roman"/>
          <w:sz w:val="26"/>
          <w:szCs w:val="26"/>
        </w:rPr>
        <w:t xml:space="preserve">, </w:t>
      </w:r>
      <w:r w:rsidRPr="00AF09DC">
        <w:rPr>
          <w:rFonts w:ascii="Times New Roman" w:hAnsi="Times New Roman" w:cs="Times New Roman"/>
          <w:i/>
          <w:sz w:val="26"/>
          <w:szCs w:val="26"/>
        </w:rPr>
        <w:t xml:space="preserve">virus </w:t>
      </w:r>
      <w:r w:rsidR="000B63D5" w:rsidRPr="00AF09DC">
        <w:rPr>
          <w:rFonts w:ascii="Times New Roman" w:hAnsi="Times New Roman" w:cs="Times New Roman"/>
          <w:i/>
          <w:sz w:val="26"/>
          <w:szCs w:val="26"/>
        </w:rPr>
        <w:t>‚</w:t>
      </w:r>
      <w:r w:rsidR="00A45420" w:rsidRPr="00AF09DC">
        <w:rPr>
          <w:rFonts w:ascii="Times New Roman" w:hAnsi="Times New Roman" w:cs="Times New Roman"/>
          <w:i/>
          <w:sz w:val="26"/>
          <w:szCs w:val="26"/>
        </w:rPr>
        <w:t>reported from the field</w:t>
      </w:r>
      <w:r w:rsidR="000B63D5" w:rsidRPr="00AF09DC">
        <w:rPr>
          <w:rFonts w:ascii="Times New Roman" w:hAnsi="Times New Roman" w:cs="Times New Roman"/>
          <w:i/>
          <w:sz w:val="26"/>
          <w:szCs w:val="26"/>
        </w:rPr>
        <w:t>‘</w:t>
      </w:r>
      <w:r w:rsidR="00A45420" w:rsidRPr="00AF09DC">
        <w:rPr>
          <w:rFonts w:ascii="Times New Roman" w:hAnsi="Times New Roman" w:cs="Times New Roman"/>
          <w:sz w:val="26"/>
          <w:szCs w:val="26"/>
          <w:vertAlign w:val="subscript"/>
        </w:rPr>
        <w:t xml:space="preserve"> TDgsagl</w:t>
      </w:r>
      <w:r w:rsidR="00DE4EE4" w:rsidRPr="00AF09DC">
        <w:rPr>
          <w:rFonts w:ascii="Times New Roman" w:hAnsi="Times New Roman" w:cs="Times New Roman"/>
          <w:sz w:val="26"/>
          <w:szCs w:val="26"/>
        </w:rPr>
        <w:t xml:space="preserve">) </w:t>
      </w:r>
      <w:r w:rsidRPr="00AF09DC">
        <w:rPr>
          <w:rFonts w:ascii="Times New Roman" w:hAnsi="Times New Roman" w:cs="Times New Roman"/>
          <w:sz w:val="26"/>
          <w:szCs w:val="26"/>
        </w:rPr>
        <w:t>šiame darbe vadiname</w:t>
      </w:r>
      <w:r w:rsidR="00B64425" w:rsidRPr="00AF09DC">
        <w:rPr>
          <w:rFonts w:ascii="Times New Roman" w:hAnsi="Times New Roman" w:cs="Times New Roman"/>
          <w:sz w:val="26"/>
          <w:szCs w:val="26"/>
        </w:rPr>
        <w:t xml:space="preserve"> </w:t>
      </w:r>
      <w:r w:rsidR="00FD5DD7" w:rsidRPr="00AF09DC">
        <w:rPr>
          <w:rFonts w:ascii="Times New Roman" w:hAnsi="Times New Roman" w:cs="Times New Roman"/>
          <w:sz w:val="26"/>
          <w:szCs w:val="26"/>
        </w:rPr>
        <w:t>„</w:t>
      </w:r>
      <w:r w:rsidRPr="00AF09DC">
        <w:rPr>
          <w:rFonts w:ascii="Times New Roman" w:hAnsi="Times New Roman" w:cs="Times New Roman"/>
          <w:b/>
          <w:color w:val="0070C0"/>
          <w:sz w:val="26"/>
          <w:szCs w:val="26"/>
        </w:rPr>
        <w:t>virusą</w:t>
      </w:r>
      <w:r w:rsidR="00FD5DD7" w:rsidRPr="00AF09DC">
        <w:rPr>
          <w:rFonts w:ascii="Times New Roman" w:hAnsi="Times New Roman" w:cs="Times New Roman"/>
          <w:sz w:val="26"/>
          <w:szCs w:val="26"/>
        </w:rPr>
        <w:t xml:space="preserve">, </w:t>
      </w:r>
      <w:r w:rsidR="00FD5DD7" w:rsidRPr="00AF09DC">
        <w:rPr>
          <w:rFonts w:ascii="Times New Roman" w:hAnsi="Times New Roman" w:cs="Times New Roman"/>
          <w:b/>
          <w:color w:val="C00000"/>
          <w:sz w:val="26"/>
          <w:szCs w:val="26"/>
        </w:rPr>
        <w:t xml:space="preserve">kurio egzistavimas </w:t>
      </w:r>
      <w:r w:rsidRPr="00AF09DC">
        <w:rPr>
          <w:rFonts w:ascii="Times New Roman" w:hAnsi="Times New Roman" w:cs="Times New Roman"/>
          <w:b/>
          <w:color w:val="C00000"/>
          <w:sz w:val="26"/>
          <w:szCs w:val="26"/>
        </w:rPr>
        <w:t>yra patvirtintas</w:t>
      </w:r>
      <w:r w:rsidR="00FD5DD7" w:rsidRPr="00AF09DC">
        <w:rPr>
          <w:rFonts w:ascii="Times New Roman" w:hAnsi="Times New Roman" w:cs="Times New Roman"/>
          <w:b/>
          <w:color w:val="C00000"/>
          <w:sz w:val="26"/>
          <w:szCs w:val="26"/>
        </w:rPr>
        <w:t xml:space="preserve"> dviem ar daugiau nepriklausomų pranešimų su pridedamu to paties viruso pavyzdžiu</w:t>
      </w:r>
      <w:r w:rsidR="00FD5DD7" w:rsidRPr="00AF09DC">
        <w:rPr>
          <w:rFonts w:ascii="Times New Roman" w:hAnsi="Times New Roman" w:cs="Times New Roman"/>
          <w:sz w:val="26"/>
          <w:szCs w:val="26"/>
        </w:rPr>
        <w:t xml:space="preserve">, </w:t>
      </w:r>
      <w:r w:rsidR="00FD5DD7" w:rsidRPr="00AF09DC">
        <w:rPr>
          <w:rFonts w:ascii="Times New Roman" w:hAnsi="Times New Roman" w:cs="Times New Roman"/>
          <w:b/>
          <w:color w:val="C00000"/>
          <w:sz w:val="26"/>
          <w:szCs w:val="26"/>
        </w:rPr>
        <w:t xml:space="preserve">kai pranešimus pateikia vienas organizacijos </w:t>
      </w:r>
      <w:r w:rsidR="00FD5DD7" w:rsidRPr="00AF09DC">
        <w:rPr>
          <w:rFonts w:ascii="Times New Roman" w:hAnsi="Times New Roman" w:cs="Times New Roman"/>
          <w:b/>
          <w:i/>
          <w:color w:val="C00000"/>
          <w:sz w:val="26"/>
          <w:szCs w:val="26"/>
        </w:rPr>
        <w:t xml:space="preserve">WildList </w:t>
      </w:r>
      <w:r w:rsidR="00FD5DD7" w:rsidRPr="00AF09DC">
        <w:rPr>
          <w:rFonts w:ascii="Times New Roman" w:hAnsi="Times New Roman" w:cs="Times New Roman"/>
          <w:b/>
          <w:color w:val="C00000"/>
          <w:sz w:val="26"/>
          <w:szCs w:val="26"/>
        </w:rPr>
        <w:t>atstovas</w:t>
      </w:r>
      <w:r w:rsidR="00854ABF" w:rsidRPr="00AF09DC">
        <w:rPr>
          <w:rFonts w:ascii="Times New Roman" w:hAnsi="Times New Roman" w:cs="Times New Roman"/>
          <w:sz w:val="26"/>
          <w:szCs w:val="26"/>
        </w:rPr>
        <w:t>“. Mūsų s</w:t>
      </w:r>
      <w:r w:rsidR="00FD5DD7" w:rsidRPr="00AF09DC">
        <w:rPr>
          <w:rFonts w:ascii="Times New Roman" w:hAnsi="Times New Roman" w:cs="Times New Roman"/>
          <w:sz w:val="26"/>
          <w:szCs w:val="26"/>
        </w:rPr>
        <w:t>iūlomo</w:t>
      </w:r>
      <w:r w:rsidR="00854ABF" w:rsidRPr="00AF09DC">
        <w:rPr>
          <w:rFonts w:ascii="Times New Roman" w:hAnsi="Times New Roman" w:cs="Times New Roman"/>
          <w:sz w:val="26"/>
          <w:szCs w:val="26"/>
        </w:rPr>
        <w:t>je</w:t>
      </w:r>
      <w:r w:rsidR="00FD5DD7" w:rsidRPr="00AF09DC">
        <w:rPr>
          <w:rFonts w:ascii="Times New Roman" w:hAnsi="Times New Roman" w:cs="Times New Roman"/>
          <w:sz w:val="26"/>
          <w:szCs w:val="26"/>
        </w:rPr>
        <w:t xml:space="preserve"> termino </w:t>
      </w:r>
      <w:r w:rsidR="00854ABF" w:rsidRPr="00AF09DC">
        <w:rPr>
          <w:rFonts w:ascii="Times New Roman" w:hAnsi="Times New Roman" w:cs="Times New Roman"/>
          <w:sz w:val="26"/>
          <w:szCs w:val="26"/>
        </w:rPr>
        <w:t xml:space="preserve">apibrėžtyje jo </w:t>
      </w:r>
      <w:r w:rsidR="00FD5DD7" w:rsidRPr="00AF09DC">
        <w:rPr>
          <w:rFonts w:ascii="Times New Roman" w:hAnsi="Times New Roman" w:cs="Times New Roman"/>
          <w:sz w:val="26"/>
          <w:szCs w:val="26"/>
        </w:rPr>
        <w:t>žymimos sąvokos</w:t>
      </w:r>
      <w:r w:rsidR="00854ABF" w:rsidRPr="00AF09DC">
        <w:rPr>
          <w:rFonts w:ascii="Times New Roman" w:hAnsi="Times New Roman" w:cs="Times New Roman"/>
          <w:sz w:val="26"/>
          <w:szCs w:val="26"/>
        </w:rPr>
        <w:t xml:space="preserve"> SP nusakėme</w:t>
      </w:r>
      <w:r w:rsidR="00812102" w:rsidRPr="00AF09DC">
        <w:rPr>
          <w:rFonts w:ascii="Times New Roman" w:hAnsi="Times New Roman" w:cs="Times New Roman"/>
          <w:sz w:val="26"/>
          <w:szCs w:val="26"/>
        </w:rPr>
        <w:t xml:space="preserve"> </w:t>
      </w:r>
      <w:r w:rsidR="00854ABF" w:rsidRPr="00AF09DC">
        <w:rPr>
          <w:rFonts w:ascii="Times New Roman" w:hAnsi="Times New Roman" w:cs="Times New Roman"/>
          <w:sz w:val="26"/>
          <w:szCs w:val="26"/>
        </w:rPr>
        <w:t>remdamiesi anksčiau aptartais</w:t>
      </w:r>
      <w:r w:rsidR="00812102" w:rsidRPr="00AF09DC">
        <w:rPr>
          <w:rFonts w:ascii="Times New Roman" w:hAnsi="Times New Roman" w:cs="Times New Roman"/>
          <w:sz w:val="26"/>
          <w:szCs w:val="26"/>
        </w:rPr>
        <w:t xml:space="preserve"> virusų skirstymo į „paplitusius“ ir „nepaplitusius“ kriterijus (skaityti apie terminą </w:t>
      </w:r>
      <w:r w:rsidR="00812102" w:rsidRPr="00AF09DC">
        <w:rPr>
          <w:rFonts w:ascii="Times New Roman" w:hAnsi="Times New Roman" w:cs="Times New Roman"/>
          <w:i/>
          <w:sz w:val="26"/>
          <w:szCs w:val="26"/>
        </w:rPr>
        <w:t>paplitęs virusas</w:t>
      </w:r>
      <w:r w:rsidR="00854ABF" w:rsidRPr="00AF09DC">
        <w:rPr>
          <w:rFonts w:ascii="Times New Roman" w:hAnsi="Times New Roman" w:cs="Times New Roman"/>
          <w:sz w:val="26"/>
          <w:szCs w:val="26"/>
        </w:rPr>
        <w:t xml:space="preserve">). Radome kitokių </w:t>
      </w:r>
      <w:r w:rsidR="00812102" w:rsidRPr="00AF09DC">
        <w:rPr>
          <w:rFonts w:ascii="Times New Roman" w:hAnsi="Times New Roman" w:cs="Times New Roman"/>
          <w:sz w:val="26"/>
          <w:szCs w:val="26"/>
        </w:rPr>
        <w:t xml:space="preserve">sąvokos </w:t>
      </w:r>
      <w:r w:rsidR="00854ABF" w:rsidRPr="00AF09DC">
        <w:rPr>
          <w:rFonts w:ascii="Times New Roman" w:hAnsi="Times New Roman" w:cs="Times New Roman"/>
          <w:sz w:val="26"/>
          <w:szCs w:val="26"/>
        </w:rPr>
        <w:t>SP nusakymo variantų</w:t>
      </w:r>
      <w:r w:rsidR="00812102" w:rsidRPr="00AF09DC">
        <w:rPr>
          <w:rFonts w:ascii="Times New Roman" w:hAnsi="Times New Roman" w:cs="Times New Roman"/>
          <w:sz w:val="26"/>
          <w:szCs w:val="26"/>
        </w:rPr>
        <w:t xml:space="preserve">, plg.: </w:t>
      </w:r>
      <w:r w:rsidR="00812102" w:rsidRPr="00AF09DC">
        <w:rPr>
          <w:rFonts w:ascii="Times New Roman" w:hAnsi="Times New Roman" w:cs="Times New Roman"/>
          <w:i/>
          <w:sz w:val="26"/>
          <w:szCs w:val="26"/>
        </w:rPr>
        <w:t xml:space="preserve">(not in the wild) </w:t>
      </w:r>
      <w:r w:rsidR="00812102" w:rsidRPr="00AF09DC">
        <w:rPr>
          <w:rFonts w:ascii="Times New Roman" w:hAnsi="Times New Roman" w:cs="Times New Roman"/>
          <w:b/>
          <w:i/>
          <w:color w:val="0070C0"/>
          <w:sz w:val="26"/>
          <w:szCs w:val="26"/>
        </w:rPr>
        <w:t>v</w:t>
      </w:r>
      <w:r w:rsidR="00812102" w:rsidRPr="00AF09DC">
        <w:rPr>
          <w:rFonts w:ascii="Times New Roman" w:hAnsi="Times New Roman" w:cs="Times New Roman"/>
          <w:b/>
          <w:i/>
          <w:color w:val="0070C0"/>
          <w:sz w:val="26"/>
          <w:szCs w:val="26"/>
          <w:lang w:val="en"/>
        </w:rPr>
        <w:t>irus</w:t>
      </w:r>
      <w:r w:rsidR="00812102" w:rsidRPr="00AF09DC">
        <w:rPr>
          <w:rFonts w:ascii="Times New Roman" w:hAnsi="Times New Roman" w:cs="Times New Roman"/>
          <w:i/>
          <w:sz w:val="26"/>
          <w:szCs w:val="26"/>
          <w:lang w:val="en"/>
        </w:rPr>
        <w:t xml:space="preserve"> </w:t>
      </w:r>
      <w:r w:rsidR="000B63D5" w:rsidRPr="00AF09DC">
        <w:rPr>
          <w:rFonts w:ascii="Times New Roman" w:hAnsi="Times New Roman" w:cs="Times New Roman"/>
          <w:b/>
          <w:i/>
          <w:color w:val="0070C0"/>
          <w:sz w:val="26"/>
          <w:szCs w:val="26"/>
          <w:lang w:val="en"/>
        </w:rPr>
        <w:t>“</w:t>
      </w:r>
      <w:r w:rsidR="00812102" w:rsidRPr="00AF09DC">
        <w:rPr>
          <w:rFonts w:ascii="Times New Roman" w:hAnsi="Times New Roman" w:cs="Times New Roman"/>
          <w:b/>
          <w:i/>
          <w:color w:val="0070C0"/>
          <w:sz w:val="26"/>
          <w:szCs w:val="26"/>
          <w:lang w:val="en"/>
        </w:rPr>
        <w:t>not in the wild</w:t>
      </w:r>
      <w:r w:rsidR="000B63D5" w:rsidRPr="00AF09DC">
        <w:rPr>
          <w:rFonts w:ascii="Times New Roman" w:hAnsi="Times New Roman" w:cs="Times New Roman"/>
          <w:b/>
          <w:i/>
          <w:color w:val="0070C0"/>
          <w:sz w:val="26"/>
          <w:szCs w:val="26"/>
          <w:lang w:val="en"/>
        </w:rPr>
        <w:t>”</w:t>
      </w:r>
      <w:r w:rsidR="00812102" w:rsidRPr="00AF09DC">
        <w:rPr>
          <w:rFonts w:ascii="Times New Roman" w:hAnsi="Times New Roman" w:cs="Times New Roman"/>
          <w:i/>
          <w:color w:val="0070C0"/>
          <w:sz w:val="26"/>
          <w:szCs w:val="26"/>
          <w:lang w:val="en"/>
        </w:rPr>
        <w:t xml:space="preserve"> </w:t>
      </w:r>
      <w:r w:rsidR="00812102" w:rsidRPr="00AF09DC">
        <w:rPr>
          <w:rFonts w:ascii="Times New Roman" w:hAnsi="Times New Roman" w:cs="Times New Roman"/>
          <w:b/>
          <w:i/>
          <w:color w:val="C00000"/>
          <w:sz w:val="26"/>
          <w:szCs w:val="26"/>
          <w:lang w:val="en"/>
        </w:rPr>
        <w:t xml:space="preserve">is in the real world but fails to </w:t>
      </w:r>
      <w:r w:rsidR="00812102" w:rsidRPr="00AF09DC">
        <w:rPr>
          <w:rFonts w:ascii="Times New Roman" w:hAnsi="Times New Roman" w:cs="Times New Roman"/>
          <w:b/>
          <w:i/>
          <w:color w:val="C00000"/>
          <w:sz w:val="26"/>
          <w:szCs w:val="26"/>
          <w:lang w:val="en"/>
        </w:rPr>
        <w:lastRenderedPageBreak/>
        <w:t>spread successfully</w:t>
      </w:r>
      <w:r w:rsidR="00114F5A" w:rsidRPr="00AF09DC">
        <w:rPr>
          <w:rFonts w:ascii="Times New Roman" w:hAnsi="Times New Roman" w:cs="Times New Roman"/>
          <w:sz w:val="26"/>
          <w:szCs w:val="26"/>
          <w:lang w:val="en"/>
        </w:rPr>
        <w:t xml:space="preserve"> (</w:t>
      </w:r>
      <w:r w:rsidR="00812102" w:rsidRPr="00AF09DC">
        <w:rPr>
          <w:rFonts w:ascii="Times New Roman" w:hAnsi="Times New Roman" w:cs="Times New Roman"/>
          <w:sz w:val="26"/>
          <w:szCs w:val="26"/>
          <w:lang w:val="en"/>
        </w:rPr>
        <w:t>M</w:t>
      </w:r>
      <w:r w:rsidR="00114F5A" w:rsidRPr="00AF09DC">
        <w:rPr>
          <w:rFonts w:ascii="Times New Roman" w:hAnsi="Times New Roman" w:cs="Times New Roman"/>
          <w:sz w:val="26"/>
          <w:szCs w:val="26"/>
          <w:lang w:val="en"/>
        </w:rPr>
        <w:t>cAgl)</w:t>
      </w:r>
      <w:r w:rsidR="00812102" w:rsidRPr="00AF09DC">
        <w:rPr>
          <w:rFonts w:ascii="Times New Roman" w:hAnsi="Times New Roman" w:cs="Times New Roman"/>
          <w:sz w:val="26"/>
          <w:szCs w:val="26"/>
          <w:lang w:val="en"/>
        </w:rPr>
        <w:t xml:space="preserve"> → </w:t>
      </w:r>
      <w:r w:rsidR="00812102" w:rsidRPr="00AF09DC">
        <w:rPr>
          <w:rFonts w:ascii="Times New Roman" w:hAnsi="Times New Roman" w:cs="Times New Roman"/>
          <w:b/>
          <w:color w:val="0070C0"/>
          <w:sz w:val="26"/>
          <w:szCs w:val="26"/>
          <w:lang w:val="en"/>
        </w:rPr>
        <w:t>„nepaplitęs“ virusas</w:t>
      </w:r>
      <w:r w:rsidR="00812102" w:rsidRPr="00AF09DC">
        <w:rPr>
          <w:rFonts w:ascii="Times New Roman" w:hAnsi="Times New Roman" w:cs="Times New Roman"/>
          <w:sz w:val="26"/>
          <w:szCs w:val="26"/>
          <w:lang w:val="en"/>
        </w:rPr>
        <w:t xml:space="preserve"> </w:t>
      </w:r>
      <w:r w:rsidR="00812102" w:rsidRPr="00AF09DC">
        <w:rPr>
          <w:rFonts w:ascii="Times New Roman" w:hAnsi="Times New Roman" w:cs="Times New Roman"/>
          <w:b/>
          <w:color w:val="C00000"/>
          <w:sz w:val="26"/>
          <w:szCs w:val="26"/>
          <w:lang w:val="en"/>
        </w:rPr>
        <w:t>yra užfiksuotas realiame pasaulyje</w:t>
      </w:r>
      <w:r w:rsidR="00812102" w:rsidRPr="00AF09DC">
        <w:rPr>
          <w:rFonts w:ascii="Times New Roman" w:hAnsi="Times New Roman" w:cs="Times New Roman"/>
          <w:sz w:val="26"/>
          <w:szCs w:val="26"/>
          <w:lang w:val="en"/>
        </w:rPr>
        <w:t xml:space="preserve">, </w:t>
      </w:r>
      <w:r w:rsidR="00812102" w:rsidRPr="00AF09DC">
        <w:rPr>
          <w:rFonts w:ascii="Times New Roman" w:hAnsi="Times New Roman" w:cs="Times New Roman"/>
          <w:b/>
          <w:color w:val="C00000"/>
          <w:sz w:val="26"/>
          <w:szCs w:val="26"/>
          <w:lang w:val="en"/>
        </w:rPr>
        <w:t>bet neplinta</w:t>
      </w:r>
      <w:r w:rsidR="00812102" w:rsidRPr="00AF09DC">
        <w:rPr>
          <w:rFonts w:ascii="Times New Roman" w:hAnsi="Times New Roman" w:cs="Times New Roman"/>
          <w:sz w:val="26"/>
          <w:szCs w:val="26"/>
          <w:lang w:val="en"/>
        </w:rPr>
        <w:t xml:space="preserve">. Kaip ir termino </w:t>
      </w:r>
      <w:r w:rsidR="00812102" w:rsidRPr="00AF09DC">
        <w:rPr>
          <w:rFonts w:ascii="Times New Roman" w:hAnsi="Times New Roman" w:cs="Times New Roman"/>
          <w:i/>
          <w:sz w:val="26"/>
          <w:szCs w:val="26"/>
          <w:lang w:val="en"/>
        </w:rPr>
        <w:t>paplitęs virusas</w:t>
      </w:r>
      <w:r w:rsidR="00812102" w:rsidRPr="00AF09DC">
        <w:rPr>
          <w:rFonts w:ascii="Times New Roman" w:hAnsi="Times New Roman" w:cs="Times New Roman"/>
          <w:sz w:val="26"/>
          <w:szCs w:val="26"/>
          <w:lang w:val="en"/>
        </w:rPr>
        <w:t xml:space="preserve"> atveju, </w:t>
      </w:r>
      <w:r w:rsidR="00AA3D16" w:rsidRPr="00AF09DC">
        <w:rPr>
          <w:rFonts w:ascii="Times New Roman" w:hAnsi="Times New Roman" w:cs="Times New Roman"/>
          <w:sz w:val="26"/>
          <w:szCs w:val="26"/>
          <w:lang w:val="en"/>
        </w:rPr>
        <w:t>McAgl a</w:t>
      </w:r>
      <w:r w:rsidR="00854ABF" w:rsidRPr="00AF09DC">
        <w:rPr>
          <w:rFonts w:ascii="Times New Roman" w:hAnsi="Times New Roman" w:cs="Times New Roman"/>
          <w:sz w:val="26"/>
          <w:szCs w:val="26"/>
          <w:lang w:val="en"/>
        </w:rPr>
        <w:t>iškinamas tik termino pažyminys</w:t>
      </w:r>
      <w:r w:rsidR="00B626A1" w:rsidRPr="00AF09DC">
        <w:rPr>
          <w:rFonts w:ascii="Times New Roman" w:hAnsi="Times New Roman" w:cs="Times New Roman"/>
          <w:sz w:val="26"/>
          <w:szCs w:val="26"/>
          <w:lang w:val="en"/>
        </w:rPr>
        <w:t>, bet ne</w:t>
      </w:r>
      <w:r w:rsidR="00892994" w:rsidRPr="00AF09DC">
        <w:rPr>
          <w:rFonts w:ascii="Times New Roman" w:hAnsi="Times New Roman" w:cs="Times New Roman"/>
          <w:sz w:val="26"/>
          <w:szCs w:val="26"/>
          <w:lang w:val="en"/>
        </w:rPr>
        <w:t xml:space="preserve"> sąvoka</w:t>
      </w:r>
      <w:r w:rsidR="00854ABF" w:rsidRPr="00AF09DC">
        <w:rPr>
          <w:rFonts w:ascii="Times New Roman" w:hAnsi="Times New Roman" w:cs="Times New Roman"/>
          <w:sz w:val="26"/>
          <w:szCs w:val="26"/>
          <w:lang w:val="en"/>
        </w:rPr>
        <w:t>.</w:t>
      </w:r>
    </w:p>
    <w:p w:rsidR="00FE61A1" w:rsidRDefault="00FE61A1" w:rsidP="004159B6">
      <w:pPr>
        <w:spacing w:after="0" w:line="360" w:lineRule="auto"/>
        <w:ind w:firstLine="851"/>
        <w:jc w:val="both"/>
        <w:rPr>
          <w:rFonts w:ascii="Times New Roman" w:hAnsi="Times New Roman" w:cs="Times New Roman"/>
          <w:sz w:val="26"/>
          <w:szCs w:val="26"/>
          <w:lang w:val="en"/>
        </w:rPr>
      </w:pPr>
    </w:p>
    <w:p w:rsidR="00FE61A1" w:rsidRDefault="00FE61A1" w:rsidP="004159B6">
      <w:pPr>
        <w:spacing w:after="0" w:line="360" w:lineRule="auto"/>
        <w:ind w:firstLine="851"/>
        <w:jc w:val="both"/>
        <w:rPr>
          <w:rFonts w:ascii="Times New Roman" w:hAnsi="Times New Roman" w:cs="Times New Roman"/>
          <w:sz w:val="26"/>
          <w:szCs w:val="26"/>
          <w:lang w:val="en"/>
        </w:rPr>
      </w:pPr>
    </w:p>
    <w:p w:rsidR="00FE61A1" w:rsidRDefault="00FE61A1" w:rsidP="004159B6">
      <w:pPr>
        <w:spacing w:after="0" w:line="360" w:lineRule="auto"/>
        <w:ind w:firstLine="851"/>
        <w:jc w:val="both"/>
        <w:rPr>
          <w:rFonts w:ascii="Times New Roman" w:hAnsi="Times New Roman" w:cs="Times New Roman"/>
          <w:sz w:val="26"/>
          <w:szCs w:val="26"/>
          <w:lang w:val="en"/>
        </w:rPr>
      </w:pPr>
    </w:p>
    <w:p w:rsidR="00FE61A1" w:rsidRDefault="00FE61A1" w:rsidP="004159B6">
      <w:pPr>
        <w:spacing w:after="0" w:line="360" w:lineRule="auto"/>
        <w:ind w:firstLine="851"/>
        <w:jc w:val="both"/>
        <w:rPr>
          <w:rFonts w:ascii="Times New Roman" w:hAnsi="Times New Roman" w:cs="Times New Roman"/>
          <w:sz w:val="26"/>
          <w:szCs w:val="26"/>
          <w:lang w:val="en"/>
        </w:rPr>
      </w:pPr>
    </w:p>
    <w:p w:rsidR="00FE61A1" w:rsidRDefault="00FE61A1" w:rsidP="004159B6">
      <w:pPr>
        <w:spacing w:after="0" w:line="360" w:lineRule="auto"/>
        <w:ind w:firstLine="851"/>
        <w:jc w:val="both"/>
        <w:rPr>
          <w:rFonts w:ascii="Times New Roman" w:hAnsi="Times New Roman" w:cs="Times New Roman"/>
          <w:sz w:val="26"/>
          <w:szCs w:val="26"/>
          <w:lang w:val="en"/>
        </w:rPr>
      </w:pPr>
    </w:p>
    <w:p w:rsidR="00FE61A1" w:rsidRDefault="00FE61A1" w:rsidP="004159B6">
      <w:pPr>
        <w:spacing w:after="0" w:line="360" w:lineRule="auto"/>
        <w:ind w:firstLine="851"/>
        <w:jc w:val="both"/>
        <w:rPr>
          <w:rFonts w:ascii="Times New Roman" w:hAnsi="Times New Roman" w:cs="Times New Roman"/>
          <w:sz w:val="26"/>
          <w:szCs w:val="26"/>
          <w:lang w:val="en"/>
        </w:rPr>
      </w:pPr>
    </w:p>
    <w:p w:rsidR="00FE61A1" w:rsidRDefault="00FE61A1" w:rsidP="004159B6">
      <w:pPr>
        <w:spacing w:after="0" w:line="360" w:lineRule="auto"/>
        <w:ind w:firstLine="851"/>
        <w:jc w:val="both"/>
        <w:rPr>
          <w:rFonts w:ascii="Times New Roman" w:hAnsi="Times New Roman" w:cs="Times New Roman"/>
          <w:sz w:val="26"/>
          <w:szCs w:val="26"/>
          <w:lang w:val="en"/>
        </w:rPr>
      </w:pPr>
    </w:p>
    <w:p w:rsidR="00FE61A1" w:rsidRDefault="00FE61A1" w:rsidP="004159B6">
      <w:pPr>
        <w:spacing w:after="0" w:line="360" w:lineRule="auto"/>
        <w:ind w:firstLine="851"/>
        <w:jc w:val="both"/>
        <w:rPr>
          <w:rFonts w:ascii="Times New Roman" w:hAnsi="Times New Roman" w:cs="Times New Roman"/>
          <w:sz w:val="26"/>
          <w:szCs w:val="26"/>
          <w:lang w:val="en"/>
        </w:rPr>
      </w:pPr>
    </w:p>
    <w:p w:rsidR="00FE61A1" w:rsidRDefault="00FE61A1" w:rsidP="004159B6">
      <w:pPr>
        <w:spacing w:after="0" w:line="360" w:lineRule="auto"/>
        <w:ind w:firstLine="851"/>
        <w:jc w:val="both"/>
        <w:rPr>
          <w:rFonts w:ascii="Times New Roman" w:hAnsi="Times New Roman" w:cs="Times New Roman"/>
          <w:sz w:val="26"/>
          <w:szCs w:val="26"/>
          <w:lang w:val="en"/>
        </w:rPr>
      </w:pPr>
    </w:p>
    <w:p w:rsidR="00FE61A1" w:rsidRDefault="00FE61A1"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5F415C" w:rsidRDefault="005F415C" w:rsidP="004159B6">
      <w:pPr>
        <w:spacing w:after="0" w:line="360" w:lineRule="auto"/>
        <w:ind w:firstLine="851"/>
        <w:jc w:val="both"/>
        <w:rPr>
          <w:rFonts w:ascii="Times New Roman" w:hAnsi="Times New Roman" w:cs="Times New Roman"/>
          <w:sz w:val="26"/>
          <w:szCs w:val="26"/>
          <w:lang w:val="en"/>
        </w:rPr>
      </w:pPr>
    </w:p>
    <w:p w:rsidR="005F415C" w:rsidRDefault="005F415C" w:rsidP="004159B6">
      <w:pPr>
        <w:spacing w:after="0" w:line="360" w:lineRule="auto"/>
        <w:ind w:firstLine="851"/>
        <w:jc w:val="both"/>
        <w:rPr>
          <w:rFonts w:ascii="Times New Roman" w:hAnsi="Times New Roman" w:cs="Times New Roman"/>
          <w:sz w:val="26"/>
          <w:szCs w:val="26"/>
          <w:lang w:val="en"/>
        </w:rPr>
      </w:pPr>
    </w:p>
    <w:p w:rsidR="005F415C" w:rsidRDefault="005F415C" w:rsidP="004159B6">
      <w:pPr>
        <w:spacing w:after="0" w:line="360" w:lineRule="auto"/>
        <w:ind w:firstLine="851"/>
        <w:jc w:val="both"/>
        <w:rPr>
          <w:rFonts w:ascii="Times New Roman" w:hAnsi="Times New Roman" w:cs="Times New Roman"/>
          <w:sz w:val="26"/>
          <w:szCs w:val="26"/>
          <w:lang w:val="en"/>
        </w:rPr>
      </w:pPr>
    </w:p>
    <w:p w:rsidR="00FC49B3" w:rsidRDefault="00FC49B3" w:rsidP="004159B6">
      <w:pPr>
        <w:spacing w:after="0" w:line="360" w:lineRule="auto"/>
        <w:ind w:firstLine="851"/>
        <w:jc w:val="both"/>
        <w:rPr>
          <w:rFonts w:ascii="Times New Roman" w:hAnsi="Times New Roman" w:cs="Times New Roman"/>
          <w:sz w:val="26"/>
          <w:szCs w:val="26"/>
          <w:lang w:val="en"/>
        </w:rPr>
      </w:pPr>
    </w:p>
    <w:p w:rsidR="00A56526" w:rsidRPr="00AF09DC" w:rsidRDefault="00F266DC" w:rsidP="00E41BFD">
      <w:pPr>
        <w:pStyle w:val="Heading1"/>
        <w:rPr>
          <w:rFonts w:ascii="Times New Roman" w:eastAsia="Calibri" w:hAnsi="Times New Roman" w:cs="Times New Roman"/>
          <w:b w:val="0"/>
          <w:iCs/>
          <w:color w:val="auto"/>
          <w:sz w:val="26"/>
          <w:szCs w:val="26"/>
        </w:rPr>
      </w:pPr>
      <w:bookmarkStart w:id="80" w:name="_Toc401868930"/>
      <w:r w:rsidRPr="00AF09DC">
        <w:rPr>
          <w:rFonts w:ascii="Times New Roman" w:eastAsia="Calibri" w:hAnsi="Times New Roman" w:cs="Times New Roman"/>
          <w:b w:val="0"/>
          <w:iCs/>
          <w:color w:val="auto"/>
          <w:sz w:val="26"/>
          <w:szCs w:val="26"/>
        </w:rPr>
        <w:lastRenderedPageBreak/>
        <w:t xml:space="preserve">APIBENDRINAMOSIOS </w:t>
      </w:r>
      <w:r w:rsidR="00A56526" w:rsidRPr="00AF09DC">
        <w:rPr>
          <w:rFonts w:ascii="Times New Roman" w:eastAsia="Calibri" w:hAnsi="Times New Roman" w:cs="Times New Roman"/>
          <w:b w:val="0"/>
          <w:iCs/>
          <w:color w:val="auto"/>
          <w:sz w:val="26"/>
          <w:szCs w:val="26"/>
        </w:rPr>
        <w:t>IŠVADOS</w:t>
      </w:r>
      <w:r w:rsidRPr="00AF09DC">
        <w:rPr>
          <w:rFonts w:ascii="Times New Roman" w:eastAsia="Calibri" w:hAnsi="Times New Roman" w:cs="Times New Roman"/>
          <w:b w:val="0"/>
          <w:iCs/>
          <w:color w:val="auto"/>
          <w:sz w:val="26"/>
          <w:szCs w:val="26"/>
        </w:rPr>
        <w:t xml:space="preserve"> IR REKOMENDACIJOS</w:t>
      </w:r>
      <w:bookmarkEnd w:id="80"/>
    </w:p>
    <w:p w:rsidR="0012447C" w:rsidRPr="00AF09DC" w:rsidRDefault="0012447C" w:rsidP="003B621D">
      <w:pPr>
        <w:spacing w:after="0" w:line="360" w:lineRule="auto"/>
        <w:ind w:firstLine="851"/>
        <w:jc w:val="both"/>
        <w:rPr>
          <w:rFonts w:ascii="Times New Roman" w:eastAsia="Calibri" w:hAnsi="Times New Roman" w:cs="Times New Roman"/>
          <w:iCs/>
          <w:sz w:val="26"/>
          <w:szCs w:val="26"/>
        </w:rPr>
      </w:pPr>
    </w:p>
    <w:p w:rsidR="00420567" w:rsidRPr="00AF09DC" w:rsidRDefault="00420567" w:rsidP="002220FF">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Išanalizavus</w:t>
      </w:r>
      <w:r w:rsidR="0075258F" w:rsidRPr="00AF09DC">
        <w:rPr>
          <w:rFonts w:ascii="Times New Roman" w:eastAsia="Calibri" w:hAnsi="Times New Roman" w:cs="Times New Roman"/>
          <w:iCs/>
          <w:sz w:val="26"/>
          <w:szCs w:val="26"/>
        </w:rPr>
        <w:t xml:space="preserve"> terminologinius duomenis apie </w:t>
      </w:r>
      <w:r w:rsidRPr="00AF09DC">
        <w:rPr>
          <w:rFonts w:ascii="Times New Roman" w:eastAsia="Calibri" w:hAnsi="Times New Roman" w:cs="Times New Roman"/>
          <w:iCs/>
          <w:sz w:val="26"/>
          <w:szCs w:val="26"/>
        </w:rPr>
        <w:t xml:space="preserve">sąvokos </w:t>
      </w:r>
      <w:r w:rsidRPr="00AF09DC">
        <w:rPr>
          <w:rFonts w:ascii="Times New Roman" w:eastAsia="Calibri" w:hAnsi="Times New Roman" w:cs="Times New Roman"/>
          <w:i/>
          <w:iCs/>
          <w:sz w:val="26"/>
          <w:szCs w:val="26"/>
        </w:rPr>
        <w:t>kompiuterių virusas</w:t>
      </w:r>
      <w:r w:rsidRPr="00AF09DC">
        <w:rPr>
          <w:rFonts w:ascii="Times New Roman" w:eastAsia="Calibri" w:hAnsi="Times New Roman" w:cs="Times New Roman"/>
          <w:iCs/>
          <w:sz w:val="26"/>
          <w:szCs w:val="26"/>
        </w:rPr>
        <w:t xml:space="preserve"> </w:t>
      </w:r>
      <w:r w:rsidR="0075258F" w:rsidRPr="00AF09DC">
        <w:rPr>
          <w:rFonts w:ascii="Times New Roman" w:eastAsia="Calibri" w:hAnsi="Times New Roman" w:cs="Times New Roman"/>
          <w:iCs/>
          <w:sz w:val="26"/>
          <w:szCs w:val="26"/>
        </w:rPr>
        <w:t xml:space="preserve">semantinį lauką, kurio pagrindas yra termino </w:t>
      </w:r>
      <w:r w:rsidR="0075258F" w:rsidRPr="00AF09DC">
        <w:rPr>
          <w:rFonts w:ascii="Times New Roman" w:eastAsia="Calibri" w:hAnsi="Times New Roman" w:cs="Times New Roman"/>
          <w:i/>
          <w:iCs/>
          <w:sz w:val="26"/>
          <w:szCs w:val="26"/>
        </w:rPr>
        <w:t>kompiuterių virusas</w:t>
      </w:r>
      <w:r w:rsidR="0075258F" w:rsidRPr="00AF09DC">
        <w:rPr>
          <w:rFonts w:ascii="Times New Roman" w:eastAsia="Calibri" w:hAnsi="Times New Roman" w:cs="Times New Roman"/>
          <w:iCs/>
          <w:sz w:val="26"/>
          <w:szCs w:val="26"/>
        </w:rPr>
        <w:t xml:space="preserve"> mikrosistema, ir apibendrinus atlikto tyrimo rezultatus daromos tokios išvados:</w:t>
      </w:r>
    </w:p>
    <w:p w:rsidR="0012447C" w:rsidRDefault="007C3D3F" w:rsidP="001E2026">
      <w:pPr>
        <w:pStyle w:val="ListParagraph"/>
        <w:numPr>
          <w:ilvl w:val="0"/>
          <w:numId w:val="7"/>
        </w:numPr>
        <w:spacing w:after="0" w:line="36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Surinktos medžiagos analizė rodo, kad kompiuterių virusologijos terminija turi savo ištakas, o terminas </w:t>
      </w:r>
      <w:r>
        <w:rPr>
          <w:rFonts w:ascii="Times New Roman" w:eastAsia="Calibri" w:hAnsi="Times New Roman" w:cs="Times New Roman"/>
          <w:i/>
          <w:iCs/>
          <w:sz w:val="26"/>
          <w:szCs w:val="26"/>
        </w:rPr>
        <w:t>kompiuterių virusas</w:t>
      </w:r>
      <w:r>
        <w:rPr>
          <w:rFonts w:ascii="Times New Roman" w:eastAsia="Calibri" w:hAnsi="Times New Roman" w:cs="Times New Roman"/>
          <w:iCs/>
          <w:sz w:val="26"/>
          <w:szCs w:val="26"/>
        </w:rPr>
        <w:t> – tikslią sukūrimo datą</w:t>
      </w:r>
      <w:r w:rsidR="00B25367">
        <w:rPr>
          <w:rFonts w:ascii="Times New Roman" w:eastAsia="Calibri" w:hAnsi="Times New Roman" w:cs="Times New Roman"/>
          <w:iCs/>
          <w:sz w:val="26"/>
          <w:szCs w:val="26"/>
        </w:rPr>
        <w:t xml:space="preserve"> (1984 m.)</w:t>
      </w:r>
      <w:r>
        <w:rPr>
          <w:rFonts w:ascii="Times New Roman" w:eastAsia="Calibri" w:hAnsi="Times New Roman" w:cs="Times New Roman"/>
          <w:iCs/>
          <w:sz w:val="26"/>
          <w:szCs w:val="26"/>
        </w:rPr>
        <w:t xml:space="preserve">. Terminografiniuose šaltiniuose, dažniausiai žodynėliuose, </w:t>
      </w:r>
      <w:r>
        <w:rPr>
          <w:rFonts w:ascii="Times New Roman" w:eastAsia="Calibri" w:hAnsi="Times New Roman" w:cs="Times New Roman"/>
          <w:i/>
          <w:iCs/>
          <w:sz w:val="26"/>
          <w:szCs w:val="26"/>
        </w:rPr>
        <w:t>virusai</w:t>
      </w:r>
      <w:r>
        <w:rPr>
          <w:rFonts w:ascii="Times New Roman" w:eastAsia="Calibri" w:hAnsi="Times New Roman" w:cs="Times New Roman"/>
          <w:iCs/>
          <w:sz w:val="26"/>
          <w:szCs w:val="26"/>
        </w:rPr>
        <w:t xml:space="preserve"> paprastai priskiriami </w:t>
      </w:r>
      <w:r>
        <w:rPr>
          <w:rFonts w:ascii="Times New Roman" w:eastAsia="Calibri" w:hAnsi="Times New Roman" w:cs="Times New Roman"/>
          <w:i/>
          <w:iCs/>
          <w:sz w:val="26"/>
          <w:szCs w:val="26"/>
        </w:rPr>
        <w:t>kenkimo programoms</w:t>
      </w:r>
      <w:r>
        <w:rPr>
          <w:rFonts w:ascii="Times New Roman" w:eastAsia="Calibri" w:hAnsi="Times New Roman" w:cs="Times New Roman"/>
          <w:iCs/>
          <w:sz w:val="26"/>
          <w:szCs w:val="26"/>
        </w:rPr>
        <w:t>. Taigi</w:t>
      </w:r>
      <w:r w:rsidR="00826446">
        <w:rPr>
          <w:rFonts w:ascii="Times New Roman" w:eastAsia="Calibri" w:hAnsi="Times New Roman" w:cs="Times New Roman"/>
          <w:iCs/>
          <w:sz w:val="26"/>
          <w:szCs w:val="26"/>
        </w:rPr>
        <w:t>,</w:t>
      </w:r>
      <w:r>
        <w:rPr>
          <w:rFonts w:ascii="Times New Roman" w:eastAsia="Calibri" w:hAnsi="Times New Roman" w:cs="Times New Roman"/>
          <w:iCs/>
          <w:sz w:val="26"/>
          <w:szCs w:val="26"/>
        </w:rPr>
        <w:t xml:space="preserve"> </w:t>
      </w:r>
      <w:r>
        <w:rPr>
          <w:rFonts w:ascii="Times New Roman" w:eastAsia="Calibri" w:hAnsi="Times New Roman" w:cs="Times New Roman"/>
          <w:i/>
          <w:iCs/>
          <w:sz w:val="26"/>
          <w:szCs w:val="26"/>
        </w:rPr>
        <w:t>kenkimo programa</w:t>
      </w:r>
      <w:r>
        <w:rPr>
          <w:rFonts w:ascii="Times New Roman" w:eastAsia="Calibri" w:hAnsi="Times New Roman" w:cs="Times New Roman"/>
          <w:iCs/>
          <w:sz w:val="26"/>
          <w:szCs w:val="26"/>
        </w:rPr>
        <w:t xml:space="preserve"> yra termino </w:t>
      </w:r>
      <w:r>
        <w:rPr>
          <w:rFonts w:ascii="Times New Roman" w:eastAsia="Calibri" w:hAnsi="Times New Roman" w:cs="Times New Roman"/>
          <w:i/>
          <w:iCs/>
          <w:sz w:val="26"/>
          <w:szCs w:val="26"/>
        </w:rPr>
        <w:t>virusas</w:t>
      </w:r>
      <w:r>
        <w:rPr>
          <w:rFonts w:ascii="Times New Roman" w:eastAsia="Calibri" w:hAnsi="Times New Roman" w:cs="Times New Roman"/>
          <w:iCs/>
          <w:sz w:val="26"/>
          <w:szCs w:val="26"/>
        </w:rPr>
        <w:t xml:space="preserve"> hiperonimas, kuris pats atskirai yra grupės žemesnės pakopos hiponiminių terminų (jų rasta 68) hiperonimas. Nustatyti semantiniai paradigminiai santykiai padeda sudaryti termino </w:t>
      </w:r>
      <w:r>
        <w:rPr>
          <w:rFonts w:ascii="Times New Roman" w:eastAsia="Calibri" w:hAnsi="Times New Roman" w:cs="Times New Roman"/>
          <w:i/>
          <w:iCs/>
          <w:sz w:val="26"/>
          <w:szCs w:val="26"/>
        </w:rPr>
        <w:t>virusas</w:t>
      </w:r>
      <w:r>
        <w:rPr>
          <w:rFonts w:ascii="Times New Roman" w:eastAsia="Calibri" w:hAnsi="Times New Roman" w:cs="Times New Roman"/>
          <w:iCs/>
          <w:sz w:val="26"/>
          <w:szCs w:val="26"/>
        </w:rPr>
        <w:t xml:space="preserve"> klasifikacinę schemą, kurioje aiškiai matyti kompiuterių virusologijos dalykinės srities terminų santykiai. </w:t>
      </w:r>
      <w:r w:rsidR="002E58E3" w:rsidRPr="007C3D3F">
        <w:rPr>
          <w:rFonts w:ascii="Times New Roman" w:eastAsia="Calibri" w:hAnsi="Times New Roman" w:cs="Times New Roman"/>
          <w:iCs/>
          <w:sz w:val="26"/>
          <w:szCs w:val="26"/>
        </w:rPr>
        <w:t xml:space="preserve">Nuo 2006 m. nei </w:t>
      </w:r>
      <w:r w:rsidR="002E58E3" w:rsidRPr="007C3D3F">
        <w:rPr>
          <w:rFonts w:ascii="Times New Roman" w:eastAsia="Calibri" w:hAnsi="Times New Roman" w:cs="Times New Roman"/>
          <w:i/>
          <w:iCs/>
          <w:sz w:val="26"/>
          <w:szCs w:val="26"/>
        </w:rPr>
        <w:t>Symantec</w:t>
      </w:r>
      <w:r w:rsidR="002E58E3" w:rsidRPr="007C3D3F">
        <w:rPr>
          <w:rFonts w:ascii="Times New Roman" w:eastAsia="Calibri" w:hAnsi="Times New Roman" w:cs="Times New Roman"/>
          <w:iCs/>
          <w:sz w:val="26"/>
          <w:szCs w:val="26"/>
        </w:rPr>
        <w:t xml:space="preserve"> kompiuterių grėsmių ištekliuje </w:t>
      </w:r>
      <w:r w:rsidR="002E58E3" w:rsidRPr="007C3D3F">
        <w:rPr>
          <w:rFonts w:ascii="Times New Roman" w:eastAsia="Calibri" w:hAnsi="Times New Roman" w:cs="Times New Roman"/>
          <w:i/>
          <w:iCs/>
          <w:sz w:val="26"/>
          <w:szCs w:val="26"/>
        </w:rPr>
        <w:t>Threat Explorer</w:t>
      </w:r>
      <w:r w:rsidR="002E58E3" w:rsidRPr="007C3D3F">
        <w:rPr>
          <w:rFonts w:ascii="Times New Roman" w:eastAsia="Calibri" w:hAnsi="Times New Roman" w:cs="Times New Roman"/>
          <w:iCs/>
          <w:sz w:val="26"/>
          <w:szCs w:val="26"/>
        </w:rPr>
        <w:t xml:space="preserve">, nei </w:t>
      </w:r>
      <w:r w:rsidR="002E58E3" w:rsidRPr="007C3D3F">
        <w:rPr>
          <w:rFonts w:ascii="Times New Roman" w:eastAsia="Calibri" w:hAnsi="Times New Roman" w:cs="Times New Roman"/>
          <w:i/>
          <w:iCs/>
          <w:sz w:val="26"/>
          <w:szCs w:val="26"/>
        </w:rPr>
        <w:t xml:space="preserve">Symantec </w:t>
      </w:r>
      <w:r w:rsidR="002E58E3" w:rsidRPr="007C3D3F">
        <w:rPr>
          <w:rFonts w:ascii="Times New Roman" w:eastAsia="Calibri" w:hAnsi="Times New Roman" w:cs="Times New Roman"/>
          <w:iCs/>
          <w:sz w:val="26"/>
          <w:szCs w:val="26"/>
        </w:rPr>
        <w:t>partnerių duomenų bazėse neskelbiama informacijos apie tokius kompiuterių virusus, kuriems įvardyti reikėtų naujų rūšinių terminų</w:t>
      </w:r>
      <w:r w:rsidR="00BA6BC3" w:rsidRPr="007C3D3F">
        <w:rPr>
          <w:rFonts w:ascii="Times New Roman" w:eastAsia="Calibri" w:hAnsi="Times New Roman" w:cs="Times New Roman"/>
          <w:iCs/>
          <w:sz w:val="26"/>
          <w:szCs w:val="26"/>
        </w:rPr>
        <w:t>.</w:t>
      </w:r>
      <w:r w:rsidR="002E58E3" w:rsidRPr="007C3D3F">
        <w:rPr>
          <w:rFonts w:ascii="Times New Roman" w:eastAsia="Calibri" w:hAnsi="Times New Roman" w:cs="Times New Roman"/>
          <w:iCs/>
          <w:sz w:val="26"/>
          <w:szCs w:val="26"/>
        </w:rPr>
        <w:t xml:space="preserve"> </w:t>
      </w:r>
      <w:r w:rsidR="00BA6BC3" w:rsidRPr="007C3D3F">
        <w:rPr>
          <w:rFonts w:ascii="Times New Roman" w:eastAsia="Calibri" w:hAnsi="Times New Roman" w:cs="Times New Roman"/>
          <w:iCs/>
          <w:sz w:val="26"/>
          <w:szCs w:val="26"/>
        </w:rPr>
        <w:t>N</w:t>
      </w:r>
      <w:r w:rsidR="002E58E3" w:rsidRPr="007C3D3F">
        <w:rPr>
          <w:rFonts w:ascii="Times New Roman" w:eastAsia="Calibri" w:hAnsi="Times New Roman" w:cs="Times New Roman"/>
          <w:iCs/>
          <w:sz w:val="26"/>
          <w:szCs w:val="26"/>
        </w:rPr>
        <w:t xml:space="preserve">esikeičia ir iki nurodytų metų atraminiuose terminografiniuose šaltiniuose </w:t>
      </w:r>
      <w:r w:rsidR="00186483" w:rsidRPr="007C3D3F">
        <w:rPr>
          <w:rFonts w:ascii="Times New Roman" w:eastAsia="Calibri" w:hAnsi="Times New Roman" w:cs="Times New Roman"/>
          <w:iCs/>
          <w:sz w:val="26"/>
          <w:szCs w:val="26"/>
        </w:rPr>
        <w:t>užfiksuotos</w:t>
      </w:r>
      <w:r w:rsidR="002E58E3" w:rsidRPr="007C3D3F">
        <w:rPr>
          <w:rFonts w:ascii="Times New Roman" w:eastAsia="Calibri" w:hAnsi="Times New Roman" w:cs="Times New Roman"/>
          <w:iCs/>
          <w:sz w:val="26"/>
          <w:szCs w:val="26"/>
        </w:rPr>
        <w:t xml:space="preserve"> kompiuterių virusų </w:t>
      </w:r>
      <w:r w:rsidR="00186483" w:rsidRPr="007C3D3F">
        <w:rPr>
          <w:rFonts w:ascii="Times New Roman" w:eastAsia="Calibri" w:hAnsi="Times New Roman" w:cs="Times New Roman"/>
          <w:iCs/>
          <w:sz w:val="26"/>
          <w:szCs w:val="26"/>
        </w:rPr>
        <w:t xml:space="preserve">rūšių pavadinimų mikrosistemos. </w:t>
      </w:r>
      <w:r w:rsidR="00BA6BC3" w:rsidRPr="007C3D3F">
        <w:rPr>
          <w:rFonts w:ascii="Times New Roman" w:eastAsia="Calibri" w:hAnsi="Times New Roman" w:cs="Times New Roman"/>
          <w:iCs/>
          <w:sz w:val="26"/>
          <w:szCs w:val="26"/>
        </w:rPr>
        <w:t xml:space="preserve">Būtent šis faktas, daugiausia nulemtas ekstralingvistinių veiksnių, </w:t>
      </w:r>
      <w:r w:rsidR="00AA038F" w:rsidRPr="007C3D3F">
        <w:rPr>
          <w:rFonts w:ascii="Times New Roman" w:eastAsia="Calibri" w:hAnsi="Times New Roman" w:cs="Times New Roman"/>
          <w:iCs/>
          <w:sz w:val="26"/>
          <w:szCs w:val="26"/>
        </w:rPr>
        <w:t xml:space="preserve">suteikė galimybę visapusiškai ištirti ir aprašyti esamas atramines mikrosistemas </w:t>
      </w:r>
      <w:r w:rsidR="00186483" w:rsidRPr="007C3D3F">
        <w:rPr>
          <w:rFonts w:ascii="Times New Roman" w:eastAsia="Calibri" w:hAnsi="Times New Roman" w:cs="Times New Roman"/>
          <w:iCs/>
          <w:sz w:val="26"/>
          <w:szCs w:val="26"/>
        </w:rPr>
        <w:t xml:space="preserve">ir jų pagrindu sukurti taip pat baigtinę lietuviškąją sąvokos </w:t>
      </w:r>
      <w:r w:rsidR="00186483" w:rsidRPr="007C3D3F">
        <w:rPr>
          <w:rFonts w:ascii="Times New Roman" w:eastAsia="Calibri" w:hAnsi="Times New Roman" w:cs="Times New Roman"/>
          <w:i/>
          <w:iCs/>
          <w:sz w:val="26"/>
          <w:szCs w:val="26"/>
        </w:rPr>
        <w:t>kompiuterių virusas</w:t>
      </w:r>
      <w:r w:rsidR="00186483" w:rsidRPr="007C3D3F">
        <w:rPr>
          <w:rFonts w:ascii="Times New Roman" w:eastAsia="Calibri" w:hAnsi="Times New Roman" w:cs="Times New Roman"/>
          <w:iCs/>
          <w:sz w:val="26"/>
          <w:szCs w:val="26"/>
        </w:rPr>
        <w:t xml:space="preserve"> mikrosistemą.</w:t>
      </w:r>
    </w:p>
    <w:p w:rsidR="006F571D" w:rsidRPr="007C3D3F" w:rsidRDefault="006F571D" w:rsidP="001E2026">
      <w:pPr>
        <w:pStyle w:val="ListParagraph"/>
        <w:numPr>
          <w:ilvl w:val="0"/>
          <w:numId w:val="7"/>
        </w:numPr>
        <w:spacing w:after="0" w:line="36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Šioje disertacijoje pritaikytas naujas terminologinių duomenų apie sąvokas analizės metodas, </w:t>
      </w:r>
      <w:r w:rsidRPr="006F571D">
        <w:rPr>
          <w:rFonts w:ascii="Times New Roman" w:eastAsia="Calibri" w:hAnsi="Times New Roman" w:cs="Times New Roman"/>
          <w:iCs/>
          <w:spacing w:val="40"/>
          <w:sz w:val="26"/>
          <w:szCs w:val="26"/>
        </w:rPr>
        <w:t>aukštynkryptė</w:t>
      </w:r>
      <w:r>
        <w:rPr>
          <w:rFonts w:ascii="Times New Roman" w:eastAsia="Calibri" w:hAnsi="Times New Roman" w:cs="Times New Roman"/>
          <w:iCs/>
          <w:sz w:val="26"/>
          <w:szCs w:val="26"/>
        </w:rPr>
        <w:t xml:space="preserve"> analizė, atskleidė galimybę pasirinktos aprėpties semantiniais laukais tirti ne tik atskiras sąvokas, bet ir sąvokų sistemas. Remiantis šiame darbe suformuluotais principais terminologijoje semantinių laukų ribos gali būti nustatytos labai tiksliai. Tokiais principais apibrėžtas ir disertacijos objektas – sąvokos </w:t>
      </w:r>
      <w:r>
        <w:rPr>
          <w:rFonts w:ascii="Times New Roman" w:eastAsia="Calibri" w:hAnsi="Times New Roman" w:cs="Times New Roman"/>
          <w:i/>
          <w:iCs/>
          <w:sz w:val="26"/>
          <w:szCs w:val="26"/>
        </w:rPr>
        <w:t>kompiuterių virusas</w:t>
      </w:r>
      <w:r>
        <w:rPr>
          <w:rFonts w:ascii="Times New Roman" w:eastAsia="Calibri" w:hAnsi="Times New Roman" w:cs="Times New Roman"/>
          <w:iCs/>
          <w:sz w:val="26"/>
          <w:szCs w:val="26"/>
        </w:rPr>
        <w:t xml:space="preserve"> semantinis laukas.</w:t>
      </w:r>
    </w:p>
    <w:p w:rsidR="002757BD" w:rsidRPr="00AF09DC" w:rsidRDefault="002757BD" w:rsidP="002220FF">
      <w:pPr>
        <w:pStyle w:val="ListParagraph"/>
        <w:numPr>
          <w:ilvl w:val="0"/>
          <w:numId w:val="7"/>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 xml:space="preserve">Ištyrus lietuviškuose terminografiniuose šaltiniuose užfiksuotus </w:t>
      </w:r>
      <w:r w:rsidR="00E92F1F" w:rsidRPr="00AF09DC">
        <w:rPr>
          <w:rFonts w:ascii="Times New Roman" w:eastAsia="Calibri" w:hAnsi="Times New Roman" w:cs="Times New Roman"/>
          <w:iCs/>
          <w:sz w:val="26"/>
          <w:szCs w:val="26"/>
        </w:rPr>
        <w:t xml:space="preserve">kompiuterių virusų rūšių </w:t>
      </w:r>
      <w:r w:rsidR="00E92F1F" w:rsidRPr="006F571D">
        <w:rPr>
          <w:rFonts w:ascii="Times New Roman" w:eastAsia="Calibri" w:hAnsi="Times New Roman" w:cs="Times New Roman"/>
          <w:iCs/>
          <w:spacing w:val="40"/>
          <w:sz w:val="26"/>
          <w:szCs w:val="26"/>
        </w:rPr>
        <w:t>pavadinimus</w:t>
      </w:r>
      <w:r w:rsidR="00E92F1F" w:rsidRPr="00AF09DC">
        <w:rPr>
          <w:rFonts w:ascii="Times New Roman" w:eastAsia="Calibri" w:hAnsi="Times New Roman" w:cs="Times New Roman"/>
          <w:iCs/>
          <w:sz w:val="26"/>
          <w:szCs w:val="26"/>
        </w:rPr>
        <w:t xml:space="preserve"> nustatyta, </w:t>
      </w:r>
      <w:r w:rsidR="006F571D">
        <w:rPr>
          <w:rFonts w:ascii="Times New Roman" w:eastAsia="Calibri" w:hAnsi="Times New Roman" w:cs="Times New Roman"/>
          <w:iCs/>
          <w:sz w:val="26"/>
          <w:szCs w:val="26"/>
        </w:rPr>
        <w:t xml:space="preserve">dauguma šios srities </w:t>
      </w:r>
      <w:r w:rsidR="006F571D">
        <w:rPr>
          <w:rFonts w:ascii="Times New Roman" w:eastAsia="Calibri" w:hAnsi="Times New Roman" w:cs="Times New Roman"/>
          <w:iCs/>
          <w:sz w:val="26"/>
          <w:szCs w:val="26"/>
        </w:rPr>
        <w:lastRenderedPageBreak/>
        <w:t>terminų atsirado vidinio skolinimosi būdu iš tokių sričių kaip medicina, biologija, teisė, karyba, psichologija ir pan. ir</w:t>
      </w:r>
      <w:r w:rsidR="007C3D3F">
        <w:rPr>
          <w:rFonts w:ascii="Times New Roman" w:eastAsia="Calibri" w:hAnsi="Times New Roman" w:cs="Times New Roman"/>
          <w:iCs/>
          <w:sz w:val="26"/>
          <w:szCs w:val="26"/>
        </w:rPr>
        <w:t xml:space="preserve"> </w:t>
      </w:r>
      <w:r w:rsidR="00E92F1F" w:rsidRPr="00AF09DC">
        <w:rPr>
          <w:rFonts w:ascii="Times New Roman" w:eastAsia="Calibri" w:hAnsi="Times New Roman" w:cs="Times New Roman"/>
          <w:iCs/>
          <w:sz w:val="26"/>
          <w:szCs w:val="26"/>
        </w:rPr>
        <w:t>visi be išimčių yra vertiniai</w:t>
      </w:r>
      <w:r w:rsidR="007D4E72" w:rsidRPr="00AF09DC">
        <w:rPr>
          <w:rFonts w:ascii="Times New Roman" w:eastAsia="Calibri" w:hAnsi="Times New Roman" w:cs="Times New Roman"/>
          <w:iCs/>
          <w:sz w:val="26"/>
          <w:szCs w:val="26"/>
        </w:rPr>
        <w:t xml:space="preserve"> (antrinės, o ne pirminės, darybos rezultatas)</w:t>
      </w:r>
      <w:r w:rsidR="00E92F1F" w:rsidRPr="00AF09DC">
        <w:rPr>
          <w:rFonts w:ascii="Times New Roman" w:eastAsia="Calibri" w:hAnsi="Times New Roman" w:cs="Times New Roman"/>
          <w:iCs/>
          <w:sz w:val="26"/>
          <w:szCs w:val="26"/>
        </w:rPr>
        <w:t xml:space="preserve">, daugiausia iš anglų kalbos. </w:t>
      </w:r>
      <w:r w:rsidR="006F571D" w:rsidRPr="00FA50FA">
        <w:rPr>
          <w:rFonts w:ascii="Times New Roman" w:eastAsia="Calibri" w:hAnsi="Times New Roman" w:cs="Times New Roman"/>
          <w:iCs/>
          <w:sz w:val="26"/>
          <w:szCs w:val="26"/>
        </w:rPr>
        <w:t xml:space="preserve">Dažniausias žinomų terminų naujų reikšmių kūrimo būdas </w:t>
      </w:r>
      <w:r w:rsidR="006F571D">
        <w:rPr>
          <w:rFonts w:ascii="Times New Roman" w:eastAsia="Calibri" w:hAnsi="Times New Roman" w:cs="Times New Roman"/>
          <w:iCs/>
          <w:sz w:val="26"/>
          <w:szCs w:val="26"/>
        </w:rPr>
        <w:t>kompiuterių virusologijos</w:t>
      </w:r>
      <w:r w:rsidR="006F571D" w:rsidRPr="00FA50FA">
        <w:rPr>
          <w:rFonts w:ascii="Times New Roman" w:eastAsia="Calibri" w:hAnsi="Times New Roman" w:cs="Times New Roman"/>
          <w:iCs/>
          <w:sz w:val="26"/>
          <w:szCs w:val="26"/>
        </w:rPr>
        <w:t xml:space="preserve"> srityje, yra reikšmės perkėlimas pagal veikimo analogiją: </w:t>
      </w:r>
      <w:r w:rsidR="006F571D" w:rsidRPr="00FA50FA">
        <w:rPr>
          <w:rFonts w:ascii="Times New Roman" w:eastAsia="Calibri" w:hAnsi="Times New Roman" w:cs="Times New Roman"/>
          <w:i/>
          <w:iCs/>
          <w:sz w:val="26"/>
          <w:szCs w:val="26"/>
        </w:rPr>
        <w:t>virusas</w:t>
      </w:r>
      <w:r w:rsidR="006F571D" w:rsidRPr="00FA50FA">
        <w:rPr>
          <w:rFonts w:ascii="Times New Roman" w:eastAsia="Calibri" w:hAnsi="Times New Roman" w:cs="Times New Roman"/>
          <w:iCs/>
          <w:sz w:val="26"/>
          <w:szCs w:val="26"/>
          <w:vertAlign w:val="subscript"/>
        </w:rPr>
        <w:t xml:space="preserve"> med.</w:t>
      </w:r>
      <w:r w:rsidR="006F571D" w:rsidRPr="00FA50FA">
        <w:rPr>
          <w:rFonts w:ascii="Times New Roman" w:eastAsia="Calibri" w:hAnsi="Times New Roman" w:cs="Times New Roman"/>
          <w:iCs/>
          <w:sz w:val="26"/>
          <w:szCs w:val="26"/>
        </w:rPr>
        <w:t xml:space="preserve"> → </w:t>
      </w:r>
      <w:r w:rsidR="006F571D" w:rsidRPr="00FA50FA">
        <w:rPr>
          <w:rFonts w:ascii="Times New Roman" w:eastAsia="Calibri" w:hAnsi="Times New Roman" w:cs="Times New Roman"/>
          <w:i/>
          <w:iCs/>
          <w:sz w:val="26"/>
          <w:szCs w:val="26"/>
        </w:rPr>
        <w:t>virusas</w:t>
      </w:r>
      <w:r w:rsidR="006F571D" w:rsidRPr="00FA50FA">
        <w:rPr>
          <w:rFonts w:ascii="Times New Roman" w:eastAsia="Calibri" w:hAnsi="Times New Roman" w:cs="Times New Roman"/>
          <w:iCs/>
          <w:sz w:val="26"/>
          <w:szCs w:val="26"/>
        </w:rPr>
        <w:t xml:space="preserve"> </w:t>
      </w:r>
      <w:r w:rsidR="006F571D" w:rsidRPr="00FA50FA">
        <w:rPr>
          <w:rFonts w:ascii="Times New Roman" w:eastAsia="Calibri" w:hAnsi="Times New Roman" w:cs="Times New Roman"/>
          <w:iCs/>
          <w:sz w:val="26"/>
          <w:szCs w:val="26"/>
          <w:vertAlign w:val="subscript"/>
        </w:rPr>
        <w:t>komp.</w:t>
      </w:r>
      <w:r w:rsidR="006F571D" w:rsidRPr="00FA50FA">
        <w:rPr>
          <w:rFonts w:ascii="Times New Roman" w:eastAsia="Calibri" w:hAnsi="Times New Roman" w:cs="Times New Roman"/>
          <w:iCs/>
          <w:sz w:val="26"/>
          <w:szCs w:val="26"/>
        </w:rPr>
        <w:t xml:space="preserve">, </w:t>
      </w:r>
      <w:r w:rsidR="006F571D" w:rsidRPr="00FA50FA">
        <w:rPr>
          <w:rFonts w:ascii="Times New Roman" w:eastAsia="Calibri" w:hAnsi="Times New Roman" w:cs="Times New Roman"/>
          <w:i/>
          <w:iCs/>
          <w:sz w:val="26"/>
          <w:szCs w:val="26"/>
        </w:rPr>
        <w:t>nešiotojas</w:t>
      </w:r>
      <w:r w:rsidR="006F571D" w:rsidRPr="00FA50FA">
        <w:rPr>
          <w:rFonts w:ascii="Times New Roman" w:eastAsia="Calibri" w:hAnsi="Times New Roman" w:cs="Times New Roman"/>
          <w:iCs/>
          <w:sz w:val="26"/>
          <w:szCs w:val="26"/>
          <w:vertAlign w:val="subscript"/>
        </w:rPr>
        <w:t xml:space="preserve"> med.</w:t>
      </w:r>
      <w:r w:rsidR="006F571D" w:rsidRPr="00FA50FA">
        <w:rPr>
          <w:rFonts w:ascii="Times New Roman" w:eastAsia="Calibri" w:hAnsi="Times New Roman" w:cs="Times New Roman"/>
          <w:iCs/>
          <w:sz w:val="26"/>
          <w:szCs w:val="26"/>
        </w:rPr>
        <w:t xml:space="preserve"> → </w:t>
      </w:r>
      <w:r w:rsidR="006F571D" w:rsidRPr="00FA50FA">
        <w:rPr>
          <w:rFonts w:ascii="Times New Roman" w:eastAsia="Calibri" w:hAnsi="Times New Roman" w:cs="Times New Roman"/>
          <w:i/>
          <w:iCs/>
          <w:sz w:val="26"/>
          <w:szCs w:val="26"/>
        </w:rPr>
        <w:t>nešiotojas</w:t>
      </w:r>
      <w:r w:rsidR="006F571D" w:rsidRPr="00FA50FA">
        <w:rPr>
          <w:rFonts w:ascii="Times New Roman" w:eastAsia="Calibri" w:hAnsi="Times New Roman" w:cs="Times New Roman"/>
          <w:iCs/>
          <w:sz w:val="26"/>
          <w:szCs w:val="26"/>
          <w:vertAlign w:val="subscript"/>
        </w:rPr>
        <w:t xml:space="preserve"> komp.</w:t>
      </w:r>
      <w:r w:rsidR="006F571D" w:rsidRPr="00FA50FA">
        <w:rPr>
          <w:rFonts w:ascii="Times New Roman" w:eastAsia="Calibri" w:hAnsi="Times New Roman" w:cs="Times New Roman"/>
          <w:iCs/>
          <w:sz w:val="26"/>
          <w:szCs w:val="26"/>
        </w:rPr>
        <w:t xml:space="preserve">, </w:t>
      </w:r>
      <w:r w:rsidR="006F571D" w:rsidRPr="00FA50FA">
        <w:rPr>
          <w:rFonts w:ascii="Times New Roman" w:eastAsia="Calibri" w:hAnsi="Times New Roman" w:cs="Times New Roman"/>
          <w:i/>
          <w:iCs/>
          <w:sz w:val="26"/>
          <w:szCs w:val="26"/>
        </w:rPr>
        <w:t>neaptinkamumas</w:t>
      </w:r>
      <w:r w:rsidR="006F571D" w:rsidRPr="00FA50FA">
        <w:rPr>
          <w:rFonts w:ascii="Times New Roman" w:eastAsia="Calibri" w:hAnsi="Times New Roman" w:cs="Times New Roman"/>
          <w:iCs/>
          <w:sz w:val="26"/>
          <w:szCs w:val="26"/>
          <w:vertAlign w:val="subscript"/>
        </w:rPr>
        <w:t xml:space="preserve"> kar.</w:t>
      </w:r>
      <w:r w:rsidR="006F571D" w:rsidRPr="00FA50FA">
        <w:rPr>
          <w:rFonts w:ascii="Times New Roman" w:eastAsia="Calibri" w:hAnsi="Times New Roman" w:cs="Times New Roman"/>
          <w:iCs/>
          <w:sz w:val="26"/>
          <w:szCs w:val="26"/>
        </w:rPr>
        <w:t xml:space="preserve"> → </w:t>
      </w:r>
      <w:r w:rsidR="006F571D" w:rsidRPr="00FA50FA">
        <w:rPr>
          <w:rFonts w:ascii="Times New Roman" w:eastAsia="Calibri" w:hAnsi="Times New Roman" w:cs="Times New Roman"/>
          <w:i/>
          <w:iCs/>
          <w:sz w:val="26"/>
          <w:szCs w:val="26"/>
        </w:rPr>
        <w:t>neaptinkamumas</w:t>
      </w:r>
      <w:r w:rsidR="006F571D" w:rsidRPr="00FA50FA">
        <w:rPr>
          <w:rFonts w:ascii="Times New Roman" w:eastAsia="Calibri" w:hAnsi="Times New Roman" w:cs="Times New Roman"/>
          <w:iCs/>
          <w:sz w:val="26"/>
          <w:szCs w:val="26"/>
          <w:vertAlign w:val="subscript"/>
        </w:rPr>
        <w:t xml:space="preserve"> komp.</w:t>
      </w:r>
      <w:r w:rsidR="006F571D" w:rsidRPr="00FA50FA">
        <w:rPr>
          <w:rFonts w:ascii="Times New Roman" w:eastAsia="Calibri" w:hAnsi="Times New Roman" w:cs="Times New Roman"/>
          <w:iCs/>
          <w:sz w:val="26"/>
          <w:szCs w:val="26"/>
        </w:rPr>
        <w:t xml:space="preserve"> ir pan. Reikšmės pagal išorės analogiją perkeliamos kur kas rečiau, plg. terminą </w:t>
      </w:r>
      <w:r w:rsidR="006F571D" w:rsidRPr="00FA50FA">
        <w:rPr>
          <w:rFonts w:ascii="Times New Roman" w:eastAsia="Calibri" w:hAnsi="Times New Roman" w:cs="Times New Roman"/>
          <w:i/>
          <w:iCs/>
          <w:sz w:val="26"/>
          <w:szCs w:val="26"/>
        </w:rPr>
        <w:t>šarvuotasis virusas</w:t>
      </w:r>
      <w:r w:rsidR="006F571D" w:rsidRPr="00FA50FA">
        <w:rPr>
          <w:rFonts w:ascii="Times New Roman" w:eastAsia="Calibri" w:hAnsi="Times New Roman" w:cs="Times New Roman"/>
          <w:iCs/>
          <w:sz w:val="26"/>
          <w:szCs w:val="26"/>
        </w:rPr>
        <w:t>.</w:t>
      </w:r>
      <w:r w:rsidR="006F571D">
        <w:rPr>
          <w:rFonts w:ascii="Times New Roman" w:eastAsia="Calibri" w:hAnsi="Times New Roman" w:cs="Times New Roman"/>
          <w:iCs/>
          <w:sz w:val="26"/>
          <w:szCs w:val="26"/>
        </w:rPr>
        <w:t xml:space="preserve"> </w:t>
      </w:r>
      <w:r w:rsidR="00E92F1F" w:rsidRPr="00AF09DC">
        <w:rPr>
          <w:rFonts w:ascii="Times New Roman" w:eastAsia="Calibri" w:hAnsi="Times New Roman" w:cs="Times New Roman"/>
          <w:iCs/>
          <w:sz w:val="26"/>
          <w:szCs w:val="26"/>
        </w:rPr>
        <w:t>Tai ypač išaiškėjo išanalizavus sudėtinių pavadinimų rūš</w:t>
      </w:r>
      <w:r w:rsidR="002B5E17" w:rsidRPr="00AF09DC">
        <w:rPr>
          <w:rFonts w:ascii="Times New Roman" w:eastAsia="Calibri" w:hAnsi="Times New Roman" w:cs="Times New Roman"/>
          <w:iCs/>
          <w:sz w:val="26"/>
          <w:szCs w:val="26"/>
        </w:rPr>
        <w:t>inius dėmenis</w:t>
      </w:r>
      <w:r w:rsidR="006F571D">
        <w:rPr>
          <w:rFonts w:ascii="Times New Roman" w:eastAsia="Calibri" w:hAnsi="Times New Roman" w:cs="Times New Roman"/>
          <w:iCs/>
          <w:sz w:val="26"/>
          <w:szCs w:val="26"/>
        </w:rPr>
        <w:t xml:space="preserve"> ir atraminius terminologinius duomenis</w:t>
      </w:r>
      <w:r w:rsidR="007A0074">
        <w:rPr>
          <w:rFonts w:ascii="Times New Roman" w:eastAsia="Calibri" w:hAnsi="Times New Roman" w:cs="Times New Roman"/>
          <w:iCs/>
          <w:sz w:val="26"/>
          <w:szCs w:val="26"/>
        </w:rPr>
        <w:t>. Kadangi iš esmės visi šie terminai yra verstiniai</w:t>
      </w:r>
      <w:r w:rsidR="00826446">
        <w:rPr>
          <w:rFonts w:ascii="Times New Roman" w:eastAsia="Calibri" w:hAnsi="Times New Roman" w:cs="Times New Roman"/>
          <w:iCs/>
          <w:sz w:val="26"/>
          <w:szCs w:val="26"/>
        </w:rPr>
        <w:t xml:space="preserve">, </w:t>
      </w:r>
      <w:r w:rsidR="007D4E72" w:rsidRPr="00AF09DC">
        <w:rPr>
          <w:rFonts w:ascii="Times New Roman" w:eastAsia="Calibri" w:hAnsi="Times New Roman" w:cs="Times New Roman"/>
          <w:iCs/>
          <w:sz w:val="26"/>
          <w:szCs w:val="26"/>
        </w:rPr>
        <w:t>lietuviškas terminų mikrosistemas yra įmanoma kurti</w:t>
      </w:r>
      <w:r w:rsidR="00DA4FB2" w:rsidRPr="00AF09DC">
        <w:rPr>
          <w:rFonts w:ascii="Times New Roman" w:eastAsia="Calibri" w:hAnsi="Times New Roman" w:cs="Times New Roman"/>
          <w:iCs/>
          <w:sz w:val="26"/>
          <w:szCs w:val="26"/>
        </w:rPr>
        <w:t xml:space="preserve"> remiantis atraminiais terminologiniais duomenimis.</w:t>
      </w:r>
      <w:r w:rsidR="00826446">
        <w:rPr>
          <w:rFonts w:ascii="Times New Roman" w:eastAsia="Calibri" w:hAnsi="Times New Roman" w:cs="Times New Roman"/>
          <w:iCs/>
          <w:sz w:val="26"/>
          <w:szCs w:val="26"/>
        </w:rPr>
        <w:t xml:space="preserve"> Būtinoji tokio kūrimo sąlyga yra </w:t>
      </w:r>
      <w:r w:rsidR="00DA4FB2" w:rsidRPr="00AF09DC">
        <w:rPr>
          <w:rFonts w:ascii="Times New Roman" w:eastAsia="Calibri" w:hAnsi="Times New Roman" w:cs="Times New Roman"/>
          <w:iCs/>
          <w:sz w:val="26"/>
          <w:szCs w:val="26"/>
        </w:rPr>
        <w:t xml:space="preserve">kalbos </w:t>
      </w:r>
      <w:r w:rsidR="002458B9" w:rsidRPr="00AF09DC">
        <w:rPr>
          <w:rFonts w:ascii="Times New Roman" w:eastAsia="Calibri" w:hAnsi="Times New Roman" w:cs="Times New Roman"/>
          <w:iCs/>
          <w:sz w:val="26"/>
          <w:szCs w:val="26"/>
        </w:rPr>
        <w:t xml:space="preserve">(šiame darbe lietuvių kalbos), </w:t>
      </w:r>
      <w:r w:rsidR="00DA4FB2" w:rsidRPr="00AF09DC">
        <w:rPr>
          <w:rFonts w:ascii="Times New Roman" w:eastAsia="Calibri" w:hAnsi="Times New Roman" w:cs="Times New Roman"/>
          <w:iCs/>
          <w:sz w:val="26"/>
          <w:szCs w:val="26"/>
        </w:rPr>
        <w:t>į kurią perkeliamos sistemos</w:t>
      </w:r>
      <w:r w:rsidR="002458B9" w:rsidRPr="00AF09DC">
        <w:rPr>
          <w:rFonts w:ascii="Times New Roman" w:eastAsia="Calibri" w:hAnsi="Times New Roman" w:cs="Times New Roman"/>
          <w:iCs/>
          <w:sz w:val="26"/>
          <w:szCs w:val="26"/>
        </w:rPr>
        <w:t>,</w:t>
      </w:r>
      <w:r w:rsidR="00DA4FB2" w:rsidRPr="00AF09DC">
        <w:rPr>
          <w:rFonts w:ascii="Times New Roman" w:eastAsia="Calibri" w:hAnsi="Times New Roman" w:cs="Times New Roman"/>
          <w:iCs/>
          <w:sz w:val="26"/>
          <w:szCs w:val="26"/>
        </w:rPr>
        <w:t xml:space="preserve"> normų paisymas.</w:t>
      </w:r>
    </w:p>
    <w:p w:rsidR="002458B9" w:rsidRPr="00AF09DC" w:rsidRDefault="00292E50" w:rsidP="002220FF">
      <w:pPr>
        <w:pStyle w:val="ListParagraph"/>
        <w:numPr>
          <w:ilvl w:val="0"/>
          <w:numId w:val="7"/>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 xml:space="preserve">Teiginys, kad kuriant užsienio kalbomis paskelbtų terminų lietuviškuosius atitikmenis turėtų būti </w:t>
      </w:r>
      <w:r w:rsidR="007A0074">
        <w:rPr>
          <w:rFonts w:ascii="Times New Roman" w:eastAsia="Calibri" w:hAnsi="Times New Roman" w:cs="Times New Roman"/>
          <w:iCs/>
          <w:sz w:val="26"/>
          <w:szCs w:val="26"/>
        </w:rPr>
        <w:t>remiamasi ir atraminiais terminologiniai</w:t>
      </w:r>
      <w:r w:rsidRPr="00AF09DC">
        <w:rPr>
          <w:rFonts w:ascii="Times New Roman" w:eastAsia="Calibri" w:hAnsi="Times New Roman" w:cs="Times New Roman"/>
          <w:iCs/>
          <w:sz w:val="26"/>
          <w:szCs w:val="26"/>
        </w:rPr>
        <w:t>s duomenim</w:t>
      </w:r>
      <w:r w:rsidR="007A0074">
        <w:rPr>
          <w:rFonts w:ascii="Times New Roman" w:eastAsia="Calibri" w:hAnsi="Times New Roman" w:cs="Times New Roman"/>
          <w:iCs/>
          <w:sz w:val="26"/>
          <w:szCs w:val="26"/>
        </w:rPr>
        <w:t>i</w:t>
      </w:r>
      <w:r w:rsidRPr="00AF09DC">
        <w:rPr>
          <w:rFonts w:ascii="Times New Roman" w:eastAsia="Calibri" w:hAnsi="Times New Roman" w:cs="Times New Roman"/>
          <w:iCs/>
          <w:sz w:val="26"/>
          <w:szCs w:val="26"/>
        </w:rPr>
        <w:t xml:space="preserve">s </w:t>
      </w:r>
      <w:r w:rsidR="005E5A53" w:rsidRPr="00AF09DC">
        <w:rPr>
          <w:rFonts w:ascii="Times New Roman" w:eastAsia="Calibri" w:hAnsi="Times New Roman" w:cs="Times New Roman"/>
          <w:iCs/>
          <w:sz w:val="26"/>
          <w:szCs w:val="26"/>
        </w:rPr>
        <w:t>iš esmės pasiteisino, bet</w:t>
      </w:r>
      <w:r w:rsidRPr="00AF09DC">
        <w:rPr>
          <w:rFonts w:ascii="Times New Roman" w:eastAsia="Calibri" w:hAnsi="Times New Roman" w:cs="Times New Roman"/>
          <w:iCs/>
          <w:sz w:val="26"/>
          <w:szCs w:val="26"/>
        </w:rPr>
        <w:t xml:space="preserve"> negali būti absoliutinamas, plg. angl.</w:t>
      </w:r>
      <w:r w:rsidR="00826446">
        <w:rPr>
          <w:rFonts w:ascii="Times New Roman" w:eastAsia="Calibri" w:hAnsi="Times New Roman" w:cs="Times New Roman"/>
          <w:iCs/>
          <w:sz w:val="26"/>
          <w:szCs w:val="26"/>
        </w:rPr>
        <w:t xml:space="preserve"> teiginys</w:t>
      </w:r>
      <w:r w:rsidRPr="00AF09DC">
        <w:rPr>
          <w:rFonts w:ascii="Times New Roman" w:eastAsia="Calibri" w:hAnsi="Times New Roman" w:cs="Times New Roman"/>
          <w:iCs/>
          <w:sz w:val="26"/>
          <w:szCs w:val="26"/>
        </w:rPr>
        <w:t xml:space="preserve"> </w:t>
      </w:r>
      <w:r w:rsidRPr="00AF09DC">
        <w:rPr>
          <w:rFonts w:ascii="Times New Roman" w:eastAsia="Calibri" w:hAnsi="Times New Roman" w:cs="Times New Roman"/>
          <w:i/>
          <w:iCs/>
          <w:sz w:val="26"/>
          <w:szCs w:val="26"/>
        </w:rPr>
        <w:t>master boot record is the first sector</w:t>
      </w:r>
      <w:r w:rsidR="0078518F" w:rsidRPr="00AF09DC">
        <w:rPr>
          <w:rFonts w:ascii="Times New Roman" w:eastAsia="Calibri" w:hAnsi="Times New Roman" w:cs="Times New Roman"/>
          <w:iCs/>
          <w:sz w:val="26"/>
          <w:szCs w:val="26"/>
        </w:rPr>
        <w:t xml:space="preserve"> (liet. pagrindinis paleidimo įrašas yra sektorius</w:t>
      </w:r>
      <w:r w:rsidR="00826446">
        <w:rPr>
          <w:rFonts w:ascii="Times New Roman" w:eastAsia="Calibri" w:hAnsi="Times New Roman" w:cs="Times New Roman"/>
          <w:iCs/>
          <w:sz w:val="26"/>
          <w:szCs w:val="26"/>
        </w:rPr>
        <w:t>)</w:t>
      </w:r>
      <w:r w:rsidR="00C34C1B">
        <w:rPr>
          <w:rFonts w:ascii="Times New Roman" w:eastAsia="Calibri" w:hAnsi="Times New Roman" w:cs="Times New Roman"/>
          <w:iCs/>
          <w:sz w:val="26"/>
          <w:szCs w:val="26"/>
        </w:rPr>
        <w:t xml:space="preserve"> faktiškai yra neteisingas, nes angl. </w:t>
      </w:r>
      <w:r w:rsidR="00C34C1B">
        <w:rPr>
          <w:rFonts w:ascii="Times New Roman" w:eastAsia="Calibri" w:hAnsi="Times New Roman" w:cs="Times New Roman"/>
          <w:i/>
          <w:iCs/>
          <w:sz w:val="26"/>
          <w:szCs w:val="26"/>
        </w:rPr>
        <w:t>master boot record</w:t>
      </w:r>
      <w:r w:rsidR="00C34C1B">
        <w:rPr>
          <w:rFonts w:ascii="Times New Roman" w:eastAsia="Calibri" w:hAnsi="Times New Roman" w:cs="Times New Roman"/>
          <w:iCs/>
          <w:sz w:val="26"/>
          <w:szCs w:val="26"/>
        </w:rPr>
        <w:t xml:space="preserve"> yra liet. </w:t>
      </w:r>
      <w:r w:rsidR="00C34C1B">
        <w:rPr>
          <w:rFonts w:ascii="Times New Roman" w:eastAsia="Calibri" w:hAnsi="Times New Roman" w:cs="Times New Roman"/>
          <w:i/>
          <w:iCs/>
          <w:sz w:val="26"/>
          <w:szCs w:val="26"/>
        </w:rPr>
        <w:t>pagrindinis paleidimo įrašas</w:t>
      </w:r>
      <w:r w:rsidR="00C34C1B">
        <w:rPr>
          <w:rFonts w:ascii="Times New Roman" w:eastAsia="Calibri" w:hAnsi="Times New Roman" w:cs="Times New Roman"/>
          <w:iCs/>
          <w:sz w:val="26"/>
          <w:szCs w:val="26"/>
        </w:rPr>
        <w:t xml:space="preserve"> (programa), o angl. </w:t>
      </w:r>
      <w:r w:rsidR="00C34C1B">
        <w:rPr>
          <w:rFonts w:ascii="Times New Roman" w:eastAsia="Calibri" w:hAnsi="Times New Roman" w:cs="Times New Roman"/>
          <w:i/>
          <w:iCs/>
          <w:sz w:val="26"/>
          <w:szCs w:val="26"/>
        </w:rPr>
        <w:t>sector</w:t>
      </w:r>
      <w:r w:rsidR="00C34C1B">
        <w:rPr>
          <w:rFonts w:ascii="Times New Roman" w:eastAsia="Calibri" w:hAnsi="Times New Roman" w:cs="Times New Roman"/>
          <w:iCs/>
          <w:sz w:val="26"/>
          <w:szCs w:val="26"/>
        </w:rPr>
        <w:t xml:space="preserve"> yra liet. </w:t>
      </w:r>
      <w:r w:rsidR="00C34C1B">
        <w:rPr>
          <w:rFonts w:ascii="Times New Roman" w:eastAsia="Calibri" w:hAnsi="Times New Roman" w:cs="Times New Roman"/>
          <w:i/>
          <w:iCs/>
          <w:sz w:val="26"/>
          <w:szCs w:val="26"/>
        </w:rPr>
        <w:t>sektorius</w:t>
      </w:r>
      <w:r w:rsidR="00C34C1B">
        <w:rPr>
          <w:rFonts w:ascii="Times New Roman" w:eastAsia="Calibri" w:hAnsi="Times New Roman" w:cs="Times New Roman"/>
          <w:iCs/>
          <w:sz w:val="26"/>
          <w:szCs w:val="26"/>
        </w:rPr>
        <w:t xml:space="preserve"> (programos laikymo vieta). Lygiai tą patį galima pasakyti apie</w:t>
      </w:r>
      <w:r w:rsidR="0078518F" w:rsidRPr="00AF09DC">
        <w:rPr>
          <w:rFonts w:ascii="Times New Roman" w:eastAsia="Calibri" w:hAnsi="Times New Roman" w:cs="Times New Roman"/>
          <w:iCs/>
          <w:sz w:val="26"/>
          <w:szCs w:val="26"/>
        </w:rPr>
        <w:t xml:space="preserve"> angl.</w:t>
      </w:r>
      <w:r w:rsidR="00C34C1B">
        <w:rPr>
          <w:rFonts w:ascii="Times New Roman" w:eastAsia="Calibri" w:hAnsi="Times New Roman" w:cs="Times New Roman"/>
          <w:iCs/>
          <w:sz w:val="26"/>
          <w:szCs w:val="26"/>
        </w:rPr>
        <w:t xml:space="preserve"> teiginį </w:t>
      </w:r>
      <w:r w:rsidR="0078518F" w:rsidRPr="00AF09DC">
        <w:rPr>
          <w:rFonts w:ascii="Times New Roman" w:eastAsia="Calibri" w:hAnsi="Times New Roman" w:cs="Times New Roman"/>
          <w:i/>
          <w:iCs/>
          <w:sz w:val="26"/>
          <w:szCs w:val="26"/>
        </w:rPr>
        <w:t>executable file is also called program</w:t>
      </w:r>
      <w:r w:rsidRPr="00AF09DC">
        <w:rPr>
          <w:rFonts w:ascii="Times New Roman" w:eastAsia="Calibri" w:hAnsi="Times New Roman" w:cs="Times New Roman"/>
          <w:iCs/>
          <w:sz w:val="26"/>
          <w:szCs w:val="26"/>
        </w:rPr>
        <w:t xml:space="preserve"> </w:t>
      </w:r>
      <w:r w:rsidR="0078518F" w:rsidRPr="00AF09DC">
        <w:rPr>
          <w:rFonts w:ascii="Times New Roman" w:eastAsia="Calibri" w:hAnsi="Times New Roman" w:cs="Times New Roman"/>
          <w:iCs/>
          <w:sz w:val="26"/>
          <w:szCs w:val="26"/>
        </w:rPr>
        <w:t xml:space="preserve">(liet. </w:t>
      </w:r>
      <w:r w:rsidR="0078518F" w:rsidRPr="005F415C">
        <w:rPr>
          <w:rFonts w:ascii="Times New Roman" w:eastAsia="Calibri" w:hAnsi="Times New Roman" w:cs="Times New Roman"/>
          <w:i/>
          <w:iCs/>
          <w:sz w:val="26"/>
          <w:szCs w:val="26"/>
        </w:rPr>
        <w:t>vykdomasis failas dar vadinamas programa</w:t>
      </w:r>
      <w:r w:rsidR="00C34C1B">
        <w:rPr>
          <w:rFonts w:ascii="Times New Roman" w:eastAsia="Calibri" w:hAnsi="Times New Roman" w:cs="Times New Roman"/>
          <w:iCs/>
          <w:sz w:val="26"/>
          <w:szCs w:val="26"/>
        </w:rPr>
        <w:t xml:space="preserve">): angl. </w:t>
      </w:r>
      <w:r w:rsidR="00C34C1B">
        <w:rPr>
          <w:rFonts w:ascii="Times New Roman" w:eastAsia="Calibri" w:hAnsi="Times New Roman" w:cs="Times New Roman"/>
          <w:i/>
          <w:iCs/>
          <w:sz w:val="26"/>
          <w:szCs w:val="26"/>
        </w:rPr>
        <w:t>executable file</w:t>
      </w:r>
      <w:r w:rsidR="00C34C1B">
        <w:rPr>
          <w:rFonts w:ascii="Times New Roman" w:eastAsia="Calibri" w:hAnsi="Times New Roman" w:cs="Times New Roman"/>
          <w:iCs/>
          <w:sz w:val="26"/>
          <w:szCs w:val="26"/>
        </w:rPr>
        <w:t xml:space="preserve"> yra liet. </w:t>
      </w:r>
      <w:r w:rsidR="00C34C1B">
        <w:rPr>
          <w:rFonts w:ascii="Times New Roman" w:eastAsia="Calibri" w:hAnsi="Times New Roman" w:cs="Times New Roman"/>
          <w:i/>
          <w:iCs/>
          <w:sz w:val="26"/>
          <w:szCs w:val="26"/>
        </w:rPr>
        <w:t>vykdomasis failas</w:t>
      </w:r>
      <w:r w:rsidR="00C34C1B">
        <w:rPr>
          <w:rFonts w:ascii="Times New Roman" w:eastAsia="Calibri" w:hAnsi="Times New Roman" w:cs="Times New Roman"/>
          <w:iCs/>
          <w:sz w:val="26"/>
          <w:szCs w:val="26"/>
        </w:rPr>
        <w:t xml:space="preserve"> (ko nors laikymo vieta), o angl. </w:t>
      </w:r>
      <w:r w:rsidR="00C34C1B">
        <w:rPr>
          <w:rFonts w:ascii="Times New Roman" w:eastAsia="Calibri" w:hAnsi="Times New Roman" w:cs="Times New Roman"/>
          <w:i/>
          <w:iCs/>
          <w:sz w:val="26"/>
          <w:szCs w:val="26"/>
        </w:rPr>
        <w:t>program</w:t>
      </w:r>
      <w:r w:rsidR="00C34C1B">
        <w:rPr>
          <w:rFonts w:ascii="Times New Roman" w:eastAsia="Calibri" w:hAnsi="Times New Roman" w:cs="Times New Roman"/>
          <w:iCs/>
          <w:sz w:val="26"/>
          <w:szCs w:val="26"/>
        </w:rPr>
        <w:t xml:space="preserve"> yra liet. </w:t>
      </w:r>
      <w:r w:rsidR="00C34C1B">
        <w:rPr>
          <w:rFonts w:ascii="Times New Roman" w:eastAsia="Calibri" w:hAnsi="Times New Roman" w:cs="Times New Roman"/>
          <w:i/>
          <w:iCs/>
          <w:sz w:val="26"/>
          <w:szCs w:val="26"/>
        </w:rPr>
        <w:t xml:space="preserve">programa </w:t>
      </w:r>
      <w:r w:rsidR="00C34C1B">
        <w:rPr>
          <w:rFonts w:ascii="Times New Roman" w:eastAsia="Calibri" w:hAnsi="Times New Roman" w:cs="Times New Roman"/>
          <w:iCs/>
          <w:sz w:val="26"/>
          <w:szCs w:val="26"/>
        </w:rPr>
        <w:t>(tai, kas laikoma)</w:t>
      </w:r>
      <w:r w:rsidR="0078518F" w:rsidRPr="00AF09DC">
        <w:rPr>
          <w:rFonts w:ascii="Times New Roman" w:eastAsia="Calibri" w:hAnsi="Times New Roman" w:cs="Times New Roman"/>
          <w:iCs/>
          <w:sz w:val="26"/>
          <w:szCs w:val="26"/>
        </w:rPr>
        <w:t>.</w:t>
      </w:r>
      <w:r w:rsidR="00C34C1B">
        <w:rPr>
          <w:rFonts w:ascii="Times New Roman" w:eastAsia="Calibri" w:hAnsi="Times New Roman" w:cs="Times New Roman"/>
          <w:iCs/>
          <w:sz w:val="26"/>
          <w:szCs w:val="26"/>
        </w:rPr>
        <w:t xml:space="preserve"> Paleidimo įrašo negalima tapatinti su sektoriumi, o vykdomojo failo su programa, nors atraminiuose šaltiniuose teigiama priešingai.</w:t>
      </w:r>
      <w:r w:rsidR="007A0074">
        <w:rPr>
          <w:rFonts w:ascii="Times New Roman" w:eastAsia="Calibri" w:hAnsi="Times New Roman" w:cs="Times New Roman"/>
          <w:iCs/>
          <w:sz w:val="26"/>
          <w:szCs w:val="26"/>
        </w:rPr>
        <w:t xml:space="preserve"> Tai reiškia, kad pirmiausia turi būti remiamasi intensinėmis apibrėžtimis, kurios geriausiai atitinka ekstralingvistinę situaciją.</w:t>
      </w:r>
    </w:p>
    <w:p w:rsidR="00A56526" w:rsidRPr="00AF09DC" w:rsidRDefault="00A56526" w:rsidP="00A614C9">
      <w:pPr>
        <w:pStyle w:val="ListParagraph"/>
        <w:numPr>
          <w:ilvl w:val="0"/>
          <w:numId w:val="7"/>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 xml:space="preserve">Terminų </w:t>
      </w:r>
      <w:r w:rsidR="007A0074">
        <w:rPr>
          <w:rFonts w:ascii="Times New Roman" w:eastAsia="Calibri" w:hAnsi="Times New Roman" w:cs="Times New Roman"/>
          <w:iCs/>
          <w:sz w:val="26"/>
          <w:szCs w:val="26"/>
        </w:rPr>
        <w:t>šaltiniuose</w:t>
      </w:r>
      <w:r w:rsidRPr="00AF09DC">
        <w:rPr>
          <w:rFonts w:ascii="Times New Roman" w:eastAsia="Calibri" w:hAnsi="Times New Roman" w:cs="Times New Roman"/>
          <w:iCs/>
          <w:sz w:val="26"/>
          <w:szCs w:val="26"/>
        </w:rPr>
        <w:t xml:space="preserve"> pateikiamos informacijos turinys varijuoja nuo sutvarkyto pagal </w:t>
      </w:r>
      <w:r w:rsidR="002B5E17" w:rsidRPr="00AF09DC">
        <w:rPr>
          <w:rFonts w:ascii="Times New Roman" w:eastAsia="Calibri" w:hAnsi="Times New Roman" w:cs="Times New Roman"/>
          <w:iCs/>
          <w:sz w:val="26"/>
          <w:szCs w:val="26"/>
        </w:rPr>
        <w:t>terminologijos darbo principus (pvz.</w:t>
      </w:r>
      <w:r w:rsidRPr="00AF09DC">
        <w:rPr>
          <w:rFonts w:ascii="Times New Roman" w:eastAsia="Calibri" w:hAnsi="Times New Roman" w:cs="Times New Roman"/>
          <w:iCs/>
          <w:sz w:val="26"/>
          <w:szCs w:val="26"/>
        </w:rPr>
        <w:t xml:space="preserve">, </w:t>
      </w:r>
      <w:r w:rsidRPr="00AF09DC">
        <w:rPr>
          <w:rFonts w:ascii="Times New Roman" w:eastAsia="Calibri" w:hAnsi="Times New Roman" w:cs="Times New Roman"/>
          <w:i/>
          <w:iCs/>
          <w:sz w:val="26"/>
          <w:szCs w:val="26"/>
        </w:rPr>
        <w:t>Le grand dictionnaire terminologique</w:t>
      </w:r>
      <w:r w:rsidR="002B5E17" w:rsidRPr="00AF09DC">
        <w:rPr>
          <w:rFonts w:ascii="Times New Roman" w:eastAsia="Calibri" w:hAnsi="Times New Roman" w:cs="Times New Roman"/>
          <w:iCs/>
          <w:sz w:val="26"/>
          <w:szCs w:val="26"/>
        </w:rPr>
        <w:t>)</w:t>
      </w:r>
      <w:r w:rsidRPr="00AF09DC">
        <w:rPr>
          <w:rFonts w:ascii="Times New Roman" w:eastAsia="Calibri" w:hAnsi="Times New Roman" w:cs="Times New Roman"/>
          <w:iCs/>
          <w:sz w:val="26"/>
          <w:szCs w:val="26"/>
        </w:rPr>
        <w:t xml:space="preserve">, </w:t>
      </w:r>
      <w:r w:rsidR="0074027F">
        <w:rPr>
          <w:rFonts w:ascii="Times New Roman" w:eastAsia="Calibri" w:hAnsi="Times New Roman" w:cs="Times New Roman"/>
          <w:iCs/>
          <w:sz w:val="26"/>
          <w:szCs w:val="26"/>
        </w:rPr>
        <w:t>pusiau sutvarkyto</w:t>
      </w:r>
      <w:r w:rsidR="00A614C9" w:rsidRPr="00AF09DC">
        <w:rPr>
          <w:rFonts w:ascii="Times New Roman" w:eastAsia="Calibri" w:hAnsi="Times New Roman" w:cs="Times New Roman"/>
          <w:iCs/>
          <w:sz w:val="26"/>
          <w:szCs w:val="26"/>
        </w:rPr>
        <w:t xml:space="preserve"> antivirusinių programų </w:t>
      </w:r>
      <w:r w:rsidR="00A614C9" w:rsidRPr="00AF09DC">
        <w:rPr>
          <w:rFonts w:ascii="Times New Roman" w:eastAsia="Calibri" w:hAnsi="Times New Roman" w:cs="Times New Roman"/>
          <w:iCs/>
          <w:sz w:val="26"/>
          <w:szCs w:val="26"/>
        </w:rPr>
        <w:lastRenderedPageBreak/>
        <w:t xml:space="preserve">gamintojų terminografiniuose ištekliuose </w:t>
      </w:r>
      <w:r w:rsidRPr="00AF09DC">
        <w:rPr>
          <w:rFonts w:ascii="Times New Roman" w:eastAsia="Calibri" w:hAnsi="Times New Roman" w:cs="Times New Roman"/>
          <w:iCs/>
          <w:sz w:val="26"/>
          <w:szCs w:val="26"/>
        </w:rPr>
        <w:t>iki plačiajai visu</w:t>
      </w:r>
      <w:r w:rsidR="002B5E17" w:rsidRPr="00AF09DC">
        <w:rPr>
          <w:rFonts w:ascii="Times New Roman" w:eastAsia="Calibri" w:hAnsi="Times New Roman" w:cs="Times New Roman"/>
          <w:iCs/>
          <w:sz w:val="26"/>
          <w:szCs w:val="26"/>
        </w:rPr>
        <w:t>omenei pritaikyto supaprastinto</w:t>
      </w:r>
      <w:r w:rsidRPr="00AF09DC">
        <w:rPr>
          <w:rFonts w:ascii="Times New Roman" w:eastAsia="Calibri" w:hAnsi="Times New Roman" w:cs="Times New Roman"/>
          <w:iCs/>
          <w:sz w:val="26"/>
          <w:szCs w:val="26"/>
        </w:rPr>
        <w:t xml:space="preserve"> </w:t>
      </w:r>
      <w:r w:rsidR="002B5E17" w:rsidRPr="00AF09DC">
        <w:rPr>
          <w:rFonts w:ascii="Times New Roman" w:eastAsia="Calibri" w:hAnsi="Times New Roman" w:cs="Times New Roman"/>
          <w:iCs/>
          <w:sz w:val="26"/>
          <w:szCs w:val="26"/>
        </w:rPr>
        <w:t>(pvz.</w:t>
      </w:r>
      <w:r w:rsidRPr="00AF09DC">
        <w:rPr>
          <w:rFonts w:ascii="Times New Roman" w:eastAsia="Calibri" w:hAnsi="Times New Roman" w:cs="Times New Roman"/>
          <w:iCs/>
          <w:sz w:val="26"/>
          <w:szCs w:val="26"/>
        </w:rPr>
        <w:t>,</w:t>
      </w:r>
      <w:r w:rsidR="00A614C9" w:rsidRPr="00AF09DC">
        <w:rPr>
          <w:rFonts w:ascii="Times New Roman" w:eastAsia="Calibri" w:hAnsi="Times New Roman" w:cs="Times New Roman"/>
          <w:iCs/>
          <w:sz w:val="26"/>
          <w:szCs w:val="26"/>
        </w:rPr>
        <w:t xml:space="preserve"> </w:t>
      </w:r>
      <w:r w:rsidRPr="00AF09DC">
        <w:rPr>
          <w:rFonts w:ascii="Times New Roman" w:eastAsia="Calibri" w:hAnsi="Times New Roman" w:cs="Times New Roman"/>
          <w:i/>
          <w:iCs/>
          <w:sz w:val="26"/>
          <w:szCs w:val="26"/>
        </w:rPr>
        <w:t>Encyclopedia</w:t>
      </w:r>
      <w:r w:rsidR="002B5E17" w:rsidRPr="00AF09DC">
        <w:rPr>
          <w:rFonts w:ascii="Times New Roman" w:eastAsia="Calibri" w:hAnsi="Times New Roman" w:cs="Times New Roman"/>
          <w:iCs/>
          <w:sz w:val="26"/>
          <w:szCs w:val="26"/>
        </w:rPr>
        <w:t>)</w:t>
      </w:r>
      <w:r w:rsidRPr="00AF09DC">
        <w:rPr>
          <w:rFonts w:ascii="Times New Roman" w:eastAsia="Calibri" w:hAnsi="Times New Roman" w:cs="Times New Roman"/>
          <w:iCs/>
          <w:sz w:val="26"/>
          <w:szCs w:val="26"/>
        </w:rPr>
        <w:t>.</w:t>
      </w:r>
      <w:r w:rsidR="00A614C9" w:rsidRPr="00AF09DC">
        <w:rPr>
          <w:rFonts w:ascii="Times New Roman" w:eastAsia="Calibri" w:hAnsi="Times New Roman" w:cs="Times New Roman"/>
          <w:iCs/>
          <w:sz w:val="26"/>
          <w:szCs w:val="26"/>
        </w:rPr>
        <w:t xml:space="preserve"> </w:t>
      </w:r>
      <w:r w:rsidR="007A0074">
        <w:rPr>
          <w:rFonts w:ascii="Times New Roman" w:eastAsia="Calibri" w:hAnsi="Times New Roman" w:cs="Times New Roman"/>
          <w:iCs/>
          <w:sz w:val="26"/>
          <w:szCs w:val="26"/>
        </w:rPr>
        <w:t>L</w:t>
      </w:r>
      <w:r w:rsidRPr="00AF09DC">
        <w:rPr>
          <w:rFonts w:ascii="Times New Roman" w:eastAsia="Calibri" w:hAnsi="Times New Roman" w:cs="Times New Roman"/>
          <w:iCs/>
          <w:sz w:val="26"/>
          <w:szCs w:val="26"/>
        </w:rPr>
        <w:t xml:space="preserve">ietuviškieji bendrosios paskirties kompiuterijos </w:t>
      </w:r>
      <w:r w:rsidR="00B93885" w:rsidRPr="00AF09DC">
        <w:rPr>
          <w:rFonts w:ascii="Times New Roman" w:eastAsia="Calibri" w:hAnsi="Times New Roman" w:cs="Times New Roman"/>
          <w:iCs/>
          <w:sz w:val="26"/>
          <w:szCs w:val="26"/>
        </w:rPr>
        <w:t xml:space="preserve">terminų </w:t>
      </w:r>
      <w:r w:rsidRPr="00AF09DC">
        <w:rPr>
          <w:rFonts w:ascii="Times New Roman" w:eastAsia="Calibri" w:hAnsi="Times New Roman" w:cs="Times New Roman"/>
          <w:iCs/>
          <w:sz w:val="26"/>
          <w:szCs w:val="26"/>
        </w:rPr>
        <w:t xml:space="preserve">žodynai kol kas </w:t>
      </w:r>
      <w:r w:rsidR="007A0074">
        <w:rPr>
          <w:rFonts w:ascii="Times New Roman" w:eastAsia="Calibri" w:hAnsi="Times New Roman" w:cs="Times New Roman"/>
          <w:iCs/>
          <w:sz w:val="26"/>
          <w:szCs w:val="26"/>
        </w:rPr>
        <w:t xml:space="preserve">priskirtini antrajai arba net trečiajai grupei, todėl šiame darbe </w:t>
      </w:r>
      <w:r w:rsidRPr="00AF09DC">
        <w:rPr>
          <w:rFonts w:ascii="Times New Roman" w:eastAsia="Calibri" w:hAnsi="Times New Roman" w:cs="Times New Roman"/>
          <w:iCs/>
          <w:sz w:val="26"/>
          <w:szCs w:val="26"/>
        </w:rPr>
        <w:t>yra tik orientaciniai, pag</w:t>
      </w:r>
      <w:r w:rsidR="002458B9" w:rsidRPr="00AF09DC">
        <w:rPr>
          <w:rFonts w:ascii="Times New Roman" w:eastAsia="Calibri" w:hAnsi="Times New Roman" w:cs="Times New Roman"/>
          <w:iCs/>
          <w:sz w:val="26"/>
          <w:szCs w:val="26"/>
        </w:rPr>
        <w:t>albiniai.</w:t>
      </w:r>
      <w:r w:rsidR="007A0074">
        <w:rPr>
          <w:rFonts w:ascii="Times New Roman" w:eastAsia="Calibri" w:hAnsi="Times New Roman" w:cs="Times New Roman"/>
          <w:iCs/>
          <w:sz w:val="26"/>
          <w:szCs w:val="26"/>
        </w:rPr>
        <w:t xml:space="preserve"> Atlikto tyrimo rezultatai gali būti panaudoti juose pateikiamai informacijai papildyti arba patikslinti.</w:t>
      </w:r>
    </w:p>
    <w:p w:rsidR="00F266DC" w:rsidRPr="006F571D" w:rsidRDefault="00F266DC" w:rsidP="00A614C9">
      <w:pPr>
        <w:pStyle w:val="ListParagraph"/>
        <w:numPr>
          <w:ilvl w:val="0"/>
          <w:numId w:val="7"/>
        </w:numPr>
        <w:spacing w:after="0" w:line="360" w:lineRule="auto"/>
        <w:jc w:val="both"/>
        <w:rPr>
          <w:rFonts w:ascii="Times New Roman" w:eastAsia="Calibri" w:hAnsi="Times New Roman" w:cs="Times New Roman"/>
          <w:iCs/>
          <w:sz w:val="26"/>
          <w:szCs w:val="26"/>
        </w:rPr>
      </w:pPr>
      <w:r w:rsidRPr="006F571D">
        <w:rPr>
          <w:rFonts w:ascii="Times New Roman" w:eastAsia="Calibri" w:hAnsi="Times New Roman" w:cs="Times New Roman"/>
          <w:iCs/>
          <w:sz w:val="26"/>
          <w:szCs w:val="26"/>
        </w:rPr>
        <w:t xml:space="preserve">Ištyrus visą sudarytą sąvokos </w:t>
      </w:r>
      <w:r w:rsidRPr="006F571D">
        <w:rPr>
          <w:rFonts w:ascii="Times New Roman" w:eastAsia="Calibri" w:hAnsi="Times New Roman" w:cs="Times New Roman"/>
          <w:i/>
          <w:iCs/>
          <w:sz w:val="26"/>
          <w:szCs w:val="26"/>
        </w:rPr>
        <w:t>kompiuterių virusas</w:t>
      </w:r>
      <w:r w:rsidRPr="006F571D">
        <w:rPr>
          <w:rFonts w:ascii="Times New Roman" w:eastAsia="Calibri" w:hAnsi="Times New Roman" w:cs="Times New Roman"/>
          <w:iCs/>
          <w:sz w:val="26"/>
          <w:szCs w:val="26"/>
        </w:rPr>
        <w:t xml:space="preserve"> semantinį lauką įsitikinta, kad jo narių žymiklių (</w:t>
      </w:r>
      <w:r w:rsidR="00FA50FA" w:rsidRPr="006F571D">
        <w:rPr>
          <w:rFonts w:ascii="Times New Roman" w:eastAsia="Calibri" w:hAnsi="Times New Roman" w:cs="Times New Roman"/>
          <w:iCs/>
          <w:sz w:val="26"/>
          <w:szCs w:val="26"/>
        </w:rPr>
        <w:t xml:space="preserve">terminų) lietuviški atitikmenys </w:t>
      </w:r>
      <w:r w:rsidR="00B5179E" w:rsidRPr="006F571D">
        <w:rPr>
          <w:rFonts w:ascii="Times New Roman" w:eastAsia="Calibri" w:hAnsi="Times New Roman" w:cs="Times New Roman"/>
          <w:iCs/>
          <w:sz w:val="26"/>
          <w:szCs w:val="26"/>
        </w:rPr>
        <w:t xml:space="preserve">vis dar smarkiai varijuoja, per gausu sinonimų. Ypač varijuoja </w:t>
      </w:r>
      <w:r w:rsidR="00FA50FA" w:rsidRPr="006F571D">
        <w:rPr>
          <w:rFonts w:ascii="Times New Roman" w:eastAsia="Calibri" w:hAnsi="Times New Roman" w:cs="Times New Roman"/>
          <w:iCs/>
          <w:sz w:val="26"/>
          <w:szCs w:val="26"/>
        </w:rPr>
        <w:t>keliažodžių terminų</w:t>
      </w:r>
      <w:r w:rsidR="00B5179E" w:rsidRPr="006F571D">
        <w:rPr>
          <w:rFonts w:ascii="Times New Roman" w:eastAsia="Calibri" w:hAnsi="Times New Roman" w:cs="Times New Roman"/>
          <w:iCs/>
          <w:sz w:val="26"/>
          <w:szCs w:val="26"/>
        </w:rPr>
        <w:t xml:space="preserve"> rūšiniai dėmenys. Jei kurios nors mokslo srities griežtai hierarchiniais santykiais sutvarkytos sąvokų sistemos yra baigtinės, turi būti dedamos pastangos mažinti j</w:t>
      </w:r>
      <w:r w:rsidR="001D2D9C" w:rsidRPr="006F571D">
        <w:rPr>
          <w:rFonts w:ascii="Times New Roman" w:eastAsia="Calibri" w:hAnsi="Times New Roman" w:cs="Times New Roman"/>
          <w:iCs/>
          <w:sz w:val="26"/>
          <w:szCs w:val="26"/>
        </w:rPr>
        <w:t>as žyminčių terminų</w:t>
      </w:r>
      <w:r w:rsidR="00B5179E" w:rsidRPr="006F571D">
        <w:rPr>
          <w:rFonts w:ascii="Times New Roman" w:eastAsia="Calibri" w:hAnsi="Times New Roman" w:cs="Times New Roman"/>
          <w:iCs/>
          <w:sz w:val="26"/>
          <w:szCs w:val="26"/>
        </w:rPr>
        <w:t xml:space="preserve"> sinonimiškumą ir variantiškumą.</w:t>
      </w:r>
    </w:p>
    <w:p w:rsidR="007A0074" w:rsidRPr="00AF09DC" w:rsidRDefault="007A0074" w:rsidP="009B2D44">
      <w:pPr>
        <w:spacing w:after="0" w:line="360" w:lineRule="auto"/>
        <w:jc w:val="both"/>
        <w:rPr>
          <w:rFonts w:ascii="Times New Roman" w:eastAsia="Calibri" w:hAnsi="Times New Roman" w:cs="Times New Roman"/>
          <w:iCs/>
          <w:sz w:val="26"/>
          <w:szCs w:val="26"/>
        </w:rPr>
      </w:pPr>
    </w:p>
    <w:p w:rsidR="009B2D44" w:rsidRPr="00AF09DC" w:rsidRDefault="009B2D44" w:rsidP="009B2D44">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REKOMENDACIJOS</w:t>
      </w:r>
    </w:p>
    <w:p w:rsidR="009B2D44" w:rsidRPr="00AF09DC" w:rsidRDefault="009B2D44" w:rsidP="009B2D44">
      <w:pPr>
        <w:spacing w:after="0" w:line="360" w:lineRule="auto"/>
        <w:ind w:firstLine="851"/>
        <w:jc w:val="both"/>
        <w:rPr>
          <w:rFonts w:ascii="Times New Roman" w:eastAsia="Calibri" w:hAnsi="Times New Roman" w:cs="Times New Roman"/>
          <w:iCs/>
          <w:sz w:val="26"/>
          <w:szCs w:val="26"/>
        </w:rPr>
      </w:pPr>
    </w:p>
    <w:p w:rsidR="009B2D44" w:rsidRPr="00AF09DC" w:rsidRDefault="007F4AB9" w:rsidP="009B2D44">
      <w:pPr>
        <w:spacing w:after="0" w:line="360" w:lineRule="auto"/>
        <w:ind w:firstLine="851"/>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Greta išvadų pateikiame rekomendacijas</w:t>
      </w:r>
      <w:r w:rsidR="009B2D44" w:rsidRPr="00AF09DC">
        <w:rPr>
          <w:rFonts w:ascii="Times New Roman" w:eastAsia="Calibri" w:hAnsi="Times New Roman" w:cs="Times New Roman"/>
          <w:iCs/>
          <w:sz w:val="26"/>
          <w:szCs w:val="26"/>
        </w:rPr>
        <w:t xml:space="preserve"> galimiems kompiuterijos terminų tyrimams</w:t>
      </w:r>
      <w:r w:rsidR="007A0074">
        <w:rPr>
          <w:rFonts w:ascii="Times New Roman" w:eastAsia="Calibri" w:hAnsi="Times New Roman" w:cs="Times New Roman"/>
          <w:iCs/>
          <w:sz w:val="26"/>
          <w:szCs w:val="26"/>
        </w:rPr>
        <w:t xml:space="preserve"> ateityje</w:t>
      </w:r>
      <w:r w:rsidR="009B2D44" w:rsidRPr="00AF09DC">
        <w:rPr>
          <w:rFonts w:ascii="Times New Roman" w:eastAsia="Calibri" w:hAnsi="Times New Roman" w:cs="Times New Roman"/>
          <w:iCs/>
          <w:sz w:val="26"/>
          <w:szCs w:val="26"/>
        </w:rPr>
        <w:t>:</w:t>
      </w:r>
    </w:p>
    <w:p w:rsidR="008C3A7F" w:rsidRPr="007A0074" w:rsidRDefault="005F03C0" w:rsidP="007A0074">
      <w:pPr>
        <w:pStyle w:val="ListParagraph"/>
        <w:numPr>
          <w:ilvl w:val="0"/>
          <w:numId w:val="10"/>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Kurdami</w:t>
      </w:r>
      <w:r w:rsidR="009B2D44" w:rsidRPr="00AF09DC">
        <w:rPr>
          <w:rFonts w:ascii="Times New Roman" w:eastAsia="Calibri" w:hAnsi="Times New Roman" w:cs="Times New Roman"/>
          <w:iCs/>
          <w:sz w:val="26"/>
          <w:szCs w:val="26"/>
        </w:rPr>
        <w:t xml:space="preserve"> naujus </w:t>
      </w:r>
      <w:r w:rsidR="00352EBC" w:rsidRPr="00AF09DC">
        <w:rPr>
          <w:rFonts w:ascii="Times New Roman" w:eastAsia="Calibri" w:hAnsi="Times New Roman" w:cs="Times New Roman"/>
          <w:iCs/>
          <w:sz w:val="26"/>
          <w:szCs w:val="26"/>
        </w:rPr>
        <w:t xml:space="preserve">lietuviškus </w:t>
      </w:r>
      <w:r w:rsidR="009B2D44" w:rsidRPr="00AF09DC">
        <w:rPr>
          <w:rFonts w:ascii="Times New Roman" w:eastAsia="Calibri" w:hAnsi="Times New Roman" w:cs="Times New Roman"/>
          <w:iCs/>
          <w:sz w:val="26"/>
          <w:szCs w:val="26"/>
        </w:rPr>
        <w:t>kompiuterių vi</w:t>
      </w:r>
      <w:r w:rsidRPr="00AF09DC">
        <w:rPr>
          <w:rFonts w:ascii="Times New Roman" w:eastAsia="Calibri" w:hAnsi="Times New Roman" w:cs="Times New Roman"/>
          <w:iCs/>
          <w:sz w:val="26"/>
          <w:szCs w:val="26"/>
        </w:rPr>
        <w:t>rusų rūšių pavadinimus nustatėme</w:t>
      </w:r>
      <w:r w:rsidR="009B2D44" w:rsidRPr="00AF09DC">
        <w:rPr>
          <w:rFonts w:ascii="Times New Roman" w:eastAsia="Calibri" w:hAnsi="Times New Roman" w:cs="Times New Roman"/>
          <w:iCs/>
          <w:sz w:val="26"/>
          <w:szCs w:val="26"/>
        </w:rPr>
        <w:t>, kad priešingai</w:t>
      </w:r>
      <w:r w:rsidR="005F415C">
        <w:rPr>
          <w:rFonts w:ascii="Times New Roman" w:eastAsia="Calibri" w:hAnsi="Times New Roman" w:cs="Times New Roman"/>
          <w:iCs/>
          <w:sz w:val="26"/>
          <w:szCs w:val="26"/>
        </w:rPr>
        <w:t>,</w:t>
      </w:r>
      <w:r w:rsidR="009B2D44" w:rsidRPr="00AF09DC">
        <w:rPr>
          <w:rFonts w:ascii="Times New Roman" w:eastAsia="Calibri" w:hAnsi="Times New Roman" w:cs="Times New Roman"/>
          <w:iCs/>
          <w:sz w:val="26"/>
          <w:szCs w:val="26"/>
        </w:rPr>
        <w:t xml:space="preserve"> nei teigia dauguma lietuvių terminologų bendrinė </w:t>
      </w:r>
      <w:r w:rsidR="007F4AB9" w:rsidRPr="00AF09DC">
        <w:rPr>
          <w:rFonts w:ascii="Times New Roman" w:eastAsia="Calibri" w:hAnsi="Times New Roman" w:cs="Times New Roman"/>
          <w:iCs/>
          <w:sz w:val="26"/>
          <w:szCs w:val="26"/>
        </w:rPr>
        <w:t xml:space="preserve">lietuvių </w:t>
      </w:r>
      <w:r w:rsidR="009B2D44" w:rsidRPr="00AF09DC">
        <w:rPr>
          <w:rFonts w:ascii="Times New Roman" w:eastAsia="Calibri" w:hAnsi="Times New Roman" w:cs="Times New Roman"/>
          <w:iCs/>
          <w:sz w:val="26"/>
          <w:szCs w:val="26"/>
        </w:rPr>
        <w:t xml:space="preserve">kalba </w:t>
      </w:r>
      <w:r w:rsidR="00352EBC" w:rsidRPr="00AF09DC">
        <w:rPr>
          <w:rFonts w:ascii="Times New Roman" w:eastAsia="Calibri" w:hAnsi="Times New Roman" w:cs="Times New Roman"/>
          <w:iCs/>
          <w:spacing w:val="40"/>
          <w:sz w:val="26"/>
          <w:szCs w:val="26"/>
        </w:rPr>
        <w:t>ne</w:t>
      </w:r>
      <w:r w:rsidR="005A1639">
        <w:rPr>
          <w:rFonts w:ascii="Times New Roman" w:eastAsia="Calibri" w:hAnsi="Times New Roman" w:cs="Times New Roman"/>
          <w:iCs/>
          <w:spacing w:val="40"/>
          <w:sz w:val="26"/>
          <w:szCs w:val="26"/>
        </w:rPr>
        <w:t xml:space="preserve"> </w:t>
      </w:r>
      <w:r w:rsidR="00352EBC" w:rsidRPr="00AF09DC">
        <w:rPr>
          <w:rFonts w:ascii="Times New Roman" w:eastAsia="Calibri" w:hAnsi="Times New Roman" w:cs="Times New Roman"/>
          <w:iCs/>
          <w:spacing w:val="40"/>
          <w:sz w:val="26"/>
          <w:szCs w:val="26"/>
        </w:rPr>
        <w:t>visada</w:t>
      </w:r>
      <w:r w:rsidR="009B2D44" w:rsidRPr="00AF09DC">
        <w:rPr>
          <w:rFonts w:ascii="Times New Roman" w:eastAsia="Calibri" w:hAnsi="Times New Roman" w:cs="Times New Roman"/>
          <w:iCs/>
          <w:sz w:val="26"/>
          <w:szCs w:val="26"/>
        </w:rPr>
        <w:t xml:space="preserve"> </w:t>
      </w:r>
      <w:r w:rsidR="00352EBC" w:rsidRPr="00AF09DC">
        <w:rPr>
          <w:rFonts w:ascii="Times New Roman" w:eastAsia="Calibri" w:hAnsi="Times New Roman" w:cs="Times New Roman"/>
          <w:iCs/>
          <w:sz w:val="26"/>
          <w:szCs w:val="26"/>
        </w:rPr>
        <w:t>yra svarbiausias naujų</w:t>
      </w:r>
      <w:r w:rsidR="007F4AB9" w:rsidRPr="00AF09DC">
        <w:rPr>
          <w:rFonts w:ascii="Times New Roman" w:eastAsia="Calibri" w:hAnsi="Times New Roman" w:cs="Times New Roman"/>
          <w:iCs/>
          <w:sz w:val="26"/>
          <w:szCs w:val="26"/>
        </w:rPr>
        <w:t xml:space="preserve"> </w:t>
      </w:r>
      <w:r w:rsidR="00352EBC" w:rsidRPr="00AF09DC">
        <w:rPr>
          <w:rFonts w:ascii="Times New Roman" w:eastAsia="Calibri" w:hAnsi="Times New Roman" w:cs="Times New Roman"/>
          <w:iCs/>
          <w:sz w:val="26"/>
          <w:szCs w:val="26"/>
        </w:rPr>
        <w:t>terminų kūrimo šaltinis. Šiame darbe</w:t>
      </w:r>
      <w:r w:rsidR="008C3A7F" w:rsidRPr="00AF09DC">
        <w:rPr>
          <w:rFonts w:ascii="Times New Roman" w:eastAsia="Calibri" w:hAnsi="Times New Roman" w:cs="Times New Roman"/>
          <w:iCs/>
          <w:sz w:val="26"/>
          <w:szCs w:val="26"/>
        </w:rPr>
        <w:t xml:space="preserve"> tą lemia nelietuviška gimininės sąvokos </w:t>
      </w:r>
      <w:r w:rsidR="008C3A7F" w:rsidRPr="00AF09DC">
        <w:rPr>
          <w:rFonts w:ascii="Times New Roman" w:eastAsia="Calibri" w:hAnsi="Times New Roman" w:cs="Times New Roman"/>
          <w:i/>
          <w:iCs/>
          <w:sz w:val="26"/>
          <w:szCs w:val="26"/>
        </w:rPr>
        <w:t>virusas</w:t>
      </w:r>
      <w:r w:rsidR="008C3A7F" w:rsidRPr="00AF09DC">
        <w:rPr>
          <w:rFonts w:ascii="Times New Roman" w:eastAsia="Calibri" w:hAnsi="Times New Roman" w:cs="Times New Roman"/>
          <w:iCs/>
          <w:sz w:val="26"/>
          <w:szCs w:val="26"/>
        </w:rPr>
        <w:t xml:space="preserve"> prigimtis.</w:t>
      </w:r>
      <w:r w:rsidR="00AD3900">
        <w:rPr>
          <w:rFonts w:ascii="Times New Roman" w:eastAsia="Calibri" w:hAnsi="Times New Roman" w:cs="Times New Roman"/>
          <w:iCs/>
          <w:sz w:val="26"/>
          <w:szCs w:val="26"/>
        </w:rPr>
        <w:t xml:space="preserve"> O jei nelietuviškos kilmės yra</w:t>
      </w:r>
      <w:r w:rsidR="008C3A7F" w:rsidRPr="00AF09DC">
        <w:rPr>
          <w:rFonts w:ascii="Times New Roman" w:eastAsia="Calibri" w:hAnsi="Times New Roman" w:cs="Times New Roman"/>
          <w:iCs/>
          <w:sz w:val="26"/>
          <w:szCs w:val="26"/>
        </w:rPr>
        <w:t xml:space="preserve"> gimininė sąvoka, tai ir visi jos mikrosistemos </w:t>
      </w:r>
      <w:r w:rsidR="00352EBC" w:rsidRPr="00AF09DC">
        <w:rPr>
          <w:rFonts w:ascii="Times New Roman" w:eastAsia="Calibri" w:hAnsi="Times New Roman" w:cs="Times New Roman"/>
          <w:iCs/>
          <w:sz w:val="26"/>
          <w:szCs w:val="26"/>
        </w:rPr>
        <w:t xml:space="preserve">nariai </w:t>
      </w:r>
      <w:r w:rsidR="00AD3900">
        <w:rPr>
          <w:rFonts w:ascii="Times New Roman" w:eastAsia="Calibri" w:hAnsi="Times New Roman" w:cs="Times New Roman"/>
          <w:iCs/>
          <w:sz w:val="26"/>
          <w:szCs w:val="26"/>
        </w:rPr>
        <w:t>pagal kilmę (ne pagal darybą) yra nelietuviški</w:t>
      </w:r>
      <w:r w:rsidR="00352EBC" w:rsidRPr="00AF09DC">
        <w:rPr>
          <w:rFonts w:ascii="Times New Roman" w:eastAsia="Calibri" w:hAnsi="Times New Roman" w:cs="Times New Roman"/>
          <w:iCs/>
          <w:sz w:val="26"/>
          <w:szCs w:val="26"/>
        </w:rPr>
        <w:t>.</w:t>
      </w:r>
      <w:r w:rsidR="007A0074">
        <w:rPr>
          <w:rFonts w:ascii="Times New Roman" w:eastAsia="Calibri" w:hAnsi="Times New Roman" w:cs="Times New Roman"/>
          <w:iCs/>
          <w:sz w:val="26"/>
          <w:szCs w:val="26"/>
        </w:rPr>
        <w:t xml:space="preserve"> Be to, k</w:t>
      </w:r>
      <w:r w:rsidR="008C3A7F" w:rsidRPr="007A0074">
        <w:rPr>
          <w:rFonts w:ascii="Times New Roman" w:eastAsia="Calibri" w:hAnsi="Times New Roman" w:cs="Times New Roman"/>
          <w:iCs/>
          <w:sz w:val="26"/>
          <w:szCs w:val="26"/>
        </w:rPr>
        <w:t xml:space="preserve">uriant sąvokos </w:t>
      </w:r>
      <w:r w:rsidR="008C3A7F" w:rsidRPr="007A0074">
        <w:rPr>
          <w:rFonts w:ascii="Times New Roman" w:eastAsia="Calibri" w:hAnsi="Times New Roman" w:cs="Times New Roman"/>
          <w:i/>
          <w:iCs/>
          <w:sz w:val="26"/>
          <w:szCs w:val="26"/>
        </w:rPr>
        <w:t>kompiuterių virusas</w:t>
      </w:r>
      <w:r w:rsidR="008C3A7F" w:rsidRPr="007A0074">
        <w:rPr>
          <w:rFonts w:ascii="Times New Roman" w:eastAsia="Calibri" w:hAnsi="Times New Roman" w:cs="Times New Roman"/>
          <w:iCs/>
          <w:sz w:val="26"/>
          <w:szCs w:val="26"/>
        </w:rPr>
        <w:t xml:space="preserve"> semantinę paradigmą pastebėta ypač stipri ekstralingvistinių veiksnių įtaka paradigmos narių turiniui. Tiriant ir aprašant ne tik kompiuterių virusologijos, bet ir kitus kompiuterių saugumo terminus rekomenduojame atkreipti į tai dėmesį.</w:t>
      </w:r>
    </w:p>
    <w:p w:rsidR="009E76BA" w:rsidRPr="00AF09DC" w:rsidRDefault="009E76BA" w:rsidP="009B2D44">
      <w:pPr>
        <w:pStyle w:val="ListParagraph"/>
        <w:numPr>
          <w:ilvl w:val="0"/>
          <w:numId w:val="10"/>
        </w:numPr>
        <w:spacing w:after="0" w:line="360" w:lineRule="auto"/>
        <w:jc w:val="both"/>
        <w:rPr>
          <w:rFonts w:ascii="Times New Roman" w:eastAsia="Calibri" w:hAnsi="Times New Roman" w:cs="Times New Roman"/>
          <w:iCs/>
          <w:sz w:val="26"/>
          <w:szCs w:val="26"/>
        </w:rPr>
      </w:pPr>
      <w:r w:rsidRPr="00AF09DC">
        <w:rPr>
          <w:rFonts w:ascii="Times New Roman" w:eastAsia="Calibri" w:hAnsi="Times New Roman" w:cs="Times New Roman"/>
          <w:iCs/>
          <w:sz w:val="26"/>
          <w:szCs w:val="26"/>
        </w:rPr>
        <w:t>Aukštynkryptės analizės metodas atskleidė, kad lietuviškuose terminografiniuose šaltiniuose iki šiol daugiausia dėmesio skirta darbui su kompiuterijos sąvokų žymikliais</w:t>
      </w:r>
      <w:r w:rsidR="005F03C0" w:rsidRPr="00AF09DC">
        <w:rPr>
          <w:rFonts w:ascii="Times New Roman" w:eastAsia="Calibri" w:hAnsi="Times New Roman" w:cs="Times New Roman"/>
          <w:iCs/>
          <w:sz w:val="26"/>
          <w:szCs w:val="26"/>
        </w:rPr>
        <w:t xml:space="preserve">, t. y. </w:t>
      </w:r>
      <w:r w:rsidR="005F03C0" w:rsidRPr="00254B0F">
        <w:rPr>
          <w:rFonts w:ascii="Times New Roman" w:eastAsia="Calibri" w:hAnsi="Times New Roman" w:cs="Times New Roman"/>
          <w:i/>
          <w:iCs/>
          <w:sz w:val="26"/>
          <w:szCs w:val="26"/>
        </w:rPr>
        <w:t>terminais</w:t>
      </w:r>
      <w:r w:rsidR="00254B0F">
        <w:rPr>
          <w:rFonts w:ascii="Times New Roman" w:eastAsia="Calibri" w:hAnsi="Times New Roman" w:cs="Times New Roman"/>
          <w:iCs/>
          <w:sz w:val="26"/>
          <w:szCs w:val="26"/>
        </w:rPr>
        <w:t>,</w:t>
      </w:r>
      <w:r w:rsidRPr="00AF09DC">
        <w:rPr>
          <w:rFonts w:ascii="Times New Roman" w:eastAsia="Calibri" w:hAnsi="Times New Roman" w:cs="Times New Roman"/>
          <w:iCs/>
          <w:sz w:val="26"/>
          <w:szCs w:val="26"/>
        </w:rPr>
        <w:t xml:space="preserve"> paliekant nuošaly </w:t>
      </w:r>
      <w:r w:rsidRPr="00AF09DC">
        <w:rPr>
          <w:rFonts w:ascii="Times New Roman" w:eastAsia="Calibri" w:hAnsi="Times New Roman" w:cs="Times New Roman"/>
          <w:iCs/>
          <w:sz w:val="26"/>
          <w:szCs w:val="26"/>
        </w:rPr>
        <w:lastRenderedPageBreak/>
        <w:t xml:space="preserve">sąvokų turinį. </w:t>
      </w:r>
      <w:r w:rsidR="00254B0F">
        <w:rPr>
          <w:rFonts w:ascii="Times New Roman" w:eastAsia="Calibri" w:hAnsi="Times New Roman" w:cs="Times New Roman"/>
          <w:iCs/>
          <w:sz w:val="26"/>
          <w:szCs w:val="26"/>
        </w:rPr>
        <w:t>Neištyrus sąvokų turinio neįmanoma parengti tinkamų intensinių termino apibrėžčių, todėl turinio analizei turi būti skiriama ypač daug dėmesio.</w:t>
      </w:r>
    </w:p>
    <w:p w:rsidR="00F75208" w:rsidRPr="00AF09DC" w:rsidRDefault="00F75208" w:rsidP="009B2D44">
      <w:pPr>
        <w:pStyle w:val="ListParagraph"/>
        <w:numPr>
          <w:ilvl w:val="0"/>
          <w:numId w:val="10"/>
        </w:numPr>
        <w:spacing w:after="0" w:line="360" w:lineRule="auto"/>
        <w:jc w:val="both"/>
        <w:rPr>
          <w:rFonts w:ascii="Times New Roman" w:eastAsia="Calibri" w:hAnsi="Times New Roman" w:cs="Times New Roman"/>
          <w:iCs/>
          <w:sz w:val="26"/>
          <w:szCs w:val="26"/>
        </w:rPr>
      </w:pPr>
      <w:r w:rsidRPr="00AF09DC">
        <w:rPr>
          <w:rFonts w:ascii="Times New Roman" w:hAnsi="Times New Roman" w:cs="Times New Roman"/>
          <w:sz w:val="26"/>
          <w:szCs w:val="26"/>
        </w:rPr>
        <w:t xml:space="preserve">Lietuviškuose terminografiniuose šaltiniuose ryški tendencija sąvokų apibrėžtyse </w:t>
      </w:r>
      <w:r w:rsidR="00254B0F">
        <w:rPr>
          <w:rFonts w:ascii="Times New Roman" w:hAnsi="Times New Roman" w:cs="Times New Roman"/>
          <w:sz w:val="26"/>
          <w:szCs w:val="26"/>
        </w:rPr>
        <w:t xml:space="preserve">termino hiperonimu </w:t>
      </w:r>
      <w:r w:rsidRPr="00AF09DC">
        <w:rPr>
          <w:rFonts w:ascii="Times New Roman" w:hAnsi="Times New Roman" w:cs="Times New Roman"/>
          <w:sz w:val="26"/>
          <w:szCs w:val="26"/>
        </w:rPr>
        <w:t>nurod</w:t>
      </w:r>
      <w:r w:rsidR="001A3A65" w:rsidRPr="00AF09DC">
        <w:rPr>
          <w:rFonts w:ascii="Times New Roman" w:hAnsi="Times New Roman" w:cs="Times New Roman"/>
          <w:sz w:val="26"/>
          <w:szCs w:val="26"/>
        </w:rPr>
        <w:t>yti ne vienu, o iš karto keliomis</w:t>
      </w:r>
      <w:r w:rsidRPr="00AF09DC">
        <w:rPr>
          <w:rFonts w:ascii="Times New Roman" w:hAnsi="Times New Roman" w:cs="Times New Roman"/>
          <w:sz w:val="26"/>
          <w:szCs w:val="26"/>
        </w:rPr>
        <w:t xml:space="preserve"> </w:t>
      </w:r>
      <w:r w:rsidR="001A3A65" w:rsidRPr="00AF09DC">
        <w:rPr>
          <w:rFonts w:ascii="Times New Roman" w:hAnsi="Times New Roman" w:cs="Times New Roman"/>
          <w:sz w:val="26"/>
          <w:szCs w:val="26"/>
        </w:rPr>
        <w:t>pakopomis</w:t>
      </w:r>
      <w:r w:rsidRPr="00AF09DC">
        <w:rPr>
          <w:rFonts w:ascii="Times New Roman" w:hAnsi="Times New Roman" w:cs="Times New Roman"/>
          <w:sz w:val="26"/>
          <w:szCs w:val="26"/>
        </w:rPr>
        <w:t xml:space="preserve"> aukštesnę sąvoką. Esant galimybei taip sukurtas sąvokų sistemas siūlome tikslinti. Šio darbo objekto tyrimas įrodė, kad tai įmanoma.</w:t>
      </w:r>
    </w:p>
    <w:p w:rsidR="00F75208" w:rsidRPr="00AF09DC" w:rsidRDefault="00F75208" w:rsidP="00F75208">
      <w:pPr>
        <w:pStyle w:val="ListParagraph"/>
        <w:numPr>
          <w:ilvl w:val="0"/>
          <w:numId w:val="10"/>
        </w:numPr>
        <w:spacing w:after="0" w:line="360" w:lineRule="auto"/>
        <w:jc w:val="both"/>
        <w:rPr>
          <w:rFonts w:ascii="Times New Roman" w:eastAsia="Calibri" w:hAnsi="Times New Roman" w:cs="Times New Roman"/>
          <w:iCs/>
          <w:sz w:val="26"/>
          <w:szCs w:val="26"/>
        </w:rPr>
      </w:pPr>
      <w:r w:rsidRPr="00AF09DC">
        <w:rPr>
          <w:rFonts w:ascii="Times New Roman" w:hAnsi="Times New Roman" w:cs="Times New Roman"/>
          <w:sz w:val="26"/>
          <w:szCs w:val="26"/>
        </w:rPr>
        <w:t xml:space="preserve">Rekomenduojama </w:t>
      </w:r>
      <w:r w:rsidR="00661756" w:rsidRPr="00AF09DC">
        <w:rPr>
          <w:rFonts w:ascii="Times New Roman" w:hAnsi="Times New Roman" w:cs="Times New Roman"/>
          <w:sz w:val="26"/>
          <w:szCs w:val="26"/>
        </w:rPr>
        <w:t xml:space="preserve">lietuviškąją </w:t>
      </w:r>
      <w:r w:rsidRPr="00AF09DC">
        <w:rPr>
          <w:rFonts w:ascii="Times New Roman" w:hAnsi="Times New Roman" w:cs="Times New Roman"/>
          <w:sz w:val="26"/>
          <w:szCs w:val="26"/>
        </w:rPr>
        <w:t>kompiuterijos terminiją skirstyti smulkiau.</w:t>
      </w:r>
      <w:r w:rsidR="00352EBC" w:rsidRPr="00AF09DC">
        <w:rPr>
          <w:rFonts w:ascii="Times New Roman" w:hAnsi="Times New Roman" w:cs="Times New Roman"/>
          <w:sz w:val="26"/>
          <w:szCs w:val="26"/>
        </w:rPr>
        <w:t xml:space="preserve"> </w:t>
      </w:r>
      <w:r w:rsidR="00390A18" w:rsidRPr="00AF09DC">
        <w:rPr>
          <w:rFonts w:ascii="Times New Roman" w:hAnsi="Times New Roman" w:cs="Times New Roman"/>
          <w:sz w:val="26"/>
          <w:szCs w:val="26"/>
        </w:rPr>
        <w:t>Kompiuterių terminijos posričiai, kuriems galėtume priskirti š</w:t>
      </w:r>
      <w:r w:rsidR="00352EBC" w:rsidRPr="00AF09DC">
        <w:rPr>
          <w:rFonts w:ascii="Times New Roman" w:hAnsi="Times New Roman" w:cs="Times New Roman"/>
          <w:sz w:val="26"/>
          <w:szCs w:val="26"/>
        </w:rPr>
        <w:t>iame darbe išnagrin</w:t>
      </w:r>
      <w:r w:rsidR="00390A18" w:rsidRPr="00AF09DC">
        <w:rPr>
          <w:rFonts w:ascii="Times New Roman" w:hAnsi="Times New Roman" w:cs="Times New Roman"/>
          <w:sz w:val="26"/>
          <w:szCs w:val="26"/>
        </w:rPr>
        <w:t>ėtas sąvokas ir jas žyminčius terminus, galėtų būti tokie</w:t>
      </w:r>
      <w:r w:rsidR="00254B0F">
        <w:rPr>
          <w:rFonts w:ascii="Times New Roman" w:hAnsi="Times New Roman" w:cs="Times New Roman"/>
          <w:sz w:val="26"/>
          <w:szCs w:val="26"/>
        </w:rPr>
        <w:t xml:space="preserve"> (pasirinktinai)</w:t>
      </w:r>
      <w:r w:rsidR="00390A18" w:rsidRPr="00AF09DC">
        <w:rPr>
          <w:rFonts w:ascii="Times New Roman" w:hAnsi="Times New Roman" w:cs="Times New Roman"/>
          <w:sz w:val="26"/>
          <w:szCs w:val="26"/>
        </w:rPr>
        <w:t>:</w:t>
      </w:r>
      <w:r w:rsidR="00AD3FBC" w:rsidRPr="00AF09DC">
        <w:rPr>
          <w:rFonts w:ascii="Times New Roman" w:hAnsi="Times New Roman" w:cs="Times New Roman"/>
          <w:sz w:val="26"/>
          <w:szCs w:val="26"/>
        </w:rPr>
        <w:t xml:space="preserve"> kompiuterių saugumas (</w:t>
      </w:r>
      <w:r w:rsidR="00D67DBE" w:rsidRPr="00AF09DC">
        <w:rPr>
          <w:rFonts w:ascii="Times New Roman" w:hAnsi="Times New Roman" w:cs="Times New Roman"/>
          <w:sz w:val="26"/>
          <w:szCs w:val="26"/>
        </w:rPr>
        <w:t>82</w:t>
      </w:r>
      <w:r w:rsidR="00390A18" w:rsidRPr="00AF09DC">
        <w:rPr>
          <w:rFonts w:ascii="Times New Roman" w:hAnsi="Times New Roman" w:cs="Times New Roman"/>
          <w:sz w:val="26"/>
          <w:szCs w:val="26"/>
        </w:rPr>
        <w:t xml:space="preserve">), </w:t>
      </w:r>
      <w:r w:rsidR="008B4194" w:rsidRPr="00AF09DC">
        <w:rPr>
          <w:rFonts w:ascii="Times New Roman" w:hAnsi="Times New Roman" w:cs="Times New Roman"/>
          <w:sz w:val="26"/>
          <w:szCs w:val="26"/>
        </w:rPr>
        <w:t xml:space="preserve">bendrieji kompiuterijos terminai (30), informacijos laikmena kompiuterijoje (8), duomenų atvaizdavimas (6), programinė įranga (5), kompiuterių atmintinė (5), kompiuterių įranga (4), operacinė sistema kompiuterijoje (3), asmenų pavadinimai (3), </w:t>
      </w:r>
      <w:r w:rsidR="00390A18" w:rsidRPr="00AF09DC">
        <w:rPr>
          <w:rFonts w:ascii="Times New Roman" w:hAnsi="Times New Roman" w:cs="Times New Roman"/>
          <w:sz w:val="26"/>
          <w:szCs w:val="26"/>
        </w:rPr>
        <w:t>k</w:t>
      </w:r>
      <w:r w:rsidR="008B4194" w:rsidRPr="00AF09DC">
        <w:rPr>
          <w:rFonts w:ascii="Times New Roman" w:hAnsi="Times New Roman" w:cs="Times New Roman"/>
          <w:sz w:val="26"/>
          <w:szCs w:val="26"/>
        </w:rPr>
        <w:t xml:space="preserve">ompiuteriniai nusikaltimai (2), </w:t>
      </w:r>
      <w:r w:rsidR="00390A18" w:rsidRPr="00AF09DC">
        <w:rPr>
          <w:rFonts w:ascii="Times New Roman" w:hAnsi="Times New Roman" w:cs="Times New Roman"/>
          <w:sz w:val="26"/>
          <w:szCs w:val="26"/>
        </w:rPr>
        <w:t>t</w:t>
      </w:r>
      <w:r w:rsidR="008B4194" w:rsidRPr="00AF09DC">
        <w:rPr>
          <w:rFonts w:ascii="Times New Roman" w:hAnsi="Times New Roman" w:cs="Times New Roman"/>
          <w:sz w:val="26"/>
          <w:szCs w:val="26"/>
        </w:rPr>
        <w:t>aikomoji programinė įranga (2),</w:t>
      </w:r>
      <w:r w:rsidR="00390A18" w:rsidRPr="00AF09DC">
        <w:rPr>
          <w:rFonts w:ascii="Times New Roman" w:hAnsi="Times New Roman" w:cs="Times New Roman"/>
          <w:sz w:val="26"/>
          <w:szCs w:val="26"/>
        </w:rPr>
        <w:t xml:space="preserve"> kompiuterinis duomuo (</w:t>
      </w:r>
      <w:r w:rsidR="00AD3FBC" w:rsidRPr="00AF09DC">
        <w:rPr>
          <w:rFonts w:ascii="Times New Roman" w:hAnsi="Times New Roman" w:cs="Times New Roman"/>
          <w:sz w:val="26"/>
          <w:szCs w:val="26"/>
        </w:rPr>
        <w:t>2), duomenų apdorojimas (2),</w:t>
      </w:r>
      <w:r w:rsidR="001E340E" w:rsidRPr="00AF09DC">
        <w:rPr>
          <w:rFonts w:ascii="Times New Roman" w:hAnsi="Times New Roman" w:cs="Times New Roman"/>
          <w:sz w:val="26"/>
          <w:szCs w:val="26"/>
        </w:rPr>
        <w:t xml:space="preserve"> magnetinis diskas (2), elektroninis susirašinėjimas (2), kompiuterio klaviatūra (1), skaitmeninė leidyba (1), duomenų bazės (1), duomenų laikymas (1), veiksena kompiuterijoje (1), kompiuterių saugumo valdymas (1), išoriniai įrenginiai (1), loginis saugumas (1), analizė kompiuteriniame programavime (1), virtuali tikrovė (1), elektroniniai komponentai (1), kompiuterinio programavimo kalbos (1), operacinė programa kompiuterijoje (1), kompiuterinis progamavimas (1), centrinis duomenų apdorojimo įrenginys (1), dirbtinis intelektas (1), programų derinimas kompiuterijoje (1). Susijusios sritys yra biologija ir medicina, iš kurių pasiskolinta po vieną </w:t>
      </w:r>
      <w:r w:rsidR="009505DA" w:rsidRPr="00AF09DC">
        <w:rPr>
          <w:rFonts w:ascii="Times New Roman" w:hAnsi="Times New Roman" w:cs="Times New Roman"/>
          <w:sz w:val="26"/>
          <w:szCs w:val="26"/>
        </w:rPr>
        <w:t xml:space="preserve">terminą: </w:t>
      </w:r>
      <w:r w:rsidR="009505DA" w:rsidRPr="00AF09DC">
        <w:rPr>
          <w:rFonts w:ascii="Times New Roman" w:hAnsi="Times New Roman" w:cs="Times New Roman"/>
          <w:i/>
          <w:sz w:val="26"/>
          <w:szCs w:val="26"/>
        </w:rPr>
        <w:t>šeimininkas</w:t>
      </w:r>
      <w:r w:rsidR="009505DA" w:rsidRPr="00AF09DC">
        <w:rPr>
          <w:rFonts w:ascii="Times New Roman" w:hAnsi="Times New Roman" w:cs="Times New Roman"/>
          <w:sz w:val="26"/>
          <w:szCs w:val="26"/>
        </w:rPr>
        <w:t xml:space="preserve"> ir </w:t>
      </w:r>
      <w:r w:rsidR="009505DA" w:rsidRPr="00AF09DC">
        <w:rPr>
          <w:rFonts w:ascii="Times New Roman" w:hAnsi="Times New Roman" w:cs="Times New Roman"/>
          <w:i/>
          <w:sz w:val="26"/>
          <w:szCs w:val="26"/>
        </w:rPr>
        <w:t>užkrėtimas</w:t>
      </w:r>
      <w:r w:rsidR="009505DA" w:rsidRPr="00AF09DC">
        <w:rPr>
          <w:rFonts w:ascii="Times New Roman" w:hAnsi="Times New Roman" w:cs="Times New Roman"/>
          <w:sz w:val="26"/>
          <w:szCs w:val="26"/>
        </w:rPr>
        <w:t>.</w:t>
      </w:r>
    </w:p>
    <w:p w:rsidR="00652803" w:rsidRPr="00AF09DC" w:rsidRDefault="00652803" w:rsidP="007D491F">
      <w:pPr>
        <w:spacing w:after="0" w:line="360" w:lineRule="auto"/>
        <w:jc w:val="both"/>
        <w:rPr>
          <w:rFonts w:ascii="Times New Roman" w:hAnsi="Times New Roman" w:cs="Times New Roman"/>
          <w:sz w:val="26"/>
          <w:szCs w:val="26"/>
        </w:rPr>
      </w:pPr>
    </w:p>
    <w:p w:rsidR="00661756" w:rsidRPr="00AF09DC" w:rsidRDefault="00661756" w:rsidP="00661756">
      <w:pPr>
        <w:spacing w:after="0" w:line="360" w:lineRule="auto"/>
        <w:ind w:firstLine="851"/>
        <w:jc w:val="both"/>
        <w:rPr>
          <w:rFonts w:ascii="Times New Roman" w:hAnsi="Times New Roman" w:cs="Times New Roman"/>
          <w:sz w:val="26"/>
          <w:szCs w:val="26"/>
        </w:rPr>
      </w:pPr>
      <w:r w:rsidRPr="00AF09DC">
        <w:rPr>
          <w:rFonts w:ascii="Times New Roman" w:hAnsi="Times New Roman" w:cs="Times New Roman"/>
          <w:sz w:val="26"/>
          <w:szCs w:val="26"/>
        </w:rPr>
        <w:t xml:space="preserve">Šioje disertacijoje atliktas sąvokos </w:t>
      </w:r>
      <w:r w:rsidRPr="00AF09DC">
        <w:rPr>
          <w:rFonts w:ascii="Times New Roman" w:hAnsi="Times New Roman" w:cs="Times New Roman"/>
          <w:i/>
          <w:sz w:val="26"/>
          <w:szCs w:val="26"/>
        </w:rPr>
        <w:t>kompiuterių virusas</w:t>
      </w:r>
      <w:r w:rsidRPr="00AF09DC">
        <w:rPr>
          <w:rFonts w:ascii="Times New Roman" w:hAnsi="Times New Roman" w:cs="Times New Roman"/>
          <w:sz w:val="26"/>
          <w:szCs w:val="26"/>
        </w:rPr>
        <w:t xml:space="preserve"> atraminės leksinės semantinės paradigmos tyrimas ir lietuviškosios paradigmos </w:t>
      </w:r>
      <w:r w:rsidRPr="00AF09DC">
        <w:rPr>
          <w:rFonts w:ascii="Times New Roman" w:hAnsi="Times New Roman" w:cs="Times New Roman"/>
          <w:sz w:val="26"/>
          <w:szCs w:val="26"/>
        </w:rPr>
        <w:lastRenderedPageBreak/>
        <w:t>sudarymas atskleidė įdomių galimybių</w:t>
      </w:r>
      <w:r w:rsidR="007360CF" w:rsidRPr="00AF09DC">
        <w:rPr>
          <w:rFonts w:ascii="Times New Roman" w:hAnsi="Times New Roman" w:cs="Times New Roman"/>
          <w:sz w:val="26"/>
          <w:szCs w:val="26"/>
        </w:rPr>
        <w:t>,</w:t>
      </w:r>
      <w:r w:rsidRPr="00AF09DC">
        <w:rPr>
          <w:rFonts w:ascii="Times New Roman" w:hAnsi="Times New Roman" w:cs="Times New Roman"/>
          <w:sz w:val="26"/>
          <w:szCs w:val="26"/>
        </w:rPr>
        <w:t xml:space="preserve"> kaip būtų </w:t>
      </w:r>
      <w:r w:rsidR="00EE2042">
        <w:rPr>
          <w:rFonts w:ascii="Times New Roman" w:hAnsi="Times New Roman" w:cs="Times New Roman"/>
          <w:sz w:val="26"/>
          <w:szCs w:val="26"/>
        </w:rPr>
        <w:t>galima</w:t>
      </w:r>
      <w:r w:rsidR="00254B0F">
        <w:rPr>
          <w:rFonts w:ascii="Times New Roman" w:hAnsi="Times New Roman" w:cs="Times New Roman"/>
          <w:sz w:val="26"/>
          <w:szCs w:val="26"/>
        </w:rPr>
        <w:t>,</w:t>
      </w:r>
      <w:r w:rsidR="00EE2042">
        <w:rPr>
          <w:rFonts w:ascii="Times New Roman" w:hAnsi="Times New Roman" w:cs="Times New Roman"/>
          <w:sz w:val="26"/>
          <w:szCs w:val="26"/>
        </w:rPr>
        <w:t xml:space="preserve"> mūsų manymu</w:t>
      </w:r>
      <w:r w:rsidR="00254B0F">
        <w:rPr>
          <w:rFonts w:ascii="Times New Roman" w:hAnsi="Times New Roman" w:cs="Times New Roman"/>
          <w:sz w:val="26"/>
          <w:szCs w:val="26"/>
        </w:rPr>
        <w:t>,</w:t>
      </w:r>
      <w:r w:rsidRPr="00AF09DC">
        <w:rPr>
          <w:rFonts w:ascii="Times New Roman" w:hAnsi="Times New Roman" w:cs="Times New Roman"/>
          <w:sz w:val="26"/>
          <w:szCs w:val="26"/>
        </w:rPr>
        <w:t xml:space="preserve"> tiksliai ištirti </w:t>
      </w:r>
      <w:r w:rsidR="00EE2042">
        <w:rPr>
          <w:rFonts w:ascii="Times New Roman" w:hAnsi="Times New Roman" w:cs="Times New Roman"/>
          <w:sz w:val="26"/>
          <w:szCs w:val="26"/>
        </w:rPr>
        <w:t>ne tik kompiuterijos, bet ir kitų</w:t>
      </w:r>
      <w:r w:rsidRPr="00AF09DC">
        <w:rPr>
          <w:rFonts w:ascii="Times New Roman" w:hAnsi="Times New Roman" w:cs="Times New Roman"/>
          <w:sz w:val="26"/>
          <w:szCs w:val="26"/>
        </w:rPr>
        <w:t xml:space="preserve"> mokslo sričių sąvokų</w:t>
      </w:r>
      <w:r w:rsidR="00EE2042">
        <w:rPr>
          <w:rFonts w:ascii="Times New Roman" w:hAnsi="Times New Roman" w:cs="Times New Roman"/>
          <w:sz w:val="26"/>
          <w:szCs w:val="26"/>
        </w:rPr>
        <w:t xml:space="preserve"> paradigmas. Šiuo darbu siekėme parodyti, kad tvarkyti įvairių sričių terminiją</w:t>
      </w:r>
      <w:r w:rsidR="00F75A27" w:rsidRPr="00AF09DC">
        <w:rPr>
          <w:rFonts w:ascii="Times New Roman" w:hAnsi="Times New Roman" w:cs="Times New Roman"/>
          <w:sz w:val="26"/>
          <w:szCs w:val="26"/>
        </w:rPr>
        <w:t xml:space="preserve"> lietuvių kalbos ir kom</w:t>
      </w:r>
      <w:r w:rsidR="00EE2042">
        <w:rPr>
          <w:rFonts w:ascii="Times New Roman" w:hAnsi="Times New Roman" w:cs="Times New Roman"/>
          <w:sz w:val="26"/>
          <w:szCs w:val="26"/>
        </w:rPr>
        <w:t xml:space="preserve">piuterijos specialistams gali </w:t>
      </w:r>
      <w:r w:rsidR="00AD3900">
        <w:rPr>
          <w:rFonts w:ascii="Times New Roman" w:hAnsi="Times New Roman" w:cs="Times New Roman"/>
          <w:sz w:val="26"/>
          <w:szCs w:val="26"/>
        </w:rPr>
        <w:t xml:space="preserve">padėti </w:t>
      </w:r>
      <w:r w:rsidR="00EE2042">
        <w:rPr>
          <w:rFonts w:ascii="Times New Roman" w:hAnsi="Times New Roman" w:cs="Times New Roman"/>
          <w:sz w:val="26"/>
          <w:szCs w:val="26"/>
        </w:rPr>
        <w:t>ir kitų su</w:t>
      </w:r>
      <w:r w:rsidR="00F75A27" w:rsidRPr="00AF09DC">
        <w:rPr>
          <w:rFonts w:ascii="Times New Roman" w:hAnsi="Times New Roman" w:cs="Times New Roman"/>
          <w:sz w:val="26"/>
          <w:szCs w:val="26"/>
        </w:rPr>
        <w:t xml:space="preserve"> kalbomis susijusių profesijų atstovai, pvz., vertėjai.</w:t>
      </w:r>
    </w:p>
    <w:p w:rsidR="00114F5A" w:rsidRPr="00AF09DC" w:rsidRDefault="00114F5A" w:rsidP="007D491F">
      <w:pPr>
        <w:spacing w:after="0" w:line="360" w:lineRule="auto"/>
        <w:jc w:val="both"/>
        <w:rPr>
          <w:rFonts w:ascii="Times New Roman" w:hAnsi="Times New Roman" w:cs="Times New Roman"/>
          <w:sz w:val="26"/>
          <w:szCs w:val="26"/>
        </w:rPr>
      </w:pPr>
    </w:p>
    <w:p w:rsidR="00114F5A" w:rsidRPr="00AF09DC" w:rsidRDefault="00114F5A" w:rsidP="007D491F">
      <w:pPr>
        <w:spacing w:after="0" w:line="360" w:lineRule="auto"/>
        <w:jc w:val="both"/>
        <w:rPr>
          <w:rFonts w:ascii="Times New Roman" w:hAnsi="Times New Roman" w:cs="Times New Roman"/>
          <w:sz w:val="26"/>
          <w:szCs w:val="26"/>
        </w:rPr>
      </w:pPr>
    </w:p>
    <w:p w:rsidR="00114F5A" w:rsidRDefault="00114F5A" w:rsidP="007D491F">
      <w:pPr>
        <w:spacing w:after="0" w:line="360" w:lineRule="auto"/>
        <w:jc w:val="both"/>
        <w:rPr>
          <w:rFonts w:ascii="Times New Roman" w:hAnsi="Times New Roman" w:cs="Times New Roman"/>
          <w:sz w:val="26"/>
          <w:szCs w:val="26"/>
        </w:rPr>
      </w:pPr>
    </w:p>
    <w:p w:rsidR="00574B98" w:rsidRDefault="00574B98" w:rsidP="007D491F">
      <w:pPr>
        <w:spacing w:after="0" w:line="360" w:lineRule="auto"/>
        <w:jc w:val="both"/>
        <w:rPr>
          <w:rFonts w:ascii="Times New Roman" w:hAnsi="Times New Roman" w:cs="Times New Roman"/>
          <w:sz w:val="26"/>
          <w:szCs w:val="26"/>
        </w:rPr>
      </w:pPr>
    </w:p>
    <w:p w:rsidR="00574B98" w:rsidRDefault="00574B98" w:rsidP="007D491F">
      <w:pPr>
        <w:spacing w:after="0" w:line="360" w:lineRule="auto"/>
        <w:jc w:val="both"/>
        <w:rPr>
          <w:rFonts w:ascii="Times New Roman" w:hAnsi="Times New Roman" w:cs="Times New Roman"/>
          <w:sz w:val="26"/>
          <w:szCs w:val="26"/>
        </w:rPr>
      </w:pPr>
    </w:p>
    <w:p w:rsidR="00574B98" w:rsidRDefault="00574B98" w:rsidP="007D491F">
      <w:pPr>
        <w:spacing w:after="0" w:line="360" w:lineRule="auto"/>
        <w:jc w:val="both"/>
        <w:rPr>
          <w:rFonts w:ascii="Times New Roman" w:hAnsi="Times New Roman" w:cs="Times New Roman"/>
          <w:sz w:val="26"/>
          <w:szCs w:val="26"/>
        </w:rPr>
      </w:pPr>
    </w:p>
    <w:p w:rsidR="00574B98" w:rsidRDefault="00574B98"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C49B3" w:rsidRDefault="00FC49B3" w:rsidP="007D491F">
      <w:pPr>
        <w:spacing w:after="0" w:line="360" w:lineRule="auto"/>
        <w:jc w:val="both"/>
        <w:rPr>
          <w:rFonts w:ascii="Times New Roman" w:hAnsi="Times New Roman" w:cs="Times New Roman"/>
          <w:sz w:val="26"/>
          <w:szCs w:val="26"/>
        </w:rPr>
      </w:pPr>
    </w:p>
    <w:p w:rsidR="00FE000F" w:rsidRPr="00AF09DC" w:rsidRDefault="00FE000F" w:rsidP="00FE000F">
      <w:pPr>
        <w:pStyle w:val="Heading1"/>
        <w:rPr>
          <w:rFonts w:ascii="Times New Roman" w:hAnsi="Times New Roman" w:cs="Times New Roman"/>
          <w:b w:val="0"/>
          <w:sz w:val="26"/>
          <w:szCs w:val="26"/>
        </w:rPr>
      </w:pPr>
      <w:bookmarkStart w:id="81" w:name="_Toc401868931"/>
      <w:r w:rsidRPr="00AF09DC">
        <w:rPr>
          <w:rFonts w:ascii="Times New Roman" w:hAnsi="Times New Roman" w:cs="Times New Roman"/>
          <w:b w:val="0"/>
          <w:color w:val="auto"/>
          <w:sz w:val="26"/>
          <w:szCs w:val="26"/>
        </w:rPr>
        <w:lastRenderedPageBreak/>
        <w:t>IŠTEKLIAI</w:t>
      </w:r>
      <w:bookmarkEnd w:id="81"/>
    </w:p>
    <w:p w:rsidR="00FE000F" w:rsidRPr="00AF09DC" w:rsidRDefault="00FE000F" w:rsidP="00FE000F">
      <w:pPr>
        <w:spacing w:after="0" w:line="360" w:lineRule="auto"/>
        <w:rPr>
          <w:rFonts w:ascii="Times New Roman" w:hAnsi="Times New Roman" w:cs="Times New Roman"/>
          <w:b/>
          <w:sz w:val="26"/>
          <w:szCs w:val="26"/>
        </w:rPr>
      </w:pP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GDT – Grand Dictionnaire Terminologique. Office qu</w:t>
      </w:r>
      <w:r w:rsidRPr="00AF09DC">
        <w:rPr>
          <w:rFonts w:ascii="Times New Roman" w:hAnsi="Times New Roman" w:cs="Times New Roman"/>
          <w:sz w:val="26"/>
          <w:szCs w:val="26"/>
          <w:lang w:val="fr-FR"/>
        </w:rPr>
        <w:t>ébécois de la langue franç</w:t>
      </w:r>
      <w:r w:rsidRPr="00AF09DC">
        <w:rPr>
          <w:rFonts w:ascii="Times New Roman" w:hAnsi="Times New Roman" w:cs="Times New Roman"/>
          <w:sz w:val="26"/>
          <w:szCs w:val="26"/>
        </w:rPr>
        <w:t>aise. Prieiga internete: http://www.granddictionnaire.com</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TDgsagl – Global Security Advisor Glossary. Total Defense. Prieiga internete: http://gsa.totaldefense.com/support/security-advisor/glossary.aspx</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 xml:space="preserve">McAgl – Glossary. McAfee. Prieiga internete: http://home.mcafee.com/virusinfo/glossary </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McAThgl – Threat Glossary. McAfee. Prieiga internete: http://www.mcafee.com/us/threat-center/resources/threat-glossary.aspx</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Secugl – Glossary. Kaspersky Lab ZAO. Prieiga internete: http://www.securelist.com/en/glossary</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Virugl – Glossaire. Kaspersky Lab. Prieiga internete: http://www.viruslist.com/fr/glossary?letter=71</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 xml:space="preserve">TRMgl – Threat Encyclopedia: Glossary of Terms. TREND micro. Prieiga internete: http://about-threats.trendmicro.com/us/glossary (anglų kalba) </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TRMgl – Encyclop</w:t>
      </w:r>
      <w:r w:rsidRPr="00AF09DC">
        <w:rPr>
          <w:rFonts w:ascii="Times New Roman" w:hAnsi="Times New Roman" w:cs="Times New Roman"/>
          <w:sz w:val="26"/>
          <w:szCs w:val="26"/>
          <w:lang w:val="fr-FR"/>
        </w:rPr>
        <w:t>é</w:t>
      </w:r>
      <w:r w:rsidRPr="00AF09DC">
        <w:rPr>
          <w:rFonts w:ascii="Times New Roman" w:hAnsi="Times New Roman" w:cs="Times New Roman"/>
          <w:sz w:val="26"/>
          <w:szCs w:val="26"/>
        </w:rPr>
        <w:t>die des menaces: Glossaire. TREND micro. Prieiga internete: http://about-threats.trendmicro.com/fr/glossary</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Sophgl – Glossary of terms. Sophos. Prieiga internete: http://www.sophos.com/en-us/press-office/press-releases/2001/11/va_glossary.aspx</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Fprotgl – Glossary. F-prot. Prieiga internete: http://www.f-prot.com/support/helpfiles/unix/glossary</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PCmagE – Encyclopedia. The Computer Language Company Inc. Prieiga internete: http://www.pcmag.com/encyclopedia</w:t>
      </w:r>
    </w:p>
    <w:p w:rsidR="00FE000F" w:rsidRPr="00AF09DC" w:rsidRDefault="00FE000F" w:rsidP="00FE000F">
      <w:pPr>
        <w:spacing w:after="0" w:line="360" w:lineRule="auto"/>
        <w:rPr>
          <w:rFonts w:ascii="Times New Roman" w:hAnsi="Times New Roman" w:cs="Times New Roman"/>
          <w:sz w:val="26"/>
          <w:szCs w:val="26"/>
        </w:rPr>
      </w:pPr>
    </w:p>
    <w:p w:rsidR="00FE000F" w:rsidRDefault="00FE000F" w:rsidP="00FE000F">
      <w:pPr>
        <w:spacing w:after="0" w:line="360" w:lineRule="auto"/>
        <w:jc w:val="both"/>
        <w:rPr>
          <w:rFonts w:ascii="Times New Roman" w:hAnsi="Times New Roman" w:cs="Times New Roman"/>
          <w:sz w:val="26"/>
          <w:szCs w:val="26"/>
        </w:rPr>
      </w:pPr>
      <w:r w:rsidRPr="00AF09DC">
        <w:rPr>
          <w:rFonts w:ascii="Times New Roman" w:hAnsi="Times New Roman" w:cs="Times New Roman"/>
          <w:sz w:val="26"/>
          <w:szCs w:val="26"/>
        </w:rPr>
        <w:t>STTŽ – Rusų-lietuvių-anglų kalbų skaičiavimo technikos terminų žodynas. Kairys V., Kaminskas A., Kudirka Z ir kiti. Vilnius: Mintis, 1971. (Žodyną peržiūrėjo Lietuvos TSR Mokslų akademijos Lietuvių kalbos ir literatūros instituto Terminologijos komisija)</w:t>
      </w:r>
    </w:p>
    <w:p w:rsidR="00FE000F" w:rsidRDefault="00FE000F" w:rsidP="00FE000F">
      <w:pPr>
        <w:spacing w:after="0" w:line="360" w:lineRule="auto"/>
        <w:ind w:left="851" w:hanging="851"/>
        <w:rPr>
          <w:rFonts w:ascii="Times New Roman" w:hAnsi="Times New Roman" w:cs="Times New Roman"/>
          <w:sz w:val="26"/>
          <w:szCs w:val="26"/>
        </w:rPr>
      </w:pPr>
      <w:r>
        <w:rPr>
          <w:rFonts w:ascii="Times New Roman" w:hAnsi="Times New Roman" w:cs="Times New Roman"/>
          <w:sz w:val="26"/>
          <w:szCs w:val="26"/>
        </w:rPr>
        <w:t xml:space="preserve">KTŽ </w:t>
      </w:r>
      <w:r w:rsidRPr="00AF09DC">
        <w:rPr>
          <w:rFonts w:ascii="Times New Roman" w:hAnsi="Times New Roman" w:cs="Times New Roman"/>
          <w:sz w:val="26"/>
          <w:szCs w:val="26"/>
        </w:rPr>
        <w:t>–</w:t>
      </w:r>
      <w:r>
        <w:rPr>
          <w:rFonts w:ascii="Times New Roman" w:hAnsi="Times New Roman" w:cs="Times New Roman"/>
          <w:sz w:val="26"/>
          <w:szCs w:val="26"/>
        </w:rPr>
        <w:t xml:space="preserve"> </w:t>
      </w:r>
      <w:r w:rsidRPr="00AF09DC">
        <w:rPr>
          <w:rFonts w:ascii="Times New Roman" w:hAnsi="Times New Roman" w:cs="Times New Roman"/>
          <w:sz w:val="26"/>
          <w:szCs w:val="26"/>
        </w:rPr>
        <w:t>Gaivenis K., Keinys S. 1990. Kalb</w:t>
      </w:r>
      <w:r>
        <w:rPr>
          <w:rFonts w:ascii="Times New Roman" w:hAnsi="Times New Roman" w:cs="Times New Roman"/>
          <w:sz w:val="26"/>
          <w:szCs w:val="26"/>
        </w:rPr>
        <w:t xml:space="preserve">otyros terminų žodynas. Kaunas: </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lastRenderedPageBreak/>
        <w:t>Šviesa.</w:t>
      </w:r>
    </w:p>
    <w:p w:rsidR="00FE000F" w:rsidRPr="00AF09DC" w:rsidRDefault="00FE000F" w:rsidP="00FE000F">
      <w:pPr>
        <w:spacing w:after="0" w:line="360" w:lineRule="auto"/>
        <w:jc w:val="both"/>
        <w:rPr>
          <w:rFonts w:ascii="Times New Roman" w:hAnsi="Times New Roman" w:cs="Times New Roman"/>
          <w:sz w:val="26"/>
          <w:szCs w:val="26"/>
        </w:rPr>
      </w:pPr>
      <w:r w:rsidRPr="00AF09DC">
        <w:rPr>
          <w:rFonts w:ascii="Times New Roman" w:hAnsi="Times New Roman" w:cs="Times New Roman"/>
          <w:sz w:val="26"/>
          <w:szCs w:val="26"/>
        </w:rPr>
        <w:t>ITŽ – Informacijos terminų žodynas. Trečiokaitė A. Vilnius: Lietuvos informacijos institutas, 1993. (Žodyną peržiūrėjo Lietuvos mokslų akademijos Lietuvių kalbos instituto Terminologijos skyrius)</w:t>
      </w:r>
    </w:p>
    <w:p w:rsidR="00FE000F" w:rsidRPr="00AF09DC" w:rsidRDefault="00FE000F" w:rsidP="00FE000F">
      <w:pPr>
        <w:spacing w:after="0" w:line="360" w:lineRule="auto"/>
        <w:jc w:val="both"/>
        <w:rPr>
          <w:rFonts w:ascii="Times New Roman" w:hAnsi="Times New Roman" w:cs="Times New Roman"/>
          <w:sz w:val="26"/>
          <w:szCs w:val="26"/>
        </w:rPr>
      </w:pPr>
      <w:r w:rsidRPr="00AF09DC">
        <w:rPr>
          <w:rFonts w:ascii="Times New Roman" w:hAnsi="Times New Roman" w:cs="Times New Roman"/>
          <w:sz w:val="26"/>
          <w:szCs w:val="26"/>
        </w:rPr>
        <w:t>AKŽ – Aiškinamasis kompiuterijos žodynas. Paulauskas K. V., Jasinevičius R. Kaunas: Technologija, 1995. (Peržiūrėjo Lietuvių kalbos instituto Terminologijos skyrius)</w:t>
      </w:r>
    </w:p>
    <w:p w:rsidR="00FE000F" w:rsidRPr="00AF09DC" w:rsidRDefault="00FE000F" w:rsidP="00FE000F">
      <w:pPr>
        <w:spacing w:after="0" w:line="360" w:lineRule="auto"/>
        <w:jc w:val="both"/>
        <w:rPr>
          <w:rFonts w:ascii="Times New Roman" w:hAnsi="Times New Roman" w:cs="Times New Roman"/>
          <w:sz w:val="26"/>
          <w:szCs w:val="26"/>
        </w:rPr>
      </w:pPr>
      <w:r w:rsidRPr="00AF09DC">
        <w:rPr>
          <w:rFonts w:ascii="Times New Roman" w:hAnsi="Times New Roman" w:cs="Times New Roman"/>
          <w:sz w:val="26"/>
          <w:szCs w:val="26"/>
        </w:rPr>
        <w:t>AKTŽ – Aiškinamasis anglų-lietuvių kalbų kompiuterijos terminų žodynas. Kirejevas A. Kaunas: Smaltija, 1997. (Žodyną redagavo Lietuvių kalbos instituto Terminologijos skyrius)</w:t>
      </w:r>
    </w:p>
    <w:p w:rsidR="00FE000F" w:rsidRPr="00AF09DC" w:rsidRDefault="00FE000F" w:rsidP="00FE000F">
      <w:pPr>
        <w:spacing w:after="0" w:line="360" w:lineRule="auto"/>
        <w:jc w:val="both"/>
        <w:rPr>
          <w:rFonts w:ascii="Times New Roman" w:hAnsi="Times New Roman" w:cs="Times New Roman"/>
          <w:sz w:val="26"/>
          <w:szCs w:val="26"/>
        </w:rPr>
      </w:pPr>
      <w:r w:rsidRPr="00AF09DC">
        <w:rPr>
          <w:rFonts w:ascii="Times New Roman" w:hAnsi="Times New Roman" w:cs="Times New Roman"/>
          <w:sz w:val="26"/>
          <w:szCs w:val="26"/>
        </w:rPr>
        <w:t>I</w:t>
      </w:r>
      <w:r w:rsidRPr="00AF09DC">
        <w:rPr>
          <w:rFonts w:ascii="Times New Roman" w:hAnsi="Times New Roman" w:cs="Times New Roman"/>
          <w:sz w:val="26"/>
          <w:szCs w:val="26"/>
          <w:vertAlign w:val="subscript"/>
        </w:rPr>
        <w:t xml:space="preserve"> 1999</w:t>
      </w:r>
      <w:r w:rsidRPr="00AF09DC">
        <w:rPr>
          <w:rFonts w:ascii="Times New Roman" w:hAnsi="Times New Roman" w:cs="Times New Roman"/>
          <w:sz w:val="26"/>
          <w:szCs w:val="26"/>
        </w:rPr>
        <w:t xml:space="preserve"> – Lietuvių-anglų-rusų-vokiečių kalbų terminų žodynas „Informatika“. Valatkaitė R., Kudirka Z. Vilnius: MII, 1999. (Lietuviški terminai peržiūrėti)</w:t>
      </w:r>
    </w:p>
    <w:p w:rsidR="00FE000F" w:rsidRPr="00AF09DC" w:rsidRDefault="00FE000F" w:rsidP="00FE000F">
      <w:pPr>
        <w:spacing w:after="0" w:line="360" w:lineRule="auto"/>
        <w:jc w:val="both"/>
        <w:rPr>
          <w:rFonts w:ascii="Times New Roman" w:hAnsi="Times New Roman" w:cs="Times New Roman"/>
          <w:sz w:val="26"/>
          <w:szCs w:val="26"/>
        </w:rPr>
      </w:pPr>
      <w:r w:rsidRPr="00AF09DC">
        <w:rPr>
          <w:rFonts w:ascii="Times New Roman" w:hAnsi="Times New Roman" w:cs="Times New Roman"/>
          <w:sz w:val="26"/>
          <w:szCs w:val="26"/>
        </w:rPr>
        <w:t>AKTSŽ – Aiškinamasis kompiuterijos terminų santrumpų žodynas. Paulauskas K. V. Kaunas: Technologija, 2000. (Valstybinė lietuvių kalbos komisija prie Lietuvos R</w:t>
      </w:r>
      <w:r>
        <w:rPr>
          <w:rFonts w:ascii="Times New Roman" w:hAnsi="Times New Roman" w:cs="Times New Roman"/>
          <w:sz w:val="26"/>
          <w:szCs w:val="26"/>
        </w:rPr>
        <w:t>esp</w:t>
      </w:r>
      <w:r w:rsidRPr="00AF09DC">
        <w:rPr>
          <w:rFonts w:ascii="Times New Roman" w:hAnsi="Times New Roman" w:cs="Times New Roman"/>
          <w:sz w:val="26"/>
          <w:szCs w:val="26"/>
        </w:rPr>
        <w:t>ublikos Seimo neprieštarauja)</w:t>
      </w:r>
    </w:p>
    <w:p w:rsidR="00FE000F" w:rsidRPr="00AF09DC" w:rsidRDefault="00FE000F" w:rsidP="00FE000F">
      <w:pPr>
        <w:spacing w:after="0" w:line="360" w:lineRule="auto"/>
        <w:jc w:val="both"/>
        <w:rPr>
          <w:rFonts w:ascii="Times New Roman" w:hAnsi="Times New Roman" w:cs="Times New Roman"/>
          <w:sz w:val="26"/>
          <w:szCs w:val="26"/>
        </w:rPr>
      </w:pPr>
      <w:r w:rsidRPr="00AF09DC">
        <w:rPr>
          <w:rFonts w:ascii="Times New Roman" w:hAnsi="Times New Roman" w:cs="Times New Roman"/>
          <w:sz w:val="26"/>
          <w:szCs w:val="26"/>
        </w:rPr>
        <w:t>KP – Šiuolaikinių kompiuterių programų ir tinklų žodynas. Žalkauskas V. Vilnius: Mokslo ir enciklopedijų leidybos institutas, 2005. (Valstybinė lietuvių kalbos komisija neprieštarauja)</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KTŽ – Kompiuterijos terminų žodynėlis. Šidlauskas V. Vilnius: Petro ofsetas, 2001. (Valstybinė lietuvių kalbos komisija prie Lietuvos R</w:t>
      </w:r>
      <w:r>
        <w:rPr>
          <w:rFonts w:ascii="Times New Roman" w:hAnsi="Times New Roman" w:cs="Times New Roman"/>
          <w:sz w:val="26"/>
          <w:szCs w:val="26"/>
        </w:rPr>
        <w:t>esp</w:t>
      </w:r>
      <w:r w:rsidRPr="00AF09DC">
        <w:rPr>
          <w:rFonts w:ascii="Times New Roman" w:hAnsi="Times New Roman" w:cs="Times New Roman"/>
          <w:sz w:val="26"/>
          <w:szCs w:val="26"/>
        </w:rPr>
        <w:t>ublikos Seimo neprieštarauja)</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IKTŽ – Informatikos, kompiuterijos ir telekomunikacijų anglų-lietuvių kalbų žodynas. Žalkauskas V. Vilnius: Mokslo ir enciklopedijų leidybos centras, 2011. (Valstybinė lietuvių kalbos komisija neprieštarauja)</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EKŽ</w:t>
      </w:r>
      <w:r w:rsidRPr="00AF09DC">
        <w:rPr>
          <w:rFonts w:ascii="Times New Roman" w:hAnsi="Times New Roman" w:cs="Times New Roman"/>
          <w:sz w:val="26"/>
          <w:szCs w:val="26"/>
          <w:vertAlign w:val="subscript"/>
        </w:rPr>
        <w:t xml:space="preserve"> 2005</w:t>
      </w:r>
      <w:r w:rsidRPr="00AF09DC">
        <w:rPr>
          <w:rFonts w:ascii="Times New Roman" w:hAnsi="Times New Roman" w:cs="Times New Roman"/>
          <w:sz w:val="26"/>
          <w:szCs w:val="26"/>
        </w:rPr>
        <w:t xml:space="preserve"> – Enciklopedinis kompiuterijos žodynas. Dagienė V., Grigas G., Jevsikova T.; Matematikos ir informatikos institutas. Vilnius: TEV, 2005. (Valstybinė lietuvių kalbos komisija neprieštarauja)</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EKŽ</w:t>
      </w:r>
      <w:r w:rsidRPr="00AF09DC">
        <w:rPr>
          <w:rFonts w:ascii="Times New Roman" w:hAnsi="Times New Roman" w:cs="Times New Roman"/>
          <w:sz w:val="26"/>
          <w:szCs w:val="26"/>
          <w:vertAlign w:val="subscript"/>
        </w:rPr>
        <w:t xml:space="preserve"> 2008</w:t>
      </w:r>
      <w:r w:rsidRPr="00AF09DC">
        <w:rPr>
          <w:rFonts w:ascii="Times New Roman" w:hAnsi="Times New Roman" w:cs="Times New Roman"/>
          <w:sz w:val="26"/>
          <w:szCs w:val="26"/>
        </w:rPr>
        <w:t xml:space="preserve"> – Enciklopedinis kompiuterijos žodynas (2-asis leidimas). Dagienė V., Grigas G., Jevsikova T.; Matematikos ir informatikos institutas. Vilnius: TEV, 2008. (Valstybinė lietuvių kalbos komisija neprieštarauja)</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lastRenderedPageBreak/>
        <w:t>EKŽe – Enciklopedinis kompiuterijos žodynas (3-asis leidimas; elektroninis variantas). Dagienė V., Grigas G., Jevsikova T. (Valstybinė lietuvių kalbos komisija neprieštarauja)</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LKŽe – Lietuvių kalbos žodynas (elektroninio varianto I leidimas, www.lkz.lt) / Vyr. red. G. Naktinienė. Vilnius: Lietuvių kalbos institutas, 2005.</w:t>
      </w:r>
    </w:p>
    <w:p w:rsidR="00FE000F" w:rsidRPr="00AF09DC" w:rsidRDefault="00FE000F" w:rsidP="00FE000F">
      <w:pPr>
        <w:spacing w:after="0" w:line="360" w:lineRule="auto"/>
        <w:rPr>
          <w:rFonts w:ascii="Times New Roman" w:hAnsi="Times New Roman" w:cs="Times New Roman"/>
          <w:sz w:val="26"/>
          <w:szCs w:val="26"/>
        </w:rPr>
      </w:pPr>
      <w:r w:rsidRPr="00AF09DC">
        <w:rPr>
          <w:rFonts w:ascii="Times New Roman" w:hAnsi="Times New Roman" w:cs="Times New Roman"/>
          <w:sz w:val="26"/>
          <w:szCs w:val="26"/>
        </w:rPr>
        <w:t>DLKG – Dabartinės lietuvių kalbos gramatika (ketvirtoji pataisyta laida). Vilnius: Mokslo ir enciklopedijų leidybos institutas, 2006.</w:t>
      </w:r>
    </w:p>
    <w:p w:rsidR="00FE000F" w:rsidRPr="00AF09DC" w:rsidRDefault="00FE000F" w:rsidP="00FE000F">
      <w:pPr>
        <w:pStyle w:val="Heading1"/>
        <w:rPr>
          <w:rFonts w:ascii="Times New Roman" w:hAnsi="Times New Roman" w:cs="Times New Roman"/>
          <w:b w:val="0"/>
          <w:sz w:val="26"/>
          <w:szCs w:val="26"/>
        </w:rPr>
      </w:pPr>
      <w:bookmarkStart w:id="82" w:name="_Toc401868932"/>
      <w:r w:rsidRPr="00AF09DC">
        <w:rPr>
          <w:rFonts w:ascii="Times New Roman" w:hAnsi="Times New Roman" w:cs="Times New Roman"/>
          <w:b w:val="0"/>
          <w:color w:val="auto"/>
          <w:sz w:val="26"/>
          <w:szCs w:val="26"/>
        </w:rPr>
        <w:t>LITERATŪRA</w:t>
      </w:r>
      <w:bookmarkEnd w:id="82"/>
    </w:p>
    <w:p w:rsidR="00FE000F" w:rsidRPr="00AF09DC" w:rsidRDefault="00FE000F" w:rsidP="00FE000F">
      <w:pPr>
        <w:spacing w:after="0" w:line="360" w:lineRule="auto"/>
        <w:rPr>
          <w:rFonts w:ascii="Times New Roman" w:hAnsi="Times New Roman" w:cs="Times New Roman"/>
          <w:sz w:val="26"/>
          <w:szCs w:val="26"/>
        </w:rPr>
      </w:pP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Apresjan 1995: Апресян Ю. Д. </w:t>
      </w:r>
      <w:r w:rsidRPr="004C3476">
        <w:rPr>
          <w:rFonts w:ascii="Times New Roman" w:hAnsi="Times New Roman" w:cs="Times New Roman"/>
          <w:i/>
          <w:sz w:val="26"/>
          <w:szCs w:val="26"/>
        </w:rPr>
        <w:t>Лексическая семантика</w:t>
      </w:r>
      <w:r w:rsidRPr="00AF09DC">
        <w:rPr>
          <w:rFonts w:ascii="Times New Roman" w:hAnsi="Times New Roman" w:cs="Times New Roman"/>
          <w:sz w:val="26"/>
          <w:szCs w:val="26"/>
        </w:rPr>
        <w:t xml:space="preserve"> (избранные труды, том I). </w:t>
      </w:r>
      <w:r w:rsidRPr="00AF09DC">
        <w:rPr>
          <w:rFonts w:ascii="Times New Roman" w:hAnsi="Times New Roman" w:cs="Times New Roman"/>
          <w:sz w:val="26"/>
          <w:szCs w:val="26"/>
          <w:lang w:val="ru-RU"/>
        </w:rPr>
        <w:t>Наука</w:t>
      </w:r>
      <w:r w:rsidRPr="00AF09DC">
        <w:rPr>
          <w:rFonts w:ascii="Times New Roman" w:hAnsi="Times New Roman" w:cs="Times New Roman"/>
          <w:sz w:val="26"/>
          <w:szCs w:val="26"/>
        </w:rPr>
        <w:t>.</w:t>
      </w:r>
      <w:r w:rsidRPr="00AF09DC">
        <w:rPr>
          <w:rFonts w:ascii="Times New Roman" w:hAnsi="Times New Roman" w:cs="Times New Roman"/>
          <w:sz w:val="26"/>
          <w:szCs w:val="26"/>
          <w:lang w:val="ru-RU"/>
        </w:rPr>
        <w:t xml:space="preserve"> Москва</w:t>
      </w:r>
      <w:r w:rsidRPr="00AF09DC">
        <w:rPr>
          <w:rFonts w:ascii="Times New Roman" w:hAnsi="Times New Roman" w:cs="Times New Roman"/>
          <w:sz w:val="26"/>
          <w:szCs w:val="26"/>
        </w:rPr>
        <w:t>.</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Atrušina 1999: Атрушина Г. Б., Афанасьева О. В., Морозова Н. Н. </w:t>
      </w:r>
      <w:r w:rsidRPr="004C3476">
        <w:rPr>
          <w:rFonts w:ascii="Times New Roman" w:hAnsi="Times New Roman" w:cs="Times New Roman"/>
          <w:i/>
          <w:sz w:val="26"/>
          <w:szCs w:val="26"/>
        </w:rPr>
        <w:t>Лексикология английского языка</w:t>
      </w:r>
      <w:r w:rsidRPr="00AF09DC">
        <w:rPr>
          <w:rFonts w:ascii="Times New Roman" w:hAnsi="Times New Roman" w:cs="Times New Roman"/>
          <w:sz w:val="26"/>
          <w:szCs w:val="26"/>
        </w:rPr>
        <w:t>. Москва: Дрофа.</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Baltrūnaitė R. 1998. </w:t>
      </w:r>
      <w:r w:rsidRPr="004C3476">
        <w:rPr>
          <w:rFonts w:ascii="Times New Roman" w:hAnsi="Times New Roman" w:cs="Times New Roman"/>
          <w:sz w:val="26"/>
          <w:szCs w:val="26"/>
        </w:rPr>
        <w:t>Metaforiniai terminai</w:t>
      </w:r>
      <w:r w:rsidRPr="00AF09DC">
        <w:rPr>
          <w:rFonts w:ascii="Times New Roman" w:hAnsi="Times New Roman" w:cs="Times New Roman"/>
          <w:sz w:val="26"/>
          <w:szCs w:val="26"/>
        </w:rPr>
        <w:t xml:space="preserve"> // </w:t>
      </w:r>
      <w:r w:rsidRPr="004C3476">
        <w:rPr>
          <w:rFonts w:ascii="Times New Roman" w:hAnsi="Times New Roman" w:cs="Times New Roman"/>
          <w:i/>
          <w:sz w:val="26"/>
          <w:szCs w:val="26"/>
        </w:rPr>
        <w:t>Terminologija</w:t>
      </w:r>
      <w:r w:rsidRPr="00AF09DC">
        <w:rPr>
          <w:rFonts w:ascii="Times New Roman" w:hAnsi="Times New Roman" w:cs="Times New Roman"/>
          <w:sz w:val="26"/>
          <w:szCs w:val="26"/>
        </w:rPr>
        <w:t xml:space="preserve"> (5), 36–47. Lietuvių kalbos institutas. ISSN 1392-267X, ISBN 9986-668-21-2</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Banevičienė N. 1996a. </w:t>
      </w:r>
      <w:r w:rsidRPr="004C3476">
        <w:rPr>
          <w:rFonts w:ascii="Times New Roman" w:hAnsi="Times New Roman" w:cs="Times New Roman"/>
          <w:sz w:val="26"/>
          <w:szCs w:val="26"/>
        </w:rPr>
        <w:t xml:space="preserve">Ar redaguotinas sakinys: Reikia kompiuterio, turinčio multimedia įrangą? </w:t>
      </w:r>
      <w:r w:rsidRPr="00AF09DC">
        <w:rPr>
          <w:rFonts w:ascii="Times New Roman" w:hAnsi="Times New Roman" w:cs="Times New Roman"/>
          <w:sz w:val="26"/>
          <w:szCs w:val="26"/>
        </w:rPr>
        <w:t xml:space="preserve">// </w:t>
      </w:r>
      <w:r w:rsidRPr="004C3476">
        <w:rPr>
          <w:rFonts w:ascii="Times New Roman" w:hAnsi="Times New Roman" w:cs="Times New Roman"/>
          <w:i/>
          <w:sz w:val="26"/>
          <w:szCs w:val="26"/>
        </w:rPr>
        <w:t>Gimtoji kalba</w:t>
      </w:r>
      <w:r w:rsidRPr="00AF09DC">
        <w:rPr>
          <w:rFonts w:ascii="Times New Roman" w:hAnsi="Times New Roman" w:cs="Times New Roman"/>
          <w:sz w:val="26"/>
          <w:szCs w:val="26"/>
        </w:rPr>
        <w:t xml:space="preserve"> </w:t>
      </w:r>
      <w:r>
        <w:rPr>
          <w:rFonts w:ascii="Times New Roman" w:hAnsi="Times New Roman" w:cs="Times New Roman"/>
          <w:sz w:val="26"/>
          <w:szCs w:val="26"/>
        </w:rPr>
        <w:t xml:space="preserve">(11), </w:t>
      </w:r>
      <w:r w:rsidRPr="00AF09DC">
        <w:rPr>
          <w:rFonts w:ascii="Times New Roman" w:hAnsi="Times New Roman" w:cs="Times New Roman"/>
          <w:sz w:val="26"/>
          <w:szCs w:val="26"/>
        </w:rPr>
        <w:t>12.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Banevičienė N. 1996b. </w:t>
      </w:r>
      <w:r w:rsidRPr="004C3476">
        <w:rPr>
          <w:rFonts w:ascii="Times New Roman" w:hAnsi="Times New Roman" w:cs="Times New Roman"/>
          <w:sz w:val="26"/>
          <w:szCs w:val="26"/>
        </w:rPr>
        <w:t>Ar tinka žodis iškviesti junginiuose iškviesti programą, iškviesti rinkmeną?</w:t>
      </w:r>
      <w:r w:rsidRPr="00AF09DC">
        <w:rPr>
          <w:rFonts w:ascii="Times New Roman" w:hAnsi="Times New Roman" w:cs="Times New Roman"/>
          <w:sz w:val="26"/>
          <w:szCs w:val="26"/>
        </w:rPr>
        <w:t xml:space="preserve"> // </w:t>
      </w:r>
      <w:r w:rsidRPr="004C3476">
        <w:rPr>
          <w:rFonts w:ascii="Times New Roman" w:hAnsi="Times New Roman" w:cs="Times New Roman"/>
          <w:i/>
          <w:sz w:val="26"/>
          <w:szCs w:val="26"/>
        </w:rPr>
        <w:t>Gimtoji kalba</w:t>
      </w:r>
      <w:r>
        <w:rPr>
          <w:rFonts w:ascii="Times New Roman" w:hAnsi="Times New Roman" w:cs="Times New Roman"/>
          <w:sz w:val="26"/>
          <w:szCs w:val="26"/>
        </w:rPr>
        <w:t xml:space="preserve"> (12), </w:t>
      </w:r>
      <w:r w:rsidRPr="00AF09DC">
        <w:rPr>
          <w:rFonts w:ascii="Times New Roman" w:hAnsi="Times New Roman" w:cs="Times New Roman"/>
          <w:sz w:val="26"/>
          <w:szCs w:val="26"/>
        </w:rPr>
        <w:t>9. ISSN 0868-5134</w:t>
      </w:r>
    </w:p>
    <w:p w:rsidR="00FE000F" w:rsidRPr="004C3476" w:rsidRDefault="00FE000F" w:rsidP="00FE000F">
      <w:pPr>
        <w:spacing w:after="0" w:line="360" w:lineRule="auto"/>
        <w:ind w:left="851" w:hanging="851"/>
        <w:rPr>
          <w:rFonts w:ascii="Times New Roman" w:hAnsi="Times New Roman" w:cs="Times New Roman"/>
          <w:i/>
          <w:sz w:val="26"/>
          <w:szCs w:val="26"/>
        </w:rPr>
      </w:pPr>
      <w:r w:rsidRPr="00AF09DC">
        <w:rPr>
          <w:rFonts w:ascii="Times New Roman" w:hAnsi="Times New Roman" w:cs="Times New Roman"/>
          <w:sz w:val="26"/>
          <w:szCs w:val="26"/>
        </w:rPr>
        <w:t xml:space="preserve">Banevičienė N. 1997. </w:t>
      </w:r>
      <w:r w:rsidRPr="004C3476">
        <w:rPr>
          <w:rFonts w:ascii="Times New Roman" w:hAnsi="Times New Roman" w:cs="Times New Roman"/>
          <w:sz w:val="26"/>
          <w:szCs w:val="26"/>
        </w:rPr>
        <w:t xml:space="preserve">Kaip geriau: startinė rinkmena ar paleisties rinkmena? </w:t>
      </w:r>
      <w:r w:rsidRPr="00AF09DC">
        <w:rPr>
          <w:rFonts w:ascii="Times New Roman" w:hAnsi="Times New Roman" w:cs="Times New Roman"/>
          <w:sz w:val="26"/>
          <w:szCs w:val="26"/>
        </w:rPr>
        <w:t xml:space="preserve">// </w:t>
      </w:r>
      <w:r w:rsidRPr="004C3476">
        <w:rPr>
          <w:rFonts w:ascii="Times New Roman" w:hAnsi="Times New Roman" w:cs="Times New Roman"/>
          <w:i/>
          <w:sz w:val="26"/>
          <w:szCs w:val="26"/>
        </w:rPr>
        <w:t>Gimtoji kalba</w:t>
      </w:r>
      <w:r>
        <w:rPr>
          <w:rFonts w:ascii="Times New Roman" w:hAnsi="Times New Roman" w:cs="Times New Roman"/>
          <w:sz w:val="26"/>
          <w:szCs w:val="26"/>
        </w:rPr>
        <w:t xml:space="preserve"> (1), </w:t>
      </w:r>
      <w:r w:rsidRPr="00AF09DC">
        <w:rPr>
          <w:rFonts w:ascii="Times New Roman" w:hAnsi="Times New Roman" w:cs="Times New Roman"/>
          <w:sz w:val="26"/>
          <w:szCs w:val="26"/>
        </w:rPr>
        <w:t>11.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Blažytė I. 2006. </w:t>
      </w:r>
      <w:r w:rsidRPr="004C3476">
        <w:rPr>
          <w:rFonts w:ascii="Times New Roman" w:hAnsi="Times New Roman" w:cs="Times New Roman"/>
          <w:i/>
          <w:sz w:val="26"/>
          <w:szCs w:val="26"/>
        </w:rPr>
        <w:t>Kompiuterinia virusai</w:t>
      </w:r>
      <w:r w:rsidRPr="00AF09DC">
        <w:rPr>
          <w:rFonts w:ascii="Times New Roman" w:hAnsi="Times New Roman" w:cs="Times New Roman"/>
          <w:sz w:val="26"/>
          <w:szCs w:val="26"/>
        </w:rPr>
        <w:t xml:space="preserve"> (dokt. referatas), Kaunas: Kauno technologijos universitetas.</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Bocij P. 2006. </w:t>
      </w:r>
      <w:r w:rsidRPr="004C3476">
        <w:rPr>
          <w:rFonts w:ascii="Times New Roman" w:hAnsi="Times New Roman" w:cs="Times New Roman"/>
          <w:i/>
          <w:sz w:val="26"/>
          <w:szCs w:val="26"/>
        </w:rPr>
        <w:t>The Dark Side of the Internet: Protecting Yourself and Your Family from Online Criminals</w:t>
      </w:r>
      <w:r w:rsidRPr="00AF09DC">
        <w:rPr>
          <w:rFonts w:ascii="Times New Roman" w:hAnsi="Times New Roman" w:cs="Times New Roman"/>
          <w:sz w:val="26"/>
          <w:szCs w:val="26"/>
        </w:rPr>
        <w:t>. Praeger.</w:t>
      </w:r>
    </w:p>
    <w:p w:rsidR="00FE000F" w:rsidRPr="00071AD8" w:rsidRDefault="00FE000F" w:rsidP="00FE000F">
      <w:pPr>
        <w:spacing w:after="0" w:line="360" w:lineRule="auto"/>
        <w:ind w:left="851" w:hanging="851"/>
        <w:rPr>
          <w:rFonts w:ascii="Times New Roman" w:hAnsi="Times New Roman"/>
          <w:sz w:val="26"/>
          <w:szCs w:val="26"/>
          <w:lang w:val="en-US"/>
        </w:rPr>
      </w:pPr>
      <w:r w:rsidRPr="00AF09DC">
        <w:rPr>
          <w:rFonts w:ascii="Times New Roman" w:hAnsi="Times New Roman"/>
          <w:sz w:val="26"/>
          <w:szCs w:val="26"/>
          <w:lang w:val="fr-FR"/>
        </w:rPr>
        <w:t xml:space="preserve">Bonfante A., Marion J.-Y. 2006. </w:t>
      </w:r>
      <w:r w:rsidRPr="00AF09DC">
        <w:rPr>
          <w:rFonts w:ascii="Times New Roman" w:hAnsi="Times New Roman"/>
          <w:i/>
          <w:sz w:val="26"/>
          <w:szCs w:val="26"/>
          <w:lang w:val="fr-FR"/>
        </w:rPr>
        <w:t>La virologie informatique</w:t>
      </w:r>
      <w:r w:rsidRPr="00AF09DC">
        <w:rPr>
          <w:rFonts w:ascii="Times New Roman" w:hAnsi="Times New Roman"/>
          <w:sz w:val="26"/>
          <w:szCs w:val="26"/>
          <w:lang w:val="fr-FR"/>
        </w:rPr>
        <w:t xml:space="preserve">: </w:t>
      </w:r>
      <w:r w:rsidRPr="00AF09DC">
        <w:rPr>
          <w:rFonts w:ascii="Times New Roman" w:hAnsi="Times New Roman"/>
          <w:i/>
          <w:sz w:val="26"/>
          <w:szCs w:val="26"/>
          <w:lang w:val="fr-FR"/>
        </w:rPr>
        <w:t>genèse d'un concept?</w:t>
      </w:r>
      <w:r w:rsidRPr="00AF09DC">
        <w:rPr>
          <w:rFonts w:ascii="Times New Roman" w:hAnsi="Times New Roman"/>
          <w:sz w:val="26"/>
          <w:szCs w:val="26"/>
          <w:lang w:val="fr-FR"/>
        </w:rPr>
        <w:t xml:space="preserve"> </w:t>
      </w:r>
      <w:r w:rsidRPr="004C3476">
        <w:rPr>
          <w:rFonts w:ascii="Times New Roman" w:hAnsi="Times New Roman"/>
          <w:i/>
          <w:sz w:val="26"/>
          <w:szCs w:val="26"/>
          <w:lang w:val="en-US"/>
        </w:rPr>
        <w:t>Bulletin SPECIF</w:t>
      </w:r>
      <w:r w:rsidRPr="00071AD8">
        <w:rPr>
          <w:rFonts w:ascii="Times New Roman" w:hAnsi="Times New Roman"/>
          <w:sz w:val="26"/>
          <w:szCs w:val="26"/>
          <w:lang w:val="en-US"/>
        </w:rPr>
        <w:t xml:space="preserve"> (56), 49–50. http://www.specif.org/bulletins/specif056.pdf</w:t>
      </w:r>
    </w:p>
    <w:p w:rsidR="00FE000F" w:rsidRPr="009C11EF" w:rsidRDefault="00FE000F" w:rsidP="00FE000F">
      <w:pPr>
        <w:spacing w:after="0" w:line="360" w:lineRule="auto"/>
        <w:ind w:left="851" w:hanging="851"/>
        <w:rPr>
          <w:rFonts w:ascii="Times New Roman" w:hAnsi="Times New Roman" w:cs="Times New Roman"/>
          <w:sz w:val="26"/>
          <w:szCs w:val="26"/>
        </w:rPr>
      </w:pPr>
      <w:r>
        <w:rPr>
          <w:rFonts w:ascii="Times New Roman" w:hAnsi="Times New Roman" w:cs="Times New Roman"/>
          <w:sz w:val="26"/>
          <w:szCs w:val="26"/>
        </w:rPr>
        <w:t xml:space="preserve">Bradbury D. 2006. </w:t>
      </w:r>
      <w:r w:rsidRPr="004C3476">
        <w:rPr>
          <w:rFonts w:ascii="Times New Roman" w:hAnsi="Times New Roman" w:cs="Times New Roman"/>
          <w:sz w:val="26"/>
          <w:szCs w:val="26"/>
        </w:rPr>
        <w:t>The metamorphosis of malware writers</w:t>
      </w:r>
      <w:r>
        <w:rPr>
          <w:rFonts w:ascii="Times New Roman" w:hAnsi="Times New Roman" w:cs="Times New Roman"/>
          <w:sz w:val="26"/>
          <w:szCs w:val="26"/>
        </w:rPr>
        <w:t xml:space="preserve">. </w:t>
      </w:r>
      <w:r w:rsidRPr="004C3476">
        <w:rPr>
          <w:rFonts w:ascii="Times New Roman" w:hAnsi="Times New Roman" w:cs="Times New Roman"/>
          <w:i/>
          <w:sz w:val="26"/>
          <w:szCs w:val="26"/>
        </w:rPr>
        <w:t>Computers &amp; Security</w:t>
      </w:r>
      <w:r>
        <w:rPr>
          <w:rFonts w:ascii="Times New Roman" w:hAnsi="Times New Roman" w:cs="Times New Roman"/>
          <w:sz w:val="26"/>
          <w:szCs w:val="26"/>
        </w:rPr>
        <w:t>, Vol. 25., Issue 2, 89–90.</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lastRenderedPageBreak/>
        <w:t>Cabr</w:t>
      </w:r>
      <w:r w:rsidRPr="00A801B7">
        <w:rPr>
          <w:rFonts w:ascii="Times New Roman" w:hAnsi="Times New Roman" w:cs="Times New Roman"/>
          <w:sz w:val="26"/>
          <w:szCs w:val="26"/>
          <w:lang w:val="en-US"/>
        </w:rPr>
        <w:t>é</w:t>
      </w:r>
      <w:r w:rsidRPr="00AF09DC">
        <w:rPr>
          <w:rFonts w:ascii="Times New Roman" w:hAnsi="Times New Roman" w:cs="Times New Roman"/>
          <w:sz w:val="26"/>
          <w:szCs w:val="26"/>
        </w:rPr>
        <w:t xml:space="preserve"> M. T. 1998. </w:t>
      </w:r>
      <w:r w:rsidRPr="004C3476">
        <w:rPr>
          <w:rFonts w:ascii="Times New Roman" w:hAnsi="Times New Roman" w:cs="Times New Roman"/>
          <w:i/>
          <w:sz w:val="26"/>
          <w:szCs w:val="26"/>
        </w:rPr>
        <w:t>La terminologie: Th</w:t>
      </w:r>
      <w:r w:rsidRPr="004C3476">
        <w:rPr>
          <w:rFonts w:ascii="Times New Roman" w:hAnsi="Times New Roman" w:cs="Times New Roman"/>
          <w:i/>
          <w:sz w:val="26"/>
          <w:szCs w:val="26"/>
          <w:lang w:val="fr-FR"/>
        </w:rPr>
        <w:t>é</w:t>
      </w:r>
      <w:r w:rsidRPr="004C3476">
        <w:rPr>
          <w:rFonts w:ascii="Times New Roman" w:hAnsi="Times New Roman" w:cs="Times New Roman"/>
          <w:i/>
          <w:sz w:val="26"/>
          <w:szCs w:val="26"/>
        </w:rPr>
        <w:t>orie</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m</w:t>
      </w:r>
      <w:r w:rsidRPr="00AF09DC">
        <w:rPr>
          <w:rFonts w:ascii="Times New Roman" w:hAnsi="Times New Roman" w:cs="Times New Roman"/>
          <w:i/>
          <w:sz w:val="26"/>
          <w:szCs w:val="26"/>
          <w:lang w:val="fr-FR"/>
        </w:rPr>
        <w:t>é</w:t>
      </w:r>
      <w:r w:rsidRPr="00AF09DC">
        <w:rPr>
          <w:rFonts w:ascii="Times New Roman" w:hAnsi="Times New Roman" w:cs="Times New Roman"/>
          <w:i/>
          <w:sz w:val="26"/>
          <w:szCs w:val="26"/>
        </w:rPr>
        <w:t>thode et applications</w:t>
      </w:r>
      <w:r w:rsidRPr="00AF09DC">
        <w:rPr>
          <w:rFonts w:ascii="Times New Roman" w:hAnsi="Times New Roman" w:cs="Times New Roman"/>
          <w:sz w:val="26"/>
          <w:szCs w:val="26"/>
        </w:rPr>
        <w:t>. Les Presses de l’Universit</w:t>
      </w:r>
      <w:r w:rsidRPr="00AF09DC">
        <w:rPr>
          <w:rFonts w:ascii="Times New Roman" w:hAnsi="Times New Roman" w:cs="Times New Roman"/>
          <w:sz w:val="26"/>
          <w:szCs w:val="26"/>
          <w:lang w:val="fr-FR"/>
        </w:rPr>
        <w:t>é</w:t>
      </w:r>
      <w:r w:rsidRPr="00AF09DC">
        <w:rPr>
          <w:rFonts w:ascii="Times New Roman" w:hAnsi="Times New Roman" w:cs="Times New Roman"/>
          <w:sz w:val="26"/>
          <w:szCs w:val="26"/>
        </w:rPr>
        <w:t xml:space="preserve"> d’Ottawa. ISSN 1480-7734; ISBN 2-7603-0459-0</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Cabr</w:t>
      </w:r>
      <w:r w:rsidRPr="00A801B7">
        <w:rPr>
          <w:rFonts w:ascii="Times New Roman" w:hAnsi="Times New Roman" w:cs="Times New Roman"/>
          <w:sz w:val="26"/>
          <w:szCs w:val="26"/>
          <w:lang w:val="fr-FR"/>
        </w:rPr>
        <w:t>é</w:t>
      </w:r>
      <w:r w:rsidRPr="00AF09DC">
        <w:rPr>
          <w:rFonts w:ascii="Times New Roman" w:hAnsi="Times New Roman" w:cs="Times New Roman"/>
          <w:sz w:val="26"/>
          <w:szCs w:val="26"/>
        </w:rPr>
        <w:t xml:space="preserve"> M. T. 1999. </w:t>
      </w:r>
      <w:r w:rsidRPr="004C3476">
        <w:rPr>
          <w:rFonts w:ascii="Times New Roman" w:hAnsi="Times New Roman" w:cs="Times New Roman"/>
          <w:i/>
          <w:sz w:val="26"/>
          <w:szCs w:val="26"/>
        </w:rPr>
        <w:t>Terminology: Theory</w:t>
      </w:r>
      <w:r w:rsidRPr="00AF09DC">
        <w:rPr>
          <w:rFonts w:ascii="Times New Roman" w:hAnsi="Times New Roman" w:cs="Times New Roman"/>
          <w:sz w:val="26"/>
          <w:szCs w:val="26"/>
        </w:rPr>
        <w:t>,</w:t>
      </w:r>
      <w:r w:rsidRPr="00AF09DC">
        <w:rPr>
          <w:rFonts w:ascii="Times New Roman" w:hAnsi="Times New Roman" w:cs="Times New Roman"/>
          <w:i/>
          <w:sz w:val="26"/>
          <w:szCs w:val="26"/>
        </w:rPr>
        <w:t xml:space="preserve"> methods and applications</w:t>
      </w:r>
      <w:r w:rsidRPr="00AF09DC">
        <w:rPr>
          <w:rFonts w:ascii="Times New Roman" w:hAnsi="Times New Roman" w:cs="Times New Roman"/>
          <w:sz w:val="26"/>
          <w:szCs w:val="26"/>
        </w:rPr>
        <w:t>. Amsterdam/Philadelphia: John Benjamin Publishing Company.</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sz w:val="26"/>
          <w:szCs w:val="26"/>
        </w:rPr>
        <w:t xml:space="preserve">Cohen F. 1984. </w:t>
      </w:r>
      <w:r w:rsidRPr="004C3476">
        <w:rPr>
          <w:rFonts w:ascii="Times New Roman" w:hAnsi="Times New Roman"/>
          <w:sz w:val="26"/>
          <w:szCs w:val="26"/>
        </w:rPr>
        <w:t>Computer Viruses: Theory and Experiments</w:t>
      </w:r>
      <w:r w:rsidRPr="00AF09DC">
        <w:rPr>
          <w:rFonts w:ascii="Times New Roman" w:hAnsi="Times New Roman"/>
          <w:sz w:val="26"/>
          <w:szCs w:val="26"/>
        </w:rPr>
        <w:t xml:space="preserve">. </w:t>
      </w:r>
      <w:r w:rsidRPr="004C3476">
        <w:rPr>
          <w:rFonts w:ascii="Times New Roman" w:hAnsi="Times New Roman"/>
          <w:i/>
          <w:sz w:val="26"/>
          <w:szCs w:val="26"/>
        </w:rPr>
        <w:t xml:space="preserve">Computers </w:t>
      </w:r>
      <w:r w:rsidRPr="004C3476">
        <w:rPr>
          <w:rFonts w:ascii="Times New Roman" w:hAnsi="Times New Roman"/>
          <w:i/>
          <w:sz w:val="26"/>
          <w:szCs w:val="26"/>
          <w:lang w:val="en-US"/>
        </w:rPr>
        <w:t>&amp;</w:t>
      </w:r>
      <w:r w:rsidRPr="004C3476">
        <w:rPr>
          <w:rFonts w:ascii="Times New Roman" w:hAnsi="Times New Roman"/>
          <w:i/>
          <w:sz w:val="26"/>
          <w:szCs w:val="26"/>
        </w:rPr>
        <w:t xml:space="preserve"> Security</w:t>
      </w:r>
      <w:r w:rsidRPr="00AF09DC">
        <w:rPr>
          <w:rFonts w:ascii="Times New Roman" w:hAnsi="Times New Roman"/>
          <w:sz w:val="26"/>
          <w:szCs w:val="26"/>
        </w:rPr>
        <w:t xml:space="preserve"> 6 (1987), 22–35. ISSN 0167-4048</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Cohen F. 1985. </w:t>
      </w:r>
      <w:r w:rsidRPr="004C3476">
        <w:rPr>
          <w:rFonts w:ascii="Times New Roman" w:hAnsi="Times New Roman" w:cs="Times New Roman"/>
          <w:i/>
          <w:sz w:val="26"/>
          <w:szCs w:val="26"/>
        </w:rPr>
        <w:t>Computer Viruses</w:t>
      </w:r>
      <w:r w:rsidRPr="00AF09DC">
        <w:rPr>
          <w:rFonts w:ascii="Times New Roman" w:hAnsi="Times New Roman" w:cs="Times New Roman"/>
          <w:sz w:val="26"/>
          <w:szCs w:val="26"/>
        </w:rPr>
        <w:t xml:space="preserve"> (daktaro disertacija). University of South California.</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Cruse A. 2004. </w:t>
      </w:r>
      <w:r w:rsidRPr="004C3476">
        <w:rPr>
          <w:rFonts w:ascii="Times New Roman" w:hAnsi="Times New Roman" w:cs="Times New Roman"/>
          <w:i/>
          <w:sz w:val="26"/>
          <w:szCs w:val="26"/>
        </w:rPr>
        <w:t xml:space="preserve">Meaning in Language: An Introduction to Semantics and Pragmatics </w:t>
      </w:r>
      <w:r>
        <w:rPr>
          <w:rFonts w:ascii="Times New Roman" w:hAnsi="Times New Roman" w:cs="Times New Roman"/>
          <w:sz w:val="26"/>
          <w:szCs w:val="26"/>
        </w:rPr>
        <w:t>(Second e</w:t>
      </w:r>
      <w:r w:rsidRPr="00AF09DC">
        <w:rPr>
          <w:rFonts w:ascii="Times New Roman" w:hAnsi="Times New Roman" w:cs="Times New Roman"/>
          <w:sz w:val="26"/>
          <w:szCs w:val="26"/>
        </w:rPr>
        <w:t>dition). Oxford University Press.</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Cruse D. A. 1986. </w:t>
      </w:r>
      <w:r w:rsidRPr="004C3476">
        <w:rPr>
          <w:rFonts w:ascii="Times New Roman" w:hAnsi="Times New Roman" w:cs="Times New Roman"/>
          <w:i/>
          <w:sz w:val="26"/>
          <w:szCs w:val="26"/>
        </w:rPr>
        <w:t>Lexical semantics</w:t>
      </w:r>
      <w:r w:rsidRPr="00AF09DC">
        <w:rPr>
          <w:rFonts w:ascii="Times New Roman" w:hAnsi="Times New Roman" w:cs="Times New Roman"/>
          <w:sz w:val="26"/>
          <w:szCs w:val="26"/>
        </w:rPr>
        <w:t>. Cambridge University Press.</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Ermanytė I. 2008. </w:t>
      </w:r>
      <w:r w:rsidRPr="004C3476">
        <w:rPr>
          <w:rFonts w:ascii="Times New Roman" w:hAnsi="Times New Roman" w:cs="Times New Roman"/>
          <w:i/>
          <w:sz w:val="26"/>
          <w:szCs w:val="26"/>
        </w:rPr>
        <w:t>Antonimija ir antonimai</w:t>
      </w:r>
      <w:r w:rsidRPr="00AF09DC">
        <w:rPr>
          <w:rFonts w:ascii="Times New Roman" w:hAnsi="Times New Roman" w:cs="Times New Roman"/>
          <w:sz w:val="26"/>
          <w:szCs w:val="26"/>
        </w:rPr>
        <w:t>. Vilnius: Lietuvių kalbos institutas.</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Fledžinskienė G., Kaulakienė A., Žalkauskas V. 2000. </w:t>
      </w:r>
      <w:r w:rsidRPr="004C3476">
        <w:rPr>
          <w:rFonts w:ascii="Times New Roman" w:hAnsi="Times New Roman" w:cs="Times New Roman"/>
          <w:sz w:val="26"/>
          <w:szCs w:val="26"/>
        </w:rPr>
        <w:t>Kompiuterio spalvų terminai</w:t>
      </w:r>
      <w:r>
        <w:rPr>
          <w:rFonts w:ascii="Times New Roman" w:hAnsi="Times New Roman" w:cs="Times New Roman"/>
          <w:sz w:val="26"/>
          <w:szCs w:val="26"/>
        </w:rPr>
        <w:t xml:space="preserve"> // </w:t>
      </w:r>
      <w:r w:rsidRPr="004C3476">
        <w:rPr>
          <w:rFonts w:ascii="Times New Roman" w:hAnsi="Times New Roman" w:cs="Times New Roman"/>
          <w:i/>
          <w:sz w:val="26"/>
          <w:szCs w:val="26"/>
        </w:rPr>
        <w:t>Terminologija</w:t>
      </w:r>
      <w:r>
        <w:rPr>
          <w:rFonts w:ascii="Times New Roman" w:hAnsi="Times New Roman" w:cs="Times New Roman"/>
          <w:sz w:val="26"/>
          <w:szCs w:val="26"/>
        </w:rPr>
        <w:t xml:space="preserve"> (7), 9–</w:t>
      </w:r>
      <w:r w:rsidRPr="00AF09DC">
        <w:rPr>
          <w:rFonts w:ascii="Times New Roman" w:hAnsi="Times New Roman" w:cs="Times New Roman"/>
          <w:sz w:val="26"/>
          <w:szCs w:val="26"/>
        </w:rPr>
        <w:t>17. Lietuvių kalbos institutas. ISSN 1392-267X</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Fomina 1990: Фомина М. И. </w:t>
      </w:r>
      <w:r w:rsidRPr="004C3476">
        <w:rPr>
          <w:rFonts w:ascii="Times New Roman" w:hAnsi="Times New Roman" w:cs="Times New Roman"/>
          <w:i/>
          <w:sz w:val="26"/>
          <w:szCs w:val="26"/>
        </w:rPr>
        <w:t>Современный русский язык</w:t>
      </w:r>
      <w:r w:rsidRPr="00AF09DC">
        <w:rPr>
          <w:rFonts w:ascii="Times New Roman" w:hAnsi="Times New Roman" w:cs="Times New Roman"/>
          <w:sz w:val="26"/>
          <w:szCs w:val="26"/>
        </w:rPr>
        <w:t xml:space="preserve">. </w:t>
      </w:r>
      <w:r w:rsidRPr="004C3476">
        <w:rPr>
          <w:rFonts w:ascii="Times New Roman" w:hAnsi="Times New Roman" w:cs="Times New Roman"/>
          <w:i/>
          <w:sz w:val="26"/>
          <w:szCs w:val="26"/>
        </w:rPr>
        <w:t>Лексикология</w:t>
      </w:r>
      <w:r w:rsidRPr="00AF09DC">
        <w:rPr>
          <w:rFonts w:ascii="Times New Roman" w:hAnsi="Times New Roman" w:cs="Times New Roman"/>
          <w:sz w:val="26"/>
          <w:szCs w:val="26"/>
        </w:rPr>
        <w:t>. Москва.</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Gaivenis K. 1997. </w:t>
      </w:r>
      <w:r w:rsidRPr="004C3476">
        <w:rPr>
          <w:rFonts w:ascii="Times New Roman" w:hAnsi="Times New Roman" w:cs="Times New Roman"/>
          <w:sz w:val="26"/>
          <w:szCs w:val="26"/>
        </w:rPr>
        <w:t>Terminizacija ir determinizacija</w:t>
      </w:r>
      <w:r>
        <w:rPr>
          <w:rFonts w:ascii="Times New Roman" w:hAnsi="Times New Roman" w:cs="Times New Roman"/>
          <w:sz w:val="26"/>
          <w:szCs w:val="26"/>
        </w:rPr>
        <w:t xml:space="preserve"> // </w:t>
      </w:r>
      <w:r w:rsidRPr="004C3476">
        <w:rPr>
          <w:rFonts w:ascii="Times New Roman" w:hAnsi="Times New Roman" w:cs="Times New Roman"/>
          <w:i/>
          <w:sz w:val="26"/>
          <w:szCs w:val="26"/>
        </w:rPr>
        <w:t>Terminologija</w:t>
      </w:r>
      <w:r>
        <w:rPr>
          <w:rFonts w:ascii="Times New Roman" w:hAnsi="Times New Roman" w:cs="Times New Roman"/>
          <w:sz w:val="26"/>
          <w:szCs w:val="26"/>
        </w:rPr>
        <w:t xml:space="preserve"> (4), 4–</w:t>
      </w:r>
      <w:r w:rsidRPr="00AF09DC">
        <w:rPr>
          <w:rFonts w:ascii="Times New Roman" w:hAnsi="Times New Roman" w:cs="Times New Roman"/>
          <w:sz w:val="26"/>
          <w:szCs w:val="26"/>
        </w:rPr>
        <w:t>7. Lietuvių kalbos institutas. ISSN 1392-267X, ISBN 9986-668-16-6</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Gaivenis K. 1998. </w:t>
      </w:r>
      <w:r w:rsidRPr="004C3476">
        <w:rPr>
          <w:rFonts w:ascii="Times New Roman" w:hAnsi="Times New Roman" w:cs="Times New Roman"/>
          <w:sz w:val="26"/>
          <w:szCs w:val="26"/>
        </w:rPr>
        <w:t>Keletas minčių apie terminologiją</w:t>
      </w:r>
      <w:r>
        <w:rPr>
          <w:rFonts w:ascii="Times New Roman" w:hAnsi="Times New Roman" w:cs="Times New Roman"/>
          <w:sz w:val="26"/>
          <w:szCs w:val="26"/>
        </w:rPr>
        <w:t xml:space="preserve"> // </w:t>
      </w:r>
      <w:r w:rsidRPr="004C3476">
        <w:rPr>
          <w:rFonts w:ascii="Times New Roman" w:hAnsi="Times New Roman" w:cs="Times New Roman"/>
          <w:i/>
          <w:sz w:val="26"/>
          <w:szCs w:val="26"/>
        </w:rPr>
        <w:t>Terminologija</w:t>
      </w:r>
      <w:r>
        <w:rPr>
          <w:rFonts w:ascii="Times New Roman" w:hAnsi="Times New Roman" w:cs="Times New Roman"/>
          <w:sz w:val="26"/>
          <w:szCs w:val="26"/>
        </w:rPr>
        <w:t xml:space="preserve"> (5), 89–</w:t>
      </w:r>
      <w:r w:rsidRPr="00AF09DC">
        <w:rPr>
          <w:rFonts w:ascii="Times New Roman" w:hAnsi="Times New Roman" w:cs="Times New Roman"/>
          <w:sz w:val="26"/>
          <w:szCs w:val="26"/>
        </w:rPr>
        <w:t>92. Lietuvių kalbos institutas. ISSN 1392-267X, ISBN 9986-668-21-2</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Gaivenis K. 2000. </w:t>
      </w:r>
      <w:r w:rsidRPr="004C3476">
        <w:rPr>
          <w:rFonts w:ascii="Times New Roman" w:hAnsi="Times New Roman" w:cs="Times New Roman"/>
          <w:sz w:val="26"/>
          <w:szCs w:val="26"/>
        </w:rPr>
        <w:t>Kai kurių terminų, vulgarizmų ir slengo žodžių vertimas</w:t>
      </w:r>
      <w:r>
        <w:rPr>
          <w:rFonts w:ascii="Times New Roman" w:hAnsi="Times New Roman" w:cs="Times New Roman"/>
          <w:sz w:val="26"/>
          <w:szCs w:val="26"/>
        </w:rPr>
        <w:t xml:space="preserve"> // </w:t>
      </w:r>
      <w:r w:rsidRPr="004C3476">
        <w:rPr>
          <w:rFonts w:ascii="Times New Roman" w:hAnsi="Times New Roman" w:cs="Times New Roman"/>
          <w:i/>
          <w:sz w:val="26"/>
          <w:szCs w:val="26"/>
        </w:rPr>
        <w:t>Terminologija</w:t>
      </w:r>
      <w:r>
        <w:rPr>
          <w:rFonts w:ascii="Times New Roman" w:hAnsi="Times New Roman" w:cs="Times New Roman"/>
          <w:sz w:val="26"/>
          <w:szCs w:val="26"/>
        </w:rPr>
        <w:t xml:space="preserve"> (7), 101–</w:t>
      </w:r>
      <w:r w:rsidRPr="00AF09DC">
        <w:rPr>
          <w:rFonts w:ascii="Times New Roman" w:hAnsi="Times New Roman" w:cs="Times New Roman"/>
          <w:sz w:val="26"/>
          <w:szCs w:val="26"/>
        </w:rPr>
        <w:t>103. Lietuvių kalbos institutas. ISSN 1392-267X</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Gaivenis K. 2002. </w:t>
      </w:r>
      <w:r w:rsidRPr="004C3476">
        <w:rPr>
          <w:rFonts w:ascii="Times New Roman" w:hAnsi="Times New Roman" w:cs="Times New Roman"/>
          <w:i/>
          <w:sz w:val="26"/>
          <w:szCs w:val="26"/>
        </w:rPr>
        <w:t>Lietuvių terminologija: teorijos ir tvarkybos metmenys</w:t>
      </w:r>
      <w:r w:rsidRPr="00AF09DC">
        <w:rPr>
          <w:rFonts w:ascii="Times New Roman" w:hAnsi="Times New Roman" w:cs="Times New Roman"/>
          <w:sz w:val="26"/>
          <w:szCs w:val="26"/>
        </w:rPr>
        <w:t>. Vilnius: Lietuvių kalbos instituto leidykla. ISBN 9986-668-43-3</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Gaivenytė J. 1994. </w:t>
      </w:r>
      <w:r w:rsidRPr="004C3476">
        <w:rPr>
          <w:rFonts w:ascii="Times New Roman" w:hAnsi="Times New Roman" w:cs="Times New Roman"/>
          <w:sz w:val="26"/>
          <w:szCs w:val="26"/>
        </w:rPr>
        <w:t>Failas, byla ar rinkmena?</w:t>
      </w:r>
      <w:r w:rsidRPr="00AF09DC">
        <w:rPr>
          <w:rFonts w:ascii="Times New Roman" w:hAnsi="Times New Roman" w:cs="Times New Roman"/>
          <w:sz w:val="26"/>
          <w:szCs w:val="26"/>
        </w:rPr>
        <w:t xml:space="preserve"> // </w:t>
      </w:r>
      <w:r w:rsidRPr="004C3476">
        <w:rPr>
          <w:rFonts w:ascii="Times New Roman" w:hAnsi="Times New Roman" w:cs="Times New Roman"/>
          <w:i/>
          <w:sz w:val="26"/>
          <w:szCs w:val="26"/>
        </w:rPr>
        <w:t>Gimtoji kalba</w:t>
      </w:r>
      <w:r w:rsidRPr="00AF09DC">
        <w:rPr>
          <w:rFonts w:ascii="Times New Roman" w:hAnsi="Times New Roman" w:cs="Times New Roman"/>
          <w:sz w:val="26"/>
          <w:szCs w:val="26"/>
        </w:rPr>
        <w:t xml:space="preserve"> (8-9</w:t>
      </w:r>
      <w:r>
        <w:rPr>
          <w:rFonts w:ascii="Times New Roman" w:hAnsi="Times New Roman" w:cs="Times New Roman"/>
          <w:sz w:val="26"/>
          <w:szCs w:val="26"/>
        </w:rPr>
        <w:t xml:space="preserve">), </w:t>
      </w:r>
      <w:r w:rsidRPr="00AF09DC">
        <w:rPr>
          <w:rFonts w:ascii="Times New Roman" w:hAnsi="Times New Roman" w:cs="Times New Roman"/>
          <w:sz w:val="26"/>
          <w:szCs w:val="26"/>
        </w:rPr>
        <w:t>17.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Girčienė J. 2000a. </w:t>
      </w:r>
      <w:r w:rsidRPr="004C3476">
        <w:rPr>
          <w:rFonts w:ascii="Times New Roman" w:hAnsi="Times New Roman" w:cs="Times New Roman"/>
          <w:sz w:val="26"/>
          <w:szCs w:val="26"/>
        </w:rPr>
        <w:t>Naujieji svetimžodžiai ir jų atitikmenys: kompiuterinė kartoteka ir žodynėlis</w:t>
      </w:r>
      <w:r w:rsidRPr="00AF09DC">
        <w:rPr>
          <w:rFonts w:ascii="Times New Roman" w:hAnsi="Times New Roman" w:cs="Times New Roman"/>
          <w:sz w:val="26"/>
          <w:szCs w:val="26"/>
        </w:rPr>
        <w:t xml:space="preserve"> // </w:t>
      </w:r>
      <w:r w:rsidRPr="004C3476">
        <w:rPr>
          <w:rFonts w:ascii="Times New Roman" w:hAnsi="Times New Roman" w:cs="Times New Roman"/>
          <w:i/>
          <w:sz w:val="26"/>
          <w:szCs w:val="26"/>
        </w:rPr>
        <w:t>Gimtoji kalba</w:t>
      </w:r>
      <w:r>
        <w:rPr>
          <w:rFonts w:ascii="Times New Roman" w:hAnsi="Times New Roman" w:cs="Times New Roman"/>
          <w:sz w:val="26"/>
          <w:szCs w:val="26"/>
        </w:rPr>
        <w:t xml:space="preserve"> (10), </w:t>
      </w:r>
      <w:r w:rsidRPr="00AF09DC">
        <w:rPr>
          <w:rFonts w:ascii="Times New Roman" w:hAnsi="Times New Roman" w:cs="Times New Roman"/>
          <w:sz w:val="26"/>
          <w:szCs w:val="26"/>
        </w:rPr>
        <w:t>16-20.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lastRenderedPageBreak/>
        <w:t xml:space="preserve">Girčienė J. 2000b. </w:t>
      </w:r>
      <w:r w:rsidRPr="004C3476">
        <w:rPr>
          <w:rFonts w:ascii="Times New Roman" w:hAnsi="Times New Roman" w:cs="Times New Roman"/>
          <w:sz w:val="26"/>
          <w:szCs w:val="26"/>
        </w:rPr>
        <w:t>Naujųjų skolinių atitikmenys – naujadarai</w:t>
      </w:r>
      <w:r w:rsidRPr="00AF09DC">
        <w:rPr>
          <w:rFonts w:ascii="Times New Roman" w:hAnsi="Times New Roman" w:cs="Times New Roman"/>
          <w:sz w:val="26"/>
          <w:szCs w:val="26"/>
        </w:rPr>
        <w:t xml:space="preserve"> // </w:t>
      </w:r>
      <w:r w:rsidRPr="004C3476">
        <w:rPr>
          <w:rFonts w:ascii="Times New Roman" w:hAnsi="Times New Roman" w:cs="Times New Roman"/>
          <w:i/>
          <w:sz w:val="26"/>
          <w:szCs w:val="26"/>
        </w:rPr>
        <w:t>Acta Linguistica Lithuanica</w:t>
      </w:r>
      <w:r w:rsidRPr="00AF09DC">
        <w:rPr>
          <w:rFonts w:ascii="Times New Roman" w:hAnsi="Times New Roman" w:cs="Times New Roman"/>
          <w:sz w:val="26"/>
          <w:szCs w:val="26"/>
        </w:rPr>
        <w:t xml:space="preserve">. </w:t>
      </w:r>
      <w:r w:rsidRPr="004C3476">
        <w:rPr>
          <w:rFonts w:ascii="Times New Roman" w:hAnsi="Times New Roman" w:cs="Times New Roman"/>
          <w:i/>
          <w:sz w:val="26"/>
          <w:szCs w:val="26"/>
        </w:rPr>
        <w:t>Lietuvių kalbotyros klausimai</w:t>
      </w:r>
      <w:r w:rsidRPr="00AF09DC">
        <w:rPr>
          <w:rFonts w:ascii="Times New Roman" w:hAnsi="Times New Roman" w:cs="Times New Roman"/>
          <w:sz w:val="26"/>
          <w:szCs w:val="26"/>
        </w:rPr>
        <w:t>. Lietuvių kalbos institutas. T. 42, p. 33-57. ISSN 0130-0172</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Godman A. and E. M. F. Payne. 1981. </w:t>
      </w:r>
      <w:r w:rsidRPr="004C3476">
        <w:rPr>
          <w:rFonts w:ascii="Times New Roman" w:hAnsi="Times New Roman" w:cs="Times New Roman"/>
          <w:i/>
          <w:sz w:val="26"/>
          <w:szCs w:val="26"/>
        </w:rPr>
        <w:t>A taxonomic approach to the lexis of science</w:t>
      </w:r>
      <w:r>
        <w:rPr>
          <w:rFonts w:ascii="Times New Roman" w:hAnsi="Times New Roman" w:cs="Times New Roman"/>
          <w:sz w:val="26"/>
          <w:szCs w:val="26"/>
        </w:rPr>
        <w:t xml:space="preserve">. </w:t>
      </w:r>
      <w:r w:rsidRPr="00AF09DC">
        <w:rPr>
          <w:rFonts w:ascii="Times New Roman" w:hAnsi="Times New Roman" w:cs="Times New Roman"/>
          <w:sz w:val="26"/>
          <w:szCs w:val="26"/>
        </w:rPr>
        <w:t>L. S</w:t>
      </w:r>
      <w:r>
        <w:rPr>
          <w:rFonts w:ascii="Times New Roman" w:hAnsi="Times New Roman" w:cs="Times New Roman"/>
          <w:sz w:val="26"/>
          <w:szCs w:val="26"/>
        </w:rPr>
        <w:t>elinker et al. (eds),</w:t>
      </w:r>
      <w:r w:rsidRPr="00AF09DC">
        <w:rPr>
          <w:rFonts w:ascii="Times New Roman" w:hAnsi="Times New Roman" w:cs="Times New Roman"/>
          <w:sz w:val="26"/>
          <w:szCs w:val="26"/>
        </w:rPr>
        <w:t xml:space="preserve"> 23–29.</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Grigas G. 2001. </w:t>
      </w:r>
      <w:r w:rsidRPr="004C3476">
        <w:rPr>
          <w:rFonts w:ascii="Times New Roman" w:hAnsi="Times New Roman" w:cs="Times New Roman"/>
          <w:sz w:val="26"/>
          <w:szCs w:val="26"/>
        </w:rPr>
        <w:t>Dar dėl</w:t>
      </w:r>
      <w:r w:rsidRPr="00AF09DC">
        <w:rPr>
          <w:rFonts w:ascii="Times New Roman" w:hAnsi="Times New Roman" w:cs="Times New Roman"/>
          <w:b/>
          <w:i/>
          <w:sz w:val="26"/>
          <w:szCs w:val="26"/>
        </w:rPr>
        <w:t xml:space="preserve"> </w:t>
      </w:r>
      <w:r w:rsidRPr="004C3476">
        <w:rPr>
          <w:rFonts w:ascii="Times New Roman" w:hAnsi="Times New Roman" w:cs="Times New Roman"/>
          <w:i/>
          <w:sz w:val="26"/>
          <w:szCs w:val="26"/>
        </w:rPr>
        <w:t>bylos</w:t>
      </w:r>
      <w:r w:rsidRPr="00AF09DC">
        <w:rPr>
          <w:rFonts w:ascii="Times New Roman" w:hAnsi="Times New Roman" w:cs="Times New Roman"/>
          <w:sz w:val="26"/>
          <w:szCs w:val="26"/>
        </w:rPr>
        <w:t xml:space="preserve"> // </w:t>
      </w:r>
      <w:r w:rsidRPr="004C3476">
        <w:rPr>
          <w:rFonts w:ascii="Times New Roman" w:hAnsi="Times New Roman" w:cs="Times New Roman"/>
          <w:i/>
          <w:sz w:val="26"/>
          <w:szCs w:val="26"/>
        </w:rPr>
        <w:t>Gimtoji kalba</w:t>
      </w:r>
      <w:r w:rsidRPr="00AF09DC">
        <w:rPr>
          <w:rFonts w:ascii="Times New Roman" w:hAnsi="Times New Roman" w:cs="Times New Roman"/>
          <w:sz w:val="26"/>
          <w:szCs w:val="26"/>
        </w:rPr>
        <w:t xml:space="preserve"> (11</w:t>
      </w:r>
      <w:r>
        <w:rPr>
          <w:rFonts w:ascii="Times New Roman" w:hAnsi="Times New Roman" w:cs="Times New Roman"/>
          <w:sz w:val="26"/>
          <w:szCs w:val="26"/>
        </w:rPr>
        <w:t>),</w:t>
      </w:r>
      <w:r w:rsidRPr="00AF09DC">
        <w:rPr>
          <w:rFonts w:ascii="Times New Roman" w:hAnsi="Times New Roman" w:cs="Times New Roman"/>
          <w:sz w:val="26"/>
          <w:szCs w:val="26"/>
        </w:rPr>
        <w:t xml:space="preserve"> 16.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Grigas G. 2006a. „</w:t>
      </w:r>
      <w:r w:rsidRPr="004C3476">
        <w:rPr>
          <w:rFonts w:ascii="Times New Roman" w:hAnsi="Times New Roman" w:cs="Times New Roman"/>
          <w:sz w:val="26"/>
          <w:szCs w:val="26"/>
        </w:rPr>
        <w:t>Linux</w:t>
      </w:r>
      <w:r w:rsidRPr="00AF09DC">
        <w:rPr>
          <w:rFonts w:ascii="Times New Roman" w:hAnsi="Times New Roman" w:cs="Times New Roman"/>
          <w:sz w:val="26"/>
          <w:szCs w:val="26"/>
        </w:rPr>
        <w:t xml:space="preserve">“ </w:t>
      </w:r>
      <w:r w:rsidRPr="004C3476">
        <w:rPr>
          <w:rFonts w:ascii="Times New Roman" w:hAnsi="Times New Roman" w:cs="Times New Roman"/>
          <w:i/>
          <w:sz w:val="26"/>
          <w:szCs w:val="26"/>
        </w:rPr>
        <w:t>ar</w:t>
      </w:r>
      <w:r w:rsidRPr="00AF09DC">
        <w:rPr>
          <w:rFonts w:ascii="Times New Roman" w:hAnsi="Times New Roman" w:cs="Times New Roman"/>
          <w:sz w:val="26"/>
          <w:szCs w:val="26"/>
        </w:rPr>
        <w:t xml:space="preserve"> </w:t>
      </w:r>
      <w:r w:rsidRPr="004C3476">
        <w:rPr>
          <w:rFonts w:ascii="Times New Roman" w:hAnsi="Times New Roman" w:cs="Times New Roman"/>
          <w:sz w:val="26"/>
          <w:szCs w:val="26"/>
        </w:rPr>
        <w:t>Linuksas</w:t>
      </w:r>
      <w:r w:rsidRPr="00AF09DC">
        <w:rPr>
          <w:rFonts w:ascii="Times New Roman" w:hAnsi="Times New Roman" w:cs="Times New Roman"/>
          <w:sz w:val="26"/>
          <w:szCs w:val="26"/>
        </w:rPr>
        <w:t xml:space="preserve">? // </w:t>
      </w:r>
      <w:r w:rsidRPr="004C3476">
        <w:rPr>
          <w:rFonts w:ascii="Times New Roman" w:hAnsi="Times New Roman" w:cs="Times New Roman"/>
          <w:i/>
          <w:sz w:val="26"/>
          <w:szCs w:val="26"/>
        </w:rPr>
        <w:t>Gimtoji kalba</w:t>
      </w:r>
      <w:r w:rsidRPr="00AF09DC">
        <w:rPr>
          <w:rFonts w:ascii="Times New Roman" w:hAnsi="Times New Roman" w:cs="Times New Roman"/>
          <w:sz w:val="26"/>
          <w:szCs w:val="26"/>
        </w:rPr>
        <w:t xml:space="preserve"> (1</w:t>
      </w:r>
      <w:r>
        <w:rPr>
          <w:rFonts w:ascii="Times New Roman" w:hAnsi="Times New Roman" w:cs="Times New Roman"/>
          <w:sz w:val="26"/>
          <w:szCs w:val="26"/>
        </w:rPr>
        <w:t xml:space="preserve">), </w:t>
      </w:r>
      <w:r w:rsidRPr="00AF09DC">
        <w:rPr>
          <w:rFonts w:ascii="Times New Roman" w:hAnsi="Times New Roman" w:cs="Times New Roman"/>
          <w:sz w:val="26"/>
          <w:szCs w:val="26"/>
        </w:rPr>
        <w:t>13.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Grigas G. 2006b. </w:t>
      </w:r>
      <w:r w:rsidRPr="004C3476">
        <w:rPr>
          <w:rFonts w:ascii="Times New Roman" w:hAnsi="Times New Roman" w:cs="Times New Roman"/>
          <w:sz w:val="26"/>
          <w:szCs w:val="26"/>
        </w:rPr>
        <w:t>Kompiuterijos santrumpos: skolinimasis, vertimas, tarimas</w:t>
      </w:r>
      <w:r>
        <w:rPr>
          <w:rFonts w:ascii="Times New Roman" w:hAnsi="Times New Roman" w:cs="Times New Roman"/>
          <w:sz w:val="26"/>
          <w:szCs w:val="26"/>
        </w:rPr>
        <w:t xml:space="preserve"> // </w:t>
      </w:r>
      <w:r w:rsidRPr="004C3476">
        <w:rPr>
          <w:rFonts w:ascii="Times New Roman" w:hAnsi="Times New Roman" w:cs="Times New Roman"/>
          <w:i/>
          <w:sz w:val="26"/>
          <w:szCs w:val="26"/>
        </w:rPr>
        <w:t>Gimtoji kalba</w:t>
      </w:r>
      <w:r>
        <w:rPr>
          <w:rFonts w:ascii="Times New Roman" w:hAnsi="Times New Roman" w:cs="Times New Roman"/>
          <w:sz w:val="26"/>
          <w:szCs w:val="26"/>
        </w:rPr>
        <w:t xml:space="preserve"> (5), 8–</w:t>
      </w:r>
      <w:r w:rsidRPr="00AF09DC">
        <w:rPr>
          <w:rFonts w:ascii="Times New Roman" w:hAnsi="Times New Roman" w:cs="Times New Roman"/>
          <w:sz w:val="26"/>
          <w:szCs w:val="26"/>
        </w:rPr>
        <w:t>13.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Grigas G. 2007. </w:t>
      </w:r>
      <w:r w:rsidRPr="004C3476">
        <w:rPr>
          <w:rFonts w:ascii="Times New Roman" w:hAnsi="Times New Roman" w:cs="Times New Roman"/>
          <w:sz w:val="26"/>
          <w:szCs w:val="26"/>
        </w:rPr>
        <w:t>Keletas panašių, bet skirtingas reikšmes turinčių žodžių porų kompiuterijoje</w:t>
      </w:r>
      <w:r>
        <w:rPr>
          <w:rFonts w:ascii="Times New Roman" w:hAnsi="Times New Roman" w:cs="Times New Roman"/>
          <w:sz w:val="26"/>
          <w:szCs w:val="26"/>
        </w:rPr>
        <w:t xml:space="preserve"> // </w:t>
      </w:r>
      <w:r w:rsidRPr="004C3476">
        <w:rPr>
          <w:rFonts w:ascii="Times New Roman" w:hAnsi="Times New Roman" w:cs="Times New Roman"/>
          <w:i/>
          <w:sz w:val="26"/>
          <w:szCs w:val="26"/>
        </w:rPr>
        <w:t>Gimtoji kalba</w:t>
      </w:r>
      <w:r>
        <w:rPr>
          <w:rFonts w:ascii="Times New Roman" w:hAnsi="Times New Roman" w:cs="Times New Roman"/>
          <w:sz w:val="26"/>
          <w:szCs w:val="26"/>
        </w:rPr>
        <w:t xml:space="preserve"> (2), 3–</w:t>
      </w:r>
      <w:r w:rsidRPr="00AF09DC">
        <w:rPr>
          <w:rFonts w:ascii="Times New Roman" w:hAnsi="Times New Roman" w:cs="Times New Roman"/>
          <w:sz w:val="26"/>
          <w:szCs w:val="26"/>
        </w:rPr>
        <w:t>5.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Grigas G. 2009. </w:t>
      </w:r>
      <w:r w:rsidRPr="004C3476">
        <w:rPr>
          <w:rFonts w:ascii="Times New Roman" w:hAnsi="Times New Roman" w:cs="Times New Roman"/>
          <w:sz w:val="26"/>
          <w:szCs w:val="26"/>
        </w:rPr>
        <w:t>Kaip versti keistus žodžius?</w:t>
      </w:r>
      <w:r>
        <w:rPr>
          <w:rFonts w:ascii="Times New Roman" w:hAnsi="Times New Roman" w:cs="Times New Roman"/>
          <w:sz w:val="26"/>
          <w:szCs w:val="26"/>
        </w:rPr>
        <w:t xml:space="preserve"> // </w:t>
      </w:r>
      <w:r w:rsidRPr="004C3476">
        <w:rPr>
          <w:rFonts w:ascii="Times New Roman" w:hAnsi="Times New Roman" w:cs="Times New Roman"/>
          <w:i/>
          <w:sz w:val="26"/>
          <w:szCs w:val="26"/>
        </w:rPr>
        <w:t>Gimtoji kalba</w:t>
      </w:r>
      <w:r>
        <w:rPr>
          <w:rFonts w:ascii="Times New Roman" w:hAnsi="Times New Roman" w:cs="Times New Roman"/>
          <w:sz w:val="26"/>
          <w:szCs w:val="26"/>
        </w:rPr>
        <w:t xml:space="preserve"> (12), 9–</w:t>
      </w:r>
      <w:r w:rsidRPr="00AF09DC">
        <w:rPr>
          <w:rFonts w:ascii="Times New Roman" w:hAnsi="Times New Roman" w:cs="Times New Roman"/>
          <w:sz w:val="26"/>
          <w:szCs w:val="26"/>
        </w:rPr>
        <w:t>12.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Gudavičius A. 2007. </w:t>
      </w:r>
      <w:r w:rsidRPr="004C3476">
        <w:rPr>
          <w:rFonts w:ascii="Times New Roman" w:hAnsi="Times New Roman" w:cs="Times New Roman"/>
          <w:i/>
          <w:sz w:val="26"/>
          <w:szCs w:val="26"/>
        </w:rPr>
        <w:t>Gretinamoji semantika</w:t>
      </w:r>
      <w:r w:rsidRPr="00AF09DC">
        <w:rPr>
          <w:rFonts w:ascii="Times New Roman" w:hAnsi="Times New Roman" w:cs="Times New Roman"/>
          <w:sz w:val="26"/>
          <w:szCs w:val="26"/>
        </w:rPr>
        <w:t>. Šiauliai: VšĮ Šiaulių universiteto leidykla. ISSN 1822-7287; ISBN 978-9986-38-762-6</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Herbert A. J. 1965. </w:t>
      </w:r>
      <w:r w:rsidRPr="00152214">
        <w:rPr>
          <w:rFonts w:ascii="Times New Roman" w:hAnsi="Times New Roman" w:cs="Times New Roman"/>
          <w:i/>
          <w:sz w:val="26"/>
          <w:szCs w:val="26"/>
        </w:rPr>
        <w:t>The Structure of Technical English</w:t>
      </w:r>
      <w:r w:rsidRPr="00AF09DC">
        <w:rPr>
          <w:rFonts w:ascii="Times New Roman" w:hAnsi="Times New Roman" w:cs="Times New Roman"/>
          <w:sz w:val="26"/>
          <w:szCs w:val="26"/>
        </w:rPr>
        <w:t>. London: Longman.</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Yang, H. Z. 1986. </w:t>
      </w:r>
      <w:r w:rsidRPr="00152214">
        <w:rPr>
          <w:rFonts w:ascii="Times New Roman" w:hAnsi="Times New Roman" w:cs="Times New Roman"/>
          <w:sz w:val="26"/>
          <w:szCs w:val="26"/>
        </w:rPr>
        <w:t>A new technique for identifying scientific and technical terms and describing science texts</w:t>
      </w:r>
      <w:r w:rsidRPr="00AF09DC">
        <w:rPr>
          <w:rFonts w:ascii="Times New Roman" w:hAnsi="Times New Roman" w:cs="Times New Roman"/>
          <w:sz w:val="26"/>
          <w:szCs w:val="26"/>
        </w:rPr>
        <w:t xml:space="preserve">. </w:t>
      </w:r>
      <w:r w:rsidRPr="00152214">
        <w:rPr>
          <w:rFonts w:ascii="Times New Roman" w:hAnsi="Times New Roman" w:cs="Times New Roman"/>
          <w:i/>
          <w:sz w:val="26"/>
          <w:szCs w:val="26"/>
        </w:rPr>
        <w:t>Literary and Linguistic Computing</w:t>
      </w:r>
      <w:r w:rsidRPr="00AF09DC">
        <w:rPr>
          <w:rFonts w:ascii="Times New Roman" w:hAnsi="Times New Roman" w:cs="Times New Roman"/>
          <w:sz w:val="26"/>
          <w:szCs w:val="26"/>
        </w:rPr>
        <w:t>, 1(2). Oxford: Oxford University Press, p. 93–103.</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Jakaitienė E. 1980. </w:t>
      </w:r>
      <w:r w:rsidRPr="00152214">
        <w:rPr>
          <w:rFonts w:ascii="Times New Roman" w:hAnsi="Times New Roman" w:cs="Times New Roman"/>
          <w:i/>
          <w:sz w:val="26"/>
          <w:szCs w:val="26"/>
        </w:rPr>
        <w:t>Lietuvių kalbos leksikologija</w:t>
      </w:r>
      <w:r w:rsidRPr="00AF09DC">
        <w:rPr>
          <w:rFonts w:ascii="Times New Roman" w:hAnsi="Times New Roman" w:cs="Times New Roman"/>
          <w:sz w:val="26"/>
          <w:szCs w:val="26"/>
        </w:rPr>
        <w:t>. Vilnius: Vilniaus universiteto leidykla.</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Jakaitienė E. 2010. </w:t>
      </w:r>
      <w:r w:rsidRPr="00152214">
        <w:rPr>
          <w:rFonts w:ascii="Times New Roman" w:hAnsi="Times New Roman" w:cs="Times New Roman"/>
          <w:i/>
          <w:sz w:val="26"/>
          <w:szCs w:val="26"/>
        </w:rPr>
        <w:t>Leksikologija</w:t>
      </w:r>
      <w:r w:rsidRPr="00AF09DC">
        <w:rPr>
          <w:rFonts w:ascii="Times New Roman" w:hAnsi="Times New Roman" w:cs="Times New Roman"/>
          <w:sz w:val="26"/>
          <w:szCs w:val="26"/>
        </w:rPr>
        <w:t>. Vilnius: Vilniaus universiteto leidykla. ISBN 978-9955-33-445-3</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sz w:val="26"/>
          <w:szCs w:val="26"/>
          <w:lang w:val="en-US"/>
        </w:rPr>
        <w:t xml:space="preserve">Johansson K. 1994. </w:t>
      </w:r>
      <w:r w:rsidRPr="00152214">
        <w:rPr>
          <w:rFonts w:ascii="Times New Roman" w:hAnsi="Times New Roman"/>
          <w:i/>
          <w:sz w:val="26"/>
          <w:szCs w:val="26"/>
          <w:lang w:val="en-US"/>
        </w:rPr>
        <w:t>Computer Viruses: The Technology and Evolution of an Artificial Life Form</w:t>
      </w:r>
      <w:r w:rsidRPr="00AF09DC">
        <w:rPr>
          <w:rFonts w:ascii="Times New Roman" w:hAnsi="Times New Roman"/>
          <w:sz w:val="26"/>
          <w:szCs w:val="26"/>
          <w:lang w:val="en-US"/>
        </w:rPr>
        <w:t>. http://vxheavens.com/lib/vkj00.html</w:t>
      </w:r>
    </w:p>
    <w:p w:rsidR="00FE000F"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Jones S. 2002. Antonymy. A Corpus-based Perspective. L</w:t>
      </w:r>
      <w:r>
        <w:rPr>
          <w:rFonts w:ascii="Times New Roman" w:hAnsi="Times New Roman" w:cs="Times New Roman"/>
          <w:sz w:val="26"/>
          <w:szCs w:val="26"/>
        </w:rPr>
        <w:t>ondon and New York: Routledge.</w:t>
      </w:r>
    </w:p>
    <w:p w:rsidR="00FE000F" w:rsidRPr="00AF09DC" w:rsidRDefault="00FE000F" w:rsidP="00FE000F">
      <w:pPr>
        <w:spacing w:after="0" w:line="360" w:lineRule="auto"/>
        <w:ind w:left="851" w:hanging="851"/>
        <w:rPr>
          <w:rFonts w:ascii="Times New Roman" w:hAnsi="Times New Roman" w:cs="Times New Roman"/>
          <w:sz w:val="26"/>
          <w:szCs w:val="26"/>
        </w:rPr>
      </w:pPr>
      <w:r>
        <w:rPr>
          <w:rFonts w:ascii="Times New Roman" w:hAnsi="Times New Roman" w:cs="Times New Roman"/>
          <w:sz w:val="26"/>
          <w:szCs w:val="26"/>
        </w:rPr>
        <w:lastRenderedPageBreak/>
        <w:t xml:space="preserve">Jones ir kt. 2012. – Jones S., Murphy L., Paradis V., Willners C. </w:t>
      </w:r>
      <w:r w:rsidRPr="00152214">
        <w:rPr>
          <w:rFonts w:ascii="Times New Roman" w:hAnsi="Times New Roman" w:cs="Times New Roman"/>
          <w:i/>
          <w:sz w:val="26"/>
          <w:szCs w:val="26"/>
        </w:rPr>
        <w:t>Antonyms in English. Construals, Constructions and Canonicity.</w:t>
      </w:r>
      <w:r>
        <w:rPr>
          <w:rFonts w:ascii="Times New Roman" w:hAnsi="Times New Roman" w:cs="Times New Roman"/>
          <w:sz w:val="26"/>
          <w:szCs w:val="26"/>
        </w:rPr>
        <w:t xml:space="preserve"> Cambridge University Press.</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Kaulakienė A. 1992. </w:t>
      </w:r>
      <w:r w:rsidRPr="00152214">
        <w:rPr>
          <w:rFonts w:ascii="Times New Roman" w:hAnsi="Times New Roman" w:cs="Times New Roman"/>
          <w:sz w:val="26"/>
          <w:szCs w:val="26"/>
        </w:rPr>
        <w:t>Informatika</w:t>
      </w:r>
      <w:r>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Pr>
          <w:rFonts w:ascii="Times New Roman" w:hAnsi="Times New Roman" w:cs="Times New Roman"/>
          <w:sz w:val="26"/>
          <w:szCs w:val="26"/>
        </w:rPr>
        <w:t xml:space="preserve"> (10), 15–</w:t>
      </w:r>
      <w:r w:rsidRPr="00AF09DC">
        <w:rPr>
          <w:rFonts w:ascii="Times New Roman" w:hAnsi="Times New Roman" w:cs="Times New Roman"/>
          <w:sz w:val="26"/>
          <w:szCs w:val="26"/>
        </w:rPr>
        <w:t>18.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Kaulakienė A. 1996. </w:t>
      </w:r>
      <w:r w:rsidRPr="00152214">
        <w:rPr>
          <w:rFonts w:ascii="Times New Roman" w:hAnsi="Times New Roman" w:cs="Times New Roman"/>
          <w:sz w:val="26"/>
          <w:szCs w:val="26"/>
        </w:rPr>
        <w:t>Recenzija. Minkevičius S. Personalinio kompiuterio ABC</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sidRPr="00AF09DC">
        <w:rPr>
          <w:rFonts w:ascii="Times New Roman" w:hAnsi="Times New Roman" w:cs="Times New Roman"/>
          <w:sz w:val="26"/>
          <w:szCs w:val="26"/>
        </w:rPr>
        <w:t xml:space="preserve"> (8), p. 13-16. Vilnius: Piketas.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Kaulakienė A. 1996. </w:t>
      </w:r>
      <w:r w:rsidRPr="00152214">
        <w:rPr>
          <w:rFonts w:ascii="Times New Roman" w:hAnsi="Times New Roman" w:cs="Times New Roman"/>
          <w:sz w:val="26"/>
          <w:szCs w:val="26"/>
        </w:rPr>
        <w:t>Nuostabi kelionė į kompiuterių šalį</w:t>
      </w:r>
      <w:r>
        <w:rPr>
          <w:rFonts w:ascii="Times New Roman" w:hAnsi="Times New Roman" w:cs="Times New Roman"/>
          <w:sz w:val="26"/>
          <w:szCs w:val="26"/>
        </w:rPr>
        <w:t xml:space="preserve"> // </w:t>
      </w:r>
      <w:r w:rsidRPr="00152214">
        <w:rPr>
          <w:rFonts w:ascii="Times New Roman" w:hAnsi="Times New Roman" w:cs="Times New Roman"/>
          <w:i/>
          <w:sz w:val="26"/>
          <w:szCs w:val="26"/>
        </w:rPr>
        <w:t>Terminologija</w:t>
      </w:r>
      <w:r>
        <w:rPr>
          <w:rFonts w:ascii="Times New Roman" w:hAnsi="Times New Roman" w:cs="Times New Roman"/>
          <w:sz w:val="26"/>
          <w:szCs w:val="26"/>
        </w:rPr>
        <w:t xml:space="preserve"> (3), 101–</w:t>
      </w:r>
      <w:r w:rsidRPr="00AF09DC">
        <w:rPr>
          <w:rFonts w:ascii="Times New Roman" w:hAnsi="Times New Roman" w:cs="Times New Roman"/>
          <w:sz w:val="26"/>
          <w:szCs w:val="26"/>
        </w:rPr>
        <w:t>104. Lietuvių kalbos institutas. ISSN 1392-267X, ISBN 9986-668-11-5</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Kaulakienė A. 1998. </w:t>
      </w:r>
      <w:r w:rsidRPr="00152214">
        <w:rPr>
          <w:rFonts w:ascii="Times New Roman" w:hAnsi="Times New Roman" w:cs="Times New Roman"/>
          <w:sz w:val="26"/>
          <w:szCs w:val="26"/>
        </w:rPr>
        <w:t>Ar vartotinas terminas formatavimas?</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sidRPr="00AF09DC">
        <w:rPr>
          <w:rFonts w:ascii="Times New Roman" w:hAnsi="Times New Roman" w:cs="Times New Roman"/>
          <w:sz w:val="26"/>
          <w:szCs w:val="26"/>
        </w:rPr>
        <w:t xml:space="preserve"> (11), p. 10. ISSN 0868-5134 </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Kaulakienė A. 2000. </w:t>
      </w:r>
      <w:r w:rsidRPr="00152214">
        <w:rPr>
          <w:rFonts w:ascii="Times New Roman" w:hAnsi="Times New Roman" w:cs="Times New Roman"/>
          <w:sz w:val="26"/>
          <w:szCs w:val="26"/>
        </w:rPr>
        <w:t>Kompiuterijos terminijos sinonimija: yda ar būtinybė</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Terminologija</w:t>
      </w:r>
      <w:r w:rsidRPr="00AF09DC">
        <w:rPr>
          <w:rFonts w:ascii="Times New Roman" w:hAnsi="Times New Roman" w:cs="Times New Roman"/>
          <w:sz w:val="26"/>
          <w:szCs w:val="26"/>
        </w:rPr>
        <w:t xml:space="preserve"> (6), p. </w:t>
      </w:r>
      <w:r>
        <w:rPr>
          <w:rFonts w:ascii="Times New Roman" w:hAnsi="Times New Roman" w:cs="Times New Roman"/>
          <w:sz w:val="26"/>
          <w:szCs w:val="26"/>
        </w:rPr>
        <w:t>23–</w:t>
      </w:r>
      <w:r w:rsidRPr="00AF09DC">
        <w:rPr>
          <w:rFonts w:ascii="Times New Roman" w:hAnsi="Times New Roman" w:cs="Times New Roman"/>
          <w:sz w:val="26"/>
          <w:szCs w:val="26"/>
        </w:rPr>
        <w:t>28. Lietuvių kalbos institutas. ISSN 1392-267X, ISBN 9986-668-28-X</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Kaulakienė A. 2001a. </w:t>
      </w:r>
      <w:r w:rsidRPr="00152214">
        <w:rPr>
          <w:rFonts w:ascii="Times New Roman" w:hAnsi="Times New Roman" w:cs="Times New Roman"/>
          <w:sz w:val="26"/>
          <w:szCs w:val="26"/>
        </w:rPr>
        <w:t>Kietas, kietasis diskas ar standus, standusis diskas?</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sidRPr="00AF09DC">
        <w:rPr>
          <w:rFonts w:ascii="Times New Roman" w:hAnsi="Times New Roman" w:cs="Times New Roman"/>
          <w:sz w:val="26"/>
          <w:szCs w:val="26"/>
        </w:rPr>
        <w:t xml:space="preserve"> </w:t>
      </w:r>
      <w:r>
        <w:rPr>
          <w:rFonts w:ascii="Times New Roman" w:hAnsi="Times New Roman" w:cs="Times New Roman"/>
          <w:sz w:val="26"/>
          <w:szCs w:val="26"/>
        </w:rPr>
        <w:t>(3),</w:t>
      </w:r>
      <w:r w:rsidRPr="00AF09DC">
        <w:rPr>
          <w:rFonts w:ascii="Times New Roman" w:hAnsi="Times New Roman" w:cs="Times New Roman"/>
          <w:sz w:val="26"/>
          <w:szCs w:val="26"/>
        </w:rPr>
        <w:t xml:space="preserve"> 14.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Kaulakienė A. 2001b. </w:t>
      </w:r>
      <w:r w:rsidRPr="00152214">
        <w:rPr>
          <w:rFonts w:ascii="Times New Roman" w:hAnsi="Times New Roman" w:cs="Times New Roman"/>
          <w:sz w:val="26"/>
          <w:szCs w:val="26"/>
        </w:rPr>
        <w:t>Terminizacija: semantiniai dariniai ir vertiniai</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Terminologija</w:t>
      </w:r>
      <w:r>
        <w:rPr>
          <w:rFonts w:ascii="Times New Roman" w:hAnsi="Times New Roman" w:cs="Times New Roman"/>
          <w:sz w:val="26"/>
          <w:szCs w:val="26"/>
        </w:rPr>
        <w:t xml:space="preserve"> (8), 28–</w:t>
      </w:r>
      <w:r w:rsidRPr="00AF09DC">
        <w:rPr>
          <w:rFonts w:ascii="Times New Roman" w:hAnsi="Times New Roman" w:cs="Times New Roman"/>
          <w:sz w:val="26"/>
          <w:szCs w:val="26"/>
        </w:rPr>
        <w:t>33. Lietuvių kalbos institutas. ISSN 1392-267X</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Kaulakienė A., Valiukėnas V. 1996. </w:t>
      </w:r>
      <w:r w:rsidRPr="00152214">
        <w:rPr>
          <w:rFonts w:ascii="Times New Roman" w:hAnsi="Times New Roman" w:cs="Times New Roman"/>
          <w:sz w:val="26"/>
          <w:szCs w:val="26"/>
        </w:rPr>
        <w:t>Kompiuterija ir jos pagrindiniai terminai</w:t>
      </w:r>
      <w:r>
        <w:rPr>
          <w:rFonts w:ascii="Times New Roman" w:hAnsi="Times New Roman" w:cs="Times New Roman"/>
          <w:sz w:val="26"/>
          <w:szCs w:val="26"/>
        </w:rPr>
        <w:t xml:space="preserve"> // </w:t>
      </w:r>
      <w:r w:rsidRPr="00152214">
        <w:rPr>
          <w:rFonts w:ascii="Times New Roman" w:hAnsi="Times New Roman" w:cs="Times New Roman"/>
          <w:i/>
          <w:sz w:val="26"/>
          <w:szCs w:val="26"/>
        </w:rPr>
        <w:t>Terminologija</w:t>
      </w:r>
      <w:r>
        <w:rPr>
          <w:rFonts w:ascii="Times New Roman" w:hAnsi="Times New Roman" w:cs="Times New Roman"/>
          <w:sz w:val="26"/>
          <w:szCs w:val="26"/>
        </w:rPr>
        <w:t xml:space="preserve"> (3), 56–</w:t>
      </w:r>
      <w:r w:rsidRPr="00AF09DC">
        <w:rPr>
          <w:rFonts w:ascii="Times New Roman" w:hAnsi="Times New Roman" w:cs="Times New Roman"/>
          <w:sz w:val="26"/>
          <w:szCs w:val="26"/>
        </w:rPr>
        <w:t>64. Lietuvių kalbos institutas. ISSN 1392-267X, ISBN 9986-668-11-5</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Kavaliūnaitė G. 1992. </w:t>
      </w:r>
      <w:r w:rsidRPr="00152214">
        <w:rPr>
          <w:rFonts w:ascii="Times New Roman" w:hAnsi="Times New Roman" w:cs="Times New Roman"/>
          <w:sz w:val="26"/>
          <w:szCs w:val="26"/>
        </w:rPr>
        <w:t>Dėl kilobaitas, kilobitas rašybos</w:t>
      </w:r>
      <w:r w:rsidRPr="00AF09DC">
        <w:rPr>
          <w:rFonts w:ascii="Times New Roman" w:hAnsi="Times New Roman" w:cs="Times New Roman"/>
          <w:sz w:val="26"/>
          <w:szCs w:val="26"/>
        </w:rPr>
        <w:t xml:space="preserve"> („Anglų—lietuvių kalbų MS—DOS termynų žodynėlis“ (199</w:t>
      </w:r>
      <w:r>
        <w:rPr>
          <w:rFonts w:ascii="Times New Roman" w:hAnsi="Times New Roman" w:cs="Times New Roman"/>
          <w:sz w:val="26"/>
          <w:szCs w:val="26"/>
        </w:rPr>
        <w:t xml:space="preserve">1)) // </w:t>
      </w:r>
      <w:r w:rsidRPr="00152214">
        <w:rPr>
          <w:rFonts w:ascii="Times New Roman" w:hAnsi="Times New Roman" w:cs="Times New Roman"/>
          <w:i/>
          <w:sz w:val="26"/>
          <w:szCs w:val="26"/>
        </w:rPr>
        <w:t>Gimtoji kalba</w:t>
      </w:r>
      <w:r>
        <w:rPr>
          <w:rFonts w:ascii="Times New Roman" w:hAnsi="Times New Roman" w:cs="Times New Roman"/>
          <w:sz w:val="26"/>
          <w:szCs w:val="26"/>
        </w:rPr>
        <w:t xml:space="preserve"> (1), 15–</w:t>
      </w:r>
      <w:r w:rsidRPr="00AF09DC">
        <w:rPr>
          <w:rFonts w:ascii="Times New Roman" w:hAnsi="Times New Roman" w:cs="Times New Roman"/>
          <w:sz w:val="26"/>
          <w:szCs w:val="26"/>
        </w:rPr>
        <w:t>18.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Keinys St. 1994. </w:t>
      </w:r>
      <w:r w:rsidRPr="00152214">
        <w:rPr>
          <w:rFonts w:ascii="Times New Roman" w:hAnsi="Times New Roman" w:cs="Times New Roman"/>
          <w:sz w:val="26"/>
          <w:szCs w:val="26"/>
        </w:rPr>
        <w:t>Keletas minčių dėl informatikos žodynėlio</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Lietuvių kalbotyros klausimai. Kalbos normalizacijos klausimai</w:t>
      </w:r>
      <w:r w:rsidRPr="00AF09DC">
        <w:rPr>
          <w:rFonts w:ascii="Times New Roman" w:hAnsi="Times New Roman" w:cs="Times New Roman"/>
          <w:sz w:val="26"/>
          <w:szCs w:val="26"/>
        </w:rPr>
        <w:t>. Lietu</w:t>
      </w:r>
      <w:r>
        <w:rPr>
          <w:rFonts w:ascii="Times New Roman" w:hAnsi="Times New Roman" w:cs="Times New Roman"/>
          <w:sz w:val="26"/>
          <w:szCs w:val="26"/>
        </w:rPr>
        <w:t>vių kalbos institutas. T. 31,</w:t>
      </w:r>
      <w:r w:rsidRPr="00AF09DC">
        <w:rPr>
          <w:rFonts w:ascii="Times New Roman" w:hAnsi="Times New Roman" w:cs="Times New Roman"/>
          <w:sz w:val="26"/>
          <w:szCs w:val="26"/>
        </w:rPr>
        <w:t xml:space="preserve"> 203-205. ISSN 0130-0172</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Keinys St. 2005. </w:t>
      </w:r>
      <w:r w:rsidRPr="00152214">
        <w:rPr>
          <w:rFonts w:ascii="Times New Roman" w:hAnsi="Times New Roman" w:cs="Times New Roman"/>
          <w:sz w:val="26"/>
          <w:szCs w:val="26"/>
        </w:rPr>
        <w:t>Terminologijos kūrimo šaltiniai</w:t>
      </w:r>
      <w:r w:rsidRPr="00AF09DC">
        <w:rPr>
          <w:rFonts w:ascii="Times New Roman" w:hAnsi="Times New Roman" w:cs="Times New Roman"/>
          <w:sz w:val="26"/>
          <w:szCs w:val="26"/>
        </w:rPr>
        <w:t xml:space="preserve"> (1973) // </w:t>
      </w:r>
      <w:r w:rsidRPr="00152214">
        <w:rPr>
          <w:rFonts w:ascii="Times New Roman" w:hAnsi="Times New Roman" w:cs="Times New Roman"/>
          <w:i/>
          <w:sz w:val="26"/>
          <w:szCs w:val="26"/>
        </w:rPr>
        <w:t>Dabartinė lietuvių terminologija</w:t>
      </w:r>
      <w:r>
        <w:rPr>
          <w:rFonts w:ascii="Times New Roman" w:hAnsi="Times New Roman" w:cs="Times New Roman"/>
          <w:sz w:val="26"/>
          <w:szCs w:val="26"/>
        </w:rPr>
        <w:t>, 231–</w:t>
      </w:r>
      <w:r w:rsidRPr="00AF09DC">
        <w:rPr>
          <w:rFonts w:ascii="Times New Roman" w:hAnsi="Times New Roman" w:cs="Times New Roman"/>
          <w:sz w:val="26"/>
          <w:szCs w:val="26"/>
        </w:rPr>
        <w:t>233. ISBN 9955-704-01-2</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lastRenderedPageBreak/>
        <w:t xml:space="preserve">Klimavičius J. 2000. </w:t>
      </w:r>
      <w:r w:rsidRPr="00152214">
        <w:rPr>
          <w:rFonts w:ascii="Times New Roman" w:hAnsi="Times New Roman" w:cs="Times New Roman"/>
          <w:sz w:val="26"/>
          <w:szCs w:val="26"/>
        </w:rPr>
        <w:t>Voratinklis?! O gal žiniatinklis?</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Pr>
          <w:rFonts w:ascii="Times New Roman" w:hAnsi="Times New Roman" w:cs="Times New Roman"/>
          <w:sz w:val="26"/>
          <w:szCs w:val="26"/>
        </w:rPr>
        <w:t xml:space="preserve"> (4-6),</w:t>
      </w:r>
      <w:r w:rsidRPr="00AF09DC">
        <w:rPr>
          <w:rFonts w:ascii="Times New Roman" w:hAnsi="Times New Roman" w:cs="Times New Roman"/>
          <w:sz w:val="26"/>
          <w:szCs w:val="26"/>
        </w:rPr>
        <w:t xml:space="preserve"> 41.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Klimavičius J. 2005a. </w:t>
      </w:r>
      <w:r w:rsidRPr="00152214">
        <w:rPr>
          <w:rFonts w:ascii="Times New Roman" w:hAnsi="Times New Roman" w:cs="Times New Roman"/>
          <w:sz w:val="26"/>
          <w:szCs w:val="26"/>
        </w:rPr>
        <w:t>Technikos terminija mokslo kalboje ir žiniasklaidoje</w:t>
      </w:r>
      <w:r>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Pr>
          <w:rFonts w:ascii="Times New Roman" w:hAnsi="Times New Roman" w:cs="Times New Roman"/>
          <w:sz w:val="26"/>
          <w:szCs w:val="26"/>
        </w:rPr>
        <w:t xml:space="preserve"> (5), 12–</w:t>
      </w:r>
      <w:r w:rsidRPr="00AF09DC">
        <w:rPr>
          <w:rFonts w:ascii="Times New Roman" w:hAnsi="Times New Roman" w:cs="Times New Roman"/>
          <w:sz w:val="26"/>
          <w:szCs w:val="26"/>
        </w:rPr>
        <w:t>18.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Klimavičius J. 2005b. </w:t>
      </w:r>
      <w:r w:rsidRPr="00152214">
        <w:rPr>
          <w:rFonts w:ascii="Times New Roman" w:hAnsi="Times New Roman" w:cs="Times New Roman"/>
          <w:sz w:val="26"/>
          <w:szCs w:val="26"/>
        </w:rPr>
        <w:t>Kas lengviau – kompiuteris ar kalba?</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Pr>
          <w:rFonts w:ascii="Times New Roman" w:hAnsi="Times New Roman" w:cs="Times New Roman"/>
          <w:sz w:val="26"/>
          <w:szCs w:val="26"/>
        </w:rPr>
        <w:t xml:space="preserve"> (11),</w:t>
      </w:r>
      <w:r w:rsidRPr="00AF09DC">
        <w:rPr>
          <w:rFonts w:ascii="Times New Roman" w:hAnsi="Times New Roman" w:cs="Times New Roman"/>
          <w:sz w:val="26"/>
          <w:szCs w:val="26"/>
        </w:rPr>
        <w:t xml:space="preserve"> 14-19.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Klimavičius J. 2007a. </w:t>
      </w:r>
      <w:r w:rsidRPr="00152214">
        <w:rPr>
          <w:rFonts w:ascii="Times New Roman" w:hAnsi="Times New Roman" w:cs="Times New Roman"/>
          <w:sz w:val="26"/>
          <w:szCs w:val="26"/>
        </w:rPr>
        <w:t>Ar reikalingas pikselis?</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Pr>
          <w:rFonts w:ascii="Times New Roman" w:hAnsi="Times New Roman" w:cs="Times New Roman"/>
          <w:sz w:val="26"/>
          <w:szCs w:val="26"/>
        </w:rPr>
        <w:t xml:space="preserve"> (6), </w:t>
      </w:r>
      <w:r w:rsidRPr="00AF09DC">
        <w:rPr>
          <w:rFonts w:ascii="Times New Roman" w:hAnsi="Times New Roman" w:cs="Times New Roman"/>
          <w:sz w:val="26"/>
          <w:szCs w:val="26"/>
        </w:rPr>
        <w:t>13.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Klimavičius J. 2007b. </w:t>
      </w:r>
      <w:r w:rsidRPr="00152214">
        <w:rPr>
          <w:rFonts w:ascii="Times New Roman" w:hAnsi="Times New Roman" w:cs="Times New Roman"/>
          <w:sz w:val="26"/>
          <w:szCs w:val="26"/>
        </w:rPr>
        <w:t>Informacijos ar informacinė sistema, informacijos ar informacinė technologija?</w:t>
      </w:r>
      <w:r>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Pr>
          <w:rFonts w:ascii="Times New Roman" w:hAnsi="Times New Roman" w:cs="Times New Roman"/>
          <w:sz w:val="26"/>
          <w:szCs w:val="26"/>
        </w:rPr>
        <w:t xml:space="preserve"> (9), 17–</w:t>
      </w:r>
      <w:r w:rsidRPr="00AF09DC">
        <w:rPr>
          <w:rFonts w:ascii="Times New Roman" w:hAnsi="Times New Roman" w:cs="Times New Roman"/>
          <w:sz w:val="26"/>
          <w:szCs w:val="26"/>
        </w:rPr>
        <w:t>18.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Lasinkaitė-Čerkašina A. et al. 2005. </w:t>
      </w:r>
      <w:r w:rsidRPr="00152214">
        <w:rPr>
          <w:rFonts w:ascii="Times New Roman" w:hAnsi="Times New Roman" w:cs="Times New Roman"/>
          <w:i/>
          <w:sz w:val="26"/>
          <w:szCs w:val="26"/>
        </w:rPr>
        <w:t>Medicinos mikrobiologija ir virosologijos pagrindai</w:t>
      </w:r>
      <w:r w:rsidRPr="00AF09DC">
        <w:rPr>
          <w:rFonts w:ascii="Times New Roman" w:hAnsi="Times New Roman" w:cs="Times New Roman"/>
          <w:sz w:val="26"/>
          <w:szCs w:val="26"/>
        </w:rPr>
        <w:t>. Kaunas: Vitae Litera.</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sz w:val="26"/>
          <w:szCs w:val="26"/>
          <w:lang w:val="en-US"/>
        </w:rPr>
        <w:t xml:space="preserve">Ludwig M. 1998. </w:t>
      </w:r>
      <w:r w:rsidRPr="00152214">
        <w:rPr>
          <w:rFonts w:ascii="Times New Roman" w:hAnsi="Times New Roman"/>
          <w:i/>
          <w:sz w:val="26"/>
          <w:szCs w:val="26"/>
          <w:lang w:val="en-US"/>
        </w:rPr>
        <w:t>The Giant Black Book of Computer Viruses</w:t>
      </w:r>
      <w:r w:rsidRPr="00AF09DC">
        <w:rPr>
          <w:rFonts w:ascii="Times New Roman" w:hAnsi="Times New Roman"/>
          <w:sz w:val="26"/>
          <w:szCs w:val="26"/>
          <w:lang w:val="en-US"/>
        </w:rPr>
        <w:t>. American Eagle Publications, Show Low, AZ.</w:t>
      </w:r>
    </w:p>
    <w:p w:rsidR="00FE000F"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Lyons J. 1977. </w:t>
      </w:r>
      <w:r w:rsidRPr="00152214">
        <w:rPr>
          <w:rFonts w:ascii="Times New Roman" w:hAnsi="Times New Roman" w:cs="Times New Roman"/>
          <w:i/>
          <w:sz w:val="26"/>
          <w:szCs w:val="26"/>
        </w:rPr>
        <w:t>Semantics</w:t>
      </w:r>
      <w:r w:rsidRPr="00AF09DC">
        <w:rPr>
          <w:rFonts w:ascii="Times New Roman" w:hAnsi="Times New Roman" w:cs="Times New Roman"/>
          <w:sz w:val="26"/>
          <w:szCs w:val="26"/>
        </w:rPr>
        <w:t xml:space="preserve"> (1). Cambridge University Press.</w:t>
      </w:r>
    </w:p>
    <w:p w:rsidR="00FE000F" w:rsidRPr="00152214" w:rsidRDefault="00FE000F" w:rsidP="00FE000F">
      <w:pPr>
        <w:spacing w:after="0" w:line="360" w:lineRule="auto"/>
        <w:ind w:left="851" w:hanging="851"/>
        <w:rPr>
          <w:rFonts w:ascii="Times New Roman" w:hAnsi="Times New Roman" w:cs="Times New Roman"/>
          <w:sz w:val="26"/>
          <w:szCs w:val="26"/>
        </w:rPr>
      </w:pPr>
      <w:r>
        <w:rPr>
          <w:rFonts w:ascii="Times New Roman" w:hAnsi="Times New Roman" w:cs="Times New Roman"/>
          <w:sz w:val="26"/>
          <w:szCs w:val="26"/>
        </w:rPr>
        <w:t xml:space="preserve">Maskaliūnienė N. 2013. </w:t>
      </w:r>
      <w:r>
        <w:rPr>
          <w:rFonts w:ascii="Times New Roman" w:hAnsi="Times New Roman" w:cs="Times New Roman"/>
          <w:i/>
          <w:sz w:val="26"/>
          <w:szCs w:val="26"/>
        </w:rPr>
        <w:t>Antoniminis vertimas</w:t>
      </w:r>
      <w:r>
        <w:rPr>
          <w:rFonts w:ascii="Times New Roman" w:hAnsi="Times New Roman" w:cs="Times New Roman"/>
          <w:sz w:val="26"/>
          <w:szCs w:val="26"/>
        </w:rPr>
        <w:t>. Vilnius.</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Murinienė L. 2001. </w:t>
      </w:r>
      <w:r w:rsidRPr="00152214">
        <w:rPr>
          <w:rFonts w:ascii="Times New Roman" w:hAnsi="Times New Roman" w:cs="Times New Roman"/>
          <w:sz w:val="26"/>
          <w:szCs w:val="26"/>
        </w:rPr>
        <w:t>Kompiuterinis ar kompiuterių virusas</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Pr>
          <w:rFonts w:ascii="Times New Roman" w:hAnsi="Times New Roman" w:cs="Times New Roman"/>
          <w:sz w:val="26"/>
          <w:szCs w:val="26"/>
        </w:rPr>
        <w:t xml:space="preserve"> (6),</w:t>
      </w:r>
      <w:r w:rsidRPr="00AF09DC">
        <w:rPr>
          <w:rFonts w:ascii="Times New Roman" w:hAnsi="Times New Roman" w:cs="Times New Roman"/>
          <w:sz w:val="26"/>
          <w:szCs w:val="26"/>
        </w:rPr>
        <w:t xml:space="preserve"> 15.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Murinienė L. 2005. </w:t>
      </w:r>
      <w:r w:rsidRPr="00152214">
        <w:rPr>
          <w:rFonts w:ascii="Times New Roman" w:hAnsi="Times New Roman" w:cs="Times New Roman"/>
          <w:sz w:val="26"/>
          <w:szCs w:val="26"/>
        </w:rPr>
        <w:t>Ar galima informaciją talpinti internete?</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Pr>
          <w:rFonts w:ascii="Times New Roman" w:hAnsi="Times New Roman" w:cs="Times New Roman"/>
          <w:sz w:val="26"/>
          <w:szCs w:val="26"/>
        </w:rPr>
        <w:t xml:space="preserve"> (4),</w:t>
      </w:r>
      <w:r w:rsidRPr="00AF09DC">
        <w:rPr>
          <w:rFonts w:ascii="Times New Roman" w:hAnsi="Times New Roman" w:cs="Times New Roman"/>
          <w:sz w:val="26"/>
          <w:szCs w:val="26"/>
        </w:rPr>
        <w:t xml:space="preserve"> 10.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Murphy M. Lynne. 2003. </w:t>
      </w:r>
      <w:r w:rsidRPr="00152214">
        <w:rPr>
          <w:rFonts w:ascii="Times New Roman" w:hAnsi="Times New Roman" w:cs="Times New Roman"/>
          <w:i/>
          <w:sz w:val="26"/>
          <w:szCs w:val="26"/>
        </w:rPr>
        <w:t>Semantic relations and the Lexicon: Antonymy, Synonymy and Other Paradigms</w:t>
      </w:r>
      <w:r w:rsidRPr="00AF09DC">
        <w:rPr>
          <w:rFonts w:ascii="Times New Roman" w:hAnsi="Times New Roman" w:cs="Times New Roman"/>
          <w:sz w:val="26"/>
          <w:szCs w:val="26"/>
        </w:rPr>
        <w:t>. Cambridge University Press.</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Palenskis V., Valiukėnas V., Žalkauskas V. 1997. </w:t>
      </w:r>
      <w:r w:rsidRPr="00152214">
        <w:rPr>
          <w:rFonts w:ascii="Times New Roman" w:hAnsi="Times New Roman" w:cs="Times New Roman"/>
          <w:sz w:val="26"/>
          <w:szCs w:val="26"/>
        </w:rPr>
        <w:t xml:space="preserve">Dėl darbo, veikimo, veikos ir veiksenos </w:t>
      </w:r>
      <w:r>
        <w:rPr>
          <w:rFonts w:ascii="Times New Roman" w:hAnsi="Times New Roman" w:cs="Times New Roman"/>
          <w:sz w:val="26"/>
          <w:szCs w:val="26"/>
        </w:rPr>
        <w:t xml:space="preserve">// </w:t>
      </w:r>
      <w:r w:rsidRPr="00152214">
        <w:rPr>
          <w:rFonts w:ascii="Times New Roman" w:hAnsi="Times New Roman" w:cs="Times New Roman"/>
          <w:i/>
          <w:sz w:val="26"/>
          <w:szCs w:val="26"/>
        </w:rPr>
        <w:t>Terminologija</w:t>
      </w:r>
      <w:r>
        <w:rPr>
          <w:rFonts w:ascii="Times New Roman" w:hAnsi="Times New Roman" w:cs="Times New Roman"/>
          <w:sz w:val="26"/>
          <w:szCs w:val="26"/>
        </w:rPr>
        <w:t xml:space="preserve"> (4), 32–</w:t>
      </w:r>
      <w:r w:rsidRPr="00AF09DC">
        <w:rPr>
          <w:rFonts w:ascii="Times New Roman" w:hAnsi="Times New Roman" w:cs="Times New Roman"/>
          <w:sz w:val="26"/>
          <w:szCs w:val="26"/>
        </w:rPr>
        <w:t>36. Lietuvių kalbos institutas. ISSN 1392-267X, ISBN 9986-668-16-6</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Palenskis V., Valiukėnas V., Žalkauskas V. 1998a. </w:t>
      </w:r>
      <w:r w:rsidRPr="00152214">
        <w:rPr>
          <w:rFonts w:ascii="Times New Roman" w:hAnsi="Times New Roman" w:cs="Times New Roman"/>
          <w:sz w:val="26"/>
          <w:szCs w:val="26"/>
        </w:rPr>
        <w:t>Dėl sąsajos, sieties ir artimų terminų vartosenos</w:t>
      </w:r>
      <w:r>
        <w:rPr>
          <w:rFonts w:ascii="Times New Roman" w:hAnsi="Times New Roman" w:cs="Times New Roman"/>
          <w:sz w:val="26"/>
          <w:szCs w:val="26"/>
        </w:rPr>
        <w:t xml:space="preserve"> // </w:t>
      </w:r>
      <w:r w:rsidRPr="00152214">
        <w:rPr>
          <w:rFonts w:ascii="Times New Roman" w:hAnsi="Times New Roman" w:cs="Times New Roman"/>
          <w:i/>
          <w:sz w:val="26"/>
          <w:szCs w:val="26"/>
        </w:rPr>
        <w:t>Terminologija</w:t>
      </w:r>
      <w:r>
        <w:rPr>
          <w:rFonts w:ascii="Times New Roman" w:hAnsi="Times New Roman" w:cs="Times New Roman"/>
          <w:sz w:val="26"/>
          <w:szCs w:val="26"/>
        </w:rPr>
        <w:t xml:space="preserve"> (5), 60–64</w:t>
      </w:r>
      <w:r w:rsidRPr="00AF09DC">
        <w:rPr>
          <w:rFonts w:ascii="Times New Roman" w:hAnsi="Times New Roman" w:cs="Times New Roman"/>
          <w:sz w:val="26"/>
          <w:szCs w:val="26"/>
        </w:rPr>
        <w:t>. Lietuvių kalbos institutas. ISSN 1392-267X, ISBN 9986-668-21-2</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lastRenderedPageBreak/>
        <w:t xml:space="preserve">Palenskis V., Valiukėnas V., Žalkauskas V. 1998b. </w:t>
      </w:r>
      <w:r w:rsidRPr="00152214">
        <w:rPr>
          <w:rFonts w:ascii="Times New Roman" w:hAnsi="Times New Roman" w:cs="Times New Roman"/>
          <w:sz w:val="26"/>
          <w:szCs w:val="26"/>
        </w:rPr>
        <w:t>Dėl kompiuterijos terminų laikmena, kaupiklis, skaitlys, tvarkyklė ir kaupa vartojimo</w:t>
      </w:r>
      <w:r>
        <w:rPr>
          <w:rFonts w:ascii="Times New Roman" w:hAnsi="Times New Roman" w:cs="Times New Roman"/>
          <w:sz w:val="26"/>
          <w:szCs w:val="26"/>
        </w:rPr>
        <w:t xml:space="preserve"> // </w:t>
      </w:r>
      <w:r w:rsidRPr="00152214">
        <w:rPr>
          <w:rFonts w:ascii="Times New Roman" w:hAnsi="Times New Roman" w:cs="Times New Roman"/>
          <w:i/>
          <w:sz w:val="26"/>
          <w:szCs w:val="26"/>
        </w:rPr>
        <w:t>Terminologija</w:t>
      </w:r>
      <w:r>
        <w:rPr>
          <w:rFonts w:ascii="Times New Roman" w:hAnsi="Times New Roman" w:cs="Times New Roman"/>
          <w:sz w:val="26"/>
          <w:szCs w:val="26"/>
        </w:rPr>
        <w:t xml:space="preserve"> (5), 65–</w:t>
      </w:r>
      <w:r w:rsidRPr="00AF09DC">
        <w:rPr>
          <w:rFonts w:ascii="Times New Roman" w:hAnsi="Times New Roman" w:cs="Times New Roman"/>
          <w:sz w:val="26"/>
          <w:szCs w:val="26"/>
        </w:rPr>
        <w:t>70. Lietuvių kalbos institutas. ISSN 1392-267X, ISBN 9986-668-21-2</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Palivonaitė R. 2011. </w:t>
      </w:r>
      <w:r w:rsidRPr="00152214">
        <w:rPr>
          <w:rFonts w:ascii="Times New Roman" w:hAnsi="Times New Roman" w:cs="Times New Roman"/>
          <w:i/>
          <w:sz w:val="26"/>
          <w:szCs w:val="26"/>
        </w:rPr>
        <w:t>Kompiuteriniai virusai</w:t>
      </w:r>
      <w:r w:rsidRPr="00AF09DC">
        <w:rPr>
          <w:rFonts w:ascii="Times New Roman" w:hAnsi="Times New Roman" w:cs="Times New Roman"/>
          <w:sz w:val="26"/>
          <w:szCs w:val="26"/>
        </w:rPr>
        <w:t xml:space="preserve"> (dokt. referatas), Kaunas: Kauno technologijos universitetas.</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Palmer 2013/1976 – Palmer F. </w:t>
      </w:r>
      <w:r w:rsidRPr="00152214">
        <w:rPr>
          <w:rFonts w:ascii="Times New Roman" w:hAnsi="Times New Roman" w:cs="Times New Roman"/>
          <w:i/>
          <w:sz w:val="26"/>
          <w:szCs w:val="26"/>
        </w:rPr>
        <w:t>Semantics</w:t>
      </w:r>
      <w:r w:rsidRPr="00AF09DC">
        <w:rPr>
          <w:rFonts w:ascii="Times New Roman" w:hAnsi="Times New Roman" w:cs="Times New Roman"/>
          <w:sz w:val="26"/>
          <w:szCs w:val="26"/>
        </w:rPr>
        <w:t>. A New Outline. Cambridge University Press.</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Pearson J. 1998. </w:t>
      </w:r>
      <w:r w:rsidRPr="00152214">
        <w:rPr>
          <w:rFonts w:ascii="Times New Roman" w:hAnsi="Times New Roman" w:cs="Times New Roman"/>
          <w:i/>
          <w:sz w:val="26"/>
          <w:szCs w:val="26"/>
        </w:rPr>
        <w:t>Terms in Context</w:t>
      </w:r>
      <w:r w:rsidRPr="00AF09DC">
        <w:rPr>
          <w:rFonts w:ascii="Times New Roman" w:hAnsi="Times New Roman" w:cs="Times New Roman"/>
          <w:sz w:val="26"/>
          <w:szCs w:val="26"/>
        </w:rPr>
        <w:t>. Amsterdam/Philadelphia: John Benjamins Publishing Company.</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Picht H. 2009. The Seven Pillars of Terminology // </w:t>
      </w:r>
      <w:r w:rsidRPr="00152214">
        <w:rPr>
          <w:rFonts w:ascii="Times New Roman" w:hAnsi="Times New Roman" w:cs="Times New Roman"/>
          <w:i/>
          <w:sz w:val="26"/>
          <w:szCs w:val="26"/>
        </w:rPr>
        <w:t>Terminologija</w:t>
      </w:r>
      <w:r>
        <w:rPr>
          <w:rFonts w:ascii="Times New Roman" w:hAnsi="Times New Roman" w:cs="Times New Roman"/>
          <w:sz w:val="26"/>
          <w:szCs w:val="26"/>
        </w:rPr>
        <w:t xml:space="preserve"> (16), </w:t>
      </w:r>
      <w:r w:rsidRPr="00AF09DC">
        <w:rPr>
          <w:rFonts w:ascii="Times New Roman" w:hAnsi="Times New Roman" w:cs="Times New Roman"/>
          <w:sz w:val="26"/>
          <w:szCs w:val="26"/>
        </w:rPr>
        <w:t>8–22.</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Pikčilingis J. 1975. </w:t>
      </w:r>
      <w:r w:rsidRPr="00152214">
        <w:rPr>
          <w:rFonts w:ascii="Times New Roman" w:hAnsi="Times New Roman" w:cs="Times New Roman"/>
          <w:i/>
          <w:sz w:val="26"/>
          <w:szCs w:val="26"/>
        </w:rPr>
        <w:t>Lietuvių kalbos stilistika</w:t>
      </w:r>
      <w:r w:rsidRPr="00AF09DC">
        <w:rPr>
          <w:rFonts w:ascii="Times New Roman" w:hAnsi="Times New Roman" w:cs="Times New Roman"/>
          <w:sz w:val="26"/>
          <w:szCs w:val="26"/>
        </w:rPr>
        <w:t xml:space="preserve"> (2). Vilnius: Mokslas.</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Ray A. 1995. </w:t>
      </w:r>
      <w:r w:rsidRPr="00152214">
        <w:rPr>
          <w:rFonts w:ascii="Times New Roman" w:hAnsi="Times New Roman" w:cs="Times New Roman"/>
          <w:i/>
          <w:sz w:val="26"/>
          <w:szCs w:val="26"/>
        </w:rPr>
        <w:t>Essays on Terminology</w:t>
      </w:r>
      <w:r w:rsidRPr="00AF09DC">
        <w:rPr>
          <w:rFonts w:ascii="Times New Roman" w:hAnsi="Times New Roman" w:cs="Times New Roman"/>
          <w:sz w:val="26"/>
          <w:szCs w:val="26"/>
        </w:rPr>
        <w:t>. Amsterdam/Philadelphia: John Benjamins Publishing Company.</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Ryklienė A., Girčienė J., Kaulakienė A. 2000. </w:t>
      </w:r>
      <w:r w:rsidRPr="00152214">
        <w:rPr>
          <w:rFonts w:ascii="Times New Roman" w:hAnsi="Times New Roman" w:cs="Times New Roman"/>
          <w:sz w:val="26"/>
          <w:szCs w:val="26"/>
        </w:rPr>
        <w:t>Keletas įvairuojančių kompiuterijos terminų</w:t>
      </w:r>
      <w:r>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Pr>
          <w:rFonts w:ascii="Times New Roman" w:hAnsi="Times New Roman" w:cs="Times New Roman"/>
          <w:sz w:val="26"/>
          <w:szCs w:val="26"/>
        </w:rPr>
        <w:t xml:space="preserve"> (4-6), 9–</w:t>
      </w:r>
      <w:r w:rsidRPr="00AF09DC">
        <w:rPr>
          <w:rFonts w:ascii="Times New Roman" w:hAnsi="Times New Roman" w:cs="Times New Roman"/>
          <w:sz w:val="26"/>
          <w:szCs w:val="26"/>
        </w:rPr>
        <w:t>12.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Rimkutė A. 2008. </w:t>
      </w:r>
      <w:r w:rsidRPr="00AF09DC">
        <w:rPr>
          <w:rFonts w:ascii="Times New Roman" w:hAnsi="Times New Roman" w:cs="Times New Roman"/>
          <w:i/>
          <w:sz w:val="26"/>
          <w:szCs w:val="26"/>
        </w:rPr>
        <w:t>Api</w:t>
      </w:r>
      <w:r w:rsidRPr="00152214">
        <w:rPr>
          <w:rFonts w:ascii="Times New Roman" w:hAnsi="Times New Roman" w:cs="Times New Roman"/>
          <w:sz w:val="26"/>
          <w:szCs w:val="26"/>
        </w:rPr>
        <w:t xml:space="preserve">e bendrojo lavinimo dalykų vadovėlių rankraščių terminiją </w:t>
      </w:r>
      <w:r>
        <w:rPr>
          <w:rFonts w:ascii="Times New Roman" w:hAnsi="Times New Roman" w:cs="Times New Roman"/>
          <w:sz w:val="26"/>
          <w:szCs w:val="26"/>
        </w:rPr>
        <w:t xml:space="preserve">// </w:t>
      </w:r>
      <w:r w:rsidRPr="00152214">
        <w:rPr>
          <w:rFonts w:ascii="Times New Roman" w:hAnsi="Times New Roman" w:cs="Times New Roman"/>
          <w:i/>
          <w:sz w:val="26"/>
          <w:szCs w:val="26"/>
        </w:rPr>
        <w:t>Gimtoji kalba</w:t>
      </w:r>
      <w:r>
        <w:rPr>
          <w:rFonts w:ascii="Times New Roman" w:hAnsi="Times New Roman" w:cs="Times New Roman"/>
          <w:sz w:val="26"/>
          <w:szCs w:val="26"/>
        </w:rPr>
        <w:t xml:space="preserve"> (12), 7–</w:t>
      </w:r>
      <w:r w:rsidRPr="00AF09DC">
        <w:rPr>
          <w:rFonts w:ascii="Times New Roman" w:hAnsi="Times New Roman" w:cs="Times New Roman"/>
          <w:sz w:val="26"/>
          <w:szCs w:val="26"/>
        </w:rPr>
        <w:t>15.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Rimkutė A. 2010. </w:t>
      </w:r>
      <w:r w:rsidRPr="00152214">
        <w:rPr>
          <w:rFonts w:ascii="Times New Roman" w:hAnsi="Times New Roman" w:cs="Times New Roman"/>
          <w:sz w:val="26"/>
          <w:szCs w:val="26"/>
        </w:rPr>
        <w:t>Žurnalo „Computer Bild Lietuva“ kompiuterijos terminai</w:t>
      </w:r>
      <w:r w:rsidRPr="00AF09DC">
        <w:rPr>
          <w:rFonts w:ascii="Times New Roman" w:hAnsi="Times New Roman" w:cs="Times New Roman"/>
          <w:sz w:val="26"/>
          <w:szCs w:val="26"/>
        </w:rPr>
        <w:t xml:space="preserve"> // </w:t>
      </w:r>
      <w:r w:rsidRPr="00152214">
        <w:rPr>
          <w:rFonts w:ascii="Times New Roman" w:hAnsi="Times New Roman" w:cs="Times New Roman"/>
          <w:i/>
          <w:sz w:val="26"/>
          <w:szCs w:val="26"/>
        </w:rPr>
        <w:t>Gimtoji kalba</w:t>
      </w:r>
      <w:r w:rsidRPr="00AF09DC">
        <w:rPr>
          <w:rFonts w:ascii="Times New Roman" w:hAnsi="Times New Roman" w:cs="Times New Roman"/>
          <w:sz w:val="26"/>
          <w:szCs w:val="26"/>
        </w:rPr>
        <w:t xml:space="preserve"> (1</w:t>
      </w:r>
      <w:r>
        <w:rPr>
          <w:rFonts w:ascii="Times New Roman" w:hAnsi="Times New Roman" w:cs="Times New Roman"/>
          <w:sz w:val="26"/>
          <w:szCs w:val="26"/>
        </w:rPr>
        <w:t>), 9–</w:t>
      </w:r>
      <w:r w:rsidRPr="00AF09DC">
        <w:rPr>
          <w:rFonts w:ascii="Times New Roman" w:hAnsi="Times New Roman" w:cs="Times New Roman"/>
          <w:sz w:val="26"/>
          <w:szCs w:val="26"/>
        </w:rPr>
        <w:t>13.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Saeed J. I. 2009. </w:t>
      </w:r>
      <w:r w:rsidRPr="00152214">
        <w:rPr>
          <w:rFonts w:ascii="Times New Roman" w:hAnsi="Times New Roman" w:cs="Times New Roman"/>
          <w:i/>
          <w:sz w:val="26"/>
          <w:szCs w:val="26"/>
        </w:rPr>
        <w:t>Semantics</w:t>
      </w:r>
      <w:r w:rsidRPr="00AF09DC">
        <w:rPr>
          <w:rFonts w:ascii="Times New Roman" w:hAnsi="Times New Roman" w:cs="Times New Roman"/>
          <w:sz w:val="26"/>
          <w:szCs w:val="26"/>
        </w:rPr>
        <w:t xml:space="preserve"> (3rd ed.). Wiley-Blackwell.</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Sager J. 1990. </w:t>
      </w:r>
      <w:r w:rsidRPr="00152214">
        <w:rPr>
          <w:rFonts w:ascii="Times New Roman" w:hAnsi="Times New Roman" w:cs="Times New Roman"/>
          <w:i/>
          <w:sz w:val="26"/>
          <w:szCs w:val="26"/>
        </w:rPr>
        <w:t>A Practical Course in Terminology Processing</w:t>
      </w:r>
      <w:r w:rsidRPr="00AF09DC">
        <w:rPr>
          <w:rFonts w:ascii="Times New Roman" w:hAnsi="Times New Roman" w:cs="Times New Roman"/>
          <w:sz w:val="26"/>
          <w:szCs w:val="26"/>
        </w:rPr>
        <w:t>. Amsterdam/Philadelphia: John Benjamins Publishing Company.</w:t>
      </w:r>
    </w:p>
    <w:p w:rsidR="00FE000F"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Saussure F. de. 1959. </w:t>
      </w:r>
      <w:r w:rsidRPr="00516F6F">
        <w:rPr>
          <w:rFonts w:ascii="Times New Roman" w:hAnsi="Times New Roman" w:cs="Times New Roman"/>
          <w:i/>
          <w:sz w:val="26"/>
          <w:szCs w:val="26"/>
        </w:rPr>
        <w:t>Course in General Linguistics</w:t>
      </w:r>
      <w:r w:rsidRPr="00AF09DC">
        <w:rPr>
          <w:rFonts w:ascii="Times New Roman" w:hAnsi="Times New Roman" w:cs="Times New Roman"/>
          <w:sz w:val="26"/>
          <w:szCs w:val="26"/>
        </w:rPr>
        <w:t>. New York: Philosophical Society [Originalo pavadinimas: Cours de linguistique générale, 1915].</w:t>
      </w:r>
    </w:p>
    <w:p w:rsidR="00FE000F" w:rsidRPr="00AF09DC" w:rsidRDefault="00FE000F" w:rsidP="00FE000F">
      <w:pPr>
        <w:spacing w:after="0" w:line="360" w:lineRule="auto"/>
        <w:ind w:left="851" w:hanging="851"/>
        <w:rPr>
          <w:rFonts w:ascii="Times New Roman" w:hAnsi="Times New Roman" w:cs="Times New Roman"/>
          <w:sz w:val="26"/>
          <w:szCs w:val="26"/>
        </w:rPr>
      </w:pPr>
      <w:r>
        <w:rPr>
          <w:rFonts w:ascii="Times New Roman" w:hAnsi="Times New Roman" w:cs="Times New Roman"/>
          <w:sz w:val="26"/>
          <w:szCs w:val="26"/>
        </w:rPr>
        <w:t xml:space="preserve">Schultz E. E. 2006. </w:t>
      </w:r>
      <w:r w:rsidRPr="00516F6F">
        <w:rPr>
          <w:rFonts w:ascii="Times New Roman" w:hAnsi="Times New Roman" w:cs="Times New Roman"/>
          <w:sz w:val="26"/>
          <w:szCs w:val="26"/>
        </w:rPr>
        <w:t>Where have the worms and viruses gone? — new trends in malware</w:t>
      </w:r>
      <w:r>
        <w:rPr>
          <w:rFonts w:ascii="Times New Roman" w:hAnsi="Times New Roman" w:cs="Times New Roman"/>
          <w:sz w:val="26"/>
          <w:szCs w:val="26"/>
        </w:rPr>
        <w:t xml:space="preserve">. </w:t>
      </w:r>
      <w:r w:rsidRPr="00516F6F">
        <w:rPr>
          <w:rFonts w:ascii="Times New Roman" w:hAnsi="Times New Roman" w:cs="Times New Roman"/>
          <w:i/>
          <w:sz w:val="26"/>
          <w:szCs w:val="26"/>
        </w:rPr>
        <w:t>Computer Fraud &amp; Security</w:t>
      </w:r>
      <w:r>
        <w:rPr>
          <w:rFonts w:ascii="Times New Roman" w:hAnsi="Times New Roman" w:cs="Times New Roman"/>
          <w:sz w:val="26"/>
          <w:szCs w:val="26"/>
        </w:rPr>
        <w:t>.</w:t>
      </w:r>
      <w:r w:rsidRPr="00AF09DC">
        <w:rPr>
          <w:rFonts w:ascii="Times New Roman" w:hAnsi="Times New Roman" w:cs="Times New Roman"/>
          <w:sz w:val="26"/>
          <w:szCs w:val="26"/>
        </w:rPr>
        <w:t xml:space="preserve"> </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Smetona A. 2011. </w:t>
      </w:r>
      <w:r w:rsidRPr="00AF09DC">
        <w:rPr>
          <w:rFonts w:ascii="Times New Roman" w:hAnsi="Times New Roman" w:cs="Times New Roman"/>
          <w:i/>
          <w:sz w:val="26"/>
          <w:szCs w:val="26"/>
        </w:rPr>
        <w:t>Terminologija: terminologijos darbas ir ištekliai</w:t>
      </w:r>
      <w:r w:rsidRPr="00AF09DC">
        <w:rPr>
          <w:rFonts w:ascii="Times New Roman" w:hAnsi="Times New Roman" w:cs="Times New Roman"/>
          <w:sz w:val="26"/>
          <w:szCs w:val="26"/>
        </w:rPr>
        <w:t xml:space="preserve"> (mokomoji medžiaga).</w:t>
      </w:r>
    </w:p>
    <w:p w:rsidR="00FE000F" w:rsidRPr="00AF09DC" w:rsidRDefault="00FE000F" w:rsidP="00FE000F">
      <w:pPr>
        <w:spacing w:after="0" w:line="360" w:lineRule="auto"/>
        <w:ind w:left="851" w:hanging="851"/>
        <w:rPr>
          <w:rFonts w:ascii="Times New Roman" w:hAnsi="Times New Roman" w:cs="Times New Roman"/>
          <w:sz w:val="26"/>
          <w:szCs w:val="26"/>
        </w:rPr>
      </w:pPr>
      <w:r w:rsidRPr="009C11EF">
        <w:rPr>
          <w:rFonts w:ascii="Times New Roman" w:hAnsi="Times New Roman"/>
          <w:sz w:val="26"/>
          <w:szCs w:val="26"/>
        </w:rPr>
        <w:lastRenderedPageBreak/>
        <w:t xml:space="preserve">Ször P. </w:t>
      </w:r>
      <w:r w:rsidRPr="009C11EF">
        <w:rPr>
          <w:rFonts w:ascii="Times New Roman" w:hAnsi="Times New Roman"/>
          <w:i/>
          <w:sz w:val="26"/>
          <w:szCs w:val="26"/>
        </w:rPr>
        <w:t>The Art of Computer Virus Re</w:t>
      </w:r>
      <w:r w:rsidRPr="00AF09DC">
        <w:rPr>
          <w:rFonts w:ascii="Times New Roman" w:hAnsi="Times New Roman"/>
          <w:i/>
          <w:sz w:val="26"/>
          <w:szCs w:val="26"/>
          <w:lang w:val="en-US"/>
        </w:rPr>
        <w:t>search and Defense</w:t>
      </w:r>
      <w:r w:rsidRPr="00AF09DC">
        <w:rPr>
          <w:rFonts w:ascii="Times New Roman" w:hAnsi="Times New Roman"/>
          <w:sz w:val="26"/>
          <w:szCs w:val="26"/>
          <w:lang w:val="en-US"/>
        </w:rPr>
        <w:t>. Addison Wesley Professional.</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Šalkauskis St. 1991. </w:t>
      </w:r>
      <w:r w:rsidRPr="00516F6F">
        <w:rPr>
          <w:rFonts w:ascii="Times New Roman" w:hAnsi="Times New Roman" w:cs="Times New Roman"/>
          <w:i/>
          <w:sz w:val="26"/>
          <w:szCs w:val="26"/>
        </w:rPr>
        <w:t>Raštai</w:t>
      </w:r>
      <w:r w:rsidRPr="00AF09DC">
        <w:rPr>
          <w:rFonts w:ascii="Times New Roman" w:hAnsi="Times New Roman" w:cs="Times New Roman"/>
          <w:sz w:val="26"/>
          <w:szCs w:val="26"/>
        </w:rPr>
        <w:t xml:space="preserve"> (2). Vilnius: Mintis. ISBN 5-417-02912-2</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Šeškauskienė I. 2013. </w:t>
      </w:r>
      <w:r w:rsidRPr="00516F6F">
        <w:rPr>
          <w:rFonts w:ascii="Times New Roman" w:hAnsi="Times New Roman" w:cs="Times New Roman"/>
          <w:i/>
          <w:sz w:val="26"/>
          <w:szCs w:val="26"/>
        </w:rPr>
        <w:t>Ways With Words: Insights Into the English Lexicon and Some Cross-Linguistic Aspects of Study</w:t>
      </w:r>
      <w:r w:rsidRPr="00AF09DC">
        <w:rPr>
          <w:rFonts w:ascii="Times New Roman" w:hAnsi="Times New Roman" w:cs="Times New Roman"/>
          <w:sz w:val="26"/>
          <w:szCs w:val="26"/>
        </w:rPr>
        <w:t>. Vilnius: Vilnius University Publishing House.</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Šukys J. 1998. </w:t>
      </w:r>
      <w:r w:rsidRPr="00516F6F">
        <w:rPr>
          <w:rFonts w:ascii="Times New Roman" w:hAnsi="Times New Roman" w:cs="Times New Roman"/>
          <w:i/>
          <w:sz w:val="26"/>
          <w:szCs w:val="26"/>
        </w:rPr>
        <w:t>Lietuvių kalbos linksniai ir prielinksniai: vartosena ir normos</w:t>
      </w:r>
      <w:r w:rsidRPr="00AF09DC">
        <w:rPr>
          <w:rFonts w:ascii="Times New Roman" w:hAnsi="Times New Roman" w:cs="Times New Roman"/>
          <w:sz w:val="26"/>
          <w:szCs w:val="26"/>
        </w:rPr>
        <w:t>. Kaunas: Šviesa. ISBN 5-430-02549-6</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Trimble, R. M. T. and L. Trimble. 1978. </w:t>
      </w:r>
      <w:r w:rsidRPr="00516F6F">
        <w:rPr>
          <w:rFonts w:ascii="Times New Roman" w:hAnsi="Times New Roman" w:cs="Times New Roman"/>
          <w:i/>
          <w:sz w:val="26"/>
          <w:szCs w:val="26"/>
        </w:rPr>
        <w:t>The Development of EFL Materials for Occupational English: The Technical Manual.</w:t>
      </w:r>
      <w:r w:rsidRPr="00AF09DC">
        <w:rPr>
          <w:rFonts w:ascii="Times New Roman" w:hAnsi="Times New Roman" w:cs="Times New Roman"/>
          <w:sz w:val="26"/>
          <w:szCs w:val="26"/>
        </w:rPr>
        <w:t xml:space="preserve"> In R. M. T. Trimble, L. Trimble and K. Drobnic (eds), </w:t>
      </w:r>
      <w:r w:rsidRPr="00AF09DC">
        <w:rPr>
          <w:rFonts w:ascii="Times New Roman" w:hAnsi="Times New Roman" w:cs="Times New Roman"/>
          <w:i/>
          <w:sz w:val="26"/>
          <w:szCs w:val="26"/>
        </w:rPr>
        <w:t>English for Specific Purposes. Science and Technology.</w:t>
      </w:r>
      <w:r w:rsidRPr="00AF09DC">
        <w:rPr>
          <w:rFonts w:ascii="Times New Roman" w:hAnsi="Times New Roman" w:cs="Times New Roman"/>
          <w:sz w:val="26"/>
          <w:szCs w:val="26"/>
        </w:rPr>
        <w:t xml:space="preserve"> English Language Institute, Oregon State University, 74–132.</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Urbutis V. 2009. </w:t>
      </w:r>
      <w:r w:rsidRPr="00516F6F">
        <w:rPr>
          <w:rFonts w:ascii="Times New Roman" w:hAnsi="Times New Roman" w:cs="Times New Roman"/>
          <w:i/>
          <w:sz w:val="26"/>
          <w:szCs w:val="26"/>
        </w:rPr>
        <w:t>Žodžių darybos teorija</w:t>
      </w:r>
      <w:r w:rsidRPr="00AF09DC">
        <w:rPr>
          <w:rFonts w:ascii="Times New Roman" w:hAnsi="Times New Roman" w:cs="Times New Roman"/>
          <w:sz w:val="26"/>
          <w:szCs w:val="26"/>
        </w:rPr>
        <w:t xml:space="preserve"> (antrasis leidimas). Vilnius: Mokslo ir enciklopedijų leidybos institutas.</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Urnėžiūtė R. 2003. </w:t>
      </w:r>
      <w:r w:rsidRPr="00516F6F">
        <w:rPr>
          <w:rFonts w:ascii="Times New Roman" w:hAnsi="Times New Roman" w:cs="Times New Roman"/>
          <w:sz w:val="26"/>
          <w:szCs w:val="26"/>
        </w:rPr>
        <w:t>Kompiuterijos terminijos reikalai: žodynai, terminų bankai ir mokyklų programos</w:t>
      </w:r>
      <w:r w:rsidRPr="00AF09DC">
        <w:rPr>
          <w:rFonts w:ascii="Times New Roman" w:hAnsi="Times New Roman" w:cs="Times New Roman"/>
          <w:sz w:val="26"/>
          <w:szCs w:val="26"/>
        </w:rPr>
        <w:t xml:space="preserve"> // </w:t>
      </w:r>
      <w:r w:rsidRPr="00516F6F">
        <w:rPr>
          <w:rFonts w:ascii="Times New Roman" w:hAnsi="Times New Roman" w:cs="Times New Roman"/>
          <w:i/>
          <w:sz w:val="26"/>
          <w:szCs w:val="26"/>
        </w:rPr>
        <w:t>Gimtoji kalba</w:t>
      </w:r>
      <w:r>
        <w:rPr>
          <w:rFonts w:ascii="Times New Roman" w:hAnsi="Times New Roman" w:cs="Times New Roman"/>
          <w:sz w:val="26"/>
          <w:szCs w:val="26"/>
        </w:rPr>
        <w:t xml:space="preserve"> (4), 15–</w:t>
      </w:r>
      <w:r w:rsidRPr="00AF09DC">
        <w:rPr>
          <w:rFonts w:ascii="Times New Roman" w:hAnsi="Times New Roman" w:cs="Times New Roman"/>
          <w:sz w:val="26"/>
          <w:szCs w:val="26"/>
        </w:rPr>
        <w:t>23.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Urniežiūtė R. 2001. </w:t>
      </w:r>
      <w:r w:rsidRPr="00516F6F">
        <w:rPr>
          <w:rFonts w:ascii="Times New Roman" w:hAnsi="Times New Roman" w:cs="Times New Roman"/>
          <w:sz w:val="26"/>
          <w:szCs w:val="26"/>
        </w:rPr>
        <w:t>Diskusija kompiuterijos terminijos klausimais</w:t>
      </w:r>
      <w:r>
        <w:rPr>
          <w:rFonts w:ascii="Times New Roman" w:hAnsi="Times New Roman" w:cs="Times New Roman"/>
          <w:sz w:val="26"/>
          <w:szCs w:val="26"/>
        </w:rPr>
        <w:t xml:space="preserve"> // </w:t>
      </w:r>
      <w:r w:rsidRPr="00516F6F">
        <w:rPr>
          <w:rFonts w:ascii="Times New Roman" w:hAnsi="Times New Roman" w:cs="Times New Roman"/>
          <w:i/>
          <w:sz w:val="26"/>
          <w:szCs w:val="26"/>
        </w:rPr>
        <w:t>Gimtoji kalba</w:t>
      </w:r>
      <w:r>
        <w:rPr>
          <w:rFonts w:ascii="Times New Roman" w:hAnsi="Times New Roman" w:cs="Times New Roman"/>
          <w:sz w:val="26"/>
          <w:szCs w:val="26"/>
        </w:rPr>
        <w:t xml:space="preserve"> (4), 3–</w:t>
      </w:r>
      <w:r w:rsidRPr="00AF09DC">
        <w:rPr>
          <w:rFonts w:ascii="Times New Roman" w:hAnsi="Times New Roman" w:cs="Times New Roman"/>
          <w:sz w:val="26"/>
          <w:szCs w:val="26"/>
        </w:rPr>
        <w:t>8.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Valiukėnas V. 2001. </w:t>
      </w:r>
      <w:r w:rsidRPr="00516F6F">
        <w:rPr>
          <w:rFonts w:ascii="Times New Roman" w:hAnsi="Times New Roman" w:cs="Times New Roman"/>
          <w:sz w:val="26"/>
          <w:szCs w:val="26"/>
        </w:rPr>
        <w:t xml:space="preserve">Apie </w:t>
      </w:r>
      <w:r w:rsidRPr="00516F6F">
        <w:rPr>
          <w:rFonts w:ascii="Times New Roman" w:hAnsi="Times New Roman" w:cs="Times New Roman"/>
          <w:i/>
          <w:sz w:val="26"/>
          <w:szCs w:val="26"/>
        </w:rPr>
        <w:t>rinkmeną</w:t>
      </w:r>
      <w:r w:rsidRPr="00516F6F">
        <w:rPr>
          <w:rFonts w:ascii="Times New Roman" w:hAnsi="Times New Roman" w:cs="Times New Roman"/>
          <w:sz w:val="26"/>
          <w:szCs w:val="26"/>
        </w:rPr>
        <w:t xml:space="preserve">, </w:t>
      </w:r>
      <w:r w:rsidRPr="00516F6F">
        <w:rPr>
          <w:rFonts w:ascii="Times New Roman" w:hAnsi="Times New Roman" w:cs="Times New Roman"/>
          <w:i/>
          <w:sz w:val="26"/>
          <w:szCs w:val="26"/>
        </w:rPr>
        <w:t>aplanką</w:t>
      </w:r>
      <w:r w:rsidRPr="00516F6F">
        <w:rPr>
          <w:rFonts w:ascii="Times New Roman" w:hAnsi="Times New Roman" w:cs="Times New Roman"/>
          <w:sz w:val="26"/>
          <w:szCs w:val="26"/>
        </w:rPr>
        <w:t xml:space="preserve"> ir kitus kompiuterijos terminus</w:t>
      </w:r>
      <w:r w:rsidRPr="00AF09DC">
        <w:rPr>
          <w:rFonts w:ascii="Times New Roman" w:hAnsi="Times New Roman" w:cs="Times New Roman"/>
          <w:sz w:val="26"/>
          <w:szCs w:val="26"/>
        </w:rPr>
        <w:t xml:space="preserve"> // </w:t>
      </w:r>
      <w:r w:rsidRPr="00516F6F">
        <w:rPr>
          <w:rFonts w:ascii="Times New Roman" w:hAnsi="Times New Roman" w:cs="Times New Roman"/>
          <w:i/>
          <w:sz w:val="26"/>
          <w:szCs w:val="26"/>
        </w:rPr>
        <w:t>Gimtoji kalba</w:t>
      </w:r>
      <w:r w:rsidRPr="00AF09DC">
        <w:rPr>
          <w:rFonts w:ascii="Times New Roman" w:hAnsi="Times New Roman" w:cs="Times New Roman"/>
          <w:sz w:val="26"/>
          <w:szCs w:val="26"/>
        </w:rPr>
        <w:t xml:space="preserve"> (4</w:t>
      </w:r>
      <w:r>
        <w:rPr>
          <w:rFonts w:ascii="Times New Roman" w:hAnsi="Times New Roman" w:cs="Times New Roman"/>
          <w:sz w:val="26"/>
          <w:szCs w:val="26"/>
        </w:rPr>
        <w:t>), 8–</w:t>
      </w:r>
      <w:r w:rsidRPr="00AF09DC">
        <w:rPr>
          <w:rFonts w:ascii="Times New Roman" w:hAnsi="Times New Roman" w:cs="Times New Roman"/>
          <w:sz w:val="26"/>
          <w:szCs w:val="26"/>
        </w:rPr>
        <w:t>11.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Zajankauskas S. 1996. </w:t>
      </w:r>
      <w:r w:rsidRPr="00516F6F">
        <w:rPr>
          <w:rFonts w:ascii="Times New Roman" w:hAnsi="Times New Roman" w:cs="Times New Roman"/>
          <w:sz w:val="26"/>
          <w:szCs w:val="26"/>
        </w:rPr>
        <w:t xml:space="preserve">Failas? byla? tvarkinys? O gal yra dar geresnis terminas? </w:t>
      </w:r>
      <w:r w:rsidRPr="00AF09DC">
        <w:rPr>
          <w:rFonts w:ascii="Times New Roman" w:hAnsi="Times New Roman" w:cs="Times New Roman"/>
          <w:sz w:val="26"/>
          <w:szCs w:val="26"/>
        </w:rPr>
        <w:t xml:space="preserve">// </w:t>
      </w:r>
      <w:r w:rsidRPr="00516F6F">
        <w:rPr>
          <w:rFonts w:ascii="Times New Roman" w:hAnsi="Times New Roman" w:cs="Times New Roman"/>
          <w:i/>
          <w:sz w:val="26"/>
          <w:szCs w:val="26"/>
        </w:rPr>
        <w:t>Gimtoji kalba</w:t>
      </w:r>
      <w:r>
        <w:rPr>
          <w:rFonts w:ascii="Times New Roman" w:hAnsi="Times New Roman" w:cs="Times New Roman"/>
          <w:sz w:val="26"/>
          <w:szCs w:val="26"/>
        </w:rPr>
        <w:t xml:space="preserve"> (10), 23–</w:t>
      </w:r>
      <w:r w:rsidRPr="00AF09DC">
        <w:rPr>
          <w:rFonts w:ascii="Times New Roman" w:hAnsi="Times New Roman" w:cs="Times New Roman"/>
          <w:sz w:val="26"/>
          <w:szCs w:val="26"/>
        </w:rPr>
        <w:t>26. ISSN 0868-5134 (+ Kaulakienė A. komentaras (26-27))</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Zajankauskas S. 1998. </w:t>
      </w:r>
      <w:r w:rsidRPr="00516F6F">
        <w:rPr>
          <w:rFonts w:ascii="Times New Roman" w:hAnsi="Times New Roman" w:cs="Times New Roman"/>
          <w:sz w:val="26"/>
          <w:szCs w:val="26"/>
        </w:rPr>
        <w:t>Pasvarstykime terminą atmintynas</w:t>
      </w:r>
      <w:r>
        <w:rPr>
          <w:rFonts w:ascii="Times New Roman" w:hAnsi="Times New Roman" w:cs="Times New Roman"/>
          <w:sz w:val="26"/>
          <w:szCs w:val="26"/>
        </w:rPr>
        <w:t xml:space="preserve"> // </w:t>
      </w:r>
      <w:r w:rsidRPr="00516F6F">
        <w:rPr>
          <w:rFonts w:ascii="Times New Roman" w:hAnsi="Times New Roman" w:cs="Times New Roman"/>
          <w:i/>
          <w:sz w:val="26"/>
          <w:szCs w:val="26"/>
        </w:rPr>
        <w:t>Terminologija</w:t>
      </w:r>
      <w:r>
        <w:rPr>
          <w:rFonts w:ascii="Times New Roman" w:hAnsi="Times New Roman" w:cs="Times New Roman"/>
          <w:sz w:val="26"/>
          <w:szCs w:val="26"/>
        </w:rPr>
        <w:t xml:space="preserve"> (5), 130–</w:t>
      </w:r>
      <w:r w:rsidRPr="00AF09DC">
        <w:rPr>
          <w:rFonts w:ascii="Times New Roman" w:hAnsi="Times New Roman" w:cs="Times New Roman"/>
          <w:sz w:val="26"/>
          <w:szCs w:val="26"/>
        </w:rPr>
        <w:t>131. Lietuvių kalbos institutas. ISSN 1392-267X, ISBN 9986-668-21-2</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lastRenderedPageBreak/>
        <w:t xml:space="preserve">Zajankauskas S. 1999. </w:t>
      </w:r>
      <w:r w:rsidRPr="00516F6F">
        <w:rPr>
          <w:rFonts w:ascii="Times New Roman" w:hAnsi="Times New Roman" w:cs="Times New Roman"/>
          <w:sz w:val="26"/>
          <w:szCs w:val="26"/>
        </w:rPr>
        <w:t xml:space="preserve">Pamėginkime vartoti terminus programinės naudmenos ir programuotė </w:t>
      </w:r>
      <w:r>
        <w:rPr>
          <w:rFonts w:ascii="Times New Roman" w:hAnsi="Times New Roman" w:cs="Times New Roman"/>
          <w:sz w:val="26"/>
          <w:szCs w:val="26"/>
        </w:rPr>
        <w:t xml:space="preserve">// </w:t>
      </w:r>
      <w:r w:rsidRPr="00516F6F">
        <w:rPr>
          <w:rFonts w:ascii="Times New Roman" w:hAnsi="Times New Roman" w:cs="Times New Roman"/>
          <w:i/>
          <w:sz w:val="26"/>
          <w:szCs w:val="26"/>
        </w:rPr>
        <w:t>Gimtoji kalba</w:t>
      </w:r>
      <w:r>
        <w:rPr>
          <w:rFonts w:ascii="Times New Roman" w:hAnsi="Times New Roman" w:cs="Times New Roman"/>
          <w:sz w:val="26"/>
          <w:szCs w:val="26"/>
        </w:rPr>
        <w:t xml:space="preserve"> (6), 14–</w:t>
      </w:r>
      <w:r w:rsidRPr="00AF09DC">
        <w:rPr>
          <w:rFonts w:ascii="Times New Roman" w:hAnsi="Times New Roman" w:cs="Times New Roman"/>
          <w:sz w:val="26"/>
          <w:szCs w:val="26"/>
        </w:rPr>
        <w:t>16.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Žalkauskas V. 2000. </w:t>
      </w:r>
      <w:r w:rsidRPr="00516F6F">
        <w:rPr>
          <w:rFonts w:ascii="Times New Roman" w:hAnsi="Times New Roman" w:cs="Times New Roman"/>
          <w:sz w:val="26"/>
          <w:szCs w:val="26"/>
        </w:rPr>
        <w:t xml:space="preserve">Dėl </w:t>
      </w:r>
      <w:r w:rsidRPr="00516F6F">
        <w:rPr>
          <w:rFonts w:ascii="Times New Roman" w:hAnsi="Times New Roman" w:cs="Times New Roman"/>
          <w:i/>
          <w:sz w:val="26"/>
          <w:szCs w:val="26"/>
        </w:rPr>
        <w:t>įrengimo</w:t>
      </w:r>
      <w:r w:rsidRPr="00516F6F">
        <w:rPr>
          <w:rFonts w:ascii="Times New Roman" w:hAnsi="Times New Roman" w:cs="Times New Roman"/>
          <w:sz w:val="26"/>
          <w:szCs w:val="26"/>
        </w:rPr>
        <w:t xml:space="preserve">, </w:t>
      </w:r>
      <w:r w:rsidRPr="00516F6F">
        <w:rPr>
          <w:rFonts w:ascii="Times New Roman" w:hAnsi="Times New Roman" w:cs="Times New Roman"/>
          <w:i/>
          <w:sz w:val="26"/>
          <w:szCs w:val="26"/>
        </w:rPr>
        <w:t>sąrankos</w:t>
      </w:r>
      <w:r w:rsidRPr="00516F6F">
        <w:rPr>
          <w:rFonts w:ascii="Times New Roman" w:hAnsi="Times New Roman" w:cs="Times New Roman"/>
          <w:sz w:val="26"/>
          <w:szCs w:val="26"/>
        </w:rPr>
        <w:t xml:space="preserve">, </w:t>
      </w:r>
      <w:r w:rsidRPr="00516F6F">
        <w:rPr>
          <w:rFonts w:ascii="Times New Roman" w:hAnsi="Times New Roman" w:cs="Times New Roman"/>
          <w:i/>
          <w:sz w:val="26"/>
          <w:szCs w:val="26"/>
        </w:rPr>
        <w:t>statos</w:t>
      </w:r>
      <w:r w:rsidRPr="00516F6F">
        <w:rPr>
          <w:rFonts w:ascii="Times New Roman" w:hAnsi="Times New Roman" w:cs="Times New Roman"/>
          <w:sz w:val="26"/>
          <w:szCs w:val="26"/>
        </w:rPr>
        <w:t>, pasirinkties ir artimų terminų vartosenos kompiuterijoje</w:t>
      </w:r>
      <w:r>
        <w:rPr>
          <w:rFonts w:ascii="Times New Roman" w:hAnsi="Times New Roman" w:cs="Times New Roman"/>
          <w:sz w:val="26"/>
          <w:szCs w:val="26"/>
        </w:rPr>
        <w:t xml:space="preserve"> // </w:t>
      </w:r>
      <w:r w:rsidRPr="00516F6F">
        <w:rPr>
          <w:rFonts w:ascii="Times New Roman" w:hAnsi="Times New Roman" w:cs="Times New Roman"/>
          <w:i/>
          <w:sz w:val="26"/>
          <w:szCs w:val="26"/>
        </w:rPr>
        <w:t>Terminologija</w:t>
      </w:r>
      <w:r>
        <w:rPr>
          <w:rFonts w:ascii="Times New Roman" w:hAnsi="Times New Roman" w:cs="Times New Roman"/>
          <w:sz w:val="26"/>
          <w:szCs w:val="26"/>
        </w:rPr>
        <w:t xml:space="preserve"> (6), 91–</w:t>
      </w:r>
      <w:r w:rsidRPr="00AF09DC">
        <w:rPr>
          <w:rFonts w:ascii="Times New Roman" w:hAnsi="Times New Roman" w:cs="Times New Roman"/>
          <w:sz w:val="26"/>
          <w:szCs w:val="26"/>
        </w:rPr>
        <w:t>97. Lietuvių kalbos institutas. ISSN 1392-267X, ISBN 9986-668-28-X</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Žalkauskas V. 2001. </w:t>
      </w:r>
      <w:r w:rsidRPr="00516F6F">
        <w:rPr>
          <w:rFonts w:ascii="Times New Roman" w:hAnsi="Times New Roman" w:cs="Times New Roman"/>
          <w:sz w:val="26"/>
          <w:szCs w:val="26"/>
        </w:rPr>
        <w:t xml:space="preserve">Tęsiant diskusiją dėl </w:t>
      </w:r>
      <w:r w:rsidRPr="00516F6F">
        <w:rPr>
          <w:rFonts w:ascii="Times New Roman" w:hAnsi="Times New Roman" w:cs="Times New Roman"/>
          <w:i/>
          <w:sz w:val="26"/>
          <w:szCs w:val="26"/>
        </w:rPr>
        <w:t>bylos</w:t>
      </w:r>
      <w:r w:rsidRPr="00516F6F">
        <w:rPr>
          <w:rFonts w:ascii="Times New Roman" w:hAnsi="Times New Roman" w:cs="Times New Roman"/>
          <w:sz w:val="26"/>
          <w:szCs w:val="26"/>
        </w:rPr>
        <w:t xml:space="preserve"> vartosenos</w:t>
      </w:r>
      <w:r w:rsidRPr="00AF09DC">
        <w:rPr>
          <w:rFonts w:ascii="Times New Roman" w:hAnsi="Times New Roman" w:cs="Times New Roman"/>
          <w:sz w:val="26"/>
          <w:szCs w:val="26"/>
        </w:rPr>
        <w:t xml:space="preserve"> // </w:t>
      </w:r>
      <w:r w:rsidRPr="00516F6F">
        <w:rPr>
          <w:rFonts w:ascii="Times New Roman" w:hAnsi="Times New Roman" w:cs="Times New Roman"/>
          <w:i/>
          <w:sz w:val="26"/>
          <w:szCs w:val="26"/>
        </w:rPr>
        <w:t>Gimtoji kalba</w:t>
      </w:r>
      <w:r w:rsidRPr="00AF09DC">
        <w:rPr>
          <w:rFonts w:ascii="Times New Roman" w:hAnsi="Times New Roman" w:cs="Times New Roman"/>
          <w:sz w:val="26"/>
          <w:szCs w:val="26"/>
        </w:rPr>
        <w:t xml:space="preserve"> (</w:t>
      </w:r>
      <w:r>
        <w:rPr>
          <w:rFonts w:ascii="Times New Roman" w:hAnsi="Times New Roman" w:cs="Times New Roman"/>
          <w:sz w:val="26"/>
          <w:szCs w:val="26"/>
        </w:rPr>
        <w:t>7-</w:t>
      </w:r>
      <w:r w:rsidRPr="00AF09DC">
        <w:rPr>
          <w:rFonts w:ascii="Times New Roman" w:hAnsi="Times New Roman" w:cs="Times New Roman"/>
          <w:sz w:val="26"/>
          <w:szCs w:val="26"/>
        </w:rPr>
        <w:t>8</w:t>
      </w:r>
      <w:r>
        <w:rPr>
          <w:rFonts w:ascii="Times New Roman" w:hAnsi="Times New Roman" w:cs="Times New Roman"/>
          <w:sz w:val="26"/>
          <w:szCs w:val="26"/>
        </w:rPr>
        <w:t>), 40–</w:t>
      </w:r>
      <w:r w:rsidRPr="00AF09DC">
        <w:rPr>
          <w:rFonts w:ascii="Times New Roman" w:hAnsi="Times New Roman" w:cs="Times New Roman"/>
          <w:sz w:val="26"/>
          <w:szCs w:val="26"/>
        </w:rPr>
        <w:t>41. Mokslo ir enciklopedijų leidybos institutas. ISSN 0868-5134</w:t>
      </w:r>
    </w:p>
    <w:p w:rsidR="00FE000F" w:rsidRPr="00AF09DC" w:rsidRDefault="00FE000F" w:rsidP="00FE000F">
      <w:pPr>
        <w:spacing w:after="0" w:line="360" w:lineRule="auto"/>
        <w:ind w:left="851" w:hanging="851"/>
        <w:rPr>
          <w:rFonts w:ascii="Times New Roman" w:hAnsi="Times New Roman" w:cs="Times New Roman"/>
          <w:sz w:val="26"/>
          <w:szCs w:val="26"/>
        </w:rPr>
      </w:pPr>
      <w:r w:rsidRPr="00AF09DC">
        <w:rPr>
          <w:rFonts w:ascii="Times New Roman" w:hAnsi="Times New Roman" w:cs="Times New Roman"/>
          <w:sz w:val="26"/>
          <w:szCs w:val="26"/>
        </w:rPr>
        <w:t xml:space="preserve">Žandaris A. 2001. </w:t>
      </w:r>
      <w:r w:rsidRPr="00516F6F">
        <w:rPr>
          <w:rFonts w:ascii="Times New Roman" w:hAnsi="Times New Roman" w:cs="Times New Roman"/>
          <w:sz w:val="26"/>
          <w:szCs w:val="26"/>
        </w:rPr>
        <w:t xml:space="preserve">Ką byloja </w:t>
      </w:r>
      <w:r w:rsidRPr="00516F6F">
        <w:rPr>
          <w:rFonts w:ascii="Times New Roman" w:hAnsi="Times New Roman" w:cs="Times New Roman"/>
          <w:i/>
          <w:sz w:val="26"/>
          <w:szCs w:val="26"/>
        </w:rPr>
        <w:t>byla</w:t>
      </w:r>
      <w:r w:rsidRPr="00516F6F">
        <w:rPr>
          <w:rFonts w:ascii="Times New Roman" w:hAnsi="Times New Roman" w:cs="Times New Roman"/>
          <w:sz w:val="26"/>
          <w:szCs w:val="26"/>
        </w:rPr>
        <w:t xml:space="preserve">, arba teks bylinėtis dėl </w:t>
      </w:r>
      <w:r w:rsidRPr="00516F6F">
        <w:rPr>
          <w:rFonts w:ascii="Times New Roman" w:hAnsi="Times New Roman" w:cs="Times New Roman"/>
          <w:i/>
          <w:sz w:val="26"/>
          <w:szCs w:val="26"/>
        </w:rPr>
        <w:t>bylos</w:t>
      </w:r>
      <w:r w:rsidRPr="00516F6F">
        <w:rPr>
          <w:rFonts w:ascii="Times New Roman" w:hAnsi="Times New Roman" w:cs="Times New Roman"/>
          <w:sz w:val="26"/>
          <w:szCs w:val="26"/>
        </w:rPr>
        <w:t>?</w:t>
      </w:r>
      <w:r w:rsidRPr="00AF09DC">
        <w:rPr>
          <w:rFonts w:ascii="Times New Roman" w:hAnsi="Times New Roman" w:cs="Times New Roman"/>
          <w:i/>
          <w:sz w:val="26"/>
          <w:szCs w:val="26"/>
        </w:rPr>
        <w:t xml:space="preserve"> </w:t>
      </w:r>
      <w:r w:rsidRPr="00AF09DC">
        <w:rPr>
          <w:rFonts w:ascii="Times New Roman" w:hAnsi="Times New Roman" w:cs="Times New Roman"/>
          <w:sz w:val="26"/>
          <w:szCs w:val="26"/>
        </w:rPr>
        <w:t xml:space="preserve">// </w:t>
      </w:r>
      <w:r w:rsidRPr="00516F6F">
        <w:rPr>
          <w:rFonts w:ascii="Times New Roman" w:hAnsi="Times New Roman" w:cs="Times New Roman"/>
          <w:i/>
          <w:sz w:val="26"/>
          <w:szCs w:val="26"/>
        </w:rPr>
        <w:t xml:space="preserve">Gimtoji kalba </w:t>
      </w:r>
      <w:r w:rsidRPr="00AF09DC">
        <w:rPr>
          <w:rFonts w:ascii="Times New Roman" w:hAnsi="Times New Roman" w:cs="Times New Roman"/>
          <w:sz w:val="26"/>
          <w:szCs w:val="26"/>
        </w:rPr>
        <w:t>(7-8</w:t>
      </w:r>
      <w:r>
        <w:rPr>
          <w:rFonts w:ascii="Times New Roman" w:hAnsi="Times New Roman" w:cs="Times New Roman"/>
          <w:sz w:val="26"/>
          <w:szCs w:val="26"/>
        </w:rPr>
        <w:t>), 36–</w:t>
      </w:r>
      <w:r w:rsidRPr="00AF09DC">
        <w:rPr>
          <w:rFonts w:ascii="Times New Roman" w:hAnsi="Times New Roman" w:cs="Times New Roman"/>
          <w:sz w:val="26"/>
          <w:szCs w:val="26"/>
        </w:rPr>
        <w:t>40. Mokslo ir enciklopedijų leid</w:t>
      </w:r>
      <w:r>
        <w:rPr>
          <w:rFonts w:ascii="Times New Roman" w:hAnsi="Times New Roman" w:cs="Times New Roman"/>
          <w:sz w:val="26"/>
          <w:szCs w:val="26"/>
        </w:rPr>
        <w:t>ybos institutas. ISSN 0868-5134</w:t>
      </w:r>
    </w:p>
    <w:p w:rsidR="00E9239C" w:rsidRDefault="00E9239C"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Default="00FE000F" w:rsidP="00E50A49">
      <w:pPr>
        <w:rPr>
          <w:sz w:val="26"/>
          <w:szCs w:val="26"/>
        </w:rPr>
      </w:pPr>
    </w:p>
    <w:p w:rsidR="00FE000F" w:rsidRPr="00AF09DC" w:rsidRDefault="00FE000F" w:rsidP="00E50A49">
      <w:pPr>
        <w:rPr>
          <w:sz w:val="26"/>
          <w:szCs w:val="26"/>
        </w:rPr>
      </w:pPr>
    </w:p>
    <w:p w:rsidR="006B2443" w:rsidRPr="00AF09DC" w:rsidRDefault="006B2443" w:rsidP="004F0B7D">
      <w:pPr>
        <w:pStyle w:val="Heading1"/>
        <w:spacing w:before="0" w:line="360" w:lineRule="auto"/>
        <w:rPr>
          <w:rFonts w:ascii="Times New Roman" w:hAnsi="Times New Roman" w:cs="Times New Roman"/>
          <w:b w:val="0"/>
          <w:color w:val="auto"/>
          <w:sz w:val="26"/>
          <w:szCs w:val="26"/>
        </w:rPr>
      </w:pPr>
      <w:bookmarkStart w:id="83" w:name="_Toc401868933"/>
      <w:r w:rsidRPr="00AF09DC">
        <w:rPr>
          <w:rFonts w:ascii="Times New Roman" w:hAnsi="Times New Roman" w:cs="Times New Roman"/>
          <w:b w:val="0"/>
          <w:color w:val="auto"/>
          <w:sz w:val="26"/>
          <w:szCs w:val="26"/>
        </w:rPr>
        <w:lastRenderedPageBreak/>
        <w:t>PRIEDAI</w:t>
      </w:r>
      <w:bookmarkEnd w:id="83"/>
    </w:p>
    <w:p w:rsidR="00E87C4C" w:rsidRPr="00AF09DC" w:rsidRDefault="00E87C4C" w:rsidP="004F0B7D">
      <w:pPr>
        <w:spacing w:after="0" w:line="360" w:lineRule="auto"/>
        <w:rPr>
          <w:sz w:val="26"/>
          <w:szCs w:val="26"/>
        </w:rPr>
      </w:pPr>
    </w:p>
    <w:p w:rsidR="004F0B7D" w:rsidRDefault="004F0B7D" w:rsidP="00FC49B3">
      <w:pPr>
        <w:spacing w:after="0" w:line="240" w:lineRule="auto"/>
        <w:rPr>
          <w:b/>
          <w:sz w:val="26"/>
          <w:szCs w:val="26"/>
        </w:rPr>
      </w:pPr>
      <w:r w:rsidRPr="00FC49B3">
        <w:rPr>
          <w:sz w:val="26"/>
          <w:szCs w:val="26"/>
        </w:rPr>
        <w:t>1 priedas</w:t>
      </w:r>
      <w:r w:rsidR="00F024FE" w:rsidRPr="00FC49B3">
        <w:rPr>
          <w:sz w:val="26"/>
          <w:szCs w:val="26"/>
        </w:rPr>
        <w:t>: su angl. terminu</w:t>
      </w:r>
      <w:r w:rsidR="00F024FE">
        <w:rPr>
          <w:b/>
          <w:sz w:val="26"/>
          <w:szCs w:val="26"/>
        </w:rPr>
        <w:t xml:space="preserve"> </w:t>
      </w:r>
      <w:r w:rsidR="00F024FE" w:rsidRPr="00FC49B3">
        <w:rPr>
          <w:b/>
          <w:i/>
          <w:sz w:val="26"/>
          <w:szCs w:val="26"/>
        </w:rPr>
        <w:t>computer virus</w:t>
      </w:r>
      <w:r w:rsidR="0054709C">
        <w:rPr>
          <w:b/>
          <w:sz w:val="26"/>
          <w:szCs w:val="26"/>
        </w:rPr>
        <w:t xml:space="preserve"> </w:t>
      </w:r>
      <w:r w:rsidR="0054709C" w:rsidRPr="00FC49B3">
        <w:rPr>
          <w:sz w:val="26"/>
          <w:szCs w:val="26"/>
        </w:rPr>
        <w:t>susiję</w:t>
      </w:r>
      <w:r w:rsidR="00F024FE" w:rsidRPr="00FC49B3">
        <w:rPr>
          <w:sz w:val="26"/>
          <w:szCs w:val="26"/>
        </w:rPr>
        <w:t xml:space="preserve"> angl.</w:t>
      </w:r>
      <w:r w:rsidR="0054709C" w:rsidRPr="00FC49B3">
        <w:rPr>
          <w:sz w:val="26"/>
          <w:szCs w:val="26"/>
        </w:rPr>
        <w:t xml:space="preserve"> terminai</w:t>
      </w:r>
      <w:r w:rsidR="00F024FE">
        <w:rPr>
          <w:b/>
          <w:sz w:val="26"/>
          <w:szCs w:val="26"/>
        </w:rPr>
        <w:t xml:space="preserve"> </w:t>
      </w:r>
      <w:r w:rsidR="00F024FE" w:rsidRPr="00FC49B3">
        <w:rPr>
          <w:rFonts w:ascii="Times New Roman" w:hAnsi="Times New Roman" w:cs="Times New Roman"/>
          <w:b/>
          <w:i/>
          <w:iCs/>
          <w:sz w:val="26"/>
          <w:szCs w:val="26"/>
        </w:rPr>
        <w:t>program</w:t>
      </w:r>
      <w:r w:rsidR="00F024FE" w:rsidRPr="00AF09DC">
        <w:rPr>
          <w:rFonts w:ascii="Times New Roman" w:hAnsi="Times New Roman" w:cs="Times New Roman"/>
          <w:iCs/>
          <w:sz w:val="26"/>
          <w:szCs w:val="26"/>
        </w:rPr>
        <w:t xml:space="preserve">, </w:t>
      </w:r>
      <w:r w:rsidR="00F024FE" w:rsidRPr="00FC49B3">
        <w:rPr>
          <w:rFonts w:ascii="Times New Roman" w:hAnsi="Times New Roman" w:cs="Times New Roman"/>
          <w:b/>
          <w:i/>
          <w:iCs/>
          <w:sz w:val="26"/>
          <w:szCs w:val="26"/>
        </w:rPr>
        <w:t>logic element</w:t>
      </w:r>
      <w:r w:rsidR="00F024FE" w:rsidRPr="00AF09DC">
        <w:rPr>
          <w:rFonts w:ascii="Times New Roman" w:hAnsi="Times New Roman" w:cs="Times New Roman"/>
          <w:iCs/>
          <w:sz w:val="26"/>
          <w:szCs w:val="26"/>
        </w:rPr>
        <w:t xml:space="preserve">, </w:t>
      </w:r>
      <w:r w:rsidR="00F024FE" w:rsidRPr="00FC49B3">
        <w:rPr>
          <w:rFonts w:ascii="Times New Roman" w:hAnsi="Times New Roman" w:cs="Times New Roman"/>
          <w:b/>
          <w:i/>
          <w:iCs/>
          <w:sz w:val="26"/>
          <w:szCs w:val="26"/>
        </w:rPr>
        <w:t>computer system</w:t>
      </w:r>
      <w:r w:rsidR="00F024FE" w:rsidRPr="00AF09DC">
        <w:rPr>
          <w:rFonts w:ascii="Times New Roman" w:hAnsi="Times New Roman" w:cs="Times New Roman"/>
          <w:iCs/>
          <w:sz w:val="26"/>
          <w:szCs w:val="26"/>
        </w:rPr>
        <w:t xml:space="preserve">, </w:t>
      </w:r>
      <w:r w:rsidR="00F024FE" w:rsidRPr="00FC49B3">
        <w:rPr>
          <w:rFonts w:ascii="Times New Roman" w:hAnsi="Times New Roman" w:cs="Times New Roman"/>
          <w:b/>
          <w:i/>
          <w:iCs/>
          <w:sz w:val="26"/>
          <w:szCs w:val="26"/>
        </w:rPr>
        <w:t>instruction</w:t>
      </w:r>
      <w:r w:rsidR="00F024FE" w:rsidRPr="00AF09DC">
        <w:rPr>
          <w:rFonts w:ascii="Times New Roman" w:hAnsi="Times New Roman" w:cs="Times New Roman"/>
          <w:iCs/>
          <w:sz w:val="26"/>
          <w:szCs w:val="26"/>
        </w:rPr>
        <w:t xml:space="preserve">, </w:t>
      </w:r>
      <w:r w:rsidR="00F024FE" w:rsidRPr="00FC49B3">
        <w:rPr>
          <w:rFonts w:ascii="Times New Roman" w:hAnsi="Times New Roman" w:cs="Times New Roman"/>
          <w:b/>
          <w:i/>
          <w:iCs/>
          <w:sz w:val="26"/>
          <w:szCs w:val="26"/>
        </w:rPr>
        <w:t>computer</w:t>
      </w:r>
      <w:r w:rsidR="00F024FE">
        <w:rPr>
          <w:rFonts w:ascii="Times New Roman" w:hAnsi="Times New Roman" w:cs="Times New Roman"/>
          <w:iCs/>
          <w:sz w:val="26"/>
          <w:szCs w:val="26"/>
        </w:rPr>
        <w:t xml:space="preserve"> </w:t>
      </w:r>
      <w:r w:rsidR="0054709C" w:rsidRPr="00FC49B3">
        <w:rPr>
          <w:rFonts w:ascii="Times New Roman" w:hAnsi="Times New Roman" w:cs="Times New Roman"/>
          <w:iCs/>
          <w:sz w:val="26"/>
          <w:szCs w:val="26"/>
        </w:rPr>
        <w:t xml:space="preserve">ir liet. jų </w:t>
      </w:r>
      <w:r w:rsidR="00F024FE" w:rsidRPr="00FC49B3">
        <w:rPr>
          <w:rFonts w:ascii="Times New Roman" w:hAnsi="Times New Roman" w:cs="Times New Roman"/>
          <w:iCs/>
          <w:sz w:val="26"/>
          <w:szCs w:val="26"/>
        </w:rPr>
        <w:t>atitikmenys</w:t>
      </w:r>
    </w:p>
    <w:p w:rsidR="00B453D8" w:rsidRPr="00B453D8" w:rsidRDefault="00B453D8" w:rsidP="00B453D8">
      <w:pPr>
        <w:spacing w:after="0" w:line="360" w:lineRule="auto"/>
        <w:rPr>
          <w:b/>
          <w:sz w:val="26"/>
          <w:szCs w:val="26"/>
        </w:rPr>
      </w:pPr>
    </w:p>
    <w:tbl>
      <w:tblPr>
        <w:tblStyle w:val="TableGrid1"/>
        <w:tblW w:w="0" w:type="auto"/>
        <w:tblInd w:w="250" w:type="dxa"/>
        <w:tblLook w:val="04A0" w:firstRow="1" w:lastRow="0" w:firstColumn="1" w:lastColumn="0" w:noHBand="0" w:noVBand="1"/>
      </w:tblPr>
      <w:tblGrid>
        <w:gridCol w:w="2552"/>
        <w:gridCol w:w="567"/>
        <w:gridCol w:w="4961"/>
      </w:tblGrid>
      <w:tr w:rsidR="004F0B7D" w:rsidRPr="0054709C" w:rsidTr="00E54E09">
        <w:tc>
          <w:tcPr>
            <w:tcW w:w="2552"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programme</w:t>
            </w:r>
            <w:r w:rsidRPr="0054709C">
              <w:rPr>
                <w:rFonts w:ascii="Times New Roman" w:hAnsi="Times New Roman" w:cs="Times New Roman"/>
                <w:iCs/>
                <w:vertAlign w:val="subscript"/>
              </w:rPr>
              <w:t xml:space="preserve"> 2002</w:t>
            </w:r>
          </w:p>
        </w:tc>
        <w:tc>
          <w:tcPr>
            <w:tcW w:w="567" w:type="dxa"/>
            <w:vAlign w:val="center"/>
          </w:tcPr>
          <w:p w:rsidR="004F0B7D" w:rsidRPr="0054709C" w:rsidRDefault="004F0B7D" w:rsidP="004F0B7D">
            <w:pPr>
              <w:jc w:val="center"/>
              <w:rPr>
                <w:rFonts w:ascii="Times New Roman" w:hAnsi="Times New Roman" w:cs="Times New Roman"/>
                <w:i/>
                <w:iCs/>
              </w:rPr>
            </w:pPr>
            <w:r w:rsidRPr="0054709C">
              <w:rPr>
                <w:rFonts w:ascii="Times New Roman" w:hAnsi="Times New Roman" w:cs="Times New Roman"/>
                <w:i/>
                <w:iCs/>
              </w:rPr>
              <w:t>p</w:t>
            </w:r>
          </w:p>
        </w:tc>
        <w:tc>
          <w:tcPr>
            <w:tcW w:w="4961" w:type="dxa"/>
            <w:vMerge w:val="restart"/>
            <w:vAlign w:val="center"/>
          </w:tcPr>
          <w:p w:rsidR="004F0B7D" w:rsidRPr="0054709C" w:rsidRDefault="004F0B7D" w:rsidP="004F0B7D">
            <w:pPr>
              <w:jc w:val="center"/>
              <w:rPr>
                <w:rFonts w:ascii="Times New Roman" w:hAnsi="Times New Roman" w:cs="Times New Roman"/>
                <w:iCs/>
              </w:rPr>
            </w:pPr>
            <w:r w:rsidRPr="0054709C">
              <w:rPr>
                <w:rFonts w:ascii="Times New Roman" w:hAnsi="Times New Roman" w:cs="Times New Roman"/>
                <w:iCs/>
              </w:rPr>
              <w:t>GDT (informatique &gt; logiciel)</w:t>
            </w:r>
          </w:p>
        </w:tc>
      </w:tr>
      <w:tr w:rsidR="004F0B7D" w:rsidRPr="0054709C" w:rsidTr="00E54E09">
        <w:tc>
          <w:tcPr>
            <w:tcW w:w="2552"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program</w:t>
            </w:r>
            <w:r w:rsidRPr="0054709C">
              <w:rPr>
                <w:rFonts w:ascii="Times New Roman" w:hAnsi="Times New Roman" w:cs="Times New Roman"/>
                <w:iCs/>
                <w:vertAlign w:val="subscript"/>
              </w:rPr>
              <w:t xml:space="preserve"> 2002</w:t>
            </w:r>
          </w:p>
        </w:tc>
        <w:tc>
          <w:tcPr>
            <w:tcW w:w="567" w:type="dxa"/>
            <w:vAlign w:val="center"/>
          </w:tcPr>
          <w:p w:rsidR="004F0B7D" w:rsidRPr="0054709C" w:rsidRDefault="004F0B7D" w:rsidP="004F0B7D">
            <w:pPr>
              <w:jc w:val="center"/>
              <w:rPr>
                <w:rFonts w:ascii="Times New Roman" w:hAnsi="Times New Roman" w:cs="Times New Roman"/>
                <w:i/>
                <w:iCs/>
              </w:rPr>
            </w:pPr>
            <w:r w:rsidRPr="0054709C">
              <w:rPr>
                <w:rFonts w:ascii="Times New Roman" w:hAnsi="Times New Roman" w:cs="Times New Roman"/>
                <w:i/>
                <w:iCs/>
              </w:rPr>
              <w:t>a</w:t>
            </w:r>
          </w:p>
        </w:tc>
        <w:tc>
          <w:tcPr>
            <w:tcW w:w="4961" w:type="dxa"/>
            <w:vMerge/>
            <w:vAlign w:val="center"/>
          </w:tcPr>
          <w:p w:rsidR="004F0B7D" w:rsidRPr="0054709C" w:rsidRDefault="004F0B7D" w:rsidP="004F0B7D">
            <w:pPr>
              <w:jc w:val="center"/>
              <w:rPr>
                <w:rFonts w:ascii="Times New Roman" w:hAnsi="Times New Roman" w:cs="Times New Roman"/>
                <w:iCs/>
              </w:rPr>
            </w:pPr>
          </w:p>
        </w:tc>
      </w:tr>
    </w:tbl>
    <w:p w:rsidR="004F0B7D" w:rsidRPr="00AF09DC" w:rsidRDefault="004F0B7D" w:rsidP="004F0B7D">
      <w:pPr>
        <w:spacing w:after="0" w:line="360" w:lineRule="auto"/>
        <w:jc w:val="both"/>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2583"/>
        <w:gridCol w:w="1953"/>
        <w:gridCol w:w="3544"/>
      </w:tblGrid>
      <w:tr w:rsidR="004F0B7D" w:rsidRPr="0054709C" w:rsidTr="00E54E09">
        <w:tc>
          <w:tcPr>
            <w:tcW w:w="2583" w:type="dxa"/>
            <w:vMerge w:val="restart"/>
            <w:vAlign w:val="center"/>
          </w:tcPr>
          <w:p w:rsidR="004F0B7D" w:rsidRPr="0054709C" w:rsidRDefault="004F0B7D" w:rsidP="004F0B7D">
            <w:pPr>
              <w:spacing w:line="360" w:lineRule="auto"/>
              <w:jc w:val="center"/>
              <w:rPr>
                <w:rFonts w:ascii="Times New Roman" w:hAnsi="Times New Roman" w:cs="Times New Roman"/>
                <w:i/>
                <w:iCs/>
              </w:rPr>
            </w:pPr>
            <w:r w:rsidRPr="0054709C">
              <w:rPr>
                <w:rFonts w:ascii="Times New Roman" w:hAnsi="Times New Roman" w:cs="Times New Roman"/>
                <w:iCs/>
              </w:rPr>
              <w:t>program</w:t>
            </w: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STTŽ</w:t>
            </w:r>
            <w:r w:rsidRPr="0054709C">
              <w:rPr>
                <w:rFonts w:ascii="Times New Roman" w:hAnsi="Times New Roman" w:cs="Times New Roman"/>
                <w:iCs/>
                <w:vertAlign w:val="subscript"/>
              </w:rPr>
              <w:t xml:space="preserve"> 1971</w:t>
            </w:r>
            <w:r w:rsidRPr="0054709C">
              <w:rPr>
                <w:rFonts w:ascii="Times New Roman" w:hAnsi="Times New Roman" w:cs="Times New Roman"/>
                <w:iCs/>
              </w:rPr>
              <w:t xml:space="preserve"> 223</w:t>
            </w:r>
            <w:r w:rsidRPr="0054709C">
              <w:rPr>
                <w:rFonts w:ascii="Times New Roman" w:hAnsi="Times New Roman" w:cs="Times New Roman"/>
                <w:iCs/>
                <w:vertAlign w:val="superscript"/>
              </w:rPr>
              <w:footnoteReference w:id="262"/>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r w:rsidR="004F0B7D" w:rsidRPr="0054709C" w:rsidTr="00E54E09">
        <w:tc>
          <w:tcPr>
            <w:tcW w:w="2583" w:type="dxa"/>
            <w:vMerge/>
            <w:vAlign w:val="center"/>
          </w:tcPr>
          <w:p w:rsidR="004F0B7D" w:rsidRPr="0054709C" w:rsidRDefault="004F0B7D" w:rsidP="004F0B7D">
            <w:pPr>
              <w:spacing w:line="360" w:lineRule="auto"/>
              <w:jc w:val="center"/>
              <w:rPr>
                <w:rFonts w:ascii="Times New Roman" w:hAnsi="Times New Roman" w:cs="Times New Roman"/>
                <w:iCs/>
              </w:rPr>
            </w:pP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ITŽ </w:t>
            </w:r>
            <w:r w:rsidRPr="0054709C">
              <w:rPr>
                <w:rFonts w:ascii="Times New Roman" w:hAnsi="Times New Roman" w:cs="Times New Roman"/>
                <w:iCs/>
                <w:vertAlign w:val="subscript"/>
              </w:rPr>
              <w:t>1993</w:t>
            </w:r>
            <w:r w:rsidRPr="0054709C">
              <w:rPr>
                <w:rFonts w:ascii="Times New Roman" w:hAnsi="Times New Roman" w:cs="Times New Roman"/>
                <w:iCs/>
              </w:rPr>
              <w:t xml:space="preserve"> 80</w:t>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r w:rsidR="004F0B7D" w:rsidRPr="0054709C" w:rsidTr="00E54E09">
        <w:tc>
          <w:tcPr>
            <w:tcW w:w="2583" w:type="dxa"/>
            <w:vMerge/>
            <w:vAlign w:val="center"/>
          </w:tcPr>
          <w:p w:rsidR="004F0B7D" w:rsidRPr="0054709C" w:rsidRDefault="004F0B7D" w:rsidP="004F0B7D">
            <w:pPr>
              <w:spacing w:line="360" w:lineRule="auto"/>
              <w:jc w:val="center"/>
              <w:rPr>
                <w:rFonts w:ascii="Times New Roman" w:hAnsi="Times New Roman" w:cs="Times New Roman"/>
                <w:iCs/>
              </w:rPr>
            </w:pP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AKŽ</w:t>
            </w:r>
            <w:r w:rsidRPr="0054709C">
              <w:rPr>
                <w:rFonts w:ascii="Times New Roman" w:hAnsi="Times New Roman" w:cs="Times New Roman"/>
                <w:iCs/>
                <w:vertAlign w:val="subscript"/>
              </w:rPr>
              <w:t xml:space="preserve"> 1995</w:t>
            </w:r>
            <w:r w:rsidRPr="0054709C">
              <w:rPr>
                <w:rFonts w:ascii="Times New Roman" w:hAnsi="Times New Roman" w:cs="Times New Roman"/>
                <w:iCs/>
              </w:rPr>
              <w:t xml:space="preserve"> 180</w:t>
            </w:r>
            <w:r w:rsidRPr="0054709C">
              <w:rPr>
                <w:rFonts w:ascii="Times New Roman" w:hAnsi="Times New Roman" w:cs="Times New Roman"/>
                <w:iCs/>
                <w:vertAlign w:val="superscript"/>
              </w:rPr>
              <w:footnoteReference w:id="263"/>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r w:rsidR="004F0B7D" w:rsidRPr="0054709C" w:rsidTr="00E54E09">
        <w:tc>
          <w:tcPr>
            <w:tcW w:w="2583" w:type="dxa"/>
            <w:vMerge/>
            <w:vAlign w:val="center"/>
          </w:tcPr>
          <w:p w:rsidR="004F0B7D" w:rsidRPr="0054709C" w:rsidRDefault="004F0B7D" w:rsidP="004F0B7D">
            <w:pPr>
              <w:spacing w:line="360" w:lineRule="auto"/>
              <w:jc w:val="center"/>
              <w:rPr>
                <w:rFonts w:ascii="Times New Roman" w:hAnsi="Times New Roman" w:cs="Times New Roman"/>
                <w:iCs/>
              </w:rPr>
            </w:pP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IKĮ </w:t>
            </w:r>
            <w:r w:rsidRPr="0054709C">
              <w:rPr>
                <w:rFonts w:ascii="Times New Roman" w:hAnsi="Times New Roman" w:cs="Times New Roman"/>
                <w:iCs/>
                <w:vertAlign w:val="subscript"/>
              </w:rPr>
              <w:t>1995</w:t>
            </w:r>
            <w:r w:rsidRPr="0054709C">
              <w:rPr>
                <w:rFonts w:ascii="Times New Roman" w:hAnsi="Times New Roman" w:cs="Times New Roman"/>
                <w:iCs/>
              </w:rPr>
              <w:t xml:space="preserve"> 93</w:t>
            </w:r>
            <w:r w:rsidRPr="0054709C">
              <w:rPr>
                <w:rFonts w:ascii="Times New Roman" w:hAnsi="Times New Roman" w:cs="Times New Roman"/>
                <w:iCs/>
                <w:vertAlign w:val="superscript"/>
              </w:rPr>
              <w:footnoteReference w:id="264"/>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r w:rsidR="004F0B7D" w:rsidRPr="0054709C" w:rsidTr="00E54E09">
        <w:tc>
          <w:tcPr>
            <w:tcW w:w="2583" w:type="dxa"/>
            <w:vMerge/>
            <w:vAlign w:val="center"/>
          </w:tcPr>
          <w:p w:rsidR="004F0B7D" w:rsidRPr="0054709C" w:rsidRDefault="004F0B7D" w:rsidP="004F0B7D">
            <w:pPr>
              <w:spacing w:line="360" w:lineRule="auto"/>
              <w:jc w:val="center"/>
              <w:rPr>
                <w:rFonts w:ascii="Times New Roman" w:hAnsi="Times New Roman" w:cs="Times New Roman"/>
                <w:iCs/>
              </w:rPr>
            </w:pP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AKTŽ</w:t>
            </w:r>
            <w:r w:rsidRPr="0054709C">
              <w:rPr>
                <w:rFonts w:ascii="Times New Roman" w:hAnsi="Times New Roman" w:cs="Times New Roman"/>
                <w:iCs/>
                <w:vertAlign w:val="subscript"/>
              </w:rPr>
              <w:t xml:space="preserve"> 1997</w:t>
            </w:r>
            <w:r w:rsidRPr="0054709C">
              <w:rPr>
                <w:rFonts w:ascii="Times New Roman" w:hAnsi="Times New Roman" w:cs="Times New Roman"/>
                <w:iCs/>
              </w:rPr>
              <w:t xml:space="preserve"> 354</w:t>
            </w:r>
            <w:r w:rsidRPr="0054709C">
              <w:rPr>
                <w:rFonts w:ascii="Times New Roman" w:hAnsi="Times New Roman" w:cs="Times New Roman"/>
                <w:iCs/>
                <w:vertAlign w:val="superscript"/>
              </w:rPr>
              <w:footnoteReference w:id="265"/>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r w:rsidR="004F0B7D" w:rsidRPr="0054709C" w:rsidTr="00E54E09">
        <w:tc>
          <w:tcPr>
            <w:tcW w:w="2583" w:type="dxa"/>
            <w:vMerge/>
            <w:vAlign w:val="center"/>
          </w:tcPr>
          <w:p w:rsidR="004F0B7D" w:rsidRPr="0054709C" w:rsidRDefault="004F0B7D" w:rsidP="004F0B7D">
            <w:pPr>
              <w:spacing w:line="360" w:lineRule="auto"/>
              <w:jc w:val="center"/>
              <w:rPr>
                <w:rFonts w:ascii="Times New Roman" w:hAnsi="Times New Roman" w:cs="Times New Roman"/>
                <w:iCs/>
              </w:rPr>
            </w:pP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I</w:t>
            </w:r>
            <w:r w:rsidRPr="0054709C">
              <w:rPr>
                <w:rFonts w:ascii="Times New Roman" w:hAnsi="Times New Roman" w:cs="Times New Roman"/>
                <w:iCs/>
                <w:vertAlign w:val="subscript"/>
              </w:rPr>
              <w:t xml:space="preserve"> 1999</w:t>
            </w:r>
            <w:r w:rsidRPr="0054709C">
              <w:rPr>
                <w:rFonts w:ascii="Times New Roman" w:hAnsi="Times New Roman" w:cs="Times New Roman"/>
                <w:iCs/>
              </w:rPr>
              <w:t xml:space="preserve"> 275</w:t>
            </w:r>
            <w:r w:rsidRPr="0054709C">
              <w:rPr>
                <w:rFonts w:ascii="Times New Roman" w:hAnsi="Times New Roman" w:cs="Times New Roman"/>
                <w:iCs/>
                <w:vertAlign w:val="superscript"/>
              </w:rPr>
              <w:footnoteReference w:id="266"/>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r w:rsidR="004F0B7D" w:rsidRPr="0054709C" w:rsidTr="00E54E09">
        <w:tc>
          <w:tcPr>
            <w:tcW w:w="2583" w:type="dxa"/>
            <w:vMerge/>
            <w:vAlign w:val="center"/>
          </w:tcPr>
          <w:p w:rsidR="004F0B7D" w:rsidRPr="0054709C" w:rsidRDefault="004F0B7D" w:rsidP="004F0B7D">
            <w:pPr>
              <w:spacing w:line="360" w:lineRule="auto"/>
              <w:jc w:val="center"/>
              <w:rPr>
                <w:rFonts w:ascii="Times New Roman" w:hAnsi="Times New Roman" w:cs="Times New Roman"/>
                <w:iCs/>
              </w:rPr>
            </w:pP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KTŽ</w:t>
            </w:r>
            <w:r w:rsidRPr="0054709C">
              <w:rPr>
                <w:rFonts w:ascii="Times New Roman" w:hAnsi="Times New Roman" w:cs="Times New Roman"/>
                <w:iCs/>
                <w:vertAlign w:val="subscript"/>
              </w:rPr>
              <w:t xml:space="preserve"> 2001</w:t>
            </w:r>
            <w:r w:rsidRPr="0054709C">
              <w:rPr>
                <w:rFonts w:ascii="Times New Roman" w:hAnsi="Times New Roman" w:cs="Times New Roman"/>
                <w:iCs/>
              </w:rPr>
              <w:t xml:space="preserve"> 99</w:t>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r w:rsidR="004F0B7D" w:rsidRPr="0054709C" w:rsidTr="00E54E09">
        <w:tc>
          <w:tcPr>
            <w:tcW w:w="2583" w:type="dxa"/>
            <w:vMerge/>
            <w:vAlign w:val="center"/>
          </w:tcPr>
          <w:p w:rsidR="004F0B7D" w:rsidRPr="0054709C" w:rsidRDefault="004F0B7D" w:rsidP="004F0B7D">
            <w:pPr>
              <w:spacing w:line="360" w:lineRule="auto"/>
              <w:jc w:val="center"/>
              <w:rPr>
                <w:rFonts w:ascii="Times New Roman" w:hAnsi="Times New Roman" w:cs="Times New Roman"/>
                <w:iCs/>
              </w:rPr>
            </w:pP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EKŽ</w:t>
            </w:r>
            <w:r w:rsidRPr="0054709C">
              <w:rPr>
                <w:rFonts w:ascii="Times New Roman" w:hAnsi="Times New Roman" w:cs="Times New Roman"/>
                <w:iCs/>
                <w:vertAlign w:val="subscript"/>
              </w:rPr>
              <w:t xml:space="preserve"> 2005</w:t>
            </w:r>
            <w:r w:rsidRPr="0054709C">
              <w:rPr>
                <w:rFonts w:ascii="Times New Roman" w:hAnsi="Times New Roman" w:cs="Times New Roman"/>
                <w:iCs/>
              </w:rPr>
              <w:t xml:space="preserve"> 234</w:t>
            </w:r>
            <w:r w:rsidRPr="0054709C">
              <w:rPr>
                <w:rFonts w:ascii="Times New Roman" w:hAnsi="Times New Roman" w:cs="Times New Roman"/>
                <w:iCs/>
                <w:vertAlign w:val="superscript"/>
              </w:rPr>
              <w:footnoteReference w:id="267"/>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r w:rsidR="004F0B7D" w:rsidRPr="0054709C" w:rsidTr="00E54E09">
        <w:tc>
          <w:tcPr>
            <w:tcW w:w="2583" w:type="dxa"/>
            <w:vMerge/>
            <w:vAlign w:val="center"/>
          </w:tcPr>
          <w:p w:rsidR="004F0B7D" w:rsidRPr="0054709C" w:rsidRDefault="004F0B7D" w:rsidP="004F0B7D">
            <w:pPr>
              <w:spacing w:line="360" w:lineRule="auto"/>
              <w:jc w:val="center"/>
              <w:rPr>
                <w:rFonts w:ascii="Times New Roman" w:hAnsi="Times New Roman" w:cs="Times New Roman"/>
                <w:iCs/>
              </w:rPr>
            </w:pP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KP </w:t>
            </w:r>
            <w:r w:rsidRPr="0054709C">
              <w:rPr>
                <w:rFonts w:ascii="Times New Roman" w:hAnsi="Times New Roman" w:cs="Times New Roman"/>
                <w:iCs/>
                <w:vertAlign w:val="subscript"/>
              </w:rPr>
              <w:t>2005</w:t>
            </w:r>
            <w:r w:rsidRPr="0054709C">
              <w:rPr>
                <w:rFonts w:ascii="Times New Roman" w:hAnsi="Times New Roman" w:cs="Times New Roman"/>
                <w:iCs/>
              </w:rPr>
              <w:t xml:space="preserve"> 335</w:t>
            </w:r>
            <w:r w:rsidRPr="0054709C">
              <w:rPr>
                <w:rFonts w:ascii="Times New Roman" w:hAnsi="Times New Roman" w:cs="Times New Roman"/>
                <w:iCs/>
                <w:vertAlign w:val="superscript"/>
              </w:rPr>
              <w:footnoteReference w:id="268"/>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r w:rsidR="004F0B7D" w:rsidRPr="0054709C" w:rsidTr="00E54E09">
        <w:tc>
          <w:tcPr>
            <w:tcW w:w="2583" w:type="dxa"/>
            <w:vMerge/>
            <w:vAlign w:val="center"/>
          </w:tcPr>
          <w:p w:rsidR="004F0B7D" w:rsidRPr="0054709C" w:rsidRDefault="004F0B7D" w:rsidP="004F0B7D">
            <w:pPr>
              <w:spacing w:line="360" w:lineRule="auto"/>
              <w:jc w:val="center"/>
              <w:rPr>
                <w:rFonts w:ascii="Times New Roman" w:hAnsi="Times New Roman" w:cs="Times New Roman"/>
                <w:iCs/>
              </w:rPr>
            </w:pP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EKŽ</w:t>
            </w:r>
            <w:r w:rsidRPr="0054709C">
              <w:rPr>
                <w:rFonts w:ascii="Times New Roman" w:hAnsi="Times New Roman" w:cs="Times New Roman"/>
                <w:iCs/>
                <w:vertAlign w:val="subscript"/>
              </w:rPr>
              <w:t xml:space="preserve"> 2008</w:t>
            </w:r>
            <w:r w:rsidRPr="0054709C">
              <w:rPr>
                <w:rFonts w:ascii="Times New Roman" w:hAnsi="Times New Roman" w:cs="Times New Roman"/>
                <w:iCs/>
              </w:rPr>
              <w:t xml:space="preserve"> 379</w:t>
            </w:r>
            <w:r w:rsidRPr="0054709C">
              <w:rPr>
                <w:rFonts w:ascii="Times New Roman" w:hAnsi="Times New Roman" w:cs="Times New Roman"/>
                <w:iCs/>
                <w:vertAlign w:val="superscript"/>
              </w:rPr>
              <w:footnoteReference w:id="269"/>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r w:rsidR="004F0B7D" w:rsidRPr="0054709C" w:rsidTr="00E54E09">
        <w:tc>
          <w:tcPr>
            <w:tcW w:w="2583" w:type="dxa"/>
            <w:vMerge/>
            <w:vAlign w:val="center"/>
          </w:tcPr>
          <w:p w:rsidR="004F0B7D" w:rsidRPr="0054709C" w:rsidRDefault="004F0B7D" w:rsidP="004F0B7D">
            <w:pPr>
              <w:spacing w:line="360" w:lineRule="auto"/>
              <w:jc w:val="center"/>
              <w:rPr>
                <w:rFonts w:ascii="Times New Roman" w:hAnsi="Times New Roman" w:cs="Times New Roman"/>
                <w:iCs/>
              </w:rPr>
            </w:pP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IKTŽ</w:t>
            </w:r>
            <w:r w:rsidRPr="0054709C">
              <w:rPr>
                <w:rFonts w:ascii="Times New Roman" w:hAnsi="Times New Roman" w:cs="Times New Roman"/>
                <w:iCs/>
                <w:vertAlign w:val="subscript"/>
              </w:rPr>
              <w:t xml:space="preserve"> 2011</w:t>
            </w:r>
            <w:r w:rsidRPr="0054709C">
              <w:rPr>
                <w:rFonts w:ascii="Times New Roman" w:hAnsi="Times New Roman" w:cs="Times New Roman"/>
                <w:iCs/>
              </w:rPr>
              <w:t xml:space="preserve"> 722</w:t>
            </w:r>
            <w:r w:rsidRPr="0054709C">
              <w:rPr>
                <w:rFonts w:ascii="Times New Roman" w:hAnsi="Times New Roman" w:cs="Times New Roman"/>
                <w:iCs/>
                <w:vertAlign w:val="superscript"/>
              </w:rPr>
              <w:footnoteReference w:id="270"/>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r w:rsidR="004F0B7D" w:rsidRPr="0054709C" w:rsidTr="00E54E09">
        <w:tc>
          <w:tcPr>
            <w:tcW w:w="2583" w:type="dxa"/>
            <w:vMerge/>
            <w:vAlign w:val="center"/>
          </w:tcPr>
          <w:p w:rsidR="004F0B7D" w:rsidRPr="0054709C" w:rsidRDefault="004F0B7D" w:rsidP="004F0B7D">
            <w:pPr>
              <w:spacing w:line="360" w:lineRule="auto"/>
              <w:jc w:val="center"/>
              <w:rPr>
                <w:rFonts w:ascii="Times New Roman" w:hAnsi="Times New Roman" w:cs="Times New Roman"/>
                <w:iCs/>
              </w:rPr>
            </w:pPr>
          </w:p>
        </w:tc>
        <w:tc>
          <w:tcPr>
            <w:tcW w:w="195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EKŽe</w:t>
            </w:r>
            <w:r w:rsidRPr="0054709C">
              <w:rPr>
                <w:rFonts w:ascii="Times New Roman" w:hAnsi="Times New Roman" w:cs="Times New Roman"/>
                <w:iCs/>
                <w:vertAlign w:val="subscript"/>
              </w:rPr>
              <w:t xml:space="preserve"> 2012</w:t>
            </w:r>
            <w:r w:rsidRPr="0054709C">
              <w:rPr>
                <w:rFonts w:ascii="Times New Roman" w:hAnsi="Times New Roman" w:cs="Times New Roman"/>
                <w:iCs/>
                <w:vertAlign w:val="superscript"/>
              </w:rPr>
              <w:footnoteReference w:id="271"/>
            </w:r>
          </w:p>
        </w:tc>
        <w:tc>
          <w:tcPr>
            <w:tcW w:w="3544"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programa</w:t>
            </w:r>
          </w:p>
        </w:tc>
      </w:tr>
    </w:tbl>
    <w:p w:rsidR="004F0B7D" w:rsidRPr="00AF09DC" w:rsidRDefault="004F0B7D" w:rsidP="004F0B7D">
      <w:pPr>
        <w:spacing w:after="0" w:line="360" w:lineRule="auto"/>
        <w:jc w:val="both"/>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2552"/>
        <w:gridCol w:w="567"/>
        <w:gridCol w:w="4961"/>
      </w:tblGrid>
      <w:tr w:rsidR="004F0B7D" w:rsidRPr="0054709C" w:rsidTr="00E54E09">
        <w:tc>
          <w:tcPr>
            <w:tcW w:w="2552" w:type="dxa"/>
          </w:tcPr>
          <w:p w:rsidR="004F0B7D" w:rsidRPr="0054709C" w:rsidRDefault="004F0B7D" w:rsidP="004F0B7D">
            <w:pPr>
              <w:jc w:val="both"/>
              <w:rPr>
                <w:rFonts w:ascii="Times New Roman" w:hAnsi="Times New Roman" w:cs="Times New Roman"/>
                <w:iCs/>
                <w:vertAlign w:val="subscript"/>
              </w:rPr>
            </w:pPr>
            <w:r w:rsidRPr="0054709C">
              <w:rPr>
                <w:rFonts w:ascii="Times New Roman" w:hAnsi="Times New Roman" w:cs="Times New Roman"/>
                <w:iCs/>
                <w:lang w:val="fr-FR"/>
              </w:rPr>
              <w:t>élé</w:t>
            </w:r>
            <w:r w:rsidRPr="0054709C">
              <w:rPr>
                <w:rFonts w:ascii="Times New Roman" w:hAnsi="Times New Roman" w:cs="Times New Roman"/>
                <w:iCs/>
              </w:rPr>
              <w:t>ment logique</w:t>
            </w:r>
            <w:r w:rsidRPr="0054709C">
              <w:rPr>
                <w:rFonts w:ascii="Times New Roman" w:hAnsi="Times New Roman" w:cs="Times New Roman"/>
                <w:iCs/>
                <w:vertAlign w:val="subscript"/>
              </w:rPr>
              <w:t xml:space="preserve"> 1999</w:t>
            </w:r>
          </w:p>
        </w:tc>
        <w:tc>
          <w:tcPr>
            <w:tcW w:w="567" w:type="dxa"/>
            <w:vAlign w:val="center"/>
          </w:tcPr>
          <w:p w:rsidR="004F0B7D" w:rsidRPr="0054709C" w:rsidRDefault="004F0B7D" w:rsidP="004F0B7D">
            <w:pPr>
              <w:jc w:val="center"/>
              <w:rPr>
                <w:rFonts w:ascii="Times New Roman" w:hAnsi="Times New Roman" w:cs="Times New Roman"/>
                <w:i/>
                <w:iCs/>
              </w:rPr>
            </w:pPr>
            <w:r w:rsidRPr="0054709C">
              <w:rPr>
                <w:rFonts w:ascii="Times New Roman" w:hAnsi="Times New Roman" w:cs="Times New Roman"/>
                <w:i/>
                <w:iCs/>
              </w:rPr>
              <w:t>p</w:t>
            </w:r>
          </w:p>
        </w:tc>
        <w:tc>
          <w:tcPr>
            <w:tcW w:w="4961" w:type="dxa"/>
            <w:vMerge w:val="restart"/>
            <w:vAlign w:val="center"/>
          </w:tcPr>
          <w:p w:rsidR="004F0B7D" w:rsidRPr="0054709C" w:rsidRDefault="004F0B7D" w:rsidP="004F0B7D">
            <w:pPr>
              <w:jc w:val="center"/>
              <w:rPr>
                <w:rFonts w:ascii="Times New Roman" w:hAnsi="Times New Roman" w:cs="Times New Roman"/>
                <w:iCs/>
              </w:rPr>
            </w:pPr>
            <w:r w:rsidRPr="0054709C">
              <w:rPr>
                <w:rFonts w:ascii="Times New Roman" w:hAnsi="Times New Roman" w:cs="Times New Roman"/>
                <w:iCs/>
              </w:rPr>
              <w:t>GDT (informatique)</w:t>
            </w:r>
          </w:p>
        </w:tc>
      </w:tr>
      <w:tr w:rsidR="004F0B7D" w:rsidRPr="0054709C" w:rsidTr="00E54E09">
        <w:tc>
          <w:tcPr>
            <w:tcW w:w="2552" w:type="dxa"/>
          </w:tcPr>
          <w:p w:rsidR="004F0B7D" w:rsidRPr="0054709C" w:rsidRDefault="004F0B7D" w:rsidP="004F0B7D">
            <w:pPr>
              <w:jc w:val="both"/>
              <w:rPr>
                <w:rFonts w:ascii="Times New Roman" w:hAnsi="Times New Roman" w:cs="Times New Roman"/>
                <w:iCs/>
                <w:lang w:val="fr-FR"/>
              </w:rPr>
            </w:pPr>
            <w:r w:rsidRPr="0054709C">
              <w:rPr>
                <w:rFonts w:ascii="Times New Roman" w:hAnsi="Times New Roman" w:cs="Times New Roman"/>
                <w:iCs/>
                <w:lang w:val="fr-FR"/>
              </w:rPr>
              <w:t>logic element</w:t>
            </w:r>
            <w:r w:rsidRPr="0054709C">
              <w:rPr>
                <w:rFonts w:ascii="Times New Roman" w:hAnsi="Times New Roman" w:cs="Times New Roman"/>
                <w:iCs/>
                <w:vertAlign w:val="subscript"/>
                <w:lang w:val="fr-FR"/>
              </w:rPr>
              <w:t xml:space="preserve"> 1999</w:t>
            </w:r>
          </w:p>
        </w:tc>
        <w:tc>
          <w:tcPr>
            <w:tcW w:w="567" w:type="dxa"/>
            <w:vAlign w:val="center"/>
          </w:tcPr>
          <w:p w:rsidR="004F0B7D" w:rsidRPr="0054709C" w:rsidRDefault="004F0B7D" w:rsidP="004F0B7D">
            <w:pPr>
              <w:jc w:val="center"/>
              <w:rPr>
                <w:rFonts w:ascii="Times New Roman" w:hAnsi="Times New Roman" w:cs="Times New Roman"/>
                <w:i/>
                <w:iCs/>
                <w:lang w:val="fr-FR"/>
              </w:rPr>
            </w:pPr>
            <w:r w:rsidRPr="0054709C">
              <w:rPr>
                <w:rFonts w:ascii="Times New Roman" w:hAnsi="Times New Roman" w:cs="Times New Roman"/>
                <w:i/>
                <w:iCs/>
                <w:lang w:val="fr-FR"/>
              </w:rPr>
              <w:t>a</w:t>
            </w:r>
          </w:p>
        </w:tc>
        <w:tc>
          <w:tcPr>
            <w:tcW w:w="4961" w:type="dxa"/>
            <w:vMerge/>
          </w:tcPr>
          <w:p w:rsidR="004F0B7D" w:rsidRPr="0054709C" w:rsidRDefault="004F0B7D" w:rsidP="004F0B7D">
            <w:pPr>
              <w:jc w:val="both"/>
              <w:rPr>
                <w:rFonts w:ascii="Times New Roman" w:hAnsi="Times New Roman" w:cs="Times New Roman"/>
                <w:iCs/>
              </w:rPr>
            </w:pPr>
          </w:p>
        </w:tc>
      </w:tr>
    </w:tbl>
    <w:p w:rsidR="004F0B7D" w:rsidRPr="00AF09DC" w:rsidRDefault="004F0B7D" w:rsidP="004F0B7D">
      <w:pPr>
        <w:spacing w:after="0" w:line="360" w:lineRule="auto"/>
        <w:jc w:val="both"/>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2560"/>
        <w:gridCol w:w="1693"/>
        <w:gridCol w:w="3827"/>
      </w:tblGrid>
      <w:tr w:rsidR="004F0B7D" w:rsidRPr="0054709C" w:rsidTr="00E54E09">
        <w:tc>
          <w:tcPr>
            <w:tcW w:w="2560" w:type="dxa"/>
            <w:vMerge w:val="restart"/>
            <w:vAlign w:val="center"/>
          </w:tcPr>
          <w:p w:rsidR="004F0B7D" w:rsidRPr="0054709C" w:rsidRDefault="004F0B7D" w:rsidP="004F0B7D">
            <w:pPr>
              <w:spacing w:line="360" w:lineRule="auto"/>
              <w:jc w:val="center"/>
              <w:rPr>
                <w:rFonts w:ascii="Times New Roman" w:hAnsi="Times New Roman" w:cs="Times New Roman"/>
                <w:iCs/>
              </w:rPr>
            </w:pPr>
            <w:r w:rsidRPr="0054709C">
              <w:rPr>
                <w:rFonts w:ascii="Times New Roman" w:hAnsi="Times New Roman" w:cs="Times New Roman"/>
                <w:iCs/>
              </w:rPr>
              <w:t>logic element</w:t>
            </w:r>
          </w:p>
        </w:tc>
        <w:tc>
          <w:tcPr>
            <w:tcW w:w="169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STTŽ</w:t>
            </w:r>
            <w:r w:rsidRPr="0054709C">
              <w:rPr>
                <w:rFonts w:ascii="Times New Roman" w:hAnsi="Times New Roman" w:cs="Times New Roman"/>
                <w:iCs/>
                <w:vertAlign w:val="subscript"/>
              </w:rPr>
              <w:t xml:space="preserve"> 1971</w:t>
            </w:r>
            <w:r w:rsidRPr="0054709C">
              <w:rPr>
                <w:rFonts w:ascii="Times New Roman" w:hAnsi="Times New Roman" w:cs="Times New Roman"/>
                <w:iCs/>
              </w:rPr>
              <w:t xml:space="preserve"> 381</w:t>
            </w:r>
            <w:r w:rsidRPr="0054709C">
              <w:rPr>
                <w:rFonts w:ascii="Times New Roman" w:hAnsi="Times New Roman" w:cs="Times New Roman"/>
                <w:iCs/>
                <w:vertAlign w:val="superscript"/>
              </w:rPr>
              <w:footnoteReference w:id="272"/>
            </w:r>
          </w:p>
        </w:tc>
        <w:tc>
          <w:tcPr>
            <w:tcW w:w="3827"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loginis elementas</w:t>
            </w:r>
          </w:p>
        </w:tc>
      </w:tr>
      <w:tr w:rsidR="004F0B7D" w:rsidRPr="0054709C" w:rsidTr="00E54E09">
        <w:tc>
          <w:tcPr>
            <w:tcW w:w="2560" w:type="dxa"/>
            <w:vMerge/>
          </w:tcPr>
          <w:p w:rsidR="004F0B7D" w:rsidRPr="0054709C" w:rsidRDefault="004F0B7D" w:rsidP="004F0B7D">
            <w:pPr>
              <w:spacing w:line="360" w:lineRule="auto"/>
              <w:jc w:val="both"/>
              <w:rPr>
                <w:rFonts w:ascii="Times New Roman" w:hAnsi="Times New Roman" w:cs="Times New Roman"/>
                <w:iCs/>
              </w:rPr>
            </w:pPr>
          </w:p>
        </w:tc>
        <w:tc>
          <w:tcPr>
            <w:tcW w:w="169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AKŽ</w:t>
            </w:r>
            <w:r w:rsidRPr="0054709C">
              <w:rPr>
                <w:rFonts w:ascii="Times New Roman" w:hAnsi="Times New Roman" w:cs="Times New Roman"/>
                <w:iCs/>
                <w:vertAlign w:val="subscript"/>
              </w:rPr>
              <w:t xml:space="preserve"> 1995</w:t>
            </w:r>
            <w:r w:rsidRPr="0054709C">
              <w:rPr>
                <w:rFonts w:ascii="Times New Roman" w:hAnsi="Times New Roman" w:cs="Times New Roman"/>
                <w:iCs/>
              </w:rPr>
              <w:t xml:space="preserve"> 60</w:t>
            </w:r>
            <w:r w:rsidRPr="0054709C">
              <w:rPr>
                <w:rFonts w:ascii="Times New Roman" w:hAnsi="Times New Roman" w:cs="Times New Roman"/>
                <w:iCs/>
                <w:vertAlign w:val="superscript"/>
              </w:rPr>
              <w:footnoteReference w:id="273"/>
            </w:r>
          </w:p>
        </w:tc>
        <w:tc>
          <w:tcPr>
            <w:tcW w:w="3827"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loginis elementas Žr. </w:t>
            </w:r>
            <w:r w:rsidRPr="0054709C">
              <w:rPr>
                <w:rFonts w:ascii="Times New Roman" w:hAnsi="Times New Roman" w:cs="Times New Roman"/>
                <w:i/>
                <w:iCs/>
              </w:rPr>
              <w:t>logoelementas</w:t>
            </w:r>
          </w:p>
        </w:tc>
      </w:tr>
      <w:tr w:rsidR="004F0B7D" w:rsidRPr="0054709C" w:rsidTr="00E54E09">
        <w:tc>
          <w:tcPr>
            <w:tcW w:w="2560" w:type="dxa"/>
            <w:vMerge/>
          </w:tcPr>
          <w:p w:rsidR="004F0B7D" w:rsidRPr="0054709C" w:rsidRDefault="004F0B7D" w:rsidP="004F0B7D">
            <w:pPr>
              <w:spacing w:line="360" w:lineRule="auto"/>
              <w:jc w:val="both"/>
              <w:rPr>
                <w:rFonts w:ascii="Times New Roman" w:hAnsi="Times New Roman" w:cs="Times New Roman"/>
                <w:iCs/>
              </w:rPr>
            </w:pPr>
          </w:p>
        </w:tc>
        <w:tc>
          <w:tcPr>
            <w:tcW w:w="169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AKŽ </w:t>
            </w:r>
            <w:r w:rsidRPr="0054709C">
              <w:rPr>
                <w:rFonts w:ascii="Times New Roman" w:hAnsi="Times New Roman" w:cs="Times New Roman"/>
                <w:iCs/>
                <w:vertAlign w:val="subscript"/>
              </w:rPr>
              <w:t>1995</w:t>
            </w:r>
            <w:r w:rsidRPr="0054709C">
              <w:rPr>
                <w:rFonts w:ascii="Times New Roman" w:hAnsi="Times New Roman" w:cs="Times New Roman"/>
                <w:iCs/>
              </w:rPr>
              <w:t xml:space="preserve"> 130</w:t>
            </w:r>
            <w:r w:rsidRPr="0054709C">
              <w:rPr>
                <w:rFonts w:ascii="Times New Roman" w:hAnsi="Times New Roman" w:cs="Times New Roman"/>
                <w:iCs/>
                <w:vertAlign w:val="superscript"/>
              </w:rPr>
              <w:footnoteReference w:id="274"/>
            </w:r>
          </w:p>
        </w:tc>
        <w:tc>
          <w:tcPr>
            <w:tcW w:w="3827"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logoelementas, loginis elementas</w:t>
            </w:r>
          </w:p>
        </w:tc>
      </w:tr>
      <w:tr w:rsidR="004F0B7D" w:rsidRPr="0054709C" w:rsidTr="00E54E09">
        <w:tc>
          <w:tcPr>
            <w:tcW w:w="2560" w:type="dxa"/>
            <w:vMerge/>
          </w:tcPr>
          <w:p w:rsidR="004F0B7D" w:rsidRPr="0054709C" w:rsidRDefault="004F0B7D" w:rsidP="004F0B7D">
            <w:pPr>
              <w:spacing w:line="360" w:lineRule="auto"/>
              <w:jc w:val="both"/>
              <w:rPr>
                <w:rFonts w:ascii="Times New Roman" w:hAnsi="Times New Roman" w:cs="Times New Roman"/>
                <w:iCs/>
              </w:rPr>
            </w:pPr>
          </w:p>
        </w:tc>
        <w:tc>
          <w:tcPr>
            <w:tcW w:w="1693"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79</w:t>
            </w:r>
            <w:r w:rsidRPr="0054709C">
              <w:rPr>
                <w:rFonts w:ascii="Times New Roman" w:hAnsi="Times New Roman" w:cs="Times New Roman"/>
                <w:iCs/>
                <w:vertAlign w:val="superscript"/>
              </w:rPr>
              <w:footnoteReference w:id="275"/>
            </w:r>
          </w:p>
        </w:tc>
        <w:tc>
          <w:tcPr>
            <w:tcW w:w="3827"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loginis elementas</w:t>
            </w:r>
          </w:p>
        </w:tc>
      </w:tr>
    </w:tbl>
    <w:p w:rsidR="004F0B7D" w:rsidRPr="00AF09DC" w:rsidRDefault="004F0B7D" w:rsidP="004F0B7D">
      <w:pPr>
        <w:spacing w:after="0" w:line="360" w:lineRule="auto"/>
        <w:jc w:val="both"/>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2552"/>
        <w:gridCol w:w="567"/>
        <w:gridCol w:w="4961"/>
      </w:tblGrid>
      <w:tr w:rsidR="004F0B7D" w:rsidRPr="0054709C" w:rsidTr="00E54E09">
        <w:tc>
          <w:tcPr>
            <w:tcW w:w="2552"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syst</w:t>
            </w:r>
            <w:r w:rsidRPr="0054709C">
              <w:rPr>
                <w:rFonts w:ascii="Times New Roman" w:hAnsi="Times New Roman" w:cs="Times New Roman"/>
                <w:iCs/>
                <w:lang w:val="de-DE"/>
              </w:rPr>
              <w:t>è</w:t>
            </w:r>
            <w:r w:rsidRPr="0054709C">
              <w:rPr>
                <w:rFonts w:ascii="Times New Roman" w:hAnsi="Times New Roman" w:cs="Times New Roman"/>
                <w:iCs/>
              </w:rPr>
              <w:t xml:space="preserve">me informatique </w:t>
            </w:r>
            <w:r w:rsidRPr="0054709C">
              <w:rPr>
                <w:rFonts w:ascii="Times New Roman" w:hAnsi="Times New Roman" w:cs="Times New Roman"/>
                <w:iCs/>
                <w:vertAlign w:val="subscript"/>
              </w:rPr>
              <w:t>2002</w:t>
            </w:r>
          </w:p>
        </w:tc>
        <w:tc>
          <w:tcPr>
            <w:tcW w:w="567" w:type="dxa"/>
            <w:vAlign w:val="center"/>
          </w:tcPr>
          <w:p w:rsidR="004F0B7D" w:rsidRPr="0054709C" w:rsidRDefault="004F0B7D" w:rsidP="004F0B7D">
            <w:pPr>
              <w:jc w:val="center"/>
              <w:rPr>
                <w:rFonts w:ascii="Times New Roman" w:hAnsi="Times New Roman" w:cs="Times New Roman"/>
                <w:iCs/>
              </w:rPr>
            </w:pPr>
            <w:r w:rsidRPr="0054709C">
              <w:rPr>
                <w:rFonts w:ascii="Times New Roman" w:hAnsi="Times New Roman" w:cs="Times New Roman"/>
                <w:i/>
                <w:iCs/>
              </w:rPr>
              <w:t>p</w:t>
            </w:r>
          </w:p>
        </w:tc>
        <w:tc>
          <w:tcPr>
            <w:tcW w:w="4961" w:type="dxa"/>
            <w:vMerge w:val="restart"/>
            <w:vAlign w:val="center"/>
          </w:tcPr>
          <w:p w:rsidR="004F0B7D" w:rsidRPr="0054709C" w:rsidRDefault="004F0B7D" w:rsidP="004F0B7D">
            <w:pPr>
              <w:jc w:val="center"/>
              <w:rPr>
                <w:rFonts w:ascii="Times New Roman" w:hAnsi="Times New Roman" w:cs="Times New Roman"/>
                <w:iCs/>
              </w:rPr>
            </w:pPr>
            <w:r w:rsidRPr="0054709C">
              <w:rPr>
                <w:rFonts w:ascii="Times New Roman" w:hAnsi="Times New Roman" w:cs="Times New Roman"/>
                <w:iCs/>
              </w:rPr>
              <w:t>GDT (informatique &gt; mat</w:t>
            </w:r>
            <w:r w:rsidRPr="0054709C">
              <w:rPr>
                <w:rFonts w:ascii="Times New Roman" w:hAnsi="Times New Roman" w:cs="Times New Roman"/>
                <w:iCs/>
                <w:lang w:val="fr-FR"/>
              </w:rPr>
              <w:t>é</w:t>
            </w:r>
            <w:r w:rsidRPr="0054709C">
              <w:rPr>
                <w:rFonts w:ascii="Times New Roman" w:hAnsi="Times New Roman" w:cs="Times New Roman"/>
                <w:iCs/>
              </w:rPr>
              <w:t>riel informatique)</w:t>
            </w:r>
          </w:p>
        </w:tc>
      </w:tr>
      <w:tr w:rsidR="004F0B7D" w:rsidRPr="0054709C" w:rsidTr="00E54E09">
        <w:tc>
          <w:tcPr>
            <w:tcW w:w="2552"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 xml:space="preserve">computer system </w:t>
            </w:r>
            <w:r w:rsidRPr="0054709C">
              <w:rPr>
                <w:rFonts w:ascii="Times New Roman" w:hAnsi="Times New Roman" w:cs="Times New Roman"/>
                <w:iCs/>
                <w:vertAlign w:val="subscript"/>
              </w:rPr>
              <w:t>2002</w:t>
            </w:r>
          </w:p>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computing system</w:t>
            </w:r>
          </w:p>
        </w:tc>
        <w:tc>
          <w:tcPr>
            <w:tcW w:w="567" w:type="dxa"/>
            <w:vAlign w:val="center"/>
          </w:tcPr>
          <w:p w:rsidR="004F0B7D" w:rsidRPr="0054709C" w:rsidRDefault="004F0B7D" w:rsidP="004F0B7D">
            <w:pPr>
              <w:jc w:val="center"/>
              <w:rPr>
                <w:rFonts w:ascii="Times New Roman" w:hAnsi="Times New Roman" w:cs="Times New Roman"/>
                <w:i/>
                <w:iCs/>
              </w:rPr>
            </w:pPr>
            <w:r w:rsidRPr="0054709C">
              <w:rPr>
                <w:rFonts w:ascii="Times New Roman" w:hAnsi="Times New Roman" w:cs="Times New Roman"/>
                <w:i/>
                <w:iCs/>
              </w:rPr>
              <w:t>a</w:t>
            </w:r>
          </w:p>
        </w:tc>
        <w:tc>
          <w:tcPr>
            <w:tcW w:w="4961" w:type="dxa"/>
            <w:vMerge/>
          </w:tcPr>
          <w:p w:rsidR="004F0B7D" w:rsidRPr="0054709C" w:rsidRDefault="004F0B7D" w:rsidP="004F0B7D">
            <w:pPr>
              <w:jc w:val="both"/>
              <w:rPr>
                <w:rFonts w:ascii="Times New Roman" w:hAnsi="Times New Roman" w:cs="Times New Roman"/>
                <w:iCs/>
              </w:rPr>
            </w:pPr>
          </w:p>
        </w:tc>
      </w:tr>
    </w:tbl>
    <w:p w:rsidR="004F0B7D" w:rsidRPr="00AF09DC" w:rsidRDefault="004F0B7D" w:rsidP="004F0B7D">
      <w:pPr>
        <w:spacing w:after="0" w:line="360" w:lineRule="auto"/>
        <w:jc w:val="both"/>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2552"/>
        <w:gridCol w:w="1701"/>
        <w:gridCol w:w="3827"/>
      </w:tblGrid>
      <w:tr w:rsidR="004F0B7D" w:rsidRPr="0054709C" w:rsidTr="00E54E09">
        <w:tc>
          <w:tcPr>
            <w:tcW w:w="2552" w:type="dxa"/>
            <w:vMerge w:val="restart"/>
            <w:vAlign w:val="center"/>
          </w:tcPr>
          <w:p w:rsidR="004F0B7D" w:rsidRPr="0054709C" w:rsidRDefault="004F0B7D" w:rsidP="004F0B7D">
            <w:pPr>
              <w:spacing w:line="360" w:lineRule="auto"/>
              <w:jc w:val="center"/>
              <w:rPr>
                <w:rFonts w:ascii="Times New Roman" w:hAnsi="Times New Roman" w:cs="Times New Roman"/>
                <w:iCs/>
              </w:rPr>
            </w:pPr>
            <w:r w:rsidRPr="0054709C">
              <w:rPr>
                <w:rFonts w:ascii="Times New Roman" w:hAnsi="Times New Roman" w:cs="Times New Roman"/>
                <w:iCs/>
              </w:rPr>
              <w:t>computer system</w:t>
            </w:r>
          </w:p>
        </w:tc>
        <w:tc>
          <w:tcPr>
            <w:tcW w:w="1701"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271</w:t>
            </w:r>
          </w:p>
        </w:tc>
        <w:tc>
          <w:tcPr>
            <w:tcW w:w="3827"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1. skaičiavimo sistema, 2. skaičiavimo mašinų sistema</w:t>
            </w:r>
          </w:p>
        </w:tc>
      </w:tr>
      <w:tr w:rsidR="004F0B7D" w:rsidRPr="0054709C" w:rsidTr="00E54E09">
        <w:tc>
          <w:tcPr>
            <w:tcW w:w="2552" w:type="dxa"/>
            <w:vMerge/>
            <w:vAlign w:val="center"/>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ITŽ </w:t>
            </w:r>
            <w:r w:rsidRPr="0054709C">
              <w:rPr>
                <w:rFonts w:ascii="Times New Roman" w:hAnsi="Times New Roman" w:cs="Times New Roman"/>
                <w:iCs/>
                <w:vertAlign w:val="subscript"/>
              </w:rPr>
              <w:t>1993</w:t>
            </w:r>
            <w:r w:rsidRPr="0054709C">
              <w:rPr>
                <w:rFonts w:ascii="Times New Roman" w:hAnsi="Times New Roman" w:cs="Times New Roman"/>
                <w:iCs/>
              </w:rPr>
              <w:t xml:space="preserve"> 53</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kompiuterių sistema</w:t>
            </w:r>
          </w:p>
        </w:tc>
      </w:tr>
      <w:tr w:rsidR="004F0B7D" w:rsidRPr="0054709C" w:rsidTr="00E54E09">
        <w:tc>
          <w:tcPr>
            <w:tcW w:w="2552" w:type="dxa"/>
            <w:vMerge/>
            <w:vAlign w:val="center"/>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AKŽ </w:t>
            </w:r>
            <w:r w:rsidRPr="0054709C">
              <w:rPr>
                <w:rFonts w:ascii="Times New Roman" w:hAnsi="Times New Roman" w:cs="Times New Roman"/>
                <w:iCs/>
                <w:vertAlign w:val="subscript"/>
              </w:rPr>
              <w:t>1995</w:t>
            </w:r>
            <w:r w:rsidRPr="0054709C">
              <w:rPr>
                <w:rFonts w:ascii="Times New Roman" w:hAnsi="Times New Roman" w:cs="Times New Roman"/>
                <w:iCs/>
              </w:rPr>
              <w:t xml:space="preserve"> 116</w:t>
            </w:r>
            <w:r w:rsidRPr="0054709C">
              <w:rPr>
                <w:rStyle w:val="FootnoteReference"/>
                <w:rFonts w:ascii="Times New Roman" w:hAnsi="Times New Roman"/>
                <w:iCs/>
              </w:rPr>
              <w:footnoteReference w:id="276"/>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kompiuterinis kompleksas</w:t>
            </w:r>
          </w:p>
        </w:tc>
      </w:tr>
      <w:tr w:rsidR="004F0B7D" w:rsidRPr="0054709C" w:rsidTr="00E54E09">
        <w:tc>
          <w:tcPr>
            <w:tcW w:w="2552" w:type="dxa"/>
            <w:vMerge/>
            <w:vAlign w:val="center"/>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AKŽ </w:t>
            </w:r>
            <w:r w:rsidRPr="0054709C">
              <w:rPr>
                <w:rFonts w:ascii="Times New Roman" w:hAnsi="Times New Roman" w:cs="Times New Roman"/>
                <w:iCs/>
                <w:vertAlign w:val="subscript"/>
              </w:rPr>
              <w:t>1995</w:t>
            </w:r>
            <w:r w:rsidRPr="0054709C">
              <w:rPr>
                <w:rFonts w:ascii="Times New Roman" w:hAnsi="Times New Roman" w:cs="Times New Roman"/>
                <w:iCs/>
              </w:rPr>
              <w:t xml:space="preserve"> 213</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kompiuterinė sistema</w:t>
            </w:r>
          </w:p>
        </w:tc>
      </w:tr>
      <w:tr w:rsidR="004F0B7D" w:rsidRPr="0054709C" w:rsidTr="00E54E09">
        <w:tc>
          <w:tcPr>
            <w:tcW w:w="2552" w:type="dxa"/>
            <w:vMerge/>
            <w:vAlign w:val="center"/>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IKĮ </w:t>
            </w:r>
            <w:r w:rsidRPr="0054709C">
              <w:rPr>
                <w:rFonts w:ascii="Times New Roman" w:hAnsi="Times New Roman" w:cs="Times New Roman"/>
                <w:iCs/>
                <w:vertAlign w:val="subscript"/>
              </w:rPr>
              <w:t>1995</w:t>
            </w:r>
            <w:r w:rsidRPr="0054709C">
              <w:rPr>
                <w:rFonts w:ascii="Times New Roman" w:hAnsi="Times New Roman" w:cs="Times New Roman"/>
                <w:iCs/>
              </w:rPr>
              <w:t xml:space="preserve"> 21</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kompiuterinė sistema</w:t>
            </w:r>
          </w:p>
        </w:tc>
      </w:tr>
      <w:tr w:rsidR="004F0B7D" w:rsidRPr="0054709C" w:rsidTr="00E54E09">
        <w:tc>
          <w:tcPr>
            <w:tcW w:w="2552" w:type="dxa"/>
            <w:vMerge/>
            <w:vAlign w:val="center"/>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 xml:space="preserve">AKTŽ </w:t>
            </w:r>
            <w:r w:rsidRPr="0054709C">
              <w:rPr>
                <w:rFonts w:ascii="Times New Roman" w:hAnsi="Times New Roman" w:cs="Times New Roman"/>
                <w:iCs/>
                <w:vertAlign w:val="subscript"/>
              </w:rPr>
              <w:t>1997</w:t>
            </w:r>
            <w:r w:rsidRPr="0054709C">
              <w:rPr>
                <w:rFonts w:ascii="Times New Roman" w:hAnsi="Times New Roman" w:cs="Times New Roman"/>
                <w:iCs/>
              </w:rPr>
              <w:t xml:space="preserve"> 210</w:t>
            </w:r>
          </w:p>
        </w:tc>
        <w:tc>
          <w:tcPr>
            <w:tcW w:w="3827"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1. kompiuterių sistema. 2. kompiuteris; kompiuterinis kompleksas</w:t>
            </w:r>
          </w:p>
        </w:tc>
      </w:tr>
      <w:tr w:rsidR="004F0B7D" w:rsidRPr="0054709C" w:rsidTr="00E54E09">
        <w:tc>
          <w:tcPr>
            <w:tcW w:w="2552" w:type="dxa"/>
            <w:vMerge/>
            <w:vAlign w:val="center"/>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338</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kompiuterių sistema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 xml:space="preserve">IKTŽ </w:t>
            </w:r>
            <w:r w:rsidRPr="0054709C">
              <w:rPr>
                <w:rFonts w:ascii="Times New Roman" w:hAnsi="Times New Roman" w:cs="Times New Roman"/>
                <w:iCs/>
                <w:vertAlign w:val="subscript"/>
              </w:rPr>
              <w:t>2011</w:t>
            </w:r>
            <w:r w:rsidRPr="0054709C">
              <w:rPr>
                <w:rFonts w:ascii="Times New Roman" w:hAnsi="Times New Roman" w:cs="Times New Roman"/>
                <w:iCs/>
              </w:rPr>
              <w:t xml:space="preserve"> 468</w:t>
            </w:r>
          </w:p>
        </w:tc>
        <w:tc>
          <w:tcPr>
            <w:tcW w:w="3827"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1. kompiuterių sistema, 2. kompiuterinis kompleksas</w:t>
            </w:r>
          </w:p>
        </w:tc>
      </w:tr>
    </w:tbl>
    <w:p w:rsidR="004F0B7D" w:rsidRPr="00AF09DC" w:rsidRDefault="004F0B7D" w:rsidP="004F0B7D">
      <w:pPr>
        <w:spacing w:after="0" w:line="360" w:lineRule="auto"/>
        <w:jc w:val="both"/>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2552"/>
        <w:gridCol w:w="1701"/>
        <w:gridCol w:w="3827"/>
      </w:tblGrid>
      <w:tr w:rsidR="004F0B7D" w:rsidRPr="0054709C" w:rsidTr="00E54E09">
        <w:tc>
          <w:tcPr>
            <w:tcW w:w="2552" w:type="dxa"/>
            <w:vMerge w:val="restart"/>
            <w:vAlign w:val="center"/>
          </w:tcPr>
          <w:p w:rsidR="004F0B7D" w:rsidRPr="0054709C" w:rsidRDefault="004F0B7D" w:rsidP="004F0B7D">
            <w:pPr>
              <w:spacing w:line="360" w:lineRule="auto"/>
              <w:jc w:val="center"/>
              <w:rPr>
                <w:rFonts w:ascii="Times New Roman" w:hAnsi="Times New Roman" w:cs="Times New Roman"/>
                <w:iCs/>
              </w:rPr>
            </w:pPr>
            <w:r w:rsidRPr="0054709C">
              <w:rPr>
                <w:rFonts w:ascii="Times New Roman" w:hAnsi="Times New Roman" w:cs="Times New Roman"/>
                <w:iCs/>
              </w:rPr>
              <w:t>computing system</w:t>
            </w: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 xml:space="preserve">1971 </w:t>
            </w:r>
            <w:r w:rsidRPr="0054709C">
              <w:rPr>
                <w:rFonts w:ascii="Times New Roman" w:hAnsi="Times New Roman" w:cs="Times New Roman"/>
                <w:iCs/>
              </w:rPr>
              <w:t>271</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skaičiavimo sistema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338</w:t>
            </w:r>
          </w:p>
        </w:tc>
        <w:tc>
          <w:tcPr>
            <w:tcW w:w="3827" w:type="dxa"/>
            <w:vAlign w:val="center"/>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skaičiavimo įrenginys, skaičiavimo įtaisas, kompiuteris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AKTŽ </w:t>
            </w:r>
            <w:r w:rsidRPr="0054709C">
              <w:rPr>
                <w:rFonts w:ascii="Times New Roman" w:hAnsi="Times New Roman" w:cs="Times New Roman"/>
                <w:iCs/>
                <w:vertAlign w:val="subscript"/>
              </w:rPr>
              <w:t>1997</w:t>
            </w:r>
            <w:r w:rsidRPr="0054709C">
              <w:rPr>
                <w:rFonts w:ascii="Times New Roman" w:hAnsi="Times New Roman" w:cs="Times New Roman"/>
                <w:iCs/>
              </w:rPr>
              <w:t xml:space="preserve"> 210</w:t>
            </w:r>
          </w:p>
        </w:tc>
        <w:tc>
          <w:tcPr>
            <w:tcW w:w="3827" w:type="dxa"/>
            <w:vAlign w:val="center"/>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skaičiavimo sistema; skaičiavimo kompleksas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341</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skaičiavimo sistema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 xml:space="preserve">IKTŽ </w:t>
            </w:r>
            <w:r w:rsidRPr="0054709C">
              <w:rPr>
                <w:rFonts w:ascii="Times New Roman" w:hAnsi="Times New Roman" w:cs="Times New Roman"/>
                <w:iCs/>
                <w:vertAlign w:val="subscript"/>
              </w:rPr>
              <w:t>2011</w:t>
            </w:r>
            <w:r w:rsidRPr="0054709C">
              <w:rPr>
                <w:rFonts w:ascii="Times New Roman" w:hAnsi="Times New Roman" w:cs="Times New Roman"/>
                <w:iCs/>
              </w:rPr>
              <w:t xml:space="preserve"> 468</w:t>
            </w:r>
          </w:p>
        </w:tc>
        <w:tc>
          <w:tcPr>
            <w:tcW w:w="3827" w:type="dxa"/>
            <w:vAlign w:val="center"/>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1. skaičiavimo sistema, 2. skaičiavimo kompleksas</w:t>
            </w:r>
          </w:p>
        </w:tc>
      </w:tr>
    </w:tbl>
    <w:p w:rsidR="004F0B7D" w:rsidRPr="00AF09DC" w:rsidRDefault="004F0B7D" w:rsidP="004F0B7D">
      <w:pPr>
        <w:spacing w:after="0" w:line="360" w:lineRule="auto"/>
        <w:jc w:val="both"/>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2552"/>
        <w:gridCol w:w="425"/>
        <w:gridCol w:w="5103"/>
      </w:tblGrid>
      <w:tr w:rsidR="004F0B7D" w:rsidRPr="0054709C" w:rsidTr="00E54E09">
        <w:tc>
          <w:tcPr>
            <w:tcW w:w="2552"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instruction </w:t>
            </w:r>
            <w:r w:rsidRPr="0054709C">
              <w:rPr>
                <w:rFonts w:ascii="Times New Roman" w:hAnsi="Times New Roman" w:cs="Times New Roman"/>
                <w:iCs/>
                <w:vertAlign w:val="subscript"/>
              </w:rPr>
              <w:t>2002</w:t>
            </w:r>
          </w:p>
        </w:tc>
        <w:tc>
          <w:tcPr>
            <w:tcW w:w="425" w:type="dxa"/>
            <w:vAlign w:val="center"/>
          </w:tcPr>
          <w:p w:rsidR="004F0B7D" w:rsidRPr="0054709C" w:rsidRDefault="004F0B7D" w:rsidP="004F0B7D">
            <w:pPr>
              <w:spacing w:line="360" w:lineRule="auto"/>
              <w:jc w:val="center"/>
              <w:rPr>
                <w:rFonts w:ascii="Times New Roman" w:hAnsi="Times New Roman" w:cs="Times New Roman"/>
                <w:iCs/>
              </w:rPr>
            </w:pPr>
            <w:r w:rsidRPr="0054709C">
              <w:rPr>
                <w:rFonts w:ascii="Times New Roman" w:hAnsi="Times New Roman" w:cs="Times New Roman"/>
                <w:i/>
                <w:iCs/>
              </w:rPr>
              <w:t>p</w:t>
            </w:r>
          </w:p>
        </w:tc>
        <w:tc>
          <w:tcPr>
            <w:tcW w:w="5103" w:type="dxa"/>
            <w:vMerge w:val="restart"/>
            <w:vAlign w:val="center"/>
          </w:tcPr>
          <w:p w:rsidR="004F0B7D" w:rsidRPr="0054709C" w:rsidRDefault="004F0B7D" w:rsidP="004F0B7D">
            <w:pPr>
              <w:spacing w:line="360" w:lineRule="auto"/>
              <w:jc w:val="center"/>
              <w:rPr>
                <w:rFonts w:ascii="Times New Roman" w:hAnsi="Times New Roman" w:cs="Times New Roman"/>
                <w:iCs/>
              </w:rPr>
            </w:pPr>
            <w:r w:rsidRPr="0054709C">
              <w:rPr>
                <w:rFonts w:ascii="Times New Roman" w:hAnsi="Times New Roman" w:cs="Times New Roman"/>
                <w:iCs/>
              </w:rPr>
              <w:t>GDT (informatique &gt; logiciel)</w:t>
            </w:r>
          </w:p>
        </w:tc>
      </w:tr>
      <w:tr w:rsidR="004F0B7D" w:rsidRPr="0054709C" w:rsidTr="00E54E09">
        <w:tc>
          <w:tcPr>
            <w:tcW w:w="2552"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 xml:space="preserve">instruction </w:t>
            </w:r>
            <w:r w:rsidRPr="0054709C">
              <w:rPr>
                <w:rFonts w:ascii="Times New Roman" w:hAnsi="Times New Roman" w:cs="Times New Roman"/>
                <w:iCs/>
                <w:vertAlign w:val="subscript"/>
              </w:rPr>
              <w:t>2002</w:t>
            </w:r>
          </w:p>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statement</w:t>
            </w:r>
          </w:p>
        </w:tc>
        <w:tc>
          <w:tcPr>
            <w:tcW w:w="425" w:type="dxa"/>
            <w:vAlign w:val="center"/>
          </w:tcPr>
          <w:p w:rsidR="004F0B7D" w:rsidRPr="0054709C" w:rsidRDefault="004F0B7D" w:rsidP="004F0B7D">
            <w:pPr>
              <w:spacing w:line="360" w:lineRule="auto"/>
              <w:jc w:val="center"/>
              <w:rPr>
                <w:rFonts w:ascii="Times New Roman" w:hAnsi="Times New Roman" w:cs="Times New Roman"/>
                <w:i/>
                <w:iCs/>
              </w:rPr>
            </w:pPr>
            <w:r w:rsidRPr="0054709C">
              <w:rPr>
                <w:rFonts w:ascii="Times New Roman" w:hAnsi="Times New Roman" w:cs="Times New Roman"/>
                <w:i/>
                <w:iCs/>
              </w:rPr>
              <w:t>a</w:t>
            </w:r>
          </w:p>
        </w:tc>
        <w:tc>
          <w:tcPr>
            <w:tcW w:w="5103" w:type="dxa"/>
            <w:vMerge/>
          </w:tcPr>
          <w:p w:rsidR="004F0B7D" w:rsidRPr="0054709C" w:rsidRDefault="004F0B7D" w:rsidP="004F0B7D">
            <w:pPr>
              <w:spacing w:line="360" w:lineRule="auto"/>
              <w:jc w:val="both"/>
              <w:rPr>
                <w:rFonts w:ascii="Times New Roman" w:hAnsi="Times New Roman" w:cs="Times New Roman"/>
                <w:iCs/>
              </w:rPr>
            </w:pPr>
          </w:p>
        </w:tc>
      </w:tr>
    </w:tbl>
    <w:p w:rsidR="004F0B7D" w:rsidRPr="00AF09DC" w:rsidRDefault="004F0B7D" w:rsidP="004F0B7D">
      <w:pPr>
        <w:spacing w:after="0" w:line="360" w:lineRule="auto"/>
        <w:jc w:val="both"/>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2552"/>
        <w:gridCol w:w="1701"/>
        <w:gridCol w:w="3827"/>
      </w:tblGrid>
      <w:tr w:rsidR="004F0B7D" w:rsidRPr="0054709C" w:rsidTr="00E54E09">
        <w:tc>
          <w:tcPr>
            <w:tcW w:w="2552" w:type="dxa"/>
            <w:vMerge w:val="restart"/>
            <w:vAlign w:val="center"/>
          </w:tcPr>
          <w:p w:rsidR="004F0B7D" w:rsidRPr="0054709C" w:rsidRDefault="004F0B7D" w:rsidP="004F0B7D">
            <w:pPr>
              <w:spacing w:line="360" w:lineRule="auto"/>
              <w:jc w:val="center"/>
              <w:rPr>
                <w:rFonts w:ascii="Times New Roman" w:hAnsi="Times New Roman" w:cs="Times New Roman"/>
                <w:iCs/>
              </w:rPr>
            </w:pPr>
            <w:r w:rsidRPr="0054709C">
              <w:rPr>
                <w:rFonts w:ascii="Times New Roman" w:hAnsi="Times New Roman" w:cs="Times New Roman"/>
                <w:iCs/>
              </w:rPr>
              <w:t>instruction</w:t>
            </w: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99</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komanda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258</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instrukcija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326</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nurodymas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ITŽ </w:t>
            </w:r>
            <w:r w:rsidRPr="0054709C">
              <w:rPr>
                <w:rFonts w:ascii="Times New Roman" w:hAnsi="Times New Roman" w:cs="Times New Roman"/>
                <w:iCs/>
                <w:vertAlign w:val="subscript"/>
              </w:rPr>
              <w:t>1993</w:t>
            </w:r>
            <w:r w:rsidRPr="0054709C">
              <w:rPr>
                <w:rFonts w:ascii="Times New Roman" w:hAnsi="Times New Roman" w:cs="Times New Roman"/>
                <w:iCs/>
              </w:rPr>
              <w:t xml:space="preserve"> 43</w:t>
            </w:r>
            <w:r w:rsidRPr="0054709C">
              <w:rPr>
                <w:rFonts w:ascii="Times New Roman" w:hAnsi="Times New Roman" w:cs="Times New Roman"/>
                <w:iCs/>
                <w:vertAlign w:val="superscript"/>
              </w:rPr>
              <w:footnoteReference w:id="277"/>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instrukcija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ITŽ </w:t>
            </w:r>
            <w:r w:rsidRPr="0054709C">
              <w:rPr>
                <w:rFonts w:ascii="Times New Roman" w:hAnsi="Times New Roman" w:cs="Times New Roman"/>
                <w:iCs/>
                <w:vertAlign w:val="subscript"/>
              </w:rPr>
              <w:t>1993</w:t>
            </w:r>
            <w:r w:rsidRPr="0054709C">
              <w:rPr>
                <w:rFonts w:ascii="Times New Roman" w:hAnsi="Times New Roman" w:cs="Times New Roman"/>
                <w:iCs/>
              </w:rPr>
              <w:t xml:space="preserve"> 50</w:t>
            </w:r>
            <w:r w:rsidRPr="0054709C">
              <w:rPr>
                <w:rFonts w:ascii="Times New Roman" w:hAnsi="Times New Roman" w:cs="Times New Roman"/>
                <w:iCs/>
                <w:vertAlign w:val="superscript"/>
              </w:rPr>
              <w:footnoteReference w:id="278"/>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komanda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AKŽ </w:t>
            </w:r>
            <w:r w:rsidRPr="0054709C">
              <w:rPr>
                <w:rFonts w:ascii="Times New Roman" w:hAnsi="Times New Roman" w:cs="Times New Roman"/>
                <w:iCs/>
                <w:vertAlign w:val="subscript"/>
              </w:rPr>
              <w:t>1995</w:t>
            </w:r>
            <w:r w:rsidRPr="0054709C">
              <w:rPr>
                <w:rFonts w:ascii="Times New Roman" w:hAnsi="Times New Roman" w:cs="Times New Roman"/>
                <w:iCs/>
              </w:rPr>
              <w:t xml:space="preserve"> 80</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instrukcija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AKŽ </w:t>
            </w:r>
            <w:r w:rsidRPr="0054709C">
              <w:rPr>
                <w:rFonts w:ascii="Times New Roman" w:hAnsi="Times New Roman" w:cs="Times New Roman"/>
                <w:iCs/>
                <w:vertAlign w:val="subscript"/>
              </w:rPr>
              <w:t>1995</w:t>
            </w:r>
            <w:r w:rsidRPr="0054709C">
              <w:rPr>
                <w:rFonts w:ascii="Times New Roman" w:hAnsi="Times New Roman" w:cs="Times New Roman"/>
                <w:iCs/>
              </w:rPr>
              <w:t xml:space="preserve"> 111</w:t>
            </w:r>
            <w:r w:rsidRPr="0054709C">
              <w:rPr>
                <w:rStyle w:val="FootnoteReference"/>
                <w:rFonts w:ascii="Times New Roman" w:hAnsi="Times New Roman"/>
                <w:iCs/>
              </w:rPr>
              <w:footnoteReference w:id="279"/>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komanda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IKĮ </w:t>
            </w:r>
            <w:r w:rsidRPr="0054709C">
              <w:rPr>
                <w:rFonts w:ascii="Times New Roman" w:hAnsi="Times New Roman" w:cs="Times New Roman"/>
                <w:iCs/>
                <w:vertAlign w:val="subscript"/>
              </w:rPr>
              <w:t>1995</w:t>
            </w:r>
            <w:r w:rsidRPr="0054709C">
              <w:rPr>
                <w:rFonts w:ascii="Times New Roman" w:hAnsi="Times New Roman" w:cs="Times New Roman"/>
                <w:iCs/>
              </w:rPr>
              <w:t xml:space="preserve"> 44</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1. komanda, 2. instrukcija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AKTŽ </w:t>
            </w:r>
            <w:r w:rsidRPr="0054709C">
              <w:rPr>
                <w:rFonts w:ascii="Times New Roman" w:hAnsi="Times New Roman" w:cs="Times New Roman"/>
                <w:iCs/>
                <w:vertAlign w:val="subscript"/>
              </w:rPr>
              <w:t>1997</w:t>
            </w:r>
            <w:r w:rsidRPr="0054709C">
              <w:rPr>
                <w:rFonts w:ascii="Times New Roman" w:hAnsi="Times New Roman" w:cs="Times New Roman"/>
                <w:iCs/>
              </w:rPr>
              <w:t xml:space="preserve"> 112</w:t>
            </w:r>
          </w:p>
        </w:tc>
        <w:tc>
          <w:tcPr>
            <w:tcW w:w="3827" w:type="dxa"/>
            <w:vAlign w:val="center"/>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1. komanda; instrukcija. 2. veiksmų programa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118</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instrukcija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171</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komanda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173</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procesoriaus komanda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KTŽ </w:t>
            </w:r>
            <w:r w:rsidRPr="0054709C">
              <w:rPr>
                <w:rFonts w:ascii="Times New Roman" w:hAnsi="Times New Roman" w:cs="Times New Roman"/>
                <w:iCs/>
                <w:vertAlign w:val="subscript"/>
              </w:rPr>
              <w:t>2001</w:t>
            </w:r>
            <w:r w:rsidRPr="0054709C">
              <w:rPr>
                <w:rFonts w:ascii="Times New Roman" w:hAnsi="Times New Roman" w:cs="Times New Roman"/>
                <w:iCs/>
              </w:rPr>
              <w:t xml:space="preserve"> 62</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instrukcija; (procesoriaus) komanda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EKŽ </w:t>
            </w:r>
            <w:r w:rsidRPr="0054709C">
              <w:rPr>
                <w:rFonts w:ascii="Times New Roman" w:hAnsi="Times New Roman" w:cs="Times New Roman"/>
                <w:iCs/>
                <w:vertAlign w:val="subscript"/>
              </w:rPr>
              <w:t>2008</w:t>
            </w:r>
            <w:r w:rsidRPr="0054709C">
              <w:rPr>
                <w:rFonts w:ascii="Times New Roman" w:hAnsi="Times New Roman" w:cs="Times New Roman"/>
                <w:iCs/>
              </w:rPr>
              <w:t xml:space="preserve"> 601</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komanda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IKTŽ </w:t>
            </w:r>
            <w:r w:rsidRPr="0054709C">
              <w:rPr>
                <w:rFonts w:ascii="Times New Roman" w:hAnsi="Times New Roman" w:cs="Times New Roman"/>
                <w:iCs/>
                <w:vertAlign w:val="subscript"/>
              </w:rPr>
              <w:t>2011</w:t>
            </w:r>
            <w:r w:rsidRPr="0054709C">
              <w:rPr>
                <w:rFonts w:ascii="Times New Roman" w:hAnsi="Times New Roman" w:cs="Times New Roman"/>
                <w:iCs/>
              </w:rPr>
              <w:t xml:space="preserve"> 245</w:t>
            </w:r>
          </w:p>
        </w:tc>
        <w:tc>
          <w:tcPr>
            <w:tcW w:w="3827" w:type="dxa"/>
            <w:vAlign w:val="center"/>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1. komanda; instrukcija, 2. veiksmų programa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vertAlign w:val="subscript"/>
              </w:rPr>
            </w:pPr>
            <w:r w:rsidRPr="0054709C">
              <w:rPr>
                <w:rFonts w:ascii="Times New Roman" w:hAnsi="Times New Roman" w:cs="Times New Roman"/>
                <w:iCs/>
              </w:rPr>
              <w:t xml:space="preserve">EKŽe </w:t>
            </w:r>
            <w:r w:rsidRPr="0054709C">
              <w:rPr>
                <w:rFonts w:ascii="Times New Roman" w:hAnsi="Times New Roman" w:cs="Times New Roman"/>
                <w:iCs/>
                <w:vertAlign w:val="subscript"/>
              </w:rPr>
              <w:t>2012</w:t>
            </w:r>
          </w:p>
        </w:tc>
        <w:tc>
          <w:tcPr>
            <w:tcW w:w="3827" w:type="dxa"/>
            <w:vAlign w:val="center"/>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komanda</w:t>
            </w:r>
          </w:p>
        </w:tc>
      </w:tr>
    </w:tbl>
    <w:p w:rsidR="004F0B7D" w:rsidRPr="00AF09DC" w:rsidRDefault="004F0B7D" w:rsidP="004F0B7D">
      <w:pPr>
        <w:spacing w:after="0" w:line="360" w:lineRule="auto"/>
        <w:jc w:val="both"/>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2552"/>
        <w:gridCol w:w="1701"/>
        <w:gridCol w:w="3827"/>
      </w:tblGrid>
      <w:tr w:rsidR="004F0B7D" w:rsidRPr="0054709C" w:rsidTr="00E54E09">
        <w:tc>
          <w:tcPr>
            <w:tcW w:w="2552" w:type="dxa"/>
            <w:vMerge w:val="restart"/>
            <w:vAlign w:val="center"/>
          </w:tcPr>
          <w:p w:rsidR="004F0B7D" w:rsidRPr="0054709C" w:rsidRDefault="004F0B7D" w:rsidP="004F0B7D">
            <w:pPr>
              <w:spacing w:line="360" w:lineRule="auto"/>
              <w:jc w:val="center"/>
              <w:rPr>
                <w:rFonts w:ascii="Times New Roman" w:hAnsi="Times New Roman" w:cs="Times New Roman"/>
                <w:iCs/>
              </w:rPr>
            </w:pPr>
            <w:r w:rsidRPr="0054709C">
              <w:rPr>
                <w:rFonts w:ascii="Times New Roman" w:hAnsi="Times New Roman" w:cs="Times New Roman"/>
                <w:iCs/>
              </w:rPr>
              <w:t>statement</w:t>
            </w: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10</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aktas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38</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pasisakymas, teiginys, pareiškimas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163</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
                <w:iCs/>
              </w:rPr>
              <w:t>progr.</w:t>
            </w:r>
            <w:r w:rsidRPr="0054709C">
              <w:rPr>
                <w:rFonts w:ascii="Times New Roman" w:hAnsi="Times New Roman" w:cs="Times New Roman"/>
                <w:iCs/>
              </w:rPr>
              <w:t xml:space="preserve"> operatorius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209</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pasiūlymas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352</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teigimas; teiginys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358</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formuluotė; formulavimas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AKŽ </w:t>
            </w:r>
            <w:r w:rsidRPr="0054709C">
              <w:rPr>
                <w:rFonts w:ascii="Times New Roman" w:hAnsi="Times New Roman" w:cs="Times New Roman"/>
                <w:iCs/>
                <w:vertAlign w:val="subscript"/>
              </w:rPr>
              <w:t>1995</w:t>
            </w:r>
            <w:r w:rsidRPr="0054709C">
              <w:rPr>
                <w:rFonts w:ascii="Times New Roman" w:hAnsi="Times New Roman" w:cs="Times New Roman"/>
                <w:iCs/>
              </w:rPr>
              <w:t xml:space="preserve"> 111</w:t>
            </w:r>
            <w:r w:rsidRPr="0054709C">
              <w:rPr>
                <w:rStyle w:val="FootnoteReference"/>
                <w:rFonts w:ascii="Times New Roman" w:hAnsi="Times New Roman"/>
                <w:iCs/>
              </w:rPr>
              <w:footnoteReference w:id="280"/>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komanda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AKŽ </w:t>
            </w:r>
            <w:r w:rsidRPr="0054709C">
              <w:rPr>
                <w:rFonts w:ascii="Times New Roman" w:hAnsi="Times New Roman" w:cs="Times New Roman"/>
                <w:iCs/>
                <w:vertAlign w:val="subscript"/>
              </w:rPr>
              <w:t>1995</w:t>
            </w:r>
            <w:r w:rsidRPr="0054709C">
              <w:rPr>
                <w:rFonts w:ascii="Times New Roman" w:hAnsi="Times New Roman" w:cs="Times New Roman"/>
                <w:iCs/>
              </w:rPr>
              <w:t xml:space="preserve"> 152</w:t>
            </w:r>
            <w:r w:rsidRPr="0054709C">
              <w:rPr>
                <w:rStyle w:val="FootnoteReference"/>
                <w:rFonts w:ascii="Times New Roman" w:hAnsi="Times New Roman"/>
                <w:iCs/>
              </w:rPr>
              <w:footnoteReference w:id="281"/>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operatorius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AKŽ </w:t>
            </w:r>
            <w:r w:rsidRPr="0054709C">
              <w:rPr>
                <w:rFonts w:ascii="Times New Roman" w:hAnsi="Times New Roman" w:cs="Times New Roman"/>
                <w:iCs/>
                <w:vertAlign w:val="subscript"/>
              </w:rPr>
              <w:t>1995</w:t>
            </w:r>
            <w:r w:rsidRPr="0054709C">
              <w:rPr>
                <w:rFonts w:ascii="Times New Roman" w:hAnsi="Times New Roman" w:cs="Times New Roman"/>
                <w:iCs/>
              </w:rPr>
              <w:t xml:space="preserve"> 161</w:t>
            </w:r>
            <w:r w:rsidRPr="0054709C">
              <w:rPr>
                <w:rStyle w:val="FootnoteReference"/>
                <w:rFonts w:ascii="Times New Roman" w:hAnsi="Times New Roman"/>
                <w:iCs/>
              </w:rPr>
              <w:footnoteReference w:id="282"/>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pareikštis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AKŽ </w:t>
            </w:r>
            <w:r w:rsidRPr="0054709C">
              <w:rPr>
                <w:rFonts w:ascii="Times New Roman" w:hAnsi="Times New Roman" w:cs="Times New Roman"/>
                <w:iCs/>
                <w:vertAlign w:val="subscript"/>
              </w:rPr>
              <w:t>1995</w:t>
            </w:r>
            <w:r w:rsidRPr="0054709C">
              <w:rPr>
                <w:rFonts w:ascii="Times New Roman" w:hAnsi="Times New Roman" w:cs="Times New Roman"/>
                <w:iCs/>
              </w:rPr>
              <w:t xml:space="preserve"> 199</w:t>
            </w:r>
            <w:r w:rsidRPr="0054709C">
              <w:rPr>
                <w:rStyle w:val="FootnoteReference"/>
                <w:rFonts w:ascii="Times New Roman" w:hAnsi="Times New Roman"/>
                <w:iCs/>
              </w:rPr>
              <w:footnoteReference w:id="283"/>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sakinys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AKŽ </w:t>
            </w:r>
            <w:r w:rsidRPr="0054709C">
              <w:rPr>
                <w:rFonts w:ascii="Times New Roman" w:hAnsi="Times New Roman" w:cs="Times New Roman"/>
                <w:iCs/>
                <w:vertAlign w:val="subscript"/>
              </w:rPr>
              <w:t>1995</w:t>
            </w:r>
            <w:r w:rsidRPr="0054709C">
              <w:rPr>
                <w:rFonts w:ascii="Times New Roman" w:hAnsi="Times New Roman" w:cs="Times New Roman"/>
                <w:iCs/>
              </w:rPr>
              <w:t xml:space="preserve"> 234</w:t>
            </w:r>
            <w:r w:rsidRPr="0054709C">
              <w:rPr>
                <w:rStyle w:val="FootnoteReference"/>
                <w:rFonts w:ascii="Times New Roman" w:hAnsi="Times New Roman"/>
                <w:iCs/>
              </w:rPr>
              <w:footnoteReference w:id="284"/>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teiginys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AKŽ </w:t>
            </w:r>
            <w:r w:rsidRPr="0054709C">
              <w:rPr>
                <w:rFonts w:ascii="Times New Roman" w:hAnsi="Times New Roman" w:cs="Times New Roman"/>
                <w:iCs/>
                <w:vertAlign w:val="subscript"/>
              </w:rPr>
              <w:t>1995</w:t>
            </w:r>
            <w:r w:rsidRPr="0054709C">
              <w:rPr>
                <w:rFonts w:ascii="Times New Roman" w:hAnsi="Times New Roman" w:cs="Times New Roman"/>
                <w:iCs/>
              </w:rPr>
              <w:t xml:space="preserve"> 244</w:t>
            </w:r>
            <w:r w:rsidRPr="0054709C">
              <w:rPr>
                <w:rStyle w:val="FootnoteReference"/>
                <w:rFonts w:ascii="Times New Roman" w:hAnsi="Times New Roman"/>
                <w:iCs/>
              </w:rPr>
              <w:footnoteReference w:id="285"/>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tvirtinimas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IKĮ </w:t>
            </w:r>
            <w:r w:rsidRPr="0054709C">
              <w:rPr>
                <w:rFonts w:ascii="Times New Roman" w:hAnsi="Times New Roman" w:cs="Times New Roman"/>
                <w:iCs/>
                <w:vertAlign w:val="subscript"/>
              </w:rPr>
              <w:t>1995</w:t>
            </w:r>
            <w:r w:rsidRPr="0054709C">
              <w:rPr>
                <w:rFonts w:ascii="Times New Roman" w:hAnsi="Times New Roman" w:cs="Times New Roman"/>
                <w:iCs/>
              </w:rPr>
              <w:t xml:space="preserve"> 78</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sakinys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 xml:space="preserve">AKTŽ </w:t>
            </w:r>
            <w:r w:rsidRPr="0054709C">
              <w:rPr>
                <w:rFonts w:ascii="Times New Roman" w:hAnsi="Times New Roman" w:cs="Times New Roman"/>
                <w:iCs/>
                <w:vertAlign w:val="subscript"/>
              </w:rPr>
              <w:t>1997</w:t>
            </w:r>
            <w:r w:rsidRPr="0054709C">
              <w:rPr>
                <w:rFonts w:ascii="Times New Roman" w:hAnsi="Times New Roman" w:cs="Times New Roman"/>
                <w:iCs/>
              </w:rPr>
              <w:t xml:space="preserve"> 204</w:t>
            </w:r>
          </w:p>
        </w:tc>
        <w:tc>
          <w:tcPr>
            <w:tcW w:w="3827"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 xml:space="preserve">1. pareikštis; formuluotė; teiginys. 2. </w:t>
            </w:r>
            <w:r w:rsidRPr="0054709C">
              <w:rPr>
                <w:rFonts w:ascii="Times New Roman" w:hAnsi="Times New Roman" w:cs="Times New Roman"/>
                <w:iCs/>
              </w:rPr>
              <w:lastRenderedPageBreak/>
              <w:t>sakinys. 3. operatorius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171</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komanda</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231</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 xml:space="preserve">operatorius </w:t>
            </w:r>
            <w:r w:rsidRPr="0054709C">
              <w:rPr>
                <w:rFonts w:ascii="Times New Roman" w:hAnsi="Times New Roman" w:cs="Times New Roman"/>
                <w:i/>
                <w:iCs/>
              </w:rPr>
              <w:t>(operacijos simbolis; asmuo)</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242</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pareikštis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311</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sakinys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380</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teiginys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EKŽ </w:t>
            </w:r>
            <w:r w:rsidRPr="0054709C">
              <w:rPr>
                <w:rFonts w:ascii="Times New Roman" w:hAnsi="Times New Roman" w:cs="Times New Roman"/>
                <w:iCs/>
                <w:vertAlign w:val="subscript"/>
              </w:rPr>
              <w:t>2005</w:t>
            </w:r>
            <w:r w:rsidRPr="0054709C">
              <w:rPr>
                <w:rFonts w:ascii="Times New Roman" w:hAnsi="Times New Roman" w:cs="Times New Roman"/>
                <w:iCs/>
              </w:rPr>
              <w:t xml:space="preserve"> 258</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sakinys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EKŽ </w:t>
            </w:r>
            <w:r w:rsidRPr="0054709C">
              <w:rPr>
                <w:rFonts w:ascii="Times New Roman" w:hAnsi="Times New Roman" w:cs="Times New Roman"/>
                <w:iCs/>
                <w:vertAlign w:val="subscript"/>
              </w:rPr>
              <w:t>2008</w:t>
            </w:r>
            <w:r w:rsidRPr="0054709C">
              <w:rPr>
                <w:rFonts w:ascii="Times New Roman" w:hAnsi="Times New Roman" w:cs="Times New Roman"/>
                <w:iCs/>
              </w:rPr>
              <w:t xml:space="preserve"> 413</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sakinys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EKŽ </w:t>
            </w:r>
            <w:r w:rsidRPr="0054709C">
              <w:rPr>
                <w:rFonts w:ascii="Times New Roman" w:hAnsi="Times New Roman" w:cs="Times New Roman"/>
                <w:iCs/>
                <w:vertAlign w:val="subscript"/>
              </w:rPr>
              <w:t>2008</w:t>
            </w:r>
            <w:r w:rsidRPr="0054709C">
              <w:rPr>
                <w:rFonts w:ascii="Times New Roman" w:hAnsi="Times New Roman" w:cs="Times New Roman"/>
                <w:iCs/>
              </w:rPr>
              <w:t xml:space="preserve"> 637</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teiginys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spacing w:line="360" w:lineRule="auto"/>
              <w:jc w:val="both"/>
              <w:rPr>
                <w:rFonts w:ascii="Times New Roman" w:hAnsi="Times New Roman" w:cs="Times New Roman"/>
                <w:iCs/>
              </w:rPr>
            </w:pPr>
            <w:r w:rsidRPr="0054709C">
              <w:rPr>
                <w:rFonts w:ascii="Times New Roman" w:hAnsi="Times New Roman" w:cs="Times New Roman"/>
                <w:iCs/>
              </w:rPr>
              <w:t xml:space="preserve">EKŽe </w:t>
            </w:r>
            <w:r w:rsidRPr="0054709C">
              <w:rPr>
                <w:rFonts w:ascii="Times New Roman" w:hAnsi="Times New Roman" w:cs="Times New Roman"/>
                <w:iCs/>
                <w:vertAlign w:val="subscript"/>
              </w:rPr>
              <w:t>2009</w:t>
            </w:r>
          </w:p>
        </w:tc>
        <w:tc>
          <w:tcPr>
            <w:tcW w:w="3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teiginys; sakinys</w:t>
            </w:r>
          </w:p>
        </w:tc>
      </w:tr>
      <w:tr w:rsidR="004F0B7D" w:rsidRPr="0054709C" w:rsidTr="00E54E09">
        <w:tc>
          <w:tcPr>
            <w:tcW w:w="2552" w:type="dxa"/>
            <w:vMerge/>
          </w:tcPr>
          <w:p w:rsidR="004F0B7D" w:rsidRPr="0054709C" w:rsidRDefault="004F0B7D" w:rsidP="004F0B7D">
            <w:pPr>
              <w:spacing w:line="360" w:lineRule="auto"/>
              <w:jc w:val="both"/>
              <w:rPr>
                <w:rFonts w:ascii="Times New Roman" w:hAnsi="Times New Roman" w:cs="Times New Roman"/>
                <w:iCs/>
              </w:rPr>
            </w:pPr>
          </w:p>
        </w:tc>
        <w:tc>
          <w:tcPr>
            <w:tcW w:w="1701" w:type="dxa"/>
          </w:tcPr>
          <w:p w:rsidR="004F0B7D" w:rsidRPr="0054709C" w:rsidRDefault="004F0B7D" w:rsidP="004F0B7D">
            <w:pPr>
              <w:jc w:val="both"/>
              <w:rPr>
                <w:rFonts w:ascii="Times New Roman" w:hAnsi="Times New Roman" w:cs="Times New Roman"/>
                <w:iCs/>
              </w:rPr>
            </w:pPr>
            <w:r w:rsidRPr="0054709C">
              <w:rPr>
                <w:rFonts w:ascii="Times New Roman" w:hAnsi="Times New Roman" w:cs="Times New Roman"/>
                <w:iCs/>
              </w:rPr>
              <w:t xml:space="preserve">IKTŽ </w:t>
            </w:r>
            <w:r w:rsidRPr="0054709C">
              <w:rPr>
                <w:rFonts w:ascii="Times New Roman" w:hAnsi="Times New Roman" w:cs="Times New Roman"/>
                <w:iCs/>
                <w:vertAlign w:val="subscript"/>
              </w:rPr>
              <w:t>2011</w:t>
            </w:r>
            <w:r w:rsidRPr="0054709C">
              <w:rPr>
                <w:rFonts w:ascii="Times New Roman" w:hAnsi="Times New Roman" w:cs="Times New Roman"/>
                <w:iCs/>
              </w:rPr>
              <w:t xml:space="preserve"> 449</w:t>
            </w:r>
          </w:p>
        </w:tc>
        <w:tc>
          <w:tcPr>
            <w:tcW w:w="3827"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 xml:space="preserve">1. operatorius </w:t>
            </w:r>
            <w:r w:rsidRPr="0054709C">
              <w:rPr>
                <w:rFonts w:ascii="Times New Roman" w:hAnsi="Times New Roman" w:cs="Times New Roman"/>
                <w:i/>
                <w:iCs/>
              </w:rPr>
              <w:t>(operacijos simbolis, asmuo)</w:t>
            </w:r>
            <w:r w:rsidRPr="0054709C">
              <w:rPr>
                <w:rFonts w:ascii="Times New Roman" w:hAnsi="Times New Roman" w:cs="Times New Roman"/>
                <w:iCs/>
              </w:rPr>
              <w:t>, 2. sakinys, 3. teiginys; formuluotė</w:t>
            </w:r>
          </w:p>
        </w:tc>
      </w:tr>
    </w:tbl>
    <w:p w:rsidR="004F0B7D" w:rsidRPr="00AF09DC" w:rsidRDefault="004F0B7D" w:rsidP="004F0B7D">
      <w:pPr>
        <w:spacing w:after="0" w:line="360" w:lineRule="auto"/>
        <w:jc w:val="center"/>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3679"/>
        <w:gridCol w:w="326"/>
        <w:gridCol w:w="4075"/>
      </w:tblGrid>
      <w:tr w:rsidR="004F0B7D" w:rsidRPr="0054709C" w:rsidTr="00E54E09">
        <w:tc>
          <w:tcPr>
            <w:tcW w:w="3679" w:type="dxa"/>
          </w:tcPr>
          <w:p w:rsidR="004F0B7D" w:rsidRPr="0054709C" w:rsidRDefault="004F0B7D" w:rsidP="004F0B7D">
            <w:pPr>
              <w:rPr>
                <w:rFonts w:ascii="Times New Roman" w:hAnsi="Times New Roman" w:cs="Times New Roman"/>
                <w:iCs/>
                <w:vertAlign w:val="subscript"/>
              </w:rPr>
            </w:pPr>
            <w:r w:rsidRPr="0054709C">
              <w:rPr>
                <w:rFonts w:ascii="Times New Roman" w:hAnsi="Times New Roman" w:cs="Times New Roman"/>
                <w:iCs/>
              </w:rPr>
              <w:t>ordinateur</w:t>
            </w:r>
            <w:r w:rsidRPr="0054709C">
              <w:rPr>
                <w:rFonts w:ascii="Times New Roman" w:hAnsi="Times New Roman" w:cs="Times New Roman"/>
                <w:iCs/>
                <w:vertAlign w:val="subscript"/>
              </w:rPr>
              <w:t xml:space="preserve"> 2006</w:t>
            </w:r>
          </w:p>
          <w:p w:rsidR="004F0B7D" w:rsidRPr="0054709C" w:rsidRDefault="004F0B7D" w:rsidP="004F0B7D">
            <w:pPr>
              <w:rPr>
                <w:rFonts w:ascii="Times New Roman" w:hAnsi="Times New Roman" w:cs="Times New Roman"/>
                <w:iCs/>
              </w:rPr>
            </w:pPr>
            <w:r w:rsidRPr="0054709C">
              <w:rPr>
                <w:rFonts w:ascii="Times New Roman" w:hAnsi="Times New Roman" w:cs="Times New Roman"/>
                <w:iCs/>
              </w:rPr>
              <w:t>ordi</w:t>
            </w:r>
            <w:r w:rsidRPr="0054709C">
              <w:rPr>
                <w:rFonts w:ascii="Times New Roman" w:hAnsi="Times New Roman" w:cs="Times New Roman"/>
                <w:iCs/>
                <w:vertAlign w:val="subscript"/>
              </w:rPr>
              <w:t xml:space="preserve"> šnek.</w:t>
            </w:r>
          </w:p>
          <w:p w:rsidR="004F0B7D" w:rsidRPr="0054709C" w:rsidRDefault="004F0B7D" w:rsidP="004F0B7D">
            <w:pPr>
              <w:rPr>
                <w:rFonts w:ascii="Times New Roman" w:hAnsi="Times New Roman" w:cs="Times New Roman"/>
                <w:iCs/>
                <w:vertAlign w:val="subscript"/>
              </w:rPr>
            </w:pPr>
            <w:r w:rsidRPr="0054709C">
              <w:rPr>
                <w:rFonts w:ascii="Times New Roman" w:hAnsi="Times New Roman" w:cs="Times New Roman"/>
                <w:iCs/>
              </w:rPr>
              <w:t>calculateur à programme enregistré</w:t>
            </w:r>
            <w:r w:rsidRPr="0054709C">
              <w:rPr>
                <w:rFonts w:ascii="Times New Roman" w:hAnsi="Times New Roman" w:cs="Times New Roman"/>
                <w:iCs/>
                <w:vertAlign w:val="subscript"/>
              </w:rPr>
              <w:t xml:space="preserve"> psn.</w:t>
            </w:r>
          </w:p>
        </w:tc>
        <w:tc>
          <w:tcPr>
            <w:tcW w:w="326" w:type="dxa"/>
            <w:vAlign w:val="center"/>
          </w:tcPr>
          <w:p w:rsidR="004F0B7D" w:rsidRPr="0054709C" w:rsidRDefault="004F0B7D" w:rsidP="004F0B7D">
            <w:pPr>
              <w:spacing w:line="360" w:lineRule="auto"/>
              <w:jc w:val="center"/>
              <w:rPr>
                <w:rFonts w:ascii="Times New Roman" w:hAnsi="Times New Roman" w:cs="Times New Roman"/>
                <w:iCs/>
              </w:rPr>
            </w:pPr>
            <w:r w:rsidRPr="0054709C">
              <w:rPr>
                <w:rFonts w:ascii="Times New Roman" w:hAnsi="Times New Roman" w:cs="Times New Roman"/>
                <w:i/>
                <w:iCs/>
              </w:rPr>
              <w:t>p</w:t>
            </w:r>
          </w:p>
        </w:tc>
        <w:tc>
          <w:tcPr>
            <w:tcW w:w="4075" w:type="dxa"/>
            <w:vMerge w:val="restart"/>
            <w:vAlign w:val="center"/>
          </w:tcPr>
          <w:p w:rsidR="004F0B7D" w:rsidRPr="0054709C" w:rsidRDefault="004F0B7D" w:rsidP="00E54E09">
            <w:pPr>
              <w:jc w:val="center"/>
              <w:rPr>
                <w:rFonts w:ascii="Times New Roman" w:hAnsi="Times New Roman" w:cs="Times New Roman"/>
                <w:iCs/>
              </w:rPr>
            </w:pPr>
            <w:r w:rsidRPr="0054709C">
              <w:rPr>
                <w:rFonts w:ascii="Times New Roman" w:hAnsi="Times New Roman" w:cs="Times New Roman"/>
                <w:iCs/>
              </w:rPr>
              <w:t>GDT (informatique &gt; mat</w:t>
            </w:r>
            <w:r w:rsidRPr="0054709C">
              <w:rPr>
                <w:rFonts w:ascii="Times New Roman" w:hAnsi="Times New Roman" w:cs="Times New Roman"/>
                <w:iCs/>
                <w:lang w:val="fr-FR"/>
              </w:rPr>
              <w:t>é</w:t>
            </w:r>
            <w:r w:rsidRPr="0054709C">
              <w:rPr>
                <w:rFonts w:ascii="Times New Roman" w:hAnsi="Times New Roman" w:cs="Times New Roman"/>
                <w:iCs/>
              </w:rPr>
              <w:t>tiel informatique)</w:t>
            </w:r>
          </w:p>
        </w:tc>
      </w:tr>
      <w:tr w:rsidR="004F0B7D" w:rsidRPr="0054709C" w:rsidTr="00E54E09">
        <w:tc>
          <w:tcPr>
            <w:tcW w:w="3679"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computer</w:t>
            </w:r>
            <w:r w:rsidRPr="0054709C">
              <w:rPr>
                <w:rFonts w:ascii="Times New Roman" w:hAnsi="Times New Roman" w:cs="Times New Roman"/>
                <w:iCs/>
                <w:vertAlign w:val="subscript"/>
              </w:rPr>
              <w:t xml:space="preserve"> 2006</w:t>
            </w:r>
          </w:p>
          <w:p w:rsidR="004F0B7D" w:rsidRPr="0054709C" w:rsidRDefault="004F0B7D" w:rsidP="004F0B7D">
            <w:pPr>
              <w:rPr>
                <w:rFonts w:ascii="Times New Roman" w:hAnsi="Times New Roman" w:cs="Times New Roman"/>
                <w:iCs/>
              </w:rPr>
            </w:pPr>
            <w:r w:rsidRPr="0054709C">
              <w:rPr>
                <w:rFonts w:ascii="Times New Roman" w:hAnsi="Times New Roman" w:cs="Times New Roman"/>
                <w:iCs/>
              </w:rPr>
              <w:t>computor</w:t>
            </w:r>
            <w:r w:rsidRPr="0054709C">
              <w:rPr>
                <w:rFonts w:ascii="Times New Roman" w:hAnsi="Times New Roman" w:cs="Times New Roman"/>
                <w:iCs/>
                <w:vertAlign w:val="subscript"/>
              </w:rPr>
              <w:t xml:space="preserve"> raš. var.</w:t>
            </w:r>
          </w:p>
          <w:p w:rsidR="004F0B7D" w:rsidRPr="0054709C" w:rsidRDefault="004F0B7D" w:rsidP="004F0B7D">
            <w:pPr>
              <w:rPr>
                <w:rFonts w:ascii="Times New Roman" w:hAnsi="Times New Roman" w:cs="Times New Roman"/>
                <w:iCs/>
              </w:rPr>
            </w:pPr>
            <w:r w:rsidRPr="0054709C">
              <w:rPr>
                <w:rFonts w:ascii="Times New Roman" w:hAnsi="Times New Roman" w:cs="Times New Roman"/>
                <w:iCs/>
              </w:rPr>
              <w:t>stored program computer</w:t>
            </w:r>
            <w:r w:rsidRPr="0054709C">
              <w:rPr>
                <w:rFonts w:ascii="Times New Roman" w:hAnsi="Times New Roman" w:cs="Times New Roman"/>
                <w:iCs/>
                <w:vertAlign w:val="subscript"/>
              </w:rPr>
              <w:t xml:space="preserve"> psn.</w:t>
            </w:r>
          </w:p>
          <w:p w:rsidR="004F0B7D" w:rsidRPr="0054709C" w:rsidRDefault="004F0B7D" w:rsidP="004F0B7D">
            <w:pPr>
              <w:rPr>
                <w:rFonts w:ascii="Times New Roman" w:hAnsi="Times New Roman" w:cs="Times New Roman"/>
                <w:iCs/>
              </w:rPr>
            </w:pPr>
            <w:r w:rsidRPr="0054709C">
              <w:rPr>
                <w:rFonts w:ascii="Times New Roman" w:hAnsi="Times New Roman" w:cs="Times New Roman"/>
                <w:iCs/>
              </w:rPr>
              <w:t>SPC</w:t>
            </w:r>
            <w:r w:rsidRPr="0054709C">
              <w:rPr>
                <w:rFonts w:ascii="Times New Roman" w:hAnsi="Times New Roman" w:cs="Times New Roman"/>
                <w:iCs/>
                <w:vertAlign w:val="subscript"/>
              </w:rPr>
              <w:t xml:space="preserve"> sutr. psn.</w:t>
            </w:r>
          </w:p>
        </w:tc>
        <w:tc>
          <w:tcPr>
            <w:tcW w:w="326" w:type="dxa"/>
            <w:vAlign w:val="center"/>
          </w:tcPr>
          <w:p w:rsidR="004F0B7D" w:rsidRPr="0054709C" w:rsidRDefault="004F0B7D" w:rsidP="004F0B7D">
            <w:pPr>
              <w:spacing w:line="360" w:lineRule="auto"/>
              <w:jc w:val="center"/>
              <w:rPr>
                <w:rFonts w:ascii="Times New Roman" w:hAnsi="Times New Roman" w:cs="Times New Roman"/>
                <w:i/>
                <w:iCs/>
              </w:rPr>
            </w:pPr>
            <w:r w:rsidRPr="0054709C">
              <w:rPr>
                <w:rFonts w:ascii="Times New Roman" w:hAnsi="Times New Roman" w:cs="Times New Roman"/>
                <w:i/>
                <w:iCs/>
              </w:rPr>
              <w:t>a</w:t>
            </w:r>
          </w:p>
        </w:tc>
        <w:tc>
          <w:tcPr>
            <w:tcW w:w="4075" w:type="dxa"/>
            <w:vMerge/>
            <w:vAlign w:val="center"/>
          </w:tcPr>
          <w:p w:rsidR="004F0B7D" w:rsidRPr="0054709C" w:rsidRDefault="004F0B7D" w:rsidP="004F0B7D">
            <w:pPr>
              <w:spacing w:line="360" w:lineRule="auto"/>
              <w:jc w:val="center"/>
              <w:rPr>
                <w:rFonts w:ascii="Times New Roman" w:hAnsi="Times New Roman" w:cs="Times New Roman"/>
                <w:iCs/>
              </w:rPr>
            </w:pPr>
          </w:p>
        </w:tc>
      </w:tr>
    </w:tbl>
    <w:p w:rsidR="004F0B7D" w:rsidRPr="00AF09DC" w:rsidRDefault="004F0B7D" w:rsidP="004F0B7D">
      <w:pPr>
        <w:spacing w:after="0" w:line="360" w:lineRule="auto"/>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2195"/>
        <w:gridCol w:w="1827"/>
        <w:gridCol w:w="4058"/>
      </w:tblGrid>
      <w:tr w:rsidR="004F0B7D" w:rsidRPr="0054709C" w:rsidTr="00E54E09">
        <w:tc>
          <w:tcPr>
            <w:tcW w:w="2195" w:type="dxa"/>
            <w:vMerge w:val="restart"/>
            <w:vAlign w:val="center"/>
          </w:tcPr>
          <w:p w:rsidR="004F0B7D" w:rsidRPr="0054709C" w:rsidRDefault="004F0B7D" w:rsidP="004F0B7D">
            <w:pPr>
              <w:spacing w:line="360" w:lineRule="auto"/>
              <w:jc w:val="center"/>
              <w:rPr>
                <w:rFonts w:ascii="Times New Roman" w:hAnsi="Times New Roman" w:cs="Times New Roman"/>
                <w:iCs/>
              </w:rPr>
            </w:pPr>
            <w:r w:rsidRPr="0054709C">
              <w:rPr>
                <w:rFonts w:ascii="Times New Roman" w:hAnsi="Times New Roman" w:cs="Times New Roman"/>
                <w:iCs/>
              </w:rPr>
              <w:t>computer</w:t>
            </w: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18</w:t>
            </w:r>
          </w:p>
        </w:tc>
        <w:tc>
          <w:tcPr>
            <w:tcW w:w="4058"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skaičiavimo blokas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40</w:t>
            </w:r>
            <w:r w:rsidRPr="0054709C">
              <w:rPr>
                <w:rFonts w:ascii="Times New Roman" w:hAnsi="Times New Roman" w:cs="Times New Roman"/>
                <w:iCs/>
                <w:vertAlign w:val="superscript"/>
              </w:rPr>
              <w:footnoteReference w:id="286"/>
            </w:r>
          </w:p>
        </w:tc>
        <w:tc>
          <w:tcPr>
            <w:tcW w:w="4058"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skaičiuoklis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102</w:t>
            </w:r>
          </w:p>
        </w:tc>
        <w:tc>
          <w:tcPr>
            <w:tcW w:w="4058"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skaičiavimo mašina, kompiuteris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125</w:t>
            </w:r>
            <w:r w:rsidRPr="0054709C">
              <w:rPr>
                <w:rFonts w:ascii="Times New Roman" w:hAnsi="Times New Roman" w:cs="Times New Roman"/>
                <w:iCs/>
                <w:vertAlign w:val="superscript"/>
              </w:rPr>
              <w:footnoteReference w:id="287"/>
            </w:r>
          </w:p>
        </w:tc>
        <w:tc>
          <w:tcPr>
            <w:tcW w:w="4058"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skaičiavimo mašina, kompiuteris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STTŽ</w:t>
            </w:r>
            <w:r w:rsidRPr="0054709C">
              <w:rPr>
                <w:rFonts w:ascii="Times New Roman" w:hAnsi="Times New Roman" w:cs="Times New Roman"/>
                <w:iCs/>
                <w:vertAlign w:val="subscript"/>
              </w:rPr>
              <w:t xml:space="preserve"> 1971</w:t>
            </w:r>
            <w:r w:rsidRPr="0054709C">
              <w:rPr>
                <w:rFonts w:ascii="Times New Roman" w:hAnsi="Times New Roman" w:cs="Times New Roman"/>
                <w:iCs/>
              </w:rPr>
              <w:t xml:space="preserve"> 131</w:t>
            </w:r>
            <w:r w:rsidRPr="0054709C">
              <w:rPr>
                <w:rFonts w:ascii="Times New Roman" w:hAnsi="Times New Roman" w:cs="Times New Roman"/>
                <w:iCs/>
                <w:vertAlign w:val="superscript"/>
              </w:rPr>
              <w:footnoteReference w:id="288"/>
            </w:r>
          </w:p>
        </w:tc>
        <w:tc>
          <w:tcPr>
            <w:tcW w:w="4058"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skaičiavimo mašina, kompiuteris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STTŽ</w:t>
            </w:r>
            <w:r w:rsidRPr="0054709C">
              <w:rPr>
                <w:rFonts w:ascii="Times New Roman" w:hAnsi="Times New Roman" w:cs="Times New Roman"/>
                <w:iCs/>
                <w:vertAlign w:val="subscript"/>
              </w:rPr>
              <w:t xml:space="preserve"> 1971</w:t>
            </w:r>
            <w:r w:rsidRPr="0054709C">
              <w:rPr>
                <w:rFonts w:ascii="Times New Roman" w:hAnsi="Times New Roman" w:cs="Times New Roman"/>
                <w:iCs/>
              </w:rPr>
              <w:t xml:space="preserve"> 338</w:t>
            </w:r>
            <w:r w:rsidRPr="0054709C">
              <w:rPr>
                <w:rFonts w:ascii="Times New Roman" w:hAnsi="Times New Roman" w:cs="Times New Roman"/>
                <w:iCs/>
                <w:vertAlign w:val="superscript"/>
              </w:rPr>
              <w:footnoteReference w:id="289"/>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skaičiavimo įrenginys, skaičiavimo įtaisas, kompiuteris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STTŽ</w:t>
            </w:r>
            <w:r w:rsidRPr="0054709C">
              <w:rPr>
                <w:rFonts w:ascii="Times New Roman" w:hAnsi="Times New Roman" w:cs="Times New Roman"/>
                <w:iCs/>
                <w:vertAlign w:val="subscript"/>
              </w:rPr>
              <w:t xml:space="preserve"> 1971</w:t>
            </w:r>
            <w:r w:rsidRPr="0054709C">
              <w:rPr>
                <w:rFonts w:ascii="Times New Roman" w:hAnsi="Times New Roman" w:cs="Times New Roman"/>
                <w:iCs/>
              </w:rPr>
              <w:t xml:space="preserve"> 350</w:t>
            </w:r>
            <w:r w:rsidRPr="0054709C">
              <w:rPr>
                <w:rFonts w:ascii="Times New Roman" w:hAnsi="Times New Roman" w:cs="Times New Roman"/>
                <w:iCs/>
                <w:vertAlign w:val="superscript"/>
              </w:rPr>
              <w:footnoteReference w:id="290"/>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skaičiavimo įrenginys, skaičiavimo įtaisas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 xml:space="preserve">ITŽ </w:t>
            </w:r>
            <w:r w:rsidRPr="0054709C">
              <w:rPr>
                <w:rFonts w:ascii="Times New Roman" w:hAnsi="Times New Roman" w:cs="Times New Roman"/>
                <w:iCs/>
                <w:vertAlign w:val="subscript"/>
              </w:rPr>
              <w:t>1993</w:t>
            </w:r>
            <w:r w:rsidRPr="0054709C">
              <w:rPr>
                <w:rFonts w:ascii="Times New Roman" w:hAnsi="Times New Roman" w:cs="Times New Roman"/>
                <w:iCs/>
              </w:rPr>
              <w:t xml:space="preserve"> 53</w:t>
            </w:r>
            <w:r w:rsidRPr="0054709C">
              <w:rPr>
                <w:rStyle w:val="FootnoteReference"/>
                <w:rFonts w:ascii="Times New Roman" w:hAnsi="Times New Roman"/>
                <w:iCs/>
              </w:rPr>
              <w:footnoteReference w:id="291"/>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kompiuteris, elektroninė skaičiavimo mašina</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AKŽ</w:t>
            </w:r>
            <w:r w:rsidRPr="0054709C">
              <w:rPr>
                <w:rFonts w:ascii="Times New Roman" w:hAnsi="Times New Roman" w:cs="Times New Roman"/>
                <w:iCs/>
                <w:vertAlign w:val="subscript"/>
              </w:rPr>
              <w:t xml:space="preserve"> 1995</w:t>
            </w:r>
            <w:r w:rsidRPr="0054709C">
              <w:rPr>
                <w:rFonts w:ascii="Times New Roman" w:hAnsi="Times New Roman" w:cs="Times New Roman"/>
                <w:iCs/>
              </w:rPr>
              <w:t xml:space="preserve"> 115</w:t>
            </w:r>
            <w:r w:rsidRPr="0054709C">
              <w:rPr>
                <w:rFonts w:ascii="Times New Roman" w:hAnsi="Times New Roman" w:cs="Times New Roman"/>
                <w:iCs/>
                <w:vertAlign w:val="superscript"/>
              </w:rPr>
              <w:footnoteReference w:id="292"/>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kompiuteris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AKŽ</w:t>
            </w:r>
            <w:r w:rsidRPr="0054709C">
              <w:rPr>
                <w:rFonts w:ascii="Times New Roman" w:hAnsi="Times New Roman" w:cs="Times New Roman"/>
                <w:iCs/>
                <w:vertAlign w:val="subscript"/>
              </w:rPr>
              <w:t xml:space="preserve"> 1995</w:t>
            </w:r>
            <w:r w:rsidRPr="0054709C">
              <w:rPr>
                <w:rFonts w:ascii="Times New Roman" w:hAnsi="Times New Roman" w:cs="Times New Roman"/>
                <w:iCs/>
              </w:rPr>
              <w:t xml:space="preserve"> 217</w:t>
            </w:r>
            <w:r w:rsidRPr="0054709C">
              <w:rPr>
                <w:rFonts w:ascii="Times New Roman" w:hAnsi="Times New Roman" w:cs="Times New Roman"/>
                <w:iCs/>
                <w:vertAlign w:val="superscript"/>
              </w:rPr>
              <w:footnoteReference w:id="293"/>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skaičiuotuvas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IKĮ</w:t>
            </w:r>
            <w:r w:rsidRPr="0054709C">
              <w:rPr>
                <w:rFonts w:ascii="Times New Roman" w:hAnsi="Times New Roman" w:cs="Times New Roman"/>
                <w:iCs/>
                <w:vertAlign w:val="subscript"/>
              </w:rPr>
              <w:t xml:space="preserve"> 1995</w:t>
            </w:r>
            <w:r w:rsidRPr="0054709C">
              <w:rPr>
                <w:rFonts w:ascii="Times New Roman" w:hAnsi="Times New Roman" w:cs="Times New Roman"/>
                <w:iCs/>
              </w:rPr>
              <w:t xml:space="preserve"> 20</w:t>
            </w:r>
            <w:r w:rsidRPr="0054709C">
              <w:rPr>
                <w:rFonts w:ascii="Times New Roman" w:hAnsi="Times New Roman" w:cs="Times New Roman"/>
                <w:iCs/>
                <w:vertAlign w:val="superscript"/>
              </w:rPr>
              <w:footnoteReference w:id="294"/>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kompiuteris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AKTŽ</w:t>
            </w:r>
            <w:r w:rsidRPr="0054709C">
              <w:rPr>
                <w:rFonts w:ascii="Times New Roman" w:hAnsi="Times New Roman" w:cs="Times New Roman"/>
                <w:iCs/>
                <w:vertAlign w:val="subscript"/>
              </w:rPr>
              <w:t xml:space="preserve"> 1997</w:t>
            </w:r>
            <w:r w:rsidRPr="0054709C">
              <w:rPr>
                <w:rFonts w:ascii="Times New Roman" w:hAnsi="Times New Roman" w:cs="Times New Roman"/>
                <w:iCs/>
              </w:rPr>
              <w:t xml:space="preserve"> 47</w:t>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kompiuteris; skaičiuotuvas; skaičiavimo mašina</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130</w:t>
            </w:r>
            <w:r w:rsidRPr="0054709C">
              <w:rPr>
                <w:rFonts w:ascii="Times New Roman" w:hAnsi="Times New Roman" w:cs="Times New Roman"/>
                <w:iCs/>
                <w:vertAlign w:val="superscript"/>
              </w:rPr>
              <w:footnoteReference w:id="295"/>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skaičiavimo įrenginys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176</w:t>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 xml:space="preserve">kompiuteris </w:t>
            </w:r>
            <w:r w:rsidRPr="0054709C">
              <w:rPr>
                <w:rFonts w:ascii="Times New Roman" w:hAnsi="Times New Roman" w:cs="Times New Roman"/>
                <w:i/>
                <w:iCs/>
              </w:rPr>
              <w:t>(plg. skaičiavimo mašina, skaičiuotuvas</w:t>
            </w:r>
            <w:r w:rsidRPr="0054709C">
              <w:rPr>
                <w:rFonts w:ascii="Times New Roman" w:hAnsi="Times New Roman" w:cs="Times New Roman"/>
                <w:iCs/>
              </w:rPr>
              <w:t>)</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 xml:space="preserve">I </w:t>
            </w:r>
            <w:r w:rsidRPr="0054709C">
              <w:rPr>
                <w:rFonts w:ascii="Times New Roman" w:hAnsi="Times New Roman" w:cs="Times New Roman"/>
                <w:iCs/>
                <w:vertAlign w:val="subscript"/>
              </w:rPr>
              <w:t>1999</w:t>
            </w:r>
            <w:r w:rsidRPr="0054709C">
              <w:rPr>
                <w:rFonts w:ascii="Times New Roman" w:hAnsi="Times New Roman" w:cs="Times New Roman"/>
                <w:iCs/>
              </w:rPr>
              <w:t xml:space="preserve"> 210</w:t>
            </w:r>
            <w:r w:rsidRPr="0054709C">
              <w:rPr>
                <w:rFonts w:ascii="Times New Roman" w:hAnsi="Times New Roman" w:cs="Times New Roman"/>
                <w:iCs/>
                <w:vertAlign w:val="superscript"/>
              </w:rPr>
              <w:footnoteReference w:id="296"/>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 xml:space="preserve">skaičiavimo mašina </w:t>
            </w:r>
            <w:r w:rsidRPr="0054709C">
              <w:rPr>
                <w:rFonts w:ascii="Times New Roman" w:hAnsi="Times New Roman" w:cs="Times New Roman"/>
                <w:i/>
                <w:iCs/>
              </w:rPr>
              <w:t>(plg. kompiuteris, skaičiuotuvas)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KTŽ</w:t>
            </w:r>
            <w:r w:rsidRPr="0054709C">
              <w:rPr>
                <w:rFonts w:ascii="Times New Roman" w:hAnsi="Times New Roman" w:cs="Times New Roman"/>
                <w:iCs/>
                <w:vertAlign w:val="subscript"/>
              </w:rPr>
              <w:t xml:space="preserve"> 2001</w:t>
            </w:r>
            <w:r w:rsidRPr="0054709C">
              <w:rPr>
                <w:rFonts w:ascii="Times New Roman" w:hAnsi="Times New Roman" w:cs="Times New Roman"/>
                <w:iCs/>
              </w:rPr>
              <w:t xml:space="preserve"> 24</w:t>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skaičiavimo įrenginys; kompiuteris; skaičiavimo mašina</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EKŽ</w:t>
            </w:r>
            <w:r w:rsidRPr="0054709C">
              <w:rPr>
                <w:rFonts w:ascii="Times New Roman" w:hAnsi="Times New Roman" w:cs="Times New Roman"/>
                <w:iCs/>
                <w:vertAlign w:val="subscript"/>
              </w:rPr>
              <w:t xml:space="preserve"> 2005</w:t>
            </w:r>
            <w:r w:rsidRPr="0054709C">
              <w:rPr>
                <w:rFonts w:ascii="Times New Roman" w:hAnsi="Times New Roman" w:cs="Times New Roman"/>
                <w:iCs/>
              </w:rPr>
              <w:t xml:space="preserve"> 137</w:t>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kompiuteris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 xml:space="preserve">KP </w:t>
            </w:r>
            <w:r w:rsidRPr="0054709C">
              <w:rPr>
                <w:rFonts w:ascii="Times New Roman" w:hAnsi="Times New Roman" w:cs="Times New Roman"/>
                <w:iCs/>
                <w:vertAlign w:val="subscript"/>
              </w:rPr>
              <w:t>2005</w:t>
            </w:r>
            <w:r w:rsidRPr="0054709C">
              <w:rPr>
                <w:rFonts w:ascii="Times New Roman" w:hAnsi="Times New Roman" w:cs="Times New Roman"/>
                <w:iCs/>
              </w:rPr>
              <w:t xml:space="preserve"> 54</w:t>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kompiuteris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EKŽ</w:t>
            </w:r>
            <w:r w:rsidRPr="0054709C">
              <w:rPr>
                <w:rFonts w:ascii="Times New Roman" w:hAnsi="Times New Roman" w:cs="Times New Roman"/>
                <w:iCs/>
                <w:vertAlign w:val="subscript"/>
              </w:rPr>
              <w:t xml:space="preserve"> 2008</w:t>
            </w:r>
            <w:r w:rsidRPr="0054709C">
              <w:rPr>
                <w:rFonts w:ascii="Times New Roman" w:hAnsi="Times New Roman" w:cs="Times New Roman"/>
                <w:iCs/>
              </w:rPr>
              <w:t xml:space="preserve"> 113</w:t>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elektroninė skaičiavimo mašina</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EKŽ</w:t>
            </w:r>
            <w:r w:rsidRPr="0054709C">
              <w:rPr>
                <w:rFonts w:ascii="Times New Roman" w:hAnsi="Times New Roman" w:cs="Times New Roman"/>
                <w:iCs/>
                <w:vertAlign w:val="subscript"/>
              </w:rPr>
              <w:t xml:space="preserve"> 2008</w:t>
            </w:r>
            <w:r w:rsidRPr="0054709C">
              <w:rPr>
                <w:rFonts w:ascii="Times New Roman" w:hAnsi="Times New Roman" w:cs="Times New Roman"/>
                <w:iCs/>
              </w:rPr>
              <w:t xml:space="preserve"> 224</w:t>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kompiuteris</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IKTŽ</w:t>
            </w:r>
            <w:r w:rsidRPr="0054709C">
              <w:rPr>
                <w:rFonts w:ascii="Times New Roman" w:hAnsi="Times New Roman" w:cs="Times New Roman"/>
                <w:iCs/>
                <w:vertAlign w:val="subscript"/>
              </w:rPr>
              <w:t xml:space="preserve"> 2011</w:t>
            </w:r>
            <w:r w:rsidRPr="0054709C">
              <w:rPr>
                <w:rFonts w:ascii="Times New Roman" w:hAnsi="Times New Roman" w:cs="Times New Roman"/>
                <w:iCs/>
              </w:rPr>
              <w:t xml:space="preserve"> 105</w:t>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kompiuteris; skaičiavimo mašina</w:t>
            </w:r>
          </w:p>
        </w:tc>
      </w:tr>
      <w:tr w:rsidR="004F0B7D" w:rsidRPr="0054709C" w:rsidTr="00E54E09">
        <w:tc>
          <w:tcPr>
            <w:tcW w:w="2195" w:type="dxa"/>
            <w:vMerge/>
          </w:tcPr>
          <w:p w:rsidR="004F0B7D" w:rsidRPr="0054709C" w:rsidRDefault="004F0B7D" w:rsidP="004F0B7D">
            <w:pPr>
              <w:spacing w:line="360" w:lineRule="auto"/>
              <w:rPr>
                <w:rFonts w:ascii="Times New Roman" w:hAnsi="Times New Roman" w:cs="Times New Roman"/>
                <w:iCs/>
              </w:rPr>
            </w:pPr>
          </w:p>
        </w:tc>
        <w:tc>
          <w:tcPr>
            <w:tcW w:w="1827" w:type="dxa"/>
          </w:tcPr>
          <w:p w:rsidR="004F0B7D" w:rsidRPr="0054709C" w:rsidRDefault="004F0B7D" w:rsidP="004F0B7D">
            <w:pPr>
              <w:spacing w:line="360" w:lineRule="auto"/>
              <w:rPr>
                <w:rFonts w:ascii="Times New Roman" w:hAnsi="Times New Roman" w:cs="Times New Roman"/>
                <w:iCs/>
                <w:vertAlign w:val="subscript"/>
              </w:rPr>
            </w:pPr>
            <w:r w:rsidRPr="0054709C">
              <w:rPr>
                <w:rFonts w:ascii="Times New Roman" w:hAnsi="Times New Roman" w:cs="Times New Roman"/>
                <w:iCs/>
              </w:rPr>
              <w:t xml:space="preserve">EKŽe </w:t>
            </w:r>
            <w:r w:rsidRPr="0054709C">
              <w:rPr>
                <w:rFonts w:ascii="Times New Roman" w:hAnsi="Times New Roman" w:cs="Times New Roman"/>
                <w:iCs/>
                <w:vertAlign w:val="subscript"/>
              </w:rPr>
              <w:t>2012</w:t>
            </w:r>
          </w:p>
        </w:tc>
        <w:tc>
          <w:tcPr>
            <w:tcW w:w="4058" w:type="dxa"/>
          </w:tcPr>
          <w:p w:rsidR="004F0B7D" w:rsidRPr="0054709C" w:rsidRDefault="004F0B7D" w:rsidP="004F0B7D">
            <w:pPr>
              <w:rPr>
                <w:rFonts w:ascii="Times New Roman" w:hAnsi="Times New Roman" w:cs="Times New Roman"/>
                <w:iCs/>
              </w:rPr>
            </w:pPr>
            <w:r w:rsidRPr="0054709C">
              <w:rPr>
                <w:rFonts w:ascii="Times New Roman" w:hAnsi="Times New Roman" w:cs="Times New Roman"/>
                <w:iCs/>
              </w:rPr>
              <w:t>elektroninė skaičiavimo mašina; kompiuteris</w:t>
            </w:r>
          </w:p>
        </w:tc>
      </w:tr>
    </w:tbl>
    <w:p w:rsidR="004F0B7D" w:rsidRPr="00AF09DC" w:rsidRDefault="004F0B7D" w:rsidP="004F0B7D">
      <w:pPr>
        <w:spacing w:after="0" w:line="360" w:lineRule="auto"/>
        <w:rPr>
          <w:rFonts w:ascii="Times New Roman" w:hAnsi="Times New Roman" w:cs="Times New Roman"/>
          <w:iCs/>
          <w:sz w:val="26"/>
          <w:szCs w:val="26"/>
        </w:rPr>
      </w:pPr>
    </w:p>
    <w:tbl>
      <w:tblPr>
        <w:tblStyle w:val="TableGrid1"/>
        <w:tblW w:w="0" w:type="auto"/>
        <w:tblInd w:w="250" w:type="dxa"/>
        <w:tblLook w:val="04A0" w:firstRow="1" w:lastRow="0" w:firstColumn="1" w:lastColumn="0" w:noHBand="0" w:noVBand="1"/>
      </w:tblPr>
      <w:tblGrid>
        <w:gridCol w:w="2206"/>
        <w:gridCol w:w="1825"/>
        <w:gridCol w:w="4049"/>
      </w:tblGrid>
      <w:tr w:rsidR="004F0B7D" w:rsidRPr="0054709C" w:rsidTr="00E54E09">
        <w:tc>
          <w:tcPr>
            <w:tcW w:w="2206"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computor</w:t>
            </w:r>
          </w:p>
        </w:tc>
        <w:tc>
          <w:tcPr>
            <w:tcW w:w="1825"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 xml:space="preserve">STTŽ </w:t>
            </w:r>
            <w:r w:rsidRPr="0054709C">
              <w:rPr>
                <w:rFonts w:ascii="Times New Roman" w:hAnsi="Times New Roman" w:cs="Times New Roman"/>
                <w:iCs/>
                <w:vertAlign w:val="subscript"/>
              </w:rPr>
              <w:t>1971</w:t>
            </w:r>
            <w:r w:rsidRPr="0054709C">
              <w:rPr>
                <w:rFonts w:ascii="Times New Roman" w:hAnsi="Times New Roman" w:cs="Times New Roman"/>
                <w:iCs/>
              </w:rPr>
              <w:t xml:space="preserve"> 125</w:t>
            </w:r>
          </w:p>
        </w:tc>
        <w:tc>
          <w:tcPr>
            <w:tcW w:w="4049" w:type="dxa"/>
          </w:tcPr>
          <w:p w:rsidR="004F0B7D" w:rsidRPr="0054709C" w:rsidRDefault="004F0B7D" w:rsidP="004F0B7D">
            <w:pPr>
              <w:spacing w:line="360" w:lineRule="auto"/>
              <w:rPr>
                <w:rFonts w:ascii="Times New Roman" w:hAnsi="Times New Roman" w:cs="Times New Roman"/>
                <w:iCs/>
              </w:rPr>
            </w:pPr>
            <w:r w:rsidRPr="0054709C">
              <w:rPr>
                <w:rFonts w:ascii="Times New Roman" w:hAnsi="Times New Roman" w:cs="Times New Roman"/>
                <w:iCs/>
              </w:rPr>
              <w:t>skaičiavimo mašina, kompiuteris</w:t>
            </w:r>
          </w:p>
        </w:tc>
      </w:tr>
    </w:tbl>
    <w:p w:rsidR="004F0B7D" w:rsidRDefault="004F0B7D" w:rsidP="004F0B7D">
      <w:pPr>
        <w:spacing w:after="0" w:line="360" w:lineRule="auto"/>
        <w:rPr>
          <w:sz w:val="26"/>
          <w:szCs w:val="26"/>
        </w:rPr>
      </w:pPr>
    </w:p>
    <w:p w:rsidR="0054709C" w:rsidRDefault="0054709C" w:rsidP="004F0B7D">
      <w:pPr>
        <w:spacing w:after="0" w:line="360" w:lineRule="auto"/>
        <w:rPr>
          <w:sz w:val="26"/>
          <w:szCs w:val="26"/>
        </w:rPr>
      </w:pPr>
    </w:p>
    <w:p w:rsidR="0054709C" w:rsidRDefault="0054709C" w:rsidP="004F0B7D">
      <w:pPr>
        <w:spacing w:after="0" w:line="360" w:lineRule="auto"/>
        <w:rPr>
          <w:sz w:val="26"/>
          <w:szCs w:val="26"/>
        </w:rPr>
      </w:pPr>
    </w:p>
    <w:p w:rsidR="0054709C" w:rsidRDefault="0054709C" w:rsidP="004F0B7D">
      <w:pPr>
        <w:spacing w:after="0" w:line="360" w:lineRule="auto"/>
        <w:rPr>
          <w:sz w:val="26"/>
          <w:szCs w:val="26"/>
        </w:rPr>
      </w:pPr>
    </w:p>
    <w:p w:rsidR="0054709C" w:rsidRDefault="0054709C" w:rsidP="004F0B7D">
      <w:pPr>
        <w:spacing w:after="0" w:line="360" w:lineRule="auto"/>
        <w:rPr>
          <w:sz w:val="26"/>
          <w:szCs w:val="26"/>
        </w:rPr>
      </w:pPr>
    </w:p>
    <w:p w:rsidR="0054709C" w:rsidRDefault="0054709C" w:rsidP="004F0B7D">
      <w:pPr>
        <w:spacing w:after="0" w:line="360" w:lineRule="auto"/>
        <w:rPr>
          <w:sz w:val="26"/>
          <w:szCs w:val="26"/>
        </w:rPr>
      </w:pPr>
    </w:p>
    <w:p w:rsidR="0054709C" w:rsidRDefault="0054709C" w:rsidP="004F0B7D">
      <w:pPr>
        <w:spacing w:after="0" w:line="360" w:lineRule="auto"/>
        <w:rPr>
          <w:sz w:val="26"/>
          <w:szCs w:val="26"/>
        </w:rPr>
      </w:pPr>
    </w:p>
    <w:p w:rsidR="0054709C" w:rsidRDefault="0054709C" w:rsidP="004F0B7D">
      <w:pPr>
        <w:spacing w:after="0" w:line="360" w:lineRule="auto"/>
        <w:rPr>
          <w:sz w:val="26"/>
          <w:szCs w:val="26"/>
        </w:rPr>
      </w:pPr>
    </w:p>
    <w:p w:rsidR="0054709C" w:rsidRDefault="0054709C" w:rsidP="004F0B7D">
      <w:pPr>
        <w:spacing w:after="0" w:line="360" w:lineRule="auto"/>
        <w:rPr>
          <w:sz w:val="26"/>
          <w:szCs w:val="26"/>
        </w:rPr>
      </w:pPr>
    </w:p>
    <w:p w:rsidR="0054709C" w:rsidRDefault="0054709C" w:rsidP="004F0B7D">
      <w:pPr>
        <w:spacing w:after="0" w:line="360" w:lineRule="auto"/>
        <w:rPr>
          <w:sz w:val="26"/>
          <w:szCs w:val="26"/>
        </w:rPr>
      </w:pPr>
    </w:p>
    <w:p w:rsidR="0054709C" w:rsidRPr="00AF09DC" w:rsidRDefault="0054709C" w:rsidP="004F0B7D">
      <w:pPr>
        <w:spacing w:after="0" w:line="360" w:lineRule="auto"/>
        <w:rPr>
          <w:sz w:val="26"/>
          <w:szCs w:val="26"/>
        </w:rPr>
      </w:pPr>
    </w:p>
    <w:p w:rsidR="004F0B7D" w:rsidRPr="00E66D83" w:rsidRDefault="004F0B7D" w:rsidP="00FC49B3">
      <w:pPr>
        <w:spacing w:after="0" w:line="240" w:lineRule="auto"/>
        <w:rPr>
          <w:b/>
          <w:sz w:val="26"/>
          <w:szCs w:val="26"/>
        </w:rPr>
      </w:pPr>
      <w:r w:rsidRPr="00FC49B3">
        <w:rPr>
          <w:sz w:val="26"/>
          <w:szCs w:val="26"/>
        </w:rPr>
        <w:t>2 priedas</w:t>
      </w:r>
      <w:r w:rsidR="00E66D83" w:rsidRPr="00FC49B3">
        <w:rPr>
          <w:sz w:val="26"/>
          <w:szCs w:val="26"/>
        </w:rPr>
        <w:t xml:space="preserve">: su </w:t>
      </w:r>
      <w:r w:rsidR="00E66D83" w:rsidRPr="00FC49B3">
        <w:rPr>
          <w:rFonts w:ascii="Times New Roman" w:hAnsi="Times New Roman" w:cs="Times New Roman"/>
          <w:sz w:val="26"/>
          <w:szCs w:val="26"/>
        </w:rPr>
        <w:t>angl. terminu</w:t>
      </w:r>
      <w:r w:rsidR="00E66D83" w:rsidRPr="00E66D83">
        <w:rPr>
          <w:rFonts w:ascii="Times New Roman" w:hAnsi="Times New Roman" w:cs="Times New Roman"/>
          <w:b/>
          <w:sz w:val="26"/>
          <w:szCs w:val="26"/>
        </w:rPr>
        <w:t xml:space="preserve"> </w:t>
      </w:r>
      <w:r w:rsidR="00F625E3" w:rsidRPr="00FC49B3">
        <w:rPr>
          <w:rFonts w:ascii="Times New Roman" w:hAnsi="Times New Roman" w:cs="Times New Roman"/>
          <w:b/>
          <w:i/>
          <w:sz w:val="26"/>
          <w:szCs w:val="26"/>
        </w:rPr>
        <w:t>macro virus</w:t>
      </w:r>
      <w:r w:rsidR="00E66D83" w:rsidRPr="00E66D83">
        <w:rPr>
          <w:rFonts w:ascii="Times New Roman" w:hAnsi="Times New Roman" w:cs="Times New Roman"/>
          <w:b/>
          <w:sz w:val="26"/>
          <w:szCs w:val="26"/>
        </w:rPr>
        <w:t xml:space="preserve"> </w:t>
      </w:r>
      <w:r w:rsidR="00E66D83" w:rsidRPr="00FC49B3">
        <w:rPr>
          <w:rFonts w:ascii="Times New Roman" w:hAnsi="Times New Roman" w:cs="Times New Roman"/>
          <w:sz w:val="26"/>
          <w:szCs w:val="26"/>
        </w:rPr>
        <w:t>susiję angl. terminai</w:t>
      </w:r>
      <w:r w:rsidR="00E66D83">
        <w:rPr>
          <w:rFonts w:ascii="Times New Roman" w:hAnsi="Times New Roman" w:cs="Times New Roman"/>
          <w:b/>
          <w:sz w:val="26"/>
          <w:szCs w:val="26"/>
        </w:rPr>
        <w:t xml:space="preserve"> </w:t>
      </w:r>
      <w:r w:rsidR="00E66D83" w:rsidRPr="00FC49B3">
        <w:rPr>
          <w:rFonts w:ascii="Times New Roman" w:hAnsi="Times New Roman" w:cs="Times New Roman"/>
          <w:b/>
          <w:i/>
          <w:sz w:val="26"/>
          <w:szCs w:val="26"/>
        </w:rPr>
        <w:t>command</w:t>
      </w:r>
      <w:r w:rsidR="00E66D83" w:rsidRPr="00E66D83">
        <w:rPr>
          <w:rFonts w:ascii="Times New Roman" w:hAnsi="Times New Roman" w:cs="Times New Roman"/>
          <w:sz w:val="26"/>
          <w:szCs w:val="26"/>
        </w:rPr>
        <w:t xml:space="preserve">, </w:t>
      </w:r>
      <w:r w:rsidR="00E66D83" w:rsidRPr="00FC49B3">
        <w:rPr>
          <w:rFonts w:ascii="Times New Roman" w:hAnsi="Times New Roman" w:cs="Times New Roman"/>
          <w:b/>
          <w:i/>
          <w:sz w:val="26"/>
          <w:szCs w:val="26"/>
        </w:rPr>
        <w:t>function key</w:t>
      </w:r>
      <w:r w:rsidR="00E66D83" w:rsidRPr="00E66D83">
        <w:rPr>
          <w:rFonts w:ascii="Times New Roman" w:hAnsi="Times New Roman" w:cs="Times New Roman"/>
          <w:sz w:val="26"/>
          <w:szCs w:val="26"/>
        </w:rPr>
        <w:t xml:space="preserve">, </w:t>
      </w:r>
      <w:r w:rsidR="00E66D83" w:rsidRPr="00FC49B3">
        <w:rPr>
          <w:rFonts w:ascii="Times New Roman" w:hAnsi="Times New Roman" w:cs="Times New Roman"/>
          <w:b/>
          <w:i/>
          <w:sz w:val="26"/>
          <w:szCs w:val="26"/>
        </w:rPr>
        <w:t>name</w:t>
      </w:r>
      <w:r w:rsidR="00E66D83" w:rsidRPr="00E66D83">
        <w:rPr>
          <w:rFonts w:ascii="Times New Roman" w:hAnsi="Times New Roman" w:cs="Times New Roman"/>
          <w:sz w:val="26"/>
          <w:szCs w:val="26"/>
        </w:rPr>
        <w:t xml:space="preserve">, </w:t>
      </w:r>
      <w:r w:rsidR="00E66D83" w:rsidRPr="00FC49B3">
        <w:rPr>
          <w:rFonts w:ascii="Times New Roman" w:hAnsi="Times New Roman" w:cs="Times New Roman"/>
          <w:b/>
          <w:i/>
          <w:sz w:val="26"/>
          <w:szCs w:val="26"/>
        </w:rPr>
        <w:t>file</w:t>
      </w:r>
      <w:r w:rsidR="00E66D83" w:rsidRPr="00E66D83">
        <w:rPr>
          <w:rFonts w:ascii="Times New Roman" w:hAnsi="Times New Roman" w:cs="Times New Roman"/>
          <w:sz w:val="26"/>
          <w:szCs w:val="26"/>
        </w:rPr>
        <w:t xml:space="preserve">, </w:t>
      </w:r>
      <w:r w:rsidR="00E66D83" w:rsidRPr="00FC49B3">
        <w:rPr>
          <w:rFonts w:ascii="Times New Roman" w:hAnsi="Times New Roman" w:cs="Times New Roman"/>
          <w:b/>
          <w:i/>
          <w:sz w:val="26"/>
          <w:szCs w:val="26"/>
        </w:rPr>
        <w:t>data item</w:t>
      </w:r>
      <w:r w:rsidR="00E66D83" w:rsidRPr="00E66D83">
        <w:rPr>
          <w:rFonts w:ascii="Times New Roman" w:hAnsi="Times New Roman" w:cs="Times New Roman"/>
          <w:sz w:val="26"/>
          <w:szCs w:val="26"/>
        </w:rPr>
        <w:t>,</w:t>
      </w:r>
      <w:r w:rsidR="00E66D83" w:rsidRPr="00E66D83">
        <w:rPr>
          <w:rFonts w:ascii="Times New Roman" w:hAnsi="Times New Roman" w:cs="Times New Roman"/>
          <w:i/>
          <w:sz w:val="26"/>
          <w:szCs w:val="26"/>
        </w:rPr>
        <w:t xml:space="preserve"> </w:t>
      </w:r>
      <w:r w:rsidR="00E66D83" w:rsidRPr="00FC49B3">
        <w:rPr>
          <w:rFonts w:ascii="Times New Roman" w:hAnsi="Times New Roman" w:cs="Times New Roman"/>
          <w:b/>
          <w:i/>
          <w:sz w:val="26"/>
          <w:szCs w:val="26"/>
        </w:rPr>
        <w:t>substrate</w:t>
      </w:r>
      <w:r w:rsidR="00E66D83" w:rsidRPr="00E66D83">
        <w:rPr>
          <w:rFonts w:ascii="Times New Roman" w:hAnsi="Times New Roman" w:cs="Times New Roman"/>
          <w:sz w:val="26"/>
          <w:szCs w:val="26"/>
        </w:rPr>
        <w:t xml:space="preserve">, </w:t>
      </w:r>
      <w:r w:rsidR="00E66D83" w:rsidRPr="00FC49B3">
        <w:rPr>
          <w:rFonts w:ascii="Times New Roman" w:hAnsi="Times New Roman" w:cs="Times New Roman"/>
          <w:b/>
          <w:i/>
          <w:sz w:val="26"/>
          <w:szCs w:val="26"/>
        </w:rPr>
        <w:t>application software</w:t>
      </w:r>
      <w:r w:rsidR="00E66D83">
        <w:rPr>
          <w:rFonts w:ascii="Times New Roman" w:hAnsi="Times New Roman" w:cs="Times New Roman"/>
          <w:i/>
          <w:sz w:val="26"/>
          <w:szCs w:val="26"/>
        </w:rPr>
        <w:t xml:space="preserve"> </w:t>
      </w:r>
      <w:r w:rsidR="00FC49B3">
        <w:rPr>
          <w:rFonts w:ascii="Times New Roman" w:hAnsi="Times New Roman" w:cs="Times New Roman"/>
          <w:sz w:val="26"/>
          <w:szCs w:val="26"/>
        </w:rPr>
        <w:t>ir liet. jų atitikmenys</w:t>
      </w:r>
    </w:p>
    <w:p w:rsidR="004F0B7D" w:rsidRPr="00AF09DC" w:rsidRDefault="004F0B7D" w:rsidP="004F0B7D">
      <w:pPr>
        <w:spacing w:after="0" w:line="360" w:lineRule="auto"/>
        <w:rPr>
          <w:rFonts w:ascii="Times New Roman" w:hAnsi="Times New Roman" w:cs="Times New Roman"/>
          <w:iCs/>
          <w:sz w:val="26"/>
          <w:szCs w:val="26"/>
        </w:rPr>
      </w:pPr>
    </w:p>
    <w:tbl>
      <w:tblPr>
        <w:tblStyle w:val="TableGrid"/>
        <w:tblW w:w="0" w:type="auto"/>
        <w:tblInd w:w="250" w:type="dxa"/>
        <w:tblLook w:val="04A0" w:firstRow="1" w:lastRow="0" w:firstColumn="1" w:lastColumn="0" w:noHBand="0" w:noVBand="1"/>
      </w:tblPr>
      <w:tblGrid>
        <w:gridCol w:w="2268"/>
        <w:gridCol w:w="567"/>
        <w:gridCol w:w="5245"/>
      </w:tblGrid>
      <w:tr w:rsidR="004F0B7D" w:rsidRPr="00F625E3" w:rsidTr="00E54E09">
        <w:tc>
          <w:tcPr>
            <w:tcW w:w="2268" w:type="dxa"/>
          </w:tcPr>
          <w:p w:rsidR="004F0B7D" w:rsidRPr="00F625E3" w:rsidRDefault="004F0B7D" w:rsidP="004F0B7D">
            <w:pPr>
              <w:rPr>
                <w:rFonts w:ascii="Times New Roman" w:hAnsi="Times New Roman" w:cs="Times New Roman"/>
                <w:iCs/>
              </w:rPr>
            </w:pPr>
            <w:r w:rsidRPr="00F625E3">
              <w:rPr>
                <w:rFonts w:ascii="Times New Roman" w:hAnsi="Times New Roman" w:cs="Times New Roman"/>
                <w:iCs/>
              </w:rPr>
              <w:t>commande</w:t>
            </w:r>
            <w:r w:rsidRPr="00F625E3">
              <w:rPr>
                <w:rFonts w:ascii="Times New Roman" w:hAnsi="Times New Roman" w:cs="Times New Roman"/>
                <w:iCs/>
                <w:vertAlign w:val="subscript"/>
              </w:rPr>
              <w:t xml:space="preserve"> 1999</w:t>
            </w:r>
          </w:p>
        </w:tc>
        <w:tc>
          <w:tcPr>
            <w:tcW w:w="567" w:type="dxa"/>
            <w:vAlign w:val="center"/>
          </w:tcPr>
          <w:p w:rsidR="004F0B7D" w:rsidRPr="00F625E3" w:rsidRDefault="004F0B7D" w:rsidP="004F0B7D">
            <w:pPr>
              <w:jc w:val="center"/>
              <w:rPr>
                <w:rFonts w:ascii="Times New Roman" w:hAnsi="Times New Roman" w:cs="Times New Roman"/>
                <w:i/>
                <w:iCs/>
              </w:rPr>
            </w:pPr>
            <w:r w:rsidRPr="00F625E3">
              <w:rPr>
                <w:rFonts w:ascii="Times New Roman" w:hAnsi="Times New Roman" w:cs="Times New Roman"/>
                <w:i/>
                <w:iCs/>
              </w:rPr>
              <w:t>p</w:t>
            </w:r>
          </w:p>
        </w:tc>
        <w:tc>
          <w:tcPr>
            <w:tcW w:w="5245" w:type="dxa"/>
            <w:vMerge w:val="restart"/>
            <w:vAlign w:val="center"/>
          </w:tcPr>
          <w:p w:rsidR="004F0B7D" w:rsidRPr="00F625E3" w:rsidRDefault="004F0B7D" w:rsidP="004F0B7D">
            <w:pPr>
              <w:jc w:val="center"/>
              <w:rPr>
                <w:rFonts w:ascii="Times New Roman" w:hAnsi="Times New Roman" w:cs="Times New Roman"/>
                <w:iCs/>
              </w:rPr>
            </w:pPr>
            <w:r w:rsidRPr="00F625E3">
              <w:rPr>
                <w:rFonts w:ascii="Times New Roman" w:hAnsi="Times New Roman" w:cs="Times New Roman"/>
                <w:iCs/>
              </w:rPr>
              <w:t>GDT (informatique)</w:t>
            </w:r>
          </w:p>
        </w:tc>
      </w:tr>
      <w:tr w:rsidR="004F0B7D" w:rsidRPr="00F625E3" w:rsidTr="00E54E09">
        <w:tc>
          <w:tcPr>
            <w:tcW w:w="2268" w:type="dxa"/>
          </w:tcPr>
          <w:p w:rsidR="004F0B7D" w:rsidRPr="00F625E3" w:rsidRDefault="004F0B7D" w:rsidP="004F0B7D">
            <w:pPr>
              <w:rPr>
                <w:rFonts w:ascii="Times New Roman" w:hAnsi="Times New Roman" w:cs="Times New Roman"/>
                <w:iCs/>
                <w:vertAlign w:val="subscript"/>
              </w:rPr>
            </w:pPr>
            <w:r w:rsidRPr="00F625E3">
              <w:rPr>
                <w:rFonts w:ascii="Times New Roman" w:hAnsi="Times New Roman" w:cs="Times New Roman"/>
                <w:iCs/>
              </w:rPr>
              <w:t>command</w:t>
            </w:r>
            <w:r w:rsidRPr="00F625E3">
              <w:rPr>
                <w:rFonts w:ascii="Times New Roman" w:hAnsi="Times New Roman" w:cs="Times New Roman"/>
                <w:iCs/>
                <w:vertAlign w:val="subscript"/>
              </w:rPr>
              <w:t xml:space="preserve"> 1999</w:t>
            </w:r>
          </w:p>
        </w:tc>
        <w:tc>
          <w:tcPr>
            <w:tcW w:w="567" w:type="dxa"/>
            <w:vAlign w:val="center"/>
          </w:tcPr>
          <w:p w:rsidR="004F0B7D" w:rsidRPr="00F625E3" w:rsidRDefault="004F0B7D" w:rsidP="004F0B7D">
            <w:pPr>
              <w:jc w:val="center"/>
              <w:rPr>
                <w:rFonts w:ascii="Times New Roman" w:hAnsi="Times New Roman" w:cs="Times New Roman"/>
                <w:i/>
                <w:iCs/>
              </w:rPr>
            </w:pPr>
            <w:r w:rsidRPr="00F625E3">
              <w:rPr>
                <w:rFonts w:ascii="Times New Roman" w:hAnsi="Times New Roman" w:cs="Times New Roman"/>
                <w:i/>
                <w:iCs/>
              </w:rPr>
              <w:t>a</w:t>
            </w:r>
          </w:p>
        </w:tc>
        <w:tc>
          <w:tcPr>
            <w:tcW w:w="5245" w:type="dxa"/>
            <w:vMerge/>
          </w:tcPr>
          <w:p w:rsidR="004F0B7D" w:rsidRPr="00F625E3" w:rsidRDefault="004F0B7D" w:rsidP="004F0B7D">
            <w:pPr>
              <w:rPr>
                <w:rFonts w:ascii="Times New Roman" w:hAnsi="Times New Roman" w:cs="Times New Roman"/>
                <w:iCs/>
              </w:rPr>
            </w:pPr>
          </w:p>
        </w:tc>
      </w:tr>
    </w:tbl>
    <w:p w:rsidR="004F0B7D" w:rsidRPr="00AF09DC" w:rsidRDefault="004F0B7D" w:rsidP="004F0B7D">
      <w:pPr>
        <w:spacing w:after="0" w:line="360" w:lineRule="auto"/>
        <w:rPr>
          <w:rFonts w:ascii="Times New Roman" w:hAnsi="Times New Roman" w:cs="Times New Roman"/>
          <w:iCs/>
          <w:sz w:val="26"/>
          <w:szCs w:val="26"/>
        </w:rPr>
      </w:pPr>
    </w:p>
    <w:tbl>
      <w:tblPr>
        <w:tblStyle w:val="TableGrid"/>
        <w:tblW w:w="0" w:type="auto"/>
        <w:tblInd w:w="250" w:type="dxa"/>
        <w:tblLook w:val="04A0" w:firstRow="1" w:lastRow="0" w:firstColumn="1" w:lastColumn="0" w:noHBand="0" w:noVBand="1"/>
      </w:tblPr>
      <w:tblGrid>
        <w:gridCol w:w="2215"/>
        <w:gridCol w:w="1837"/>
        <w:gridCol w:w="4028"/>
      </w:tblGrid>
      <w:tr w:rsidR="004F0B7D" w:rsidRPr="00D80346" w:rsidTr="00E54E09">
        <w:tc>
          <w:tcPr>
            <w:tcW w:w="2215" w:type="dxa"/>
            <w:vMerge w:val="restart"/>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command</w:t>
            </w: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99</w:t>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r w:rsidR="004F0B7D" w:rsidRPr="00D80346" w:rsidTr="00E54E09">
        <w:tc>
          <w:tcPr>
            <w:tcW w:w="221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50</w:t>
            </w:r>
            <w:r w:rsidRPr="00D80346">
              <w:rPr>
                <w:rFonts w:ascii="Times New Roman" w:hAnsi="Times New Roman" w:cs="Times New Roman"/>
                <w:vertAlign w:val="superscript"/>
              </w:rPr>
              <w:footnoteReference w:id="297"/>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r w:rsidR="004F0B7D" w:rsidRPr="00D80346" w:rsidTr="00E54E09">
        <w:tc>
          <w:tcPr>
            <w:tcW w:w="221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111</w:t>
            </w:r>
            <w:r w:rsidRPr="00D80346">
              <w:rPr>
                <w:rFonts w:ascii="Times New Roman" w:hAnsi="Times New Roman" w:cs="Times New Roman"/>
                <w:vertAlign w:val="superscript"/>
              </w:rPr>
              <w:footnoteReference w:id="298"/>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r w:rsidR="004F0B7D" w:rsidRPr="00D80346" w:rsidTr="00E54E09">
        <w:tc>
          <w:tcPr>
            <w:tcW w:w="221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IKĮ </w:t>
            </w:r>
            <w:r w:rsidRPr="00D80346">
              <w:rPr>
                <w:rFonts w:ascii="Times New Roman" w:hAnsi="Times New Roman" w:cs="Times New Roman"/>
                <w:vertAlign w:val="subscript"/>
              </w:rPr>
              <w:t>1995</w:t>
            </w:r>
            <w:r w:rsidRPr="00D80346">
              <w:rPr>
                <w:rFonts w:ascii="Times New Roman" w:hAnsi="Times New Roman" w:cs="Times New Roman"/>
              </w:rPr>
              <w:t xml:space="preserve"> 19</w:t>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r w:rsidR="004F0B7D" w:rsidRPr="00D80346" w:rsidTr="00E54E09">
        <w:tc>
          <w:tcPr>
            <w:tcW w:w="221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43</w:t>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r w:rsidR="004F0B7D" w:rsidRPr="00D80346" w:rsidTr="00E54E09">
        <w:tc>
          <w:tcPr>
            <w:tcW w:w="221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171</w:t>
            </w:r>
            <w:r w:rsidRPr="00D80346">
              <w:rPr>
                <w:rFonts w:ascii="Times New Roman" w:hAnsi="Times New Roman" w:cs="Times New Roman"/>
                <w:vertAlign w:val="superscript"/>
              </w:rPr>
              <w:footnoteReference w:id="299"/>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r w:rsidR="004F0B7D" w:rsidRPr="00D80346" w:rsidTr="00E54E09">
        <w:tc>
          <w:tcPr>
            <w:tcW w:w="221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172</w:t>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kanalo komanda</w:t>
            </w:r>
          </w:p>
        </w:tc>
      </w:tr>
      <w:tr w:rsidR="004F0B7D" w:rsidRPr="00D80346" w:rsidTr="00E54E09">
        <w:tc>
          <w:tcPr>
            <w:tcW w:w="221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23</w:t>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r w:rsidR="004F0B7D" w:rsidRPr="00D80346" w:rsidTr="00E54E09">
        <w:tc>
          <w:tcPr>
            <w:tcW w:w="221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133</w:t>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r w:rsidR="004F0B7D" w:rsidRPr="00D80346" w:rsidTr="00E54E09">
        <w:tc>
          <w:tcPr>
            <w:tcW w:w="221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KP </w:t>
            </w:r>
            <w:r w:rsidRPr="00D80346">
              <w:rPr>
                <w:rFonts w:ascii="Times New Roman" w:hAnsi="Times New Roman" w:cs="Times New Roman"/>
                <w:vertAlign w:val="subscript"/>
              </w:rPr>
              <w:t>2005</w:t>
            </w:r>
            <w:r w:rsidRPr="00D80346">
              <w:rPr>
                <w:rFonts w:ascii="Times New Roman" w:hAnsi="Times New Roman" w:cs="Times New Roman"/>
              </w:rPr>
              <w:t xml:space="preserve"> 53</w:t>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r w:rsidR="004F0B7D" w:rsidRPr="00D80346" w:rsidTr="00E54E09">
        <w:tc>
          <w:tcPr>
            <w:tcW w:w="221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216</w:t>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r w:rsidR="004F0B7D" w:rsidRPr="00D80346" w:rsidTr="00E54E09">
        <w:tc>
          <w:tcPr>
            <w:tcW w:w="2215" w:type="dxa"/>
            <w:vMerge/>
          </w:tcPr>
          <w:p w:rsidR="004F0B7D" w:rsidRPr="00D80346" w:rsidRDefault="004F0B7D" w:rsidP="004F0B7D">
            <w:pPr>
              <w:spacing w:line="360" w:lineRule="auto"/>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97</w:t>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r w:rsidR="004F0B7D" w:rsidRPr="00D80346" w:rsidTr="00E54E09">
        <w:tc>
          <w:tcPr>
            <w:tcW w:w="2215" w:type="dxa"/>
            <w:vMerge/>
          </w:tcPr>
          <w:p w:rsidR="004F0B7D" w:rsidRPr="00D80346" w:rsidRDefault="004F0B7D" w:rsidP="004F0B7D">
            <w:pPr>
              <w:spacing w:line="360" w:lineRule="auto"/>
              <w:rPr>
                <w:rFonts w:ascii="Times New Roman" w:hAnsi="Times New Roman" w:cs="Times New Roman"/>
              </w:rPr>
            </w:pPr>
          </w:p>
        </w:tc>
        <w:tc>
          <w:tcPr>
            <w:tcW w:w="1837" w:type="dxa"/>
          </w:tcPr>
          <w:p w:rsidR="004F0B7D" w:rsidRPr="00D80346" w:rsidRDefault="004F0B7D" w:rsidP="004F0B7D">
            <w:pPr>
              <w:spacing w:line="360" w:lineRule="auto"/>
              <w:rPr>
                <w:rFonts w:ascii="Times New Roman" w:hAnsi="Times New Roman" w:cs="Times New Roman"/>
                <w:vertAlign w:val="subscript"/>
              </w:rPr>
            </w:pPr>
            <w:r w:rsidRPr="00D80346">
              <w:rPr>
                <w:rFonts w:ascii="Times New Roman" w:hAnsi="Times New Roman" w:cs="Times New Roman"/>
              </w:rPr>
              <w:t xml:space="preserve">EKŽe </w:t>
            </w:r>
            <w:r w:rsidRPr="00D80346">
              <w:rPr>
                <w:rFonts w:ascii="Times New Roman" w:hAnsi="Times New Roman" w:cs="Times New Roman"/>
                <w:vertAlign w:val="subscript"/>
              </w:rPr>
              <w:t>2012</w:t>
            </w:r>
          </w:p>
        </w:tc>
        <w:tc>
          <w:tcPr>
            <w:tcW w:w="402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komanda</w:t>
            </w:r>
          </w:p>
        </w:tc>
      </w:tr>
    </w:tbl>
    <w:p w:rsidR="004F0B7D" w:rsidRPr="00AF09DC" w:rsidRDefault="004F0B7D" w:rsidP="004F0B7D">
      <w:pPr>
        <w:spacing w:after="0" w:line="360" w:lineRule="auto"/>
        <w:rPr>
          <w:rFonts w:ascii="Times New Roman" w:hAnsi="Times New Roman" w:cs="Times New Roman"/>
          <w:iCs/>
          <w:sz w:val="26"/>
          <w:szCs w:val="26"/>
        </w:rPr>
      </w:pPr>
    </w:p>
    <w:tbl>
      <w:tblPr>
        <w:tblStyle w:val="TableGrid"/>
        <w:tblW w:w="0" w:type="auto"/>
        <w:tblInd w:w="250" w:type="dxa"/>
        <w:tblLook w:val="04A0" w:firstRow="1" w:lastRow="0" w:firstColumn="1" w:lastColumn="0" w:noHBand="0" w:noVBand="1"/>
      </w:tblPr>
      <w:tblGrid>
        <w:gridCol w:w="2268"/>
        <w:gridCol w:w="567"/>
        <w:gridCol w:w="5245"/>
      </w:tblGrid>
      <w:tr w:rsidR="004F0B7D" w:rsidRPr="00D80346" w:rsidTr="00E54E09">
        <w:tc>
          <w:tcPr>
            <w:tcW w:w="2268" w:type="dxa"/>
          </w:tcPr>
          <w:p w:rsidR="004F0B7D" w:rsidRPr="00D80346" w:rsidRDefault="004F0B7D" w:rsidP="004F0B7D">
            <w:pPr>
              <w:rPr>
                <w:rFonts w:ascii="Times New Roman" w:hAnsi="Times New Roman" w:cs="Times New Roman"/>
                <w:iCs/>
              </w:rPr>
            </w:pPr>
            <w:r w:rsidRPr="00D80346">
              <w:rPr>
                <w:rFonts w:ascii="Times New Roman" w:hAnsi="Times New Roman" w:cs="Times New Roman"/>
                <w:iCs/>
              </w:rPr>
              <w:t>touche de fonction</w:t>
            </w:r>
            <w:r w:rsidRPr="00D80346">
              <w:rPr>
                <w:rFonts w:ascii="Times New Roman" w:hAnsi="Times New Roman" w:cs="Times New Roman"/>
                <w:iCs/>
                <w:vertAlign w:val="subscript"/>
              </w:rPr>
              <w:t xml:space="preserve"> 1998</w:t>
            </w:r>
          </w:p>
        </w:tc>
        <w:tc>
          <w:tcPr>
            <w:tcW w:w="567" w:type="dxa"/>
            <w:vAlign w:val="center"/>
          </w:tcPr>
          <w:p w:rsidR="004F0B7D" w:rsidRPr="00D80346" w:rsidRDefault="004F0B7D" w:rsidP="004F0B7D">
            <w:pPr>
              <w:jc w:val="center"/>
              <w:rPr>
                <w:rFonts w:ascii="Times New Roman" w:hAnsi="Times New Roman" w:cs="Times New Roman"/>
                <w:i/>
                <w:iCs/>
              </w:rPr>
            </w:pPr>
            <w:r w:rsidRPr="00D80346">
              <w:rPr>
                <w:rFonts w:ascii="Times New Roman" w:hAnsi="Times New Roman" w:cs="Times New Roman"/>
                <w:i/>
                <w:iCs/>
              </w:rPr>
              <w:t>p</w:t>
            </w:r>
          </w:p>
        </w:tc>
        <w:tc>
          <w:tcPr>
            <w:tcW w:w="5245" w:type="dxa"/>
            <w:vAlign w:val="center"/>
          </w:tcPr>
          <w:p w:rsidR="004F0B7D" w:rsidRPr="00D80346" w:rsidRDefault="004F0B7D" w:rsidP="004F0B7D">
            <w:pPr>
              <w:jc w:val="center"/>
              <w:rPr>
                <w:rFonts w:ascii="Times New Roman" w:hAnsi="Times New Roman" w:cs="Times New Roman"/>
                <w:iCs/>
              </w:rPr>
            </w:pPr>
            <w:r w:rsidRPr="00D80346">
              <w:rPr>
                <w:rFonts w:ascii="Times New Roman" w:hAnsi="Times New Roman" w:cs="Times New Roman"/>
                <w:iCs/>
              </w:rPr>
              <w:t>GDT (informatique &gt; clavier d’ordinateur)</w:t>
            </w:r>
          </w:p>
        </w:tc>
      </w:tr>
      <w:tr w:rsidR="004F0B7D" w:rsidRPr="00D80346" w:rsidTr="00E54E09">
        <w:tc>
          <w:tcPr>
            <w:tcW w:w="2268" w:type="dxa"/>
          </w:tcPr>
          <w:p w:rsidR="004F0B7D" w:rsidRPr="00D80346" w:rsidRDefault="004F0B7D" w:rsidP="004F0B7D">
            <w:pPr>
              <w:rPr>
                <w:rFonts w:ascii="Times New Roman" w:hAnsi="Times New Roman" w:cs="Times New Roman"/>
                <w:iCs/>
              </w:rPr>
            </w:pPr>
            <w:r w:rsidRPr="00D80346">
              <w:rPr>
                <w:rFonts w:ascii="Times New Roman" w:hAnsi="Times New Roman" w:cs="Times New Roman"/>
                <w:iCs/>
              </w:rPr>
              <w:t>function key</w:t>
            </w:r>
            <w:r w:rsidRPr="00D80346">
              <w:rPr>
                <w:rFonts w:ascii="Times New Roman" w:hAnsi="Times New Roman" w:cs="Times New Roman"/>
                <w:iCs/>
                <w:vertAlign w:val="subscript"/>
              </w:rPr>
              <w:t xml:space="preserve"> 1998</w:t>
            </w:r>
          </w:p>
        </w:tc>
        <w:tc>
          <w:tcPr>
            <w:tcW w:w="567" w:type="dxa"/>
            <w:vAlign w:val="center"/>
          </w:tcPr>
          <w:p w:rsidR="004F0B7D" w:rsidRPr="00D80346" w:rsidRDefault="004F0B7D" w:rsidP="004F0B7D">
            <w:pPr>
              <w:jc w:val="center"/>
              <w:rPr>
                <w:rFonts w:ascii="Times New Roman" w:hAnsi="Times New Roman" w:cs="Times New Roman"/>
                <w:i/>
                <w:iCs/>
              </w:rPr>
            </w:pPr>
            <w:r w:rsidRPr="00D80346">
              <w:rPr>
                <w:rFonts w:ascii="Times New Roman" w:hAnsi="Times New Roman" w:cs="Times New Roman"/>
                <w:i/>
                <w:iCs/>
              </w:rPr>
              <w:t>a</w:t>
            </w:r>
          </w:p>
        </w:tc>
        <w:tc>
          <w:tcPr>
            <w:tcW w:w="5245" w:type="dxa"/>
          </w:tcPr>
          <w:p w:rsidR="004F0B7D" w:rsidRPr="00D80346" w:rsidRDefault="004F0B7D" w:rsidP="004F0B7D">
            <w:pPr>
              <w:rPr>
                <w:rFonts w:ascii="Times New Roman" w:hAnsi="Times New Roman" w:cs="Times New Roman"/>
                <w:iCs/>
              </w:rPr>
            </w:pPr>
          </w:p>
        </w:tc>
      </w:tr>
    </w:tbl>
    <w:p w:rsidR="004F0B7D" w:rsidRPr="00AF09DC" w:rsidRDefault="004F0B7D" w:rsidP="004F0B7D">
      <w:pPr>
        <w:spacing w:after="0" w:line="360" w:lineRule="auto"/>
        <w:rPr>
          <w:rFonts w:ascii="Times New Roman" w:hAnsi="Times New Roman" w:cs="Times New Roman"/>
          <w:iCs/>
          <w:sz w:val="26"/>
          <w:szCs w:val="26"/>
        </w:rPr>
      </w:pPr>
    </w:p>
    <w:tbl>
      <w:tblPr>
        <w:tblStyle w:val="TableGrid"/>
        <w:tblW w:w="0" w:type="auto"/>
        <w:tblInd w:w="250" w:type="dxa"/>
        <w:tblLook w:val="04A0" w:firstRow="1" w:lastRow="0" w:firstColumn="1" w:lastColumn="0" w:noHBand="0" w:noVBand="1"/>
      </w:tblPr>
      <w:tblGrid>
        <w:gridCol w:w="2172"/>
        <w:gridCol w:w="1820"/>
        <w:gridCol w:w="4088"/>
      </w:tblGrid>
      <w:tr w:rsidR="004F0B7D" w:rsidRPr="00D80346" w:rsidTr="00E54E09">
        <w:tc>
          <w:tcPr>
            <w:tcW w:w="2172" w:type="dxa"/>
            <w:vMerge w:val="restart"/>
            <w:vAlign w:val="center"/>
          </w:tcPr>
          <w:p w:rsidR="004F0B7D" w:rsidRPr="00D80346" w:rsidRDefault="004F0B7D" w:rsidP="004F0B7D">
            <w:pPr>
              <w:spacing w:line="360" w:lineRule="auto"/>
              <w:jc w:val="center"/>
              <w:rPr>
                <w:rFonts w:ascii="Times New Roman" w:eastAsia="Calibri" w:hAnsi="Times New Roman" w:cs="Times New Roman"/>
                <w:iCs/>
              </w:rPr>
            </w:pPr>
            <w:r w:rsidRPr="00D80346">
              <w:rPr>
                <w:rFonts w:ascii="Times New Roman" w:eastAsia="Calibri" w:hAnsi="Times New Roman" w:cs="Times New Roman"/>
                <w:iCs/>
              </w:rPr>
              <w:t>function key</w:t>
            </w:r>
          </w:p>
        </w:tc>
        <w:tc>
          <w:tcPr>
            <w:tcW w:w="1820"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AKŽ</w:t>
            </w:r>
            <w:r w:rsidRPr="00D80346">
              <w:rPr>
                <w:rFonts w:ascii="Times New Roman" w:eastAsia="Calibri" w:hAnsi="Times New Roman" w:cs="Times New Roman"/>
                <w:iCs/>
                <w:vertAlign w:val="subscript"/>
              </w:rPr>
              <w:t xml:space="preserve"> 1995</w:t>
            </w:r>
            <w:r w:rsidRPr="00D80346">
              <w:rPr>
                <w:rFonts w:ascii="Times New Roman" w:eastAsia="Calibri" w:hAnsi="Times New Roman" w:cs="Times New Roman"/>
                <w:iCs/>
              </w:rPr>
              <w:t xml:space="preserve"> 106</w:t>
            </w:r>
          </w:p>
        </w:tc>
        <w:tc>
          <w:tcPr>
            <w:tcW w:w="4088"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funkcinis klavišas</w:t>
            </w:r>
          </w:p>
        </w:tc>
      </w:tr>
      <w:tr w:rsidR="004F0B7D" w:rsidRPr="00D80346" w:rsidTr="00E54E09">
        <w:tc>
          <w:tcPr>
            <w:tcW w:w="2172" w:type="dxa"/>
            <w:vMerge/>
          </w:tcPr>
          <w:p w:rsidR="004F0B7D" w:rsidRPr="00D80346" w:rsidRDefault="004F0B7D" w:rsidP="004F0B7D">
            <w:pPr>
              <w:spacing w:line="360" w:lineRule="auto"/>
              <w:jc w:val="both"/>
              <w:rPr>
                <w:rFonts w:ascii="Times New Roman" w:eastAsia="Calibri" w:hAnsi="Times New Roman" w:cs="Times New Roman"/>
                <w:iCs/>
              </w:rPr>
            </w:pPr>
          </w:p>
        </w:tc>
        <w:tc>
          <w:tcPr>
            <w:tcW w:w="1820"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IKĮ </w:t>
            </w:r>
            <w:r w:rsidRPr="00D80346">
              <w:rPr>
                <w:rFonts w:ascii="Times New Roman" w:eastAsia="Calibri" w:hAnsi="Times New Roman" w:cs="Times New Roman"/>
                <w:iCs/>
                <w:vertAlign w:val="subscript"/>
              </w:rPr>
              <w:t>1995</w:t>
            </w:r>
            <w:r w:rsidRPr="00D80346">
              <w:rPr>
                <w:rFonts w:ascii="Times New Roman" w:eastAsia="Calibri" w:hAnsi="Times New Roman" w:cs="Times New Roman"/>
                <w:iCs/>
              </w:rPr>
              <w:t xml:space="preserve"> 38</w:t>
            </w:r>
          </w:p>
        </w:tc>
        <w:tc>
          <w:tcPr>
            <w:tcW w:w="4088"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funkcinis klavišas</w:t>
            </w:r>
          </w:p>
        </w:tc>
      </w:tr>
      <w:tr w:rsidR="004F0B7D" w:rsidRPr="00D80346" w:rsidTr="00E54E09">
        <w:tc>
          <w:tcPr>
            <w:tcW w:w="2172" w:type="dxa"/>
            <w:vMerge/>
          </w:tcPr>
          <w:p w:rsidR="004F0B7D" w:rsidRPr="00D80346" w:rsidRDefault="004F0B7D" w:rsidP="004F0B7D">
            <w:pPr>
              <w:spacing w:line="360" w:lineRule="auto"/>
              <w:jc w:val="both"/>
              <w:rPr>
                <w:rFonts w:ascii="Times New Roman" w:eastAsia="Calibri" w:hAnsi="Times New Roman" w:cs="Times New Roman"/>
                <w:iCs/>
              </w:rPr>
            </w:pPr>
          </w:p>
        </w:tc>
        <w:tc>
          <w:tcPr>
            <w:tcW w:w="1820"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AKTŽ </w:t>
            </w:r>
            <w:r w:rsidRPr="00D80346">
              <w:rPr>
                <w:rFonts w:ascii="Times New Roman" w:eastAsia="Calibri" w:hAnsi="Times New Roman" w:cs="Times New Roman"/>
                <w:iCs/>
                <w:vertAlign w:val="subscript"/>
              </w:rPr>
              <w:t>1997</w:t>
            </w:r>
            <w:r w:rsidRPr="00D80346">
              <w:rPr>
                <w:rFonts w:ascii="Times New Roman" w:eastAsia="Calibri" w:hAnsi="Times New Roman" w:cs="Times New Roman"/>
                <w:iCs/>
              </w:rPr>
              <w:t xml:space="preserve"> 123</w:t>
            </w:r>
          </w:p>
        </w:tc>
        <w:tc>
          <w:tcPr>
            <w:tcW w:w="4088"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funkcinis klavišas</w:t>
            </w:r>
          </w:p>
        </w:tc>
      </w:tr>
      <w:tr w:rsidR="004F0B7D" w:rsidRPr="00D80346" w:rsidTr="00E54E09">
        <w:tc>
          <w:tcPr>
            <w:tcW w:w="2172" w:type="dxa"/>
            <w:vMerge/>
          </w:tcPr>
          <w:p w:rsidR="004F0B7D" w:rsidRPr="00D80346" w:rsidRDefault="004F0B7D" w:rsidP="004F0B7D">
            <w:pPr>
              <w:spacing w:line="360" w:lineRule="auto"/>
              <w:jc w:val="both"/>
              <w:rPr>
                <w:rFonts w:ascii="Times New Roman" w:eastAsia="Calibri" w:hAnsi="Times New Roman" w:cs="Times New Roman"/>
                <w:iCs/>
              </w:rPr>
            </w:pPr>
          </w:p>
        </w:tc>
        <w:tc>
          <w:tcPr>
            <w:tcW w:w="1820"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I </w:t>
            </w:r>
            <w:r w:rsidRPr="00D80346">
              <w:rPr>
                <w:rFonts w:ascii="Times New Roman" w:eastAsia="Calibri" w:hAnsi="Times New Roman" w:cs="Times New Roman"/>
                <w:iCs/>
                <w:vertAlign w:val="subscript"/>
              </w:rPr>
              <w:t>1999</w:t>
            </w:r>
            <w:r w:rsidRPr="00D80346">
              <w:rPr>
                <w:rFonts w:ascii="Times New Roman" w:eastAsia="Calibri" w:hAnsi="Times New Roman" w:cs="Times New Roman"/>
                <w:iCs/>
              </w:rPr>
              <w:t xml:space="preserve"> 165</w:t>
            </w:r>
            <w:r w:rsidRPr="00D80346">
              <w:rPr>
                <w:rFonts w:ascii="Times New Roman" w:eastAsia="Calibri" w:hAnsi="Times New Roman" w:cs="Times New Roman"/>
                <w:iCs/>
                <w:vertAlign w:val="superscript"/>
              </w:rPr>
              <w:footnoteReference w:id="300"/>
            </w:r>
          </w:p>
        </w:tc>
        <w:tc>
          <w:tcPr>
            <w:tcW w:w="4088"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funkcinis klavišas</w:t>
            </w:r>
          </w:p>
        </w:tc>
      </w:tr>
      <w:tr w:rsidR="004F0B7D" w:rsidRPr="00D80346" w:rsidTr="00E54E09">
        <w:tc>
          <w:tcPr>
            <w:tcW w:w="2172" w:type="dxa"/>
            <w:vMerge/>
          </w:tcPr>
          <w:p w:rsidR="004F0B7D" w:rsidRPr="00D80346" w:rsidRDefault="004F0B7D" w:rsidP="004F0B7D">
            <w:pPr>
              <w:spacing w:line="360" w:lineRule="auto"/>
              <w:jc w:val="both"/>
              <w:rPr>
                <w:rFonts w:ascii="Times New Roman" w:eastAsia="Calibri" w:hAnsi="Times New Roman" w:cs="Times New Roman"/>
                <w:iCs/>
              </w:rPr>
            </w:pPr>
          </w:p>
        </w:tc>
        <w:tc>
          <w:tcPr>
            <w:tcW w:w="1820"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KTŽ </w:t>
            </w:r>
            <w:r w:rsidRPr="00D80346">
              <w:rPr>
                <w:rFonts w:ascii="Times New Roman" w:eastAsia="Calibri" w:hAnsi="Times New Roman" w:cs="Times New Roman"/>
                <w:iCs/>
                <w:vertAlign w:val="subscript"/>
              </w:rPr>
              <w:t>2001</w:t>
            </w:r>
            <w:r w:rsidRPr="00D80346">
              <w:rPr>
                <w:rFonts w:ascii="Times New Roman" w:eastAsia="Calibri" w:hAnsi="Times New Roman" w:cs="Times New Roman"/>
                <w:iCs/>
              </w:rPr>
              <w:t xml:space="preserve"> 51</w:t>
            </w:r>
            <w:r w:rsidRPr="00D80346">
              <w:rPr>
                <w:rStyle w:val="FootnoteReference"/>
                <w:rFonts w:ascii="Times New Roman" w:eastAsia="Calibri" w:hAnsi="Times New Roman"/>
                <w:iCs/>
              </w:rPr>
              <w:footnoteReference w:id="301"/>
            </w:r>
          </w:p>
        </w:tc>
        <w:tc>
          <w:tcPr>
            <w:tcW w:w="4088"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funkcinis klavišas/mygtukas</w:t>
            </w:r>
          </w:p>
        </w:tc>
      </w:tr>
      <w:tr w:rsidR="004F0B7D" w:rsidRPr="00D80346" w:rsidTr="00E54E09">
        <w:tc>
          <w:tcPr>
            <w:tcW w:w="2172" w:type="dxa"/>
            <w:vMerge/>
          </w:tcPr>
          <w:p w:rsidR="004F0B7D" w:rsidRPr="00D80346" w:rsidRDefault="004F0B7D" w:rsidP="004F0B7D">
            <w:pPr>
              <w:spacing w:line="360" w:lineRule="auto"/>
              <w:jc w:val="both"/>
              <w:rPr>
                <w:rFonts w:ascii="Times New Roman" w:eastAsia="Calibri" w:hAnsi="Times New Roman" w:cs="Times New Roman"/>
                <w:iCs/>
              </w:rPr>
            </w:pPr>
          </w:p>
        </w:tc>
        <w:tc>
          <w:tcPr>
            <w:tcW w:w="1820"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EKŽ</w:t>
            </w:r>
            <w:r w:rsidRPr="00D80346">
              <w:rPr>
                <w:rFonts w:ascii="Times New Roman" w:eastAsia="Calibri" w:hAnsi="Times New Roman" w:cs="Times New Roman"/>
                <w:iCs/>
                <w:vertAlign w:val="subscript"/>
              </w:rPr>
              <w:t xml:space="preserve"> 2005</w:t>
            </w:r>
            <w:r w:rsidRPr="00D80346">
              <w:rPr>
                <w:rFonts w:ascii="Times New Roman" w:eastAsia="Calibri" w:hAnsi="Times New Roman" w:cs="Times New Roman"/>
                <w:iCs/>
              </w:rPr>
              <w:t xml:space="preserve"> 79</w:t>
            </w:r>
          </w:p>
        </w:tc>
        <w:tc>
          <w:tcPr>
            <w:tcW w:w="4088"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funkcinis klavišas</w:t>
            </w:r>
          </w:p>
        </w:tc>
      </w:tr>
      <w:tr w:rsidR="004F0B7D" w:rsidRPr="00D80346" w:rsidTr="00E54E09">
        <w:tc>
          <w:tcPr>
            <w:tcW w:w="2172" w:type="dxa"/>
            <w:vMerge/>
          </w:tcPr>
          <w:p w:rsidR="004F0B7D" w:rsidRPr="00D80346" w:rsidRDefault="004F0B7D" w:rsidP="004F0B7D">
            <w:pPr>
              <w:spacing w:line="360" w:lineRule="auto"/>
              <w:jc w:val="both"/>
              <w:rPr>
                <w:rFonts w:ascii="Times New Roman" w:eastAsia="Calibri" w:hAnsi="Times New Roman" w:cs="Times New Roman"/>
                <w:iCs/>
              </w:rPr>
            </w:pPr>
          </w:p>
        </w:tc>
        <w:tc>
          <w:tcPr>
            <w:tcW w:w="1820"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KP </w:t>
            </w:r>
            <w:r w:rsidRPr="00D80346">
              <w:rPr>
                <w:rFonts w:ascii="Times New Roman" w:eastAsia="Calibri" w:hAnsi="Times New Roman" w:cs="Times New Roman"/>
                <w:iCs/>
                <w:vertAlign w:val="subscript"/>
              </w:rPr>
              <w:t>2005</w:t>
            </w:r>
            <w:r w:rsidRPr="00D80346">
              <w:rPr>
                <w:rFonts w:ascii="Times New Roman" w:eastAsia="Calibri" w:hAnsi="Times New Roman" w:cs="Times New Roman"/>
                <w:iCs/>
              </w:rPr>
              <w:t xml:space="preserve"> 119</w:t>
            </w:r>
          </w:p>
        </w:tc>
        <w:tc>
          <w:tcPr>
            <w:tcW w:w="4088"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funkcinis klavišas</w:t>
            </w:r>
          </w:p>
        </w:tc>
      </w:tr>
      <w:tr w:rsidR="004F0B7D" w:rsidRPr="00D80346" w:rsidTr="00E54E09">
        <w:tc>
          <w:tcPr>
            <w:tcW w:w="2172" w:type="dxa"/>
            <w:vMerge/>
          </w:tcPr>
          <w:p w:rsidR="004F0B7D" w:rsidRPr="00D80346" w:rsidRDefault="004F0B7D" w:rsidP="004F0B7D">
            <w:pPr>
              <w:spacing w:line="360" w:lineRule="auto"/>
              <w:jc w:val="both"/>
              <w:rPr>
                <w:rFonts w:ascii="Times New Roman" w:eastAsia="Calibri" w:hAnsi="Times New Roman" w:cs="Times New Roman"/>
                <w:iCs/>
              </w:rPr>
            </w:pPr>
          </w:p>
        </w:tc>
        <w:tc>
          <w:tcPr>
            <w:tcW w:w="1820"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EKŽ </w:t>
            </w:r>
            <w:r w:rsidRPr="00D80346">
              <w:rPr>
                <w:rFonts w:ascii="Times New Roman" w:eastAsia="Calibri" w:hAnsi="Times New Roman" w:cs="Times New Roman"/>
                <w:iCs/>
                <w:vertAlign w:val="subscript"/>
              </w:rPr>
              <w:t>2008</w:t>
            </w:r>
            <w:r w:rsidRPr="00D80346">
              <w:rPr>
                <w:rFonts w:ascii="Times New Roman" w:eastAsia="Calibri" w:hAnsi="Times New Roman" w:cs="Times New Roman"/>
                <w:iCs/>
              </w:rPr>
              <w:t xml:space="preserve"> 131</w:t>
            </w:r>
          </w:p>
        </w:tc>
        <w:tc>
          <w:tcPr>
            <w:tcW w:w="4088"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funkcinis klavišas</w:t>
            </w:r>
          </w:p>
        </w:tc>
      </w:tr>
      <w:tr w:rsidR="004F0B7D" w:rsidRPr="00D80346" w:rsidTr="00E54E09">
        <w:tc>
          <w:tcPr>
            <w:tcW w:w="2172" w:type="dxa"/>
            <w:vMerge/>
          </w:tcPr>
          <w:p w:rsidR="004F0B7D" w:rsidRPr="00D80346" w:rsidRDefault="004F0B7D" w:rsidP="004F0B7D">
            <w:pPr>
              <w:spacing w:line="360" w:lineRule="auto"/>
              <w:jc w:val="both"/>
              <w:rPr>
                <w:rFonts w:ascii="Times New Roman" w:eastAsia="Calibri" w:hAnsi="Times New Roman" w:cs="Times New Roman"/>
                <w:iCs/>
              </w:rPr>
            </w:pPr>
          </w:p>
        </w:tc>
        <w:tc>
          <w:tcPr>
            <w:tcW w:w="1820"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IKTŽ </w:t>
            </w:r>
            <w:r w:rsidRPr="00D80346">
              <w:rPr>
                <w:rFonts w:ascii="Times New Roman" w:eastAsia="Calibri" w:hAnsi="Times New Roman" w:cs="Times New Roman"/>
                <w:iCs/>
                <w:vertAlign w:val="subscript"/>
              </w:rPr>
              <w:t>2011</w:t>
            </w:r>
            <w:r w:rsidRPr="00D80346">
              <w:rPr>
                <w:rFonts w:ascii="Times New Roman" w:eastAsia="Calibri" w:hAnsi="Times New Roman" w:cs="Times New Roman"/>
                <w:iCs/>
              </w:rPr>
              <w:t xml:space="preserve"> 259</w:t>
            </w:r>
            <w:r w:rsidRPr="00D80346">
              <w:rPr>
                <w:rStyle w:val="FootnoteReference"/>
                <w:rFonts w:ascii="Times New Roman" w:eastAsia="Calibri" w:hAnsi="Times New Roman"/>
                <w:iCs/>
              </w:rPr>
              <w:footnoteReference w:id="302"/>
            </w:r>
          </w:p>
        </w:tc>
        <w:tc>
          <w:tcPr>
            <w:tcW w:w="4088"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1. funkcinis klavišas, 2. funkcinis raktas</w:t>
            </w:r>
          </w:p>
        </w:tc>
      </w:tr>
      <w:tr w:rsidR="004F0B7D" w:rsidRPr="00D80346" w:rsidTr="00E54E09">
        <w:tc>
          <w:tcPr>
            <w:tcW w:w="2172" w:type="dxa"/>
            <w:vMerge/>
          </w:tcPr>
          <w:p w:rsidR="004F0B7D" w:rsidRPr="00D80346" w:rsidRDefault="004F0B7D" w:rsidP="004F0B7D">
            <w:pPr>
              <w:spacing w:line="360" w:lineRule="auto"/>
              <w:jc w:val="both"/>
              <w:rPr>
                <w:rFonts w:ascii="Times New Roman" w:eastAsia="Calibri" w:hAnsi="Times New Roman" w:cs="Times New Roman"/>
                <w:iCs/>
              </w:rPr>
            </w:pPr>
          </w:p>
        </w:tc>
        <w:tc>
          <w:tcPr>
            <w:tcW w:w="1820" w:type="dxa"/>
          </w:tcPr>
          <w:p w:rsidR="004F0B7D" w:rsidRPr="00D80346" w:rsidRDefault="004F0B7D" w:rsidP="004F0B7D">
            <w:pPr>
              <w:spacing w:line="360" w:lineRule="auto"/>
              <w:jc w:val="both"/>
              <w:rPr>
                <w:rFonts w:ascii="Times New Roman" w:eastAsia="Calibri" w:hAnsi="Times New Roman" w:cs="Times New Roman"/>
                <w:iCs/>
                <w:vertAlign w:val="subscript"/>
              </w:rPr>
            </w:pPr>
            <w:r w:rsidRPr="00D80346">
              <w:rPr>
                <w:rFonts w:ascii="Times New Roman" w:eastAsia="Calibri" w:hAnsi="Times New Roman" w:cs="Times New Roman"/>
                <w:iCs/>
              </w:rPr>
              <w:t>EKŽe</w:t>
            </w:r>
            <w:r w:rsidRPr="00D80346">
              <w:rPr>
                <w:rFonts w:ascii="Times New Roman" w:eastAsia="Calibri" w:hAnsi="Times New Roman" w:cs="Times New Roman"/>
                <w:iCs/>
                <w:vertAlign w:val="subscript"/>
              </w:rPr>
              <w:t xml:space="preserve"> 2012</w:t>
            </w:r>
          </w:p>
        </w:tc>
        <w:tc>
          <w:tcPr>
            <w:tcW w:w="4088"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funkcinis klavišas</w:t>
            </w:r>
          </w:p>
        </w:tc>
      </w:tr>
    </w:tbl>
    <w:p w:rsidR="004F0B7D" w:rsidRPr="00AF09DC" w:rsidRDefault="004F0B7D" w:rsidP="004F0B7D">
      <w:pPr>
        <w:spacing w:after="0" w:line="360" w:lineRule="auto"/>
        <w:jc w:val="both"/>
        <w:rPr>
          <w:rFonts w:ascii="Times New Roman" w:eastAsia="Calibri" w:hAnsi="Times New Roman" w:cs="Times New Roman"/>
          <w:iCs/>
          <w:sz w:val="26"/>
          <w:szCs w:val="26"/>
        </w:rPr>
      </w:pPr>
    </w:p>
    <w:tbl>
      <w:tblPr>
        <w:tblStyle w:val="TableGrid"/>
        <w:tblW w:w="0" w:type="auto"/>
        <w:tblInd w:w="250" w:type="dxa"/>
        <w:tblLook w:val="04A0" w:firstRow="1" w:lastRow="0" w:firstColumn="1" w:lastColumn="0" w:noHBand="0" w:noVBand="1"/>
      </w:tblPr>
      <w:tblGrid>
        <w:gridCol w:w="2126"/>
        <w:gridCol w:w="426"/>
        <w:gridCol w:w="5528"/>
      </w:tblGrid>
      <w:tr w:rsidR="004F0B7D" w:rsidRPr="00D80346" w:rsidTr="00E54E09">
        <w:tc>
          <w:tcPr>
            <w:tcW w:w="2126" w:type="dxa"/>
          </w:tcPr>
          <w:p w:rsidR="004F0B7D" w:rsidRPr="00D80346" w:rsidRDefault="004F0B7D" w:rsidP="004F0B7D">
            <w:pPr>
              <w:jc w:val="both"/>
              <w:rPr>
                <w:rFonts w:ascii="Times New Roman" w:eastAsia="Calibri" w:hAnsi="Times New Roman" w:cs="Times New Roman"/>
                <w:iCs/>
              </w:rPr>
            </w:pPr>
            <w:r w:rsidRPr="00D80346">
              <w:rPr>
                <w:rFonts w:ascii="Times New Roman" w:eastAsia="Calibri" w:hAnsi="Times New Roman" w:cs="Times New Roman"/>
                <w:iCs/>
              </w:rPr>
              <w:t>nom</w:t>
            </w:r>
            <w:r w:rsidRPr="00D80346">
              <w:rPr>
                <w:rFonts w:ascii="Times New Roman" w:eastAsia="Calibri" w:hAnsi="Times New Roman" w:cs="Times New Roman"/>
                <w:iCs/>
                <w:vertAlign w:val="subscript"/>
              </w:rPr>
              <w:t xml:space="preserve"> 2005</w:t>
            </w:r>
          </w:p>
          <w:p w:rsidR="004F0B7D" w:rsidRPr="00D80346" w:rsidRDefault="004F0B7D" w:rsidP="004F0B7D">
            <w:pPr>
              <w:jc w:val="both"/>
              <w:rPr>
                <w:rFonts w:ascii="Times New Roman" w:eastAsia="Calibri" w:hAnsi="Times New Roman" w:cs="Times New Roman"/>
                <w:iCs/>
                <w:vertAlign w:val="subscript"/>
              </w:rPr>
            </w:pPr>
            <w:r w:rsidRPr="00D80346">
              <w:rPr>
                <w:rFonts w:ascii="Times New Roman" w:eastAsia="Calibri" w:hAnsi="Times New Roman" w:cs="Times New Roman"/>
                <w:iCs/>
              </w:rPr>
              <w:t>appellation</w:t>
            </w:r>
            <w:r w:rsidRPr="00D80346">
              <w:rPr>
                <w:rFonts w:ascii="Times New Roman" w:eastAsia="Calibri" w:hAnsi="Times New Roman" w:cs="Times New Roman"/>
                <w:iCs/>
                <w:vertAlign w:val="subscript"/>
              </w:rPr>
              <w:t xml:space="preserve"> 2005</w:t>
            </w:r>
          </w:p>
        </w:tc>
        <w:tc>
          <w:tcPr>
            <w:tcW w:w="426" w:type="dxa"/>
            <w:vAlign w:val="center"/>
          </w:tcPr>
          <w:p w:rsidR="004F0B7D" w:rsidRPr="00D80346" w:rsidRDefault="004F0B7D" w:rsidP="004F0B7D">
            <w:pPr>
              <w:jc w:val="center"/>
              <w:rPr>
                <w:rFonts w:ascii="Times New Roman" w:eastAsia="Calibri" w:hAnsi="Times New Roman" w:cs="Times New Roman"/>
                <w:i/>
                <w:iCs/>
              </w:rPr>
            </w:pPr>
            <w:r w:rsidRPr="00D80346">
              <w:rPr>
                <w:rFonts w:ascii="Times New Roman" w:eastAsia="Calibri" w:hAnsi="Times New Roman" w:cs="Times New Roman"/>
                <w:i/>
                <w:iCs/>
              </w:rPr>
              <w:t>p</w:t>
            </w:r>
          </w:p>
        </w:tc>
        <w:tc>
          <w:tcPr>
            <w:tcW w:w="5528" w:type="dxa"/>
            <w:vMerge w:val="restart"/>
            <w:vAlign w:val="center"/>
          </w:tcPr>
          <w:p w:rsidR="004F0B7D" w:rsidRPr="00D80346" w:rsidRDefault="004F0B7D" w:rsidP="004F0B7D">
            <w:pPr>
              <w:jc w:val="center"/>
              <w:rPr>
                <w:rFonts w:ascii="Times New Roman" w:eastAsia="Calibri" w:hAnsi="Times New Roman" w:cs="Times New Roman"/>
                <w:iCs/>
              </w:rPr>
            </w:pPr>
            <w:r w:rsidRPr="00D80346">
              <w:rPr>
                <w:rFonts w:ascii="Times New Roman" w:eastAsia="Calibri" w:hAnsi="Times New Roman" w:cs="Times New Roman"/>
                <w:iCs/>
              </w:rPr>
              <w:t>GDT (informatique)</w:t>
            </w:r>
          </w:p>
        </w:tc>
      </w:tr>
      <w:tr w:rsidR="004F0B7D" w:rsidRPr="00D80346" w:rsidTr="00E54E09">
        <w:tc>
          <w:tcPr>
            <w:tcW w:w="2126" w:type="dxa"/>
          </w:tcPr>
          <w:p w:rsidR="004F0B7D" w:rsidRPr="00D80346" w:rsidRDefault="004F0B7D" w:rsidP="004F0B7D">
            <w:pPr>
              <w:jc w:val="both"/>
              <w:rPr>
                <w:rFonts w:ascii="Times New Roman" w:eastAsia="Calibri" w:hAnsi="Times New Roman" w:cs="Times New Roman"/>
                <w:iCs/>
                <w:vertAlign w:val="subscript"/>
              </w:rPr>
            </w:pPr>
            <w:r w:rsidRPr="00D80346">
              <w:rPr>
                <w:rFonts w:ascii="Times New Roman" w:eastAsia="Calibri" w:hAnsi="Times New Roman" w:cs="Times New Roman"/>
                <w:iCs/>
              </w:rPr>
              <w:t xml:space="preserve">name </w:t>
            </w:r>
            <w:r w:rsidRPr="00D80346">
              <w:rPr>
                <w:rFonts w:ascii="Times New Roman" w:eastAsia="Calibri" w:hAnsi="Times New Roman" w:cs="Times New Roman"/>
                <w:iCs/>
                <w:vertAlign w:val="subscript"/>
              </w:rPr>
              <w:t>2005</w:t>
            </w:r>
          </w:p>
        </w:tc>
        <w:tc>
          <w:tcPr>
            <w:tcW w:w="426" w:type="dxa"/>
            <w:vAlign w:val="center"/>
          </w:tcPr>
          <w:p w:rsidR="004F0B7D" w:rsidRPr="00D80346" w:rsidRDefault="004F0B7D" w:rsidP="004F0B7D">
            <w:pPr>
              <w:jc w:val="center"/>
              <w:rPr>
                <w:rFonts w:ascii="Times New Roman" w:eastAsia="Calibri" w:hAnsi="Times New Roman" w:cs="Times New Roman"/>
                <w:i/>
                <w:iCs/>
              </w:rPr>
            </w:pPr>
            <w:r w:rsidRPr="00D80346">
              <w:rPr>
                <w:rFonts w:ascii="Times New Roman" w:eastAsia="Calibri" w:hAnsi="Times New Roman" w:cs="Times New Roman"/>
                <w:i/>
                <w:iCs/>
              </w:rPr>
              <w:t>a</w:t>
            </w:r>
          </w:p>
        </w:tc>
        <w:tc>
          <w:tcPr>
            <w:tcW w:w="5528" w:type="dxa"/>
            <w:vMerge/>
          </w:tcPr>
          <w:p w:rsidR="004F0B7D" w:rsidRPr="00D80346" w:rsidRDefault="004F0B7D" w:rsidP="004F0B7D">
            <w:pPr>
              <w:jc w:val="both"/>
              <w:rPr>
                <w:rFonts w:ascii="Times New Roman" w:eastAsia="Calibri" w:hAnsi="Times New Roman" w:cs="Times New Roman"/>
                <w:iCs/>
              </w:rPr>
            </w:pPr>
          </w:p>
        </w:tc>
      </w:tr>
    </w:tbl>
    <w:p w:rsidR="004F0B7D" w:rsidRPr="00AF09DC" w:rsidRDefault="004F0B7D" w:rsidP="004F0B7D">
      <w:pPr>
        <w:spacing w:after="0" w:line="360" w:lineRule="auto"/>
        <w:jc w:val="both"/>
        <w:rPr>
          <w:rFonts w:ascii="Times New Roman" w:eastAsia="Calibri" w:hAnsi="Times New Roman" w:cs="Times New Roman"/>
          <w:iCs/>
          <w:sz w:val="26"/>
          <w:szCs w:val="26"/>
        </w:rPr>
      </w:pPr>
    </w:p>
    <w:tbl>
      <w:tblPr>
        <w:tblStyle w:val="TableGrid"/>
        <w:tblW w:w="0" w:type="auto"/>
        <w:tblInd w:w="250" w:type="dxa"/>
        <w:tblLook w:val="04A0" w:firstRow="1" w:lastRow="0" w:firstColumn="1" w:lastColumn="0" w:noHBand="0" w:noVBand="1"/>
      </w:tblPr>
      <w:tblGrid>
        <w:gridCol w:w="2126"/>
        <w:gridCol w:w="1701"/>
        <w:gridCol w:w="4253"/>
      </w:tblGrid>
      <w:tr w:rsidR="004F0B7D" w:rsidRPr="00D80346" w:rsidTr="00E54E09">
        <w:tc>
          <w:tcPr>
            <w:tcW w:w="2126" w:type="dxa"/>
            <w:vMerge w:val="restart"/>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name</w:t>
            </w: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80</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vardas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146</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pavadinimas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92</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įvardijimas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249</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vardas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IKĮ </w:t>
            </w:r>
            <w:r w:rsidRPr="00D80346">
              <w:rPr>
                <w:rFonts w:ascii="Times New Roman" w:hAnsi="Times New Roman" w:cs="Times New Roman"/>
                <w:vertAlign w:val="subscript"/>
              </w:rPr>
              <w:t>1995</w:t>
            </w:r>
            <w:r w:rsidRPr="00D80346">
              <w:rPr>
                <w:rFonts w:ascii="Times New Roman" w:hAnsi="Times New Roman" w:cs="Times New Roman"/>
              </w:rPr>
              <w:t xml:space="preserve"> 55</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vardas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153</w:t>
            </w:r>
          </w:p>
        </w:tc>
        <w:tc>
          <w:tcPr>
            <w:tcW w:w="4253"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1. vardas. 2. (programos, kompiuterinės sistemos) įvardijimas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247</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pavadinimas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color w:val="FF0000"/>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 xml:space="preserve">1999 </w:t>
            </w:r>
            <w:r w:rsidRPr="00D80346">
              <w:rPr>
                <w:rFonts w:ascii="Times New Roman" w:hAnsi="Times New Roman" w:cs="Times New Roman"/>
              </w:rPr>
              <w:t>403</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vardas </w:t>
            </w:r>
            <w:r w:rsidRPr="00D80346">
              <w:rPr>
                <w:rFonts w:ascii="Times New Roman" w:hAnsi="Times New Roman" w:cs="Times New Roman"/>
                <w:i/>
              </w:rPr>
              <w:t>(plg. identifikatorius)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color w:val="FF0000"/>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82</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pavadinimas; vardas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color w:val="FF0000"/>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23</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asmenvardis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color w:val="FF0000"/>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207</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pavadinimas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color w:val="FF0000"/>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336</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vardas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color w:val="FF0000"/>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KP </w:t>
            </w:r>
            <w:r w:rsidRPr="00D80346">
              <w:rPr>
                <w:rFonts w:ascii="Times New Roman" w:hAnsi="Times New Roman" w:cs="Times New Roman"/>
                <w:vertAlign w:val="subscript"/>
              </w:rPr>
              <w:t>2005</w:t>
            </w:r>
            <w:r w:rsidRPr="00D80346">
              <w:rPr>
                <w:rFonts w:ascii="Times New Roman" w:hAnsi="Times New Roman" w:cs="Times New Roman"/>
              </w:rPr>
              <w:t xml:space="preserve"> 146</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1. vardas, 2. pavadinimas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color w:val="FF0000"/>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38</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asmenvardis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color w:val="FF0000"/>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336</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pavadinimas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color w:val="FF0000"/>
              </w:rPr>
            </w:pPr>
          </w:p>
        </w:tc>
        <w:tc>
          <w:tcPr>
            <w:tcW w:w="1701"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527</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vardas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color w:val="FF0000"/>
              </w:rPr>
            </w:pPr>
          </w:p>
        </w:tc>
        <w:tc>
          <w:tcPr>
            <w:tcW w:w="1701"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312</w:t>
            </w:r>
          </w:p>
        </w:tc>
        <w:tc>
          <w:tcPr>
            <w:tcW w:w="4253"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1. vardas, 2. įvardijimas </w:t>
            </w:r>
            <w:r w:rsidRPr="00D80346">
              <w:rPr>
                <w:rFonts w:ascii="Times New Roman" w:hAnsi="Times New Roman" w:cs="Times New Roman"/>
                <w:i/>
              </w:rPr>
              <w:t>(programos, kompiuterinės sistemos)</w:t>
            </w:r>
            <w:r w:rsidRPr="00D80346">
              <w:rPr>
                <w:rFonts w:ascii="Times New Roman" w:hAnsi="Times New Roman" w:cs="Times New Roman"/>
              </w:rPr>
              <w:t>, 3. pavadinimas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color w:val="FF0000"/>
              </w:rPr>
            </w:pPr>
          </w:p>
        </w:tc>
        <w:tc>
          <w:tcPr>
            <w:tcW w:w="1701" w:type="dxa"/>
          </w:tcPr>
          <w:p w:rsidR="004F0B7D" w:rsidRPr="00D80346" w:rsidRDefault="004F0B7D" w:rsidP="004F0B7D">
            <w:pPr>
              <w:spacing w:line="360" w:lineRule="auto"/>
              <w:rPr>
                <w:rFonts w:ascii="Times New Roman" w:hAnsi="Times New Roman" w:cs="Times New Roman"/>
                <w:vertAlign w:val="subscript"/>
              </w:rPr>
            </w:pPr>
            <w:r w:rsidRPr="00D80346">
              <w:rPr>
                <w:rFonts w:ascii="Times New Roman" w:hAnsi="Times New Roman" w:cs="Times New Roman"/>
              </w:rPr>
              <w:t xml:space="preserve">EKŽe </w:t>
            </w:r>
            <w:r w:rsidRPr="00D80346">
              <w:rPr>
                <w:rFonts w:ascii="Times New Roman" w:hAnsi="Times New Roman" w:cs="Times New Roman"/>
                <w:vertAlign w:val="subscript"/>
              </w:rPr>
              <w:t>2012</w:t>
            </w:r>
          </w:p>
        </w:tc>
        <w:tc>
          <w:tcPr>
            <w:tcW w:w="425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asmenvardis; pavadinimas; vardas</w:t>
            </w:r>
          </w:p>
        </w:tc>
      </w:tr>
    </w:tbl>
    <w:p w:rsidR="004F0B7D" w:rsidRPr="00AF09DC" w:rsidRDefault="004F0B7D" w:rsidP="004F0B7D">
      <w:pPr>
        <w:spacing w:after="0" w:line="360" w:lineRule="auto"/>
        <w:jc w:val="both"/>
        <w:rPr>
          <w:rFonts w:ascii="Times New Roman" w:eastAsia="Calibri" w:hAnsi="Times New Roman" w:cs="Times New Roman"/>
          <w:iCs/>
          <w:sz w:val="26"/>
          <w:szCs w:val="26"/>
        </w:rPr>
      </w:pPr>
    </w:p>
    <w:tbl>
      <w:tblPr>
        <w:tblStyle w:val="TableGrid"/>
        <w:tblW w:w="0" w:type="auto"/>
        <w:tblInd w:w="250" w:type="dxa"/>
        <w:tblLook w:val="04A0" w:firstRow="1" w:lastRow="0" w:firstColumn="1" w:lastColumn="0" w:noHBand="0" w:noVBand="1"/>
      </w:tblPr>
      <w:tblGrid>
        <w:gridCol w:w="2126"/>
        <w:gridCol w:w="567"/>
        <w:gridCol w:w="5387"/>
      </w:tblGrid>
      <w:tr w:rsidR="004F0B7D" w:rsidRPr="00D80346" w:rsidTr="00E54E09">
        <w:tc>
          <w:tcPr>
            <w:tcW w:w="2126" w:type="dxa"/>
          </w:tcPr>
          <w:p w:rsidR="004F0B7D" w:rsidRPr="00D80346" w:rsidRDefault="004F0B7D" w:rsidP="004F0B7D">
            <w:pPr>
              <w:jc w:val="both"/>
              <w:rPr>
                <w:rFonts w:ascii="Times New Roman" w:eastAsia="Calibri" w:hAnsi="Times New Roman" w:cs="Times New Roman"/>
                <w:iCs/>
                <w:vertAlign w:val="subscript"/>
              </w:rPr>
            </w:pPr>
            <w:r w:rsidRPr="00D80346">
              <w:rPr>
                <w:rFonts w:ascii="Times New Roman" w:eastAsia="Calibri" w:hAnsi="Times New Roman" w:cs="Times New Roman"/>
                <w:iCs/>
              </w:rPr>
              <w:t>fichier</w:t>
            </w:r>
            <w:r w:rsidRPr="00D80346">
              <w:rPr>
                <w:rFonts w:ascii="Times New Roman" w:eastAsia="Calibri" w:hAnsi="Times New Roman" w:cs="Times New Roman"/>
                <w:iCs/>
                <w:vertAlign w:val="subscript"/>
              </w:rPr>
              <w:t xml:space="preserve"> 2005</w:t>
            </w:r>
          </w:p>
        </w:tc>
        <w:tc>
          <w:tcPr>
            <w:tcW w:w="567" w:type="dxa"/>
            <w:vAlign w:val="center"/>
          </w:tcPr>
          <w:p w:rsidR="004F0B7D" w:rsidRPr="00D80346" w:rsidRDefault="004F0B7D" w:rsidP="004F0B7D">
            <w:pPr>
              <w:jc w:val="center"/>
              <w:rPr>
                <w:rFonts w:ascii="Times New Roman" w:eastAsia="Calibri" w:hAnsi="Times New Roman" w:cs="Times New Roman"/>
                <w:i/>
                <w:iCs/>
              </w:rPr>
            </w:pPr>
            <w:r w:rsidRPr="00D80346">
              <w:rPr>
                <w:rFonts w:ascii="Times New Roman" w:eastAsia="Calibri" w:hAnsi="Times New Roman" w:cs="Times New Roman"/>
                <w:i/>
                <w:iCs/>
              </w:rPr>
              <w:t>p</w:t>
            </w:r>
          </w:p>
        </w:tc>
        <w:tc>
          <w:tcPr>
            <w:tcW w:w="5387" w:type="dxa"/>
            <w:vMerge w:val="restart"/>
            <w:vAlign w:val="center"/>
          </w:tcPr>
          <w:p w:rsidR="004F0B7D" w:rsidRPr="00D80346" w:rsidRDefault="004F0B7D" w:rsidP="004F0B7D">
            <w:pPr>
              <w:jc w:val="center"/>
              <w:rPr>
                <w:rFonts w:ascii="Times New Roman" w:eastAsia="Calibri" w:hAnsi="Times New Roman" w:cs="Times New Roman"/>
                <w:iCs/>
              </w:rPr>
            </w:pPr>
            <w:r w:rsidRPr="00D80346">
              <w:rPr>
                <w:rFonts w:ascii="Times New Roman" w:eastAsia="Calibri" w:hAnsi="Times New Roman" w:cs="Times New Roman"/>
                <w:iCs/>
              </w:rPr>
              <w:t>GDT (informatique &gt; support d’information en informatique</w:t>
            </w:r>
          </w:p>
        </w:tc>
      </w:tr>
      <w:tr w:rsidR="004F0B7D" w:rsidRPr="00D80346" w:rsidTr="00E54E09">
        <w:tc>
          <w:tcPr>
            <w:tcW w:w="2126" w:type="dxa"/>
          </w:tcPr>
          <w:p w:rsidR="004F0B7D" w:rsidRPr="00D80346" w:rsidRDefault="004F0B7D" w:rsidP="004F0B7D">
            <w:pPr>
              <w:jc w:val="both"/>
              <w:rPr>
                <w:rFonts w:ascii="Times New Roman" w:eastAsia="Calibri" w:hAnsi="Times New Roman" w:cs="Times New Roman"/>
                <w:iCs/>
                <w:vertAlign w:val="subscript"/>
              </w:rPr>
            </w:pPr>
            <w:r w:rsidRPr="00D80346">
              <w:rPr>
                <w:rFonts w:ascii="Times New Roman" w:eastAsia="Calibri" w:hAnsi="Times New Roman" w:cs="Times New Roman"/>
                <w:iCs/>
              </w:rPr>
              <w:t>file</w:t>
            </w:r>
            <w:r w:rsidRPr="00D80346">
              <w:rPr>
                <w:rFonts w:ascii="Times New Roman" w:eastAsia="Calibri" w:hAnsi="Times New Roman" w:cs="Times New Roman"/>
                <w:iCs/>
                <w:vertAlign w:val="subscript"/>
              </w:rPr>
              <w:t xml:space="preserve"> 2005</w:t>
            </w:r>
          </w:p>
        </w:tc>
        <w:tc>
          <w:tcPr>
            <w:tcW w:w="567" w:type="dxa"/>
            <w:vAlign w:val="center"/>
          </w:tcPr>
          <w:p w:rsidR="004F0B7D" w:rsidRPr="00D80346" w:rsidRDefault="004F0B7D" w:rsidP="004F0B7D">
            <w:pPr>
              <w:jc w:val="center"/>
              <w:rPr>
                <w:rFonts w:ascii="Times New Roman" w:eastAsia="Calibri" w:hAnsi="Times New Roman" w:cs="Times New Roman"/>
                <w:i/>
                <w:iCs/>
              </w:rPr>
            </w:pPr>
            <w:r w:rsidRPr="00D80346">
              <w:rPr>
                <w:rFonts w:ascii="Times New Roman" w:eastAsia="Calibri" w:hAnsi="Times New Roman" w:cs="Times New Roman"/>
                <w:i/>
                <w:iCs/>
              </w:rPr>
              <w:t>a</w:t>
            </w:r>
          </w:p>
        </w:tc>
        <w:tc>
          <w:tcPr>
            <w:tcW w:w="5387" w:type="dxa"/>
            <w:vMerge/>
          </w:tcPr>
          <w:p w:rsidR="004F0B7D" w:rsidRPr="00D80346" w:rsidRDefault="004F0B7D" w:rsidP="004F0B7D">
            <w:pPr>
              <w:jc w:val="both"/>
              <w:rPr>
                <w:rFonts w:ascii="Times New Roman" w:eastAsia="Calibri" w:hAnsi="Times New Roman" w:cs="Times New Roman"/>
                <w:iCs/>
              </w:rPr>
            </w:pPr>
          </w:p>
        </w:tc>
      </w:tr>
    </w:tbl>
    <w:p w:rsidR="004F0B7D" w:rsidRPr="00AF09DC" w:rsidRDefault="004F0B7D" w:rsidP="004F0B7D">
      <w:pPr>
        <w:spacing w:after="0" w:line="360" w:lineRule="auto"/>
        <w:jc w:val="both"/>
        <w:rPr>
          <w:rFonts w:ascii="Times New Roman" w:eastAsia="Calibri" w:hAnsi="Times New Roman" w:cs="Times New Roman"/>
          <w:iCs/>
          <w:sz w:val="26"/>
          <w:szCs w:val="26"/>
        </w:rPr>
      </w:pPr>
    </w:p>
    <w:tbl>
      <w:tblPr>
        <w:tblStyle w:val="TableGrid"/>
        <w:tblW w:w="0" w:type="auto"/>
        <w:tblInd w:w="250" w:type="dxa"/>
        <w:tblLook w:val="04A0" w:firstRow="1" w:lastRow="0" w:firstColumn="1" w:lastColumn="0" w:noHBand="0" w:noVBand="1"/>
      </w:tblPr>
      <w:tblGrid>
        <w:gridCol w:w="2143"/>
        <w:gridCol w:w="1590"/>
        <w:gridCol w:w="4347"/>
      </w:tblGrid>
      <w:tr w:rsidR="004F0B7D" w:rsidRPr="00D80346" w:rsidTr="00E54E09">
        <w:tc>
          <w:tcPr>
            <w:tcW w:w="2143" w:type="dxa"/>
            <w:vMerge w:val="restart"/>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file</w:t>
            </w: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90</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kartoteka</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98</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kaladė</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102</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komplektas, pilnas rinkinys</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122</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i/>
              </w:rPr>
              <w:t>progr.</w:t>
            </w:r>
            <w:r w:rsidRPr="00D80346">
              <w:rPr>
                <w:rFonts w:ascii="Times New Roman" w:hAnsi="Times New Roman" w:cs="Times New Roman"/>
              </w:rPr>
              <w:t xml:space="preserve"> masyvas</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146</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kaupiklis, akumuliatorius, atmintis</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198</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susiuvimas, įsegimas</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293</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stelažas</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337</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išorinė atmintis, išorinės atminties įrenginys</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24</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dosjė</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26</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failas</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30</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fondas</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61</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failas, rinkmena</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IKĮ </w:t>
            </w:r>
            <w:r w:rsidRPr="00D80346">
              <w:rPr>
                <w:rFonts w:ascii="Times New Roman" w:hAnsi="Times New Roman" w:cs="Times New Roman"/>
                <w:vertAlign w:val="subscript"/>
              </w:rPr>
              <w:t>1995</w:t>
            </w:r>
            <w:r w:rsidRPr="00D80346">
              <w:rPr>
                <w:rFonts w:ascii="Times New Roman" w:hAnsi="Times New Roman" w:cs="Times New Roman"/>
              </w:rPr>
              <w:t xml:space="preserve"> 35</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byla, rinkmena</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87</w:t>
            </w:r>
          </w:p>
        </w:tc>
        <w:tc>
          <w:tcPr>
            <w:tcW w:w="4347"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1. failas </w:t>
            </w:r>
            <w:r w:rsidRPr="00D80346">
              <w:rPr>
                <w:rFonts w:ascii="Times New Roman" w:hAnsi="Times New Roman" w:cs="Times New Roman"/>
                <w:i/>
              </w:rPr>
              <w:t>/rinkmena/</w:t>
            </w:r>
            <w:r w:rsidRPr="00D80346">
              <w:rPr>
                <w:rFonts w:ascii="Times New Roman" w:hAnsi="Times New Roman" w:cs="Times New Roman"/>
              </w:rPr>
              <w:t xml:space="preserve"> – vardinė struktūrizuotos informacijos visuma su bendru atributų rinkiniu, 2. kartoteka</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84</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failas </w:t>
            </w:r>
            <w:r w:rsidRPr="00D80346">
              <w:rPr>
                <w:rFonts w:ascii="Times New Roman" w:hAnsi="Times New Roman" w:cs="Times New Roman"/>
                <w:i/>
              </w:rPr>
              <w:t>(sin. byla, rinkmena)</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45</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rinkmena, byla, failas</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252</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rinkmena, failas</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KP </w:t>
            </w:r>
            <w:r w:rsidRPr="00D80346">
              <w:rPr>
                <w:rFonts w:ascii="Times New Roman" w:hAnsi="Times New Roman" w:cs="Times New Roman"/>
                <w:vertAlign w:val="subscript"/>
              </w:rPr>
              <w:t>2005</w:t>
            </w:r>
            <w:r w:rsidRPr="00D80346">
              <w:rPr>
                <w:rFonts w:ascii="Times New Roman" w:hAnsi="Times New Roman" w:cs="Times New Roman"/>
              </w:rPr>
              <w:t xml:space="preserve"> 90</w:t>
            </w:r>
          </w:p>
        </w:tc>
        <w:tc>
          <w:tcPr>
            <w:tcW w:w="4347" w:type="dxa"/>
          </w:tcPr>
          <w:p w:rsidR="004F0B7D" w:rsidRPr="00D80346" w:rsidRDefault="004F0B7D" w:rsidP="004F0B7D">
            <w:pPr>
              <w:rPr>
                <w:rFonts w:ascii="Times New Roman" w:hAnsi="Times New Roman" w:cs="Times New Roman"/>
                <w:i/>
              </w:rPr>
            </w:pPr>
            <w:r w:rsidRPr="00D80346">
              <w:rPr>
                <w:rFonts w:ascii="Times New Roman" w:hAnsi="Times New Roman" w:cs="Times New Roman"/>
              </w:rPr>
              <w:t xml:space="preserve">rinkmena </w:t>
            </w:r>
            <w:r w:rsidRPr="00D80346">
              <w:rPr>
                <w:rFonts w:ascii="Times New Roman" w:hAnsi="Times New Roman" w:cs="Times New Roman"/>
                <w:i/>
              </w:rPr>
              <w:t>(laikmenoje įrašytų duomenų elementų rinkinys, turintis vardą)</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119</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failas, rinkmena</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199</w:t>
            </w:r>
          </w:p>
        </w:tc>
        <w:tc>
          <w:tcPr>
            <w:tcW w:w="4347"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1. failas, rinkmena </w:t>
            </w:r>
            <w:r w:rsidRPr="00D80346">
              <w:rPr>
                <w:rFonts w:ascii="Times New Roman" w:hAnsi="Times New Roman" w:cs="Times New Roman"/>
                <w:i/>
              </w:rPr>
              <w:t>(įvardytas duomenų rinkinys laikmenoje)</w:t>
            </w:r>
            <w:r w:rsidRPr="00D80346">
              <w:rPr>
                <w:rFonts w:ascii="Times New Roman" w:hAnsi="Times New Roman" w:cs="Times New Roman"/>
              </w:rPr>
              <w:t xml:space="preserve">, 2. byla </w:t>
            </w:r>
            <w:r w:rsidRPr="00D80346">
              <w:rPr>
                <w:rFonts w:ascii="Times New Roman" w:hAnsi="Times New Roman" w:cs="Times New Roman"/>
                <w:i/>
              </w:rPr>
              <w:t>(failų, dokumentų junginys, jungtinis failas)</w:t>
            </w:r>
            <w:r w:rsidRPr="00D80346">
              <w:rPr>
                <w:rFonts w:ascii="Times New Roman" w:hAnsi="Times New Roman" w:cs="Times New Roman"/>
              </w:rPr>
              <w:t>, 3. kartoteka</w:t>
            </w:r>
          </w:p>
        </w:tc>
      </w:tr>
      <w:tr w:rsidR="004F0B7D" w:rsidRPr="00D80346" w:rsidTr="00E54E09">
        <w:tc>
          <w:tcPr>
            <w:tcW w:w="2143" w:type="dxa"/>
            <w:vMerge/>
          </w:tcPr>
          <w:p w:rsidR="004F0B7D" w:rsidRPr="00D80346" w:rsidRDefault="004F0B7D" w:rsidP="004F0B7D">
            <w:pPr>
              <w:spacing w:line="360" w:lineRule="auto"/>
              <w:rPr>
                <w:rFonts w:ascii="Times New Roman" w:hAnsi="Times New Roman" w:cs="Times New Roman"/>
              </w:rPr>
            </w:pPr>
          </w:p>
        </w:tc>
        <w:tc>
          <w:tcPr>
            <w:tcW w:w="1590" w:type="dxa"/>
          </w:tcPr>
          <w:p w:rsidR="004F0B7D" w:rsidRPr="00D80346" w:rsidRDefault="004F0B7D" w:rsidP="004F0B7D">
            <w:pPr>
              <w:spacing w:line="360" w:lineRule="auto"/>
              <w:rPr>
                <w:rFonts w:ascii="Times New Roman" w:hAnsi="Times New Roman" w:cs="Times New Roman"/>
                <w:vertAlign w:val="subscript"/>
              </w:rPr>
            </w:pPr>
            <w:r w:rsidRPr="00D80346">
              <w:rPr>
                <w:rFonts w:ascii="Times New Roman" w:hAnsi="Times New Roman" w:cs="Times New Roman"/>
              </w:rPr>
              <w:t>EKŽe</w:t>
            </w:r>
            <w:r w:rsidRPr="00D80346">
              <w:rPr>
                <w:rFonts w:ascii="Times New Roman" w:hAnsi="Times New Roman" w:cs="Times New Roman"/>
                <w:vertAlign w:val="subscript"/>
              </w:rPr>
              <w:t xml:space="preserve"> 2012</w:t>
            </w:r>
          </w:p>
        </w:tc>
        <w:tc>
          <w:tcPr>
            <w:tcW w:w="43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failas, rinkmena</w:t>
            </w:r>
          </w:p>
        </w:tc>
      </w:tr>
    </w:tbl>
    <w:p w:rsidR="004F0B7D" w:rsidRPr="00AF09DC" w:rsidRDefault="004F0B7D" w:rsidP="004F0B7D">
      <w:pPr>
        <w:spacing w:after="0" w:line="360" w:lineRule="auto"/>
        <w:jc w:val="both"/>
        <w:rPr>
          <w:rFonts w:ascii="Times New Roman" w:eastAsia="Calibri" w:hAnsi="Times New Roman" w:cs="Times New Roman"/>
          <w:iCs/>
          <w:sz w:val="26"/>
          <w:szCs w:val="26"/>
        </w:rPr>
      </w:pPr>
    </w:p>
    <w:tbl>
      <w:tblPr>
        <w:tblStyle w:val="TableGrid"/>
        <w:tblW w:w="0" w:type="auto"/>
        <w:tblInd w:w="250" w:type="dxa"/>
        <w:tblLook w:val="04A0" w:firstRow="1" w:lastRow="0" w:firstColumn="1" w:lastColumn="0" w:noHBand="0" w:noVBand="1"/>
      </w:tblPr>
      <w:tblGrid>
        <w:gridCol w:w="2552"/>
        <w:gridCol w:w="425"/>
        <w:gridCol w:w="5103"/>
      </w:tblGrid>
      <w:tr w:rsidR="004F0B7D" w:rsidRPr="00D80346" w:rsidTr="00E54E09">
        <w:tc>
          <w:tcPr>
            <w:tcW w:w="2552" w:type="dxa"/>
          </w:tcPr>
          <w:p w:rsidR="004F0B7D" w:rsidRPr="00D80346" w:rsidRDefault="004F0B7D" w:rsidP="004F0B7D">
            <w:pPr>
              <w:jc w:val="both"/>
              <w:rPr>
                <w:rFonts w:ascii="Times New Roman" w:eastAsia="Calibri" w:hAnsi="Times New Roman" w:cs="Times New Roman"/>
                <w:iCs/>
              </w:rPr>
            </w:pPr>
            <w:r w:rsidRPr="00D80346">
              <w:rPr>
                <w:rFonts w:ascii="Times New Roman" w:eastAsia="Calibri" w:hAnsi="Times New Roman" w:cs="Times New Roman"/>
                <w:iCs/>
              </w:rPr>
              <w:t>élément d’information</w:t>
            </w:r>
            <w:r w:rsidRPr="00D80346">
              <w:rPr>
                <w:rFonts w:ascii="Times New Roman" w:eastAsia="Calibri" w:hAnsi="Times New Roman" w:cs="Times New Roman"/>
                <w:iCs/>
                <w:vertAlign w:val="subscript"/>
              </w:rPr>
              <w:t xml:space="preserve"> 2001</w:t>
            </w:r>
          </w:p>
        </w:tc>
        <w:tc>
          <w:tcPr>
            <w:tcW w:w="425" w:type="dxa"/>
            <w:vAlign w:val="center"/>
          </w:tcPr>
          <w:p w:rsidR="004F0B7D" w:rsidRPr="00D80346" w:rsidRDefault="004F0B7D" w:rsidP="004F0B7D">
            <w:pPr>
              <w:jc w:val="center"/>
              <w:rPr>
                <w:rFonts w:ascii="Times New Roman" w:eastAsia="Calibri" w:hAnsi="Times New Roman" w:cs="Times New Roman"/>
                <w:i/>
                <w:iCs/>
              </w:rPr>
            </w:pPr>
            <w:r w:rsidRPr="00D80346">
              <w:rPr>
                <w:rFonts w:ascii="Times New Roman" w:eastAsia="Calibri" w:hAnsi="Times New Roman" w:cs="Times New Roman"/>
                <w:i/>
                <w:iCs/>
              </w:rPr>
              <w:t>p</w:t>
            </w:r>
          </w:p>
        </w:tc>
        <w:tc>
          <w:tcPr>
            <w:tcW w:w="5103" w:type="dxa"/>
            <w:vMerge w:val="restart"/>
            <w:vAlign w:val="center"/>
          </w:tcPr>
          <w:p w:rsidR="004F0B7D" w:rsidRPr="00D80346" w:rsidRDefault="004F0B7D" w:rsidP="004F0B7D">
            <w:pPr>
              <w:jc w:val="center"/>
              <w:rPr>
                <w:rFonts w:ascii="Times New Roman" w:eastAsia="Calibri" w:hAnsi="Times New Roman" w:cs="Times New Roman"/>
                <w:iCs/>
              </w:rPr>
            </w:pPr>
            <w:r w:rsidRPr="00D80346">
              <w:rPr>
                <w:rFonts w:ascii="Times New Roman" w:eastAsia="Calibri" w:hAnsi="Times New Roman" w:cs="Times New Roman"/>
                <w:iCs/>
              </w:rPr>
              <w:t>GDT (informatique &gt; donnée informatique)</w:t>
            </w:r>
          </w:p>
        </w:tc>
      </w:tr>
      <w:tr w:rsidR="004F0B7D" w:rsidRPr="00D80346" w:rsidTr="00E54E09">
        <w:tc>
          <w:tcPr>
            <w:tcW w:w="2552" w:type="dxa"/>
          </w:tcPr>
          <w:p w:rsidR="004F0B7D" w:rsidRPr="00D80346" w:rsidRDefault="004F0B7D" w:rsidP="004F0B7D">
            <w:pPr>
              <w:jc w:val="both"/>
              <w:rPr>
                <w:rFonts w:ascii="Times New Roman" w:eastAsia="Calibri" w:hAnsi="Times New Roman" w:cs="Times New Roman"/>
                <w:iCs/>
              </w:rPr>
            </w:pPr>
            <w:r w:rsidRPr="00D80346">
              <w:rPr>
                <w:rFonts w:ascii="Times New Roman" w:eastAsia="Calibri" w:hAnsi="Times New Roman" w:cs="Times New Roman"/>
                <w:iCs/>
              </w:rPr>
              <w:t>data item</w:t>
            </w:r>
            <w:r w:rsidRPr="00D80346">
              <w:rPr>
                <w:rFonts w:ascii="Times New Roman" w:eastAsia="Calibri" w:hAnsi="Times New Roman" w:cs="Times New Roman"/>
                <w:iCs/>
                <w:vertAlign w:val="subscript"/>
              </w:rPr>
              <w:t xml:space="preserve"> 2001</w:t>
            </w:r>
          </w:p>
          <w:p w:rsidR="004F0B7D" w:rsidRPr="00D80346" w:rsidRDefault="004F0B7D" w:rsidP="004F0B7D">
            <w:pPr>
              <w:jc w:val="both"/>
              <w:rPr>
                <w:rFonts w:ascii="Times New Roman" w:eastAsia="Calibri" w:hAnsi="Times New Roman" w:cs="Times New Roman"/>
                <w:iCs/>
                <w:vertAlign w:val="subscript"/>
              </w:rPr>
            </w:pPr>
            <w:r w:rsidRPr="00D80346">
              <w:rPr>
                <w:rFonts w:ascii="Times New Roman" w:eastAsia="Calibri" w:hAnsi="Times New Roman" w:cs="Times New Roman"/>
                <w:iCs/>
              </w:rPr>
              <w:t>data element</w:t>
            </w:r>
            <w:r w:rsidRPr="00D80346">
              <w:rPr>
                <w:rFonts w:ascii="Times New Roman" w:eastAsia="Calibri" w:hAnsi="Times New Roman" w:cs="Times New Roman"/>
                <w:iCs/>
                <w:vertAlign w:val="subscript"/>
              </w:rPr>
              <w:t xml:space="preserve"> susijęs terminas</w:t>
            </w:r>
          </w:p>
        </w:tc>
        <w:tc>
          <w:tcPr>
            <w:tcW w:w="425" w:type="dxa"/>
            <w:vAlign w:val="center"/>
          </w:tcPr>
          <w:p w:rsidR="004F0B7D" w:rsidRPr="00D80346" w:rsidRDefault="004F0B7D" w:rsidP="004F0B7D">
            <w:pPr>
              <w:jc w:val="center"/>
              <w:rPr>
                <w:rFonts w:ascii="Times New Roman" w:eastAsia="Calibri" w:hAnsi="Times New Roman" w:cs="Times New Roman"/>
                <w:i/>
                <w:iCs/>
              </w:rPr>
            </w:pPr>
            <w:r w:rsidRPr="00D80346">
              <w:rPr>
                <w:rFonts w:ascii="Times New Roman" w:eastAsia="Calibri" w:hAnsi="Times New Roman" w:cs="Times New Roman"/>
                <w:i/>
                <w:iCs/>
              </w:rPr>
              <w:t>a</w:t>
            </w:r>
          </w:p>
        </w:tc>
        <w:tc>
          <w:tcPr>
            <w:tcW w:w="5103" w:type="dxa"/>
            <w:vMerge/>
          </w:tcPr>
          <w:p w:rsidR="004F0B7D" w:rsidRPr="00D80346" w:rsidRDefault="004F0B7D" w:rsidP="004F0B7D">
            <w:pPr>
              <w:jc w:val="both"/>
              <w:rPr>
                <w:rFonts w:ascii="Times New Roman" w:eastAsia="Calibri" w:hAnsi="Times New Roman" w:cs="Times New Roman"/>
                <w:iCs/>
              </w:rPr>
            </w:pPr>
          </w:p>
        </w:tc>
      </w:tr>
    </w:tbl>
    <w:p w:rsidR="004F0B7D" w:rsidRPr="00AF09DC" w:rsidRDefault="004F0B7D" w:rsidP="004F0B7D">
      <w:pPr>
        <w:spacing w:after="0" w:line="360" w:lineRule="auto"/>
        <w:jc w:val="both"/>
        <w:rPr>
          <w:rFonts w:ascii="Times New Roman" w:eastAsia="Calibri" w:hAnsi="Times New Roman" w:cs="Times New Roman"/>
          <w:iCs/>
          <w:sz w:val="26"/>
          <w:szCs w:val="26"/>
        </w:rPr>
      </w:pPr>
    </w:p>
    <w:tbl>
      <w:tblPr>
        <w:tblStyle w:val="TableGrid"/>
        <w:tblW w:w="0" w:type="auto"/>
        <w:tblInd w:w="250" w:type="dxa"/>
        <w:tblLook w:val="04A0" w:firstRow="1" w:lastRow="0" w:firstColumn="1" w:lastColumn="0" w:noHBand="0" w:noVBand="1"/>
      </w:tblPr>
      <w:tblGrid>
        <w:gridCol w:w="2045"/>
        <w:gridCol w:w="1721"/>
        <w:gridCol w:w="4314"/>
      </w:tblGrid>
      <w:tr w:rsidR="004F0B7D" w:rsidRPr="00D80346" w:rsidTr="00E54E09">
        <w:tc>
          <w:tcPr>
            <w:tcW w:w="2045" w:type="dxa"/>
            <w:vMerge w:val="restart"/>
            <w:vAlign w:val="center"/>
          </w:tcPr>
          <w:p w:rsidR="004F0B7D" w:rsidRPr="00D80346" w:rsidRDefault="004F0B7D" w:rsidP="004F0B7D">
            <w:pPr>
              <w:spacing w:line="360" w:lineRule="auto"/>
              <w:jc w:val="center"/>
              <w:rPr>
                <w:rFonts w:ascii="Times New Roman" w:eastAsia="Calibri" w:hAnsi="Times New Roman" w:cs="Times New Roman"/>
                <w:iCs/>
              </w:rPr>
            </w:pPr>
            <w:r w:rsidRPr="00D80346">
              <w:rPr>
                <w:rFonts w:ascii="Times New Roman" w:eastAsia="Calibri" w:hAnsi="Times New Roman" w:cs="Times New Roman"/>
                <w:iCs/>
              </w:rPr>
              <w:t>data item</w:t>
            </w:r>
          </w:p>
        </w:tc>
        <w:tc>
          <w:tcPr>
            <w:tcW w:w="1721"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ITŽ</w:t>
            </w:r>
            <w:r w:rsidRPr="00D80346">
              <w:rPr>
                <w:rFonts w:ascii="Times New Roman" w:eastAsia="Calibri" w:hAnsi="Times New Roman" w:cs="Times New Roman"/>
                <w:iCs/>
                <w:vertAlign w:val="subscript"/>
              </w:rPr>
              <w:t xml:space="preserve"> 1993</w:t>
            </w:r>
            <w:r w:rsidRPr="00D80346">
              <w:rPr>
                <w:rFonts w:ascii="Times New Roman" w:eastAsia="Calibri" w:hAnsi="Times New Roman" w:cs="Times New Roman"/>
                <w:iCs/>
              </w:rPr>
              <w:t xml:space="preserve"> 26</w:t>
            </w:r>
            <w:r w:rsidRPr="00D80346">
              <w:rPr>
                <w:rStyle w:val="FootnoteReference"/>
                <w:rFonts w:ascii="Times New Roman" w:eastAsia="Calibri" w:hAnsi="Times New Roman"/>
                <w:iCs/>
              </w:rPr>
              <w:footnoteReference w:id="303"/>
            </w:r>
          </w:p>
        </w:tc>
        <w:tc>
          <w:tcPr>
            <w:tcW w:w="4314"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duomenų vienetas, duomenų elementas</w:t>
            </w:r>
          </w:p>
        </w:tc>
      </w:tr>
      <w:tr w:rsidR="004F0B7D" w:rsidRPr="00D80346" w:rsidTr="00E54E09">
        <w:tc>
          <w:tcPr>
            <w:tcW w:w="2045"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21"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 xml:space="preserve">AKŽ </w:t>
            </w:r>
            <w:r w:rsidRPr="00D80346">
              <w:rPr>
                <w:rFonts w:ascii="Times New Roman" w:eastAsia="Calibri" w:hAnsi="Times New Roman" w:cs="Times New Roman"/>
                <w:iCs/>
                <w:vertAlign w:val="subscript"/>
              </w:rPr>
              <w:t>1995</w:t>
            </w:r>
            <w:r w:rsidRPr="00D80346">
              <w:rPr>
                <w:rFonts w:ascii="Times New Roman" w:eastAsia="Calibri" w:hAnsi="Times New Roman" w:cs="Times New Roman"/>
                <w:iCs/>
              </w:rPr>
              <w:t xml:space="preserve"> 60</w:t>
            </w:r>
          </w:p>
        </w:tc>
        <w:tc>
          <w:tcPr>
            <w:tcW w:w="4314"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duomenų elementas</w:t>
            </w:r>
          </w:p>
        </w:tc>
      </w:tr>
      <w:tr w:rsidR="004F0B7D" w:rsidRPr="00D80346" w:rsidTr="00E54E09">
        <w:tc>
          <w:tcPr>
            <w:tcW w:w="2045"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21"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 xml:space="preserve">AKTŽ </w:t>
            </w:r>
            <w:r w:rsidRPr="00D80346">
              <w:rPr>
                <w:rFonts w:ascii="Times New Roman" w:eastAsia="Calibri" w:hAnsi="Times New Roman" w:cs="Times New Roman"/>
                <w:iCs/>
                <w:vertAlign w:val="subscript"/>
              </w:rPr>
              <w:t>1997</w:t>
            </w:r>
            <w:r w:rsidRPr="00D80346">
              <w:rPr>
                <w:rFonts w:ascii="Times New Roman" w:eastAsia="Calibri" w:hAnsi="Times New Roman" w:cs="Times New Roman"/>
                <w:iCs/>
              </w:rPr>
              <w:t xml:space="preserve"> 116</w:t>
            </w:r>
          </w:p>
        </w:tc>
        <w:tc>
          <w:tcPr>
            <w:tcW w:w="4314"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duomenų elementas</w:t>
            </w:r>
          </w:p>
        </w:tc>
      </w:tr>
      <w:tr w:rsidR="004F0B7D" w:rsidRPr="00D80346" w:rsidTr="00E54E09">
        <w:tc>
          <w:tcPr>
            <w:tcW w:w="2045"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21"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I</w:t>
            </w:r>
            <w:r w:rsidRPr="00D80346">
              <w:rPr>
                <w:rFonts w:ascii="Times New Roman" w:eastAsia="Calibri" w:hAnsi="Times New Roman" w:cs="Times New Roman"/>
                <w:iCs/>
                <w:vertAlign w:val="subscript"/>
              </w:rPr>
              <w:t xml:space="preserve"> 1999</w:t>
            </w:r>
            <w:r w:rsidRPr="00D80346">
              <w:rPr>
                <w:rFonts w:ascii="Times New Roman" w:eastAsia="Calibri" w:hAnsi="Times New Roman" w:cs="Times New Roman"/>
                <w:iCs/>
              </w:rPr>
              <w:t xml:space="preserve"> 77</w:t>
            </w:r>
          </w:p>
        </w:tc>
        <w:tc>
          <w:tcPr>
            <w:tcW w:w="4314"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duomenų elementas</w:t>
            </w:r>
          </w:p>
        </w:tc>
      </w:tr>
      <w:tr w:rsidR="004F0B7D" w:rsidRPr="00D80346" w:rsidTr="00E54E09">
        <w:tc>
          <w:tcPr>
            <w:tcW w:w="2045"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21"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 xml:space="preserve">KTŽ </w:t>
            </w:r>
            <w:r w:rsidRPr="00D80346">
              <w:rPr>
                <w:rFonts w:ascii="Times New Roman" w:eastAsia="Calibri" w:hAnsi="Times New Roman" w:cs="Times New Roman"/>
                <w:iCs/>
                <w:vertAlign w:val="subscript"/>
              </w:rPr>
              <w:t>2001</w:t>
            </w:r>
            <w:r w:rsidRPr="00D80346">
              <w:rPr>
                <w:rFonts w:ascii="Times New Roman" w:eastAsia="Calibri" w:hAnsi="Times New Roman" w:cs="Times New Roman"/>
                <w:iCs/>
              </w:rPr>
              <w:t xml:space="preserve"> 29</w:t>
            </w:r>
          </w:p>
        </w:tc>
        <w:tc>
          <w:tcPr>
            <w:tcW w:w="4314"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duomenų elementas</w:t>
            </w:r>
          </w:p>
        </w:tc>
      </w:tr>
      <w:tr w:rsidR="004F0B7D" w:rsidRPr="00D80346" w:rsidTr="00E54E09">
        <w:tc>
          <w:tcPr>
            <w:tcW w:w="2045"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21"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 xml:space="preserve">IKTŽ </w:t>
            </w:r>
            <w:r w:rsidRPr="00D80346">
              <w:rPr>
                <w:rFonts w:ascii="Times New Roman" w:eastAsia="Calibri" w:hAnsi="Times New Roman" w:cs="Times New Roman"/>
                <w:iCs/>
                <w:vertAlign w:val="subscript"/>
              </w:rPr>
              <w:t>2011</w:t>
            </w:r>
            <w:r w:rsidRPr="00D80346">
              <w:rPr>
                <w:rFonts w:ascii="Times New Roman" w:eastAsia="Calibri" w:hAnsi="Times New Roman" w:cs="Times New Roman"/>
                <w:iCs/>
              </w:rPr>
              <w:t xml:space="preserve"> 255</w:t>
            </w:r>
          </w:p>
        </w:tc>
        <w:tc>
          <w:tcPr>
            <w:tcW w:w="4314"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duomenų elementas</w:t>
            </w:r>
          </w:p>
        </w:tc>
      </w:tr>
    </w:tbl>
    <w:p w:rsidR="004F0B7D" w:rsidRPr="00AF09DC" w:rsidRDefault="004F0B7D" w:rsidP="004F0B7D">
      <w:pPr>
        <w:spacing w:after="0" w:line="360" w:lineRule="auto"/>
        <w:jc w:val="both"/>
        <w:rPr>
          <w:rFonts w:ascii="Times New Roman" w:eastAsia="Calibri" w:hAnsi="Times New Roman" w:cs="Times New Roman"/>
          <w:iCs/>
          <w:sz w:val="26"/>
          <w:szCs w:val="26"/>
        </w:rPr>
      </w:pPr>
    </w:p>
    <w:tbl>
      <w:tblPr>
        <w:tblStyle w:val="TableGrid"/>
        <w:tblW w:w="0" w:type="auto"/>
        <w:tblInd w:w="250" w:type="dxa"/>
        <w:tblLook w:val="04A0" w:firstRow="1" w:lastRow="0" w:firstColumn="1" w:lastColumn="0" w:noHBand="0" w:noVBand="1"/>
      </w:tblPr>
      <w:tblGrid>
        <w:gridCol w:w="2071"/>
        <w:gridCol w:w="1716"/>
        <w:gridCol w:w="4293"/>
      </w:tblGrid>
      <w:tr w:rsidR="004F0B7D" w:rsidRPr="00D80346" w:rsidTr="00E54E09">
        <w:tc>
          <w:tcPr>
            <w:tcW w:w="2071" w:type="dxa"/>
            <w:vMerge w:val="restart"/>
            <w:vAlign w:val="center"/>
          </w:tcPr>
          <w:p w:rsidR="004F0B7D" w:rsidRPr="00D80346" w:rsidRDefault="004F0B7D" w:rsidP="004F0B7D">
            <w:pPr>
              <w:spacing w:line="360" w:lineRule="auto"/>
              <w:jc w:val="center"/>
              <w:rPr>
                <w:rFonts w:ascii="Times New Roman" w:eastAsia="Calibri" w:hAnsi="Times New Roman" w:cs="Times New Roman"/>
                <w:iCs/>
                <w:vertAlign w:val="subscript"/>
              </w:rPr>
            </w:pPr>
            <w:r w:rsidRPr="00D80346">
              <w:rPr>
                <w:rFonts w:ascii="Times New Roman" w:eastAsia="Calibri" w:hAnsi="Times New Roman" w:cs="Times New Roman"/>
                <w:iCs/>
              </w:rPr>
              <w:t>data element</w:t>
            </w:r>
          </w:p>
        </w:tc>
        <w:tc>
          <w:tcPr>
            <w:tcW w:w="1716"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ITŽ </w:t>
            </w:r>
            <w:r w:rsidRPr="00D80346">
              <w:rPr>
                <w:rFonts w:ascii="Times New Roman" w:eastAsia="Calibri" w:hAnsi="Times New Roman" w:cs="Times New Roman"/>
                <w:iCs/>
                <w:vertAlign w:val="subscript"/>
              </w:rPr>
              <w:t>1993</w:t>
            </w:r>
            <w:r w:rsidRPr="00D80346">
              <w:rPr>
                <w:rFonts w:ascii="Times New Roman" w:eastAsia="Calibri" w:hAnsi="Times New Roman" w:cs="Times New Roman"/>
                <w:iCs/>
              </w:rPr>
              <w:t xml:space="preserve"> 26</w:t>
            </w:r>
          </w:p>
        </w:tc>
        <w:tc>
          <w:tcPr>
            <w:tcW w:w="4293"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duomenų vienetas, duomenų elementas</w:t>
            </w:r>
          </w:p>
        </w:tc>
      </w:tr>
      <w:tr w:rsidR="004F0B7D" w:rsidRPr="00D80346" w:rsidTr="00E54E09">
        <w:tc>
          <w:tcPr>
            <w:tcW w:w="2071"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16"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AKŽ </w:t>
            </w:r>
            <w:r w:rsidRPr="00D80346">
              <w:rPr>
                <w:rFonts w:ascii="Times New Roman" w:eastAsia="Calibri" w:hAnsi="Times New Roman" w:cs="Times New Roman"/>
                <w:iCs/>
                <w:vertAlign w:val="subscript"/>
              </w:rPr>
              <w:t>1995</w:t>
            </w:r>
            <w:r w:rsidRPr="00D80346">
              <w:rPr>
                <w:rFonts w:ascii="Times New Roman" w:eastAsia="Calibri" w:hAnsi="Times New Roman" w:cs="Times New Roman"/>
                <w:iCs/>
              </w:rPr>
              <w:t xml:space="preserve"> 276</w:t>
            </w:r>
            <w:r w:rsidRPr="00D80346">
              <w:rPr>
                <w:rStyle w:val="FootnoteReference"/>
                <w:rFonts w:ascii="Times New Roman" w:eastAsia="Calibri" w:hAnsi="Times New Roman"/>
                <w:iCs/>
              </w:rPr>
              <w:footnoteReference w:id="304"/>
            </w:r>
          </w:p>
        </w:tc>
        <w:tc>
          <w:tcPr>
            <w:tcW w:w="4293"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duomenų elementas</w:t>
            </w:r>
          </w:p>
        </w:tc>
      </w:tr>
      <w:tr w:rsidR="004F0B7D" w:rsidRPr="00D80346" w:rsidTr="00E54E09">
        <w:tc>
          <w:tcPr>
            <w:tcW w:w="2071"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16"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AKTŽ </w:t>
            </w:r>
            <w:r w:rsidRPr="00D80346">
              <w:rPr>
                <w:rFonts w:ascii="Times New Roman" w:eastAsia="Calibri" w:hAnsi="Times New Roman" w:cs="Times New Roman"/>
                <w:iCs/>
                <w:vertAlign w:val="subscript"/>
              </w:rPr>
              <w:t>1997</w:t>
            </w:r>
            <w:r w:rsidRPr="00D80346">
              <w:rPr>
                <w:rFonts w:ascii="Times New Roman" w:eastAsia="Calibri" w:hAnsi="Times New Roman" w:cs="Times New Roman"/>
                <w:iCs/>
              </w:rPr>
              <w:t xml:space="preserve"> 75</w:t>
            </w:r>
          </w:p>
        </w:tc>
        <w:tc>
          <w:tcPr>
            <w:tcW w:w="4293"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duomenų elementas</w:t>
            </w:r>
          </w:p>
        </w:tc>
      </w:tr>
      <w:tr w:rsidR="004F0B7D" w:rsidRPr="00D80346" w:rsidTr="00E54E09">
        <w:tc>
          <w:tcPr>
            <w:tcW w:w="2071"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16"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I</w:t>
            </w:r>
            <w:r w:rsidRPr="00D80346">
              <w:rPr>
                <w:rFonts w:ascii="Times New Roman" w:eastAsia="Calibri" w:hAnsi="Times New Roman" w:cs="Times New Roman"/>
                <w:iCs/>
                <w:vertAlign w:val="subscript"/>
              </w:rPr>
              <w:t xml:space="preserve"> 1999</w:t>
            </w:r>
            <w:r w:rsidRPr="00D80346">
              <w:rPr>
                <w:rFonts w:ascii="Times New Roman" w:eastAsia="Calibri" w:hAnsi="Times New Roman" w:cs="Times New Roman"/>
                <w:iCs/>
              </w:rPr>
              <w:t xml:space="preserve"> 77</w:t>
            </w:r>
          </w:p>
        </w:tc>
        <w:tc>
          <w:tcPr>
            <w:tcW w:w="4293"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duomenų elementas</w:t>
            </w:r>
          </w:p>
        </w:tc>
      </w:tr>
      <w:tr w:rsidR="004F0B7D" w:rsidRPr="00D80346" w:rsidTr="00E54E09">
        <w:tc>
          <w:tcPr>
            <w:tcW w:w="2071"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16"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IKTŽ </w:t>
            </w:r>
            <w:r w:rsidRPr="00D80346">
              <w:rPr>
                <w:rFonts w:ascii="Times New Roman" w:eastAsia="Calibri" w:hAnsi="Times New Roman" w:cs="Times New Roman"/>
                <w:iCs/>
                <w:vertAlign w:val="subscript"/>
              </w:rPr>
              <w:t>2011</w:t>
            </w:r>
            <w:r w:rsidRPr="00D80346">
              <w:rPr>
                <w:rFonts w:ascii="Times New Roman" w:eastAsia="Calibri" w:hAnsi="Times New Roman" w:cs="Times New Roman"/>
                <w:iCs/>
              </w:rPr>
              <w:t xml:space="preserve"> 172</w:t>
            </w:r>
          </w:p>
        </w:tc>
        <w:tc>
          <w:tcPr>
            <w:tcW w:w="4293"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duomenų elementas</w:t>
            </w:r>
          </w:p>
        </w:tc>
      </w:tr>
    </w:tbl>
    <w:p w:rsidR="004F0B7D" w:rsidRPr="00AF09DC" w:rsidRDefault="004F0B7D" w:rsidP="004F0B7D">
      <w:pPr>
        <w:spacing w:after="0" w:line="360" w:lineRule="auto"/>
        <w:jc w:val="both"/>
        <w:rPr>
          <w:rFonts w:ascii="Times New Roman" w:eastAsia="Calibri" w:hAnsi="Times New Roman" w:cs="Times New Roman"/>
          <w:iCs/>
          <w:sz w:val="26"/>
          <w:szCs w:val="26"/>
        </w:rPr>
      </w:pPr>
    </w:p>
    <w:tbl>
      <w:tblPr>
        <w:tblStyle w:val="TableGrid"/>
        <w:tblW w:w="0" w:type="auto"/>
        <w:tblInd w:w="250" w:type="dxa"/>
        <w:tblLook w:val="04A0" w:firstRow="1" w:lastRow="0" w:firstColumn="1" w:lastColumn="0" w:noHBand="0" w:noVBand="1"/>
      </w:tblPr>
      <w:tblGrid>
        <w:gridCol w:w="3675"/>
        <w:gridCol w:w="326"/>
        <w:gridCol w:w="4079"/>
      </w:tblGrid>
      <w:tr w:rsidR="004F0B7D" w:rsidRPr="00D80346" w:rsidTr="00E54E09">
        <w:tc>
          <w:tcPr>
            <w:tcW w:w="3675" w:type="dxa"/>
          </w:tcPr>
          <w:p w:rsidR="004F0B7D" w:rsidRPr="00D80346" w:rsidRDefault="004F0B7D" w:rsidP="004F0B7D">
            <w:pPr>
              <w:jc w:val="both"/>
              <w:rPr>
                <w:rFonts w:ascii="Times New Roman" w:eastAsia="Calibri" w:hAnsi="Times New Roman" w:cs="Times New Roman"/>
                <w:iCs/>
              </w:rPr>
            </w:pPr>
            <w:r w:rsidRPr="00D80346">
              <w:rPr>
                <w:rFonts w:ascii="Times New Roman" w:eastAsia="Calibri" w:hAnsi="Times New Roman" w:cs="Times New Roman"/>
                <w:iCs/>
              </w:rPr>
              <w:t>support</w:t>
            </w:r>
            <w:r w:rsidRPr="00D80346">
              <w:rPr>
                <w:rFonts w:ascii="Times New Roman" w:eastAsia="Calibri" w:hAnsi="Times New Roman" w:cs="Times New Roman"/>
                <w:iCs/>
                <w:vertAlign w:val="subscript"/>
              </w:rPr>
              <w:t xml:space="preserve"> 2011, France Brodeur et Institut des communications graphiques du Québec</w:t>
            </w:r>
          </w:p>
        </w:tc>
        <w:tc>
          <w:tcPr>
            <w:tcW w:w="326" w:type="dxa"/>
            <w:vAlign w:val="center"/>
          </w:tcPr>
          <w:p w:rsidR="004F0B7D" w:rsidRPr="00D80346" w:rsidRDefault="004F0B7D" w:rsidP="004F0B7D">
            <w:pPr>
              <w:jc w:val="center"/>
              <w:rPr>
                <w:rFonts w:ascii="Times New Roman" w:eastAsia="Calibri" w:hAnsi="Times New Roman" w:cs="Times New Roman"/>
                <w:i/>
                <w:iCs/>
              </w:rPr>
            </w:pPr>
            <w:r w:rsidRPr="00D80346">
              <w:rPr>
                <w:rFonts w:ascii="Times New Roman" w:eastAsia="Calibri" w:hAnsi="Times New Roman" w:cs="Times New Roman"/>
                <w:i/>
                <w:iCs/>
              </w:rPr>
              <w:t>p</w:t>
            </w:r>
          </w:p>
        </w:tc>
        <w:tc>
          <w:tcPr>
            <w:tcW w:w="4079" w:type="dxa"/>
            <w:vMerge w:val="restart"/>
            <w:vAlign w:val="center"/>
          </w:tcPr>
          <w:p w:rsidR="004F0B7D" w:rsidRPr="00D80346" w:rsidRDefault="004F0B7D" w:rsidP="004F0B7D">
            <w:pPr>
              <w:jc w:val="center"/>
              <w:rPr>
                <w:rFonts w:ascii="Times New Roman" w:eastAsia="Calibri" w:hAnsi="Times New Roman" w:cs="Times New Roman"/>
                <w:iCs/>
              </w:rPr>
            </w:pPr>
            <w:r w:rsidRPr="00D80346">
              <w:rPr>
                <w:rFonts w:ascii="Times New Roman" w:eastAsia="Calibri" w:hAnsi="Times New Roman" w:cs="Times New Roman"/>
                <w:iCs/>
              </w:rPr>
              <w:t>GDT (imprimerie &gt; préparation de la copie</w:t>
            </w:r>
          </w:p>
          <w:p w:rsidR="004F0B7D" w:rsidRPr="00D80346" w:rsidRDefault="004F0B7D" w:rsidP="004F0B7D">
            <w:pPr>
              <w:jc w:val="center"/>
              <w:rPr>
                <w:rFonts w:ascii="Times New Roman" w:eastAsia="Calibri" w:hAnsi="Times New Roman" w:cs="Times New Roman"/>
                <w:iCs/>
              </w:rPr>
            </w:pPr>
            <w:r w:rsidRPr="00D80346">
              <w:rPr>
                <w:rFonts w:ascii="Times New Roman" w:eastAsia="Calibri" w:hAnsi="Times New Roman" w:cs="Times New Roman"/>
                <w:iCs/>
              </w:rPr>
              <w:t>informatique &gt; impression numérique</w:t>
            </w:r>
          </w:p>
          <w:p w:rsidR="004F0B7D" w:rsidRPr="00D80346" w:rsidRDefault="004F0B7D" w:rsidP="004F0B7D">
            <w:pPr>
              <w:jc w:val="center"/>
              <w:rPr>
                <w:rFonts w:ascii="Times New Roman" w:eastAsia="Calibri" w:hAnsi="Times New Roman" w:cs="Times New Roman"/>
                <w:iCs/>
              </w:rPr>
            </w:pPr>
            <w:r w:rsidRPr="00D80346">
              <w:rPr>
                <w:rFonts w:ascii="Times New Roman" w:eastAsia="Calibri" w:hAnsi="Times New Roman" w:cs="Times New Roman"/>
                <w:iCs/>
              </w:rPr>
              <w:t>imprimerie &gt; flexographie)</w:t>
            </w:r>
          </w:p>
        </w:tc>
      </w:tr>
      <w:tr w:rsidR="004F0B7D" w:rsidRPr="00D80346" w:rsidTr="00E54E09">
        <w:tc>
          <w:tcPr>
            <w:tcW w:w="3675" w:type="dxa"/>
          </w:tcPr>
          <w:p w:rsidR="004F0B7D" w:rsidRPr="00D80346" w:rsidRDefault="004F0B7D" w:rsidP="004F0B7D">
            <w:pPr>
              <w:jc w:val="both"/>
              <w:rPr>
                <w:rFonts w:ascii="Times New Roman" w:eastAsia="Calibri" w:hAnsi="Times New Roman" w:cs="Times New Roman"/>
                <w:iCs/>
              </w:rPr>
            </w:pPr>
            <w:r w:rsidRPr="00D80346">
              <w:rPr>
                <w:rFonts w:ascii="Times New Roman" w:eastAsia="Calibri" w:hAnsi="Times New Roman" w:cs="Times New Roman"/>
                <w:iCs/>
              </w:rPr>
              <w:t>substrate</w:t>
            </w:r>
            <w:r w:rsidRPr="00D80346">
              <w:rPr>
                <w:rFonts w:ascii="Times New Roman" w:eastAsia="Calibri" w:hAnsi="Times New Roman" w:cs="Times New Roman"/>
                <w:iCs/>
                <w:vertAlign w:val="subscript"/>
              </w:rPr>
              <w:t xml:space="preserve"> 2011, France Brodeur et Institut des communications graphiques du Québec</w:t>
            </w:r>
          </w:p>
          <w:p w:rsidR="004F0B7D" w:rsidRPr="00D80346" w:rsidRDefault="004F0B7D" w:rsidP="004F0B7D">
            <w:pPr>
              <w:jc w:val="both"/>
              <w:rPr>
                <w:rFonts w:ascii="Times New Roman" w:eastAsia="Calibri" w:hAnsi="Times New Roman" w:cs="Times New Roman"/>
                <w:iCs/>
              </w:rPr>
            </w:pPr>
            <w:r w:rsidRPr="00D80346">
              <w:rPr>
                <w:rFonts w:ascii="Times New Roman" w:eastAsia="Calibri" w:hAnsi="Times New Roman" w:cs="Times New Roman"/>
                <w:iCs/>
              </w:rPr>
              <w:t>media</w:t>
            </w:r>
          </w:p>
        </w:tc>
        <w:tc>
          <w:tcPr>
            <w:tcW w:w="326" w:type="dxa"/>
            <w:vAlign w:val="center"/>
          </w:tcPr>
          <w:p w:rsidR="004F0B7D" w:rsidRPr="00D80346" w:rsidRDefault="004F0B7D" w:rsidP="004F0B7D">
            <w:pPr>
              <w:jc w:val="center"/>
              <w:rPr>
                <w:rFonts w:ascii="Times New Roman" w:eastAsia="Calibri" w:hAnsi="Times New Roman" w:cs="Times New Roman"/>
                <w:i/>
                <w:iCs/>
              </w:rPr>
            </w:pPr>
            <w:r w:rsidRPr="00D80346">
              <w:rPr>
                <w:rFonts w:ascii="Times New Roman" w:eastAsia="Calibri" w:hAnsi="Times New Roman" w:cs="Times New Roman"/>
                <w:i/>
                <w:iCs/>
              </w:rPr>
              <w:t>a</w:t>
            </w:r>
          </w:p>
        </w:tc>
        <w:tc>
          <w:tcPr>
            <w:tcW w:w="4079" w:type="dxa"/>
            <w:vMerge/>
          </w:tcPr>
          <w:p w:rsidR="004F0B7D" w:rsidRPr="00D80346" w:rsidRDefault="004F0B7D" w:rsidP="004F0B7D">
            <w:pPr>
              <w:jc w:val="both"/>
              <w:rPr>
                <w:rFonts w:ascii="Times New Roman" w:eastAsia="Calibri" w:hAnsi="Times New Roman" w:cs="Times New Roman"/>
                <w:iCs/>
              </w:rPr>
            </w:pPr>
          </w:p>
        </w:tc>
      </w:tr>
    </w:tbl>
    <w:p w:rsidR="004F0B7D" w:rsidRPr="00AF09DC" w:rsidRDefault="004F0B7D" w:rsidP="004F0B7D">
      <w:pPr>
        <w:spacing w:after="0" w:line="360" w:lineRule="auto"/>
        <w:jc w:val="both"/>
        <w:rPr>
          <w:rFonts w:ascii="Times New Roman" w:eastAsia="Calibri" w:hAnsi="Times New Roman" w:cs="Times New Roman"/>
          <w:iCs/>
          <w:sz w:val="26"/>
          <w:szCs w:val="26"/>
        </w:rPr>
      </w:pPr>
    </w:p>
    <w:tbl>
      <w:tblPr>
        <w:tblStyle w:val="TableGrid"/>
        <w:tblW w:w="0" w:type="auto"/>
        <w:tblInd w:w="250" w:type="dxa"/>
        <w:tblLook w:val="04A0" w:firstRow="1" w:lastRow="0" w:firstColumn="1" w:lastColumn="0" w:noHBand="0" w:noVBand="1"/>
      </w:tblPr>
      <w:tblGrid>
        <w:gridCol w:w="2578"/>
        <w:gridCol w:w="1696"/>
        <w:gridCol w:w="3806"/>
      </w:tblGrid>
      <w:tr w:rsidR="004F0B7D" w:rsidRPr="00D80346" w:rsidTr="00E54E09">
        <w:tc>
          <w:tcPr>
            <w:tcW w:w="2578" w:type="dxa"/>
            <w:vMerge w:val="restart"/>
            <w:vAlign w:val="center"/>
          </w:tcPr>
          <w:p w:rsidR="004F0B7D" w:rsidRPr="00D80346" w:rsidRDefault="004F0B7D" w:rsidP="004F0B7D">
            <w:pPr>
              <w:spacing w:line="360" w:lineRule="auto"/>
              <w:jc w:val="center"/>
              <w:rPr>
                <w:rFonts w:ascii="Times New Roman" w:eastAsia="Calibri" w:hAnsi="Times New Roman" w:cs="Times New Roman"/>
                <w:iCs/>
              </w:rPr>
            </w:pPr>
            <w:r w:rsidRPr="00D80346">
              <w:rPr>
                <w:rFonts w:ascii="Times New Roman" w:eastAsia="Calibri" w:hAnsi="Times New Roman" w:cs="Times New Roman"/>
                <w:iCs/>
              </w:rPr>
              <w:t>substrate</w:t>
            </w:r>
          </w:p>
        </w:tc>
        <w:tc>
          <w:tcPr>
            <w:tcW w:w="1696"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STTŽ</w:t>
            </w:r>
            <w:r w:rsidRPr="00D80346">
              <w:rPr>
                <w:rFonts w:ascii="Times New Roman" w:eastAsia="Calibri" w:hAnsi="Times New Roman" w:cs="Times New Roman"/>
                <w:iCs/>
                <w:vertAlign w:val="subscript"/>
              </w:rPr>
              <w:t xml:space="preserve"> 1971</w:t>
            </w:r>
            <w:r w:rsidRPr="00D80346">
              <w:rPr>
                <w:rFonts w:ascii="Times New Roman" w:eastAsia="Calibri" w:hAnsi="Times New Roman" w:cs="Times New Roman"/>
                <w:iCs/>
              </w:rPr>
              <w:t xml:space="preserve"> 197</w:t>
            </w:r>
          </w:p>
        </w:tc>
        <w:tc>
          <w:tcPr>
            <w:tcW w:w="3806"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posluoksnis; pagrindas</w:t>
            </w:r>
          </w:p>
        </w:tc>
      </w:tr>
      <w:tr w:rsidR="004F0B7D" w:rsidRPr="00D80346" w:rsidTr="00E54E09">
        <w:tc>
          <w:tcPr>
            <w:tcW w:w="2578" w:type="dxa"/>
            <w:vMerge/>
          </w:tcPr>
          <w:p w:rsidR="004F0B7D" w:rsidRPr="00D80346" w:rsidRDefault="004F0B7D" w:rsidP="004F0B7D">
            <w:pPr>
              <w:spacing w:line="360" w:lineRule="auto"/>
              <w:jc w:val="both"/>
              <w:rPr>
                <w:rFonts w:ascii="Times New Roman" w:eastAsia="Calibri" w:hAnsi="Times New Roman" w:cs="Times New Roman"/>
                <w:iCs/>
              </w:rPr>
            </w:pPr>
          </w:p>
        </w:tc>
        <w:tc>
          <w:tcPr>
            <w:tcW w:w="1696"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I</w:t>
            </w:r>
            <w:r w:rsidRPr="00D80346">
              <w:rPr>
                <w:rFonts w:ascii="Times New Roman" w:eastAsia="Calibri" w:hAnsi="Times New Roman" w:cs="Times New Roman"/>
                <w:iCs/>
                <w:vertAlign w:val="subscript"/>
              </w:rPr>
              <w:t xml:space="preserve"> 1999</w:t>
            </w:r>
            <w:r w:rsidRPr="00D80346">
              <w:rPr>
                <w:rFonts w:ascii="Times New Roman" w:eastAsia="Calibri" w:hAnsi="Times New Roman" w:cs="Times New Roman"/>
                <w:iCs/>
              </w:rPr>
              <w:t xml:space="preserve"> 234</w:t>
            </w:r>
            <w:r w:rsidRPr="00D80346">
              <w:rPr>
                <w:rStyle w:val="FootnoteReference"/>
                <w:rFonts w:ascii="Times New Roman" w:eastAsia="Calibri" w:hAnsi="Times New Roman"/>
                <w:iCs/>
              </w:rPr>
              <w:footnoteReference w:id="305"/>
            </w:r>
          </w:p>
        </w:tc>
        <w:tc>
          <w:tcPr>
            <w:tcW w:w="3806"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padėklas</w:t>
            </w:r>
          </w:p>
        </w:tc>
      </w:tr>
      <w:tr w:rsidR="004F0B7D" w:rsidRPr="00D80346" w:rsidTr="00E54E09">
        <w:tc>
          <w:tcPr>
            <w:tcW w:w="2578" w:type="dxa"/>
            <w:vMerge/>
          </w:tcPr>
          <w:p w:rsidR="004F0B7D" w:rsidRPr="00D80346" w:rsidRDefault="004F0B7D" w:rsidP="004F0B7D">
            <w:pPr>
              <w:spacing w:line="360" w:lineRule="auto"/>
              <w:jc w:val="both"/>
              <w:rPr>
                <w:rFonts w:ascii="Times New Roman" w:eastAsia="Calibri" w:hAnsi="Times New Roman" w:cs="Times New Roman"/>
                <w:iCs/>
              </w:rPr>
            </w:pPr>
          </w:p>
        </w:tc>
        <w:tc>
          <w:tcPr>
            <w:tcW w:w="1696" w:type="dxa"/>
          </w:tcPr>
          <w:p w:rsidR="004F0B7D" w:rsidRPr="00D80346" w:rsidRDefault="004F0B7D" w:rsidP="004F0B7D">
            <w:pPr>
              <w:spacing w:line="360" w:lineRule="auto"/>
              <w:rPr>
                <w:rFonts w:ascii="Times New Roman" w:eastAsia="Calibri" w:hAnsi="Times New Roman" w:cs="Times New Roman"/>
                <w:iCs/>
              </w:rPr>
            </w:pPr>
            <w:r w:rsidRPr="00D80346">
              <w:rPr>
                <w:rFonts w:ascii="Times New Roman" w:eastAsia="Calibri" w:hAnsi="Times New Roman" w:cs="Times New Roman"/>
                <w:iCs/>
              </w:rPr>
              <w:t>IKTŽ</w:t>
            </w:r>
            <w:r w:rsidRPr="00D80346">
              <w:rPr>
                <w:rFonts w:ascii="Times New Roman" w:eastAsia="Calibri" w:hAnsi="Times New Roman" w:cs="Times New Roman"/>
                <w:iCs/>
                <w:vertAlign w:val="subscript"/>
              </w:rPr>
              <w:t xml:space="preserve"> 2011</w:t>
            </w:r>
            <w:r w:rsidRPr="00D80346">
              <w:rPr>
                <w:rFonts w:ascii="Times New Roman" w:eastAsia="Calibri" w:hAnsi="Times New Roman" w:cs="Times New Roman"/>
                <w:iCs/>
              </w:rPr>
              <w:t xml:space="preserve"> 460</w:t>
            </w:r>
          </w:p>
        </w:tc>
        <w:tc>
          <w:tcPr>
            <w:tcW w:w="3806"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padėklas</w:t>
            </w:r>
          </w:p>
        </w:tc>
      </w:tr>
    </w:tbl>
    <w:p w:rsidR="004F0B7D" w:rsidRPr="00AF09DC" w:rsidRDefault="004F0B7D" w:rsidP="004F0B7D">
      <w:pPr>
        <w:spacing w:after="0" w:line="360" w:lineRule="auto"/>
        <w:jc w:val="both"/>
        <w:rPr>
          <w:rFonts w:ascii="Times New Roman" w:eastAsia="Calibri" w:hAnsi="Times New Roman" w:cs="Times New Roman"/>
          <w:iCs/>
          <w:sz w:val="26"/>
          <w:szCs w:val="26"/>
        </w:rPr>
      </w:pPr>
    </w:p>
    <w:tbl>
      <w:tblPr>
        <w:tblStyle w:val="TableGrid"/>
        <w:tblW w:w="0" w:type="auto"/>
        <w:tblInd w:w="250" w:type="dxa"/>
        <w:tblLook w:val="04A0" w:firstRow="1" w:lastRow="0" w:firstColumn="1" w:lastColumn="0" w:noHBand="0" w:noVBand="1"/>
      </w:tblPr>
      <w:tblGrid>
        <w:gridCol w:w="2566"/>
        <w:gridCol w:w="1705"/>
        <w:gridCol w:w="3809"/>
      </w:tblGrid>
      <w:tr w:rsidR="004F0B7D" w:rsidRPr="00D80346" w:rsidTr="00E54E09">
        <w:tc>
          <w:tcPr>
            <w:tcW w:w="2566" w:type="dxa"/>
            <w:vMerge w:val="restart"/>
            <w:vAlign w:val="center"/>
          </w:tcPr>
          <w:p w:rsidR="004F0B7D" w:rsidRPr="00D80346" w:rsidRDefault="004F0B7D" w:rsidP="004F0B7D">
            <w:pPr>
              <w:spacing w:line="360" w:lineRule="auto"/>
              <w:jc w:val="center"/>
              <w:rPr>
                <w:rFonts w:ascii="Times New Roman" w:eastAsia="Calibri" w:hAnsi="Times New Roman" w:cs="Times New Roman"/>
                <w:iCs/>
              </w:rPr>
            </w:pPr>
            <w:r w:rsidRPr="00D80346">
              <w:rPr>
                <w:rFonts w:ascii="Times New Roman" w:eastAsia="Calibri" w:hAnsi="Times New Roman" w:cs="Times New Roman"/>
                <w:iCs/>
              </w:rPr>
              <w:t>media</w:t>
            </w:r>
          </w:p>
        </w:tc>
        <w:tc>
          <w:tcPr>
            <w:tcW w:w="1705"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AKŽ</w:t>
            </w:r>
            <w:r w:rsidRPr="00D80346">
              <w:rPr>
                <w:rFonts w:ascii="Times New Roman" w:eastAsia="Calibri" w:hAnsi="Times New Roman" w:cs="Times New Roman"/>
                <w:iCs/>
                <w:vertAlign w:val="subscript"/>
              </w:rPr>
              <w:t xml:space="preserve"> 1995</w:t>
            </w:r>
            <w:r w:rsidRPr="00D80346">
              <w:rPr>
                <w:rFonts w:ascii="Times New Roman" w:eastAsia="Calibri" w:hAnsi="Times New Roman" w:cs="Times New Roman"/>
                <w:iCs/>
              </w:rPr>
              <w:t xml:space="preserve"> 125</w:t>
            </w:r>
            <w:r w:rsidRPr="00D80346">
              <w:rPr>
                <w:rStyle w:val="FootnoteReference"/>
                <w:rFonts w:ascii="Times New Roman" w:eastAsia="Calibri" w:hAnsi="Times New Roman"/>
                <w:iCs/>
              </w:rPr>
              <w:footnoteReference w:id="306"/>
            </w:r>
          </w:p>
        </w:tc>
        <w:tc>
          <w:tcPr>
            <w:tcW w:w="3809"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laikmena; duomenų laikmena</w:t>
            </w:r>
          </w:p>
        </w:tc>
      </w:tr>
      <w:tr w:rsidR="004F0B7D" w:rsidRPr="00D80346" w:rsidTr="00E54E09">
        <w:tc>
          <w:tcPr>
            <w:tcW w:w="2566"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05"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KTŽ</w:t>
            </w:r>
            <w:r w:rsidRPr="00D80346">
              <w:rPr>
                <w:rFonts w:ascii="Times New Roman" w:eastAsia="Calibri" w:hAnsi="Times New Roman" w:cs="Times New Roman"/>
                <w:iCs/>
                <w:vertAlign w:val="subscript"/>
              </w:rPr>
              <w:t xml:space="preserve"> 2001</w:t>
            </w:r>
            <w:r w:rsidRPr="00D80346">
              <w:rPr>
                <w:rFonts w:ascii="Times New Roman" w:eastAsia="Calibri" w:hAnsi="Times New Roman" w:cs="Times New Roman"/>
                <w:iCs/>
              </w:rPr>
              <w:t xml:space="preserve"> 75</w:t>
            </w:r>
            <w:r w:rsidRPr="00D80346">
              <w:rPr>
                <w:rStyle w:val="FootnoteReference"/>
                <w:rFonts w:ascii="Times New Roman" w:eastAsia="Calibri" w:hAnsi="Times New Roman"/>
                <w:iCs/>
              </w:rPr>
              <w:footnoteReference w:id="307"/>
            </w:r>
          </w:p>
        </w:tc>
        <w:tc>
          <w:tcPr>
            <w:tcW w:w="3809"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aplinka; laikmena; terpė</w:t>
            </w:r>
          </w:p>
        </w:tc>
      </w:tr>
      <w:tr w:rsidR="004F0B7D" w:rsidRPr="00D80346" w:rsidTr="00E54E09">
        <w:tc>
          <w:tcPr>
            <w:tcW w:w="2566"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05"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KP </w:t>
            </w:r>
            <w:r w:rsidRPr="00D80346">
              <w:rPr>
                <w:rFonts w:ascii="Times New Roman" w:eastAsia="Calibri" w:hAnsi="Times New Roman" w:cs="Times New Roman"/>
                <w:iCs/>
                <w:vertAlign w:val="subscript"/>
              </w:rPr>
              <w:t>2005</w:t>
            </w:r>
            <w:r w:rsidRPr="00D80346">
              <w:rPr>
                <w:rFonts w:ascii="Times New Roman" w:eastAsia="Calibri" w:hAnsi="Times New Roman" w:cs="Times New Roman"/>
                <w:iCs/>
              </w:rPr>
              <w:t xml:space="preserve"> 137</w:t>
            </w:r>
          </w:p>
        </w:tc>
        <w:tc>
          <w:tcPr>
            <w:tcW w:w="3809"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medija</w:t>
            </w:r>
          </w:p>
        </w:tc>
      </w:tr>
      <w:tr w:rsidR="004F0B7D" w:rsidRPr="00D80346" w:rsidTr="00E54E09">
        <w:tc>
          <w:tcPr>
            <w:tcW w:w="2566"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05"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EKŽ</w:t>
            </w:r>
            <w:r w:rsidRPr="00D80346">
              <w:rPr>
                <w:rFonts w:ascii="Times New Roman" w:eastAsia="Calibri" w:hAnsi="Times New Roman" w:cs="Times New Roman"/>
                <w:iCs/>
                <w:vertAlign w:val="subscript"/>
              </w:rPr>
              <w:t xml:space="preserve"> 2008</w:t>
            </w:r>
            <w:r w:rsidRPr="00D80346">
              <w:rPr>
                <w:rFonts w:ascii="Times New Roman" w:eastAsia="Calibri" w:hAnsi="Times New Roman" w:cs="Times New Roman"/>
                <w:iCs/>
              </w:rPr>
              <w:t xml:space="preserve"> 238</w:t>
            </w:r>
            <w:r w:rsidRPr="00D80346">
              <w:rPr>
                <w:rStyle w:val="FootnoteReference"/>
                <w:rFonts w:ascii="Times New Roman" w:eastAsia="Calibri" w:hAnsi="Times New Roman"/>
                <w:iCs/>
              </w:rPr>
              <w:footnoteReference w:id="308"/>
            </w:r>
          </w:p>
        </w:tc>
        <w:tc>
          <w:tcPr>
            <w:tcW w:w="3809"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laikmena</w:t>
            </w:r>
          </w:p>
        </w:tc>
      </w:tr>
      <w:tr w:rsidR="004F0B7D" w:rsidRPr="00D80346" w:rsidTr="00E54E09">
        <w:tc>
          <w:tcPr>
            <w:tcW w:w="2566"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05"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 xml:space="preserve">IKTŽ </w:t>
            </w:r>
            <w:r w:rsidRPr="00D80346">
              <w:rPr>
                <w:rFonts w:ascii="Times New Roman" w:eastAsia="Calibri" w:hAnsi="Times New Roman" w:cs="Times New Roman"/>
                <w:iCs/>
                <w:vertAlign w:val="subscript"/>
              </w:rPr>
              <w:t>2011</w:t>
            </w:r>
            <w:r w:rsidRPr="00D80346">
              <w:rPr>
                <w:rFonts w:ascii="Times New Roman" w:eastAsia="Calibri" w:hAnsi="Times New Roman" w:cs="Times New Roman"/>
                <w:iCs/>
              </w:rPr>
              <w:t xml:space="preserve"> 290</w:t>
            </w:r>
          </w:p>
        </w:tc>
        <w:tc>
          <w:tcPr>
            <w:tcW w:w="3809"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1. medija, 2. laikmenos</w:t>
            </w:r>
          </w:p>
        </w:tc>
      </w:tr>
      <w:tr w:rsidR="004F0B7D" w:rsidRPr="00D80346" w:rsidTr="00E54E09">
        <w:tc>
          <w:tcPr>
            <w:tcW w:w="2566" w:type="dxa"/>
            <w:vMerge/>
          </w:tcPr>
          <w:p w:rsidR="004F0B7D" w:rsidRPr="00D80346" w:rsidRDefault="004F0B7D" w:rsidP="004F0B7D">
            <w:pPr>
              <w:spacing w:line="360" w:lineRule="auto"/>
              <w:jc w:val="both"/>
              <w:rPr>
                <w:rFonts w:ascii="Times New Roman" w:eastAsia="Calibri" w:hAnsi="Times New Roman" w:cs="Times New Roman"/>
                <w:iCs/>
              </w:rPr>
            </w:pPr>
          </w:p>
        </w:tc>
        <w:tc>
          <w:tcPr>
            <w:tcW w:w="1705" w:type="dxa"/>
          </w:tcPr>
          <w:p w:rsidR="004F0B7D" w:rsidRPr="00D80346" w:rsidRDefault="004F0B7D" w:rsidP="004F0B7D">
            <w:pPr>
              <w:spacing w:line="360" w:lineRule="auto"/>
              <w:jc w:val="both"/>
              <w:rPr>
                <w:rFonts w:ascii="Times New Roman" w:eastAsia="Calibri" w:hAnsi="Times New Roman" w:cs="Times New Roman"/>
                <w:iCs/>
                <w:vertAlign w:val="subscript"/>
              </w:rPr>
            </w:pPr>
            <w:r w:rsidRPr="00D80346">
              <w:rPr>
                <w:rFonts w:ascii="Times New Roman" w:eastAsia="Calibri" w:hAnsi="Times New Roman" w:cs="Times New Roman"/>
                <w:iCs/>
              </w:rPr>
              <w:t>EKŽe</w:t>
            </w:r>
            <w:r w:rsidRPr="00D80346">
              <w:rPr>
                <w:rFonts w:ascii="Times New Roman" w:eastAsia="Calibri" w:hAnsi="Times New Roman" w:cs="Times New Roman"/>
                <w:iCs/>
                <w:vertAlign w:val="subscript"/>
              </w:rPr>
              <w:t xml:space="preserve"> 2012</w:t>
            </w:r>
          </w:p>
        </w:tc>
        <w:tc>
          <w:tcPr>
            <w:tcW w:w="3809" w:type="dxa"/>
          </w:tcPr>
          <w:p w:rsidR="004F0B7D" w:rsidRPr="00D80346" w:rsidRDefault="004F0B7D" w:rsidP="004F0B7D">
            <w:pPr>
              <w:spacing w:line="360" w:lineRule="auto"/>
              <w:jc w:val="both"/>
              <w:rPr>
                <w:rFonts w:ascii="Times New Roman" w:eastAsia="Calibri" w:hAnsi="Times New Roman" w:cs="Times New Roman"/>
                <w:iCs/>
              </w:rPr>
            </w:pPr>
            <w:r w:rsidRPr="00D80346">
              <w:rPr>
                <w:rFonts w:ascii="Times New Roman" w:eastAsia="Calibri" w:hAnsi="Times New Roman" w:cs="Times New Roman"/>
                <w:iCs/>
              </w:rPr>
              <w:t>terpė, medija; laikmena</w:t>
            </w:r>
          </w:p>
        </w:tc>
      </w:tr>
    </w:tbl>
    <w:p w:rsidR="004F0B7D" w:rsidRPr="00AF09DC" w:rsidRDefault="004F0B7D" w:rsidP="004F0B7D">
      <w:pPr>
        <w:spacing w:after="0" w:line="360" w:lineRule="auto"/>
        <w:jc w:val="both"/>
        <w:rPr>
          <w:rFonts w:ascii="Times New Roman" w:eastAsia="Calibri" w:hAnsi="Times New Roman" w:cs="Times New Roman"/>
          <w:iCs/>
          <w:sz w:val="26"/>
          <w:szCs w:val="26"/>
        </w:rPr>
      </w:pPr>
    </w:p>
    <w:tbl>
      <w:tblPr>
        <w:tblStyle w:val="TableGrid"/>
        <w:tblW w:w="0" w:type="auto"/>
        <w:tblInd w:w="250" w:type="dxa"/>
        <w:tblLook w:val="04A0" w:firstRow="1" w:lastRow="0" w:firstColumn="1" w:lastColumn="0" w:noHBand="0" w:noVBand="1"/>
      </w:tblPr>
      <w:tblGrid>
        <w:gridCol w:w="2552"/>
        <w:gridCol w:w="425"/>
        <w:gridCol w:w="5103"/>
      </w:tblGrid>
      <w:tr w:rsidR="004F0B7D" w:rsidRPr="00D80346" w:rsidTr="00E54E09">
        <w:tc>
          <w:tcPr>
            <w:tcW w:w="2552"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logiciel d</w:t>
            </w:r>
            <w:r w:rsidRPr="00D80346">
              <w:rPr>
                <w:rFonts w:ascii="Times New Roman" w:hAnsi="Times New Roman" w:cs="Times New Roman"/>
                <w:lang w:val="fr-FR"/>
              </w:rPr>
              <w:t>’</w:t>
            </w:r>
            <w:r w:rsidRPr="00D80346">
              <w:rPr>
                <w:rFonts w:ascii="Times New Roman" w:hAnsi="Times New Roman" w:cs="Times New Roman"/>
              </w:rPr>
              <w:t>application</w:t>
            </w:r>
            <w:r w:rsidRPr="00D80346">
              <w:rPr>
                <w:rStyle w:val="FootnoteReference"/>
                <w:rFonts w:ascii="Times New Roman" w:hAnsi="Times New Roman"/>
              </w:rPr>
              <w:footnoteReference w:id="309"/>
            </w:r>
            <w:r w:rsidRPr="00D80346">
              <w:rPr>
                <w:rFonts w:ascii="Times New Roman" w:hAnsi="Times New Roman" w:cs="Times New Roman"/>
              </w:rPr>
              <w:t xml:space="preserve"> </w:t>
            </w:r>
            <w:r w:rsidRPr="00D80346">
              <w:rPr>
                <w:rFonts w:ascii="Times New Roman" w:hAnsi="Times New Roman" w:cs="Times New Roman"/>
                <w:vertAlign w:val="subscript"/>
              </w:rPr>
              <w:t>2001</w:t>
            </w:r>
          </w:p>
          <w:p w:rsidR="004F0B7D" w:rsidRPr="00D80346" w:rsidRDefault="004F0B7D" w:rsidP="004F0B7D">
            <w:pPr>
              <w:rPr>
                <w:rFonts w:ascii="Times New Roman" w:hAnsi="Times New Roman" w:cs="Times New Roman"/>
              </w:rPr>
            </w:pPr>
            <w:r w:rsidRPr="00D80346">
              <w:rPr>
                <w:rFonts w:ascii="Times New Roman" w:hAnsi="Times New Roman" w:cs="Times New Roman"/>
              </w:rPr>
              <w:t>programme d</w:t>
            </w:r>
            <w:r w:rsidRPr="00D80346">
              <w:rPr>
                <w:rFonts w:ascii="Times New Roman" w:hAnsi="Times New Roman" w:cs="Times New Roman"/>
                <w:lang w:val="fr-FR"/>
              </w:rPr>
              <w:t>’</w:t>
            </w:r>
            <w:r w:rsidRPr="00D80346">
              <w:rPr>
                <w:rFonts w:ascii="Times New Roman" w:hAnsi="Times New Roman" w:cs="Times New Roman"/>
              </w:rPr>
              <w:t>application</w:t>
            </w:r>
          </w:p>
          <w:p w:rsidR="004F0B7D" w:rsidRPr="00D80346" w:rsidRDefault="004F0B7D" w:rsidP="004F0B7D">
            <w:pPr>
              <w:rPr>
                <w:rFonts w:ascii="Times New Roman" w:hAnsi="Times New Roman" w:cs="Times New Roman"/>
              </w:rPr>
            </w:pPr>
            <w:r w:rsidRPr="00D80346">
              <w:rPr>
                <w:rFonts w:ascii="Times New Roman" w:hAnsi="Times New Roman" w:cs="Times New Roman"/>
              </w:rPr>
              <w:t>application</w:t>
            </w:r>
          </w:p>
          <w:p w:rsidR="004F0B7D" w:rsidRPr="00D80346" w:rsidRDefault="004F0B7D" w:rsidP="004F0B7D">
            <w:pPr>
              <w:rPr>
                <w:rFonts w:ascii="Times New Roman" w:hAnsi="Times New Roman" w:cs="Times New Roman"/>
              </w:rPr>
            </w:pPr>
            <w:r w:rsidRPr="00D80346">
              <w:rPr>
                <w:rFonts w:ascii="Times New Roman" w:hAnsi="Times New Roman" w:cs="Times New Roman"/>
              </w:rPr>
              <w:t>logiciel applicatif</w:t>
            </w:r>
          </w:p>
          <w:p w:rsidR="004F0B7D" w:rsidRPr="00D80346" w:rsidRDefault="004F0B7D" w:rsidP="004F0B7D">
            <w:pPr>
              <w:rPr>
                <w:rFonts w:ascii="Times New Roman" w:hAnsi="Times New Roman" w:cs="Times New Roman"/>
              </w:rPr>
            </w:pPr>
            <w:r w:rsidRPr="00D80346">
              <w:rPr>
                <w:rFonts w:ascii="Times New Roman" w:hAnsi="Times New Roman" w:cs="Times New Roman"/>
              </w:rPr>
              <w:t>applicatif</w:t>
            </w:r>
          </w:p>
          <w:p w:rsidR="004F0B7D" w:rsidRPr="00D80346" w:rsidRDefault="004F0B7D" w:rsidP="004F0B7D">
            <w:pPr>
              <w:rPr>
                <w:rFonts w:ascii="Times New Roman" w:hAnsi="Times New Roman" w:cs="Times New Roman"/>
              </w:rPr>
            </w:pPr>
            <w:r w:rsidRPr="00D80346">
              <w:rPr>
                <w:rFonts w:ascii="Times New Roman" w:hAnsi="Times New Roman" w:cs="Times New Roman"/>
              </w:rPr>
              <w:lastRenderedPageBreak/>
              <w:t>appli</w:t>
            </w:r>
          </w:p>
        </w:tc>
        <w:tc>
          <w:tcPr>
            <w:tcW w:w="425" w:type="dxa"/>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i/>
              </w:rPr>
              <w:lastRenderedPageBreak/>
              <w:t>p</w:t>
            </w:r>
          </w:p>
        </w:tc>
        <w:tc>
          <w:tcPr>
            <w:tcW w:w="5103" w:type="dxa"/>
            <w:vMerge w:val="restart"/>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GDT (informatique &gt; logiciel d’application)</w:t>
            </w:r>
          </w:p>
        </w:tc>
      </w:tr>
      <w:tr w:rsidR="004F0B7D" w:rsidRPr="00D80346" w:rsidTr="00E54E09">
        <w:tc>
          <w:tcPr>
            <w:tcW w:w="2552"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lastRenderedPageBreak/>
              <w:t>application software</w:t>
            </w:r>
            <w:r w:rsidRPr="00D80346">
              <w:rPr>
                <w:rFonts w:ascii="Times New Roman" w:hAnsi="Times New Roman" w:cs="Times New Roman"/>
                <w:vertAlign w:val="subscript"/>
              </w:rPr>
              <w:t xml:space="preserve"> 2001</w:t>
            </w:r>
          </w:p>
          <w:p w:rsidR="004F0B7D" w:rsidRPr="00D80346" w:rsidRDefault="004F0B7D" w:rsidP="004F0B7D">
            <w:pPr>
              <w:rPr>
                <w:rFonts w:ascii="Times New Roman" w:hAnsi="Times New Roman" w:cs="Times New Roman"/>
              </w:rPr>
            </w:pPr>
            <w:r w:rsidRPr="00D80346">
              <w:rPr>
                <w:rFonts w:ascii="Times New Roman" w:hAnsi="Times New Roman" w:cs="Times New Roman"/>
              </w:rPr>
              <w:t>application program</w:t>
            </w:r>
          </w:p>
          <w:p w:rsidR="004F0B7D" w:rsidRPr="00D80346" w:rsidRDefault="004F0B7D" w:rsidP="004F0B7D">
            <w:pPr>
              <w:rPr>
                <w:rFonts w:ascii="Times New Roman" w:hAnsi="Times New Roman" w:cs="Times New Roman"/>
              </w:rPr>
            </w:pPr>
            <w:r w:rsidRPr="00D80346">
              <w:rPr>
                <w:rFonts w:ascii="Times New Roman" w:hAnsi="Times New Roman" w:cs="Times New Roman"/>
              </w:rPr>
              <w:t>application</w:t>
            </w:r>
          </w:p>
          <w:p w:rsidR="004F0B7D" w:rsidRPr="00D80346" w:rsidRDefault="004F0B7D" w:rsidP="004F0B7D">
            <w:pPr>
              <w:rPr>
                <w:rFonts w:ascii="Times New Roman" w:hAnsi="Times New Roman" w:cs="Times New Roman"/>
              </w:rPr>
            </w:pPr>
            <w:r w:rsidRPr="00D80346">
              <w:rPr>
                <w:rFonts w:ascii="Times New Roman" w:hAnsi="Times New Roman" w:cs="Times New Roman"/>
              </w:rPr>
              <w:t>app</w:t>
            </w:r>
          </w:p>
          <w:p w:rsidR="004F0B7D" w:rsidRPr="00D80346" w:rsidRDefault="004F0B7D" w:rsidP="004F0B7D">
            <w:pPr>
              <w:rPr>
                <w:rFonts w:ascii="Times New Roman" w:hAnsi="Times New Roman" w:cs="Times New Roman"/>
              </w:rPr>
            </w:pPr>
            <w:r w:rsidRPr="00D80346">
              <w:rPr>
                <w:rFonts w:ascii="Times New Roman" w:hAnsi="Times New Roman" w:cs="Times New Roman"/>
              </w:rPr>
              <w:t>end-user program</w:t>
            </w:r>
          </w:p>
        </w:tc>
        <w:tc>
          <w:tcPr>
            <w:tcW w:w="425" w:type="dxa"/>
            <w:vAlign w:val="center"/>
          </w:tcPr>
          <w:p w:rsidR="004F0B7D" w:rsidRPr="00D80346" w:rsidRDefault="004F0B7D" w:rsidP="004F0B7D">
            <w:pPr>
              <w:spacing w:line="360" w:lineRule="auto"/>
              <w:jc w:val="center"/>
              <w:rPr>
                <w:rFonts w:ascii="Times New Roman" w:hAnsi="Times New Roman" w:cs="Times New Roman"/>
                <w:i/>
              </w:rPr>
            </w:pPr>
            <w:r w:rsidRPr="00D80346">
              <w:rPr>
                <w:rFonts w:ascii="Times New Roman" w:hAnsi="Times New Roman" w:cs="Times New Roman"/>
                <w:i/>
              </w:rPr>
              <w:t>a</w:t>
            </w:r>
          </w:p>
        </w:tc>
        <w:tc>
          <w:tcPr>
            <w:tcW w:w="5103" w:type="dxa"/>
            <w:vMerge/>
          </w:tcPr>
          <w:p w:rsidR="004F0B7D" w:rsidRPr="00D80346" w:rsidRDefault="004F0B7D" w:rsidP="004F0B7D">
            <w:pPr>
              <w:spacing w:line="360" w:lineRule="auto"/>
              <w:rPr>
                <w:rFonts w:ascii="Times New Roman" w:hAnsi="Times New Roman" w:cs="Times New Roman"/>
              </w:rPr>
            </w:pPr>
          </w:p>
        </w:tc>
      </w:tr>
    </w:tbl>
    <w:p w:rsidR="004F0B7D" w:rsidRPr="00AF09DC" w:rsidRDefault="004F0B7D" w:rsidP="004F0B7D">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28"/>
        <w:gridCol w:w="1827"/>
        <w:gridCol w:w="4025"/>
      </w:tblGrid>
      <w:tr w:rsidR="004F0B7D" w:rsidRPr="00D80346" w:rsidTr="00E54E09">
        <w:tc>
          <w:tcPr>
            <w:tcW w:w="2228" w:type="dxa"/>
            <w:vMerge w:val="restart"/>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application software</w:t>
            </w:r>
          </w:p>
        </w:tc>
        <w:tc>
          <w:tcPr>
            <w:tcW w:w="182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94</w:t>
            </w:r>
          </w:p>
        </w:tc>
        <w:tc>
          <w:tcPr>
            <w:tcW w:w="402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programinė įranga</w:t>
            </w:r>
          </w:p>
        </w:tc>
      </w:tr>
      <w:tr w:rsidR="004F0B7D" w:rsidRPr="00D80346" w:rsidTr="00E54E09">
        <w:tc>
          <w:tcPr>
            <w:tcW w:w="2228" w:type="dxa"/>
            <w:vMerge/>
          </w:tcPr>
          <w:p w:rsidR="004F0B7D" w:rsidRPr="00D80346" w:rsidRDefault="004F0B7D" w:rsidP="004F0B7D">
            <w:pPr>
              <w:spacing w:line="360" w:lineRule="auto"/>
              <w:rPr>
                <w:rFonts w:ascii="Times New Roman" w:hAnsi="Times New Roman" w:cs="Times New Roman"/>
              </w:rPr>
            </w:pPr>
          </w:p>
        </w:tc>
        <w:tc>
          <w:tcPr>
            <w:tcW w:w="182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201</w:t>
            </w:r>
          </w:p>
        </w:tc>
        <w:tc>
          <w:tcPr>
            <w:tcW w:w="402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programinė įranga</w:t>
            </w:r>
          </w:p>
        </w:tc>
      </w:tr>
      <w:tr w:rsidR="004F0B7D" w:rsidRPr="00D80346" w:rsidTr="00E54E09">
        <w:tc>
          <w:tcPr>
            <w:tcW w:w="2228" w:type="dxa"/>
            <w:vMerge/>
          </w:tcPr>
          <w:p w:rsidR="004F0B7D" w:rsidRPr="00D80346" w:rsidRDefault="004F0B7D" w:rsidP="004F0B7D">
            <w:pPr>
              <w:spacing w:line="360" w:lineRule="auto"/>
              <w:rPr>
                <w:rFonts w:ascii="Times New Roman" w:hAnsi="Times New Roman" w:cs="Times New Roman"/>
              </w:rPr>
            </w:pPr>
          </w:p>
        </w:tc>
        <w:tc>
          <w:tcPr>
            <w:tcW w:w="182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124</w:t>
            </w:r>
          </w:p>
        </w:tc>
        <w:tc>
          <w:tcPr>
            <w:tcW w:w="402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programinė įranga</w:t>
            </w:r>
          </w:p>
        </w:tc>
      </w:tr>
      <w:tr w:rsidR="004F0B7D" w:rsidRPr="00D80346" w:rsidTr="00E54E09">
        <w:tc>
          <w:tcPr>
            <w:tcW w:w="2228" w:type="dxa"/>
            <w:vMerge/>
          </w:tcPr>
          <w:p w:rsidR="004F0B7D" w:rsidRPr="00D80346" w:rsidRDefault="004F0B7D" w:rsidP="004F0B7D">
            <w:pPr>
              <w:spacing w:line="360" w:lineRule="auto"/>
              <w:rPr>
                <w:rFonts w:ascii="Times New Roman" w:hAnsi="Times New Roman" w:cs="Times New Roman"/>
              </w:rPr>
            </w:pPr>
          </w:p>
        </w:tc>
        <w:tc>
          <w:tcPr>
            <w:tcW w:w="182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10</w:t>
            </w:r>
          </w:p>
        </w:tc>
        <w:tc>
          <w:tcPr>
            <w:tcW w:w="402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programinė įranga</w:t>
            </w:r>
          </w:p>
        </w:tc>
      </w:tr>
      <w:tr w:rsidR="004F0B7D" w:rsidRPr="00D80346" w:rsidTr="00E54E09">
        <w:tc>
          <w:tcPr>
            <w:tcW w:w="2228" w:type="dxa"/>
            <w:vMerge/>
          </w:tcPr>
          <w:p w:rsidR="004F0B7D" w:rsidRPr="00D80346" w:rsidRDefault="004F0B7D" w:rsidP="004F0B7D">
            <w:pPr>
              <w:spacing w:line="360" w:lineRule="auto"/>
              <w:rPr>
                <w:rFonts w:ascii="Times New Roman" w:hAnsi="Times New Roman" w:cs="Times New Roman"/>
              </w:rPr>
            </w:pPr>
          </w:p>
        </w:tc>
        <w:tc>
          <w:tcPr>
            <w:tcW w:w="182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2003</w:t>
            </w:r>
            <w:r w:rsidRPr="00D80346">
              <w:rPr>
                <w:rFonts w:ascii="Times New Roman" w:hAnsi="Times New Roman" w:cs="Times New Roman"/>
              </w:rPr>
              <w:t xml:space="preserve"> 307</w:t>
            </w:r>
          </w:p>
        </w:tc>
        <w:tc>
          <w:tcPr>
            <w:tcW w:w="402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programinė įranga</w:t>
            </w:r>
          </w:p>
        </w:tc>
      </w:tr>
      <w:tr w:rsidR="004F0B7D" w:rsidRPr="00D80346" w:rsidTr="00E54E09">
        <w:tc>
          <w:tcPr>
            <w:tcW w:w="2228" w:type="dxa"/>
            <w:vMerge/>
          </w:tcPr>
          <w:p w:rsidR="004F0B7D" w:rsidRPr="00D80346" w:rsidRDefault="004F0B7D" w:rsidP="004F0B7D">
            <w:pPr>
              <w:spacing w:line="360" w:lineRule="auto"/>
              <w:rPr>
                <w:rFonts w:ascii="Times New Roman" w:hAnsi="Times New Roman" w:cs="Times New Roman"/>
              </w:rPr>
            </w:pPr>
          </w:p>
        </w:tc>
        <w:tc>
          <w:tcPr>
            <w:tcW w:w="182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458</w:t>
            </w:r>
          </w:p>
        </w:tc>
        <w:tc>
          <w:tcPr>
            <w:tcW w:w="402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programinė įranga</w:t>
            </w:r>
          </w:p>
        </w:tc>
      </w:tr>
      <w:tr w:rsidR="004F0B7D" w:rsidRPr="00D80346" w:rsidTr="00E54E09">
        <w:tc>
          <w:tcPr>
            <w:tcW w:w="2228" w:type="dxa"/>
            <w:vMerge/>
          </w:tcPr>
          <w:p w:rsidR="004F0B7D" w:rsidRPr="00D80346" w:rsidRDefault="004F0B7D" w:rsidP="004F0B7D">
            <w:pPr>
              <w:spacing w:line="360" w:lineRule="auto"/>
              <w:rPr>
                <w:rFonts w:ascii="Times New Roman" w:hAnsi="Times New Roman" w:cs="Times New Roman"/>
              </w:rPr>
            </w:pPr>
          </w:p>
        </w:tc>
        <w:tc>
          <w:tcPr>
            <w:tcW w:w="182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440</w:t>
            </w:r>
          </w:p>
        </w:tc>
        <w:tc>
          <w:tcPr>
            <w:tcW w:w="402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programinė įranga</w:t>
            </w:r>
          </w:p>
        </w:tc>
      </w:tr>
      <w:tr w:rsidR="004F0B7D" w:rsidRPr="00D80346" w:rsidTr="00E54E09">
        <w:tc>
          <w:tcPr>
            <w:tcW w:w="2228" w:type="dxa"/>
            <w:vMerge/>
          </w:tcPr>
          <w:p w:rsidR="004F0B7D" w:rsidRPr="00D80346" w:rsidRDefault="004F0B7D" w:rsidP="004F0B7D">
            <w:pPr>
              <w:spacing w:line="360" w:lineRule="auto"/>
              <w:rPr>
                <w:rFonts w:ascii="Times New Roman" w:hAnsi="Times New Roman" w:cs="Times New Roman"/>
              </w:rPr>
            </w:pPr>
          </w:p>
        </w:tc>
        <w:tc>
          <w:tcPr>
            <w:tcW w:w="1827" w:type="dxa"/>
          </w:tcPr>
          <w:p w:rsidR="004F0B7D" w:rsidRPr="00D80346" w:rsidRDefault="004F0B7D" w:rsidP="004F0B7D">
            <w:pPr>
              <w:spacing w:line="360" w:lineRule="auto"/>
              <w:rPr>
                <w:rFonts w:ascii="Times New Roman" w:hAnsi="Times New Roman" w:cs="Times New Roman"/>
                <w:vertAlign w:val="subscript"/>
              </w:rPr>
            </w:pPr>
            <w:r w:rsidRPr="00D80346">
              <w:rPr>
                <w:rFonts w:ascii="Times New Roman" w:hAnsi="Times New Roman" w:cs="Times New Roman"/>
              </w:rPr>
              <w:t xml:space="preserve">EKŽe </w:t>
            </w:r>
            <w:r w:rsidRPr="00D80346">
              <w:rPr>
                <w:rFonts w:ascii="Times New Roman" w:hAnsi="Times New Roman" w:cs="Times New Roman"/>
                <w:vertAlign w:val="subscript"/>
              </w:rPr>
              <w:t>2012</w:t>
            </w:r>
          </w:p>
        </w:tc>
        <w:tc>
          <w:tcPr>
            <w:tcW w:w="402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programinė įranga</w:t>
            </w:r>
          </w:p>
        </w:tc>
      </w:tr>
    </w:tbl>
    <w:p w:rsidR="004F0B7D" w:rsidRPr="00AF09DC" w:rsidRDefault="004F0B7D" w:rsidP="004F0B7D">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22"/>
        <w:gridCol w:w="1832"/>
        <w:gridCol w:w="4026"/>
      </w:tblGrid>
      <w:tr w:rsidR="004F0B7D" w:rsidRPr="00D80346" w:rsidTr="00E54E09">
        <w:tc>
          <w:tcPr>
            <w:tcW w:w="2222" w:type="dxa"/>
            <w:vMerge w:val="restart"/>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application program</w:t>
            </w:r>
          </w:p>
        </w:tc>
        <w:tc>
          <w:tcPr>
            <w:tcW w:w="183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183</w:t>
            </w:r>
          </w:p>
        </w:tc>
        <w:tc>
          <w:tcPr>
            <w:tcW w:w="402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programa</w:t>
            </w:r>
          </w:p>
        </w:tc>
      </w:tr>
      <w:tr w:rsidR="004F0B7D" w:rsidRPr="00D80346" w:rsidTr="00E54E09">
        <w:tc>
          <w:tcPr>
            <w:tcW w:w="2222"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IKĮ </w:t>
            </w:r>
            <w:r w:rsidRPr="00D80346">
              <w:rPr>
                <w:rFonts w:ascii="Times New Roman" w:hAnsi="Times New Roman" w:cs="Times New Roman"/>
                <w:vertAlign w:val="subscript"/>
              </w:rPr>
              <w:t>1995</w:t>
            </w:r>
            <w:r w:rsidRPr="00D80346">
              <w:rPr>
                <w:rFonts w:ascii="Times New Roman" w:hAnsi="Times New Roman" w:cs="Times New Roman"/>
              </w:rPr>
              <w:t xml:space="preserve"> 10</w:t>
            </w:r>
          </w:p>
        </w:tc>
        <w:tc>
          <w:tcPr>
            <w:tcW w:w="402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programa</w:t>
            </w:r>
          </w:p>
        </w:tc>
      </w:tr>
      <w:tr w:rsidR="004F0B7D" w:rsidRPr="00D80346" w:rsidTr="00E54E09">
        <w:tc>
          <w:tcPr>
            <w:tcW w:w="2222"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174</w:t>
            </w:r>
          </w:p>
        </w:tc>
        <w:tc>
          <w:tcPr>
            <w:tcW w:w="402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programa</w:t>
            </w:r>
          </w:p>
        </w:tc>
      </w:tr>
      <w:tr w:rsidR="004F0B7D" w:rsidRPr="00D80346" w:rsidTr="00E54E09">
        <w:tc>
          <w:tcPr>
            <w:tcW w:w="2222"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283</w:t>
            </w:r>
          </w:p>
        </w:tc>
        <w:tc>
          <w:tcPr>
            <w:tcW w:w="402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programa</w:t>
            </w:r>
          </w:p>
        </w:tc>
      </w:tr>
      <w:tr w:rsidR="004F0B7D" w:rsidRPr="00D80346" w:rsidTr="00E54E09">
        <w:tc>
          <w:tcPr>
            <w:tcW w:w="2222"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10</w:t>
            </w:r>
          </w:p>
        </w:tc>
        <w:tc>
          <w:tcPr>
            <w:tcW w:w="402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programa</w:t>
            </w:r>
          </w:p>
        </w:tc>
      </w:tr>
      <w:tr w:rsidR="004F0B7D" w:rsidRPr="00D80346" w:rsidTr="00E54E09">
        <w:tc>
          <w:tcPr>
            <w:tcW w:w="2222"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2003</w:t>
            </w:r>
            <w:r w:rsidRPr="00D80346">
              <w:rPr>
                <w:rFonts w:ascii="Times New Roman" w:hAnsi="Times New Roman" w:cs="Times New Roman"/>
              </w:rPr>
              <w:t xml:space="preserve"> 307</w:t>
            </w:r>
          </w:p>
        </w:tc>
        <w:tc>
          <w:tcPr>
            <w:tcW w:w="402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programa</w:t>
            </w:r>
          </w:p>
        </w:tc>
      </w:tr>
      <w:tr w:rsidR="004F0B7D" w:rsidRPr="00D80346" w:rsidTr="00E54E09">
        <w:tc>
          <w:tcPr>
            <w:tcW w:w="2222"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379</w:t>
            </w:r>
          </w:p>
        </w:tc>
        <w:tc>
          <w:tcPr>
            <w:tcW w:w="402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programa</w:t>
            </w:r>
          </w:p>
        </w:tc>
      </w:tr>
      <w:tr w:rsidR="004F0B7D" w:rsidRPr="00D80346" w:rsidTr="00E54E09">
        <w:tc>
          <w:tcPr>
            <w:tcW w:w="2222"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485</w:t>
            </w:r>
          </w:p>
        </w:tc>
        <w:tc>
          <w:tcPr>
            <w:tcW w:w="402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programa</w:t>
            </w:r>
          </w:p>
        </w:tc>
      </w:tr>
      <w:tr w:rsidR="004F0B7D" w:rsidRPr="00D80346" w:rsidTr="00E54E09">
        <w:tc>
          <w:tcPr>
            <w:tcW w:w="2222"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EKŽe </w:t>
            </w:r>
            <w:r w:rsidRPr="00D80346">
              <w:rPr>
                <w:rFonts w:ascii="Times New Roman" w:hAnsi="Times New Roman" w:cs="Times New Roman"/>
                <w:vertAlign w:val="subscript"/>
              </w:rPr>
              <w:t>2009</w:t>
            </w:r>
          </w:p>
        </w:tc>
        <w:tc>
          <w:tcPr>
            <w:tcW w:w="402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programa; taikomoji programa</w:t>
            </w:r>
          </w:p>
        </w:tc>
      </w:tr>
      <w:tr w:rsidR="004F0B7D" w:rsidRPr="00D80346" w:rsidTr="00E54E09">
        <w:tc>
          <w:tcPr>
            <w:tcW w:w="2222" w:type="dxa"/>
            <w:vMerge/>
            <w:vAlign w:val="center"/>
          </w:tcPr>
          <w:p w:rsidR="004F0B7D" w:rsidRPr="00D80346" w:rsidRDefault="004F0B7D" w:rsidP="004F0B7D">
            <w:pPr>
              <w:spacing w:line="360" w:lineRule="auto"/>
              <w:jc w:val="center"/>
              <w:rPr>
                <w:rFonts w:ascii="Times New Roman" w:hAnsi="Times New Roman" w:cs="Times New Roman"/>
              </w:rPr>
            </w:pPr>
          </w:p>
        </w:tc>
        <w:tc>
          <w:tcPr>
            <w:tcW w:w="183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366</w:t>
            </w:r>
          </w:p>
        </w:tc>
        <w:tc>
          <w:tcPr>
            <w:tcW w:w="402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programa</w:t>
            </w:r>
          </w:p>
        </w:tc>
      </w:tr>
    </w:tbl>
    <w:p w:rsidR="004F0B7D" w:rsidRPr="00AF09DC" w:rsidRDefault="004F0B7D" w:rsidP="004F0B7D">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05"/>
        <w:gridCol w:w="1818"/>
        <w:gridCol w:w="4057"/>
      </w:tblGrid>
      <w:tr w:rsidR="004F0B7D" w:rsidRPr="00D80346" w:rsidTr="00E54E09">
        <w:tc>
          <w:tcPr>
            <w:tcW w:w="2205" w:type="dxa"/>
            <w:vMerge w:val="restart"/>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application</w:t>
            </w: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218</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(pri)taikymas, (pa)naudojimas</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IKĮ </w:t>
            </w:r>
            <w:r w:rsidRPr="00D80346">
              <w:rPr>
                <w:rFonts w:ascii="Times New Roman" w:hAnsi="Times New Roman" w:cs="Times New Roman"/>
                <w:vertAlign w:val="subscript"/>
              </w:rPr>
              <w:t>1995</w:t>
            </w:r>
            <w:r w:rsidRPr="00D80346">
              <w:rPr>
                <w:rFonts w:ascii="Times New Roman" w:hAnsi="Times New Roman" w:cs="Times New Roman"/>
              </w:rPr>
              <w:t xml:space="preserve"> 10</w:t>
            </w:r>
            <w:r w:rsidRPr="00D80346">
              <w:rPr>
                <w:rStyle w:val="FootnoteReference"/>
                <w:rFonts w:ascii="Times New Roman" w:hAnsi="Times New Roman"/>
              </w:rPr>
              <w:footnoteReference w:id="310"/>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programa</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14</w:t>
            </w:r>
          </w:p>
        </w:tc>
        <w:tc>
          <w:tcPr>
            <w:tcW w:w="4057"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1. (pa)naudojimas. 2. pritaikymas. 3. taikomoji užduotis; taikomoji sistema; taikomoji programa</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239</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panaudojimas</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341</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sistema</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376</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taikymas</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403</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vartojimas</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10</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naudojimas; prietaika; taikymas; vartojimas</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2003</w:t>
            </w:r>
            <w:r w:rsidRPr="00D80346">
              <w:rPr>
                <w:rFonts w:ascii="Times New Roman" w:hAnsi="Times New Roman" w:cs="Times New Roman"/>
              </w:rPr>
              <w:t xml:space="preserve"> 307</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programa</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KP </w:t>
            </w:r>
            <w:r w:rsidRPr="00D80346">
              <w:rPr>
                <w:rFonts w:ascii="Times New Roman" w:hAnsi="Times New Roman" w:cs="Times New Roman"/>
                <w:vertAlign w:val="subscript"/>
              </w:rPr>
              <w:t>2005</w:t>
            </w:r>
            <w:r w:rsidRPr="00D80346">
              <w:rPr>
                <w:rFonts w:ascii="Times New Roman" w:hAnsi="Times New Roman" w:cs="Times New Roman"/>
              </w:rPr>
              <w:t xml:space="preserve"> 21</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programa, taikomoji programa</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379</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programa</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485</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taikomoji programa</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EKŽe </w:t>
            </w:r>
            <w:r w:rsidRPr="00D80346">
              <w:rPr>
                <w:rFonts w:ascii="Times New Roman" w:hAnsi="Times New Roman" w:cs="Times New Roman"/>
                <w:vertAlign w:val="subscript"/>
              </w:rPr>
              <w:t>2009</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programa; taikomoji programa</w:t>
            </w:r>
          </w:p>
        </w:tc>
      </w:tr>
      <w:tr w:rsidR="004F0B7D" w:rsidRPr="00D80346" w:rsidTr="00E54E09">
        <w:tc>
          <w:tcPr>
            <w:tcW w:w="2205" w:type="dxa"/>
            <w:vMerge/>
            <w:vAlign w:val="center"/>
          </w:tcPr>
          <w:p w:rsidR="004F0B7D" w:rsidRPr="00D80346" w:rsidRDefault="004F0B7D" w:rsidP="004F0B7D">
            <w:pPr>
              <w:spacing w:line="360" w:lineRule="auto"/>
              <w:jc w:val="center"/>
              <w:rPr>
                <w:rFonts w:ascii="Times New Roman" w:hAnsi="Times New Roman" w:cs="Times New Roman"/>
              </w:rPr>
            </w:pPr>
          </w:p>
        </w:tc>
        <w:tc>
          <w:tcPr>
            <w:tcW w:w="1818"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34</w:t>
            </w:r>
          </w:p>
        </w:tc>
        <w:tc>
          <w:tcPr>
            <w:tcW w:w="4057"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1. panaudojimas, 2. pritaikymas, 3. taikomoji programa, 4. reikalavimų lygmuo</w:t>
            </w:r>
          </w:p>
        </w:tc>
      </w:tr>
    </w:tbl>
    <w:p w:rsidR="004F0B7D" w:rsidRPr="00AF09DC" w:rsidRDefault="004F0B7D" w:rsidP="004F0B7D">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160"/>
        <w:gridCol w:w="1863"/>
        <w:gridCol w:w="4057"/>
      </w:tblGrid>
      <w:tr w:rsidR="004F0B7D" w:rsidRPr="00D80346" w:rsidTr="00E54E09">
        <w:tc>
          <w:tcPr>
            <w:tcW w:w="2160" w:type="dxa"/>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app</w:t>
            </w:r>
          </w:p>
        </w:tc>
        <w:tc>
          <w:tcPr>
            <w:tcW w:w="1863"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EKŽe</w:t>
            </w:r>
            <w:r w:rsidRPr="00D80346">
              <w:rPr>
                <w:rFonts w:ascii="Times New Roman" w:hAnsi="Times New Roman" w:cs="Times New Roman"/>
                <w:vertAlign w:val="superscript"/>
              </w:rPr>
              <w:footnoteReference w:id="311"/>
            </w:r>
            <w:r w:rsidRPr="00D80346">
              <w:rPr>
                <w:rFonts w:ascii="Times New Roman" w:hAnsi="Times New Roman" w:cs="Times New Roman"/>
              </w:rPr>
              <w:t xml:space="preserve"> </w:t>
            </w:r>
            <w:r w:rsidRPr="00D80346">
              <w:rPr>
                <w:rFonts w:ascii="Times New Roman" w:hAnsi="Times New Roman" w:cs="Times New Roman"/>
                <w:vertAlign w:val="subscript"/>
              </w:rPr>
              <w:t>2012</w:t>
            </w:r>
          </w:p>
        </w:tc>
        <w:tc>
          <w:tcPr>
            <w:tcW w:w="405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programa</w:t>
            </w:r>
          </w:p>
        </w:tc>
      </w:tr>
    </w:tbl>
    <w:p w:rsidR="004F0B7D" w:rsidRPr="00AF09DC" w:rsidRDefault="004F0B7D" w:rsidP="004F0B7D">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39"/>
        <w:gridCol w:w="1807"/>
        <w:gridCol w:w="4034"/>
      </w:tblGrid>
      <w:tr w:rsidR="004F0B7D" w:rsidRPr="00D80346" w:rsidTr="00E54E09">
        <w:tc>
          <w:tcPr>
            <w:tcW w:w="2239" w:type="dxa"/>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end-user program</w:t>
            </w:r>
          </w:p>
        </w:tc>
        <w:tc>
          <w:tcPr>
            <w:tcW w:w="1807" w:type="dxa"/>
          </w:tcPr>
          <w:p w:rsidR="004F0B7D" w:rsidRPr="00D80346" w:rsidRDefault="004F0B7D" w:rsidP="004F0B7D">
            <w:pPr>
              <w:spacing w:line="360" w:lineRule="auto"/>
              <w:rPr>
                <w:rFonts w:ascii="Times New Roman" w:hAnsi="Times New Roman" w:cs="Times New Roman"/>
              </w:rPr>
            </w:pPr>
          </w:p>
        </w:tc>
        <w:tc>
          <w:tcPr>
            <w:tcW w:w="4034" w:type="dxa"/>
          </w:tcPr>
          <w:p w:rsidR="004F0B7D" w:rsidRPr="00D80346" w:rsidRDefault="004F0B7D" w:rsidP="004F0B7D">
            <w:pPr>
              <w:spacing w:line="360" w:lineRule="auto"/>
              <w:rPr>
                <w:rFonts w:ascii="Times New Roman" w:hAnsi="Times New Roman" w:cs="Times New Roman"/>
              </w:rPr>
            </w:pPr>
          </w:p>
        </w:tc>
      </w:tr>
    </w:tbl>
    <w:p w:rsidR="004F0B7D" w:rsidRDefault="004F0B7D"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FC49B3" w:rsidRPr="00AF09DC" w:rsidRDefault="00FC49B3" w:rsidP="004F0B7D">
      <w:pPr>
        <w:spacing w:after="0" w:line="360" w:lineRule="auto"/>
        <w:rPr>
          <w:sz w:val="26"/>
          <w:szCs w:val="26"/>
        </w:rPr>
      </w:pPr>
    </w:p>
    <w:p w:rsidR="004F0B7D" w:rsidRDefault="004F0B7D" w:rsidP="00FC49B3">
      <w:pPr>
        <w:spacing w:after="0" w:line="240" w:lineRule="auto"/>
        <w:rPr>
          <w:rFonts w:ascii="Times New Roman" w:hAnsi="Times New Roman" w:cs="Times New Roman"/>
          <w:b/>
          <w:sz w:val="26"/>
          <w:szCs w:val="26"/>
        </w:rPr>
      </w:pPr>
      <w:r w:rsidRPr="00FC49B3">
        <w:rPr>
          <w:sz w:val="26"/>
          <w:szCs w:val="26"/>
        </w:rPr>
        <w:lastRenderedPageBreak/>
        <w:t>3 priedas</w:t>
      </w:r>
      <w:r w:rsidR="00906259" w:rsidRPr="00FC49B3">
        <w:rPr>
          <w:sz w:val="26"/>
          <w:szCs w:val="26"/>
        </w:rPr>
        <w:t xml:space="preserve">: su </w:t>
      </w:r>
      <w:r w:rsidR="00906259" w:rsidRPr="00FC49B3">
        <w:rPr>
          <w:rFonts w:ascii="Times New Roman" w:hAnsi="Times New Roman" w:cs="Times New Roman"/>
          <w:sz w:val="26"/>
          <w:szCs w:val="26"/>
        </w:rPr>
        <w:t>angl. terminu</w:t>
      </w:r>
      <w:r w:rsidR="00906259">
        <w:rPr>
          <w:rFonts w:ascii="Times New Roman" w:hAnsi="Times New Roman" w:cs="Times New Roman"/>
          <w:sz w:val="26"/>
          <w:szCs w:val="26"/>
        </w:rPr>
        <w:t xml:space="preserve"> </w:t>
      </w:r>
      <w:r w:rsidR="00906259" w:rsidRPr="00FC49B3">
        <w:rPr>
          <w:rFonts w:ascii="Times New Roman" w:hAnsi="Times New Roman" w:cs="Times New Roman"/>
          <w:b/>
          <w:i/>
          <w:sz w:val="26"/>
          <w:szCs w:val="26"/>
        </w:rPr>
        <w:t>file virus</w:t>
      </w:r>
      <w:r w:rsidR="00906259" w:rsidRPr="00AF09DC">
        <w:rPr>
          <w:rFonts w:ascii="Times New Roman" w:hAnsi="Times New Roman" w:cs="Times New Roman"/>
          <w:sz w:val="26"/>
          <w:szCs w:val="26"/>
        </w:rPr>
        <w:t xml:space="preserve"> </w:t>
      </w:r>
      <w:r w:rsidR="00906259" w:rsidRPr="00FC49B3">
        <w:rPr>
          <w:rFonts w:ascii="Times New Roman" w:hAnsi="Times New Roman" w:cs="Times New Roman"/>
          <w:sz w:val="26"/>
          <w:szCs w:val="26"/>
        </w:rPr>
        <w:t>susiję angl. terminai</w:t>
      </w:r>
      <w:r w:rsidR="00906259">
        <w:rPr>
          <w:rFonts w:ascii="Times New Roman" w:hAnsi="Times New Roman" w:cs="Times New Roman"/>
          <w:sz w:val="26"/>
          <w:szCs w:val="26"/>
        </w:rPr>
        <w:t xml:space="preserve"> </w:t>
      </w:r>
      <w:r w:rsidR="00906259" w:rsidRPr="00FC49B3">
        <w:rPr>
          <w:rFonts w:ascii="Times New Roman" w:hAnsi="Times New Roman" w:cs="Times New Roman"/>
          <w:b/>
          <w:i/>
          <w:sz w:val="26"/>
          <w:szCs w:val="26"/>
        </w:rPr>
        <w:t>computer program</w:t>
      </w:r>
      <w:r w:rsidR="00906259" w:rsidRPr="00AF09DC">
        <w:rPr>
          <w:rFonts w:ascii="Times New Roman" w:hAnsi="Times New Roman" w:cs="Times New Roman"/>
          <w:sz w:val="26"/>
          <w:szCs w:val="26"/>
        </w:rPr>
        <w:t>,</w:t>
      </w:r>
      <w:r w:rsidR="00906259" w:rsidRPr="00AF09DC">
        <w:rPr>
          <w:rFonts w:ascii="Times New Roman" w:hAnsi="Times New Roman" w:cs="Times New Roman"/>
          <w:i/>
          <w:sz w:val="26"/>
          <w:szCs w:val="26"/>
        </w:rPr>
        <w:t xml:space="preserve"> </w:t>
      </w:r>
      <w:r w:rsidR="00906259" w:rsidRPr="00FC49B3">
        <w:rPr>
          <w:rFonts w:ascii="Times New Roman" w:hAnsi="Times New Roman" w:cs="Times New Roman"/>
          <w:b/>
          <w:i/>
          <w:sz w:val="26"/>
          <w:szCs w:val="26"/>
        </w:rPr>
        <w:t>user</w:t>
      </w:r>
      <w:r w:rsidR="00906259" w:rsidRPr="00AF09DC">
        <w:rPr>
          <w:rFonts w:ascii="Times New Roman" w:hAnsi="Times New Roman" w:cs="Times New Roman"/>
          <w:sz w:val="26"/>
          <w:szCs w:val="26"/>
        </w:rPr>
        <w:t xml:space="preserve">, </w:t>
      </w:r>
      <w:r w:rsidR="00906259" w:rsidRPr="00FC49B3">
        <w:rPr>
          <w:rFonts w:ascii="Times New Roman" w:hAnsi="Times New Roman" w:cs="Times New Roman"/>
          <w:b/>
          <w:i/>
          <w:sz w:val="26"/>
          <w:szCs w:val="26"/>
        </w:rPr>
        <w:t>file</w:t>
      </w:r>
      <w:r w:rsidR="00FC49B3">
        <w:rPr>
          <w:rFonts w:ascii="Times New Roman" w:hAnsi="Times New Roman" w:cs="Times New Roman"/>
          <w:sz w:val="26"/>
          <w:szCs w:val="26"/>
        </w:rPr>
        <w:t>,</w:t>
      </w:r>
      <w:r w:rsidR="00906259" w:rsidRPr="00AF09DC">
        <w:rPr>
          <w:rFonts w:ascii="Times New Roman" w:hAnsi="Times New Roman" w:cs="Times New Roman"/>
          <w:sz w:val="26"/>
          <w:szCs w:val="26"/>
        </w:rPr>
        <w:t xml:space="preserve"> </w:t>
      </w:r>
      <w:r w:rsidR="00906259" w:rsidRPr="00FC49B3">
        <w:rPr>
          <w:rFonts w:ascii="Times New Roman" w:hAnsi="Times New Roman" w:cs="Times New Roman"/>
          <w:b/>
          <w:i/>
          <w:sz w:val="26"/>
          <w:szCs w:val="26"/>
        </w:rPr>
        <w:t>processor</w:t>
      </w:r>
      <w:r w:rsidR="00906259">
        <w:rPr>
          <w:rFonts w:ascii="Times New Roman" w:hAnsi="Times New Roman" w:cs="Times New Roman"/>
          <w:sz w:val="26"/>
          <w:szCs w:val="26"/>
        </w:rPr>
        <w:t xml:space="preserve"> </w:t>
      </w:r>
      <w:r w:rsidR="00906259" w:rsidRPr="00FC49B3">
        <w:rPr>
          <w:rFonts w:ascii="Times New Roman" w:hAnsi="Times New Roman" w:cs="Times New Roman"/>
          <w:sz w:val="26"/>
          <w:szCs w:val="26"/>
        </w:rPr>
        <w:t>ir liet. jų atitikmenys</w:t>
      </w:r>
    </w:p>
    <w:p w:rsidR="00B453D8" w:rsidRPr="00B453D8" w:rsidRDefault="00B453D8" w:rsidP="00906259">
      <w:pPr>
        <w:spacing w:after="0" w:line="360" w:lineRule="auto"/>
        <w:rPr>
          <w:sz w:val="26"/>
          <w:szCs w:val="26"/>
        </w:rPr>
      </w:pPr>
    </w:p>
    <w:tbl>
      <w:tblPr>
        <w:tblStyle w:val="TableGrid"/>
        <w:tblW w:w="0" w:type="auto"/>
        <w:tblInd w:w="250" w:type="dxa"/>
        <w:tblLook w:val="04A0" w:firstRow="1" w:lastRow="0" w:firstColumn="1" w:lastColumn="0" w:noHBand="0" w:noVBand="1"/>
      </w:tblPr>
      <w:tblGrid>
        <w:gridCol w:w="2983"/>
        <w:gridCol w:w="335"/>
        <w:gridCol w:w="4762"/>
      </w:tblGrid>
      <w:tr w:rsidR="004F0B7D" w:rsidRPr="00D80346" w:rsidTr="00E54E09">
        <w:tc>
          <w:tcPr>
            <w:tcW w:w="2983" w:type="dxa"/>
          </w:tcPr>
          <w:p w:rsidR="004F0B7D" w:rsidRPr="00D80346" w:rsidRDefault="004F0B7D" w:rsidP="004F0B7D">
            <w:pPr>
              <w:rPr>
                <w:rFonts w:ascii="Times New Roman" w:hAnsi="Times New Roman" w:cs="Times New Roman"/>
                <w:vertAlign w:val="subscript"/>
              </w:rPr>
            </w:pPr>
            <w:r w:rsidRPr="00D80346">
              <w:rPr>
                <w:rFonts w:ascii="Times New Roman" w:hAnsi="Times New Roman" w:cs="Times New Roman"/>
              </w:rPr>
              <w:t>programme informatique</w:t>
            </w:r>
            <w:r w:rsidRPr="00D80346">
              <w:rPr>
                <w:rFonts w:ascii="Times New Roman" w:hAnsi="Times New Roman" w:cs="Times New Roman"/>
                <w:vertAlign w:val="subscript"/>
              </w:rPr>
              <w:t xml:space="preserve"> 2005, Ministère du Revenu du Québec</w:t>
            </w:r>
          </w:p>
        </w:tc>
        <w:tc>
          <w:tcPr>
            <w:tcW w:w="335" w:type="dxa"/>
            <w:vAlign w:val="center"/>
          </w:tcPr>
          <w:p w:rsidR="004F0B7D" w:rsidRPr="00D80346" w:rsidRDefault="004F0B7D" w:rsidP="004F0B7D">
            <w:pPr>
              <w:jc w:val="center"/>
              <w:rPr>
                <w:rFonts w:ascii="Times New Roman" w:hAnsi="Times New Roman" w:cs="Times New Roman"/>
                <w:i/>
              </w:rPr>
            </w:pPr>
            <w:r w:rsidRPr="00D80346">
              <w:rPr>
                <w:rFonts w:ascii="Times New Roman" w:hAnsi="Times New Roman" w:cs="Times New Roman"/>
                <w:i/>
              </w:rPr>
              <w:t>p</w:t>
            </w:r>
          </w:p>
        </w:tc>
        <w:tc>
          <w:tcPr>
            <w:tcW w:w="4762" w:type="dxa"/>
            <w:vMerge w:val="restart"/>
            <w:vAlign w:val="center"/>
          </w:tcPr>
          <w:p w:rsidR="004F0B7D" w:rsidRPr="00D80346" w:rsidRDefault="004F0B7D" w:rsidP="004F0B7D">
            <w:pPr>
              <w:jc w:val="center"/>
              <w:rPr>
                <w:rFonts w:ascii="Times New Roman" w:hAnsi="Times New Roman" w:cs="Times New Roman"/>
              </w:rPr>
            </w:pPr>
            <w:r w:rsidRPr="00D80346">
              <w:rPr>
                <w:rFonts w:ascii="Times New Roman" w:hAnsi="Times New Roman" w:cs="Times New Roman"/>
              </w:rPr>
              <w:t>GDT (informatique &gt; logiciel)</w:t>
            </w:r>
          </w:p>
        </w:tc>
      </w:tr>
      <w:tr w:rsidR="004F0B7D" w:rsidRPr="00D80346" w:rsidTr="00E54E09">
        <w:tc>
          <w:tcPr>
            <w:tcW w:w="2983"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computer program </w:t>
            </w:r>
            <w:r w:rsidRPr="00D80346">
              <w:rPr>
                <w:rFonts w:ascii="Times New Roman" w:hAnsi="Times New Roman" w:cs="Times New Roman"/>
                <w:vertAlign w:val="subscript"/>
              </w:rPr>
              <w:t>2005, Ministère du Revenu du Québec</w:t>
            </w:r>
          </w:p>
          <w:p w:rsidR="004F0B7D" w:rsidRPr="00D80346" w:rsidRDefault="004F0B7D" w:rsidP="004F0B7D">
            <w:pPr>
              <w:rPr>
                <w:rFonts w:ascii="Times New Roman" w:hAnsi="Times New Roman" w:cs="Times New Roman"/>
              </w:rPr>
            </w:pPr>
            <w:r w:rsidRPr="00D80346">
              <w:rPr>
                <w:rFonts w:ascii="Times New Roman" w:hAnsi="Times New Roman" w:cs="Times New Roman"/>
              </w:rPr>
              <w:t>software program</w:t>
            </w:r>
          </w:p>
        </w:tc>
        <w:tc>
          <w:tcPr>
            <w:tcW w:w="335" w:type="dxa"/>
            <w:vAlign w:val="center"/>
          </w:tcPr>
          <w:p w:rsidR="004F0B7D" w:rsidRPr="00D80346" w:rsidRDefault="004F0B7D" w:rsidP="004F0B7D">
            <w:pPr>
              <w:jc w:val="center"/>
              <w:rPr>
                <w:rFonts w:ascii="Times New Roman" w:hAnsi="Times New Roman" w:cs="Times New Roman"/>
                <w:i/>
              </w:rPr>
            </w:pPr>
            <w:r w:rsidRPr="00D80346">
              <w:rPr>
                <w:rFonts w:ascii="Times New Roman" w:hAnsi="Times New Roman" w:cs="Times New Roman"/>
                <w:i/>
              </w:rPr>
              <w:t>a</w:t>
            </w:r>
          </w:p>
        </w:tc>
        <w:tc>
          <w:tcPr>
            <w:tcW w:w="4762" w:type="dxa"/>
            <w:vMerge/>
          </w:tcPr>
          <w:p w:rsidR="004F0B7D" w:rsidRPr="00D80346" w:rsidRDefault="004F0B7D" w:rsidP="004F0B7D">
            <w:pPr>
              <w:rPr>
                <w:rFonts w:ascii="Times New Roman" w:hAnsi="Times New Roman" w:cs="Times New Roman"/>
              </w:rPr>
            </w:pPr>
          </w:p>
        </w:tc>
      </w:tr>
    </w:tbl>
    <w:p w:rsidR="004F0B7D" w:rsidRPr="00AF09DC" w:rsidRDefault="004F0B7D" w:rsidP="004F0B7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073"/>
        <w:gridCol w:w="1705"/>
        <w:gridCol w:w="4302"/>
      </w:tblGrid>
      <w:tr w:rsidR="004F0B7D" w:rsidRPr="00D80346" w:rsidTr="00E54E09">
        <w:tc>
          <w:tcPr>
            <w:tcW w:w="2073" w:type="dxa"/>
            <w:vMerge w:val="restart"/>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computer program</w:t>
            </w:r>
          </w:p>
        </w:tc>
        <w:tc>
          <w:tcPr>
            <w:tcW w:w="170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224</w:t>
            </w:r>
            <w:r w:rsidRPr="00D80346">
              <w:rPr>
                <w:rFonts w:ascii="Times New Roman" w:hAnsi="Times New Roman" w:cs="Times New Roman"/>
                <w:vertAlign w:val="superscript"/>
              </w:rPr>
              <w:footnoteReference w:id="312"/>
            </w:r>
          </w:p>
        </w:tc>
        <w:tc>
          <w:tcPr>
            <w:tcW w:w="430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skaičiavimo mašinos programa</w:t>
            </w:r>
          </w:p>
        </w:tc>
      </w:tr>
      <w:tr w:rsidR="004F0B7D" w:rsidRPr="00D80346" w:rsidTr="00E54E09">
        <w:tc>
          <w:tcPr>
            <w:tcW w:w="2073" w:type="dxa"/>
            <w:vMerge/>
          </w:tcPr>
          <w:p w:rsidR="004F0B7D" w:rsidRPr="00D80346" w:rsidRDefault="004F0B7D" w:rsidP="004F0B7D">
            <w:pPr>
              <w:spacing w:line="360" w:lineRule="auto"/>
              <w:rPr>
                <w:rFonts w:ascii="Times New Roman" w:hAnsi="Times New Roman" w:cs="Times New Roman"/>
              </w:rPr>
            </w:pPr>
          </w:p>
        </w:tc>
        <w:tc>
          <w:tcPr>
            <w:tcW w:w="170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225</w:t>
            </w:r>
            <w:r w:rsidRPr="00D80346">
              <w:rPr>
                <w:rFonts w:ascii="Times New Roman" w:hAnsi="Times New Roman" w:cs="Times New Roman"/>
                <w:vertAlign w:val="superscript"/>
              </w:rPr>
              <w:footnoteReference w:id="313"/>
            </w:r>
          </w:p>
        </w:tc>
        <w:tc>
          <w:tcPr>
            <w:tcW w:w="430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mašininė programa</w:t>
            </w:r>
          </w:p>
        </w:tc>
      </w:tr>
      <w:tr w:rsidR="004F0B7D" w:rsidRPr="00D80346" w:rsidTr="00E54E09">
        <w:tc>
          <w:tcPr>
            <w:tcW w:w="2073" w:type="dxa"/>
            <w:vMerge/>
          </w:tcPr>
          <w:p w:rsidR="004F0B7D" w:rsidRPr="00D80346" w:rsidRDefault="004F0B7D" w:rsidP="004F0B7D">
            <w:pPr>
              <w:spacing w:line="360" w:lineRule="auto"/>
              <w:rPr>
                <w:rFonts w:ascii="Times New Roman" w:hAnsi="Times New Roman" w:cs="Times New Roman"/>
              </w:rPr>
            </w:pPr>
          </w:p>
        </w:tc>
        <w:tc>
          <w:tcPr>
            <w:tcW w:w="170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53</w:t>
            </w:r>
          </w:p>
        </w:tc>
        <w:tc>
          <w:tcPr>
            <w:tcW w:w="430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kompiuterio programa, mašininė programa</w:t>
            </w:r>
          </w:p>
        </w:tc>
      </w:tr>
      <w:tr w:rsidR="004F0B7D" w:rsidRPr="00D80346" w:rsidTr="00E54E09">
        <w:tc>
          <w:tcPr>
            <w:tcW w:w="2073" w:type="dxa"/>
            <w:vMerge/>
          </w:tcPr>
          <w:p w:rsidR="004F0B7D" w:rsidRPr="00D80346" w:rsidRDefault="004F0B7D" w:rsidP="004F0B7D">
            <w:pPr>
              <w:spacing w:line="360" w:lineRule="auto"/>
              <w:rPr>
                <w:rFonts w:ascii="Times New Roman" w:hAnsi="Times New Roman" w:cs="Times New Roman"/>
              </w:rPr>
            </w:pPr>
          </w:p>
        </w:tc>
        <w:tc>
          <w:tcPr>
            <w:tcW w:w="170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182</w:t>
            </w:r>
            <w:r w:rsidRPr="00D80346">
              <w:rPr>
                <w:rFonts w:ascii="Times New Roman" w:hAnsi="Times New Roman" w:cs="Times New Roman"/>
                <w:vertAlign w:val="superscript"/>
              </w:rPr>
              <w:footnoteReference w:id="314"/>
            </w:r>
          </w:p>
        </w:tc>
        <w:tc>
          <w:tcPr>
            <w:tcW w:w="430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kompiuterinė programa</w:t>
            </w:r>
          </w:p>
        </w:tc>
      </w:tr>
      <w:tr w:rsidR="004F0B7D" w:rsidRPr="00D80346" w:rsidTr="00E54E09">
        <w:tc>
          <w:tcPr>
            <w:tcW w:w="2073" w:type="dxa"/>
            <w:vMerge/>
          </w:tcPr>
          <w:p w:rsidR="004F0B7D" w:rsidRPr="00D80346" w:rsidRDefault="004F0B7D" w:rsidP="004F0B7D">
            <w:pPr>
              <w:spacing w:line="360" w:lineRule="auto"/>
              <w:rPr>
                <w:rFonts w:ascii="Times New Roman" w:hAnsi="Times New Roman" w:cs="Times New Roman"/>
              </w:rPr>
            </w:pPr>
          </w:p>
        </w:tc>
        <w:tc>
          <w:tcPr>
            <w:tcW w:w="1705"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174</w:t>
            </w:r>
          </w:p>
        </w:tc>
        <w:tc>
          <w:tcPr>
            <w:tcW w:w="4302"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1. kompiuterinė programa (kompiuterine kalba). 2. kompiuterio komendų seka</w:t>
            </w:r>
          </w:p>
        </w:tc>
      </w:tr>
      <w:tr w:rsidR="004F0B7D" w:rsidRPr="00D80346" w:rsidTr="00E54E09">
        <w:tc>
          <w:tcPr>
            <w:tcW w:w="2073" w:type="dxa"/>
            <w:vMerge/>
          </w:tcPr>
          <w:p w:rsidR="004F0B7D" w:rsidRPr="00D80346" w:rsidRDefault="004F0B7D" w:rsidP="004F0B7D">
            <w:pPr>
              <w:spacing w:line="360" w:lineRule="auto"/>
              <w:rPr>
                <w:rFonts w:ascii="Times New Roman" w:hAnsi="Times New Roman" w:cs="Times New Roman"/>
              </w:rPr>
            </w:pPr>
          </w:p>
        </w:tc>
        <w:tc>
          <w:tcPr>
            <w:tcW w:w="1705"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 xml:space="preserve">1999 </w:t>
            </w:r>
            <w:r w:rsidRPr="00D80346">
              <w:rPr>
                <w:rFonts w:ascii="Times New Roman" w:hAnsi="Times New Roman" w:cs="Times New Roman"/>
              </w:rPr>
              <w:t>279</w:t>
            </w:r>
            <w:r w:rsidRPr="00D80346">
              <w:rPr>
                <w:rFonts w:ascii="Times New Roman" w:hAnsi="Times New Roman" w:cs="Times New Roman"/>
                <w:vertAlign w:val="superscript"/>
              </w:rPr>
              <w:footnoteReference w:id="315"/>
            </w:r>
          </w:p>
        </w:tc>
        <w:tc>
          <w:tcPr>
            <w:tcW w:w="4302"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kompiuterio programa</w:t>
            </w:r>
          </w:p>
        </w:tc>
      </w:tr>
      <w:tr w:rsidR="004F0B7D" w:rsidRPr="00D80346" w:rsidTr="00E54E09">
        <w:tc>
          <w:tcPr>
            <w:tcW w:w="2073" w:type="dxa"/>
            <w:vMerge/>
          </w:tcPr>
          <w:p w:rsidR="004F0B7D" w:rsidRPr="00D80346" w:rsidRDefault="004F0B7D" w:rsidP="004F0B7D">
            <w:pPr>
              <w:spacing w:line="360" w:lineRule="auto"/>
              <w:rPr>
                <w:rFonts w:ascii="Times New Roman" w:hAnsi="Times New Roman" w:cs="Times New Roman"/>
              </w:rPr>
            </w:pPr>
          </w:p>
        </w:tc>
        <w:tc>
          <w:tcPr>
            <w:tcW w:w="1705"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366</w:t>
            </w:r>
          </w:p>
        </w:tc>
        <w:tc>
          <w:tcPr>
            <w:tcW w:w="4302"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1. kompiuterio programa, 2. kompiuterio komandų seka</w:t>
            </w:r>
          </w:p>
        </w:tc>
      </w:tr>
    </w:tbl>
    <w:p w:rsidR="004F0B7D" w:rsidRPr="00AF09DC" w:rsidRDefault="004F0B7D" w:rsidP="004F0B7D">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071"/>
        <w:gridCol w:w="1710"/>
        <w:gridCol w:w="4299"/>
      </w:tblGrid>
      <w:tr w:rsidR="004F0B7D" w:rsidRPr="00D80346" w:rsidTr="00E54E09">
        <w:tc>
          <w:tcPr>
            <w:tcW w:w="2071" w:type="dxa"/>
            <w:vAlign w:val="center"/>
          </w:tcPr>
          <w:p w:rsidR="004F0B7D" w:rsidRPr="00D80346" w:rsidRDefault="004F0B7D" w:rsidP="004F0B7D">
            <w:pPr>
              <w:jc w:val="center"/>
              <w:rPr>
                <w:rFonts w:ascii="Times New Roman" w:hAnsi="Times New Roman" w:cs="Times New Roman"/>
              </w:rPr>
            </w:pPr>
            <w:r w:rsidRPr="00D80346">
              <w:rPr>
                <w:rFonts w:ascii="Times New Roman" w:hAnsi="Times New Roman" w:cs="Times New Roman"/>
              </w:rPr>
              <w:t>software program</w:t>
            </w:r>
          </w:p>
        </w:tc>
        <w:tc>
          <w:tcPr>
            <w:tcW w:w="1710"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174</w:t>
            </w:r>
          </w:p>
        </w:tc>
        <w:tc>
          <w:tcPr>
            <w:tcW w:w="4299"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programinės įrangos sistemos programa – skirtingai nei aparatinės realizacijos programa</w:t>
            </w:r>
          </w:p>
        </w:tc>
      </w:tr>
    </w:tbl>
    <w:p w:rsidR="004F0B7D" w:rsidRPr="00AF09DC" w:rsidRDefault="004F0B7D" w:rsidP="004F0B7D">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567"/>
        <w:gridCol w:w="5245"/>
      </w:tblGrid>
      <w:tr w:rsidR="004F0B7D" w:rsidRPr="00D80346" w:rsidTr="00E54E09">
        <w:tc>
          <w:tcPr>
            <w:tcW w:w="2268"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utilisateur </w:t>
            </w:r>
            <w:r w:rsidRPr="00D80346">
              <w:rPr>
                <w:rFonts w:ascii="Times New Roman" w:hAnsi="Times New Roman" w:cs="Times New Roman"/>
                <w:vertAlign w:val="subscript"/>
              </w:rPr>
              <w:t>2005</w:t>
            </w:r>
          </w:p>
          <w:p w:rsidR="004F0B7D" w:rsidRPr="00D80346" w:rsidRDefault="004F0B7D" w:rsidP="004F0B7D">
            <w:pPr>
              <w:rPr>
                <w:rFonts w:ascii="Times New Roman" w:hAnsi="Times New Roman" w:cs="Times New Roman"/>
              </w:rPr>
            </w:pPr>
            <w:r w:rsidRPr="00D80346">
              <w:rPr>
                <w:rFonts w:ascii="Times New Roman" w:hAnsi="Times New Roman" w:cs="Times New Roman"/>
              </w:rPr>
              <w:t>utilisatrice</w:t>
            </w:r>
          </w:p>
          <w:p w:rsidR="004F0B7D" w:rsidRPr="00D80346" w:rsidRDefault="004F0B7D" w:rsidP="004F0B7D">
            <w:pPr>
              <w:rPr>
                <w:rFonts w:ascii="Times New Roman" w:hAnsi="Times New Roman" w:cs="Times New Roman"/>
              </w:rPr>
            </w:pPr>
            <w:r w:rsidRPr="00D80346">
              <w:rPr>
                <w:rFonts w:ascii="Times New Roman" w:hAnsi="Times New Roman" w:cs="Times New Roman"/>
              </w:rPr>
              <w:t>utilisateur du syst</w:t>
            </w:r>
            <w:r w:rsidRPr="00D80346">
              <w:rPr>
                <w:rFonts w:ascii="Times New Roman" w:hAnsi="Times New Roman" w:cs="Times New Roman"/>
                <w:lang w:val="fr-FR"/>
              </w:rPr>
              <w:t>è</w:t>
            </w:r>
            <w:r w:rsidRPr="00D80346">
              <w:rPr>
                <w:rFonts w:ascii="Times New Roman" w:hAnsi="Times New Roman" w:cs="Times New Roman"/>
              </w:rPr>
              <w:t>me</w:t>
            </w:r>
          </w:p>
          <w:p w:rsidR="004F0B7D" w:rsidRPr="00D80346" w:rsidRDefault="004F0B7D" w:rsidP="004F0B7D">
            <w:pPr>
              <w:rPr>
                <w:rFonts w:ascii="Times New Roman" w:hAnsi="Times New Roman" w:cs="Times New Roman"/>
              </w:rPr>
            </w:pPr>
            <w:r w:rsidRPr="00D80346">
              <w:rPr>
                <w:rFonts w:ascii="Times New Roman" w:hAnsi="Times New Roman" w:cs="Times New Roman"/>
              </w:rPr>
              <w:t>utilisatrice du syst</w:t>
            </w:r>
            <w:r w:rsidRPr="00D80346">
              <w:rPr>
                <w:rFonts w:ascii="Times New Roman" w:hAnsi="Times New Roman" w:cs="Times New Roman"/>
                <w:lang w:val="fr-FR"/>
              </w:rPr>
              <w:t>è</w:t>
            </w:r>
            <w:r w:rsidRPr="00D80346">
              <w:rPr>
                <w:rFonts w:ascii="Times New Roman" w:hAnsi="Times New Roman" w:cs="Times New Roman"/>
              </w:rPr>
              <w:t>me</w:t>
            </w:r>
          </w:p>
        </w:tc>
        <w:tc>
          <w:tcPr>
            <w:tcW w:w="567" w:type="dxa"/>
            <w:vAlign w:val="center"/>
          </w:tcPr>
          <w:p w:rsidR="004F0B7D" w:rsidRPr="00D80346" w:rsidRDefault="004F0B7D" w:rsidP="004F0B7D">
            <w:pPr>
              <w:jc w:val="center"/>
              <w:rPr>
                <w:rFonts w:ascii="Times New Roman" w:hAnsi="Times New Roman" w:cs="Times New Roman"/>
              </w:rPr>
            </w:pPr>
            <w:r w:rsidRPr="00D80346">
              <w:rPr>
                <w:rFonts w:ascii="Times New Roman" w:hAnsi="Times New Roman" w:cs="Times New Roman"/>
                <w:i/>
              </w:rPr>
              <w:t>p</w:t>
            </w:r>
          </w:p>
        </w:tc>
        <w:tc>
          <w:tcPr>
            <w:tcW w:w="5245" w:type="dxa"/>
            <w:vMerge w:val="restart"/>
            <w:vAlign w:val="center"/>
          </w:tcPr>
          <w:p w:rsidR="004F0B7D" w:rsidRPr="00D80346" w:rsidRDefault="004F0B7D" w:rsidP="004F0B7D">
            <w:pPr>
              <w:jc w:val="center"/>
              <w:rPr>
                <w:rFonts w:ascii="Times New Roman" w:hAnsi="Times New Roman" w:cs="Times New Roman"/>
              </w:rPr>
            </w:pPr>
            <w:r w:rsidRPr="00D80346">
              <w:rPr>
                <w:rFonts w:ascii="Times New Roman" w:hAnsi="Times New Roman" w:cs="Times New Roman"/>
              </w:rPr>
              <w:t>GDT (informatique</w:t>
            </w:r>
          </w:p>
          <w:p w:rsidR="004F0B7D" w:rsidRPr="00D80346" w:rsidRDefault="004F0B7D" w:rsidP="004F0B7D">
            <w:pPr>
              <w:jc w:val="center"/>
              <w:rPr>
                <w:rFonts w:ascii="Times New Roman" w:hAnsi="Times New Roman" w:cs="Times New Roman"/>
              </w:rPr>
            </w:pPr>
            <w:r w:rsidRPr="00D80346">
              <w:rPr>
                <w:rFonts w:ascii="Times New Roman" w:hAnsi="Times New Roman" w:cs="Times New Roman"/>
              </w:rPr>
              <w:t>appellation de persone)</w:t>
            </w:r>
          </w:p>
        </w:tc>
      </w:tr>
      <w:tr w:rsidR="004F0B7D" w:rsidRPr="00D80346" w:rsidTr="00E54E09">
        <w:tc>
          <w:tcPr>
            <w:tcW w:w="2268"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user </w:t>
            </w:r>
            <w:r w:rsidRPr="00D80346">
              <w:rPr>
                <w:rFonts w:ascii="Times New Roman" w:hAnsi="Times New Roman" w:cs="Times New Roman"/>
                <w:vertAlign w:val="subscript"/>
              </w:rPr>
              <w:t>2005</w:t>
            </w:r>
          </w:p>
          <w:p w:rsidR="004F0B7D" w:rsidRPr="00D80346" w:rsidRDefault="004F0B7D" w:rsidP="004F0B7D">
            <w:pPr>
              <w:rPr>
                <w:rFonts w:ascii="Times New Roman" w:hAnsi="Times New Roman" w:cs="Times New Roman"/>
              </w:rPr>
            </w:pPr>
            <w:r w:rsidRPr="00D80346">
              <w:rPr>
                <w:rFonts w:ascii="Times New Roman" w:hAnsi="Times New Roman" w:cs="Times New Roman"/>
              </w:rPr>
              <w:t>system user</w:t>
            </w:r>
          </w:p>
        </w:tc>
        <w:tc>
          <w:tcPr>
            <w:tcW w:w="567" w:type="dxa"/>
            <w:vAlign w:val="center"/>
          </w:tcPr>
          <w:p w:rsidR="004F0B7D" w:rsidRPr="00D80346" w:rsidRDefault="004F0B7D" w:rsidP="004F0B7D">
            <w:pPr>
              <w:jc w:val="center"/>
              <w:rPr>
                <w:rFonts w:ascii="Times New Roman" w:hAnsi="Times New Roman" w:cs="Times New Roman"/>
                <w:i/>
              </w:rPr>
            </w:pPr>
            <w:r w:rsidRPr="00D80346">
              <w:rPr>
                <w:rFonts w:ascii="Times New Roman" w:hAnsi="Times New Roman" w:cs="Times New Roman"/>
                <w:i/>
              </w:rPr>
              <w:t>a</w:t>
            </w:r>
          </w:p>
        </w:tc>
        <w:tc>
          <w:tcPr>
            <w:tcW w:w="5245" w:type="dxa"/>
            <w:vMerge/>
          </w:tcPr>
          <w:p w:rsidR="004F0B7D" w:rsidRPr="00D80346" w:rsidRDefault="004F0B7D" w:rsidP="004F0B7D">
            <w:pPr>
              <w:rPr>
                <w:rFonts w:ascii="Times New Roman" w:hAnsi="Times New Roman" w:cs="Times New Roman"/>
              </w:rPr>
            </w:pPr>
          </w:p>
        </w:tc>
      </w:tr>
    </w:tbl>
    <w:p w:rsidR="004F0B7D" w:rsidRPr="00AF09DC" w:rsidRDefault="004F0B7D" w:rsidP="004F0B7D">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126"/>
        <w:gridCol w:w="1876"/>
        <w:gridCol w:w="4078"/>
      </w:tblGrid>
      <w:tr w:rsidR="004F0B7D" w:rsidRPr="00D80346" w:rsidTr="00E54E09">
        <w:tc>
          <w:tcPr>
            <w:tcW w:w="2126" w:type="dxa"/>
            <w:vMerge w:val="restart"/>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user</w:t>
            </w:r>
          </w:p>
        </w:tc>
        <w:tc>
          <w:tcPr>
            <w:tcW w:w="187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STTŽ</w:t>
            </w:r>
            <w:r w:rsidRPr="00D80346">
              <w:rPr>
                <w:rFonts w:ascii="Times New Roman" w:hAnsi="Times New Roman" w:cs="Times New Roman"/>
                <w:vertAlign w:val="subscript"/>
              </w:rPr>
              <w:t xml:space="preserve"> 1971</w:t>
            </w:r>
            <w:r w:rsidRPr="00D80346">
              <w:rPr>
                <w:rFonts w:ascii="Times New Roman" w:hAnsi="Times New Roman" w:cs="Times New Roman"/>
              </w:rPr>
              <w:t xml:space="preserve"> 202</w:t>
            </w:r>
          </w:p>
        </w:tc>
        <w:tc>
          <w:tcPr>
            <w:tcW w:w="407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naudotojas, vartotojas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87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207</w:t>
            </w:r>
          </w:p>
        </w:tc>
        <w:tc>
          <w:tcPr>
            <w:tcW w:w="407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vartotojas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87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ITŽ</w:t>
            </w:r>
            <w:r w:rsidRPr="00D80346">
              <w:rPr>
                <w:rFonts w:ascii="Times New Roman" w:hAnsi="Times New Roman" w:cs="Times New Roman"/>
                <w:vertAlign w:val="subscript"/>
              </w:rPr>
              <w:t xml:space="preserve"> 1993</w:t>
            </w:r>
            <w:r w:rsidRPr="00D80346">
              <w:rPr>
                <w:rFonts w:ascii="Times New Roman" w:hAnsi="Times New Roman" w:cs="Times New Roman"/>
              </w:rPr>
              <w:t xml:space="preserve"> 5</w:t>
            </w:r>
            <w:r w:rsidRPr="00D80346">
              <w:rPr>
                <w:rStyle w:val="FootnoteReference"/>
                <w:rFonts w:ascii="Times New Roman" w:hAnsi="Times New Roman"/>
              </w:rPr>
              <w:footnoteReference w:id="316"/>
            </w:r>
          </w:p>
        </w:tc>
        <w:tc>
          <w:tcPr>
            <w:tcW w:w="4078"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abonentas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87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w:t>
            </w:r>
          </w:p>
        </w:tc>
        <w:tc>
          <w:tcPr>
            <w:tcW w:w="4078" w:type="dxa"/>
          </w:tcPr>
          <w:p w:rsidR="004F0B7D" w:rsidRPr="00D80346" w:rsidRDefault="004F0B7D" w:rsidP="004F0B7D">
            <w:pPr>
              <w:spacing w:line="360" w:lineRule="auto"/>
              <w:ind w:left="34"/>
              <w:rPr>
                <w:rFonts w:ascii="Times New Roman" w:hAnsi="Times New Roman" w:cs="Times New Roman"/>
              </w:rPr>
            </w:pPr>
            <w:r w:rsidRPr="00D80346">
              <w:rPr>
                <w:rFonts w:ascii="Times New Roman" w:hAnsi="Times New Roman" w:cs="Times New Roman"/>
              </w:rPr>
              <w:t>abonentas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876"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403</w:t>
            </w:r>
          </w:p>
        </w:tc>
        <w:tc>
          <w:tcPr>
            <w:tcW w:w="4078" w:type="dxa"/>
          </w:tcPr>
          <w:p w:rsidR="004F0B7D" w:rsidRPr="00D80346" w:rsidRDefault="004F0B7D" w:rsidP="004F0B7D">
            <w:pPr>
              <w:spacing w:line="360" w:lineRule="auto"/>
              <w:ind w:left="34"/>
              <w:rPr>
                <w:rFonts w:ascii="Times New Roman" w:hAnsi="Times New Roman" w:cs="Times New Roman"/>
              </w:rPr>
            </w:pPr>
            <w:r w:rsidRPr="00D80346">
              <w:rPr>
                <w:rFonts w:ascii="Times New Roman" w:hAnsi="Times New Roman" w:cs="Times New Roman"/>
              </w:rPr>
              <w:t>vartotojas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876"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509</w:t>
            </w:r>
          </w:p>
        </w:tc>
        <w:tc>
          <w:tcPr>
            <w:tcW w:w="4078" w:type="dxa"/>
          </w:tcPr>
          <w:p w:rsidR="004F0B7D" w:rsidRPr="00D80346" w:rsidRDefault="004F0B7D" w:rsidP="004F0B7D">
            <w:pPr>
              <w:ind w:left="34"/>
              <w:rPr>
                <w:rFonts w:ascii="Times New Roman" w:hAnsi="Times New Roman" w:cs="Times New Roman"/>
              </w:rPr>
            </w:pPr>
            <w:r w:rsidRPr="00D80346">
              <w:rPr>
                <w:rFonts w:ascii="Times New Roman" w:hAnsi="Times New Roman" w:cs="Times New Roman"/>
              </w:rPr>
              <w:t xml:space="preserve">1. naudotojas </w:t>
            </w:r>
            <w:r w:rsidRPr="00D80346">
              <w:rPr>
                <w:rFonts w:ascii="Times New Roman" w:hAnsi="Times New Roman" w:cs="Times New Roman"/>
                <w:i/>
              </w:rPr>
              <w:t>(juridnis, fizinis asmuo)</w:t>
            </w:r>
            <w:r w:rsidRPr="00D80346">
              <w:rPr>
                <w:rFonts w:ascii="Times New Roman" w:hAnsi="Times New Roman" w:cs="Times New Roman"/>
              </w:rPr>
              <w:t>;</w:t>
            </w:r>
            <w:r w:rsidRPr="00D80346">
              <w:rPr>
                <w:rFonts w:ascii="Times New Roman" w:hAnsi="Times New Roman" w:cs="Times New Roman"/>
                <w:i/>
              </w:rPr>
              <w:t xml:space="preserve"> ntk.</w:t>
            </w:r>
            <w:r w:rsidRPr="00D80346">
              <w:rPr>
                <w:rFonts w:ascii="Times New Roman" w:hAnsi="Times New Roman" w:cs="Times New Roman"/>
              </w:rPr>
              <w:t xml:space="preserve"> juseris </w:t>
            </w:r>
            <w:r w:rsidRPr="00D80346">
              <w:rPr>
                <w:rFonts w:ascii="Times New Roman" w:hAnsi="Times New Roman" w:cs="Times New Roman"/>
                <w:i/>
              </w:rPr>
              <w:t>(žargonas)</w:t>
            </w:r>
            <w:r w:rsidRPr="00D80346">
              <w:rPr>
                <w:rFonts w:ascii="Times New Roman" w:hAnsi="Times New Roman" w:cs="Times New Roman"/>
              </w:rPr>
              <w:t>, 2. abonentas</w:t>
            </w:r>
          </w:p>
        </w:tc>
      </w:tr>
      <w:tr w:rsidR="004F0B7D" w:rsidRPr="00D80346" w:rsidTr="00E54E09">
        <w:tc>
          <w:tcPr>
            <w:tcW w:w="2126" w:type="dxa"/>
            <w:vMerge/>
          </w:tcPr>
          <w:p w:rsidR="004F0B7D" w:rsidRPr="00D80346" w:rsidRDefault="004F0B7D" w:rsidP="004F0B7D">
            <w:pPr>
              <w:spacing w:line="360" w:lineRule="auto"/>
              <w:rPr>
                <w:rFonts w:ascii="Times New Roman" w:hAnsi="Times New Roman" w:cs="Times New Roman"/>
              </w:rPr>
            </w:pPr>
          </w:p>
        </w:tc>
        <w:tc>
          <w:tcPr>
            <w:tcW w:w="1876" w:type="dxa"/>
          </w:tcPr>
          <w:p w:rsidR="004F0B7D" w:rsidRPr="00D80346" w:rsidRDefault="004F0B7D" w:rsidP="004F0B7D">
            <w:pPr>
              <w:rPr>
                <w:rFonts w:ascii="Times New Roman" w:hAnsi="Times New Roman" w:cs="Times New Roman"/>
                <w:vertAlign w:val="subscript"/>
              </w:rPr>
            </w:pPr>
            <w:r w:rsidRPr="00D80346">
              <w:rPr>
                <w:rFonts w:ascii="Times New Roman" w:hAnsi="Times New Roman" w:cs="Times New Roman"/>
              </w:rPr>
              <w:t>EKŽe</w:t>
            </w:r>
            <w:r w:rsidRPr="00D80346">
              <w:rPr>
                <w:rFonts w:ascii="Times New Roman" w:hAnsi="Times New Roman" w:cs="Times New Roman"/>
                <w:vertAlign w:val="subscript"/>
              </w:rPr>
              <w:t xml:space="preserve"> 2012</w:t>
            </w:r>
          </w:p>
        </w:tc>
        <w:tc>
          <w:tcPr>
            <w:tcW w:w="4078" w:type="dxa"/>
          </w:tcPr>
          <w:p w:rsidR="004F0B7D" w:rsidRPr="00D80346" w:rsidRDefault="004F0B7D" w:rsidP="004F0B7D">
            <w:pPr>
              <w:ind w:left="34"/>
              <w:rPr>
                <w:rFonts w:ascii="Times New Roman" w:hAnsi="Times New Roman" w:cs="Times New Roman"/>
              </w:rPr>
            </w:pPr>
            <w:r w:rsidRPr="00D80346">
              <w:rPr>
                <w:rFonts w:ascii="Times New Roman" w:hAnsi="Times New Roman" w:cs="Times New Roman"/>
              </w:rPr>
              <w:t>lankytojas; skaitytojas; vartotojas; abonentas; naudotojas</w:t>
            </w:r>
          </w:p>
        </w:tc>
      </w:tr>
    </w:tbl>
    <w:p w:rsidR="004F0B7D" w:rsidRPr="00AF09DC" w:rsidRDefault="004F0B7D" w:rsidP="004F0B7D">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126"/>
        <w:gridCol w:w="426"/>
        <w:gridCol w:w="5528"/>
      </w:tblGrid>
      <w:tr w:rsidR="004F0B7D" w:rsidRPr="00D80346" w:rsidTr="007F2421">
        <w:tc>
          <w:tcPr>
            <w:tcW w:w="2126"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processeur </w:t>
            </w:r>
            <w:r w:rsidRPr="00D80346">
              <w:rPr>
                <w:rFonts w:ascii="Times New Roman" w:hAnsi="Times New Roman" w:cs="Times New Roman"/>
                <w:vertAlign w:val="subscript"/>
              </w:rPr>
              <w:t>2002</w:t>
            </w:r>
          </w:p>
        </w:tc>
        <w:tc>
          <w:tcPr>
            <w:tcW w:w="426" w:type="dxa"/>
            <w:vAlign w:val="center"/>
          </w:tcPr>
          <w:p w:rsidR="004F0B7D" w:rsidRPr="00D80346" w:rsidRDefault="004F0B7D" w:rsidP="004F0B7D">
            <w:pPr>
              <w:jc w:val="center"/>
              <w:rPr>
                <w:rFonts w:ascii="Times New Roman" w:hAnsi="Times New Roman" w:cs="Times New Roman"/>
              </w:rPr>
            </w:pPr>
            <w:r w:rsidRPr="00D80346">
              <w:rPr>
                <w:rFonts w:ascii="Times New Roman" w:hAnsi="Times New Roman" w:cs="Times New Roman"/>
                <w:i/>
              </w:rPr>
              <w:t>p</w:t>
            </w:r>
          </w:p>
        </w:tc>
        <w:tc>
          <w:tcPr>
            <w:tcW w:w="5528" w:type="dxa"/>
            <w:vMerge w:val="restart"/>
            <w:vAlign w:val="center"/>
          </w:tcPr>
          <w:p w:rsidR="004F0B7D" w:rsidRPr="00D80346" w:rsidRDefault="004F0B7D" w:rsidP="004F0B7D">
            <w:pPr>
              <w:jc w:val="center"/>
              <w:rPr>
                <w:rFonts w:ascii="Times New Roman" w:hAnsi="Times New Roman" w:cs="Times New Roman"/>
              </w:rPr>
            </w:pPr>
            <w:r w:rsidRPr="00D80346">
              <w:rPr>
                <w:rFonts w:ascii="Times New Roman" w:hAnsi="Times New Roman" w:cs="Times New Roman"/>
              </w:rPr>
              <w:t>GDT (informatique)</w:t>
            </w:r>
          </w:p>
        </w:tc>
      </w:tr>
      <w:tr w:rsidR="004F0B7D" w:rsidRPr="00D80346" w:rsidTr="007F2421">
        <w:tc>
          <w:tcPr>
            <w:tcW w:w="2126" w:type="dxa"/>
          </w:tcPr>
          <w:p w:rsidR="004F0B7D" w:rsidRPr="00D80346" w:rsidRDefault="004F0B7D" w:rsidP="004F0B7D">
            <w:pPr>
              <w:rPr>
                <w:rFonts w:ascii="Times New Roman" w:hAnsi="Times New Roman" w:cs="Times New Roman"/>
                <w:vertAlign w:val="subscript"/>
              </w:rPr>
            </w:pPr>
            <w:r w:rsidRPr="00D80346">
              <w:rPr>
                <w:rFonts w:ascii="Times New Roman" w:hAnsi="Times New Roman" w:cs="Times New Roman"/>
              </w:rPr>
              <w:t xml:space="preserve">processor </w:t>
            </w:r>
            <w:r w:rsidRPr="00D80346">
              <w:rPr>
                <w:rFonts w:ascii="Times New Roman" w:hAnsi="Times New Roman" w:cs="Times New Roman"/>
                <w:vertAlign w:val="subscript"/>
              </w:rPr>
              <w:t>2002</w:t>
            </w:r>
          </w:p>
        </w:tc>
        <w:tc>
          <w:tcPr>
            <w:tcW w:w="426" w:type="dxa"/>
            <w:vAlign w:val="center"/>
          </w:tcPr>
          <w:p w:rsidR="004F0B7D" w:rsidRPr="00D80346" w:rsidRDefault="004F0B7D" w:rsidP="004F0B7D">
            <w:pPr>
              <w:jc w:val="center"/>
              <w:rPr>
                <w:rFonts w:ascii="Times New Roman" w:hAnsi="Times New Roman" w:cs="Times New Roman"/>
                <w:i/>
              </w:rPr>
            </w:pPr>
            <w:r w:rsidRPr="00D80346">
              <w:rPr>
                <w:rFonts w:ascii="Times New Roman" w:hAnsi="Times New Roman" w:cs="Times New Roman"/>
                <w:i/>
              </w:rPr>
              <w:t>a</w:t>
            </w:r>
          </w:p>
        </w:tc>
        <w:tc>
          <w:tcPr>
            <w:tcW w:w="5528" w:type="dxa"/>
            <w:vMerge/>
          </w:tcPr>
          <w:p w:rsidR="004F0B7D" w:rsidRPr="00D80346" w:rsidRDefault="004F0B7D" w:rsidP="004F0B7D">
            <w:pPr>
              <w:rPr>
                <w:rFonts w:ascii="Times New Roman" w:hAnsi="Times New Roman" w:cs="Times New Roman"/>
              </w:rPr>
            </w:pPr>
          </w:p>
        </w:tc>
      </w:tr>
    </w:tbl>
    <w:p w:rsidR="004F0B7D" w:rsidRPr="00AF09DC" w:rsidRDefault="004F0B7D" w:rsidP="004F0B7D">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126"/>
        <w:gridCol w:w="1907"/>
        <w:gridCol w:w="4047"/>
      </w:tblGrid>
      <w:tr w:rsidR="004F0B7D" w:rsidRPr="00D80346" w:rsidTr="007F2421">
        <w:tc>
          <w:tcPr>
            <w:tcW w:w="2126" w:type="dxa"/>
            <w:vMerge w:val="restart"/>
            <w:vAlign w:val="center"/>
          </w:tcPr>
          <w:p w:rsidR="004F0B7D" w:rsidRPr="00D80346" w:rsidRDefault="004F0B7D" w:rsidP="004F0B7D">
            <w:pPr>
              <w:spacing w:line="360" w:lineRule="auto"/>
              <w:jc w:val="center"/>
              <w:rPr>
                <w:rFonts w:ascii="Times New Roman" w:hAnsi="Times New Roman" w:cs="Times New Roman"/>
              </w:rPr>
            </w:pPr>
            <w:r w:rsidRPr="00D80346">
              <w:rPr>
                <w:rFonts w:ascii="Times New Roman" w:hAnsi="Times New Roman" w:cs="Times New Roman"/>
              </w:rPr>
              <w:t>processor</w:t>
            </w: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40</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skaičiuoklis</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234</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procesorius, aritmetinis įrenginys</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338</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duomenų apdorojimo įrenginys</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340</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informacijos apdorojimo įrenginys</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79</w:t>
            </w:r>
            <w:r w:rsidRPr="00D80346">
              <w:rPr>
                <w:rFonts w:ascii="Times New Roman" w:hAnsi="Times New Roman" w:cs="Times New Roman"/>
                <w:vertAlign w:val="superscript"/>
              </w:rPr>
              <w:footnoteReference w:id="317"/>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procesorius</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179</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procesorius</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IKĮ </w:t>
            </w:r>
            <w:r w:rsidRPr="00D80346">
              <w:rPr>
                <w:rFonts w:ascii="Times New Roman" w:hAnsi="Times New Roman" w:cs="Times New Roman"/>
                <w:vertAlign w:val="subscript"/>
              </w:rPr>
              <w:t>1995</w:t>
            </w:r>
            <w:r w:rsidRPr="00D80346">
              <w:rPr>
                <w:rFonts w:ascii="Times New Roman" w:hAnsi="Times New Roman" w:cs="Times New Roman"/>
              </w:rPr>
              <w:t xml:space="preserve"> 66</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procesorius</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173</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procesorius; apdorojimo mazgas</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273</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procesorius </w:t>
            </w:r>
            <w:r w:rsidRPr="00D80346">
              <w:rPr>
                <w:rFonts w:ascii="Times New Roman" w:hAnsi="Times New Roman" w:cs="Times New Roman"/>
                <w:i/>
              </w:rPr>
              <w:t>(įtaisas arba programa)</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99</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procesorius; (komandų) vykdiklis</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58</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doroklė</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234</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procesorius</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249</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rengyklė</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96</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doroklė</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379</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procesorius</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404</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rengyklė</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363</w:t>
            </w:r>
          </w:p>
        </w:tc>
        <w:tc>
          <w:tcPr>
            <w:tcW w:w="4047" w:type="dxa"/>
          </w:tcPr>
          <w:p w:rsidR="004F0B7D" w:rsidRPr="00D80346" w:rsidRDefault="004F0B7D" w:rsidP="004F0B7D">
            <w:pPr>
              <w:rPr>
                <w:rFonts w:ascii="Times New Roman" w:hAnsi="Times New Roman" w:cs="Times New Roman"/>
              </w:rPr>
            </w:pPr>
            <w:r w:rsidRPr="00D80346">
              <w:rPr>
                <w:rFonts w:ascii="Times New Roman" w:hAnsi="Times New Roman" w:cs="Times New Roman"/>
              </w:rPr>
              <w:t xml:space="preserve">1. procesorius </w:t>
            </w:r>
            <w:r w:rsidRPr="00D80346">
              <w:rPr>
                <w:rFonts w:ascii="Times New Roman" w:hAnsi="Times New Roman" w:cs="Times New Roman"/>
                <w:i/>
              </w:rPr>
              <w:t>(įtaisas)</w:t>
            </w:r>
            <w:r w:rsidRPr="00D80346">
              <w:rPr>
                <w:rFonts w:ascii="Times New Roman" w:hAnsi="Times New Roman" w:cs="Times New Roman"/>
              </w:rPr>
              <w:t xml:space="preserve">, 2. doroklė </w:t>
            </w:r>
            <w:r w:rsidRPr="00D80346">
              <w:rPr>
                <w:rFonts w:ascii="Times New Roman" w:hAnsi="Times New Roman" w:cs="Times New Roman"/>
                <w:i/>
              </w:rPr>
              <w:t>(apdorojimo programa)</w:t>
            </w:r>
          </w:p>
        </w:tc>
      </w:tr>
      <w:tr w:rsidR="004F0B7D" w:rsidRPr="00D80346" w:rsidTr="007F2421">
        <w:tc>
          <w:tcPr>
            <w:tcW w:w="2126" w:type="dxa"/>
            <w:vMerge/>
          </w:tcPr>
          <w:p w:rsidR="004F0B7D" w:rsidRPr="00D80346" w:rsidRDefault="004F0B7D" w:rsidP="004F0B7D">
            <w:pPr>
              <w:spacing w:line="360" w:lineRule="auto"/>
              <w:rPr>
                <w:rFonts w:ascii="Times New Roman" w:hAnsi="Times New Roman" w:cs="Times New Roman"/>
              </w:rPr>
            </w:pPr>
          </w:p>
        </w:tc>
        <w:tc>
          <w:tcPr>
            <w:tcW w:w="1907" w:type="dxa"/>
          </w:tcPr>
          <w:p w:rsidR="004F0B7D" w:rsidRPr="00D80346" w:rsidRDefault="004F0B7D" w:rsidP="004F0B7D">
            <w:pPr>
              <w:spacing w:line="360" w:lineRule="auto"/>
              <w:rPr>
                <w:rFonts w:ascii="Times New Roman" w:hAnsi="Times New Roman" w:cs="Times New Roman"/>
                <w:vertAlign w:val="subscript"/>
              </w:rPr>
            </w:pPr>
            <w:r w:rsidRPr="00D80346">
              <w:rPr>
                <w:rFonts w:ascii="Times New Roman" w:hAnsi="Times New Roman" w:cs="Times New Roman"/>
              </w:rPr>
              <w:t>EKŽe</w:t>
            </w:r>
            <w:r w:rsidRPr="00D80346">
              <w:rPr>
                <w:rFonts w:ascii="Times New Roman" w:hAnsi="Times New Roman" w:cs="Times New Roman"/>
                <w:vertAlign w:val="subscript"/>
              </w:rPr>
              <w:t xml:space="preserve"> 2012</w:t>
            </w:r>
          </w:p>
        </w:tc>
        <w:tc>
          <w:tcPr>
            <w:tcW w:w="4047" w:type="dxa"/>
          </w:tcPr>
          <w:p w:rsidR="004F0B7D" w:rsidRPr="00D80346" w:rsidRDefault="004F0B7D" w:rsidP="004F0B7D">
            <w:pPr>
              <w:spacing w:line="360" w:lineRule="auto"/>
              <w:rPr>
                <w:rFonts w:ascii="Times New Roman" w:hAnsi="Times New Roman" w:cs="Times New Roman"/>
              </w:rPr>
            </w:pPr>
            <w:r w:rsidRPr="00D80346">
              <w:rPr>
                <w:rFonts w:ascii="Times New Roman" w:hAnsi="Times New Roman" w:cs="Times New Roman"/>
              </w:rPr>
              <w:t>doroklė; procesorius; rengyklė</w:t>
            </w:r>
          </w:p>
        </w:tc>
      </w:tr>
    </w:tbl>
    <w:p w:rsidR="004F0B7D" w:rsidRDefault="004F0B7D"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D80346" w:rsidRDefault="00D80346" w:rsidP="004F0B7D">
      <w:pPr>
        <w:spacing w:after="0" w:line="360" w:lineRule="auto"/>
        <w:rPr>
          <w:sz w:val="26"/>
          <w:szCs w:val="26"/>
        </w:rPr>
      </w:pPr>
    </w:p>
    <w:p w:rsidR="00FC49B3" w:rsidRDefault="00FC49B3" w:rsidP="004F0B7D">
      <w:pPr>
        <w:spacing w:after="0" w:line="360" w:lineRule="auto"/>
        <w:rPr>
          <w:sz w:val="26"/>
          <w:szCs w:val="26"/>
        </w:rPr>
      </w:pPr>
    </w:p>
    <w:p w:rsidR="004F0B7D" w:rsidRDefault="004F0B7D" w:rsidP="00FC49B3">
      <w:pPr>
        <w:spacing w:after="0" w:line="240" w:lineRule="auto"/>
        <w:jc w:val="both"/>
        <w:rPr>
          <w:rFonts w:ascii="Times New Roman" w:hAnsi="Times New Roman" w:cs="Times New Roman"/>
          <w:b/>
          <w:sz w:val="26"/>
          <w:szCs w:val="26"/>
        </w:rPr>
      </w:pPr>
      <w:r w:rsidRPr="00FC49B3">
        <w:rPr>
          <w:rFonts w:ascii="Times New Roman" w:hAnsi="Times New Roman" w:cs="Times New Roman"/>
          <w:sz w:val="26"/>
          <w:szCs w:val="26"/>
        </w:rPr>
        <w:lastRenderedPageBreak/>
        <w:t>4</w:t>
      </w:r>
      <w:r w:rsidR="00DB7C8C" w:rsidRPr="00FC49B3">
        <w:rPr>
          <w:rFonts w:ascii="Times New Roman" w:hAnsi="Times New Roman" w:cs="Times New Roman"/>
          <w:sz w:val="26"/>
          <w:szCs w:val="26"/>
        </w:rPr>
        <w:t xml:space="preserve"> priedas</w:t>
      </w:r>
      <w:r w:rsidR="00BE46DA" w:rsidRPr="00FC49B3">
        <w:rPr>
          <w:rFonts w:ascii="Times New Roman" w:hAnsi="Times New Roman" w:cs="Times New Roman"/>
          <w:sz w:val="26"/>
          <w:szCs w:val="26"/>
        </w:rPr>
        <w:t>: angl. terminas</w:t>
      </w:r>
      <w:r w:rsidR="00BE46DA">
        <w:rPr>
          <w:rFonts w:ascii="Times New Roman" w:hAnsi="Times New Roman" w:cs="Times New Roman"/>
          <w:i/>
          <w:sz w:val="26"/>
          <w:szCs w:val="26"/>
        </w:rPr>
        <w:t xml:space="preserve"> </w:t>
      </w:r>
      <w:r w:rsidR="00BE46DA" w:rsidRPr="00FC49B3">
        <w:rPr>
          <w:rFonts w:ascii="Times New Roman" w:hAnsi="Times New Roman" w:cs="Times New Roman"/>
          <w:b/>
          <w:i/>
          <w:sz w:val="26"/>
          <w:szCs w:val="26"/>
        </w:rPr>
        <w:t>batch file</w:t>
      </w:r>
      <w:r w:rsidR="00BE46DA">
        <w:rPr>
          <w:rFonts w:ascii="Times New Roman" w:hAnsi="Times New Roman" w:cs="Times New Roman"/>
          <w:sz w:val="26"/>
          <w:szCs w:val="26"/>
        </w:rPr>
        <w:t>,</w:t>
      </w:r>
      <w:r w:rsidR="00BE46DA">
        <w:rPr>
          <w:rFonts w:ascii="Times New Roman" w:hAnsi="Times New Roman" w:cs="Times New Roman"/>
          <w:b/>
          <w:sz w:val="26"/>
          <w:szCs w:val="26"/>
        </w:rPr>
        <w:t xml:space="preserve"> </w:t>
      </w:r>
      <w:r w:rsidR="00BE46DA" w:rsidRPr="00FC49B3">
        <w:rPr>
          <w:rFonts w:ascii="Times New Roman" w:hAnsi="Times New Roman" w:cs="Times New Roman"/>
          <w:sz w:val="26"/>
          <w:szCs w:val="26"/>
        </w:rPr>
        <w:t>jo sinonimai ir liet. jų atitikmenys</w:t>
      </w:r>
    </w:p>
    <w:p w:rsidR="00B453D8" w:rsidRPr="00B453D8" w:rsidRDefault="00B453D8" w:rsidP="004F0B7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93"/>
        <w:gridCol w:w="326"/>
        <w:gridCol w:w="5061"/>
      </w:tblGrid>
      <w:tr w:rsidR="00E87C4C" w:rsidRPr="00D80346" w:rsidTr="007F2421">
        <w:tc>
          <w:tcPr>
            <w:tcW w:w="2693" w:type="dxa"/>
          </w:tcPr>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fichier séquentiel</w:t>
            </w:r>
            <w:r w:rsidRPr="00D80346">
              <w:rPr>
                <w:rFonts w:ascii="Times New Roman" w:hAnsi="Times New Roman" w:cs="Times New Roman"/>
                <w:vertAlign w:val="subscript"/>
              </w:rPr>
              <w:t xml:space="preserve"> 1999</w:t>
            </w:r>
          </w:p>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fichier à accès séquentiel</w:t>
            </w:r>
          </w:p>
        </w:tc>
        <w:tc>
          <w:tcPr>
            <w:tcW w:w="326" w:type="dxa"/>
            <w:vAlign w:val="center"/>
          </w:tcPr>
          <w:p w:rsidR="00E87C4C" w:rsidRPr="00D80346" w:rsidRDefault="00E87C4C" w:rsidP="004F0B7D">
            <w:pPr>
              <w:spacing w:line="360" w:lineRule="auto"/>
              <w:jc w:val="center"/>
              <w:rPr>
                <w:rFonts w:ascii="Times New Roman" w:hAnsi="Times New Roman" w:cs="Times New Roman"/>
              </w:rPr>
            </w:pPr>
            <w:r w:rsidRPr="00D80346">
              <w:rPr>
                <w:rFonts w:ascii="Times New Roman" w:hAnsi="Times New Roman" w:cs="Times New Roman"/>
                <w:i/>
              </w:rPr>
              <w:t>p</w:t>
            </w:r>
          </w:p>
        </w:tc>
        <w:tc>
          <w:tcPr>
            <w:tcW w:w="5061" w:type="dxa"/>
            <w:vMerge w:val="restart"/>
            <w:vAlign w:val="center"/>
          </w:tcPr>
          <w:p w:rsidR="00E87C4C" w:rsidRPr="00D80346" w:rsidRDefault="00E87C4C" w:rsidP="004F0B7D">
            <w:pPr>
              <w:spacing w:line="360" w:lineRule="auto"/>
              <w:jc w:val="center"/>
            </w:pPr>
            <w:r w:rsidRPr="00D80346">
              <w:rPr>
                <w:rFonts w:ascii="Times New Roman" w:hAnsi="Times New Roman" w:cs="Times New Roman"/>
              </w:rPr>
              <w:t>GDT (</w:t>
            </w:r>
            <w:r w:rsidRPr="00D80346">
              <w:t>informatique &gt; traitement des données</w:t>
            </w:r>
          </w:p>
          <w:p w:rsidR="00E87C4C" w:rsidRPr="00D80346" w:rsidRDefault="00E87C4C" w:rsidP="004F0B7D">
            <w:pPr>
              <w:spacing w:line="360" w:lineRule="auto"/>
              <w:jc w:val="center"/>
              <w:rPr>
                <w:rFonts w:ascii="Times New Roman" w:hAnsi="Times New Roman" w:cs="Times New Roman"/>
              </w:rPr>
            </w:pPr>
            <w:r w:rsidRPr="00D80346">
              <w:rPr>
                <w:rFonts w:ascii="Times New Roman" w:hAnsi="Times New Roman" w:cs="Times New Roman"/>
              </w:rPr>
              <w:t>informatique &gt; banque de données)</w:t>
            </w:r>
          </w:p>
        </w:tc>
      </w:tr>
      <w:tr w:rsidR="00E87C4C" w:rsidRPr="00D80346" w:rsidTr="007F2421">
        <w:tc>
          <w:tcPr>
            <w:tcW w:w="2693" w:type="dxa"/>
          </w:tcPr>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sequential file</w:t>
            </w:r>
            <w:r w:rsidRPr="00D80346">
              <w:rPr>
                <w:rFonts w:ascii="Times New Roman" w:hAnsi="Times New Roman" w:cs="Times New Roman"/>
                <w:vertAlign w:val="subscript"/>
              </w:rPr>
              <w:t xml:space="preserve"> 1999</w:t>
            </w:r>
          </w:p>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serial file</w:t>
            </w:r>
          </w:p>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batch file</w:t>
            </w:r>
          </w:p>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sequentially-ordered file</w:t>
            </w:r>
          </w:p>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sequentially-organized file</w:t>
            </w:r>
          </w:p>
        </w:tc>
        <w:tc>
          <w:tcPr>
            <w:tcW w:w="326" w:type="dxa"/>
            <w:vAlign w:val="center"/>
          </w:tcPr>
          <w:p w:rsidR="00E87C4C" w:rsidRPr="00D80346" w:rsidRDefault="00E87C4C" w:rsidP="004F0B7D">
            <w:pPr>
              <w:spacing w:line="360" w:lineRule="auto"/>
              <w:jc w:val="center"/>
              <w:rPr>
                <w:rFonts w:ascii="Times New Roman" w:hAnsi="Times New Roman" w:cs="Times New Roman"/>
                <w:i/>
              </w:rPr>
            </w:pPr>
            <w:r w:rsidRPr="00D80346">
              <w:rPr>
                <w:rFonts w:ascii="Times New Roman" w:hAnsi="Times New Roman" w:cs="Times New Roman"/>
                <w:i/>
              </w:rPr>
              <w:t>a</w:t>
            </w:r>
          </w:p>
        </w:tc>
        <w:tc>
          <w:tcPr>
            <w:tcW w:w="5061" w:type="dxa"/>
            <w:vMerge/>
          </w:tcPr>
          <w:p w:rsidR="00E87C4C" w:rsidRPr="00D80346" w:rsidRDefault="00E87C4C" w:rsidP="004F0B7D">
            <w:pPr>
              <w:spacing w:line="360" w:lineRule="auto"/>
              <w:jc w:val="both"/>
              <w:rPr>
                <w:rFonts w:ascii="Times New Roman" w:hAnsi="Times New Roman" w:cs="Times New Roman"/>
              </w:rPr>
            </w:pPr>
          </w:p>
        </w:tc>
      </w:tr>
    </w:tbl>
    <w:p w:rsidR="00E87C4C" w:rsidRPr="00AF09DC" w:rsidRDefault="00E87C4C" w:rsidP="00E87C4C">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581"/>
        <w:gridCol w:w="1672"/>
        <w:gridCol w:w="3827"/>
      </w:tblGrid>
      <w:tr w:rsidR="00E87C4C" w:rsidRPr="00D80346" w:rsidTr="007F2421">
        <w:tc>
          <w:tcPr>
            <w:tcW w:w="2581" w:type="dxa"/>
            <w:vMerge w:val="restart"/>
            <w:vAlign w:val="center"/>
          </w:tcPr>
          <w:p w:rsidR="00E87C4C" w:rsidRPr="00D80346" w:rsidRDefault="00E87C4C" w:rsidP="008E0E34">
            <w:pPr>
              <w:spacing w:line="360" w:lineRule="auto"/>
              <w:jc w:val="center"/>
              <w:rPr>
                <w:rFonts w:ascii="Times New Roman" w:hAnsi="Times New Roman" w:cs="Times New Roman"/>
              </w:rPr>
            </w:pPr>
            <w:r w:rsidRPr="00D80346">
              <w:rPr>
                <w:rFonts w:ascii="Times New Roman" w:hAnsi="Times New Roman" w:cs="Times New Roman"/>
              </w:rPr>
              <w:t>sequential file</w:t>
            </w: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ITŽ</w:t>
            </w:r>
            <w:r w:rsidRPr="00D80346">
              <w:rPr>
                <w:rFonts w:ascii="Times New Roman" w:hAnsi="Times New Roman" w:cs="Times New Roman"/>
                <w:vertAlign w:val="subscript"/>
              </w:rPr>
              <w:t xml:space="preserve"> 1993</w:t>
            </w:r>
            <w:r w:rsidRPr="00D80346">
              <w:rPr>
                <w:rFonts w:ascii="Times New Roman" w:hAnsi="Times New Roman" w:cs="Times New Roman"/>
              </w:rPr>
              <w:t xml:space="preserve"> 69</w:t>
            </w:r>
          </w:p>
        </w:tc>
        <w:tc>
          <w:tcPr>
            <w:tcW w:w="3827" w:type="dxa"/>
          </w:tcPr>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nuoseklusis failas</w:t>
            </w:r>
          </w:p>
        </w:tc>
      </w:tr>
      <w:tr w:rsidR="00E87C4C" w:rsidRPr="00D80346" w:rsidTr="007F2421">
        <w:tc>
          <w:tcPr>
            <w:tcW w:w="2581" w:type="dxa"/>
            <w:vMerge/>
          </w:tcPr>
          <w:p w:rsidR="00E87C4C" w:rsidRPr="00D80346" w:rsidRDefault="00E87C4C" w:rsidP="008E0E34">
            <w:pPr>
              <w:spacing w:line="360" w:lineRule="auto"/>
              <w:jc w:val="center"/>
              <w:rPr>
                <w:rFonts w:ascii="Times New Roman" w:hAnsi="Times New Roman" w:cs="Times New Roman"/>
              </w:rPr>
            </w:pP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AKŽ</w:t>
            </w:r>
            <w:r w:rsidRPr="00D80346">
              <w:rPr>
                <w:rFonts w:ascii="Times New Roman" w:hAnsi="Times New Roman" w:cs="Times New Roman"/>
                <w:vertAlign w:val="subscript"/>
              </w:rPr>
              <w:t xml:space="preserve"> 1995</w:t>
            </w:r>
            <w:r w:rsidRPr="00D80346">
              <w:rPr>
                <w:rFonts w:ascii="Times New Roman" w:hAnsi="Times New Roman" w:cs="Times New Roman"/>
              </w:rPr>
              <w:t xml:space="preserve"> 62</w:t>
            </w:r>
          </w:p>
        </w:tc>
        <w:tc>
          <w:tcPr>
            <w:tcW w:w="3827" w:type="dxa"/>
          </w:tcPr>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nuoseklusis failas</w:t>
            </w:r>
          </w:p>
        </w:tc>
      </w:tr>
      <w:tr w:rsidR="00E87C4C" w:rsidRPr="00D80346" w:rsidTr="007F2421">
        <w:tc>
          <w:tcPr>
            <w:tcW w:w="2581" w:type="dxa"/>
            <w:vMerge/>
          </w:tcPr>
          <w:p w:rsidR="00E87C4C" w:rsidRPr="00D80346" w:rsidRDefault="00E87C4C" w:rsidP="008E0E34">
            <w:pPr>
              <w:spacing w:line="360" w:lineRule="auto"/>
              <w:jc w:val="center"/>
              <w:rPr>
                <w:rFonts w:ascii="Times New Roman" w:hAnsi="Times New Roman" w:cs="Times New Roman"/>
              </w:rPr>
            </w:pP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AKTŽ</w:t>
            </w:r>
            <w:r w:rsidRPr="00D80346">
              <w:rPr>
                <w:rFonts w:ascii="Times New Roman" w:hAnsi="Times New Roman" w:cs="Times New Roman"/>
                <w:vertAlign w:val="subscript"/>
              </w:rPr>
              <w:t xml:space="preserve"> 1997</w:t>
            </w:r>
            <w:r w:rsidRPr="00D80346">
              <w:rPr>
                <w:rFonts w:ascii="Times New Roman" w:hAnsi="Times New Roman" w:cs="Times New Roman"/>
              </w:rPr>
              <w:t xml:space="preserve"> 88</w:t>
            </w:r>
          </w:p>
        </w:tc>
        <w:tc>
          <w:tcPr>
            <w:tcW w:w="3827" w:type="dxa"/>
          </w:tcPr>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nuoseklusis failas</w:t>
            </w:r>
          </w:p>
        </w:tc>
      </w:tr>
      <w:tr w:rsidR="00E87C4C" w:rsidRPr="00D80346" w:rsidTr="007F2421">
        <w:tc>
          <w:tcPr>
            <w:tcW w:w="2581" w:type="dxa"/>
            <w:vMerge/>
          </w:tcPr>
          <w:p w:rsidR="00E87C4C" w:rsidRPr="00D80346" w:rsidRDefault="00E87C4C" w:rsidP="008E0E34">
            <w:pPr>
              <w:spacing w:line="360" w:lineRule="auto"/>
              <w:jc w:val="center"/>
              <w:rPr>
                <w:rFonts w:ascii="Times New Roman" w:hAnsi="Times New Roman" w:cs="Times New Roman"/>
              </w:rPr>
            </w:pP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I</w:t>
            </w:r>
            <w:r w:rsidRPr="00D80346">
              <w:rPr>
                <w:rFonts w:ascii="Times New Roman" w:hAnsi="Times New Roman" w:cs="Times New Roman"/>
                <w:vertAlign w:val="subscript"/>
              </w:rPr>
              <w:t xml:space="preserve"> 1999</w:t>
            </w:r>
            <w:r w:rsidRPr="00D80346">
              <w:rPr>
                <w:rFonts w:ascii="Times New Roman" w:hAnsi="Times New Roman" w:cs="Times New Roman"/>
              </w:rPr>
              <w:t xml:space="preserve"> 85</w:t>
            </w:r>
          </w:p>
        </w:tc>
        <w:tc>
          <w:tcPr>
            <w:tcW w:w="3827" w:type="dxa"/>
          </w:tcPr>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nuoseklusis failas</w:t>
            </w:r>
          </w:p>
        </w:tc>
      </w:tr>
      <w:tr w:rsidR="00E87C4C" w:rsidRPr="00D80346" w:rsidTr="007F2421">
        <w:tc>
          <w:tcPr>
            <w:tcW w:w="2581" w:type="dxa"/>
            <w:vMerge/>
          </w:tcPr>
          <w:p w:rsidR="00E87C4C" w:rsidRPr="00D80346" w:rsidRDefault="00E87C4C" w:rsidP="008E0E34">
            <w:pPr>
              <w:spacing w:line="360" w:lineRule="auto"/>
              <w:jc w:val="center"/>
              <w:rPr>
                <w:rFonts w:ascii="Times New Roman" w:hAnsi="Times New Roman" w:cs="Times New Roman"/>
              </w:rPr>
            </w:pP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IKTŽ</w:t>
            </w:r>
            <w:r w:rsidRPr="00D80346">
              <w:rPr>
                <w:rFonts w:ascii="Times New Roman" w:hAnsi="Times New Roman" w:cs="Times New Roman"/>
                <w:vertAlign w:val="subscript"/>
              </w:rPr>
              <w:t xml:space="preserve"> 2011</w:t>
            </w:r>
            <w:r w:rsidRPr="00D80346">
              <w:rPr>
                <w:rFonts w:ascii="Times New Roman" w:hAnsi="Times New Roman" w:cs="Times New Roman"/>
              </w:rPr>
              <w:t xml:space="preserve"> 202</w:t>
            </w:r>
          </w:p>
        </w:tc>
        <w:tc>
          <w:tcPr>
            <w:tcW w:w="3827" w:type="dxa"/>
          </w:tcPr>
          <w:p w:rsidR="00E87C4C" w:rsidRPr="00D80346" w:rsidRDefault="00E87C4C" w:rsidP="00DB7C8C">
            <w:pPr>
              <w:jc w:val="both"/>
              <w:rPr>
                <w:rFonts w:ascii="Times New Roman" w:hAnsi="Times New Roman" w:cs="Times New Roman"/>
              </w:rPr>
            </w:pPr>
            <w:r w:rsidRPr="00D80346">
              <w:rPr>
                <w:rFonts w:ascii="Times New Roman" w:hAnsi="Times New Roman" w:cs="Times New Roman"/>
              </w:rPr>
              <w:t>nuoseklusis failas, nuoseklioji rinkmena</w:t>
            </w:r>
          </w:p>
        </w:tc>
      </w:tr>
    </w:tbl>
    <w:p w:rsidR="00E87C4C" w:rsidRPr="00AF09DC" w:rsidRDefault="00E87C4C" w:rsidP="00E87C4C">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581"/>
        <w:gridCol w:w="1672"/>
        <w:gridCol w:w="3827"/>
      </w:tblGrid>
      <w:tr w:rsidR="00E87C4C" w:rsidRPr="00D80346" w:rsidTr="007F2421">
        <w:tc>
          <w:tcPr>
            <w:tcW w:w="2581" w:type="dxa"/>
            <w:vAlign w:val="center"/>
          </w:tcPr>
          <w:p w:rsidR="00E87C4C" w:rsidRPr="00D80346" w:rsidRDefault="00E87C4C" w:rsidP="008E0E34">
            <w:pPr>
              <w:spacing w:line="360" w:lineRule="auto"/>
              <w:jc w:val="center"/>
              <w:rPr>
                <w:rFonts w:ascii="Times New Roman" w:hAnsi="Times New Roman" w:cs="Times New Roman"/>
              </w:rPr>
            </w:pPr>
            <w:r w:rsidRPr="00D80346">
              <w:rPr>
                <w:rFonts w:ascii="Times New Roman" w:hAnsi="Times New Roman" w:cs="Times New Roman"/>
              </w:rPr>
              <w:t>serial file</w:t>
            </w:r>
          </w:p>
        </w:tc>
        <w:tc>
          <w:tcPr>
            <w:tcW w:w="1672" w:type="dxa"/>
          </w:tcPr>
          <w:p w:rsidR="00E87C4C" w:rsidRPr="00D80346" w:rsidRDefault="00E87C4C" w:rsidP="008E0E34">
            <w:pPr>
              <w:spacing w:line="360" w:lineRule="auto"/>
              <w:jc w:val="both"/>
              <w:rPr>
                <w:rFonts w:ascii="Times New Roman" w:hAnsi="Times New Roman" w:cs="Times New Roman"/>
              </w:rPr>
            </w:pPr>
          </w:p>
        </w:tc>
        <w:tc>
          <w:tcPr>
            <w:tcW w:w="3827" w:type="dxa"/>
          </w:tcPr>
          <w:p w:rsidR="00E87C4C" w:rsidRPr="00D80346" w:rsidRDefault="00E87C4C" w:rsidP="008E0E34">
            <w:pPr>
              <w:spacing w:line="360" w:lineRule="auto"/>
              <w:jc w:val="both"/>
              <w:rPr>
                <w:rFonts w:ascii="Times New Roman" w:hAnsi="Times New Roman" w:cs="Times New Roman"/>
              </w:rPr>
            </w:pPr>
          </w:p>
        </w:tc>
      </w:tr>
    </w:tbl>
    <w:p w:rsidR="00E87C4C" w:rsidRPr="00AF09DC" w:rsidRDefault="00E87C4C" w:rsidP="00E87C4C">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581"/>
        <w:gridCol w:w="1672"/>
        <w:gridCol w:w="3827"/>
      </w:tblGrid>
      <w:tr w:rsidR="00E87C4C" w:rsidRPr="00D80346" w:rsidTr="007F2421">
        <w:tc>
          <w:tcPr>
            <w:tcW w:w="2581" w:type="dxa"/>
            <w:vMerge w:val="restart"/>
            <w:vAlign w:val="center"/>
          </w:tcPr>
          <w:p w:rsidR="00E87C4C" w:rsidRPr="00D80346" w:rsidRDefault="00E87C4C" w:rsidP="008E0E34">
            <w:pPr>
              <w:spacing w:line="360" w:lineRule="auto"/>
              <w:jc w:val="center"/>
              <w:rPr>
                <w:rFonts w:ascii="Times New Roman" w:hAnsi="Times New Roman" w:cs="Times New Roman"/>
              </w:rPr>
            </w:pPr>
            <w:r w:rsidRPr="00D80346">
              <w:rPr>
                <w:rFonts w:ascii="Times New Roman" w:hAnsi="Times New Roman" w:cs="Times New Roman"/>
              </w:rPr>
              <w:t>batch file</w:t>
            </w: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IKĮ</w:t>
            </w:r>
            <w:r w:rsidRPr="00D80346">
              <w:rPr>
                <w:rFonts w:ascii="Times New Roman" w:hAnsi="Times New Roman" w:cs="Times New Roman"/>
                <w:vertAlign w:val="subscript"/>
              </w:rPr>
              <w:t xml:space="preserve"> 1995</w:t>
            </w:r>
            <w:r w:rsidRPr="00D80346">
              <w:rPr>
                <w:rFonts w:ascii="Times New Roman" w:hAnsi="Times New Roman" w:cs="Times New Roman"/>
              </w:rPr>
              <w:t xml:space="preserve"> 13</w:t>
            </w:r>
          </w:p>
        </w:tc>
        <w:tc>
          <w:tcPr>
            <w:tcW w:w="3827"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komandų byla</w:t>
            </w:r>
          </w:p>
        </w:tc>
      </w:tr>
      <w:tr w:rsidR="00E87C4C" w:rsidRPr="00D80346" w:rsidTr="007F2421">
        <w:tc>
          <w:tcPr>
            <w:tcW w:w="2581" w:type="dxa"/>
            <w:vMerge/>
          </w:tcPr>
          <w:p w:rsidR="00E87C4C" w:rsidRPr="00D80346" w:rsidRDefault="00E87C4C" w:rsidP="008E0E34">
            <w:pPr>
              <w:spacing w:line="360" w:lineRule="auto"/>
              <w:jc w:val="center"/>
              <w:rPr>
                <w:rFonts w:ascii="Times New Roman" w:hAnsi="Times New Roman" w:cs="Times New Roman"/>
              </w:rPr>
            </w:pP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AKTŽ</w:t>
            </w:r>
            <w:r w:rsidRPr="00D80346">
              <w:rPr>
                <w:rFonts w:ascii="Times New Roman" w:hAnsi="Times New Roman" w:cs="Times New Roman"/>
                <w:vertAlign w:val="subscript"/>
              </w:rPr>
              <w:t xml:space="preserve"> 1997</w:t>
            </w:r>
            <w:r w:rsidRPr="00D80346">
              <w:rPr>
                <w:rFonts w:ascii="Times New Roman" w:hAnsi="Times New Roman" w:cs="Times New Roman"/>
              </w:rPr>
              <w:t xml:space="preserve"> 87</w:t>
            </w:r>
          </w:p>
        </w:tc>
        <w:tc>
          <w:tcPr>
            <w:tcW w:w="3827"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paketinis failas</w:t>
            </w:r>
          </w:p>
        </w:tc>
      </w:tr>
      <w:tr w:rsidR="00E87C4C" w:rsidRPr="00D80346" w:rsidTr="007F2421">
        <w:tc>
          <w:tcPr>
            <w:tcW w:w="2581" w:type="dxa"/>
            <w:vMerge/>
          </w:tcPr>
          <w:p w:rsidR="00E87C4C" w:rsidRPr="00D80346" w:rsidRDefault="00E87C4C" w:rsidP="008E0E34">
            <w:pPr>
              <w:spacing w:line="360" w:lineRule="auto"/>
              <w:jc w:val="center"/>
              <w:rPr>
                <w:rFonts w:ascii="Times New Roman" w:hAnsi="Times New Roman" w:cs="Times New Roman"/>
              </w:rPr>
            </w:pP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I</w:t>
            </w:r>
            <w:r w:rsidRPr="00D80346">
              <w:rPr>
                <w:rFonts w:ascii="Times New Roman" w:hAnsi="Times New Roman" w:cs="Times New Roman"/>
                <w:vertAlign w:val="subscript"/>
              </w:rPr>
              <w:t xml:space="preserve"> 1999</w:t>
            </w:r>
            <w:r w:rsidRPr="00D80346">
              <w:rPr>
                <w:rFonts w:ascii="Times New Roman" w:hAnsi="Times New Roman" w:cs="Times New Roman"/>
              </w:rPr>
              <w:t xml:space="preserve"> 84</w:t>
            </w:r>
          </w:p>
        </w:tc>
        <w:tc>
          <w:tcPr>
            <w:tcW w:w="3827"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grupinis failas</w:t>
            </w:r>
          </w:p>
        </w:tc>
      </w:tr>
      <w:tr w:rsidR="00E87C4C" w:rsidRPr="00D80346" w:rsidTr="007F2421">
        <w:tc>
          <w:tcPr>
            <w:tcW w:w="2581" w:type="dxa"/>
            <w:vMerge/>
          </w:tcPr>
          <w:p w:rsidR="00E87C4C" w:rsidRPr="00D80346" w:rsidRDefault="00E87C4C" w:rsidP="008E0E34">
            <w:pPr>
              <w:spacing w:line="360" w:lineRule="auto"/>
              <w:jc w:val="center"/>
              <w:rPr>
                <w:rFonts w:ascii="Times New Roman" w:hAnsi="Times New Roman" w:cs="Times New Roman"/>
              </w:rPr>
            </w:pP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KTŽ</w:t>
            </w:r>
            <w:r w:rsidRPr="00D80346">
              <w:rPr>
                <w:rFonts w:ascii="Times New Roman" w:hAnsi="Times New Roman" w:cs="Times New Roman"/>
                <w:vertAlign w:val="subscript"/>
              </w:rPr>
              <w:t xml:space="preserve"> 2001</w:t>
            </w:r>
            <w:r w:rsidRPr="00D80346">
              <w:rPr>
                <w:rFonts w:ascii="Times New Roman" w:hAnsi="Times New Roman" w:cs="Times New Roman"/>
              </w:rPr>
              <w:t xml:space="preserve"> 15</w:t>
            </w:r>
          </w:p>
        </w:tc>
        <w:tc>
          <w:tcPr>
            <w:tcW w:w="3827"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grupinė rinkmena</w:t>
            </w:r>
          </w:p>
        </w:tc>
      </w:tr>
      <w:tr w:rsidR="00E87C4C" w:rsidRPr="00D80346" w:rsidTr="007F2421">
        <w:tc>
          <w:tcPr>
            <w:tcW w:w="2581" w:type="dxa"/>
            <w:vMerge/>
          </w:tcPr>
          <w:p w:rsidR="00E87C4C" w:rsidRPr="00D80346" w:rsidRDefault="00E87C4C" w:rsidP="008E0E34">
            <w:pPr>
              <w:spacing w:line="360" w:lineRule="auto"/>
              <w:jc w:val="center"/>
              <w:rPr>
                <w:rFonts w:ascii="Times New Roman" w:hAnsi="Times New Roman" w:cs="Times New Roman"/>
              </w:rPr>
            </w:pP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2005</w:t>
            </w:r>
            <w:r w:rsidRPr="00D80346">
              <w:rPr>
                <w:rFonts w:ascii="Times New Roman" w:hAnsi="Times New Roman" w:cs="Times New Roman"/>
              </w:rPr>
              <w:t xml:space="preserve"> 134</w:t>
            </w:r>
          </w:p>
        </w:tc>
        <w:tc>
          <w:tcPr>
            <w:tcW w:w="3827"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komandų rinkmena, komandų failas</w:t>
            </w:r>
          </w:p>
        </w:tc>
      </w:tr>
      <w:tr w:rsidR="00E87C4C" w:rsidRPr="00D80346" w:rsidTr="007F2421">
        <w:tc>
          <w:tcPr>
            <w:tcW w:w="2581" w:type="dxa"/>
            <w:vMerge/>
          </w:tcPr>
          <w:p w:rsidR="00E87C4C" w:rsidRPr="00D80346" w:rsidRDefault="00E87C4C" w:rsidP="008E0E34">
            <w:pPr>
              <w:spacing w:line="360" w:lineRule="auto"/>
              <w:jc w:val="center"/>
              <w:rPr>
                <w:rFonts w:ascii="Times New Roman" w:hAnsi="Times New Roman" w:cs="Times New Roman"/>
              </w:rPr>
            </w:pP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2008</w:t>
            </w:r>
            <w:r w:rsidRPr="00D80346">
              <w:rPr>
                <w:rFonts w:ascii="Times New Roman" w:hAnsi="Times New Roman" w:cs="Times New Roman"/>
              </w:rPr>
              <w:t xml:space="preserve"> 217</w:t>
            </w:r>
          </w:p>
        </w:tc>
        <w:tc>
          <w:tcPr>
            <w:tcW w:w="3827"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komandų failas, komandų rinkmena</w:t>
            </w:r>
          </w:p>
        </w:tc>
      </w:tr>
      <w:tr w:rsidR="00E87C4C" w:rsidRPr="00D80346" w:rsidTr="007F2421">
        <w:tc>
          <w:tcPr>
            <w:tcW w:w="2581" w:type="dxa"/>
            <w:vMerge/>
          </w:tcPr>
          <w:p w:rsidR="00E87C4C" w:rsidRPr="00D80346" w:rsidRDefault="00E87C4C" w:rsidP="008E0E34">
            <w:pPr>
              <w:spacing w:line="360" w:lineRule="auto"/>
              <w:jc w:val="center"/>
              <w:rPr>
                <w:rFonts w:ascii="Times New Roman" w:hAnsi="Times New Roman" w:cs="Times New Roman"/>
              </w:rPr>
            </w:pPr>
          </w:p>
        </w:tc>
        <w:tc>
          <w:tcPr>
            <w:tcW w:w="1672"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IKTŽ</w:t>
            </w:r>
            <w:r w:rsidRPr="00D80346">
              <w:rPr>
                <w:rFonts w:ascii="Times New Roman" w:hAnsi="Times New Roman" w:cs="Times New Roman"/>
                <w:vertAlign w:val="subscript"/>
              </w:rPr>
              <w:t xml:space="preserve"> 2011</w:t>
            </w:r>
            <w:r w:rsidRPr="00D80346">
              <w:rPr>
                <w:rFonts w:ascii="Times New Roman" w:hAnsi="Times New Roman" w:cs="Times New Roman"/>
              </w:rPr>
              <w:t xml:space="preserve"> 199</w:t>
            </w:r>
          </w:p>
        </w:tc>
        <w:tc>
          <w:tcPr>
            <w:tcW w:w="3827"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paketinis failas, paketinė rinkmena</w:t>
            </w:r>
          </w:p>
        </w:tc>
      </w:tr>
      <w:tr w:rsidR="00E87C4C" w:rsidRPr="00D80346" w:rsidTr="007F2421">
        <w:tc>
          <w:tcPr>
            <w:tcW w:w="2581" w:type="dxa"/>
            <w:vMerge/>
          </w:tcPr>
          <w:p w:rsidR="00E87C4C" w:rsidRPr="00D80346" w:rsidRDefault="00E87C4C" w:rsidP="008E0E34">
            <w:pPr>
              <w:spacing w:line="360" w:lineRule="auto"/>
              <w:jc w:val="center"/>
              <w:rPr>
                <w:rFonts w:ascii="Times New Roman" w:hAnsi="Times New Roman" w:cs="Times New Roman"/>
              </w:rPr>
            </w:pPr>
          </w:p>
        </w:tc>
        <w:tc>
          <w:tcPr>
            <w:tcW w:w="1672" w:type="dxa"/>
          </w:tcPr>
          <w:p w:rsidR="00E87C4C" w:rsidRPr="00D80346" w:rsidRDefault="00E87C4C" w:rsidP="008E0E34">
            <w:pPr>
              <w:spacing w:line="360" w:lineRule="auto"/>
              <w:jc w:val="both"/>
              <w:rPr>
                <w:rFonts w:ascii="Times New Roman" w:hAnsi="Times New Roman" w:cs="Times New Roman"/>
                <w:vertAlign w:val="subscript"/>
              </w:rPr>
            </w:pPr>
            <w:r w:rsidRPr="00D80346">
              <w:rPr>
                <w:rFonts w:ascii="Times New Roman" w:hAnsi="Times New Roman" w:cs="Times New Roman"/>
              </w:rPr>
              <w:t>EKŽ</w:t>
            </w:r>
            <w:r w:rsidRPr="00D80346">
              <w:rPr>
                <w:rFonts w:ascii="Times New Roman" w:hAnsi="Times New Roman" w:cs="Times New Roman"/>
                <w:vertAlign w:val="subscript"/>
              </w:rPr>
              <w:t>e 2012</w:t>
            </w:r>
          </w:p>
        </w:tc>
        <w:tc>
          <w:tcPr>
            <w:tcW w:w="3827" w:type="dxa"/>
          </w:tcPr>
          <w:p w:rsidR="00E87C4C" w:rsidRPr="00D80346" w:rsidRDefault="00E87C4C" w:rsidP="008E0E34">
            <w:pPr>
              <w:spacing w:line="360" w:lineRule="auto"/>
              <w:jc w:val="both"/>
              <w:rPr>
                <w:rFonts w:ascii="Times New Roman" w:hAnsi="Times New Roman" w:cs="Times New Roman"/>
              </w:rPr>
            </w:pPr>
            <w:r w:rsidRPr="00D80346">
              <w:rPr>
                <w:rFonts w:ascii="Times New Roman" w:hAnsi="Times New Roman" w:cs="Times New Roman"/>
              </w:rPr>
              <w:t>komandų failas, komandų rinkmena</w:t>
            </w:r>
          </w:p>
        </w:tc>
      </w:tr>
    </w:tbl>
    <w:p w:rsidR="00E87C4C" w:rsidRPr="00AF09DC" w:rsidRDefault="00E87C4C" w:rsidP="00E87C4C">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581"/>
        <w:gridCol w:w="1672"/>
        <w:gridCol w:w="3827"/>
      </w:tblGrid>
      <w:tr w:rsidR="00E87C4C" w:rsidRPr="00D80346" w:rsidTr="007F2421">
        <w:tc>
          <w:tcPr>
            <w:tcW w:w="2581" w:type="dxa"/>
            <w:vAlign w:val="center"/>
          </w:tcPr>
          <w:p w:rsidR="00E87C4C" w:rsidRPr="00D80346" w:rsidRDefault="00E87C4C" w:rsidP="008E0E34">
            <w:pPr>
              <w:spacing w:line="360" w:lineRule="auto"/>
              <w:jc w:val="center"/>
              <w:rPr>
                <w:rFonts w:ascii="Times New Roman" w:hAnsi="Times New Roman" w:cs="Times New Roman"/>
              </w:rPr>
            </w:pPr>
            <w:r w:rsidRPr="00D80346">
              <w:rPr>
                <w:rFonts w:ascii="Times New Roman" w:hAnsi="Times New Roman" w:cs="Times New Roman"/>
              </w:rPr>
              <w:t>sequentially-ordered file</w:t>
            </w:r>
          </w:p>
        </w:tc>
        <w:tc>
          <w:tcPr>
            <w:tcW w:w="1672" w:type="dxa"/>
          </w:tcPr>
          <w:p w:rsidR="00E87C4C" w:rsidRPr="00D80346" w:rsidRDefault="00E87C4C" w:rsidP="008E0E34">
            <w:pPr>
              <w:spacing w:line="360" w:lineRule="auto"/>
              <w:jc w:val="both"/>
              <w:rPr>
                <w:rFonts w:ascii="Times New Roman" w:hAnsi="Times New Roman" w:cs="Times New Roman"/>
              </w:rPr>
            </w:pPr>
          </w:p>
        </w:tc>
        <w:tc>
          <w:tcPr>
            <w:tcW w:w="3827" w:type="dxa"/>
          </w:tcPr>
          <w:p w:rsidR="00E87C4C" w:rsidRPr="00D80346" w:rsidRDefault="00E87C4C" w:rsidP="008E0E34">
            <w:pPr>
              <w:spacing w:line="360" w:lineRule="auto"/>
              <w:jc w:val="both"/>
              <w:rPr>
                <w:rFonts w:ascii="Times New Roman" w:hAnsi="Times New Roman" w:cs="Times New Roman"/>
              </w:rPr>
            </w:pPr>
          </w:p>
        </w:tc>
      </w:tr>
    </w:tbl>
    <w:p w:rsidR="00E87C4C" w:rsidRPr="00AF09DC" w:rsidRDefault="00E87C4C" w:rsidP="00E87C4C">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581"/>
        <w:gridCol w:w="1672"/>
        <w:gridCol w:w="3827"/>
      </w:tblGrid>
      <w:tr w:rsidR="00E87C4C" w:rsidRPr="00D80346" w:rsidTr="007F2421">
        <w:tc>
          <w:tcPr>
            <w:tcW w:w="2581" w:type="dxa"/>
            <w:vAlign w:val="center"/>
          </w:tcPr>
          <w:p w:rsidR="00E87C4C" w:rsidRPr="00D80346" w:rsidRDefault="00E87C4C" w:rsidP="008E0E34">
            <w:pPr>
              <w:spacing w:line="360" w:lineRule="auto"/>
              <w:jc w:val="center"/>
              <w:rPr>
                <w:rFonts w:ascii="Times New Roman" w:hAnsi="Times New Roman" w:cs="Times New Roman"/>
              </w:rPr>
            </w:pPr>
            <w:r w:rsidRPr="00D80346">
              <w:rPr>
                <w:rFonts w:ascii="Times New Roman" w:hAnsi="Times New Roman" w:cs="Times New Roman"/>
              </w:rPr>
              <w:t>sequentially-organized file</w:t>
            </w:r>
          </w:p>
        </w:tc>
        <w:tc>
          <w:tcPr>
            <w:tcW w:w="1672" w:type="dxa"/>
          </w:tcPr>
          <w:p w:rsidR="00E87C4C" w:rsidRPr="00D80346" w:rsidRDefault="00E87C4C" w:rsidP="008E0E34">
            <w:pPr>
              <w:spacing w:line="360" w:lineRule="auto"/>
              <w:jc w:val="both"/>
              <w:rPr>
                <w:rFonts w:ascii="Times New Roman" w:hAnsi="Times New Roman" w:cs="Times New Roman"/>
              </w:rPr>
            </w:pPr>
          </w:p>
        </w:tc>
        <w:tc>
          <w:tcPr>
            <w:tcW w:w="3827" w:type="dxa"/>
          </w:tcPr>
          <w:p w:rsidR="00E87C4C" w:rsidRPr="00D80346" w:rsidRDefault="00E87C4C" w:rsidP="008E0E34">
            <w:pPr>
              <w:spacing w:line="360" w:lineRule="auto"/>
              <w:jc w:val="both"/>
              <w:rPr>
                <w:rFonts w:ascii="Times New Roman" w:hAnsi="Times New Roman" w:cs="Times New Roman"/>
              </w:rPr>
            </w:pPr>
          </w:p>
        </w:tc>
      </w:tr>
    </w:tbl>
    <w:p w:rsidR="006B2443" w:rsidRDefault="006B2443"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Pr="00AF09DC" w:rsidRDefault="00DB7C8C" w:rsidP="007D491F">
      <w:pPr>
        <w:spacing w:after="0" w:line="360" w:lineRule="auto"/>
        <w:jc w:val="both"/>
        <w:rPr>
          <w:rFonts w:ascii="Times New Roman" w:hAnsi="Times New Roman" w:cs="Times New Roman"/>
          <w:sz w:val="26"/>
          <w:szCs w:val="26"/>
        </w:rPr>
      </w:pPr>
    </w:p>
    <w:p w:rsidR="0082395E" w:rsidRDefault="00DB7C8C" w:rsidP="00FC49B3">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5 priedas</w:t>
      </w:r>
      <w:r w:rsidR="00BE46DA" w:rsidRPr="00B73CA1">
        <w:rPr>
          <w:rFonts w:ascii="Times New Roman" w:hAnsi="Times New Roman" w:cs="Times New Roman"/>
          <w:sz w:val="26"/>
          <w:szCs w:val="26"/>
        </w:rPr>
        <w:t>: su angl. terminu</w:t>
      </w:r>
      <w:r w:rsidR="00BE46DA">
        <w:rPr>
          <w:rFonts w:ascii="Times New Roman" w:hAnsi="Times New Roman" w:cs="Times New Roman"/>
          <w:b/>
          <w:sz w:val="26"/>
          <w:szCs w:val="26"/>
        </w:rPr>
        <w:t xml:space="preserve"> </w:t>
      </w:r>
      <w:r w:rsidR="00BE46DA" w:rsidRPr="00B73CA1">
        <w:rPr>
          <w:rFonts w:ascii="Times New Roman" w:hAnsi="Times New Roman" w:cs="Times New Roman"/>
          <w:b/>
          <w:i/>
          <w:sz w:val="26"/>
          <w:szCs w:val="26"/>
        </w:rPr>
        <w:t>boot virus (1)</w:t>
      </w:r>
      <w:r w:rsidR="00BE46DA" w:rsidRPr="00AF09DC">
        <w:rPr>
          <w:rFonts w:ascii="Times New Roman" w:hAnsi="Times New Roman" w:cs="Times New Roman"/>
          <w:sz w:val="26"/>
          <w:szCs w:val="26"/>
        </w:rPr>
        <w:t xml:space="preserve"> </w:t>
      </w:r>
      <w:r w:rsidR="00BE46DA" w:rsidRPr="00B73CA1">
        <w:rPr>
          <w:rFonts w:ascii="Times New Roman" w:hAnsi="Times New Roman" w:cs="Times New Roman"/>
          <w:sz w:val="26"/>
          <w:szCs w:val="26"/>
        </w:rPr>
        <w:t>susiję angl. terminai</w:t>
      </w:r>
      <w:r w:rsidR="00BE46DA" w:rsidRPr="00AF09DC">
        <w:rPr>
          <w:rFonts w:ascii="Times New Roman" w:hAnsi="Times New Roman" w:cs="Times New Roman"/>
          <w:sz w:val="26"/>
          <w:szCs w:val="26"/>
        </w:rPr>
        <w:t xml:space="preserve"> </w:t>
      </w:r>
      <w:r w:rsidR="00BE46DA" w:rsidRPr="00B73CA1">
        <w:rPr>
          <w:rFonts w:ascii="Times New Roman" w:hAnsi="Times New Roman" w:cs="Times New Roman"/>
          <w:b/>
          <w:i/>
          <w:sz w:val="26"/>
          <w:szCs w:val="26"/>
        </w:rPr>
        <w:t>record</w:t>
      </w:r>
      <w:r w:rsidR="00BE46DA" w:rsidRPr="00AF09DC">
        <w:rPr>
          <w:rFonts w:ascii="Times New Roman" w:hAnsi="Times New Roman" w:cs="Times New Roman"/>
          <w:sz w:val="26"/>
          <w:szCs w:val="26"/>
        </w:rPr>
        <w:t xml:space="preserve">, </w:t>
      </w:r>
      <w:r w:rsidR="00BE46DA" w:rsidRPr="00B73CA1">
        <w:rPr>
          <w:rFonts w:ascii="Times New Roman" w:hAnsi="Times New Roman" w:cs="Times New Roman"/>
          <w:b/>
          <w:i/>
          <w:sz w:val="26"/>
          <w:szCs w:val="26"/>
        </w:rPr>
        <w:t>machinable medium</w:t>
      </w:r>
      <w:r w:rsidR="00BE46DA" w:rsidRPr="00AF09DC">
        <w:rPr>
          <w:rFonts w:ascii="Times New Roman" w:hAnsi="Times New Roman" w:cs="Times New Roman"/>
          <w:sz w:val="26"/>
          <w:szCs w:val="26"/>
        </w:rPr>
        <w:t xml:space="preserve">, </w:t>
      </w:r>
      <w:r w:rsidR="00BE46DA" w:rsidRPr="00B73CA1">
        <w:rPr>
          <w:rFonts w:ascii="Times New Roman" w:hAnsi="Times New Roman" w:cs="Times New Roman"/>
          <w:b/>
          <w:i/>
          <w:sz w:val="26"/>
          <w:szCs w:val="26"/>
        </w:rPr>
        <w:t>system software</w:t>
      </w:r>
      <w:r w:rsidR="00BE46DA" w:rsidRPr="00AF09DC">
        <w:rPr>
          <w:rFonts w:ascii="Times New Roman" w:hAnsi="Times New Roman" w:cs="Times New Roman"/>
          <w:sz w:val="26"/>
          <w:szCs w:val="26"/>
        </w:rPr>
        <w:t xml:space="preserve">, </w:t>
      </w:r>
      <w:r w:rsidR="00BE46DA" w:rsidRPr="00B73CA1">
        <w:rPr>
          <w:rFonts w:ascii="Times New Roman" w:hAnsi="Times New Roman" w:cs="Times New Roman"/>
          <w:b/>
          <w:i/>
          <w:sz w:val="26"/>
          <w:szCs w:val="26"/>
        </w:rPr>
        <w:t>execution</w:t>
      </w:r>
      <w:r w:rsidR="00BE46DA" w:rsidRPr="00AF09DC">
        <w:rPr>
          <w:rFonts w:ascii="Times New Roman" w:hAnsi="Times New Roman" w:cs="Times New Roman"/>
          <w:sz w:val="26"/>
          <w:szCs w:val="26"/>
        </w:rPr>
        <w:t xml:space="preserve">, </w:t>
      </w:r>
      <w:r w:rsidR="00BE46DA" w:rsidRPr="00B73CA1">
        <w:rPr>
          <w:rFonts w:ascii="Times New Roman" w:hAnsi="Times New Roman" w:cs="Times New Roman"/>
          <w:b/>
          <w:i/>
          <w:sz w:val="26"/>
          <w:szCs w:val="26"/>
        </w:rPr>
        <w:t>information processing</w:t>
      </w:r>
      <w:r w:rsidR="00BE46DA" w:rsidRPr="00AF09DC">
        <w:rPr>
          <w:rFonts w:ascii="Times New Roman" w:hAnsi="Times New Roman" w:cs="Times New Roman"/>
          <w:sz w:val="26"/>
          <w:szCs w:val="26"/>
        </w:rPr>
        <w:t xml:space="preserve">, </w:t>
      </w:r>
      <w:r w:rsidR="00BE46DA" w:rsidRPr="00B73CA1">
        <w:rPr>
          <w:rFonts w:ascii="Times New Roman" w:hAnsi="Times New Roman" w:cs="Times New Roman"/>
          <w:b/>
          <w:i/>
          <w:sz w:val="26"/>
          <w:szCs w:val="26"/>
        </w:rPr>
        <w:t>data aggregate</w:t>
      </w:r>
      <w:r w:rsidR="00BE46DA">
        <w:rPr>
          <w:rFonts w:ascii="Times New Roman" w:hAnsi="Times New Roman" w:cs="Times New Roman"/>
          <w:sz w:val="26"/>
          <w:szCs w:val="26"/>
        </w:rPr>
        <w:t xml:space="preserve"> </w:t>
      </w:r>
      <w:r w:rsidR="00BE46DA" w:rsidRPr="00B73CA1">
        <w:rPr>
          <w:rFonts w:ascii="Times New Roman" w:hAnsi="Times New Roman" w:cs="Times New Roman"/>
          <w:sz w:val="26"/>
          <w:szCs w:val="26"/>
        </w:rPr>
        <w:t>ir liet. jų atitikmenys</w:t>
      </w:r>
    </w:p>
    <w:p w:rsidR="00B453D8" w:rsidRPr="00B453D8" w:rsidRDefault="00B453D8"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126"/>
        <w:gridCol w:w="326"/>
        <w:gridCol w:w="5628"/>
      </w:tblGrid>
      <w:tr w:rsidR="0082395E" w:rsidRPr="00D80346" w:rsidTr="007F2421">
        <w:tc>
          <w:tcPr>
            <w:tcW w:w="2126" w:type="dxa"/>
          </w:tcPr>
          <w:p w:rsidR="0082395E" w:rsidRPr="00D80346" w:rsidRDefault="0082395E" w:rsidP="00CB05B7">
            <w:pPr>
              <w:jc w:val="both"/>
              <w:rPr>
                <w:rFonts w:ascii="Times New Roman" w:hAnsi="Times New Roman" w:cs="Times New Roman"/>
              </w:rPr>
            </w:pPr>
            <w:r w:rsidRPr="00D80346">
              <w:rPr>
                <w:rFonts w:ascii="Times New Roman" w:hAnsi="Times New Roman" w:cs="Times New Roman"/>
              </w:rPr>
              <w:t xml:space="preserve">enregistrement </w:t>
            </w:r>
            <w:r w:rsidRPr="00D80346">
              <w:rPr>
                <w:rFonts w:ascii="Times New Roman" w:hAnsi="Times New Roman" w:cs="Times New Roman"/>
                <w:vertAlign w:val="subscript"/>
              </w:rPr>
              <w:t>2004</w:t>
            </w:r>
          </w:p>
        </w:tc>
        <w:tc>
          <w:tcPr>
            <w:tcW w:w="326" w:type="dxa"/>
          </w:tcPr>
          <w:p w:rsidR="0082395E" w:rsidRPr="00D80346" w:rsidRDefault="0082395E" w:rsidP="00CB05B7">
            <w:pPr>
              <w:jc w:val="both"/>
              <w:rPr>
                <w:rFonts w:ascii="Times New Roman" w:hAnsi="Times New Roman" w:cs="Times New Roman"/>
              </w:rPr>
            </w:pPr>
            <w:r w:rsidRPr="00D80346">
              <w:rPr>
                <w:rFonts w:ascii="Times New Roman" w:hAnsi="Times New Roman" w:cs="Times New Roman"/>
                <w:i/>
              </w:rPr>
              <w:t>p</w:t>
            </w:r>
          </w:p>
        </w:tc>
        <w:tc>
          <w:tcPr>
            <w:tcW w:w="5628"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 &gt; représentation des données)</w:t>
            </w:r>
          </w:p>
        </w:tc>
      </w:tr>
      <w:tr w:rsidR="0082395E" w:rsidRPr="00D80346" w:rsidTr="007F2421">
        <w:tc>
          <w:tcPr>
            <w:tcW w:w="2126" w:type="dxa"/>
          </w:tcPr>
          <w:p w:rsidR="0082395E" w:rsidRPr="00D80346" w:rsidRDefault="0082395E" w:rsidP="00CB05B7">
            <w:pPr>
              <w:jc w:val="both"/>
              <w:rPr>
                <w:rFonts w:ascii="Times New Roman" w:hAnsi="Times New Roman" w:cs="Times New Roman"/>
                <w:vertAlign w:val="subscript"/>
              </w:rPr>
            </w:pPr>
            <w:r w:rsidRPr="00D80346">
              <w:rPr>
                <w:rFonts w:ascii="Times New Roman" w:hAnsi="Times New Roman" w:cs="Times New Roman"/>
              </w:rPr>
              <w:t xml:space="preserve">record </w:t>
            </w:r>
            <w:r w:rsidRPr="00D80346">
              <w:rPr>
                <w:rFonts w:ascii="Times New Roman" w:hAnsi="Times New Roman" w:cs="Times New Roman"/>
                <w:vertAlign w:val="subscript"/>
              </w:rPr>
              <w:t>2004</w:t>
            </w:r>
          </w:p>
        </w:tc>
        <w:tc>
          <w:tcPr>
            <w:tcW w:w="326" w:type="dxa"/>
          </w:tcPr>
          <w:p w:rsidR="0082395E" w:rsidRPr="00D80346" w:rsidRDefault="0082395E" w:rsidP="00CB05B7">
            <w:pPr>
              <w:jc w:val="both"/>
              <w:rPr>
                <w:rFonts w:ascii="Times New Roman" w:hAnsi="Times New Roman" w:cs="Times New Roman"/>
                <w:i/>
              </w:rPr>
            </w:pPr>
            <w:r w:rsidRPr="00D80346">
              <w:rPr>
                <w:rFonts w:ascii="Times New Roman" w:hAnsi="Times New Roman" w:cs="Times New Roman"/>
                <w:i/>
              </w:rPr>
              <w:t>a</w:t>
            </w:r>
          </w:p>
        </w:tc>
        <w:tc>
          <w:tcPr>
            <w:tcW w:w="5628" w:type="dxa"/>
            <w:vMerge/>
          </w:tcPr>
          <w:p w:rsidR="0082395E" w:rsidRPr="00D80346" w:rsidRDefault="0082395E" w:rsidP="00CB05B7">
            <w:pPr>
              <w:jc w:val="both"/>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126"/>
        <w:gridCol w:w="1701"/>
        <w:gridCol w:w="4253"/>
      </w:tblGrid>
      <w:tr w:rsidR="0082395E" w:rsidRPr="00D80346" w:rsidTr="007F2421">
        <w:tc>
          <w:tcPr>
            <w:tcW w:w="2126"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record</w:t>
            </w: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67</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užrašas, įrašas</w:t>
            </w:r>
          </w:p>
        </w:tc>
      </w:tr>
      <w:tr w:rsidR="0082395E" w:rsidRPr="00D80346" w:rsidTr="007F2421">
        <w:tc>
          <w:tcPr>
            <w:tcW w:w="2126"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ITŽ</w:t>
            </w:r>
            <w:r w:rsidRPr="00D80346">
              <w:rPr>
                <w:rFonts w:ascii="Times New Roman" w:hAnsi="Times New Roman" w:cs="Times New Roman"/>
                <w:vertAlign w:val="subscript"/>
              </w:rPr>
              <w:t xml:space="preserve"> 1993</w:t>
            </w:r>
            <w:r w:rsidRPr="00D80346">
              <w:rPr>
                <w:rFonts w:ascii="Times New Roman" w:hAnsi="Times New Roman" w:cs="Times New Roman"/>
              </w:rPr>
              <w:t xml:space="preserve"> 43</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įrašas</w:t>
            </w:r>
          </w:p>
        </w:tc>
      </w:tr>
      <w:tr w:rsidR="0082395E" w:rsidRPr="00D80346" w:rsidTr="007F2421">
        <w:tc>
          <w:tcPr>
            <w:tcW w:w="2126"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ITŽ</w:t>
            </w:r>
            <w:r w:rsidRPr="00D80346">
              <w:rPr>
                <w:rFonts w:ascii="Times New Roman" w:hAnsi="Times New Roman" w:cs="Times New Roman"/>
                <w:vertAlign w:val="subscript"/>
              </w:rPr>
              <w:t xml:space="preserve"> 1993</w:t>
            </w:r>
            <w:r w:rsidRPr="00D80346">
              <w:rPr>
                <w:rFonts w:ascii="Times New Roman" w:hAnsi="Times New Roman" w:cs="Times New Roman"/>
              </w:rPr>
              <w:t xml:space="preserve"> 82</w:t>
            </w:r>
            <w:r w:rsidRPr="00D80346">
              <w:rPr>
                <w:rStyle w:val="FootnoteReference"/>
                <w:rFonts w:ascii="Times New Roman" w:hAnsi="Times New Roman"/>
              </w:rPr>
              <w:footnoteReference w:id="318"/>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rašytinis dokumentas</w:t>
            </w:r>
          </w:p>
        </w:tc>
      </w:tr>
      <w:tr w:rsidR="0082395E" w:rsidRPr="00D80346" w:rsidTr="007F2421">
        <w:tc>
          <w:tcPr>
            <w:tcW w:w="2126"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124</w:t>
            </w:r>
            <w:r w:rsidRPr="00D80346">
              <w:rPr>
                <w:rFonts w:ascii="Times New Roman" w:hAnsi="Times New Roman" w:cs="Times New Roman"/>
                <w:vertAlign w:val="superscript"/>
              </w:rPr>
              <w:footnoteReference w:id="319"/>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įrašas</w:t>
            </w:r>
          </w:p>
        </w:tc>
      </w:tr>
      <w:tr w:rsidR="0082395E" w:rsidRPr="00D80346" w:rsidTr="007F2421">
        <w:tc>
          <w:tcPr>
            <w:tcW w:w="2126"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 xml:space="preserve">2011 </w:t>
            </w:r>
            <w:r w:rsidRPr="00D80346">
              <w:rPr>
                <w:rFonts w:ascii="Times New Roman" w:hAnsi="Times New Roman" w:cs="Times New Roman"/>
              </w:rPr>
              <w:t>387</w:t>
            </w:r>
          </w:p>
        </w:tc>
        <w:tc>
          <w:tcPr>
            <w:tcW w:w="4253" w:type="dxa"/>
          </w:tcPr>
          <w:p w:rsidR="007F2421" w:rsidRDefault="0082395E" w:rsidP="00CB05B7">
            <w:pPr>
              <w:rPr>
                <w:rFonts w:ascii="Times New Roman" w:hAnsi="Times New Roman" w:cs="Times New Roman"/>
              </w:rPr>
            </w:pPr>
            <w:r w:rsidRPr="00D80346">
              <w:rPr>
                <w:rFonts w:ascii="Times New Roman" w:hAnsi="Times New Roman" w:cs="Times New Roman"/>
              </w:rPr>
              <w:t xml:space="preserve">1. įrašas </w:t>
            </w:r>
            <w:r w:rsidRPr="00D80346">
              <w:rPr>
                <w:rFonts w:ascii="Times New Roman" w:hAnsi="Times New Roman" w:cs="Times New Roman"/>
                <w:i/>
              </w:rPr>
              <w:t>(susijusių duomenų, apdorojamų kaip visetas, visuma)</w:t>
            </w:r>
            <w:r w:rsidRPr="00D80346">
              <w:rPr>
                <w:rFonts w:ascii="Times New Roman" w:hAnsi="Times New Roman" w:cs="Times New Roman"/>
              </w:rPr>
              <w:t xml:space="preserve">; įrašymas </w:t>
            </w:r>
            <w:r w:rsidRPr="00D80346">
              <w:rPr>
                <w:rFonts w:ascii="Times New Roman" w:hAnsi="Times New Roman" w:cs="Times New Roman"/>
                <w:i/>
              </w:rPr>
              <w:t>(veiksmas)</w:t>
            </w:r>
            <w:r w:rsidRPr="00D80346">
              <w:rPr>
                <w:rFonts w:ascii="Times New Roman" w:hAnsi="Times New Roman" w:cs="Times New Roman"/>
              </w:rPr>
              <w:t xml:space="preserve">, </w:t>
            </w:r>
          </w:p>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2. faktografiniai duomenys, 3. diagrama </w:t>
            </w:r>
            <w:r w:rsidRPr="00D80346">
              <w:rPr>
                <w:rFonts w:ascii="Times New Roman" w:hAnsi="Times New Roman" w:cs="Times New Roman"/>
                <w:i/>
              </w:rPr>
              <w:t>(savirašio prietaiso)</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67"/>
        <w:gridCol w:w="326"/>
        <w:gridCol w:w="5387"/>
      </w:tblGrid>
      <w:tr w:rsidR="0082395E" w:rsidRPr="00D80346" w:rsidTr="007F2421">
        <w:tc>
          <w:tcPr>
            <w:tcW w:w="2367" w:type="dxa"/>
          </w:tcPr>
          <w:p w:rsidR="0082395E" w:rsidRPr="00D80346" w:rsidRDefault="0082395E" w:rsidP="00CB05B7">
            <w:pPr>
              <w:jc w:val="both"/>
              <w:rPr>
                <w:rFonts w:ascii="Times New Roman" w:hAnsi="Times New Roman" w:cs="Times New Roman"/>
              </w:rPr>
            </w:pPr>
            <w:r w:rsidRPr="00D80346">
              <w:rPr>
                <w:rFonts w:ascii="Times New Roman" w:hAnsi="Times New Roman" w:cs="Times New Roman"/>
              </w:rPr>
              <w:t>support informatique</w:t>
            </w:r>
            <w:r w:rsidRPr="00D80346">
              <w:rPr>
                <w:rFonts w:ascii="Times New Roman" w:hAnsi="Times New Roman" w:cs="Times New Roman"/>
                <w:vertAlign w:val="subscript"/>
              </w:rPr>
              <w:t xml:space="preserve"> 2002</w:t>
            </w:r>
          </w:p>
          <w:p w:rsidR="0082395E" w:rsidRPr="00D80346" w:rsidRDefault="0082395E" w:rsidP="00CB05B7">
            <w:pPr>
              <w:jc w:val="both"/>
              <w:rPr>
                <w:rFonts w:ascii="Times New Roman" w:hAnsi="Times New Roman" w:cs="Times New Roman"/>
              </w:rPr>
            </w:pPr>
            <w:r w:rsidRPr="00D80346">
              <w:rPr>
                <w:rFonts w:ascii="Times New Roman" w:hAnsi="Times New Roman" w:cs="Times New Roman"/>
              </w:rPr>
              <w:t>support informatis</w:t>
            </w:r>
            <w:r w:rsidRPr="00D80346">
              <w:rPr>
                <w:rFonts w:ascii="Times New Roman" w:hAnsi="Times New Roman" w:cs="Times New Roman"/>
                <w:lang w:val="fr-FR"/>
              </w:rPr>
              <w:t>é</w:t>
            </w:r>
            <w:r w:rsidRPr="00D80346">
              <w:rPr>
                <w:rFonts w:ascii="Times New Roman" w:hAnsi="Times New Roman" w:cs="Times New Roman"/>
                <w:vertAlign w:val="subscript"/>
                <w:lang w:val="fr-FR"/>
              </w:rPr>
              <w:t xml:space="preserve"> ntk.</w:t>
            </w:r>
          </w:p>
        </w:tc>
        <w:tc>
          <w:tcPr>
            <w:tcW w:w="3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5387"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 &gt; support d’information en informatique)</w:t>
            </w:r>
          </w:p>
        </w:tc>
      </w:tr>
      <w:tr w:rsidR="0082395E" w:rsidRPr="00D80346" w:rsidTr="007F2421">
        <w:tc>
          <w:tcPr>
            <w:tcW w:w="2367" w:type="dxa"/>
          </w:tcPr>
          <w:p w:rsidR="0082395E" w:rsidRPr="00D80346" w:rsidRDefault="0082395E" w:rsidP="00CB05B7">
            <w:pPr>
              <w:jc w:val="both"/>
              <w:rPr>
                <w:rFonts w:ascii="Times New Roman" w:hAnsi="Times New Roman" w:cs="Times New Roman"/>
                <w:vertAlign w:val="subscript"/>
              </w:rPr>
            </w:pPr>
            <w:r w:rsidRPr="00D80346">
              <w:rPr>
                <w:rFonts w:ascii="Times New Roman" w:hAnsi="Times New Roman" w:cs="Times New Roman"/>
              </w:rPr>
              <w:t xml:space="preserve">machinable medium </w:t>
            </w:r>
            <w:r w:rsidRPr="00D80346">
              <w:rPr>
                <w:rFonts w:ascii="Times New Roman" w:hAnsi="Times New Roman" w:cs="Times New Roman"/>
                <w:vertAlign w:val="subscript"/>
              </w:rPr>
              <w:t>2002</w:t>
            </w:r>
          </w:p>
        </w:tc>
        <w:tc>
          <w:tcPr>
            <w:tcW w:w="3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5387" w:type="dxa"/>
            <w:vMerge/>
          </w:tcPr>
          <w:p w:rsidR="0082395E" w:rsidRPr="00D80346" w:rsidRDefault="0082395E" w:rsidP="00CB05B7">
            <w:pPr>
              <w:jc w:val="both"/>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134"/>
        <w:gridCol w:w="1693"/>
        <w:gridCol w:w="4253"/>
      </w:tblGrid>
      <w:tr w:rsidR="0082395E" w:rsidRPr="00D80346" w:rsidTr="007F2421">
        <w:tc>
          <w:tcPr>
            <w:tcW w:w="2134"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machinable medium</w:t>
            </w:r>
          </w:p>
        </w:tc>
        <w:tc>
          <w:tcPr>
            <w:tcW w:w="1693" w:type="dxa"/>
          </w:tcPr>
          <w:p w:rsidR="0082395E" w:rsidRPr="00D80346" w:rsidRDefault="0082395E" w:rsidP="00CB05B7">
            <w:pPr>
              <w:spacing w:line="360" w:lineRule="auto"/>
              <w:jc w:val="both"/>
              <w:rPr>
                <w:rFonts w:ascii="Times New Roman" w:hAnsi="Times New Roman" w:cs="Times New Roman"/>
              </w:rPr>
            </w:pPr>
          </w:p>
        </w:tc>
        <w:tc>
          <w:tcPr>
            <w:tcW w:w="4253" w:type="dxa"/>
          </w:tcPr>
          <w:p w:rsidR="0082395E" w:rsidRPr="00D80346" w:rsidRDefault="0082395E" w:rsidP="00CB05B7">
            <w:pPr>
              <w:spacing w:line="360" w:lineRule="auto"/>
              <w:jc w:val="both"/>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4"/>
        <w:tblW w:w="0" w:type="auto"/>
        <w:tblInd w:w="250" w:type="dxa"/>
        <w:tblLook w:val="04A0" w:firstRow="1" w:lastRow="0" w:firstColumn="1" w:lastColumn="0" w:noHBand="0" w:noVBand="1"/>
      </w:tblPr>
      <w:tblGrid>
        <w:gridCol w:w="2367"/>
        <w:gridCol w:w="326"/>
        <w:gridCol w:w="5387"/>
      </w:tblGrid>
      <w:tr w:rsidR="0082395E" w:rsidRPr="00D80346" w:rsidTr="007F2421">
        <w:tc>
          <w:tcPr>
            <w:tcW w:w="2367"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logiciel de base</w:t>
            </w:r>
            <w:r w:rsidRPr="00D80346">
              <w:rPr>
                <w:rFonts w:ascii="Times New Roman" w:hAnsi="Times New Roman" w:cs="Times New Roman"/>
                <w:vertAlign w:val="subscript"/>
              </w:rPr>
              <w:t xml:space="preserve"> 2002</w:t>
            </w:r>
          </w:p>
          <w:p w:rsidR="0082395E" w:rsidRPr="00D80346" w:rsidRDefault="0082395E" w:rsidP="00CB05B7">
            <w:pPr>
              <w:rPr>
                <w:rFonts w:ascii="Times New Roman" w:hAnsi="Times New Roman" w:cs="Times New Roman"/>
              </w:rPr>
            </w:pPr>
            <w:r w:rsidRPr="00D80346">
              <w:rPr>
                <w:rFonts w:ascii="Times New Roman" w:hAnsi="Times New Roman" w:cs="Times New Roman"/>
              </w:rPr>
              <w:t>logiciel d’exploitation</w:t>
            </w:r>
          </w:p>
          <w:p w:rsidR="0082395E" w:rsidRPr="00D80346" w:rsidRDefault="0082395E" w:rsidP="00CB05B7">
            <w:pPr>
              <w:rPr>
                <w:rFonts w:ascii="Times New Roman" w:hAnsi="Times New Roman" w:cs="Times New Roman"/>
              </w:rPr>
            </w:pPr>
            <w:r w:rsidRPr="00D80346">
              <w:rPr>
                <w:rFonts w:ascii="Times New Roman" w:hAnsi="Times New Roman" w:cs="Times New Roman"/>
              </w:rPr>
              <w:t>logiciel système</w:t>
            </w:r>
          </w:p>
        </w:tc>
        <w:tc>
          <w:tcPr>
            <w:tcW w:w="326" w:type="dxa"/>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i/>
              </w:rPr>
              <w:t>p</w:t>
            </w:r>
          </w:p>
        </w:tc>
        <w:tc>
          <w:tcPr>
            <w:tcW w:w="5387"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w:t>
            </w:r>
          </w:p>
        </w:tc>
      </w:tr>
      <w:tr w:rsidR="0082395E" w:rsidRPr="00D80346" w:rsidTr="007F2421">
        <w:tc>
          <w:tcPr>
            <w:tcW w:w="2367"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system software</w:t>
            </w:r>
            <w:r w:rsidRPr="00D80346">
              <w:rPr>
                <w:rFonts w:ascii="Times New Roman" w:hAnsi="Times New Roman" w:cs="Times New Roman"/>
                <w:vertAlign w:val="subscript"/>
              </w:rPr>
              <w:t xml:space="preserve"> 2002</w:t>
            </w:r>
          </w:p>
          <w:p w:rsidR="0082395E" w:rsidRPr="00D80346" w:rsidRDefault="0082395E" w:rsidP="00CB05B7">
            <w:pPr>
              <w:rPr>
                <w:rFonts w:ascii="Times New Roman" w:hAnsi="Times New Roman" w:cs="Times New Roman"/>
              </w:rPr>
            </w:pPr>
            <w:r w:rsidRPr="00D80346">
              <w:rPr>
                <w:rFonts w:ascii="Times New Roman" w:hAnsi="Times New Roman" w:cs="Times New Roman"/>
              </w:rPr>
              <w:t>systems software</w:t>
            </w:r>
          </w:p>
          <w:p w:rsidR="0082395E" w:rsidRPr="00D80346" w:rsidRDefault="0082395E" w:rsidP="00CB05B7">
            <w:pPr>
              <w:rPr>
                <w:rFonts w:ascii="Times New Roman" w:hAnsi="Times New Roman" w:cs="Times New Roman"/>
              </w:rPr>
            </w:pPr>
            <w:r w:rsidRPr="00D80346">
              <w:rPr>
                <w:rFonts w:ascii="Times New Roman" w:hAnsi="Times New Roman" w:cs="Times New Roman"/>
              </w:rPr>
              <w:t>basic software</w:t>
            </w:r>
          </w:p>
          <w:p w:rsidR="0082395E" w:rsidRPr="00D80346" w:rsidRDefault="0082395E" w:rsidP="00CB05B7">
            <w:pPr>
              <w:rPr>
                <w:rFonts w:ascii="Times New Roman" w:hAnsi="Times New Roman" w:cs="Times New Roman"/>
              </w:rPr>
            </w:pPr>
            <w:r w:rsidRPr="00D80346">
              <w:rPr>
                <w:rFonts w:ascii="Times New Roman" w:hAnsi="Times New Roman" w:cs="Times New Roman"/>
              </w:rPr>
              <w:t>operating software</w:t>
            </w:r>
          </w:p>
          <w:p w:rsidR="0082395E" w:rsidRPr="00D80346" w:rsidRDefault="0082395E" w:rsidP="00CB05B7">
            <w:pPr>
              <w:rPr>
                <w:rFonts w:ascii="Times New Roman" w:hAnsi="Times New Roman" w:cs="Times New Roman"/>
              </w:rPr>
            </w:pPr>
            <w:r w:rsidRPr="00D80346">
              <w:rPr>
                <w:rFonts w:ascii="Times New Roman" w:hAnsi="Times New Roman" w:cs="Times New Roman"/>
              </w:rPr>
              <w:t>enabling software</w:t>
            </w:r>
          </w:p>
        </w:tc>
        <w:tc>
          <w:tcPr>
            <w:tcW w:w="3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5387" w:type="dxa"/>
            <w:vMerge/>
          </w:tcPr>
          <w:p w:rsidR="0082395E" w:rsidRPr="00D80346" w:rsidRDefault="0082395E" w:rsidP="00CB05B7">
            <w:pPr>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5"/>
        <w:tblW w:w="0" w:type="auto"/>
        <w:tblInd w:w="250" w:type="dxa"/>
        <w:tblLook w:val="04A0" w:firstRow="1" w:lastRow="0" w:firstColumn="1" w:lastColumn="0" w:noHBand="0" w:noVBand="1"/>
      </w:tblPr>
      <w:tblGrid>
        <w:gridCol w:w="2321"/>
        <w:gridCol w:w="1711"/>
        <w:gridCol w:w="4048"/>
      </w:tblGrid>
      <w:tr w:rsidR="0082395E" w:rsidRPr="00D80346" w:rsidTr="007F2421">
        <w:tc>
          <w:tcPr>
            <w:tcW w:w="2321"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system software</w:t>
            </w:r>
          </w:p>
        </w:tc>
        <w:tc>
          <w:tcPr>
            <w:tcW w:w="17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88</w:t>
            </w:r>
            <w:r w:rsidRPr="00D80346">
              <w:rPr>
                <w:rFonts w:ascii="Times New Roman" w:hAnsi="Times New Roman" w:cs="Times New Roman"/>
                <w:vertAlign w:val="superscript"/>
              </w:rPr>
              <w:footnoteReference w:id="320"/>
            </w:r>
          </w:p>
        </w:tc>
        <w:tc>
          <w:tcPr>
            <w:tcW w:w="40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programinė įranga</w:t>
            </w:r>
          </w:p>
        </w:tc>
      </w:tr>
      <w:tr w:rsidR="0082395E" w:rsidRPr="00D80346" w:rsidTr="007F2421">
        <w:tc>
          <w:tcPr>
            <w:tcW w:w="2321" w:type="dxa"/>
            <w:vMerge/>
            <w:vAlign w:val="center"/>
          </w:tcPr>
          <w:p w:rsidR="0082395E" w:rsidRPr="00D80346" w:rsidRDefault="0082395E" w:rsidP="00CB05B7">
            <w:pPr>
              <w:spacing w:line="360" w:lineRule="auto"/>
              <w:jc w:val="center"/>
              <w:rPr>
                <w:rFonts w:ascii="Times New Roman" w:hAnsi="Times New Roman" w:cs="Times New Roman"/>
              </w:rPr>
            </w:pPr>
          </w:p>
        </w:tc>
        <w:tc>
          <w:tcPr>
            <w:tcW w:w="17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84</w:t>
            </w:r>
          </w:p>
        </w:tc>
        <w:tc>
          <w:tcPr>
            <w:tcW w:w="40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programinė įranga</w:t>
            </w:r>
          </w:p>
        </w:tc>
      </w:tr>
      <w:tr w:rsidR="0082395E" w:rsidRPr="00D80346" w:rsidTr="007F2421">
        <w:tc>
          <w:tcPr>
            <w:tcW w:w="2321" w:type="dxa"/>
            <w:vMerge/>
            <w:vAlign w:val="center"/>
          </w:tcPr>
          <w:p w:rsidR="0082395E" w:rsidRPr="00D80346" w:rsidRDefault="0082395E" w:rsidP="00CB05B7">
            <w:pPr>
              <w:spacing w:line="360" w:lineRule="auto"/>
              <w:jc w:val="center"/>
              <w:rPr>
                <w:rFonts w:ascii="Times New Roman" w:hAnsi="Times New Roman" w:cs="Times New Roman"/>
              </w:rPr>
            </w:pPr>
          </w:p>
        </w:tc>
        <w:tc>
          <w:tcPr>
            <w:tcW w:w="17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IKĮ </w:t>
            </w:r>
            <w:r w:rsidRPr="00D80346">
              <w:rPr>
                <w:rFonts w:ascii="Times New Roman" w:hAnsi="Times New Roman" w:cs="Times New Roman"/>
                <w:vertAlign w:val="subscript"/>
              </w:rPr>
              <w:t>1995</w:t>
            </w:r>
            <w:r w:rsidRPr="00D80346">
              <w:rPr>
                <w:rFonts w:ascii="Times New Roman" w:hAnsi="Times New Roman" w:cs="Times New Roman"/>
              </w:rPr>
              <w:t xml:space="preserve"> 80</w:t>
            </w:r>
          </w:p>
        </w:tc>
        <w:tc>
          <w:tcPr>
            <w:tcW w:w="40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programinė įranga</w:t>
            </w:r>
          </w:p>
        </w:tc>
      </w:tr>
      <w:tr w:rsidR="0082395E" w:rsidRPr="00D80346" w:rsidTr="007F2421">
        <w:tc>
          <w:tcPr>
            <w:tcW w:w="2321" w:type="dxa"/>
            <w:vMerge/>
            <w:vAlign w:val="center"/>
          </w:tcPr>
          <w:p w:rsidR="0082395E" w:rsidRPr="00D80346" w:rsidRDefault="0082395E" w:rsidP="00CB05B7">
            <w:pPr>
              <w:spacing w:line="360" w:lineRule="auto"/>
              <w:jc w:val="center"/>
              <w:rPr>
                <w:rFonts w:ascii="Times New Roman" w:hAnsi="Times New Roman" w:cs="Times New Roman"/>
              </w:rPr>
            </w:pPr>
          </w:p>
        </w:tc>
        <w:tc>
          <w:tcPr>
            <w:tcW w:w="17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202</w:t>
            </w:r>
          </w:p>
        </w:tc>
        <w:tc>
          <w:tcPr>
            <w:tcW w:w="40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programinė įranga</w:t>
            </w:r>
          </w:p>
        </w:tc>
      </w:tr>
      <w:tr w:rsidR="0082395E" w:rsidRPr="00D80346" w:rsidTr="007F2421">
        <w:tc>
          <w:tcPr>
            <w:tcW w:w="2321" w:type="dxa"/>
            <w:vMerge/>
            <w:vAlign w:val="center"/>
          </w:tcPr>
          <w:p w:rsidR="0082395E" w:rsidRPr="00D80346" w:rsidRDefault="0082395E" w:rsidP="00CB05B7">
            <w:pPr>
              <w:spacing w:line="360" w:lineRule="auto"/>
              <w:jc w:val="center"/>
              <w:rPr>
                <w:rFonts w:ascii="Times New Roman" w:hAnsi="Times New Roman" w:cs="Times New Roman"/>
              </w:rPr>
            </w:pPr>
          </w:p>
        </w:tc>
        <w:tc>
          <w:tcPr>
            <w:tcW w:w="17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123</w:t>
            </w:r>
            <w:r w:rsidRPr="00D80346">
              <w:rPr>
                <w:rFonts w:ascii="Times New Roman" w:hAnsi="Times New Roman" w:cs="Times New Roman"/>
                <w:vertAlign w:val="superscript"/>
              </w:rPr>
              <w:footnoteReference w:id="321"/>
            </w:r>
          </w:p>
        </w:tc>
        <w:tc>
          <w:tcPr>
            <w:tcW w:w="40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programinė įranga</w:t>
            </w:r>
          </w:p>
        </w:tc>
      </w:tr>
      <w:tr w:rsidR="0082395E" w:rsidRPr="00D80346" w:rsidTr="007F2421">
        <w:tc>
          <w:tcPr>
            <w:tcW w:w="2321" w:type="dxa"/>
            <w:vMerge/>
            <w:vAlign w:val="center"/>
          </w:tcPr>
          <w:p w:rsidR="0082395E" w:rsidRPr="00D80346" w:rsidRDefault="0082395E" w:rsidP="00CB05B7">
            <w:pPr>
              <w:spacing w:line="360" w:lineRule="auto"/>
              <w:jc w:val="center"/>
              <w:rPr>
                <w:rFonts w:ascii="Times New Roman" w:hAnsi="Times New Roman" w:cs="Times New Roman"/>
              </w:rPr>
            </w:pPr>
          </w:p>
        </w:tc>
        <w:tc>
          <w:tcPr>
            <w:tcW w:w="17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123</w:t>
            </w:r>
          </w:p>
        </w:tc>
        <w:tc>
          <w:tcPr>
            <w:tcW w:w="40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programinė įranga</w:t>
            </w:r>
          </w:p>
        </w:tc>
      </w:tr>
      <w:tr w:rsidR="0082395E" w:rsidRPr="00D80346" w:rsidTr="007F2421">
        <w:tc>
          <w:tcPr>
            <w:tcW w:w="2321" w:type="dxa"/>
            <w:vMerge/>
            <w:vAlign w:val="center"/>
          </w:tcPr>
          <w:p w:rsidR="0082395E" w:rsidRPr="00D80346" w:rsidRDefault="0082395E" w:rsidP="00CB05B7">
            <w:pPr>
              <w:spacing w:line="360" w:lineRule="auto"/>
              <w:jc w:val="center"/>
              <w:rPr>
                <w:rFonts w:ascii="Times New Roman" w:hAnsi="Times New Roman" w:cs="Times New Roman"/>
              </w:rPr>
            </w:pPr>
          </w:p>
        </w:tc>
        <w:tc>
          <w:tcPr>
            <w:tcW w:w="17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2003</w:t>
            </w:r>
            <w:r w:rsidRPr="00D80346">
              <w:rPr>
                <w:rFonts w:ascii="Times New Roman" w:hAnsi="Times New Roman" w:cs="Times New Roman"/>
              </w:rPr>
              <w:t xml:space="preserve"> 268</w:t>
            </w:r>
          </w:p>
        </w:tc>
        <w:tc>
          <w:tcPr>
            <w:tcW w:w="40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programa</w:t>
            </w:r>
          </w:p>
        </w:tc>
      </w:tr>
      <w:tr w:rsidR="0082395E" w:rsidRPr="00D80346" w:rsidTr="007F2421">
        <w:tc>
          <w:tcPr>
            <w:tcW w:w="2321" w:type="dxa"/>
            <w:vMerge/>
            <w:vAlign w:val="center"/>
          </w:tcPr>
          <w:p w:rsidR="0082395E" w:rsidRPr="00D80346" w:rsidRDefault="0082395E" w:rsidP="00CB05B7">
            <w:pPr>
              <w:spacing w:line="360" w:lineRule="auto"/>
              <w:jc w:val="center"/>
              <w:rPr>
                <w:rFonts w:ascii="Times New Roman" w:hAnsi="Times New Roman" w:cs="Times New Roman"/>
              </w:rPr>
            </w:pPr>
          </w:p>
        </w:tc>
        <w:tc>
          <w:tcPr>
            <w:tcW w:w="17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2003</w:t>
            </w:r>
            <w:r w:rsidRPr="00D80346">
              <w:rPr>
                <w:rFonts w:ascii="Times New Roman" w:hAnsi="Times New Roman" w:cs="Times New Roman"/>
              </w:rPr>
              <w:t xml:space="preserve"> 268</w:t>
            </w:r>
          </w:p>
        </w:tc>
        <w:tc>
          <w:tcPr>
            <w:tcW w:w="40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programinė įranga</w:t>
            </w:r>
          </w:p>
        </w:tc>
      </w:tr>
      <w:tr w:rsidR="0082395E" w:rsidRPr="00D80346" w:rsidTr="007F2421">
        <w:tc>
          <w:tcPr>
            <w:tcW w:w="2321" w:type="dxa"/>
            <w:vMerge/>
            <w:vAlign w:val="center"/>
          </w:tcPr>
          <w:p w:rsidR="0082395E" w:rsidRPr="00D80346" w:rsidRDefault="0082395E" w:rsidP="00CB05B7">
            <w:pPr>
              <w:spacing w:line="360" w:lineRule="auto"/>
              <w:jc w:val="center"/>
              <w:rPr>
                <w:rFonts w:ascii="Times New Roman" w:hAnsi="Times New Roman" w:cs="Times New Roman"/>
              </w:rPr>
            </w:pPr>
          </w:p>
        </w:tc>
        <w:tc>
          <w:tcPr>
            <w:tcW w:w="17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428</w:t>
            </w:r>
          </w:p>
        </w:tc>
        <w:tc>
          <w:tcPr>
            <w:tcW w:w="40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programa</w:t>
            </w:r>
          </w:p>
        </w:tc>
      </w:tr>
      <w:tr w:rsidR="0082395E" w:rsidRPr="00D80346" w:rsidTr="007F2421">
        <w:tc>
          <w:tcPr>
            <w:tcW w:w="2321" w:type="dxa"/>
            <w:vMerge/>
            <w:vAlign w:val="center"/>
          </w:tcPr>
          <w:p w:rsidR="0082395E" w:rsidRPr="00D80346" w:rsidRDefault="0082395E" w:rsidP="00CB05B7">
            <w:pPr>
              <w:spacing w:line="360" w:lineRule="auto"/>
              <w:jc w:val="center"/>
              <w:rPr>
                <w:rFonts w:ascii="Times New Roman" w:hAnsi="Times New Roman" w:cs="Times New Roman"/>
              </w:rPr>
            </w:pPr>
          </w:p>
        </w:tc>
        <w:tc>
          <w:tcPr>
            <w:tcW w:w="17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428</w:t>
            </w:r>
          </w:p>
        </w:tc>
        <w:tc>
          <w:tcPr>
            <w:tcW w:w="40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programinė įranga</w:t>
            </w:r>
          </w:p>
        </w:tc>
      </w:tr>
      <w:tr w:rsidR="0082395E" w:rsidRPr="00D80346" w:rsidTr="007F2421">
        <w:tc>
          <w:tcPr>
            <w:tcW w:w="2321" w:type="dxa"/>
            <w:vMerge/>
            <w:vAlign w:val="center"/>
          </w:tcPr>
          <w:p w:rsidR="0082395E" w:rsidRPr="00D80346" w:rsidRDefault="0082395E" w:rsidP="00CB05B7">
            <w:pPr>
              <w:spacing w:line="360" w:lineRule="auto"/>
              <w:jc w:val="center"/>
              <w:rPr>
                <w:rFonts w:ascii="Times New Roman" w:hAnsi="Times New Roman" w:cs="Times New Roman"/>
              </w:rPr>
            </w:pPr>
          </w:p>
        </w:tc>
        <w:tc>
          <w:tcPr>
            <w:tcW w:w="1711"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EKŽe </w:t>
            </w:r>
            <w:r w:rsidRPr="00D80346">
              <w:rPr>
                <w:rFonts w:ascii="Times New Roman" w:hAnsi="Times New Roman" w:cs="Times New Roman"/>
                <w:vertAlign w:val="subscript"/>
              </w:rPr>
              <w:t>2009</w:t>
            </w:r>
          </w:p>
        </w:tc>
        <w:tc>
          <w:tcPr>
            <w:tcW w:w="4048"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sisteminė programa; sisteminė programinė įranga</w:t>
            </w:r>
          </w:p>
        </w:tc>
      </w:tr>
      <w:tr w:rsidR="0082395E" w:rsidRPr="00D80346" w:rsidTr="007F2421">
        <w:tc>
          <w:tcPr>
            <w:tcW w:w="2321" w:type="dxa"/>
            <w:vMerge/>
          </w:tcPr>
          <w:p w:rsidR="0082395E" w:rsidRPr="00D80346" w:rsidRDefault="0082395E" w:rsidP="00CB05B7">
            <w:pPr>
              <w:spacing w:line="360" w:lineRule="auto"/>
              <w:rPr>
                <w:rFonts w:ascii="Times New Roman" w:hAnsi="Times New Roman" w:cs="Times New Roman"/>
              </w:rPr>
            </w:pPr>
          </w:p>
        </w:tc>
        <w:tc>
          <w:tcPr>
            <w:tcW w:w="17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441</w:t>
            </w:r>
          </w:p>
        </w:tc>
        <w:tc>
          <w:tcPr>
            <w:tcW w:w="40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programinė įranga</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6"/>
        <w:tblW w:w="0" w:type="auto"/>
        <w:tblInd w:w="250" w:type="dxa"/>
        <w:tblLook w:val="04A0" w:firstRow="1" w:lastRow="0" w:firstColumn="1" w:lastColumn="0" w:noHBand="0" w:noVBand="1"/>
      </w:tblPr>
      <w:tblGrid>
        <w:gridCol w:w="2368"/>
        <w:gridCol w:w="1679"/>
        <w:gridCol w:w="4033"/>
      </w:tblGrid>
      <w:tr w:rsidR="0082395E" w:rsidRPr="00D80346" w:rsidTr="007F2421">
        <w:tc>
          <w:tcPr>
            <w:tcW w:w="2368" w:type="dxa"/>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systems software</w:t>
            </w:r>
          </w:p>
        </w:tc>
        <w:tc>
          <w:tcPr>
            <w:tcW w:w="1679" w:type="dxa"/>
          </w:tcPr>
          <w:p w:rsidR="0082395E" w:rsidRPr="00D80346" w:rsidRDefault="0082395E" w:rsidP="00CB05B7">
            <w:pPr>
              <w:spacing w:line="360" w:lineRule="auto"/>
              <w:rPr>
                <w:rFonts w:ascii="Times New Roman" w:hAnsi="Times New Roman" w:cs="Times New Roman"/>
              </w:rPr>
            </w:pPr>
          </w:p>
        </w:tc>
        <w:tc>
          <w:tcPr>
            <w:tcW w:w="4033" w:type="dxa"/>
          </w:tcPr>
          <w:p w:rsidR="0082395E" w:rsidRPr="00D80346" w:rsidRDefault="0082395E" w:rsidP="00CB05B7">
            <w:pPr>
              <w:spacing w:line="360" w:lineRule="auto"/>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7"/>
        <w:tblW w:w="0" w:type="auto"/>
        <w:tblInd w:w="250" w:type="dxa"/>
        <w:tblLook w:val="04A0" w:firstRow="1" w:lastRow="0" w:firstColumn="1" w:lastColumn="0" w:noHBand="0" w:noVBand="1"/>
      </w:tblPr>
      <w:tblGrid>
        <w:gridCol w:w="2327"/>
        <w:gridCol w:w="1695"/>
        <w:gridCol w:w="4058"/>
      </w:tblGrid>
      <w:tr w:rsidR="0082395E" w:rsidRPr="00D80346" w:rsidTr="007F2421">
        <w:tc>
          <w:tcPr>
            <w:tcW w:w="2327" w:type="dxa"/>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basic software</w:t>
            </w:r>
          </w:p>
        </w:tc>
        <w:tc>
          <w:tcPr>
            <w:tcW w:w="1695"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 xml:space="preserve">2001 </w:t>
            </w:r>
            <w:r w:rsidRPr="00D80346">
              <w:rPr>
                <w:rFonts w:ascii="Times New Roman" w:hAnsi="Times New Roman" w:cs="Times New Roman"/>
              </w:rPr>
              <w:t>15</w:t>
            </w:r>
          </w:p>
        </w:tc>
        <w:tc>
          <w:tcPr>
            <w:tcW w:w="405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bazinė programinė įranga</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8"/>
        <w:tblW w:w="0" w:type="auto"/>
        <w:tblInd w:w="250" w:type="dxa"/>
        <w:tblLook w:val="04A0" w:firstRow="1" w:lastRow="0" w:firstColumn="1" w:lastColumn="0" w:noHBand="0" w:noVBand="1"/>
      </w:tblPr>
      <w:tblGrid>
        <w:gridCol w:w="2331"/>
        <w:gridCol w:w="1700"/>
        <w:gridCol w:w="4049"/>
      </w:tblGrid>
      <w:tr w:rsidR="0082395E" w:rsidRPr="00D80346" w:rsidTr="007F2421">
        <w:tc>
          <w:tcPr>
            <w:tcW w:w="2331" w:type="dxa"/>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operating software</w:t>
            </w:r>
          </w:p>
        </w:tc>
        <w:tc>
          <w:tcPr>
            <w:tcW w:w="170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440</w:t>
            </w:r>
          </w:p>
        </w:tc>
        <w:tc>
          <w:tcPr>
            <w:tcW w:w="404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sisteminė programinė įranga</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9"/>
        <w:tblW w:w="0" w:type="auto"/>
        <w:tblInd w:w="250" w:type="dxa"/>
        <w:tblLook w:val="04A0" w:firstRow="1" w:lastRow="0" w:firstColumn="1" w:lastColumn="0" w:noHBand="0" w:noVBand="1"/>
      </w:tblPr>
      <w:tblGrid>
        <w:gridCol w:w="2368"/>
        <w:gridCol w:w="1679"/>
        <w:gridCol w:w="4033"/>
      </w:tblGrid>
      <w:tr w:rsidR="0082395E" w:rsidRPr="00D80346" w:rsidTr="007F2421">
        <w:tc>
          <w:tcPr>
            <w:tcW w:w="2368" w:type="dxa"/>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enabling software</w:t>
            </w:r>
          </w:p>
        </w:tc>
        <w:tc>
          <w:tcPr>
            <w:tcW w:w="1679" w:type="dxa"/>
          </w:tcPr>
          <w:p w:rsidR="0082395E" w:rsidRPr="00D80346" w:rsidRDefault="0082395E" w:rsidP="00CB05B7">
            <w:pPr>
              <w:spacing w:line="360" w:lineRule="auto"/>
              <w:rPr>
                <w:rFonts w:ascii="Times New Roman" w:hAnsi="Times New Roman" w:cs="Times New Roman"/>
              </w:rPr>
            </w:pPr>
          </w:p>
        </w:tc>
        <w:tc>
          <w:tcPr>
            <w:tcW w:w="4033" w:type="dxa"/>
          </w:tcPr>
          <w:p w:rsidR="0082395E" w:rsidRPr="00D80346" w:rsidRDefault="0082395E" w:rsidP="00CB05B7">
            <w:pPr>
              <w:spacing w:line="360" w:lineRule="auto"/>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0"/>
        <w:tblW w:w="0" w:type="auto"/>
        <w:tblInd w:w="250" w:type="dxa"/>
        <w:tblLayout w:type="fixed"/>
        <w:tblLook w:val="04A0" w:firstRow="1" w:lastRow="0" w:firstColumn="1" w:lastColumn="0" w:noHBand="0" w:noVBand="1"/>
      </w:tblPr>
      <w:tblGrid>
        <w:gridCol w:w="2977"/>
        <w:gridCol w:w="283"/>
        <w:gridCol w:w="4820"/>
      </w:tblGrid>
      <w:tr w:rsidR="0082395E" w:rsidRPr="00D80346" w:rsidTr="007F2421">
        <w:tc>
          <w:tcPr>
            <w:tcW w:w="2977"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exécution d’un programme </w:t>
            </w:r>
            <w:r w:rsidRPr="00D80346">
              <w:rPr>
                <w:rFonts w:ascii="Times New Roman" w:hAnsi="Times New Roman" w:cs="Times New Roman"/>
                <w:vertAlign w:val="subscript"/>
              </w:rPr>
              <w:t>2001</w:t>
            </w:r>
          </w:p>
          <w:p w:rsidR="0082395E" w:rsidRPr="00D80346" w:rsidRDefault="0082395E" w:rsidP="00CB05B7">
            <w:pPr>
              <w:rPr>
                <w:rFonts w:ascii="Times New Roman" w:hAnsi="Times New Roman" w:cs="Times New Roman"/>
              </w:rPr>
            </w:pPr>
            <w:r w:rsidRPr="00D80346">
              <w:rPr>
                <w:rFonts w:ascii="Times New Roman" w:hAnsi="Times New Roman" w:cs="Times New Roman"/>
              </w:rPr>
              <w:t>exécution</w:t>
            </w:r>
          </w:p>
        </w:tc>
        <w:tc>
          <w:tcPr>
            <w:tcW w:w="283"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4820"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w:t>
            </w:r>
          </w:p>
        </w:tc>
      </w:tr>
      <w:tr w:rsidR="0082395E" w:rsidRPr="00D80346" w:rsidTr="007F2421">
        <w:tc>
          <w:tcPr>
            <w:tcW w:w="2977"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execution </w:t>
            </w:r>
            <w:r w:rsidRPr="00D80346">
              <w:rPr>
                <w:rFonts w:ascii="Times New Roman" w:hAnsi="Times New Roman" w:cs="Times New Roman"/>
                <w:vertAlign w:val="subscript"/>
              </w:rPr>
              <w:t>2001</w:t>
            </w:r>
          </w:p>
          <w:p w:rsidR="0082395E" w:rsidRPr="00D80346" w:rsidRDefault="0082395E" w:rsidP="00CB05B7">
            <w:pPr>
              <w:rPr>
                <w:rFonts w:ascii="Times New Roman" w:hAnsi="Times New Roman" w:cs="Times New Roman"/>
              </w:rPr>
            </w:pPr>
            <w:r w:rsidRPr="00D80346">
              <w:rPr>
                <w:rFonts w:ascii="Times New Roman" w:hAnsi="Times New Roman" w:cs="Times New Roman"/>
              </w:rPr>
              <w:t>run</w:t>
            </w:r>
          </w:p>
        </w:tc>
        <w:tc>
          <w:tcPr>
            <w:tcW w:w="283"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4820" w:type="dxa"/>
            <w:vMerge/>
          </w:tcPr>
          <w:p w:rsidR="0082395E" w:rsidRPr="00D80346" w:rsidRDefault="0082395E" w:rsidP="00CB05B7">
            <w:pPr>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1"/>
        <w:tblW w:w="0" w:type="auto"/>
        <w:tblInd w:w="250" w:type="dxa"/>
        <w:tblLook w:val="04A0" w:firstRow="1" w:lastRow="0" w:firstColumn="1" w:lastColumn="0" w:noHBand="0" w:noVBand="1"/>
      </w:tblPr>
      <w:tblGrid>
        <w:gridCol w:w="2268"/>
        <w:gridCol w:w="1701"/>
        <w:gridCol w:w="4111"/>
      </w:tblGrid>
      <w:tr w:rsidR="0082395E" w:rsidRPr="00D80346" w:rsidTr="007F2421">
        <w:tc>
          <w:tcPr>
            <w:tcW w:w="2268"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execution</w:t>
            </w: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37</w:t>
            </w:r>
            <w:r w:rsidRPr="00D80346">
              <w:rPr>
                <w:rFonts w:ascii="Times New Roman" w:hAnsi="Times New Roman" w:cs="Times New Roman"/>
                <w:vertAlign w:val="superscript"/>
              </w:rPr>
              <w:footnoteReference w:id="322"/>
            </w:r>
          </w:p>
        </w:tc>
        <w:tc>
          <w:tcPr>
            <w:tcW w:w="41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vykdymas, įvykdymas, atlikimas</w:t>
            </w:r>
          </w:p>
        </w:tc>
      </w:tr>
      <w:tr w:rsidR="0082395E" w:rsidRPr="00D80346" w:rsidTr="007F2421">
        <w:tc>
          <w:tcPr>
            <w:tcW w:w="2268"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85</w:t>
            </w:r>
            <w:r w:rsidRPr="00D80346">
              <w:rPr>
                <w:rFonts w:ascii="Times New Roman" w:hAnsi="Times New Roman" w:cs="Times New Roman"/>
                <w:vertAlign w:val="superscript"/>
              </w:rPr>
              <w:footnoteReference w:id="323"/>
            </w:r>
          </w:p>
        </w:tc>
        <w:tc>
          <w:tcPr>
            <w:tcW w:w="41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1. (į)vykdymas; įgyvendinimas</w:t>
            </w:r>
          </w:p>
        </w:tc>
      </w:tr>
      <w:tr w:rsidR="0082395E" w:rsidRPr="00D80346" w:rsidTr="007F2421">
        <w:tc>
          <w:tcPr>
            <w:tcW w:w="2268"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406</w:t>
            </w:r>
            <w:r w:rsidRPr="00D80346">
              <w:rPr>
                <w:rFonts w:ascii="Times New Roman" w:hAnsi="Times New Roman" w:cs="Times New Roman"/>
                <w:vertAlign w:val="superscript"/>
              </w:rPr>
              <w:footnoteReference w:id="324"/>
            </w:r>
          </w:p>
        </w:tc>
        <w:tc>
          <w:tcPr>
            <w:tcW w:w="41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vykdymas</w:t>
            </w:r>
          </w:p>
        </w:tc>
      </w:tr>
      <w:tr w:rsidR="0082395E" w:rsidRPr="00D80346" w:rsidTr="007F2421">
        <w:tc>
          <w:tcPr>
            <w:tcW w:w="2268"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188</w:t>
            </w:r>
          </w:p>
        </w:tc>
        <w:tc>
          <w:tcPr>
            <w:tcW w:w="4111" w:type="dxa"/>
          </w:tcPr>
          <w:p w:rsidR="0082395E" w:rsidRPr="00D80346" w:rsidRDefault="0082395E" w:rsidP="00CB05B7">
            <w:pPr>
              <w:spacing w:line="360" w:lineRule="auto"/>
              <w:rPr>
                <w:rFonts w:ascii="Times New Roman" w:hAnsi="Times New Roman" w:cs="Times New Roman"/>
                <w:i/>
              </w:rPr>
            </w:pPr>
            <w:r w:rsidRPr="00D80346">
              <w:rPr>
                <w:rFonts w:ascii="Times New Roman" w:hAnsi="Times New Roman" w:cs="Times New Roman"/>
              </w:rPr>
              <w:t xml:space="preserve">vykdymas </w:t>
            </w:r>
            <w:r w:rsidRPr="00D80346">
              <w:rPr>
                <w:rFonts w:ascii="Times New Roman" w:hAnsi="Times New Roman" w:cs="Times New Roman"/>
                <w:i/>
              </w:rPr>
              <w:t>(komandos, programos)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2"/>
        <w:tblW w:w="0" w:type="auto"/>
        <w:tblInd w:w="250" w:type="dxa"/>
        <w:tblLook w:val="04A0" w:firstRow="1" w:lastRow="0" w:firstColumn="1" w:lastColumn="0" w:noHBand="0" w:noVBand="1"/>
      </w:tblPr>
      <w:tblGrid>
        <w:gridCol w:w="2268"/>
        <w:gridCol w:w="1701"/>
        <w:gridCol w:w="4111"/>
      </w:tblGrid>
      <w:tr w:rsidR="0082395E" w:rsidRPr="00D80346" w:rsidTr="007F2421">
        <w:tc>
          <w:tcPr>
            <w:tcW w:w="2268"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run</w:t>
            </w: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90</w:t>
            </w:r>
            <w:r w:rsidRPr="00D80346">
              <w:rPr>
                <w:rFonts w:ascii="Times New Roman" w:hAnsi="Times New Roman" w:cs="Times New Roman"/>
                <w:vertAlign w:val="superscript"/>
              </w:rPr>
              <w:footnoteReference w:id="325"/>
            </w:r>
          </w:p>
        </w:tc>
        <w:tc>
          <w:tcPr>
            <w:tcW w:w="41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kortos eiga</w:t>
            </w:r>
          </w:p>
        </w:tc>
      </w:tr>
      <w:tr w:rsidR="0082395E" w:rsidRPr="00D80346" w:rsidTr="007F2421">
        <w:tc>
          <w:tcPr>
            <w:tcW w:w="2268"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232</w:t>
            </w:r>
          </w:p>
        </w:tc>
        <w:tc>
          <w:tcPr>
            <w:tcW w:w="41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vienkartinis praėjimas</w:t>
            </w:r>
          </w:p>
        </w:tc>
      </w:tr>
      <w:tr w:rsidR="0082395E" w:rsidRPr="00D80346" w:rsidTr="007F2421">
        <w:tc>
          <w:tcPr>
            <w:tcW w:w="2268"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235</w:t>
            </w:r>
            <w:r w:rsidRPr="00D80346">
              <w:rPr>
                <w:rFonts w:ascii="Times New Roman" w:hAnsi="Times New Roman" w:cs="Times New Roman"/>
                <w:vertAlign w:val="superscript"/>
              </w:rPr>
              <w:footnoteReference w:id="326"/>
            </w:r>
          </w:p>
        </w:tc>
        <w:tc>
          <w:tcPr>
            <w:tcW w:w="41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darbas; veikimas</w:t>
            </w:r>
          </w:p>
        </w:tc>
      </w:tr>
      <w:tr w:rsidR="0082395E" w:rsidRPr="00D80346" w:rsidTr="007F2421">
        <w:tc>
          <w:tcPr>
            <w:tcW w:w="2268"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378</w:t>
            </w:r>
            <w:r w:rsidRPr="00D80346">
              <w:rPr>
                <w:rFonts w:ascii="Times New Roman" w:hAnsi="Times New Roman" w:cs="Times New Roman"/>
                <w:vertAlign w:val="superscript"/>
              </w:rPr>
              <w:footnoteReference w:id="327"/>
            </w:r>
          </w:p>
        </w:tc>
        <w:tc>
          <w:tcPr>
            <w:tcW w:w="4111" w:type="dxa"/>
          </w:tcPr>
          <w:p w:rsidR="0082395E" w:rsidRPr="00D80346" w:rsidRDefault="0082395E" w:rsidP="00CB05B7">
            <w:pPr>
              <w:rPr>
                <w:rFonts w:ascii="Times New Roman" w:hAnsi="Times New Roman" w:cs="Times New Roman"/>
                <w:i/>
              </w:rPr>
            </w:pPr>
            <w:r w:rsidRPr="00D80346">
              <w:rPr>
                <w:rFonts w:ascii="Times New Roman" w:hAnsi="Times New Roman" w:cs="Times New Roman"/>
              </w:rPr>
              <w:t xml:space="preserve">eksploatacija, eksploatavimas, naudojimas </w:t>
            </w:r>
            <w:r w:rsidRPr="00D80346">
              <w:rPr>
                <w:rFonts w:ascii="Times New Roman" w:hAnsi="Times New Roman" w:cs="Times New Roman"/>
                <w:i/>
              </w:rPr>
              <w:t>(mašinos)</w:t>
            </w:r>
          </w:p>
        </w:tc>
      </w:tr>
      <w:tr w:rsidR="0082395E" w:rsidRPr="00D80346" w:rsidTr="007F2421">
        <w:tc>
          <w:tcPr>
            <w:tcW w:w="2268"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74</w:t>
            </w:r>
            <w:r w:rsidRPr="00D80346">
              <w:rPr>
                <w:rFonts w:ascii="Times New Roman" w:hAnsi="Times New Roman" w:cs="Times New Roman"/>
                <w:vertAlign w:val="superscript"/>
              </w:rPr>
              <w:footnoteReference w:id="328"/>
            </w:r>
          </w:p>
        </w:tc>
        <w:tc>
          <w:tcPr>
            <w:tcW w:w="41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eiga</w:t>
            </w:r>
          </w:p>
        </w:tc>
      </w:tr>
      <w:tr w:rsidR="0082395E" w:rsidRPr="00D80346" w:rsidTr="007F2421">
        <w:tc>
          <w:tcPr>
            <w:tcW w:w="2268"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409</w:t>
            </w:r>
          </w:p>
        </w:tc>
        <w:tc>
          <w:tcPr>
            <w:tcW w:w="4111"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1. pergina </w:t>
            </w:r>
            <w:r w:rsidRPr="00D80346">
              <w:rPr>
                <w:rFonts w:ascii="Times New Roman" w:hAnsi="Times New Roman" w:cs="Times New Roman"/>
                <w:i/>
              </w:rPr>
              <w:t>(programos ciklo vykdymas)</w:t>
            </w:r>
            <w:r w:rsidRPr="00D80346">
              <w:rPr>
                <w:rFonts w:ascii="Times New Roman" w:hAnsi="Times New Roman" w:cs="Times New Roman"/>
              </w:rPr>
              <w:t>, 2. eiga</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3"/>
        <w:tblW w:w="0" w:type="auto"/>
        <w:tblInd w:w="250" w:type="dxa"/>
        <w:tblLook w:val="04A0" w:firstRow="1" w:lastRow="0" w:firstColumn="1" w:lastColumn="0" w:noHBand="0" w:noVBand="1"/>
      </w:tblPr>
      <w:tblGrid>
        <w:gridCol w:w="3685"/>
        <w:gridCol w:w="326"/>
        <w:gridCol w:w="4069"/>
      </w:tblGrid>
      <w:tr w:rsidR="0082395E" w:rsidRPr="00D80346" w:rsidTr="007F2421">
        <w:tc>
          <w:tcPr>
            <w:tcW w:w="3685" w:type="dxa"/>
          </w:tcPr>
          <w:p w:rsidR="0082395E" w:rsidRPr="00D80346" w:rsidRDefault="0082395E" w:rsidP="00CB05B7">
            <w:pPr>
              <w:rPr>
                <w:rFonts w:ascii="Times New Roman" w:hAnsi="Times New Roman" w:cs="Times New Roman"/>
                <w:vertAlign w:val="subscript"/>
                <w:lang w:val="fr-FR"/>
              </w:rPr>
            </w:pPr>
            <w:r w:rsidRPr="00D80346">
              <w:rPr>
                <w:rFonts w:ascii="Times New Roman" w:hAnsi="Times New Roman" w:cs="Times New Roman"/>
              </w:rPr>
              <w:t>traitement de donn</w:t>
            </w:r>
            <w:r w:rsidRPr="00D80346">
              <w:rPr>
                <w:rFonts w:ascii="Times New Roman" w:hAnsi="Times New Roman" w:cs="Times New Roman"/>
                <w:lang w:val="fr-FR"/>
              </w:rPr>
              <w:t xml:space="preserve">ées </w:t>
            </w:r>
            <w:r w:rsidRPr="00D80346">
              <w:rPr>
                <w:rFonts w:ascii="Times New Roman" w:hAnsi="Times New Roman" w:cs="Times New Roman"/>
                <w:vertAlign w:val="subscript"/>
                <w:lang w:val="fr-FR"/>
              </w:rPr>
              <w:t>2004</w:t>
            </w:r>
          </w:p>
          <w:p w:rsidR="0082395E" w:rsidRPr="00D80346" w:rsidRDefault="0082395E" w:rsidP="00CB05B7">
            <w:pPr>
              <w:rPr>
                <w:rFonts w:ascii="Times New Roman" w:hAnsi="Times New Roman" w:cs="Times New Roman"/>
                <w:lang w:val="fr-FR"/>
              </w:rPr>
            </w:pPr>
            <w:r w:rsidRPr="00D80346">
              <w:rPr>
                <w:rFonts w:ascii="Times New Roman" w:hAnsi="Times New Roman" w:cs="Times New Roman"/>
                <w:lang w:val="fr-FR"/>
              </w:rPr>
              <w:t>TD</w:t>
            </w:r>
          </w:p>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traitement des données </w:t>
            </w:r>
            <w:r w:rsidRPr="00D80346">
              <w:rPr>
                <w:rFonts w:ascii="Times New Roman" w:hAnsi="Times New Roman" w:cs="Times New Roman"/>
                <w:vertAlign w:val="subscript"/>
              </w:rPr>
              <w:t>ret.</w:t>
            </w:r>
          </w:p>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traitement électronique de données </w:t>
            </w:r>
            <w:r w:rsidRPr="00D80346">
              <w:rPr>
                <w:rFonts w:ascii="Times New Roman" w:hAnsi="Times New Roman" w:cs="Times New Roman"/>
                <w:vertAlign w:val="subscript"/>
              </w:rPr>
              <w:t>ret.</w:t>
            </w:r>
          </w:p>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TED </w:t>
            </w:r>
            <w:r w:rsidRPr="00D80346">
              <w:rPr>
                <w:rFonts w:ascii="Times New Roman" w:hAnsi="Times New Roman" w:cs="Times New Roman"/>
                <w:vertAlign w:val="subscript"/>
              </w:rPr>
              <w:t>ret.</w:t>
            </w:r>
          </w:p>
          <w:p w:rsidR="0082395E" w:rsidRPr="00D80346" w:rsidRDefault="0082395E" w:rsidP="00CB05B7">
            <w:pPr>
              <w:rPr>
                <w:rFonts w:ascii="Times New Roman" w:hAnsi="Times New Roman" w:cs="Times New Roman"/>
              </w:rPr>
            </w:pPr>
            <w:r w:rsidRPr="00D80346">
              <w:rPr>
                <w:rFonts w:ascii="Times New Roman" w:hAnsi="Times New Roman" w:cs="Times New Roman"/>
              </w:rPr>
              <w:t>traitement automatique de données</w:t>
            </w:r>
            <w:r w:rsidRPr="00D80346">
              <w:rPr>
                <w:rFonts w:ascii="Times New Roman" w:hAnsi="Times New Roman" w:cs="Times New Roman"/>
                <w:vertAlign w:val="subscript"/>
              </w:rPr>
              <w:t xml:space="preserve"> ret.</w:t>
            </w:r>
          </w:p>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TAD </w:t>
            </w:r>
            <w:r w:rsidRPr="00D80346">
              <w:rPr>
                <w:rFonts w:ascii="Times New Roman" w:hAnsi="Times New Roman" w:cs="Times New Roman"/>
                <w:vertAlign w:val="subscript"/>
              </w:rPr>
              <w:t>ret.</w:t>
            </w:r>
          </w:p>
          <w:p w:rsidR="0082395E" w:rsidRPr="00D80346" w:rsidRDefault="0082395E" w:rsidP="00CB05B7">
            <w:pPr>
              <w:rPr>
                <w:rFonts w:ascii="Times New Roman" w:hAnsi="Times New Roman" w:cs="Times New Roman"/>
              </w:rPr>
            </w:pPr>
            <w:r w:rsidRPr="00D80346">
              <w:rPr>
                <w:rFonts w:ascii="Times New Roman" w:hAnsi="Times New Roman" w:cs="Times New Roman"/>
              </w:rPr>
              <w:t>ordination</w:t>
            </w:r>
          </w:p>
          <w:p w:rsidR="0082395E" w:rsidRPr="00D80346" w:rsidRDefault="0082395E" w:rsidP="00CB05B7">
            <w:pPr>
              <w:rPr>
                <w:rFonts w:ascii="Times New Roman" w:hAnsi="Times New Roman" w:cs="Times New Roman"/>
                <w:lang w:val="fr-FR"/>
              </w:rPr>
            </w:pPr>
            <w:r w:rsidRPr="00D80346">
              <w:rPr>
                <w:rFonts w:ascii="Times New Roman" w:hAnsi="Times New Roman" w:cs="Times New Roman"/>
              </w:rPr>
              <w:t xml:space="preserve">traitement de l’information </w:t>
            </w:r>
            <w:r w:rsidRPr="00D80346">
              <w:rPr>
                <w:rFonts w:ascii="Times New Roman" w:hAnsi="Times New Roman" w:cs="Times New Roman"/>
                <w:vertAlign w:val="subscript"/>
              </w:rPr>
              <w:t>susijęs</w:t>
            </w:r>
          </w:p>
        </w:tc>
        <w:tc>
          <w:tcPr>
            <w:tcW w:w="326" w:type="dxa"/>
            <w:vAlign w:val="center"/>
          </w:tcPr>
          <w:p w:rsidR="0082395E" w:rsidRPr="00D80346" w:rsidRDefault="0082395E" w:rsidP="00CB05B7">
            <w:pPr>
              <w:jc w:val="center"/>
              <w:rPr>
                <w:rFonts w:ascii="Times New Roman" w:hAnsi="Times New Roman" w:cs="Times New Roman"/>
                <w:i/>
                <w:lang w:val="fr-FR"/>
              </w:rPr>
            </w:pPr>
            <w:r w:rsidRPr="00D80346">
              <w:rPr>
                <w:rFonts w:ascii="Times New Roman" w:hAnsi="Times New Roman" w:cs="Times New Roman"/>
                <w:i/>
                <w:lang w:val="fr-FR"/>
              </w:rPr>
              <w:t>p</w:t>
            </w:r>
          </w:p>
        </w:tc>
        <w:tc>
          <w:tcPr>
            <w:tcW w:w="4069"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w:t>
            </w:r>
          </w:p>
        </w:tc>
      </w:tr>
      <w:tr w:rsidR="0082395E" w:rsidRPr="00D80346" w:rsidTr="007F2421">
        <w:tc>
          <w:tcPr>
            <w:tcW w:w="3685" w:type="dxa"/>
          </w:tcPr>
          <w:p w:rsidR="0082395E" w:rsidRPr="00D80346" w:rsidRDefault="0082395E" w:rsidP="00CB05B7">
            <w:pPr>
              <w:rPr>
                <w:rFonts w:ascii="Times New Roman" w:hAnsi="Times New Roman" w:cs="Times New Roman"/>
                <w:vertAlign w:val="subscript"/>
              </w:rPr>
            </w:pPr>
            <w:r w:rsidRPr="00D80346">
              <w:rPr>
                <w:rFonts w:ascii="Times New Roman" w:hAnsi="Times New Roman" w:cs="Times New Roman"/>
              </w:rPr>
              <w:t xml:space="preserve">data processing </w:t>
            </w:r>
            <w:r w:rsidRPr="00D80346">
              <w:rPr>
                <w:rFonts w:ascii="Times New Roman" w:hAnsi="Times New Roman" w:cs="Times New Roman"/>
                <w:vertAlign w:val="subscript"/>
              </w:rPr>
              <w:t>2004</w:t>
            </w:r>
          </w:p>
          <w:p w:rsidR="0082395E" w:rsidRPr="00D80346" w:rsidRDefault="0082395E" w:rsidP="00CB05B7">
            <w:pPr>
              <w:rPr>
                <w:rFonts w:ascii="Times New Roman" w:hAnsi="Times New Roman" w:cs="Times New Roman"/>
              </w:rPr>
            </w:pPr>
            <w:r w:rsidRPr="00D80346">
              <w:rPr>
                <w:rFonts w:ascii="Times New Roman" w:hAnsi="Times New Roman" w:cs="Times New Roman"/>
              </w:rPr>
              <w:t>DP</w:t>
            </w:r>
          </w:p>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electronic data processing </w:t>
            </w:r>
            <w:r w:rsidRPr="00D80346">
              <w:rPr>
                <w:rFonts w:ascii="Times New Roman" w:hAnsi="Times New Roman" w:cs="Times New Roman"/>
                <w:vertAlign w:val="subscript"/>
              </w:rPr>
              <w:t>ret</w:t>
            </w:r>
            <w:r w:rsidRPr="00D80346">
              <w:rPr>
                <w:rFonts w:ascii="Times New Roman" w:hAnsi="Times New Roman" w:cs="Times New Roman"/>
              </w:rPr>
              <w:t>.</w:t>
            </w:r>
          </w:p>
          <w:p w:rsidR="0082395E" w:rsidRPr="00D80346" w:rsidRDefault="0082395E" w:rsidP="00CB05B7">
            <w:pPr>
              <w:rPr>
                <w:rFonts w:ascii="Times New Roman" w:hAnsi="Times New Roman" w:cs="Times New Roman"/>
                <w:vertAlign w:val="subscript"/>
              </w:rPr>
            </w:pPr>
            <w:r w:rsidRPr="00D80346">
              <w:rPr>
                <w:rFonts w:ascii="Times New Roman" w:hAnsi="Times New Roman" w:cs="Times New Roman"/>
              </w:rPr>
              <w:t xml:space="preserve">EDP </w:t>
            </w:r>
            <w:r w:rsidRPr="00D80346">
              <w:rPr>
                <w:rFonts w:ascii="Times New Roman" w:hAnsi="Times New Roman" w:cs="Times New Roman"/>
                <w:vertAlign w:val="subscript"/>
              </w:rPr>
              <w:t>ret.</w:t>
            </w:r>
          </w:p>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automatic data processing </w:t>
            </w:r>
            <w:r w:rsidRPr="00D80346">
              <w:rPr>
                <w:rFonts w:ascii="Times New Roman" w:hAnsi="Times New Roman" w:cs="Times New Roman"/>
                <w:vertAlign w:val="subscript"/>
              </w:rPr>
              <w:t>ret.</w:t>
            </w:r>
          </w:p>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ADP </w:t>
            </w:r>
            <w:r w:rsidRPr="00D80346">
              <w:rPr>
                <w:rFonts w:ascii="Times New Roman" w:hAnsi="Times New Roman" w:cs="Times New Roman"/>
                <w:vertAlign w:val="subscript"/>
              </w:rPr>
              <w:t>ret.</w:t>
            </w:r>
          </w:p>
          <w:p w:rsidR="0082395E" w:rsidRPr="00D80346" w:rsidRDefault="0082395E" w:rsidP="00CB05B7">
            <w:pPr>
              <w:rPr>
                <w:rFonts w:ascii="Times New Roman" w:hAnsi="Times New Roman" w:cs="Times New Roman"/>
              </w:rPr>
            </w:pPr>
            <w:r w:rsidRPr="00D80346">
              <w:rPr>
                <w:rFonts w:ascii="Times New Roman" w:hAnsi="Times New Roman" w:cs="Times New Roman"/>
              </w:rPr>
              <w:t>automated data processing</w:t>
            </w:r>
          </w:p>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information processing </w:t>
            </w:r>
            <w:r w:rsidRPr="00D80346">
              <w:rPr>
                <w:rFonts w:ascii="Times New Roman" w:hAnsi="Times New Roman" w:cs="Times New Roman"/>
                <w:vertAlign w:val="subscript"/>
              </w:rPr>
              <w:t>susijęs</w:t>
            </w:r>
          </w:p>
        </w:tc>
        <w:tc>
          <w:tcPr>
            <w:tcW w:w="3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4069" w:type="dxa"/>
            <w:vMerge/>
          </w:tcPr>
          <w:p w:rsidR="0082395E" w:rsidRPr="00D80346" w:rsidRDefault="0082395E" w:rsidP="00CB05B7">
            <w:pPr>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4"/>
        <w:tblW w:w="0" w:type="auto"/>
        <w:tblInd w:w="250" w:type="dxa"/>
        <w:tblLook w:val="04A0" w:firstRow="1" w:lastRow="0" w:firstColumn="1" w:lastColumn="0" w:noHBand="0" w:noVBand="1"/>
      </w:tblPr>
      <w:tblGrid>
        <w:gridCol w:w="1712"/>
        <w:gridCol w:w="1690"/>
        <w:gridCol w:w="4678"/>
      </w:tblGrid>
      <w:tr w:rsidR="0082395E" w:rsidRPr="00D80346" w:rsidTr="007F2421">
        <w:tc>
          <w:tcPr>
            <w:tcW w:w="1712"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data processing</w:t>
            </w:r>
          </w:p>
        </w:tc>
        <w:tc>
          <w:tcPr>
            <w:tcW w:w="169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158</w:t>
            </w:r>
          </w:p>
        </w:tc>
        <w:tc>
          <w:tcPr>
            <w:tcW w:w="467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duomenų apdorojimas</w:t>
            </w:r>
          </w:p>
        </w:tc>
      </w:tr>
      <w:tr w:rsidR="0082395E" w:rsidRPr="00D80346" w:rsidTr="007F2421">
        <w:tc>
          <w:tcPr>
            <w:tcW w:w="1712" w:type="dxa"/>
            <w:vMerge/>
          </w:tcPr>
          <w:p w:rsidR="0082395E" w:rsidRPr="00D80346" w:rsidRDefault="0082395E" w:rsidP="00CB05B7">
            <w:pPr>
              <w:spacing w:line="360" w:lineRule="auto"/>
              <w:rPr>
                <w:rFonts w:ascii="Times New Roman" w:hAnsi="Times New Roman" w:cs="Times New Roman"/>
              </w:rPr>
            </w:pPr>
          </w:p>
        </w:tc>
        <w:tc>
          <w:tcPr>
            <w:tcW w:w="169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159</w:t>
            </w:r>
          </w:p>
        </w:tc>
        <w:tc>
          <w:tcPr>
            <w:tcW w:w="467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informacijos apdorojimas</w:t>
            </w:r>
          </w:p>
        </w:tc>
      </w:tr>
      <w:tr w:rsidR="0082395E" w:rsidRPr="00D80346" w:rsidTr="007F2421">
        <w:tc>
          <w:tcPr>
            <w:tcW w:w="1712" w:type="dxa"/>
            <w:vMerge/>
          </w:tcPr>
          <w:p w:rsidR="0082395E" w:rsidRPr="00D80346" w:rsidRDefault="0082395E" w:rsidP="00CB05B7">
            <w:pPr>
              <w:spacing w:line="360" w:lineRule="auto"/>
              <w:rPr>
                <w:rFonts w:ascii="Times New Roman" w:hAnsi="Times New Roman" w:cs="Times New Roman"/>
              </w:rPr>
            </w:pPr>
          </w:p>
        </w:tc>
        <w:tc>
          <w:tcPr>
            <w:tcW w:w="1690"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211</w:t>
            </w:r>
          </w:p>
        </w:tc>
        <w:tc>
          <w:tcPr>
            <w:tcW w:w="467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duomenų pakeitimas, duomenų transformavimas</w:t>
            </w:r>
          </w:p>
        </w:tc>
      </w:tr>
      <w:tr w:rsidR="0082395E" w:rsidRPr="00D80346" w:rsidTr="007F2421">
        <w:tc>
          <w:tcPr>
            <w:tcW w:w="1712" w:type="dxa"/>
            <w:vMerge/>
          </w:tcPr>
          <w:p w:rsidR="0082395E" w:rsidRPr="00D80346" w:rsidRDefault="0082395E" w:rsidP="00CB05B7">
            <w:pPr>
              <w:spacing w:line="360" w:lineRule="auto"/>
              <w:rPr>
                <w:rFonts w:ascii="Times New Roman" w:hAnsi="Times New Roman" w:cs="Times New Roman"/>
              </w:rPr>
            </w:pPr>
          </w:p>
        </w:tc>
        <w:tc>
          <w:tcPr>
            <w:tcW w:w="1690"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ITŽ</w:t>
            </w:r>
            <w:r w:rsidRPr="00D80346">
              <w:rPr>
                <w:rFonts w:ascii="Times New Roman" w:hAnsi="Times New Roman" w:cs="Times New Roman"/>
                <w:vertAlign w:val="subscript"/>
              </w:rPr>
              <w:t xml:space="preserve"> 1993</w:t>
            </w:r>
            <w:r w:rsidRPr="00D80346">
              <w:rPr>
                <w:rFonts w:ascii="Times New Roman" w:hAnsi="Times New Roman" w:cs="Times New Roman"/>
              </w:rPr>
              <w:t xml:space="preserve"> 35</w:t>
            </w:r>
            <w:r w:rsidRPr="00D80346">
              <w:rPr>
                <w:rStyle w:val="FootnoteReference"/>
                <w:rFonts w:ascii="Times New Roman" w:hAnsi="Times New Roman"/>
              </w:rPr>
              <w:footnoteReference w:id="329"/>
            </w:r>
          </w:p>
        </w:tc>
        <w:tc>
          <w:tcPr>
            <w:tcW w:w="467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informacijos apdorojimas, duomenų apdorojimas</w:t>
            </w:r>
          </w:p>
        </w:tc>
      </w:tr>
      <w:tr w:rsidR="0082395E" w:rsidRPr="00D80346" w:rsidTr="007F2421">
        <w:tc>
          <w:tcPr>
            <w:tcW w:w="1712" w:type="dxa"/>
            <w:vMerge/>
          </w:tcPr>
          <w:p w:rsidR="0082395E" w:rsidRPr="00D80346" w:rsidRDefault="0082395E" w:rsidP="00CB05B7">
            <w:pPr>
              <w:spacing w:line="360" w:lineRule="auto"/>
              <w:rPr>
                <w:rFonts w:ascii="Times New Roman" w:hAnsi="Times New Roman" w:cs="Times New Roman"/>
              </w:rPr>
            </w:pPr>
          </w:p>
        </w:tc>
        <w:tc>
          <w:tcPr>
            <w:tcW w:w="169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 xml:space="preserve">1999 </w:t>
            </w:r>
            <w:r w:rsidRPr="00D80346">
              <w:rPr>
                <w:rFonts w:ascii="Times New Roman" w:hAnsi="Times New Roman" w:cs="Times New Roman"/>
              </w:rPr>
              <w:t>18</w:t>
            </w:r>
          </w:p>
        </w:tc>
        <w:tc>
          <w:tcPr>
            <w:tcW w:w="467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duomenų apdorojimas</w:t>
            </w:r>
          </w:p>
        </w:tc>
      </w:tr>
      <w:tr w:rsidR="0082395E" w:rsidRPr="00D80346" w:rsidTr="007F2421">
        <w:tc>
          <w:tcPr>
            <w:tcW w:w="1712" w:type="dxa"/>
            <w:vMerge/>
          </w:tcPr>
          <w:p w:rsidR="0082395E" w:rsidRPr="00D80346" w:rsidRDefault="0082395E" w:rsidP="00CB05B7">
            <w:pPr>
              <w:spacing w:line="360" w:lineRule="auto"/>
              <w:rPr>
                <w:rFonts w:ascii="Times New Roman" w:hAnsi="Times New Roman" w:cs="Times New Roman"/>
              </w:rPr>
            </w:pPr>
          </w:p>
        </w:tc>
        <w:tc>
          <w:tcPr>
            <w:tcW w:w="169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361</w:t>
            </w:r>
          </w:p>
        </w:tc>
        <w:tc>
          <w:tcPr>
            <w:tcW w:w="467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duomenų apdorojimas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647"/>
        <w:gridCol w:w="1755"/>
        <w:gridCol w:w="4678"/>
      </w:tblGrid>
      <w:tr w:rsidR="0082395E" w:rsidRPr="00D80346" w:rsidTr="007F2421">
        <w:tc>
          <w:tcPr>
            <w:tcW w:w="1647" w:type="dxa"/>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DP</w:t>
            </w:r>
          </w:p>
        </w:tc>
        <w:tc>
          <w:tcPr>
            <w:tcW w:w="175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AKTSŽ</w:t>
            </w:r>
            <w:r w:rsidRPr="00D80346">
              <w:rPr>
                <w:rFonts w:ascii="Times New Roman" w:hAnsi="Times New Roman" w:cs="Times New Roman"/>
                <w:vertAlign w:val="subscript"/>
              </w:rPr>
              <w:t xml:space="preserve"> 2000</w:t>
            </w:r>
            <w:r w:rsidRPr="00D80346">
              <w:rPr>
                <w:rFonts w:ascii="Times New Roman" w:hAnsi="Times New Roman" w:cs="Times New Roman"/>
              </w:rPr>
              <w:t xml:space="preserve"> 84</w:t>
            </w:r>
          </w:p>
        </w:tc>
        <w:tc>
          <w:tcPr>
            <w:tcW w:w="4678"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1. duomenų apdorojimas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5"/>
        <w:tblW w:w="0" w:type="auto"/>
        <w:tblInd w:w="250" w:type="dxa"/>
        <w:tblLook w:val="04A0" w:firstRow="1" w:lastRow="0" w:firstColumn="1" w:lastColumn="0" w:noHBand="0" w:noVBand="1"/>
      </w:tblPr>
      <w:tblGrid>
        <w:gridCol w:w="2579"/>
        <w:gridCol w:w="1573"/>
        <w:gridCol w:w="3928"/>
      </w:tblGrid>
      <w:tr w:rsidR="0082395E" w:rsidRPr="00D80346" w:rsidTr="007F2421">
        <w:tc>
          <w:tcPr>
            <w:tcW w:w="2579"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electronic data processing</w:t>
            </w:r>
          </w:p>
        </w:tc>
        <w:tc>
          <w:tcPr>
            <w:tcW w:w="157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159</w:t>
            </w:r>
          </w:p>
        </w:tc>
        <w:tc>
          <w:tcPr>
            <w:tcW w:w="392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elektroninis duomenų apdorojimas</w:t>
            </w:r>
          </w:p>
        </w:tc>
      </w:tr>
      <w:tr w:rsidR="0082395E" w:rsidRPr="00D80346" w:rsidTr="007F2421">
        <w:tc>
          <w:tcPr>
            <w:tcW w:w="2579" w:type="dxa"/>
            <w:vMerge/>
            <w:vAlign w:val="center"/>
          </w:tcPr>
          <w:p w:rsidR="0082395E" w:rsidRPr="00D80346" w:rsidRDefault="0082395E" w:rsidP="00CB05B7">
            <w:pPr>
              <w:spacing w:line="360" w:lineRule="auto"/>
              <w:jc w:val="center"/>
              <w:rPr>
                <w:rFonts w:ascii="Times New Roman" w:hAnsi="Times New Roman" w:cs="Times New Roman"/>
              </w:rPr>
            </w:pPr>
          </w:p>
        </w:tc>
        <w:tc>
          <w:tcPr>
            <w:tcW w:w="1573"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ITŽ</w:t>
            </w:r>
            <w:r w:rsidRPr="00D80346">
              <w:rPr>
                <w:rFonts w:ascii="Times New Roman" w:hAnsi="Times New Roman" w:cs="Times New Roman"/>
                <w:vertAlign w:val="subscript"/>
              </w:rPr>
              <w:t xml:space="preserve"> 1993</w:t>
            </w:r>
            <w:r w:rsidRPr="00D80346">
              <w:rPr>
                <w:rFonts w:ascii="Times New Roman" w:hAnsi="Times New Roman" w:cs="Times New Roman"/>
              </w:rPr>
              <w:t xml:space="preserve"> 52</w:t>
            </w:r>
            <w:r w:rsidRPr="00D80346">
              <w:rPr>
                <w:rStyle w:val="FootnoteReference"/>
                <w:rFonts w:ascii="Times New Roman" w:hAnsi="Times New Roman"/>
              </w:rPr>
              <w:footnoteReference w:id="330"/>
            </w:r>
          </w:p>
        </w:tc>
        <w:tc>
          <w:tcPr>
            <w:tcW w:w="3928"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kompiuterinis informacijos apdorojimas, kompiuterinis duomenų apdorojimas, mašininis informacijos apdorojimas, mašininis duomenų apdorojimas</w:t>
            </w:r>
          </w:p>
        </w:tc>
      </w:tr>
      <w:tr w:rsidR="0082395E" w:rsidRPr="00D80346" w:rsidTr="007F2421">
        <w:tc>
          <w:tcPr>
            <w:tcW w:w="2579" w:type="dxa"/>
            <w:vMerge/>
          </w:tcPr>
          <w:p w:rsidR="0082395E" w:rsidRPr="00D80346" w:rsidRDefault="0082395E" w:rsidP="00CB05B7">
            <w:pPr>
              <w:spacing w:line="360" w:lineRule="auto"/>
              <w:rPr>
                <w:rFonts w:ascii="Times New Roman" w:hAnsi="Times New Roman" w:cs="Times New Roman"/>
              </w:rPr>
            </w:pPr>
          </w:p>
        </w:tc>
        <w:tc>
          <w:tcPr>
            <w:tcW w:w="157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362</w:t>
            </w:r>
          </w:p>
        </w:tc>
        <w:tc>
          <w:tcPr>
            <w:tcW w:w="392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elektroninis duomenų apdorojimas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6"/>
        <w:tblW w:w="0" w:type="auto"/>
        <w:tblInd w:w="250" w:type="dxa"/>
        <w:tblLook w:val="04A0" w:firstRow="1" w:lastRow="0" w:firstColumn="1" w:lastColumn="0" w:noHBand="0" w:noVBand="1"/>
      </w:tblPr>
      <w:tblGrid>
        <w:gridCol w:w="2587"/>
        <w:gridCol w:w="1565"/>
        <w:gridCol w:w="3928"/>
      </w:tblGrid>
      <w:tr w:rsidR="0082395E" w:rsidRPr="00D80346" w:rsidTr="007F2421">
        <w:tc>
          <w:tcPr>
            <w:tcW w:w="2587"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lastRenderedPageBreak/>
              <w:t>automatic data processing</w:t>
            </w:r>
          </w:p>
        </w:tc>
        <w:tc>
          <w:tcPr>
            <w:tcW w:w="1565"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158</w:t>
            </w:r>
          </w:p>
        </w:tc>
        <w:tc>
          <w:tcPr>
            <w:tcW w:w="392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automatinis duomenų apdorojimas</w:t>
            </w:r>
          </w:p>
        </w:tc>
      </w:tr>
      <w:tr w:rsidR="0082395E" w:rsidRPr="00D80346" w:rsidTr="007F2421">
        <w:tc>
          <w:tcPr>
            <w:tcW w:w="2587" w:type="dxa"/>
            <w:vMerge/>
            <w:vAlign w:val="center"/>
          </w:tcPr>
          <w:p w:rsidR="0082395E" w:rsidRPr="00D80346" w:rsidRDefault="0082395E" w:rsidP="00CB05B7">
            <w:pPr>
              <w:spacing w:line="360" w:lineRule="auto"/>
              <w:jc w:val="center"/>
              <w:rPr>
                <w:rFonts w:ascii="Times New Roman" w:hAnsi="Times New Roman" w:cs="Times New Roman"/>
              </w:rPr>
            </w:pPr>
          </w:p>
        </w:tc>
        <w:tc>
          <w:tcPr>
            <w:tcW w:w="1565"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ITŽ</w:t>
            </w:r>
            <w:r w:rsidRPr="00D80346">
              <w:rPr>
                <w:rFonts w:ascii="Times New Roman" w:hAnsi="Times New Roman" w:cs="Times New Roman"/>
                <w:vertAlign w:val="subscript"/>
              </w:rPr>
              <w:t xml:space="preserve"> 1993</w:t>
            </w:r>
            <w:r w:rsidRPr="00D80346">
              <w:rPr>
                <w:rFonts w:ascii="Times New Roman" w:hAnsi="Times New Roman" w:cs="Times New Roman"/>
              </w:rPr>
              <w:t xml:space="preserve"> 52</w:t>
            </w:r>
            <w:r w:rsidRPr="00D80346">
              <w:rPr>
                <w:rFonts w:ascii="Times New Roman" w:hAnsi="Times New Roman" w:cs="Times New Roman"/>
                <w:vertAlign w:val="superscript"/>
              </w:rPr>
              <w:footnoteReference w:id="331"/>
            </w:r>
          </w:p>
        </w:tc>
        <w:tc>
          <w:tcPr>
            <w:tcW w:w="3928"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kompiuterinis informacijos apdorojimas, kompiuterinis duomenų apdorojimas, mašininis informacijos apdorojimas, mašininis duomenų apdorojimas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8"/>
        <w:tblW w:w="0" w:type="auto"/>
        <w:tblInd w:w="250" w:type="dxa"/>
        <w:tblLook w:val="04A0" w:firstRow="1" w:lastRow="0" w:firstColumn="1" w:lastColumn="0" w:noHBand="0" w:noVBand="1"/>
      </w:tblPr>
      <w:tblGrid>
        <w:gridCol w:w="2577"/>
        <w:gridCol w:w="1556"/>
        <w:gridCol w:w="3947"/>
      </w:tblGrid>
      <w:tr w:rsidR="0082395E" w:rsidRPr="00D80346" w:rsidTr="007F2421">
        <w:tc>
          <w:tcPr>
            <w:tcW w:w="2577"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automated data processing</w:t>
            </w:r>
          </w:p>
        </w:tc>
        <w:tc>
          <w:tcPr>
            <w:tcW w:w="155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18</w:t>
            </w:r>
          </w:p>
        </w:tc>
        <w:tc>
          <w:tcPr>
            <w:tcW w:w="394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automatizuotasis duomenų apdorojimas</w:t>
            </w:r>
          </w:p>
        </w:tc>
      </w:tr>
      <w:tr w:rsidR="0082395E" w:rsidRPr="00D80346" w:rsidTr="007F2421">
        <w:tc>
          <w:tcPr>
            <w:tcW w:w="2577" w:type="dxa"/>
            <w:vMerge/>
          </w:tcPr>
          <w:p w:rsidR="0082395E" w:rsidRPr="00D80346" w:rsidRDefault="0082395E" w:rsidP="00CB05B7">
            <w:pPr>
              <w:spacing w:line="360" w:lineRule="auto"/>
              <w:rPr>
                <w:rFonts w:ascii="Times New Roman" w:hAnsi="Times New Roman" w:cs="Times New Roman"/>
              </w:rPr>
            </w:pPr>
          </w:p>
        </w:tc>
        <w:tc>
          <w:tcPr>
            <w:tcW w:w="155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361</w:t>
            </w:r>
          </w:p>
        </w:tc>
        <w:tc>
          <w:tcPr>
            <w:tcW w:w="394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automatizuotasis duomenų apdorojimas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7"/>
        <w:tblW w:w="0" w:type="auto"/>
        <w:tblInd w:w="250" w:type="dxa"/>
        <w:tblLook w:val="04A0" w:firstRow="1" w:lastRow="0" w:firstColumn="1" w:lastColumn="0" w:noHBand="0" w:noVBand="1"/>
      </w:tblPr>
      <w:tblGrid>
        <w:gridCol w:w="2600"/>
        <w:gridCol w:w="1564"/>
        <w:gridCol w:w="3916"/>
      </w:tblGrid>
      <w:tr w:rsidR="0082395E" w:rsidRPr="00D80346" w:rsidTr="007F2421">
        <w:tc>
          <w:tcPr>
            <w:tcW w:w="2600"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information processing</w:t>
            </w:r>
          </w:p>
        </w:tc>
        <w:tc>
          <w:tcPr>
            <w:tcW w:w="156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159</w:t>
            </w:r>
          </w:p>
        </w:tc>
        <w:tc>
          <w:tcPr>
            <w:tcW w:w="391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informacijos apdorojimas</w:t>
            </w:r>
          </w:p>
        </w:tc>
      </w:tr>
      <w:tr w:rsidR="0082395E" w:rsidRPr="00D80346" w:rsidTr="007F2421">
        <w:tc>
          <w:tcPr>
            <w:tcW w:w="2600" w:type="dxa"/>
            <w:vMerge/>
            <w:vAlign w:val="center"/>
          </w:tcPr>
          <w:p w:rsidR="0082395E" w:rsidRPr="00D80346" w:rsidRDefault="0082395E" w:rsidP="00CB05B7">
            <w:pPr>
              <w:spacing w:line="360" w:lineRule="auto"/>
              <w:jc w:val="center"/>
              <w:rPr>
                <w:rFonts w:ascii="Times New Roman" w:hAnsi="Times New Roman" w:cs="Times New Roman"/>
              </w:rPr>
            </w:pPr>
          </w:p>
        </w:tc>
        <w:tc>
          <w:tcPr>
            <w:tcW w:w="1564"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ITŽ</w:t>
            </w:r>
            <w:r w:rsidRPr="00D80346">
              <w:rPr>
                <w:rFonts w:ascii="Times New Roman" w:hAnsi="Times New Roman" w:cs="Times New Roman"/>
                <w:vertAlign w:val="subscript"/>
              </w:rPr>
              <w:t xml:space="preserve"> 1993</w:t>
            </w:r>
            <w:r w:rsidRPr="00D80346">
              <w:rPr>
                <w:rFonts w:ascii="Times New Roman" w:hAnsi="Times New Roman" w:cs="Times New Roman"/>
              </w:rPr>
              <w:t xml:space="preserve"> 35</w:t>
            </w:r>
          </w:p>
        </w:tc>
        <w:tc>
          <w:tcPr>
            <w:tcW w:w="3916"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informacijos apdorojimas, duomenų apdorojimas</w:t>
            </w:r>
          </w:p>
        </w:tc>
      </w:tr>
      <w:tr w:rsidR="0082395E" w:rsidRPr="00D80346" w:rsidTr="007F2421">
        <w:tc>
          <w:tcPr>
            <w:tcW w:w="2600" w:type="dxa"/>
            <w:vMerge/>
          </w:tcPr>
          <w:p w:rsidR="0082395E" w:rsidRPr="00D80346" w:rsidRDefault="0082395E" w:rsidP="00CB05B7">
            <w:pPr>
              <w:spacing w:line="360" w:lineRule="auto"/>
              <w:rPr>
                <w:rFonts w:ascii="Times New Roman" w:hAnsi="Times New Roman" w:cs="Times New Roman"/>
              </w:rPr>
            </w:pPr>
          </w:p>
        </w:tc>
        <w:tc>
          <w:tcPr>
            <w:tcW w:w="156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19</w:t>
            </w:r>
          </w:p>
        </w:tc>
        <w:tc>
          <w:tcPr>
            <w:tcW w:w="391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informacijos apdorojimas</w:t>
            </w:r>
          </w:p>
        </w:tc>
      </w:tr>
      <w:tr w:rsidR="0082395E" w:rsidRPr="00D80346" w:rsidTr="007F2421">
        <w:tc>
          <w:tcPr>
            <w:tcW w:w="2600" w:type="dxa"/>
            <w:vMerge/>
          </w:tcPr>
          <w:p w:rsidR="0082395E" w:rsidRPr="00D80346" w:rsidRDefault="0082395E" w:rsidP="00CB05B7">
            <w:pPr>
              <w:spacing w:line="360" w:lineRule="auto"/>
              <w:rPr>
                <w:rFonts w:ascii="Times New Roman" w:hAnsi="Times New Roman" w:cs="Times New Roman"/>
              </w:rPr>
            </w:pPr>
          </w:p>
        </w:tc>
        <w:tc>
          <w:tcPr>
            <w:tcW w:w="156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362</w:t>
            </w:r>
          </w:p>
        </w:tc>
        <w:tc>
          <w:tcPr>
            <w:tcW w:w="391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informacijos apdorojimas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9"/>
        <w:tblW w:w="0" w:type="auto"/>
        <w:tblInd w:w="250" w:type="dxa"/>
        <w:tblLook w:val="04A0" w:firstRow="1" w:lastRow="0" w:firstColumn="1" w:lastColumn="0" w:noHBand="0" w:noVBand="1"/>
      </w:tblPr>
      <w:tblGrid>
        <w:gridCol w:w="2552"/>
        <w:gridCol w:w="425"/>
        <w:gridCol w:w="5103"/>
      </w:tblGrid>
      <w:tr w:rsidR="0082395E" w:rsidRPr="00D80346" w:rsidTr="007F2421">
        <w:tc>
          <w:tcPr>
            <w:tcW w:w="2552" w:type="dxa"/>
          </w:tcPr>
          <w:p w:rsidR="0082395E" w:rsidRPr="00D80346" w:rsidRDefault="0082395E" w:rsidP="00CB05B7">
            <w:pPr>
              <w:rPr>
                <w:rFonts w:ascii="Times New Roman" w:hAnsi="Times New Roman" w:cs="Times New Roman"/>
                <w:vertAlign w:val="subscript"/>
              </w:rPr>
            </w:pPr>
            <w:r w:rsidRPr="00D80346">
              <w:rPr>
                <w:rFonts w:ascii="Times New Roman" w:hAnsi="Times New Roman" w:cs="Times New Roman"/>
              </w:rPr>
              <w:t>agr</w:t>
            </w:r>
            <w:r w:rsidRPr="00D80346">
              <w:rPr>
                <w:rFonts w:ascii="Times New Roman" w:hAnsi="Times New Roman" w:cs="Times New Roman"/>
                <w:lang w:val="fr-FR"/>
              </w:rPr>
              <w:t>é</w:t>
            </w:r>
            <w:r w:rsidRPr="00D80346">
              <w:rPr>
                <w:rFonts w:ascii="Times New Roman" w:hAnsi="Times New Roman" w:cs="Times New Roman"/>
              </w:rPr>
              <w:t>gat de donn</w:t>
            </w:r>
            <w:r w:rsidRPr="00D80346">
              <w:rPr>
                <w:rFonts w:ascii="Times New Roman" w:hAnsi="Times New Roman" w:cs="Times New Roman"/>
                <w:lang w:val="fr-FR"/>
              </w:rPr>
              <w:t>é</w:t>
            </w:r>
            <w:r w:rsidRPr="00D80346">
              <w:rPr>
                <w:rFonts w:ascii="Times New Roman" w:hAnsi="Times New Roman" w:cs="Times New Roman"/>
              </w:rPr>
              <w:t xml:space="preserve">es </w:t>
            </w:r>
            <w:r w:rsidRPr="00D80346">
              <w:rPr>
                <w:rFonts w:ascii="Times New Roman" w:hAnsi="Times New Roman" w:cs="Times New Roman"/>
                <w:vertAlign w:val="subscript"/>
              </w:rPr>
              <w:t>1999</w:t>
            </w:r>
          </w:p>
          <w:p w:rsidR="0082395E" w:rsidRPr="00D80346" w:rsidRDefault="0082395E" w:rsidP="00CB05B7">
            <w:pPr>
              <w:rPr>
                <w:rFonts w:ascii="Times New Roman" w:hAnsi="Times New Roman" w:cs="Times New Roman"/>
              </w:rPr>
            </w:pPr>
            <w:r w:rsidRPr="00D80346">
              <w:rPr>
                <w:rFonts w:ascii="Times New Roman" w:hAnsi="Times New Roman" w:cs="Times New Roman"/>
              </w:rPr>
              <w:t>donn</w:t>
            </w:r>
            <w:r w:rsidRPr="00D80346">
              <w:rPr>
                <w:rFonts w:ascii="Times New Roman" w:hAnsi="Times New Roman" w:cs="Times New Roman"/>
                <w:lang w:val="fr-FR"/>
              </w:rPr>
              <w:t>ées structurées</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5103"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 &gt; base de données)</w:t>
            </w:r>
          </w:p>
        </w:tc>
      </w:tr>
      <w:tr w:rsidR="0082395E" w:rsidRPr="00D80346" w:rsidTr="007F2421">
        <w:tc>
          <w:tcPr>
            <w:tcW w:w="2552"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data aggregate </w:t>
            </w:r>
            <w:r w:rsidRPr="00D80346">
              <w:rPr>
                <w:rFonts w:ascii="Times New Roman" w:hAnsi="Times New Roman" w:cs="Times New Roman"/>
                <w:vertAlign w:val="subscript"/>
              </w:rPr>
              <w:t>1999</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5103" w:type="dxa"/>
            <w:vMerge/>
          </w:tcPr>
          <w:p w:rsidR="0082395E" w:rsidRPr="00D80346" w:rsidRDefault="0082395E" w:rsidP="00CB05B7">
            <w:pPr>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20"/>
        <w:tblW w:w="0" w:type="auto"/>
        <w:tblInd w:w="250" w:type="dxa"/>
        <w:tblLook w:val="04A0" w:firstRow="1" w:lastRow="0" w:firstColumn="1" w:lastColumn="0" w:noHBand="0" w:noVBand="1"/>
      </w:tblPr>
      <w:tblGrid>
        <w:gridCol w:w="2552"/>
        <w:gridCol w:w="1417"/>
        <w:gridCol w:w="4111"/>
      </w:tblGrid>
      <w:tr w:rsidR="0082395E" w:rsidRPr="00D80346" w:rsidTr="007F2421">
        <w:tc>
          <w:tcPr>
            <w:tcW w:w="2552"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data aggregate</w:t>
            </w:r>
          </w:p>
        </w:tc>
        <w:tc>
          <w:tcPr>
            <w:tcW w:w="141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146</w:t>
            </w:r>
          </w:p>
        </w:tc>
        <w:tc>
          <w:tcPr>
            <w:tcW w:w="41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(struktūrinis) duomenų junginys</w:t>
            </w:r>
          </w:p>
        </w:tc>
      </w:tr>
      <w:tr w:rsidR="0082395E" w:rsidRPr="00D80346" w:rsidTr="007F2421">
        <w:tc>
          <w:tcPr>
            <w:tcW w:w="2552" w:type="dxa"/>
            <w:vMerge/>
          </w:tcPr>
          <w:p w:rsidR="0082395E" w:rsidRPr="00D80346" w:rsidRDefault="0082395E" w:rsidP="00CB05B7">
            <w:pPr>
              <w:spacing w:line="360" w:lineRule="auto"/>
              <w:rPr>
                <w:rFonts w:ascii="Times New Roman" w:hAnsi="Times New Roman" w:cs="Times New Roman"/>
              </w:rPr>
            </w:pPr>
          </w:p>
        </w:tc>
        <w:tc>
          <w:tcPr>
            <w:tcW w:w="141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24</w:t>
            </w:r>
          </w:p>
        </w:tc>
        <w:tc>
          <w:tcPr>
            <w:tcW w:w="411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duomenų junginys</w:t>
            </w:r>
          </w:p>
        </w:tc>
      </w:tr>
    </w:tbl>
    <w:p w:rsidR="0082395E" w:rsidRDefault="0082395E"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B73CA1" w:rsidRDefault="00B73CA1"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B73CA1" w:rsidRDefault="00B73CA1" w:rsidP="007D491F">
      <w:pPr>
        <w:spacing w:after="0" w:line="360" w:lineRule="auto"/>
        <w:jc w:val="both"/>
        <w:rPr>
          <w:rFonts w:ascii="Times New Roman" w:hAnsi="Times New Roman" w:cs="Times New Roman"/>
          <w:sz w:val="26"/>
          <w:szCs w:val="26"/>
        </w:rPr>
      </w:pPr>
    </w:p>
    <w:p w:rsidR="00D80346" w:rsidRDefault="0082395E" w:rsidP="00B73CA1">
      <w:pPr>
        <w:spacing w:after="0" w:line="240" w:lineRule="auto"/>
        <w:jc w:val="both"/>
        <w:rPr>
          <w:rFonts w:ascii="Times New Roman" w:hAnsi="Times New Roman" w:cs="Times New Roman"/>
          <w:sz w:val="26"/>
          <w:szCs w:val="26"/>
        </w:rPr>
      </w:pPr>
      <w:r w:rsidRPr="00B73CA1">
        <w:rPr>
          <w:rFonts w:ascii="Times New Roman" w:hAnsi="Times New Roman" w:cs="Times New Roman"/>
          <w:sz w:val="26"/>
          <w:szCs w:val="26"/>
        </w:rPr>
        <w:lastRenderedPageBreak/>
        <w:t>6 priedas</w:t>
      </w:r>
      <w:r w:rsidR="00BE46DA" w:rsidRPr="00B73CA1">
        <w:rPr>
          <w:rFonts w:ascii="Times New Roman" w:hAnsi="Times New Roman" w:cs="Times New Roman"/>
          <w:sz w:val="26"/>
          <w:szCs w:val="26"/>
        </w:rPr>
        <w:t>: su angl. terminu</w:t>
      </w:r>
      <w:r w:rsidR="00BE46DA">
        <w:rPr>
          <w:rFonts w:ascii="Times New Roman" w:hAnsi="Times New Roman" w:cs="Times New Roman"/>
          <w:i/>
          <w:sz w:val="26"/>
          <w:szCs w:val="26"/>
        </w:rPr>
        <w:t xml:space="preserve"> </w:t>
      </w:r>
      <w:r w:rsidR="00BE46DA" w:rsidRPr="00B73CA1">
        <w:rPr>
          <w:rFonts w:ascii="Times New Roman" w:hAnsi="Times New Roman" w:cs="Times New Roman"/>
          <w:b/>
          <w:i/>
          <w:sz w:val="26"/>
          <w:szCs w:val="26"/>
        </w:rPr>
        <w:t>boot virus (2)</w:t>
      </w:r>
      <w:r w:rsidR="00BE46DA">
        <w:rPr>
          <w:rFonts w:ascii="Times New Roman" w:hAnsi="Times New Roman" w:cs="Times New Roman"/>
          <w:sz w:val="26"/>
          <w:szCs w:val="26"/>
        </w:rPr>
        <w:t xml:space="preserve"> </w:t>
      </w:r>
      <w:r w:rsidR="00BE46DA" w:rsidRPr="00B73CA1">
        <w:rPr>
          <w:rFonts w:ascii="Times New Roman" w:hAnsi="Times New Roman" w:cs="Times New Roman"/>
          <w:sz w:val="26"/>
          <w:szCs w:val="26"/>
        </w:rPr>
        <w:t>susiję angl. terminai</w:t>
      </w:r>
      <w:r w:rsidR="00BE46DA">
        <w:rPr>
          <w:rFonts w:ascii="Times New Roman" w:hAnsi="Times New Roman" w:cs="Times New Roman"/>
          <w:sz w:val="26"/>
          <w:szCs w:val="26"/>
        </w:rPr>
        <w:t xml:space="preserve"> </w:t>
      </w:r>
      <w:r w:rsidR="00BE46DA" w:rsidRPr="00B73CA1">
        <w:rPr>
          <w:rFonts w:ascii="Times New Roman" w:hAnsi="Times New Roman" w:cs="Times New Roman"/>
          <w:b/>
          <w:i/>
          <w:sz w:val="26"/>
          <w:szCs w:val="26"/>
        </w:rPr>
        <w:t>magnetic disk</w:t>
      </w:r>
      <w:r w:rsidR="00BE46DA" w:rsidRPr="00AF09DC">
        <w:rPr>
          <w:rFonts w:ascii="Times New Roman" w:hAnsi="Times New Roman" w:cs="Times New Roman"/>
          <w:sz w:val="26"/>
          <w:szCs w:val="26"/>
        </w:rPr>
        <w:t xml:space="preserve">, </w:t>
      </w:r>
      <w:r w:rsidR="00BE46DA" w:rsidRPr="00B73CA1">
        <w:rPr>
          <w:rFonts w:ascii="Times New Roman" w:hAnsi="Times New Roman" w:cs="Times New Roman"/>
          <w:b/>
          <w:i/>
          <w:sz w:val="26"/>
          <w:szCs w:val="26"/>
        </w:rPr>
        <w:t>format</w:t>
      </w:r>
      <w:r w:rsidR="00BE46DA" w:rsidRPr="00AF09DC">
        <w:rPr>
          <w:rFonts w:ascii="Times New Roman" w:hAnsi="Times New Roman" w:cs="Times New Roman"/>
          <w:sz w:val="26"/>
          <w:szCs w:val="26"/>
        </w:rPr>
        <w:t xml:space="preserve">, </w:t>
      </w:r>
      <w:r w:rsidR="00BE46DA" w:rsidRPr="00B73CA1">
        <w:rPr>
          <w:rFonts w:ascii="Times New Roman" w:hAnsi="Times New Roman" w:cs="Times New Roman"/>
          <w:b/>
          <w:i/>
          <w:sz w:val="26"/>
          <w:szCs w:val="26"/>
        </w:rPr>
        <w:t>operation</w:t>
      </w:r>
      <w:r w:rsidR="00BE46DA">
        <w:rPr>
          <w:rFonts w:ascii="Times New Roman" w:hAnsi="Times New Roman" w:cs="Times New Roman"/>
          <w:sz w:val="26"/>
          <w:szCs w:val="26"/>
        </w:rPr>
        <w:t xml:space="preserve"> </w:t>
      </w:r>
      <w:r w:rsidR="00BE46DA" w:rsidRPr="00B73CA1">
        <w:rPr>
          <w:rFonts w:ascii="Times New Roman" w:hAnsi="Times New Roman" w:cs="Times New Roman"/>
          <w:sz w:val="26"/>
          <w:szCs w:val="26"/>
        </w:rPr>
        <w:t>ir liet. jų atitikmenys</w:t>
      </w:r>
    </w:p>
    <w:p w:rsidR="00B453D8" w:rsidRPr="00B453D8" w:rsidRDefault="00B453D8"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850"/>
        <w:gridCol w:w="413"/>
        <w:gridCol w:w="4817"/>
      </w:tblGrid>
      <w:tr w:rsidR="0082395E" w:rsidRPr="00D80346" w:rsidTr="007F2421">
        <w:tc>
          <w:tcPr>
            <w:tcW w:w="2850" w:type="dxa"/>
          </w:tcPr>
          <w:p w:rsidR="0082395E" w:rsidRPr="00D80346" w:rsidRDefault="0082395E" w:rsidP="00CB05B7">
            <w:pPr>
              <w:jc w:val="both"/>
              <w:rPr>
                <w:rFonts w:ascii="Times New Roman" w:hAnsi="Times New Roman" w:cs="Times New Roman"/>
                <w:vertAlign w:val="subscript"/>
              </w:rPr>
            </w:pPr>
            <w:r w:rsidRPr="00D80346">
              <w:rPr>
                <w:rFonts w:ascii="Times New Roman" w:hAnsi="Times New Roman" w:cs="Times New Roman"/>
              </w:rPr>
              <w:t>disque magn</w:t>
            </w:r>
            <w:r w:rsidRPr="00D80346">
              <w:rPr>
                <w:rFonts w:ascii="Times New Roman" w:hAnsi="Times New Roman" w:cs="Times New Roman"/>
                <w:lang w:val="fr-FR"/>
              </w:rPr>
              <w:t>é</w:t>
            </w:r>
            <w:r w:rsidRPr="00D80346">
              <w:rPr>
                <w:rFonts w:ascii="Times New Roman" w:hAnsi="Times New Roman" w:cs="Times New Roman"/>
              </w:rPr>
              <w:t xml:space="preserve">tique </w:t>
            </w:r>
            <w:r w:rsidRPr="00D80346">
              <w:rPr>
                <w:rFonts w:ascii="Times New Roman" w:hAnsi="Times New Roman" w:cs="Times New Roman"/>
                <w:vertAlign w:val="subscript"/>
              </w:rPr>
              <w:t>1999</w:t>
            </w:r>
          </w:p>
        </w:tc>
        <w:tc>
          <w:tcPr>
            <w:tcW w:w="413"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4817"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 &gt; support d’information en informatique)</w:t>
            </w:r>
          </w:p>
        </w:tc>
      </w:tr>
      <w:tr w:rsidR="0082395E" w:rsidRPr="00D80346" w:rsidTr="007F2421">
        <w:tc>
          <w:tcPr>
            <w:tcW w:w="2850" w:type="dxa"/>
          </w:tcPr>
          <w:p w:rsidR="0082395E" w:rsidRPr="00D80346" w:rsidRDefault="0082395E" w:rsidP="00CB05B7">
            <w:pPr>
              <w:jc w:val="both"/>
              <w:rPr>
                <w:rFonts w:ascii="Times New Roman" w:hAnsi="Times New Roman" w:cs="Times New Roman"/>
                <w:vertAlign w:val="subscript"/>
              </w:rPr>
            </w:pPr>
            <w:r w:rsidRPr="00D80346">
              <w:rPr>
                <w:rFonts w:ascii="Times New Roman" w:hAnsi="Times New Roman" w:cs="Times New Roman"/>
              </w:rPr>
              <w:t>magnetic disk</w:t>
            </w:r>
            <w:r w:rsidRPr="00D80346">
              <w:rPr>
                <w:rFonts w:ascii="Times New Roman" w:hAnsi="Times New Roman" w:cs="Times New Roman"/>
                <w:vertAlign w:val="subscript"/>
              </w:rPr>
              <w:t xml:space="preserve"> 1999</w:t>
            </w:r>
          </w:p>
        </w:tc>
        <w:tc>
          <w:tcPr>
            <w:tcW w:w="413"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4817" w:type="dxa"/>
            <w:vMerge/>
          </w:tcPr>
          <w:p w:rsidR="0082395E" w:rsidRPr="00D80346" w:rsidRDefault="0082395E" w:rsidP="00CB05B7">
            <w:pPr>
              <w:jc w:val="both"/>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708"/>
        <w:gridCol w:w="1835"/>
        <w:gridCol w:w="4537"/>
      </w:tblGrid>
      <w:tr w:rsidR="0082395E" w:rsidRPr="00D80346" w:rsidTr="007F2421">
        <w:tc>
          <w:tcPr>
            <w:tcW w:w="1708"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magnetic disk</w:t>
            </w:r>
          </w:p>
        </w:tc>
        <w:tc>
          <w:tcPr>
            <w:tcW w:w="183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STTŽ</w:t>
            </w:r>
            <w:r w:rsidRPr="00D80346">
              <w:rPr>
                <w:rFonts w:ascii="Times New Roman" w:hAnsi="Times New Roman" w:cs="Times New Roman"/>
                <w:vertAlign w:val="subscript"/>
              </w:rPr>
              <w:t xml:space="preserve"> 1971</w:t>
            </w:r>
            <w:r w:rsidRPr="00D80346">
              <w:rPr>
                <w:rFonts w:ascii="Times New Roman" w:hAnsi="Times New Roman" w:cs="Times New Roman"/>
              </w:rPr>
              <w:t xml:space="preserve"> 56</w:t>
            </w:r>
          </w:p>
        </w:tc>
        <w:tc>
          <w:tcPr>
            <w:tcW w:w="4537"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magnetinis diskas</w:t>
            </w:r>
          </w:p>
        </w:tc>
      </w:tr>
      <w:tr w:rsidR="0082395E" w:rsidRPr="00D80346" w:rsidTr="007F2421">
        <w:tc>
          <w:tcPr>
            <w:tcW w:w="1708" w:type="dxa"/>
            <w:vMerge/>
            <w:vAlign w:val="center"/>
          </w:tcPr>
          <w:p w:rsidR="0082395E" w:rsidRPr="00D80346" w:rsidRDefault="0082395E" w:rsidP="00CB05B7">
            <w:pPr>
              <w:spacing w:line="360" w:lineRule="auto"/>
              <w:jc w:val="center"/>
              <w:rPr>
                <w:rFonts w:ascii="Times New Roman" w:hAnsi="Times New Roman" w:cs="Times New Roman"/>
              </w:rPr>
            </w:pPr>
          </w:p>
        </w:tc>
        <w:tc>
          <w:tcPr>
            <w:tcW w:w="183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60</w:t>
            </w:r>
          </w:p>
        </w:tc>
        <w:tc>
          <w:tcPr>
            <w:tcW w:w="4537"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magnetinis diskas</w:t>
            </w:r>
          </w:p>
        </w:tc>
      </w:tr>
      <w:tr w:rsidR="0082395E" w:rsidRPr="00D80346" w:rsidTr="007F2421">
        <w:tc>
          <w:tcPr>
            <w:tcW w:w="1708" w:type="dxa"/>
            <w:vMerge/>
          </w:tcPr>
          <w:p w:rsidR="0082395E" w:rsidRPr="00D80346" w:rsidRDefault="0082395E" w:rsidP="00CB05B7">
            <w:pPr>
              <w:spacing w:line="360" w:lineRule="auto"/>
              <w:jc w:val="both"/>
              <w:rPr>
                <w:rFonts w:ascii="Times New Roman" w:hAnsi="Times New Roman" w:cs="Times New Roman"/>
              </w:rPr>
            </w:pPr>
          </w:p>
        </w:tc>
        <w:tc>
          <w:tcPr>
            <w:tcW w:w="183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53</w:t>
            </w:r>
            <w:r w:rsidRPr="00D80346">
              <w:rPr>
                <w:rStyle w:val="FootnoteReference"/>
                <w:rFonts w:ascii="Times New Roman" w:hAnsi="Times New Roman"/>
              </w:rPr>
              <w:footnoteReference w:id="332"/>
            </w:r>
          </w:p>
        </w:tc>
        <w:tc>
          <w:tcPr>
            <w:tcW w:w="4537"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magnetinis diskas</w:t>
            </w:r>
          </w:p>
        </w:tc>
      </w:tr>
      <w:tr w:rsidR="0082395E" w:rsidRPr="00D80346" w:rsidTr="007F2421">
        <w:tc>
          <w:tcPr>
            <w:tcW w:w="1708" w:type="dxa"/>
            <w:vMerge/>
          </w:tcPr>
          <w:p w:rsidR="0082395E" w:rsidRPr="00D80346" w:rsidRDefault="0082395E" w:rsidP="00CB05B7">
            <w:pPr>
              <w:spacing w:line="360" w:lineRule="auto"/>
              <w:jc w:val="both"/>
              <w:rPr>
                <w:rFonts w:ascii="Times New Roman" w:hAnsi="Times New Roman" w:cs="Times New Roman"/>
              </w:rPr>
            </w:pPr>
          </w:p>
        </w:tc>
        <w:tc>
          <w:tcPr>
            <w:tcW w:w="183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68</w:t>
            </w:r>
          </w:p>
        </w:tc>
        <w:tc>
          <w:tcPr>
            <w:tcW w:w="4537"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magnetinis diskas</w:t>
            </w:r>
          </w:p>
        </w:tc>
      </w:tr>
      <w:tr w:rsidR="0082395E" w:rsidRPr="00D80346" w:rsidTr="007F2421">
        <w:tc>
          <w:tcPr>
            <w:tcW w:w="1708" w:type="dxa"/>
            <w:vMerge/>
          </w:tcPr>
          <w:p w:rsidR="0082395E" w:rsidRPr="00D80346" w:rsidRDefault="0082395E" w:rsidP="00CB05B7">
            <w:pPr>
              <w:spacing w:line="360" w:lineRule="auto"/>
              <w:jc w:val="both"/>
              <w:rPr>
                <w:rFonts w:ascii="Times New Roman" w:hAnsi="Times New Roman" w:cs="Times New Roman"/>
              </w:rPr>
            </w:pPr>
          </w:p>
        </w:tc>
        <w:tc>
          <w:tcPr>
            <w:tcW w:w="183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I</w:t>
            </w:r>
            <w:r w:rsidRPr="00D80346">
              <w:rPr>
                <w:rFonts w:ascii="Times New Roman" w:hAnsi="Times New Roman" w:cs="Times New Roman"/>
                <w:vertAlign w:val="subscript"/>
              </w:rPr>
              <w:t xml:space="preserve"> 1999</w:t>
            </w:r>
            <w:r w:rsidRPr="00D80346">
              <w:rPr>
                <w:rFonts w:ascii="Times New Roman" w:hAnsi="Times New Roman" w:cs="Times New Roman"/>
              </w:rPr>
              <w:t xml:space="preserve"> 65</w:t>
            </w:r>
          </w:p>
        </w:tc>
        <w:tc>
          <w:tcPr>
            <w:tcW w:w="4537"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magnetinis diskas</w:t>
            </w:r>
          </w:p>
        </w:tc>
      </w:tr>
      <w:tr w:rsidR="0082395E" w:rsidRPr="00D80346" w:rsidTr="007F2421">
        <w:tc>
          <w:tcPr>
            <w:tcW w:w="1708" w:type="dxa"/>
            <w:vMerge/>
          </w:tcPr>
          <w:p w:rsidR="0082395E" w:rsidRPr="00D80346" w:rsidRDefault="0082395E" w:rsidP="00CB05B7">
            <w:pPr>
              <w:spacing w:line="360" w:lineRule="auto"/>
              <w:jc w:val="both"/>
              <w:rPr>
                <w:rFonts w:ascii="Times New Roman" w:hAnsi="Times New Roman" w:cs="Times New Roman"/>
              </w:rPr>
            </w:pPr>
          </w:p>
        </w:tc>
        <w:tc>
          <w:tcPr>
            <w:tcW w:w="183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72</w:t>
            </w:r>
          </w:p>
        </w:tc>
        <w:tc>
          <w:tcPr>
            <w:tcW w:w="4537"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magnetinis diskas</w:t>
            </w:r>
          </w:p>
        </w:tc>
      </w:tr>
      <w:tr w:rsidR="0082395E" w:rsidRPr="00D80346" w:rsidTr="007F2421">
        <w:tc>
          <w:tcPr>
            <w:tcW w:w="1708" w:type="dxa"/>
            <w:vMerge/>
          </w:tcPr>
          <w:p w:rsidR="0082395E" w:rsidRPr="00D80346" w:rsidRDefault="0082395E" w:rsidP="00CB05B7">
            <w:pPr>
              <w:spacing w:line="360" w:lineRule="auto"/>
              <w:jc w:val="both"/>
              <w:rPr>
                <w:rFonts w:ascii="Times New Roman" w:hAnsi="Times New Roman" w:cs="Times New Roman"/>
              </w:rPr>
            </w:pPr>
          </w:p>
        </w:tc>
        <w:tc>
          <w:tcPr>
            <w:tcW w:w="183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KP</w:t>
            </w:r>
            <w:r w:rsidRPr="00D80346">
              <w:rPr>
                <w:rFonts w:ascii="Times New Roman" w:hAnsi="Times New Roman" w:cs="Times New Roman"/>
                <w:vertAlign w:val="subscript"/>
              </w:rPr>
              <w:t xml:space="preserve"> 2005</w:t>
            </w:r>
            <w:r w:rsidRPr="00D80346">
              <w:rPr>
                <w:rFonts w:ascii="Times New Roman" w:hAnsi="Times New Roman" w:cs="Times New Roman"/>
              </w:rPr>
              <w:t xml:space="preserve"> 74</w:t>
            </w:r>
          </w:p>
        </w:tc>
        <w:tc>
          <w:tcPr>
            <w:tcW w:w="4537"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magnetinis diskas</w:t>
            </w:r>
          </w:p>
        </w:tc>
      </w:tr>
      <w:tr w:rsidR="0082395E" w:rsidRPr="00D80346" w:rsidTr="007F2421">
        <w:tc>
          <w:tcPr>
            <w:tcW w:w="1708" w:type="dxa"/>
            <w:vMerge/>
          </w:tcPr>
          <w:p w:rsidR="0082395E" w:rsidRPr="00D80346" w:rsidRDefault="0082395E" w:rsidP="00CB05B7">
            <w:pPr>
              <w:spacing w:line="360" w:lineRule="auto"/>
              <w:jc w:val="both"/>
              <w:rPr>
                <w:rFonts w:ascii="Times New Roman" w:hAnsi="Times New Roman" w:cs="Times New Roman"/>
              </w:rPr>
            </w:pPr>
          </w:p>
        </w:tc>
        <w:tc>
          <w:tcPr>
            <w:tcW w:w="183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IKTŽ</w:t>
            </w:r>
            <w:r w:rsidRPr="00D80346">
              <w:rPr>
                <w:rFonts w:ascii="Times New Roman" w:hAnsi="Times New Roman" w:cs="Times New Roman"/>
                <w:vertAlign w:val="subscript"/>
              </w:rPr>
              <w:t xml:space="preserve"> 2011</w:t>
            </w:r>
            <w:r w:rsidRPr="00D80346">
              <w:rPr>
                <w:rFonts w:ascii="Times New Roman" w:hAnsi="Times New Roman" w:cs="Times New Roman"/>
              </w:rPr>
              <w:t xml:space="preserve"> 159</w:t>
            </w:r>
          </w:p>
        </w:tc>
        <w:tc>
          <w:tcPr>
            <w:tcW w:w="4537"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magnetinis diskas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701"/>
        <w:gridCol w:w="425"/>
        <w:gridCol w:w="5954"/>
      </w:tblGrid>
      <w:tr w:rsidR="0082395E" w:rsidRPr="00D80346" w:rsidTr="007F2421">
        <w:tc>
          <w:tcPr>
            <w:tcW w:w="1701" w:type="dxa"/>
          </w:tcPr>
          <w:p w:rsidR="0082395E" w:rsidRPr="00D80346" w:rsidRDefault="0082395E" w:rsidP="00CB05B7">
            <w:pPr>
              <w:jc w:val="both"/>
              <w:rPr>
                <w:rFonts w:ascii="Times New Roman" w:hAnsi="Times New Roman" w:cs="Times New Roman"/>
                <w:vertAlign w:val="subscript"/>
              </w:rPr>
            </w:pPr>
            <w:r w:rsidRPr="00D80346">
              <w:rPr>
                <w:rFonts w:ascii="Times New Roman" w:hAnsi="Times New Roman" w:cs="Times New Roman"/>
              </w:rPr>
              <w:t>format</w:t>
            </w:r>
            <w:r w:rsidRPr="00D80346">
              <w:rPr>
                <w:rFonts w:ascii="Times New Roman" w:hAnsi="Times New Roman" w:cs="Times New Roman"/>
                <w:vertAlign w:val="subscript"/>
              </w:rPr>
              <w:t xml:space="preserve"> 2001</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5954"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 &gt; représentation des données)</w:t>
            </w:r>
          </w:p>
        </w:tc>
      </w:tr>
      <w:tr w:rsidR="0082395E" w:rsidRPr="00D80346" w:rsidTr="007F2421">
        <w:tc>
          <w:tcPr>
            <w:tcW w:w="1701" w:type="dxa"/>
          </w:tcPr>
          <w:p w:rsidR="0082395E" w:rsidRPr="00D80346" w:rsidRDefault="0082395E" w:rsidP="00CB05B7">
            <w:pPr>
              <w:jc w:val="both"/>
              <w:rPr>
                <w:rFonts w:ascii="Times New Roman" w:hAnsi="Times New Roman" w:cs="Times New Roman"/>
                <w:vertAlign w:val="subscript"/>
              </w:rPr>
            </w:pPr>
            <w:r w:rsidRPr="00D80346">
              <w:rPr>
                <w:rFonts w:ascii="Times New Roman" w:hAnsi="Times New Roman" w:cs="Times New Roman"/>
              </w:rPr>
              <w:t>format</w:t>
            </w:r>
            <w:r w:rsidRPr="00D80346">
              <w:rPr>
                <w:rFonts w:ascii="Times New Roman" w:hAnsi="Times New Roman" w:cs="Times New Roman"/>
                <w:vertAlign w:val="subscript"/>
              </w:rPr>
              <w:t xml:space="preserve"> 2001</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5954" w:type="dxa"/>
            <w:vMerge/>
          </w:tcPr>
          <w:p w:rsidR="0082395E" w:rsidRPr="00D80346" w:rsidRDefault="0082395E" w:rsidP="00CB05B7">
            <w:pPr>
              <w:jc w:val="both"/>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680"/>
        <w:gridCol w:w="1834"/>
        <w:gridCol w:w="4566"/>
      </w:tblGrid>
      <w:tr w:rsidR="0082395E" w:rsidRPr="00D80346" w:rsidTr="007F2421">
        <w:tc>
          <w:tcPr>
            <w:tcW w:w="1680"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format</w:t>
            </w:r>
          </w:p>
        </w:tc>
        <w:tc>
          <w:tcPr>
            <w:tcW w:w="1834"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58</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žodžio ilgis</w:t>
            </w:r>
          </w:p>
        </w:tc>
      </w:tr>
      <w:tr w:rsidR="0082395E" w:rsidRPr="00D80346" w:rsidTr="007F2421">
        <w:tc>
          <w:tcPr>
            <w:tcW w:w="1680" w:type="dxa"/>
            <w:vMerge/>
            <w:vAlign w:val="center"/>
          </w:tcPr>
          <w:p w:rsidR="0082395E" w:rsidRPr="00D80346" w:rsidRDefault="0082395E" w:rsidP="00CB05B7">
            <w:pPr>
              <w:spacing w:line="360" w:lineRule="auto"/>
              <w:jc w:val="center"/>
              <w:rPr>
                <w:rFonts w:ascii="Times New Roman" w:hAnsi="Times New Roman" w:cs="Times New Roman"/>
              </w:rPr>
            </w:pPr>
          </w:p>
        </w:tc>
        <w:tc>
          <w:tcPr>
            <w:tcW w:w="1834"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296</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skiltinė struktūra</w:t>
            </w:r>
          </w:p>
        </w:tc>
      </w:tr>
      <w:tr w:rsidR="0082395E" w:rsidRPr="00D80346" w:rsidTr="007F2421">
        <w:tc>
          <w:tcPr>
            <w:tcW w:w="1680" w:type="dxa"/>
            <w:vMerge/>
            <w:vAlign w:val="center"/>
          </w:tcPr>
          <w:p w:rsidR="0082395E" w:rsidRPr="00D80346" w:rsidRDefault="0082395E" w:rsidP="00CB05B7">
            <w:pPr>
              <w:spacing w:line="360" w:lineRule="auto"/>
              <w:jc w:val="center"/>
              <w:rPr>
                <w:rFonts w:ascii="Times New Roman" w:hAnsi="Times New Roman" w:cs="Times New Roman"/>
              </w:rPr>
            </w:pPr>
          </w:p>
        </w:tc>
        <w:tc>
          <w:tcPr>
            <w:tcW w:w="1834"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357</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formatas</w:t>
            </w:r>
          </w:p>
        </w:tc>
      </w:tr>
      <w:tr w:rsidR="0082395E" w:rsidRPr="00D80346" w:rsidTr="007F2421">
        <w:tc>
          <w:tcPr>
            <w:tcW w:w="1680" w:type="dxa"/>
            <w:vMerge/>
            <w:vAlign w:val="center"/>
          </w:tcPr>
          <w:p w:rsidR="0082395E" w:rsidRPr="00D80346" w:rsidRDefault="0082395E" w:rsidP="00CB05B7">
            <w:pPr>
              <w:spacing w:line="360" w:lineRule="auto"/>
              <w:jc w:val="center"/>
              <w:rPr>
                <w:rFonts w:ascii="Times New Roman" w:hAnsi="Times New Roman" w:cs="Times New Roman"/>
              </w:rPr>
            </w:pPr>
          </w:p>
        </w:tc>
        <w:tc>
          <w:tcPr>
            <w:tcW w:w="1834"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25</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duomenų formatas</w:t>
            </w:r>
          </w:p>
        </w:tc>
      </w:tr>
      <w:tr w:rsidR="0082395E" w:rsidRPr="00D80346" w:rsidTr="007F2421">
        <w:tc>
          <w:tcPr>
            <w:tcW w:w="1680" w:type="dxa"/>
            <w:vMerge/>
          </w:tcPr>
          <w:p w:rsidR="0082395E" w:rsidRPr="00D80346" w:rsidRDefault="0082395E" w:rsidP="00CB05B7">
            <w:pPr>
              <w:spacing w:line="360" w:lineRule="auto"/>
              <w:jc w:val="both"/>
              <w:rPr>
                <w:rFonts w:ascii="Times New Roman" w:hAnsi="Times New Roman" w:cs="Times New Roman"/>
              </w:rPr>
            </w:pPr>
          </w:p>
        </w:tc>
        <w:tc>
          <w:tcPr>
            <w:tcW w:w="1834"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64</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formatas</w:t>
            </w:r>
          </w:p>
        </w:tc>
      </w:tr>
      <w:tr w:rsidR="0082395E" w:rsidRPr="00D80346" w:rsidTr="007F2421">
        <w:tc>
          <w:tcPr>
            <w:tcW w:w="1680" w:type="dxa"/>
            <w:vMerge/>
          </w:tcPr>
          <w:p w:rsidR="0082395E" w:rsidRPr="00D80346" w:rsidRDefault="0082395E" w:rsidP="00CB05B7">
            <w:pPr>
              <w:spacing w:line="360" w:lineRule="auto"/>
              <w:jc w:val="both"/>
              <w:rPr>
                <w:rFonts w:ascii="Times New Roman" w:hAnsi="Times New Roman" w:cs="Times New Roman"/>
              </w:rPr>
            </w:pPr>
          </w:p>
        </w:tc>
        <w:tc>
          <w:tcPr>
            <w:tcW w:w="1834"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IKĮ</w:t>
            </w:r>
            <w:r w:rsidRPr="00D80346">
              <w:rPr>
                <w:rFonts w:ascii="Times New Roman" w:hAnsi="Times New Roman" w:cs="Times New Roman"/>
                <w:vertAlign w:val="subscript"/>
              </w:rPr>
              <w:t xml:space="preserve"> 1995</w:t>
            </w:r>
            <w:r w:rsidRPr="00D80346">
              <w:rPr>
                <w:rFonts w:ascii="Times New Roman" w:hAnsi="Times New Roman" w:cs="Times New Roman"/>
              </w:rPr>
              <w:t xml:space="preserve"> 37</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tvarkinys; formatas</w:t>
            </w:r>
          </w:p>
        </w:tc>
      </w:tr>
      <w:tr w:rsidR="0082395E" w:rsidRPr="00D80346" w:rsidTr="007F2421">
        <w:tc>
          <w:tcPr>
            <w:tcW w:w="1680" w:type="dxa"/>
            <w:vMerge/>
          </w:tcPr>
          <w:p w:rsidR="0082395E" w:rsidRPr="00D80346" w:rsidRDefault="0082395E" w:rsidP="00CB05B7">
            <w:pPr>
              <w:spacing w:line="360" w:lineRule="auto"/>
              <w:jc w:val="both"/>
              <w:rPr>
                <w:rFonts w:ascii="Times New Roman" w:hAnsi="Times New Roman" w:cs="Times New Roman"/>
              </w:rPr>
            </w:pPr>
          </w:p>
        </w:tc>
        <w:tc>
          <w:tcPr>
            <w:tcW w:w="1834"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91</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formatas</w:t>
            </w:r>
          </w:p>
        </w:tc>
      </w:tr>
      <w:tr w:rsidR="0082395E" w:rsidRPr="00D80346" w:rsidTr="007F2421">
        <w:tc>
          <w:tcPr>
            <w:tcW w:w="1680" w:type="dxa"/>
            <w:vMerge/>
          </w:tcPr>
          <w:p w:rsidR="0082395E" w:rsidRPr="00D80346" w:rsidRDefault="0082395E" w:rsidP="00CB05B7">
            <w:pPr>
              <w:spacing w:line="360" w:lineRule="auto"/>
              <w:jc w:val="both"/>
              <w:rPr>
                <w:rFonts w:ascii="Times New Roman" w:hAnsi="Times New Roman" w:cs="Times New Roman"/>
              </w:rPr>
            </w:pPr>
          </w:p>
        </w:tc>
        <w:tc>
          <w:tcPr>
            <w:tcW w:w="183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88</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formatas</w:t>
            </w:r>
          </w:p>
        </w:tc>
      </w:tr>
      <w:tr w:rsidR="0082395E" w:rsidRPr="00D80346" w:rsidTr="007F2421">
        <w:tc>
          <w:tcPr>
            <w:tcW w:w="1680" w:type="dxa"/>
            <w:vMerge/>
          </w:tcPr>
          <w:p w:rsidR="0082395E" w:rsidRPr="00D80346" w:rsidRDefault="0082395E" w:rsidP="00CB05B7">
            <w:pPr>
              <w:spacing w:line="360" w:lineRule="auto"/>
              <w:jc w:val="both"/>
              <w:rPr>
                <w:rFonts w:ascii="Times New Roman" w:hAnsi="Times New Roman" w:cs="Times New Roman"/>
              </w:rPr>
            </w:pPr>
          </w:p>
        </w:tc>
        <w:tc>
          <w:tcPr>
            <w:tcW w:w="183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49</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(disko, diskelio) sužymėjimas; forma; formatas</w:t>
            </w:r>
          </w:p>
        </w:tc>
      </w:tr>
      <w:tr w:rsidR="0082395E" w:rsidRPr="00D80346" w:rsidTr="007F2421">
        <w:tc>
          <w:tcPr>
            <w:tcW w:w="1680" w:type="dxa"/>
            <w:vMerge/>
          </w:tcPr>
          <w:p w:rsidR="0082395E" w:rsidRPr="00D80346" w:rsidRDefault="0082395E" w:rsidP="00CB05B7">
            <w:pPr>
              <w:spacing w:line="360" w:lineRule="auto"/>
              <w:jc w:val="both"/>
              <w:rPr>
                <w:rFonts w:ascii="Times New Roman" w:hAnsi="Times New Roman" w:cs="Times New Roman"/>
              </w:rPr>
            </w:pPr>
          </w:p>
        </w:tc>
        <w:tc>
          <w:tcPr>
            <w:tcW w:w="183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2005</w:t>
            </w:r>
            <w:r w:rsidRPr="00D80346">
              <w:rPr>
                <w:rFonts w:ascii="Times New Roman" w:hAnsi="Times New Roman" w:cs="Times New Roman"/>
              </w:rPr>
              <w:t xml:space="preserve"> 77</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formatas</w:t>
            </w:r>
          </w:p>
        </w:tc>
      </w:tr>
      <w:tr w:rsidR="0082395E" w:rsidRPr="00D80346" w:rsidTr="007F2421">
        <w:tc>
          <w:tcPr>
            <w:tcW w:w="1680" w:type="dxa"/>
            <w:vMerge/>
          </w:tcPr>
          <w:p w:rsidR="0082395E" w:rsidRPr="00D80346" w:rsidRDefault="0082395E" w:rsidP="00CB05B7">
            <w:pPr>
              <w:spacing w:line="360" w:lineRule="auto"/>
              <w:jc w:val="both"/>
              <w:rPr>
                <w:rFonts w:ascii="Times New Roman" w:hAnsi="Times New Roman" w:cs="Times New Roman"/>
              </w:rPr>
            </w:pPr>
          </w:p>
        </w:tc>
        <w:tc>
          <w:tcPr>
            <w:tcW w:w="183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KP</w:t>
            </w:r>
            <w:r w:rsidRPr="00D80346">
              <w:rPr>
                <w:rFonts w:ascii="Times New Roman" w:hAnsi="Times New Roman" w:cs="Times New Roman"/>
                <w:vertAlign w:val="subscript"/>
              </w:rPr>
              <w:t xml:space="preserve"> 2005</w:t>
            </w:r>
            <w:r w:rsidRPr="00D80346">
              <w:rPr>
                <w:rFonts w:ascii="Times New Roman" w:hAnsi="Times New Roman" w:cs="Times New Roman"/>
              </w:rPr>
              <w:t xml:space="preserve"> 97</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1. formuotė, 2. formatas</w:t>
            </w:r>
          </w:p>
        </w:tc>
      </w:tr>
      <w:tr w:rsidR="0082395E" w:rsidRPr="00D80346" w:rsidTr="007F2421">
        <w:tc>
          <w:tcPr>
            <w:tcW w:w="1680" w:type="dxa"/>
            <w:vMerge/>
          </w:tcPr>
          <w:p w:rsidR="0082395E" w:rsidRPr="00D80346" w:rsidRDefault="0082395E" w:rsidP="00CB05B7">
            <w:pPr>
              <w:spacing w:line="360" w:lineRule="auto"/>
              <w:jc w:val="both"/>
              <w:rPr>
                <w:rFonts w:ascii="Times New Roman" w:hAnsi="Times New Roman" w:cs="Times New Roman"/>
              </w:rPr>
            </w:pPr>
          </w:p>
        </w:tc>
        <w:tc>
          <w:tcPr>
            <w:tcW w:w="183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2008</w:t>
            </w:r>
            <w:r w:rsidRPr="00D80346">
              <w:rPr>
                <w:rFonts w:ascii="Times New Roman" w:hAnsi="Times New Roman" w:cs="Times New Roman"/>
              </w:rPr>
              <w:t xml:space="preserve"> 128</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formatas</w:t>
            </w:r>
          </w:p>
        </w:tc>
      </w:tr>
      <w:tr w:rsidR="0082395E" w:rsidRPr="00D80346" w:rsidTr="007F2421">
        <w:tc>
          <w:tcPr>
            <w:tcW w:w="1680" w:type="dxa"/>
            <w:vMerge/>
          </w:tcPr>
          <w:p w:rsidR="0082395E" w:rsidRPr="00D80346" w:rsidRDefault="0082395E" w:rsidP="00CB05B7">
            <w:pPr>
              <w:spacing w:line="360" w:lineRule="auto"/>
              <w:jc w:val="both"/>
              <w:rPr>
                <w:rFonts w:ascii="Times New Roman" w:hAnsi="Times New Roman" w:cs="Times New Roman"/>
              </w:rPr>
            </w:pPr>
          </w:p>
        </w:tc>
        <w:tc>
          <w:tcPr>
            <w:tcW w:w="183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IKTŽ</w:t>
            </w:r>
            <w:r w:rsidRPr="00D80346">
              <w:rPr>
                <w:rFonts w:ascii="Times New Roman" w:hAnsi="Times New Roman" w:cs="Times New Roman"/>
                <w:vertAlign w:val="subscript"/>
              </w:rPr>
              <w:t xml:space="preserve"> 2011</w:t>
            </w:r>
            <w:r w:rsidRPr="00D80346">
              <w:rPr>
                <w:rFonts w:ascii="Times New Roman" w:hAnsi="Times New Roman" w:cs="Times New Roman"/>
              </w:rPr>
              <w:t xml:space="preserve"> 208</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formatas; formatavimas</w:t>
            </w:r>
          </w:p>
        </w:tc>
      </w:tr>
      <w:tr w:rsidR="0082395E" w:rsidRPr="00D80346" w:rsidTr="007F2421">
        <w:tc>
          <w:tcPr>
            <w:tcW w:w="1680" w:type="dxa"/>
            <w:vMerge/>
          </w:tcPr>
          <w:p w:rsidR="0082395E" w:rsidRPr="00D80346" w:rsidRDefault="0082395E" w:rsidP="00CB05B7">
            <w:pPr>
              <w:spacing w:line="360" w:lineRule="auto"/>
              <w:jc w:val="both"/>
              <w:rPr>
                <w:rFonts w:ascii="Times New Roman" w:hAnsi="Times New Roman" w:cs="Times New Roman"/>
              </w:rPr>
            </w:pPr>
          </w:p>
        </w:tc>
        <w:tc>
          <w:tcPr>
            <w:tcW w:w="1834" w:type="dxa"/>
          </w:tcPr>
          <w:p w:rsidR="0082395E" w:rsidRPr="00D80346" w:rsidRDefault="0082395E" w:rsidP="00CB05B7">
            <w:pPr>
              <w:spacing w:line="360" w:lineRule="auto"/>
              <w:rPr>
                <w:rFonts w:ascii="Times New Roman" w:hAnsi="Times New Roman" w:cs="Times New Roman"/>
                <w:vertAlign w:val="subscript"/>
              </w:rPr>
            </w:pPr>
            <w:r w:rsidRPr="00D80346">
              <w:rPr>
                <w:rFonts w:ascii="Times New Roman" w:hAnsi="Times New Roman" w:cs="Times New Roman"/>
              </w:rPr>
              <w:t xml:space="preserve">EKŽe </w:t>
            </w:r>
            <w:r w:rsidRPr="00D80346">
              <w:rPr>
                <w:rFonts w:ascii="Times New Roman" w:hAnsi="Times New Roman" w:cs="Times New Roman"/>
                <w:vertAlign w:val="subscript"/>
              </w:rPr>
              <w:t>2012</w:t>
            </w:r>
          </w:p>
        </w:tc>
        <w:tc>
          <w:tcPr>
            <w:tcW w:w="456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formatas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07"/>
        <w:tblW w:w="0" w:type="auto"/>
        <w:tblInd w:w="250" w:type="dxa"/>
        <w:tblLook w:val="04A0" w:firstRow="1" w:lastRow="0" w:firstColumn="1" w:lastColumn="0" w:noHBand="0" w:noVBand="1"/>
      </w:tblPr>
      <w:tblGrid>
        <w:gridCol w:w="1701"/>
        <w:gridCol w:w="425"/>
        <w:gridCol w:w="5954"/>
      </w:tblGrid>
      <w:tr w:rsidR="0082395E" w:rsidRPr="00D80346" w:rsidTr="007F2421">
        <w:tc>
          <w:tcPr>
            <w:tcW w:w="1701" w:type="dxa"/>
          </w:tcPr>
          <w:p w:rsidR="0082395E" w:rsidRPr="00D80346" w:rsidRDefault="0082395E" w:rsidP="00CB05B7">
            <w:pPr>
              <w:rPr>
                <w:rFonts w:ascii="Times New Roman" w:hAnsi="Times New Roman" w:cs="Times New Roman"/>
                <w:vertAlign w:val="subscript"/>
              </w:rPr>
            </w:pPr>
            <w:r w:rsidRPr="00D80346">
              <w:rPr>
                <w:rFonts w:ascii="Times New Roman" w:hAnsi="Times New Roman" w:cs="Times New Roman"/>
              </w:rPr>
              <w:t>opération</w:t>
            </w:r>
            <w:r w:rsidRPr="00D80346">
              <w:rPr>
                <w:rStyle w:val="FootnoteReference"/>
                <w:rFonts w:ascii="Times New Roman" w:hAnsi="Times New Roman"/>
              </w:rPr>
              <w:footnoteReference w:id="333"/>
            </w:r>
            <w:r w:rsidRPr="00D80346">
              <w:rPr>
                <w:rFonts w:ascii="Times New Roman" w:hAnsi="Times New Roman" w:cs="Times New Roman"/>
              </w:rPr>
              <w:t xml:space="preserve"> </w:t>
            </w:r>
            <w:r w:rsidRPr="00D80346">
              <w:rPr>
                <w:rFonts w:ascii="Times New Roman" w:hAnsi="Times New Roman" w:cs="Times New Roman"/>
                <w:vertAlign w:val="subscript"/>
              </w:rPr>
              <w:t>2001</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5954"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 &gt; traitement des données)</w:t>
            </w:r>
          </w:p>
        </w:tc>
      </w:tr>
      <w:tr w:rsidR="0082395E" w:rsidRPr="00D80346" w:rsidTr="007F2421">
        <w:tc>
          <w:tcPr>
            <w:tcW w:w="1701" w:type="dxa"/>
          </w:tcPr>
          <w:p w:rsidR="0082395E" w:rsidRPr="00D80346" w:rsidRDefault="0082395E" w:rsidP="00CB05B7">
            <w:pPr>
              <w:rPr>
                <w:rFonts w:ascii="Times New Roman" w:hAnsi="Times New Roman" w:cs="Times New Roman"/>
                <w:vertAlign w:val="subscript"/>
              </w:rPr>
            </w:pPr>
            <w:r w:rsidRPr="00D80346">
              <w:rPr>
                <w:rFonts w:ascii="Times New Roman" w:hAnsi="Times New Roman" w:cs="Times New Roman"/>
              </w:rPr>
              <w:lastRenderedPageBreak/>
              <w:t xml:space="preserve">operation </w:t>
            </w:r>
            <w:r w:rsidRPr="00D80346">
              <w:rPr>
                <w:rFonts w:ascii="Times New Roman" w:hAnsi="Times New Roman" w:cs="Times New Roman"/>
                <w:vertAlign w:val="subscript"/>
              </w:rPr>
              <w:t>2001</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5954" w:type="dxa"/>
            <w:vMerge/>
          </w:tcPr>
          <w:p w:rsidR="0082395E" w:rsidRPr="00D80346" w:rsidRDefault="0082395E" w:rsidP="00CB05B7">
            <w:pPr>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108"/>
        <w:tblW w:w="0" w:type="auto"/>
        <w:tblInd w:w="250" w:type="dxa"/>
        <w:tblLook w:val="04A0" w:firstRow="1" w:lastRow="0" w:firstColumn="1" w:lastColumn="0" w:noHBand="0" w:noVBand="1"/>
      </w:tblPr>
      <w:tblGrid>
        <w:gridCol w:w="1701"/>
        <w:gridCol w:w="1820"/>
        <w:gridCol w:w="4559"/>
      </w:tblGrid>
      <w:tr w:rsidR="0082395E" w:rsidRPr="00D80346" w:rsidTr="007F2421">
        <w:tc>
          <w:tcPr>
            <w:tcW w:w="1701"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operation</w:t>
            </w: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50</w:t>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veiksmas, veikimas, darbas</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164</w:t>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operacija</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235</w:t>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darbas; veikimas</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290</w:t>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suveikimas, paveikimas</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378</w:t>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eksploatacija, eksploatavimas, naudojimas </w:t>
            </w:r>
            <w:r w:rsidRPr="00D80346">
              <w:rPr>
                <w:rFonts w:ascii="Times New Roman" w:hAnsi="Times New Roman" w:cs="Times New Roman"/>
                <w:i/>
              </w:rPr>
              <w:t>(mašinos)</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47</w:t>
            </w:r>
            <w:r w:rsidRPr="00D80346">
              <w:rPr>
                <w:rFonts w:ascii="Times New Roman" w:hAnsi="Times New Roman" w:cs="Times New Roman"/>
                <w:vertAlign w:val="superscript"/>
              </w:rPr>
              <w:footnoteReference w:id="334"/>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darbas</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150</w:t>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operacija</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IKĮ </w:t>
            </w:r>
            <w:r w:rsidRPr="00D80346">
              <w:rPr>
                <w:rFonts w:ascii="Times New Roman" w:hAnsi="Times New Roman" w:cs="Times New Roman"/>
                <w:vertAlign w:val="subscript"/>
              </w:rPr>
              <w:t>1995</w:t>
            </w:r>
            <w:r w:rsidRPr="00D80346">
              <w:rPr>
                <w:rFonts w:ascii="Times New Roman" w:hAnsi="Times New Roman" w:cs="Times New Roman"/>
              </w:rPr>
              <w:t xml:space="preserve"> 59</w:t>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veiksmas, operacija</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160</w:t>
            </w:r>
          </w:p>
        </w:tc>
        <w:tc>
          <w:tcPr>
            <w:tcW w:w="4559"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1. operacija. 2. funkcionavimas. 3. darbas. 4. (darbo) režimas</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54</w:t>
            </w:r>
            <w:r w:rsidRPr="00D80346">
              <w:rPr>
                <w:rFonts w:ascii="Times New Roman" w:hAnsi="Times New Roman" w:cs="Times New Roman"/>
                <w:vertAlign w:val="superscript"/>
              </w:rPr>
              <w:footnoteReference w:id="335"/>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darbas</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76</w:t>
            </w:r>
            <w:r w:rsidRPr="00D80346">
              <w:rPr>
                <w:rFonts w:ascii="Times New Roman" w:hAnsi="Times New Roman" w:cs="Times New Roman"/>
                <w:vertAlign w:val="superscript"/>
              </w:rPr>
              <w:footnoteReference w:id="336"/>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eksploatacija</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228</w:t>
            </w:r>
            <w:r w:rsidRPr="00D80346">
              <w:rPr>
                <w:rFonts w:ascii="Times New Roman" w:hAnsi="Times New Roman" w:cs="Times New Roman"/>
                <w:vertAlign w:val="superscript"/>
              </w:rPr>
              <w:footnoteReference w:id="337"/>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operacija</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404</w:t>
            </w:r>
            <w:r w:rsidRPr="00D80346">
              <w:rPr>
                <w:rFonts w:ascii="Times New Roman" w:hAnsi="Times New Roman" w:cs="Times New Roman"/>
                <w:vertAlign w:val="superscript"/>
              </w:rPr>
              <w:footnoteReference w:id="338"/>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veiksmas</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 xml:space="preserve">2001 </w:t>
            </w:r>
            <w:r w:rsidRPr="00D80346">
              <w:rPr>
                <w:rFonts w:ascii="Times New Roman" w:hAnsi="Times New Roman" w:cs="Times New Roman"/>
              </w:rPr>
              <w:t>88</w:t>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darbas; eksploatacija; operacija; veiksmas</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 xml:space="preserve">2003 </w:t>
            </w:r>
            <w:r w:rsidRPr="00D80346">
              <w:rPr>
                <w:rFonts w:ascii="Times New Roman" w:hAnsi="Times New Roman" w:cs="Times New Roman"/>
              </w:rPr>
              <w:t>189</w:t>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operacija</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310</w:t>
            </w:r>
            <w:r w:rsidRPr="00D80346">
              <w:rPr>
                <w:rFonts w:ascii="Times New Roman" w:hAnsi="Times New Roman" w:cs="Times New Roman"/>
                <w:vertAlign w:val="superscript"/>
              </w:rPr>
              <w:footnoteReference w:id="339"/>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operacija</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spacing w:line="360" w:lineRule="auto"/>
              <w:rPr>
                <w:rFonts w:ascii="Times New Roman" w:hAnsi="Times New Roman" w:cs="Times New Roman"/>
                <w:vertAlign w:val="subscript"/>
              </w:rPr>
            </w:pPr>
            <w:r w:rsidRPr="00D80346">
              <w:rPr>
                <w:rFonts w:ascii="Times New Roman" w:hAnsi="Times New Roman" w:cs="Times New Roman"/>
              </w:rPr>
              <w:t xml:space="preserve">EKŽe </w:t>
            </w:r>
            <w:r w:rsidRPr="00D80346">
              <w:rPr>
                <w:rFonts w:ascii="Times New Roman" w:hAnsi="Times New Roman" w:cs="Times New Roman"/>
                <w:vertAlign w:val="subscript"/>
              </w:rPr>
              <w:t>2009</w:t>
            </w:r>
          </w:p>
        </w:tc>
        <w:tc>
          <w:tcPr>
            <w:tcW w:w="4559"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operacija; veikimas</w:t>
            </w:r>
          </w:p>
        </w:tc>
      </w:tr>
      <w:tr w:rsidR="0082395E" w:rsidRPr="00D80346" w:rsidTr="007F2421">
        <w:tc>
          <w:tcPr>
            <w:tcW w:w="1701" w:type="dxa"/>
            <w:vMerge/>
            <w:vAlign w:val="center"/>
          </w:tcPr>
          <w:p w:rsidR="0082395E" w:rsidRPr="00D80346" w:rsidRDefault="0082395E" w:rsidP="00CB05B7">
            <w:pPr>
              <w:spacing w:line="360" w:lineRule="auto"/>
              <w:jc w:val="center"/>
              <w:rPr>
                <w:rFonts w:ascii="Times New Roman" w:hAnsi="Times New Roman" w:cs="Times New Roman"/>
              </w:rPr>
            </w:pPr>
          </w:p>
        </w:tc>
        <w:tc>
          <w:tcPr>
            <w:tcW w:w="1820"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325</w:t>
            </w:r>
          </w:p>
        </w:tc>
        <w:tc>
          <w:tcPr>
            <w:tcW w:w="4559"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1. veikimas, 2. operacija, 3. veiksena </w:t>
            </w:r>
            <w:r w:rsidRPr="00D80346">
              <w:rPr>
                <w:rFonts w:ascii="Times New Roman" w:hAnsi="Times New Roman" w:cs="Times New Roman"/>
                <w:i/>
              </w:rPr>
              <w:t>(veikimo tipas)</w:t>
            </w:r>
            <w:r w:rsidRPr="00D80346">
              <w:rPr>
                <w:rFonts w:ascii="Times New Roman" w:hAnsi="Times New Roman" w:cs="Times New Roman"/>
              </w:rPr>
              <w:t>, 4. veiksmas</w:t>
            </w:r>
          </w:p>
        </w:tc>
      </w:tr>
    </w:tbl>
    <w:p w:rsidR="0082395E" w:rsidRDefault="0082395E"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Pr="00AF09DC" w:rsidRDefault="00D80346" w:rsidP="007D491F">
      <w:pPr>
        <w:spacing w:after="0" w:line="360" w:lineRule="auto"/>
        <w:jc w:val="both"/>
        <w:rPr>
          <w:rFonts w:ascii="Times New Roman" w:hAnsi="Times New Roman" w:cs="Times New Roman"/>
          <w:sz w:val="26"/>
          <w:szCs w:val="26"/>
        </w:rPr>
      </w:pPr>
    </w:p>
    <w:p w:rsidR="0082395E" w:rsidRDefault="0082395E" w:rsidP="007F2421">
      <w:pPr>
        <w:spacing w:after="0" w:line="240" w:lineRule="auto"/>
        <w:jc w:val="both"/>
        <w:rPr>
          <w:rFonts w:ascii="Times New Roman" w:hAnsi="Times New Roman" w:cs="Times New Roman"/>
          <w:b/>
          <w:bCs/>
          <w:sz w:val="26"/>
          <w:szCs w:val="26"/>
        </w:rPr>
      </w:pPr>
      <w:r w:rsidRPr="00B73CA1">
        <w:rPr>
          <w:rFonts w:ascii="Times New Roman" w:hAnsi="Times New Roman" w:cs="Times New Roman"/>
          <w:sz w:val="26"/>
          <w:szCs w:val="26"/>
        </w:rPr>
        <w:lastRenderedPageBreak/>
        <w:t>7 priedas</w:t>
      </w:r>
      <w:r w:rsidR="00F833A3" w:rsidRPr="00B73CA1">
        <w:rPr>
          <w:rFonts w:ascii="Times New Roman" w:hAnsi="Times New Roman" w:cs="Times New Roman"/>
          <w:sz w:val="26"/>
          <w:szCs w:val="26"/>
        </w:rPr>
        <w:t xml:space="preserve">: su </w:t>
      </w:r>
      <w:r w:rsidR="00F833A3" w:rsidRPr="00B73CA1">
        <w:rPr>
          <w:rFonts w:ascii="Times New Roman" w:hAnsi="Times New Roman" w:cs="Times New Roman"/>
          <w:bCs/>
          <w:sz w:val="26"/>
          <w:szCs w:val="26"/>
        </w:rPr>
        <w:t>angl. terminu</w:t>
      </w:r>
      <w:r w:rsidR="00F833A3" w:rsidRPr="00AF09DC">
        <w:rPr>
          <w:rFonts w:ascii="Times New Roman" w:hAnsi="Times New Roman" w:cs="Times New Roman"/>
          <w:bCs/>
          <w:sz w:val="26"/>
          <w:szCs w:val="26"/>
        </w:rPr>
        <w:t xml:space="preserve"> </w:t>
      </w:r>
      <w:r w:rsidR="00F833A3" w:rsidRPr="00B73CA1">
        <w:rPr>
          <w:rFonts w:ascii="Times New Roman" w:hAnsi="Times New Roman" w:cs="Times New Roman"/>
          <w:b/>
          <w:i/>
          <w:sz w:val="26"/>
          <w:szCs w:val="26"/>
        </w:rPr>
        <w:t>master boot record infector</w:t>
      </w:r>
      <w:r w:rsidR="00F833A3" w:rsidRPr="00AF09DC">
        <w:rPr>
          <w:rFonts w:ascii="Times New Roman" w:hAnsi="Times New Roman" w:cs="Times New Roman"/>
          <w:bCs/>
          <w:sz w:val="26"/>
          <w:szCs w:val="26"/>
        </w:rPr>
        <w:t xml:space="preserve"> </w:t>
      </w:r>
      <w:r w:rsidR="00F833A3" w:rsidRPr="00B73CA1">
        <w:rPr>
          <w:rFonts w:ascii="Times New Roman" w:hAnsi="Times New Roman" w:cs="Times New Roman"/>
          <w:bCs/>
          <w:sz w:val="26"/>
          <w:szCs w:val="26"/>
        </w:rPr>
        <w:t>susiję angl. terminai</w:t>
      </w:r>
      <w:r w:rsidR="00F833A3" w:rsidRPr="00AF09DC">
        <w:rPr>
          <w:rFonts w:ascii="Times New Roman" w:hAnsi="Times New Roman" w:cs="Times New Roman"/>
          <w:bCs/>
          <w:sz w:val="26"/>
          <w:szCs w:val="26"/>
        </w:rPr>
        <w:t xml:space="preserve"> </w:t>
      </w:r>
      <w:r w:rsidR="00F833A3" w:rsidRPr="00B73CA1">
        <w:rPr>
          <w:rFonts w:ascii="Times New Roman" w:hAnsi="Times New Roman" w:cs="Times New Roman"/>
          <w:b/>
          <w:bCs/>
          <w:i/>
          <w:sz w:val="26"/>
          <w:szCs w:val="26"/>
        </w:rPr>
        <w:t>boot record</w:t>
      </w:r>
      <w:r w:rsidR="00F833A3" w:rsidRPr="00AF09DC">
        <w:rPr>
          <w:rFonts w:ascii="Times New Roman" w:hAnsi="Times New Roman" w:cs="Times New Roman"/>
          <w:bCs/>
          <w:sz w:val="26"/>
          <w:szCs w:val="26"/>
        </w:rPr>
        <w:t xml:space="preserve">, </w:t>
      </w:r>
      <w:r w:rsidR="00F833A3" w:rsidRPr="00B73CA1">
        <w:rPr>
          <w:rFonts w:ascii="Times New Roman" w:hAnsi="Times New Roman" w:cs="Times New Roman"/>
          <w:b/>
          <w:bCs/>
          <w:i/>
          <w:sz w:val="26"/>
          <w:szCs w:val="26"/>
        </w:rPr>
        <w:t>partition</w:t>
      </w:r>
      <w:r w:rsidR="00F833A3" w:rsidRPr="00AF09DC">
        <w:rPr>
          <w:rFonts w:ascii="Times New Roman" w:hAnsi="Times New Roman" w:cs="Times New Roman"/>
          <w:bCs/>
          <w:sz w:val="26"/>
          <w:szCs w:val="26"/>
        </w:rPr>
        <w:t xml:space="preserve">, </w:t>
      </w:r>
      <w:r w:rsidR="00F833A3" w:rsidRPr="00B73CA1">
        <w:rPr>
          <w:rFonts w:ascii="Times New Roman" w:hAnsi="Times New Roman" w:cs="Times New Roman"/>
          <w:b/>
          <w:bCs/>
          <w:i/>
          <w:sz w:val="26"/>
          <w:szCs w:val="26"/>
        </w:rPr>
        <w:t>hard disk</w:t>
      </w:r>
      <w:r w:rsidR="00F833A3" w:rsidRPr="00AF09DC">
        <w:rPr>
          <w:rFonts w:ascii="Times New Roman" w:hAnsi="Times New Roman" w:cs="Times New Roman"/>
          <w:bCs/>
          <w:sz w:val="26"/>
          <w:szCs w:val="26"/>
        </w:rPr>
        <w:t xml:space="preserve">, </w:t>
      </w:r>
      <w:r w:rsidR="00F833A3" w:rsidRPr="00B73CA1">
        <w:rPr>
          <w:rFonts w:ascii="Times New Roman" w:hAnsi="Times New Roman" w:cs="Times New Roman"/>
          <w:b/>
          <w:bCs/>
          <w:i/>
          <w:sz w:val="26"/>
          <w:szCs w:val="26"/>
        </w:rPr>
        <w:t>logical drive</w:t>
      </w:r>
      <w:r w:rsidR="00F833A3">
        <w:rPr>
          <w:rFonts w:ascii="Times New Roman" w:hAnsi="Times New Roman" w:cs="Times New Roman"/>
          <w:bCs/>
          <w:sz w:val="26"/>
          <w:szCs w:val="26"/>
        </w:rPr>
        <w:t xml:space="preserve"> </w:t>
      </w:r>
      <w:r w:rsidR="00F833A3" w:rsidRPr="00B73CA1">
        <w:rPr>
          <w:rFonts w:ascii="Times New Roman" w:hAnsi="Times New Roman" w:cs="Times New Roman"/>
          <w:bCs/>
          <w:sz w:val="26"/>
          <w:szCs w:val="26"/>
        </w:rPr>
        <w:t>ir liet. jų atitikmenys</w:t>
      </w:r>
    </w:p>
    <w:p w:rsidR="00B453D8" w:rsidRPr="00F833A3" w:rsidRDefault="00B453D8" w:rsidP="0082395E">
      <w:pPr>
        <w:spacing w:after="0" w:line="360" w:lineRule="auto"/>
        <w:jc w:val="both"/>
        <w:rPr>
          <w:rFonts w:ascii="Times New Roman" w:hAnsi="Times New Roman" w:cs="Times New Roman"/>
          <w:sz w:val="26"/>
          <w:szCs w:val="26"/>
        </w:rPr>
      </w:pPr>
    </w:p>
    <w:tbl>
      <w:tblPr>
        <w:tblStyle w:val="TableGrid21"/>
        <w:tblW w:w="0" w:type="auto"/>
        <w:tblInd w:w="250" w:type="dxa"/>
        <w:tblLook w:val="04A0" w:firstRow="1" w:lastRow="0" w:firstColumn="1" w:lastColumn="0" w:noHBand="0" w:noVBand="1"/>
      </w:tblPr>
      <w:tblGrid>
        <w:gridCol w:w="2995"/>
        <w:gridCol w:w="413"/>
        <w:gridCol w:w="4672"/>
      </w:tblGrid>
      <w:tr w:rsidR="0082395E" w:rsidRPr="00D80346" w:rsidTr="007F2421">
        <w:tc>
          <w:tcPr>
            <w:tcW w:w="2995"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enregistrement d</w:t>
            </w:r>
            <w:r w:rsidRPr="00D80346">
              <w:rPr>
                <w:rFonts w:ascii="Times New Roman" w:hAnsi="Times New Roman" w:cs="Times New Roman"/>
                <w:lang w:val="en-US"/>
              </w:rPr>
              <w:t>’</w:t>
            </w:r>
            <w:r w:rsidRPr="00D80346">
              <w:rPr>
                <w:rFonts w:ascii="Times New Roman" w:hAnsi="Times New Roman" w:cs="Times New Roman"/>
              </w:rPr>
              <w:t xml:space="preserve">amorçage </w:t>
            </w:r>
            <w:r w:rsidRPr="00D80346">
              <w:rPr>
                <w:rFonts w:ascii="Times New Roman" w:hAnsi="Times New Roman" w:cs="Times New Roman"/>
                <w:vertAlign w:val="subscript"/>
              </w:rPr>
              <w:t>2000</w:t>
            </w:r>
          </w:p>
        </w:tc>
        <w:tc>
          <w:tcPr>
            <w:tcW w:w="413"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4672"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w:t>
            </w:r>
          </w:p>
        </w:tc>
      </w:tr>
      <w:tr w:rsidR="0082395E" w:rsidRPr="00D80346" w:rsidTr="007F2421">
        <w:tc>
          <w:tcPr>
            <w:tcW w:w="2995"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boot record </w:t>
            </w:r>
            <w:r w:rsidRPr="00D80346">
              <w:rPr>
                <w:rFonts w:ascii="Times New Roman" w:hAnsi="Times New Roman" w:cs="Times New Roman"/>
                <w:vertAlign w:val="subscript"/>
              </w:rPr>
              <w:t>2000</w:t>
            </w:r>
          </w:p>
        </w:tc>
        <w:tc>
          <w:tcPr>
            <w:tcW w:w="413"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4672" w:type="dxa"/>
            <w:vMerge/>
          </w:tcPr>
          <w:p w:rsidR="0082395E" w:rsidRPr="00D80346" w:rsidRDefault="0082395E" w:rsidP="00CB05B7">
            <w:pPr>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22"/>
        <w:tblW w:w="0" w:type="auto"/>
        <w:tblInd w:w="250" w:type="dxa"/>
        <w:tblLook w:val="04A0" w:firstRow="1" w:lastRow="0" w:firstColumn="1" w:lastColumn="0" w:noHBand="0" w:noVBand="1"/>
      </w:tblPr>
      <w:tblGrid>
        <w:gridCol w:w="1434"/>
        <w:gridCol w:w="1586"/>
        <w:gridCol w:w="5060"/>
      </w:tblGrid>
      <w:tr w:rsidR="0082395E" w:rsidRPr="00D80346" w:rsidTr="007F2421">
        <w:tc>
          <w:tcPr>
            <w:tcW w:w="1434"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boot record</w:t>
            </w:r>
          </w:p>
        </w:tc>
        <w:tc>
          <w:tcPr>
            <w:tcW w:w="158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125</w:t>
            </w:r>
          </w:p>
        </w:tc>
        <w:tc>
          <w:tcPr>
            <w:tcW w:w="50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pradinės įkelties įrašas</w:t>
            </w:r>
          </w:p>
        </w:tc>
      </w:tr>
      <w:tr w:rsidR="0082395E" w:rsidRPr="00D80346" w:rsidTr="007F2421">
        <w:tc>
          <w:tcPr>
            <w:tcW w:w="1434" w:type="dxa"/>
            <w:vMerge/>
          </w:tcPr>
          <w:p w:rsidR="0082395E" w:rsidRPr="00D80346" w:rsidRDefault="0082395E" w:rsidP="00CB05B7">
            <w:pPr>
              <w:spacing w:line="360" w:lineRule="auto"/>
              <w:rPr>
                <w:rFonts w:ascii="Times New Roman" w:hAnsi="Times New Roman" w:cs="Times New Roman"/>
              </w:rPr>
            </w:pPr>
          </w:p>
        </w:tc>
        <w:tc>
          <w:tcPr>
            <w:tcW w:w="158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16</w:t>
            </w:r>
          </w:p>
        </w:tc>
        <w:tc>
          <w:tcPr>
            <w:tcW w:w="50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pradinės įkelties įrašas</w:t>
            </w:r>
          </w:p>
        </w:tc>
      </w:tr>
      <w:tr w:rsidR="0082395E" w:rsidRPr="00D80346" w:rsidTr="007F2421">
        <w:tc>
          <w:tcPr>
            <w:tcW w:w="1434" w:type="dxa"/>
            <w:vMerge/>
          </w:tcPr>
          <w:p w:rsidR="0082395E" w:rsidRPr="00D80346" w:rsidRDefault="0082395E" w:rsidP="00CB05B7">
            <w:pPr>
              <w:spacing w:line="360" w:lineRule="auto"/>
              <w:rPr>
                <w:rFonts w:ascii="Times New Roman" w:hAnsi="Times New Roman" w:cs="Times New Roman"/>
              </w:rPr>
            </w:pPr>
          </w:p>
        </w:tc>
        <w:tc>
          <w:tcPr>
            <w:tcW w:w="158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568</w:t>
            </w:r>
            <w:r w:rsidRPr="00D80346">
              <w:rPr>
                <w:rFonts w:ascii="Times New Roman" w:hAnsi="Times New Roman" w:cs="Times New Roman"/>
                <w:vertAlign w:val="superscript"/>
              </w:rPr>
              <w:footnoteReference w:id="340"/>
            </w:r>
          </w:p>
        </w:tc>
        <w:tc>
          <w:tcPr>
            <w:tcW w:w="50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[operacinės sistemos] paleidimo įrašas</w:t>
            </w:r>
          </w:p>
        </w:tc>
      </w:tr>
      <w:tr w:rsidR="0082395E" w:rsidRPr="00D80346" w:rsidTr="007F2421">
        <w:tc>
          <w:tcPr>
            <w:tcW w:w="1434" w:type="dxa"/>
            <w:vMerge/>
          </w:tcPr>
          <w:p w:rsidR="0082395E" w:rsidRPr="00D80346" w:rsidRDefault="0082395E" w:rsidP="00CB05B7">
            <w:pPr>
              <w:spacing w:line="360" w:lineRule="auto"/>
              <w:rPr>
                <w:rFonts w:ascii="Times New Roman" w:hAnsi="Times New Roman" w:cs="Times New Roman"/>
              </w:rPr>
            </w:pPr>
          </w:p>
        </w:tc>
        <w:tc>
          <w:tcPr>
            <w:tcW w:w="158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EKŽe </w:t>
            </w:r>
            <w:r w:rsidRPr="00D80346">
              <w:rPr>
                <w:rFonts w:ascii="Times New Roman" w:hAnsi="Times New Roman" w:cs="Times New Roman"/>
                <w:vertAlign w:val="subscript"/>
              </w:rPr>
              <w:t>2009</w:t>
            </w:r>
          </w:p>
        </w:tc>
        <w:tc>
          <w:tcPr>
            <w:tcW w:w="50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[operacinės sistemos] paleidimo įrašas</w:t>
            </w:r>
          </w:p>
        </w:tc>
      </w:tr>
      <w:tr w:rsidR="0082395E" w:rsidRPr="00D80346" w:rsidTr="007F2421">
        <w:tc>
          <w:tcPr>
            <w:tcW w:w="1434" w:type="dxa"/>
            <w:vMerge/>
          </w:tcPr>
          <w:p w:rsidR="0082395E" w:rsidRPr="00D80346" w:rsidRDefault="0082395E" w:rsidP="00CB05B7">
            <w:pPr>
              <w:spacing w:line="360" w:lineRule="auto"/>
              <w:rPr>
                <w:rFonts w:ascii="Times New Roman" w:hAnsi="Times New Roman" w:cs="Times New Roman"/>
              </w:rPr>
            </w:pPr>
          </w:p>
        </w:tc>
        <w:tc>
          <w:tcPr>
            <w:tcW w:w="158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387</w:t>
            </w:r>
          </w:p>
        </w:tc>
        <w:tc>
          <w:tcPr>
            <w:tcW w:w="50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pradinio įkėlimo įrašas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23"/>
        <w:tblW w:w="0" w:type="auto"/>
        <w:tblInd w:w="250" w:type="dxa"/>
        <w:tblLook w:val="04A0" w:firstRow="1" w:lastRow="0" w:firstColumn="1" w:lastColumn="0" w:noHBand="0" w:noVBand="1"/>
      </w:tblPr>
      <w:tblGrid>
        <w:gridCol w:w="1659"/>
        <w:gridCol w:w="326"/>
        <w:gridCol w:w="6095"/>
      </w:tblGrid>
      <w:tr w:rsidR="0082395E" w:rsidRPr="00D80346" w:rsidTr="007F2421">
        <w:tc>
          <w:tcPr>
            <w:tcW w:w="1659"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partition </w:t>
            </w:r>
            <w:r w:rsidRPr="00D80346">
              <w:rPr>
                <w:rFonts w:ascii="Times New Roman" w:hAnsi="Times New Roman" w:cs="Times New Roman"/>
                <w:vertAlign w:val="subscript"/>
              </w:rPr>
              <w:t>2001</w:t>
            </w:r>
          </w:p>
          <w:p w:rsidR="0082395E" w:rsidRPr="00D80346" w:rsidRDefault="0082395E" w:rsidP="00CB05B7">
            <w:pPr>
              <w:rPr>
                <w:rFonts w:ascii="Times New Roman" w:hAnsi="Times New Roman" w:cs="Times New Roman"/>
              </w:rPr>
            </w:pPr>
            <w:r w:rsidRPr="00D80346">
              <w:rPr>
                <w:rFonts w:ascii="Times New Roman" w:hAnsi="Times New Roman" w:cs="Times New Roman"/>
              </w:rPr>
              <w:t>partition disque</w:t>
            </w:r>
          </w:p>
        </w:tc>
        <w:tc>
          <w:tcPr>
            <w:tcW w:w="3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6095"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w:t>
            </w:r>
          </w:p>
        </w:tc>
      </w:tr>
      <w:tr w:rsidR="0082395E" w:rsidRPr="00D80346" w:rsidTr="007F2421">
        <w:tc>
          <w:tcPr>
            <w:tcW w:w="1659"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partition </w:t>
            </w:r>
            <w:r w:rsidRPr="00D80346">
              <w:rPr>
                <w:rFonts w:ascii="Times New Roman" w:hAnsi="Times New Roman" w:cs="Times New Roman"/>
                <w:vertAlign w:val="subscript"/>
              </w:rPr>
              <w:t>2001</w:t>
            </w:r>
          </w:p>
          <w:p w:rsidR="0082395E" w:rsidRPr="00D80346" w:rsidRDefault="0082395E" w:rsidP="00CB05B7">
            <w:pPr>
              <w:rPr>
                <w:rFonts w:ascii="Times New Roman" w:hAnsi="Times New Roman" w:cs="Times New Roman"/>
              </w:rPr>
            </w:pPr>
            <w:r w:rsidRPr="00D80346">
              <w:rPr>
                <w:rFonts w:ascii="Times New Roman" w:hAnsi="Times New Roman" w:cs="Times New Roman"/>
              </w:rPr>
              <w:t>disk partition</w:t>
            </w:r>
          </w:p>
        </w:tc>
        <w:tc>
          <w:tcPr>
            <w:tcW w:w="3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6095" w:type="dxa"/>
            <w:vMerge/>
          </w:tcPr>
          <w:p w:rsidR="0082395E" w:rsidRPr="00D80346" w:rsidRDefault="0082395E" w:rsidP="00CB05B7">
            <w:pPr>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24"/>
        <w:tblW w:w="0" w:type="auto"/>
        <w:tblInd w:w="250" w:type="dxa"/>
        <w:tblLook w:val="04A0" w:firstRow="1" w:lastRow="0" w:firstColumn="1" w:lastColumn="0" w:noHBand="0" w:noVBand="1"/>
      </w:tblPr>
      <w:tblGrid>
        <w:gridCol w:w="1418"/>
        <w:gridCol w:w="1701"/>
        <w:gridCol w:w="4961"/>
      </w:tblGrid>
      <w:tr w:rsidR="0082395E" w:rsidRPr="00D80346" w:rsidTr="007F2421">
        <w:tc>
          <w:tcPr>
            <w:tcW w:w="1418"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partition</w:t>
            </w: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51</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3. skirstymas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181</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pertvara</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237</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dekompozicija, išskaidymas, (su)skirstymas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238</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atskyrimas, perskyrimas, padalijimas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245</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suskaidymas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293</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sienelė</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89</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skyrius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220</w:t>
            </w:r>
            <w:r w:rsidRPr="00D80346">
              <w:rPr>
                <w:rFonts w:ascii="Times New Roman" w:hAnsi="Times New Roman" w:cs="Times New Roman"/>
                <w:vertAlign w:val="superscript"/>
              </w:rPr>
              <w:footnoteReference w:id="341"/>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skyrius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167</w:t>
            </w:r>
          </w:p>
        </w:tc>
        <w:tc>
          <w:tcPr>
            <w:tcW w:w="4961"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1. (išskaidytos informacijos laikmenos) skyrius; segmentas; sektorius. 2. skaidinys. 3. skaidymas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346</w:t>
            </w:r>
            <w:r w:rsidRPr="00D80346">
              <w:rPr>
                <w:rFonts w:ascii="Times New Roman" w:hAnsi="Times New Roman" w:cs="Times New Roman"/>
                <w:vertAlign w:val="superscript"/>
              </w:rPr>
              <w:footnoteReference w:id="342"/>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skaidinys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92</w:t>
            </w:r>
          </w:p>
        </w:tc>
        <w:tc>
          <w:tcPr>
            <w:tcW w:w="4961" w:type="dxa"/>
          </w:tcPr>
          <w:p w:rsidR="0082395E" w:rsidRPr="00D80346" w:rsidRDefault="0082395E" w:rsidP="007F2421">
            <w:pPr>
              <w:rPr>
                <w:rFonts w:ascii="Times New Roman" w:hAnsi="Times New Roman" w:cs="Times New Roman"/>
              </w:rPr>
            </w:pPr>
            <w:r w:rsidRPr="00D80346">
              <w:rPr>
                <w:rFonts w:ascii="Times New Roman" w:hAnsi="Times New Roman" w:cs="Times New Roman"/>
              </w:rPr>
              <w:t>padalijimas; skaidinys; suskaidymas; (programos) skyrius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KP </w:t>
            </w:r>
            <w:r w:rsidRPr="00D80346">
              <w:rPr>
                <w:rFonts w:ascii="Times New Roman" w:hAnsi="Times New Roman" w:cs="Times New Roman"/>
                <w:vertAlign w:val="subscript"/>
              </w:rPr>
              <w:t>2005</w:t>
            </w:r>
            <w:r w:rsidRPr="00D80346">
              <w:rPr>
                <w:rFonts w:ascii="Times New Roman" w:hAnsi="Times New Roman" w:cs="Times New Roman"/>
              </w:rPr>
              <w:t xml:space="preserve"> 166</w:t>
            </w:r>
          </w:p>
        </w:tc>
        <w:tc>
          <w:tcPr>
            <w:tcW w:w="4961" w:type="dxa"/>
          </w:tcPr>
          <w:p w:rsidR="0082395E" w:rsidRPr="00D80346" w:rsidRDefault="0082395E" w:rsidP="00CB05B7">
            <w:pPr>
              <w:rPr>
                <w:rFonts w:ascii="Times New Roman" w:hAnsi="Times New Roman" w:cs="Times New Roman"/>
                <w:i/>
              </w:rPr>
            </w:pPr>
            <w:r w:rsidRPr="00D80346">
              <w:rPr>
                <w:rFonts w:ascii="Times New Roman" w:hAnsi="Times New Roman" w:cs="Times New Roman"/>
              </w:rPr>
              <w:t xml:space="preserve">1. skaidinys </w:t>
            </w:r>
            <w:r w:rsidRPr="00D80346">
              <w:rPr>
                <w:rFonts w:ascii="Times New Roman" w:hAnsi="Times New Roman" w:cs="Times New Roman"/>
                <w:i/>
              </w:rPr>
              <w:t>(tam tikra disko, laikmenos dalis)</w:t>
            </w:r>
            <w:r w:rsidRPr="00D80346">
              <w:rPr>
                <w:rFonts w:ascii="Times New Roman" w:hAnsi="Times New Roman" w:cs="Times New Roman"/>
              </w:rPr>
              <w:t xml:space="preserve">, 2. skirsnis </w:t>
            </w:r>
            <w:r w:rsidRPr="00D80346">
              <w:rPr>
                <w:rFonts w:ascii="Times New Roman" w:hAnsi="Times New Roman" w:cs="Times New Roman"/>
                <w:i/>
              </w:rPr>
              <w:t>(tam tikra teksto dalis)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94</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disko skaidinys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EKŽe </w:t>
            </w:r>
            <w:r w:rsidRPr="00D80346">
              <w:rPr>
                <w:rFonts w:ascii="Times New Roman" w:hAnsi="Times New Roman" w:cs="Times New Roman"/>
                <w:vertAlign w:val="subscript"/>
              </w:rPr>
              <w:t>2009</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disko skaidinys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341</w:t>
            </w:r>
          </w:p>
        </w:tc>
        <w:tc>
          <w:tcPr>
            <w:tcW w:w="4961"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1. skaidinys </w:t>
            </w:r>
            <w:r w:rsidRPr="00D80346">
              <w:rPr>
                <w:rFonts w:ascii="Times New Roman" w:hAnsi="Times New Roman" w:cs="Times New Roman"/>
                <w:i/>
              </w:rPr>
              <w:t>(tam tikra disko, laikmenos dalis)</w:t>
            </w:r>
            <w:r w:rsidRPr="00D80346">
              <w:rPr>
                <w:rFonts w:ascii="Times New Roman" w:hAnsi="Times New Roman" w:cs="Times New Roman"/>
              </w:rPr>
              <w:t xml:space="preserve">; skirsnis </w:t>
            </w:r>
            <w:r w:rsidRPr="00D80346">
              <w:rPr>
                <w:rFonts w:ascii="Times New Roman" w:hAnsi="Times New Roman" w:cs="Times New Roman"/>
                <w:i/>
              </w:rPr>
              <w:t>(tam tikra teksto dalis)</w:t>
            </w:r>
            <w:r w:rsidRPr="00D80346">
              <w:rPr>
                <w:rFonts w:ascii="Times New Roman" w:hAnsi="Times New Roman" w:cs="Times New Roman"/>
              </w:rPr>
              <w:t xml:space="preserve">; </w:t>
            </w:r>
            <w:r w:rsidRPr="00D80346">
              <w:rPr>
                <w:rFonts w:ascii="Times New Roman" w:hAnsi="Times New Roman" w:cs="Times New Roman"/>
                <w:i/>
              </w:rPr>
              <w:t>ntk.</w:t>
            </w:r>
            <w:r w:rsidRPr="00D80346">
              <w:rPr>
                <w:rFonts w:ascii="Times New Roman" w:hAnsi="Times New Roman" w:cs="Times New Roman"/>
              </w:rPr>
              <w:t xml:space="preserve"> particija </w:t>
            </w:r>
            <w:r w:rsidRPr="00D80346">
              <w:rPr>
                <w:rFonts w:ascii="Times New Roman" w:hAnsi="Times New Roman" w:cs="Times New Roman"/>
                <w:i/>
              </w:rPr>
              <w:t>(žargonas)</w:t>
            </w:r>
            <w:r w:rsidRPr="00D80346">
              <w:rPr>
                <w:rFonts w:ascii="Times New Roman" w:hAnsi="Times New Roman" w:cs="Times New Roman"/>
              </w:rPr>
              <w:t>, 2. skaidymas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25"/>
        <w:tblW w:w="0" w:type="auto"/>
        <w:tblInd w:w="250" w:type="dxa"/>
        <w:tblLook w:val="04A0" w:firstRow="1" w:lastRow="0" w:firstColumn="1" w:lastColumn="0" w:noHBand="0" w:noVBand="1"/>
      </w:tblPr>
      <w:tblGrid>
        <w:gridCol w:w="1418"/>
        <w:gridCol w:w="1748"/>
        <w:gridCol w:w="4914"/>
      </w:tblGrid>
      <w:tr w:rsidR="0082395E" w:rsidRPr="00D80346" w:rsidTr="007F2421">
        <w:tc>
          <w:tcPr>
            <w:tcW w:w="1418"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lastRenderedPageBreak/>
              <w:t>disk partition</w:t>
            </w:r>
          </w:p>
        </w:tc>
        <w:tc>
          <w:tcPr>
            <w:tcW w:w="17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2003</w:t>
            </w:r>
            <w:r w:rsidRPr="00D80346">
              <w:rPr>
                <w:rFonts w:ascii="Times New Roman" w:hAnsi="Times New Roman" w:cs="Times New Roman"/>
              </w:rPr>
              <w:t xml:space="preserve"> 57</w:t>
            </w:r>
          </w:p>
        </w:tc>
        <w:tc>
          <w:tcPr>
            <w:tcW w:w="491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disko skaidinys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94</w:t>
            </w:r>
          </w:p>
        </w:tc>
        <w:tc>
          <w:tcPr>
            <w:tcW w:w="491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disko skaidinys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EKŽe </w:t>
            </w:r>
            <w:r w:rsidRPr="00D80346">
              <w:rPr>
                <w:rFonts w:ascii="Times New Roman" w:hAnsi="Times New Roman" w:cs="Times New Roman"/>
                <w:vertAlign w:val="subscript"/>
              </w:rPr>
              <w:t>2009</w:t>
            </w:r>
          </w:p>
        </w:tc>
        <w:tc>
          <w:tcPr>
            <w:tcW w:w="491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disko skaidinys</w:t>
            </w:r>
          </w:p>
        </w:tc>
      </w:tr>
      <w:tr w:rsidR="0082395E" w:rsidRPr="00D80346" w:rsidTr="007F2421">
        <w:tc>
          <w:tcPr>
            <w:tcW w:w="1418" w:type="dxa"/>
            <w:vMerge/>
          </w:tcPr>
          <w:p w:rsidR="0082395E" w:rsidRPr="00D80346" w:rsidRDefault="0082395E" w:rsidP="00CB05B7">
            <w:pPr>
              <w:spacing w:line="360" w:lineRule="auto"/>
              <w:rPr>
                <w:rFonts w:ascii="Times New Roman" w:hAnsi="Times New Roman" w:cs="Times New Roman"/>
              </w:rPr>
            </w:pPr>
          </w:p>
        </w:tc>
        <w:tc>
          <w:tcPr>
            <w:tcW w:w="1748"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341</w:t>
            </w:r>
          </w:p>
        </w:tc>
        <w:tc>
          <w:tcPr>
            <w:tcW w:w="4914"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disko skaidinys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701"/>
        <w:gridCol w:w="425"/>
        <w:gridCol w:w="5954"/>
      </w:tblGrid>
      <w:tr w:rsidR="0082395E" w:rsidRPr="00D80346" w:rsidTr="007F2421">
        <w:tc>
          <w:tcPr>
            <w:tcW w:w="1701" w:type="dxa"/>
          </w:tcPr>
          <w:p w:rsidR="0082395E" w:rsidRPr="00D80346" w:rsidRDefault="0082395E" w:rsidP="00CB05B7">
            <w:pPr>
              <w:jc w:val="both"/>
              <w:rPr>
                <w:rFonts w:ascii="Times New Roman" w:hAnsi="Times New Roman" w:cs="Times New Roman"/>
                <w:vertAlign w:val="subscript"/>
              </w:rPr>
            </w:pPr>
            <w:r w:rsidRPr="00D80346">
              <w:rPr>
                <w:rFonts w:ascii="Times New Roman" w:hAnsi="Times New Roman" w:cs="Times New Roman"/>
              </w:rPr>
              <w:t>unit</w:t>
            </w:r>
            <w:r w:rsidRPr="00D80346">
              <w:rPr>
                <w:rFonts w:ascii="Times New Roman" w:hAnsi="Times New Roman" w:cs="Times New Roman"/>
                <w:lang w:val="fr-FR"/>
              </w:rPr>
              <w:t>é</w:t>
            </w:r>
            <w:r w:rsidRPr="00D80346">
              <w:rPr>
                <w:rFonts w:ascii="Times New Roman" w:hAnsi="Times New Roman" w:cs="Times New Roman"/>
              </w:rPr>
              <w:t xml:space="preserve"> logique</w:t>
            </w:r>
            <w:r w:rsidRPr="00D80346">
              <w:rPr>
                <w:rFonts w:ascii="Times New Roman" w:hAnsi="Times New Roman" w:cs="Times New Roman"/>
                <w:vertAlign w:val="subscript"/>
              </w:rPr>
              <w:t xml:space="preserve"> 2000</w:t>
            </w:r>
          </w:p>
          <w:p w:rsidR="0082395E" w:rsidRPr="00D80346" w:rsidRDefault="0082395E" w:rsidP="00CB05B7">
            <w:pPr>
              <w:jc w:val="both"/>
              <w:rPr>
                <w:rFonts w:ascii="Times New Roman" w:hAnsi="Times New Roman" w:cs="Times New Roman"/>
              </w:rPr>
            </w:pPr>
            <w:r w:rsidRPr="00D80346">
              <w:rPr>
                <w:rFonts w:ascii="Times New Roman" w:hAnsi="Times New Roman" w:cs="Times New Roman"/>
              </w:rPr>
              <w:t>disque logique</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5954"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w:t>
            </w:r>
          </w:p>
        </w:tc>
      </w:tr>
      <w:tr w:rsidR="0082395E" w:rsidRPr="00D80346" w:rsidTr="007F2421">
        <w:tc>
          <w:tcPr>
            <w:tcW w:w="1701" w:type="dxa"/>
          </w:tcPr>
          <w:p w:rsidR="0082395E" w:rsidRPr="00D80346" w:rsidRDefault="0082395E" w:rsidP="00CB05B7">
            <w:pPr>
              <w:jc w:val="both"/>
              <w:rPr>
                <w:rFonts w:ascii="Times New Roman" w:hAnsi="Times New Roman" w:cs="Times New Roman"/>
                <w:vertAlign w:val="subscript"/>
              </w:rPr>
            </w:pPr>
            <w:r w:rsidRPr="00D80346">
              <w:rPr>
                <w:rFonts w:ascii="Times New Roman" w:hAnsi="Times New Roman" w:cs="Times New Roman"/>
              </w:rPr>
              <w:t>logical drive</w:t>
            </w:r>
            <w:r w:rsidRPr="00D80346">
              <w:rPr>
                <w:rFonts w:ascii="Times New Roman" w:hAnsi="Times New Roman" w:cs="Times New Roman"/>
                <w:vertAlign w:val="subscript"/>
              </w:rPr>
              <w:t xml:space="preserve"> 2000</w:t>
            </w:r>
          </w:p>
          <w:p w:rsidR="0082395E" w:rsidRPr="00D80346" w:rsidRDefault="0082395E" w:rsidP="00CB05B7">
            <w:pPr>
              <w:jc w:val="both"/>
              <w:rPr>
                <w:rFonts w:ascii="Times New Roman" w:hAnsi="Times New Roman" w:cs="Times New Roman"/>
              </w:rPr>
            </w:pPr>
            <w:r w:rsidRPr="00D80346">
              <w:rPr>
                <w:rFonts w:ascii="Times New Roman" w:hAnsi="Times New Roman" w:cs="Times New Roman"/>
              </w:rPr>
              <w:t>logical device</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5954" w:type="dxa"/>
            <w:vMerge/>
          </w:tcPr>
          <w:p w:rsidR="0082395E" w:rsidRPr="00D80346" w:rsidRDefault="0082395E" w:rsidP="00CB05B7">
            <w:pPr>
              <w:jc w:val="both"/>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567"/>
        <w:gridCol w:w="1588"/>
        <w:gridCol w:w="4925"/>
      </w:tblGrid>
      <w:tr w:rsidR="0082395E" w:rsidRPr="00D80346" w:rsidTr="007F2421">
        <w:tc>
          <w:tcPr>
            <w:tcW w:w="1567"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logical drive</w:t>
            </w:r>
          </w:p>
        </w:tc>
        <w:tc>
          <w:tcPr>
            <w:tcW w:w="1588"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2005</w:t>
            </w:r>
            <w:r w:rsidRPr="00D80346">
              <w:rPr>
                <w:rFonts w:ascii="Times New Roman" w:hAnsi="Times New Roman" w:cs="Times New Roman"/>
              </w:rPr>
              <w:t xml:space="preserve"> 161</w:t>
            </w:r>
          </w:p>
        </w:tc>
        <w:tc>
          <w:tcPr>
            <w:tcW w:w="492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loginis diskas</w:t>
            </w:r>
          </w:p>
        </w:tc>
      </w:tr>
      <w:tr w:rsidR="0082395E" w:rsidRPr="00D80346" w:rsidTr="007F2421">
        <w:tc>
          <w:tcPr>
            <w:tcW w:w="1567" w:type="dxa"/>
            <w:vMerge/>
          </w:tcPr>
          <w:p w:rsidR="0082395E" w:rsidRPr="00D80346" w:rsidRDefault="0082395E" w:rsidP="00CB05B7">
            <w:pPr>
              <w:spacing w:line="360" w:lineRule="auto"/>
              <w:jc w:val="both"/>
              <w:rPr>
                <w:rFonts w:ascii="Times New Roman" w:hAnsi="Times New Roman" w:cs="Times New Roman"/>
              </w:rPr>
            </w:pPr>
          </w:p>
        </w:tc>
        <w:tc>
          <w:tcPr>
            <w:tcW w:w="1588"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KP </w:t>
            </w:r>
            <w:r w:rsidRPr="00D80346">
              <w:rPr>
                <w:rFonts w:ascii="Times New Roman" w:hAnsi="Times New Roman" w:cs="Times New Roman"/>
                <w:vertAlign w:val="subscript"/>
              </w:rPr>
              <w:t>2005</w:t>
            </w:r>
            <w:r w:rsidRPr="00D80346">
              <w:rPr>
                <w:rFonts w:ascii="Times New Roman" w:hAnsi="Times New Roman" w:cs="Times New Roman"/>
              </w:rPr>
              <w:t xml:space="preserve"> 77</w:t>
            </w:r>
          </w:p>
        </w:tc>
        <w:tc>
          <w:tcPr>
            <w:tcW w:w="492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loginis diskas</w:t>
            </w:r>
          </w:p>
        </w:tc>
      </w:tr>
      <w:tr w:rsidR="0082395E" w:rsidRPr="00D80346" w:rsidTr="007F2421">
        <w:tc>
          <w:tcPr>
            <w:tcW w:w="1567" w:type="dxa"/>
            <w:vMerge/>
          </w:tcPr>
          <w:p w:rsidR="0082395E" w:rsidRPr="00D80346" w:rsidRDefault="0082395E" w:rsidP="00CB05B7">
            <w:pPr>
              <w:spacing w:line="360" w:lineRule="auto"/>
              <w:jc w:val="both"/>
              <w:rPr>
                <w:rFonts w:ascii="Times New Roman" w:hAnsi="Times New Roman" w:cs="Times New Roman"/>
              </w:rPr>
            </w:pPr>
          </w:p>
        </w:tc>
        <w:tc>
          <w:tcPr>
            <w:tcW w:w="1588"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261</w:t>
            </w:r>
          </w:p>
        </w:tc>
        <w:tc>
          <w:tcPr>
            <w:tcW w:w="492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loginis diskas</w:t>
            </w:r>
          </w:p>
        </w:tc>
      </w:tr>
      <w:tr w:rsidR="0082395E" w:rsidRPr="00D80346" w:rsidTr="007F2421">
        <w:tc>
          <w:tcPr>
            <w:tcW w:w="1567" w:type="dxa"/>
            <w:vMerge/>
          </w:tcPr>
          <w:p w:rsidR="0082395E" w:rsidRPr="00D80346" w:rsidRDefault="0082395E" w:rsidP="00CB05B7">
            <w:pPr>
              <w:spacing w:line="360" w:lineRule="auto"/>
              <w:jc w:val="both"/>
              <w:rPr>
                <w:rFonts w:ascii="Times New Roman" w:hAnsi="Times New Roman" w:cs="Times New Roman"/>
              </w:rPr>
            </w:pPr>
          </w:p>
        </w:tc>
        <w:tc>
          <w:tcPr>
            <w:tcW w:w="1588"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2008</w:t>
            </w:r>
            <w:r w:rsidRPr="00D80346">
              <w:rPr>
                <w:rFonts w:ascii="Times New Roman" w:hAnsi="Times New Roman" w:cs="Times New Roman"/>
              </w:rPr>
              <w:t xml:space="preserve"> 262</w:t>
            </w:r>
          </w:p>
        </w:tc>
        <w:tc>
          <w:tcPr>
            <w:tcW w:w="492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loginis kaupiklis</w:t>
            </w:r>
          </w:p>
        </w:tc>
      </w:tr>
      <w:tr w:rsidR="0082395E" w:rsidRPr="00D80346" w:rsidTr="007F2421">
        <w:tc>
          <w:tcPr>
            <w:tcW w:w="1567" w:type="dxa"/>
            <w:vMerge/>
          </w:tcPr>
          <w:p w:rsidR="0082395E" w:rsidRPr="00D80346" w:rsidRDefault="0082395E" w:rsidP="00CB05B7">
            <w:pPr>
              <w:spacing w:line="360" w:lineRule="auto"/>
              <w:jc w:val="both"/>
              <w:rPr>
                <w:rFonts w:ascii="Times New Roman" w:hAnsi="Times New Roman" w:cs="Times New Roman"/>
              </w:rPr>
            </w:pPr>
          </w:p>
        </w:tc>
        <w:tc>
          <w:tcPr>
            <w:tcW w:w="1588"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167</w:t>
            </w:r>
          </w:p>
        </w:tc>
        <w:tc>
          <w:tcPr>
            <w:tcW w:w="492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loginis diskas</w:t>
            </w:r>
          </w:p>
        </w:tc>
      </w:tr>
      <w:tr w:rsidR="0082395E" w:rsidRPr="00D80346" w:rsidTr="007F2421">
        <w:tc>
          <w:tcPr>
            <w:tcW w:w="1567" w:type="dxa"/>
            <w:vMerge/>
          </w:tcPr>
          <w:p w:rsidR="0082395E" w:rsidRPr="00D80346" w:rsidRDefault="0082395E" w:rsidP="00CB05B7">
            <w:pPr>
              <w:spacing w:line="360" w:lineRule="auto"/>
              <w:jc w:val="both"/>
              <w:rPr>
                <w:rFonts w:ascii="Times New Roman" w:hAnsi="Times New Roman" w:cs="Times New Roman"/>
              </w:rPr>
            </w:pPr>
          </w:p>
        </w:tc>
        <w:tc>
          <w:tcPr>
            <w:tcW w:w="1588" w:type="dxa"/>
          </w:tcPr>
          <w:p w:rsidR="0082395E" w:rsidRPr="00D80346" w:rsidRDefault="0082395E" w:rsidP="00CB05B7">
            <w:pPr>
              <w:spacing w:line="360" w:lineRule="auto"/>
              <w:jc w:val="both"/>
              <w:rPr>
                <w:rFonts w:ascii="Times New Roman" w:hAnsi="Times New Roman" w:cs="Times New Roman"/>
                <w:vertAlign w:val="subscript"/>
              </w:rPr>
            </w:pPr>
            <w:r w:rsidRPr="00D80346">
              <w:rPr>
                <w:rFonts w:ascii="Times New Roman" w:hAnsi="Times New Roman" w:cs="Times New Roman"/>
              </w:rPr>
              <w:t>EKŽe</w:t>
            </w:r>
            <w:r w:rsidRPr="00D80346">
              <w:rPr>
                <w:rFonts w:ascii="Times New Roman" w:hAnsi="Times New Roman" w:cs="Times New Roman"/>
                <w:vertAlign w:val="subscript"/>
              </w:rPr>
              <w:t xml:space="preserve"> 2012</w:t>
            </w:r>
          </w:p>
        </w:tc>
        <w:tc>
          <w:tcPr>
            <w:tcW w:w="4925"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loginis diskas; loginis kaupiklis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566"/>
        <w:gridCol w:w="1588"/>
        <w:gridCol w:w="4926"/>
      </w:tblGrid>
      <w:tr w:rsidR="0082395E" w:rsidRPr="00D80346" w:rsidTr="007F2421">
        <w:tc>
          <w:tcPr>
            <w:tcW w:w="1566"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logical device</w:t>
            </w:r>
          </w:p>
        </w:tc>
        <w:tc>
          <w:tcPr>
            <w:tcW w:w="1588"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129</w:t>
            </w:r>
          </w:p>
        </w:tc>
        <w:tc>
          <w:tcPr>
            <w:tcW w:w="492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loginis įrenginys</w:t>
            </w:r>
          </w:p>
        </w:tc>
      </w:tr>
      <w:tr w:rsidR="0082395E" w:rsidRPr="00D80346" w:rsidTr="007F2421">
        <w:tc>
          <w:tcPr>
            <w:tcW w:w="1566" w:type="dxa"/>
            <w:vMerge/>
          </w:tcPr>
          <w:p w:rsidR="0082395E" w:rsidRPr="00D80346" w:rsidRDefault="0082395E" w:rsidP="00CB05B7">
            <w:pPr>
              <w:spacing w:line="360" w:lineRule="auto"/>
              <w:jc w:val="both"/>
              <w:rPr>
                <w:rFonts w:ascii="Times New Roman" w:hAnsi="Times New Roman" w:cs="Times New Roman"/>
              </w:rPr>
            </w:pPr>
          </w:p>
        </w:tc>
        <w:tc>
          <w:tcPr>
            <w:tcW w:w="1588"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2005</w:t>
            </w:r>
            <w:r w:rsidRPr="00D80346">
              <w:rPr>
                <w:rFonts w:ascii="Times New Roman" w:hAnsi="Times New Roman" w:cs="Times New Roman"/>
              </w:rPr>
              <w:t xml:space="preserve"> 161</w:t>
            </w:r>
          </w:p>
        </w:tc>
        <w:tc>
          <w:tcPr>
            <w:tcW w:w="492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loginis įtaisas Žr. dar </w:t>
            </w:r>
            <w:r w:rsidRPr="00D80346">
              <w:rPr>
                <w:rFonts w:ascii="Times New Roman" w:hAnsi="Times New Roman" w:cs="Times New Roman"/>
                <w:i/>
              </w:rPr>
              <w:t>loginis diskas</w:t>
            </w:r>
          </w:p>
        </w:tc>
      </w:tr>
      <w:tr w:rsidR="0082395E" w:rsidRPr="00D80346" w:rsidTr="007F2421">
        <w:tc>
          <w:tcPr>
            <w:tcW w:w="1566" w:type="dxa"/>
            <w:vMerge/>
          </w:tcPr>
          <w:p w:rsidR="0082395E" w:rsidRPr="00D80346" w:rsidRDefault="0082395E" w:rsidP="00CB05B7">
            <w:pPr>
              <w:spacing w:line="360" w:lineRule="auto"/>
              <w:jc w:val="both"/>
              <w:rPr>
                <w:rFonts w:ascii="Times New Roman" w:hAnsi="Times New Roman" w:cs="Times New Roman"/>
              </w:rPr>
            </w:pPr>
          </w:p>
        </w:tc>
        <w:tc>
          <w:tcPr>
            <w:tcW w:w="1588"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2008</w:t>
            </w:r>
            <w:r w:rsidRPr="00D80346">
              <w:rPr>
                <w:rFonts w:ascii="Times New Roman" w:hAnsi="Times New Roman" w:cs="Times New Roman"/>
              </w:rPr>
              <w:t xml:space="preserve"> 262</w:t>
            </w:r>
          </w:p>
        </w:tc>
        <w:tc>
          <w:tcPr>
            <w:tcW w:w="492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loginis įtaisas</w:t>
            </w:r>
          </w:p>
        </w:tc>
      </w:tr>
      <w:tr w:rsidR="0082395E" w:rsidRPr="00D80346" w:rsidTr="007F2421">
        <w:tc>
          <w:tcPr>
            <w:tcW w:w="1566" w:type="dxa"/>
            <w:vMerge/>
          </w:tcPr>
          <w:p w:rsidR="0082395E" w:rsidRPr="00D80346" w:rsidRDefault="0082395E" w:rsidP="00CB05B7">
            <w:pPr>
              <w:spacing w:line="360" w:lineRule="auto"/>
              <w:jc w:val="both"/>
              <w:rPr>
                <w:rFonts w:ascii="Times New Roman" w:hAnsi="Times New Roman" w:cs="Times New Roman"/>
              </w:rPr>
            </w:pPr>
          </w:p>
        </w:tc>
        <w:tc>
          <w:tcPr>
            <w:tcW w:w="1588" w:type="dxa"/>
          </w:tcPr>
          <w:p w:rsidR="0082395E" w:rsidRPr="00D80346" w:rsidRDefault="0082395E" w:rsidP="00CB05B7">
            <w:pPr>
              <w:spacing w:line="360" w:lineRule="auto"/>
              <w:jc w:val="both"/>
              <w:rPr>
                <w:rFonts w:ascii="Times New Roman" w:hAnsi="Times New Roman" w:cs="Times New Roman"/>
                <w:vertAlign w:val="subscript"/>
              </w:rPr>
            </w:pPr>
            <w:r w:rsidRPr="00D80346">
              <w:rPr>
                <w:rFonts w:ascii="Times New Roman" w:hAnsi="Times New Roman" w:cs="Times New Roman"/>
              </w:rPr>
              <w:t>EKŽe</w:t>
            </w:r>
            <w:r w:rsidRPr="00D80346">
              <w:rPr>
                <w:rFonts w:ascii="Times New Roman" w:hAnsi="Times New Roman" w:cs="Times New Roman"/>
                <w:vertAlign w:val="subscript"/>
              </w:rPr>
              <w:t xml:space="preserve"> 2012</w:t>
            </w:r>
          </w:p>
        </w:tc>
        <w:tc>
          <w:tcPr>
            <w:tcW w:w="4926"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loginis įtaisas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559"/>
        <w:gridCol w:w="426"/>
        <w:gridCol w:w="6095"/>
      </w:tblGrid>
      <w:tr w:rsidR="0082395E" w:rsidRPr="00D80346" w:rsidTr="007F2421">
        <w:tc>
          <w:tcPr>
            <w:tcW w:w="1559" w:type="dxa"/>
          </w:tcPr>
          <w:p w:rsidR="0082395E" w:rsidRPr="00D80346" w:rsidRDefault="0082395E" w:rsidP="00CB05B7">
            <w:pPr>
              <w:jc w:val="both"/>
              <w:rPr>
                <w:rFonts w:ascii="Times New Roman" w:hAnsi="Times New Roman" w:cs="Times New Roman"/>
                <w:vertAlign w:val="subscript"/>
              </w:rPr>
            </w:pPr>
            <w:r w:rsidRPr="00D80346">
              <w:rPr>
                <w:rFonts w:ascii="Times New Roman" w:hAnsi="Times New Roman" w:cs="Times New Roman"/>
              </w:rPr>
              <w:t>disque dur</w:t>
            </w:r>
            <w:r w:rsidRPr="00D80346">
              <w:rPr>
                <w:rFonts w:ascii="Times New Roman" w:hAnsi="Times New Roman" w:cs="Times New Roman"/>
                <w:vertAlign w:val="subscript"/>
              </w:rPr>
              <w:t xml:space="preserve"> 2001</w:t>
            </w:r>
          </w:p>
          <w:p w:rsidR="0082395E" w:rsidRPr="00D80346" w:rsidRDefault="0082395E" w:rsidP="00CB05B7">
            <w:pPr>
              <w:jc w:val="both"/>
              <w:rPr>
                <w:rFonts w:ascii="Times New Roman" w:hAnsi="Times New Roman" w:cs="Times New Roman"/>
              </w:rPr>
            </w:pPr>
            <w:r w:rsidRPr="00D80346">
              <w:rPr>
                <w:rFonts w:ascii="Times New Roman" w:hAnsi="Times New Roman" w:cs="Times New Roman"/>
              </w:rPr>
              <w:t>disque rigide</w:t>
            </w:r>
          </w:p>
        </w:tc>
        <w:tc>
          <w:tcPr>
            <w:tcW w:w="4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6095"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 &gt; disque magnétique)</w:t>
            </w:r>
          </w:p>
        </w:tc>
      </w:tr>
      <w:tr w:rsidR="0082395E" w:rsidRPr="00D80346" w:rsidTr="007F2421">
        <w:tc>
          <w:tcPr>
            <w:tcW w:w="1559" w:type="dxa"/>
          </w:tcPr>
          <w:p w:rsidR="0082395E" w:rsidRPr="00D80346" w:rsidRDefault="0082395E" w:rsidP="00CB05B7">
            <w:pPr>
              <w:jc w:val="both"/>
              <w:rPr>
                <w:rFonts w:ascii="Times New Roman" w:hAnsi="Times New Roman" w:cs="Times New Roman"/>
              </w:rPr>
            </w:pPr>
            <w:r w:rsidRPr="00D80346">
              <w:rPr>
                <w:rFonts w:ascii="Times New Roman" w:hAnsi="Times New Roman" w:cs="Times New Roman"/>
              </w:rPr>
              <w:t>hard disk</w:t>
            </w:r>
            <w:r w:rsidRPr="00D80346">
              <w:rPr>
                <w:rFonts w:ascii="Times New Roman" w:hAnsi="Times New Roman" w:cs="Times New Roman"/>
                <w:vertAlign w:val="subscript"/>
              </w:rPr>
              <w:t xml:space="preserve"> 2001</w:t>
            </w:r>
          </w:p>
          <w:p w:rsidR="0082395E" w:rsidRPr="00D80346" w:rsidRDefault="0082395E" w:rsidP="00CB05B7">
            <w:pPr>
              <w:jc w:val="both"/>
              <w:rPr>
                <w:rFonts w:ascii="Times New Roman" w:hAnsi="Times New Roman" w:cs="Times New Roman"/>
                <w:vertAlign w:val="subscript"/>
              </w:rPr>
            </w:pPr>
            <w:r w:rsidRPr="00D80346">
              <w:rPr>
                <w:rFonts w:ascii="Times New Roman" w:hAnsi="Times New Roman" w:cs="Times New Roman"/>
              </w:rPr>
              <w:t>hard disc</w:t>
            </w:r>
            <w:r w:rsidRPr="00D80346">
              <w:rPr>
                <w:rFonts w:ascii="Times New Roman" w:hAnsi="Times New Roman" w:cs="Times New Roman"/>
                <w:vertAlign w:val="subscript"/>
              </w:rPr>
              <w:t xml:space="preserve"> raš. var.</w:t>
            </w:r>
          </w:p>
          <w:p w:rsidR="0082395E" w:rsidRPr="00D80346" w:rsidRDefault="0082395E" w:rsidP="00CB05B7">
            <w:pPr>
              <w:jc w:val="both"/>
              <w:rPr>
                <w:rFonts w:ascii="Times New Roman" w:hAnsi="Times New Roman" w:cs="Times New Roman"/>
              </w:rPr>
            </w:pPr>
            <w:r w:rsidRPr="00D80346">
              <w:rPr>
                <w:rFonts w:ascii="Times New Roman" w:hAnsi="Times New Roman" w:cs="Times New Roman"/>
              </w:rPr>
              <w:t>rigid disk</w:t>
            </w:r>
          </w:p>
          <w:p w:rsidR="0082395E" w:rsidRPr="00D80346" w:rsidRDefault="0082395E" w:rsidP="00CB05B7">
            <w:pPr>
              <w:jc w:val="both"/>
              <w:rPr>
                <w:rFonts w:ascii="Times New Roman" w:hAnsi="Times New Roman" w:cs="Times New Roman"/>
              </w:rPr>
            </w:pPr>
            <w:r w:rsidRPr="00D80346">
              <w:rPr>
                <w:rFonts w:ascii="Times New Roman" w:hAnsi="Times New Roman" w:cs="Times New Roman"/>
              </w:rPr>
              <w:t>rigid disc</w:t>
            </w:r>
          </w:p>
        </w:tc>
        <w:tc>
          <w:tcPr>
            <w:tcW w:w="4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6095" w:type="dxa"/>
            <w:vMerge/>
          </w:tcPr>
          <w:p w:rsidR="0082395E" w:rsidRPr="00D80346" w:rsidRDefault="0082395E" w:rsidP="00CB05B7">
            <w:pPr>
              <w:jc w:val="both"/>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26"/>
        <w:tblW w:w="0" w:type="auto"/>
        <w:tblInd w:w="250" w:type="dxa"/>
        <w:tblLook w:val="04A0" w:firstRow="1" w:lastRow="0" w:firstColumn="1" w:lastColumn="0" w:noHBand="0" w:noVBand="1"/>
      </w:tblPr>
      <w:tblGrid>
        <w:gridCol w:w="1559"/>
        <w:gridCol w:w="1560"/>
        <w:gridCol w:w="4961"/>
      </w:tblGrid>
      <w:tr w:rsidR="0082395E" w:rsidRPr="00D80346" w:rsidTr="007F2421">
        <w:tc>
          <w:tcPr>
            <w:tcW w:w="1559"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hard disk</w:t>
            </w:r>
          </w:p>
        </w:tc>
        <w:tc>
          <w:tcPr>
            <w:tcW w:w="15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IKĮ </w:t>
            </w:r>
            <w:r w:rsidRPr="00D80346">
              <w:rPr>
                <w:rFonts w:ascii="Times New Roman" w:hAnsi="Times New Roman" w:cs="Times New Roman"/>
                <w:vertAlign w:val="subscript"/>
              </w:rPr>
              <w:t>1995</w:t>
            </w:r>
            <w:r w:rsidRPr="00D80346">
              <w:rPr>
                <w:rFonts w:ascii="Times New Roman" w:hAnsi="Times New Roman" w:cs="Times New Roman"/>
              </w:rPr>
              <w:t xml:space="preserve"> 39</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kietasis diskas</w:t>
            </w:r>
          </w:p>
        </w:tc>
      </w:tr>
      <w:tr w:rsidR="0082395E" w:rsidRPr="00D80346" w:rsidTr="007F2421">
        <w:tc>
          <w:tcPr>
            <w:tcW w:w="1559" w:type="dxa"/>
            <w:vMerge/>
          </w:tcPr>
          <w:p w:rsidR="0082395E" w:rsidRPr="00D80346" w:rsidRDefault="0082395E" w:rsidP="00CB05B7">
            <w:pPr>
              <w:spacing w:line="360" w:lineRule="auto"/>
              <w:rPr>
                <w:rFonts w:ascii="Times New Roman" w:hAnsi="Times New Roman" w:cs="Times New Roman"/>
              </w:rPr>
            </w:pPr>
          </w:p>
        </w:tc>
        <w:tc>
          <w:tcPr>
            <w:tcW w:w="15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66</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standusis diskas</w:t>
            </w:r>
          </w:p>
        </w:tc>
      </w:tr>
      <w:tr w:rsidR="0082395E" w:rsidRPr="00D80346" w:rsidTr="007F2421">
        <w:tc>
          <w:tcPr>
            <w:tcW w:w="1559" w:type="dxa"/>
            <w:vMerge/>
          </w:tcPr>
          <w:p w:rsidR="0082395E" w:rsidRPr="00D80346" w:rsidRDefault="0082395E" w:rsidP="00CB05B7">
            <w:pPr>
              <w:spacing w:line="360" w:lineRule="auto"/>
              <w:rPr>
                <w:rFonts w:ascii="Times New Roman" w:hAnsi="Times New Roman" w:cs="Times New Roman"/>
              </w:rPr>
            </w:pPr>
          </w:p>
        </w:tc>
        <w:tc>
          <w:tcPr>
            <w:tcW w:w="15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55 </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standusis diskas</w:t>
            </w:r>
          </w:p>
        </w:tc>
      </w:tr>
      <w:tr w:rsidR="0082395E" w:rsidRPr="00D80346" w:rsidTr="007F2421">
        <w:tc>
          <w:tcPr>
            <w:tcW w:w="1559" w:type="dxa"/>
            <w:vMerge/>
          </w:tcPr>
          <w:p w:rsidR="0082395E" w:rsidRPr="00D80346" w:rsidRDefault="0082395E" w:rsidP="00CB05B7">
            <w:pPr>
              <w:spacing w:line="360" w:lineRule="auto"/>
              <w:rPr>
                <w:rFonts w:ascii="Times New Roman" w:hAnsi="Times New Roman" w:cs="Times New Roman"/>
              </w:rPr>
            </w:pPr>
          </w:p>
        </w:tc>
        <w:tc>
          <w:tcPr>
            <w:tcW w:w="15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368</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standusis diskas</w:t>
            </w:r>
          </w:p>
        </w:tc>
      </w:tr>
      <w:tr w:rsidR="0082395E" w:rsidRPr="00D80346" w:rsidTr="007F2421">
        <w:tc>
          <w:tcPr>
            <w:tcW w:w="1559" w:type="dxa"/>
            <w:vMerge/>
          </w:tcPr>
          <w:p w:rsidR="0082395E" w:rsidRPr="00D80346" w:rsidRDefault="0082395E" w:rsidP="00CB05B7">
            <w:pPr>
              <w:spacing w:line="360" w:lineRule="auto"/>
              <w:rPr>
                <w:rFonts w:ascii="Times New Roman" w:hAnsi="Times New Roman" w:cs="Times New Roman"/>
              </w:rPr>
            </w:pPr>
          </w:p>
        </w:tc>
        <w:tc>
          <w:tcPr>
            <w:tcW w:w="15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598</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standusis diskas</w:t>
            </w:r>
          </w:p>
        </w:tc>
      </w:tr>
      <w:tr w:rsidR="0082395E" w:rsidRPr="00D80346" w:rsidTr="007F2421">
        <w:tc>
          <w:tcPr>
            <w:tcW w:w="1559" w:type="dxa"/>
            <w:vMerge/>
          </w:tcPr>
          <w:p w:rsidR="0082395E" w:rsidRPr="00D80346" w:rsidRDefault="0082395E" w:rsidP="00CB05B7">
            <w:pPr>
              <w:spacing w:line="360" w:lineRule="auto"/>
              <w:rPr>
                <w:rFonts w:ascii="Times New Roman" w:hAnsi="Times New Roman" w:cs="Times New Roman"/>
              </w:rPr>
            </w:pPr>
          </w:p>
        </w:tc>
        <w:tc>
          <w:tcPr>
            <w:tcW w:w="1560" w:type="dxa"/>
          </w:tcPr>
          <w:p w:rsidR="0082395E" w:rsidRPr="00D80346" w:rsidRDefault="0082395E" w:rsidP="00CB05B7">
            <w:pPr>
              <w:spacing w:line="360" w:lineRule="auto"/>
              <w:rPr>
                <w:rFonts w:ascii="Times New Roman" w:hAnsi="Times New Roman" w:cs="Times New Roman"/>
                <w:vertAlign w:val="subscript"/>
              </w:rPr>
            </w:pPr>
            <w:r w:rsidRPr="00D80346">
              <w:rPr>
                <w:rFonts w:ascii="Times New Roman" w:hAnsi="Times New Roman" w:cs="Times New Roman"/>
              </w:rPr>
              <w:t xml:space="preserve">EKŽe </w:t>
            </w:r>
            <w:r w:rsidRPr="00D80346">
              <w:rPr>
                <w:rFonts w:ascii="Times New Roman" w:hAnsi="Times New Roman" w:cs="Times New Roman"/>
                <w:vertAlign w:val="subscript"/>
              </w:rPr>
              <w:t>2009</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standusis diskas</w:t>
            </w:r>
          </w:p>
        </w:tc>
      </w:tr>
      <w:tr w:rsidR="0082395E" w:rsidRPr="00D80346" w:rsidTr="007F2421">
        <w:tc>
          <w:tcPr>
            <w:tcW w:w="1559" w:type="dxa"/>
            <w:vMerge/>
          </w:tcPr>
          <w:p w:rsidR="0082395E" w:rsidRPr="00D80346" w:rsidRDefault="0082395E" w:rsidP="00CB05B7">
            <w:pPr>
              <w:spacing w:line="360" w:lineRule="auto"/>
              <w:rPr>
                <w:rFonts w:ascii="Times New Roman" w:hAnsi="Times New Roman" w:cs="Times New Roman"/>
              </w:rPr>
            </w:pPr>
          </w:p>
        </w:tc>
        <w:tc>
          <w:tcPr>
            <w:tcW w:w="15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159</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standusis diskas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27"/>
        <w:tblW w:w="0" w:type="auto"/>
        <w:tblInd w:w="250" w:type="dxa"/>
        <w:tblLook w:val="04A0" w:firstRow="1" w:lastRow="0" w:firstColumn="1" w:lastColumn="0" w:noHBand="0" w:noVBand="1"/>
      </w:tblPr>
      <w:tblGrid>
        <w:gridCol w:w="1559"/>
        <w:gridCol w:w="1560"/>
        <w:gridCol w:w="4961"/>
      </w:tblGrid>
      <w:tr w:rsidR="0082395E" w:rsidRPr="00D80346" w:rsidTr="007F2421">
        <w:tc>
          <w:tcPr>
            <w:tcW w:w="1559"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lastRenderedPageBreak/>
              <w:t>rigid disk</w:t>
            </w:r>
          </w:p>
        </w:tc>
        <w:tc>
          <w:tcPr>
            <w:tcW w:w="15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66</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standusis diskas</w:t>
            </w:r>
          </w:p>
        </w:tc>
      </w:tr>
      <w:tr w:rsidR="0082395E" w:rsidRPr="00D80346" w:rsidTr="007F2421">
        <w:tc>
          <w:tcPr>
            <w:tcW w:w="1559" w:type="dxa"/>
            <w:vMerge/>
          </w:tcPr>
          <w:p w:rsidR="0082395E" w:rsidRPr="00D80346" w:rsidRDefault="0082395E" w:rsidP="00CB05B7">
            <w:pPr>
              <w:spacing w:line="360" w:lineRule="auto"/>
              <w:rPr>
                <w:rFonts w:ascii="Times New Roman" w:hAnsi="Times New Roman" w:cs="Times New Roman"/>
              </w:rPr>
            </w:pPr>
          </w:p>
        </w:tc>
        <w:tc>
          <w:tcPr>
            <w:tcW w:w="1560"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111</w:t>
            </w:r>
          </w:p>
        </w:tc>
        <w:tc>
          <w:tcPr>
            <w:tcW w:w="496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standusis diskas</w:t>
            </w:r>
          </w:p>
        </w:tc>
      </w:tr>
    </w:tbl>
    <w:p w:rsidR="0082395E" w:rsidRDefault="0082395E"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7F2421" w:rsidRDefault="007F2421" w:rsidP="007D491F">
      <w:pPr>
        <w:spacing w:after="0" w:line="360" w:lineRule="auto"/>
        <w:jc w:val="both"/>
        <w:rPr>
          <w:rFonts w:ascii="Times New Roman" w:hAnsi="Times New Roman" w:cs="Times New Roman"/>
          <w:sz w:val="26"/>
          <w:szCs w:val="26"/>
        </w:rPr>
      </w:pPr>
    </w:p>
    <w:p w:rsidR="008113E6" w:rsidRDefault="0082395E" w:rsidP="00B73CA1">
      <w:pPr>
        <w:spacing w:after="0" w:line="240" w:lineRule="auto"/>
        <w:rPr>
          <w:rFonts w:ascii="Times New Roman" w:eastAsia="Calibri" w:hAnsi="Times New Roman" w:cs="Times New Roman"/>
          <w:b/>
          <w:sz w:val="26"/>
          <w:szCs w:val="26"/>
        </w:rPr>
      </w:pPr>
      <w:r w:rsidRPr="00B73CA1">
        <w:rPr>
          <w:rFonts w:ascii="Times New Roman" w:eastAsia="Calibri" w:hAnsi="Times New Roman" w:cs="Times New Roman"/>
          <w:sz w:val="26"/>
          <w:szCs w:val="26"/>
        </w:rPr>
        <w:lastRenderedPageBreak/>
        <w:t>8</w:t>
      </w:r>
      <w:r w:rsidR="008113E6" w:rsidRPr="00B73CA1">
        <w:rPr>
          <w:rFonts w:ascii="Times New Roman" w:eastAsia="Calibri" w:hAnsi="Times New Roman" w:cs="Times New Roman"/>
          <w:sz w:val="26"/>
          <w:szCs w:val="26"/>
        </w:rPr>
        <w:t xml:space="preserve"> priedas</w:t>
      </w:r>
      <w:r w:rsidR="007F2421">
        <w:rPr>
          <w:rFonts w:ascii="Times New Roman" w:eastAsia="Calibri" w:hAnsi="Times New Roman" w:cs="Times New Roman"/>
          <w:sz w:val="26"/>
          <w:szCs w:val="26"/>
        </w:rPr>
        <w:t>: termino</w:t>
      </w:r>
      <w:r w:rsidR="00E66D83" w:rsidRPr="00E66D83">
        <w:rPr>
          <w:rFonts w:ascii="Times New Roman" w:eastAsia="Calibri" w:hAnsi="Times New Roman" w:cs="Times New Roman"/>
          <w:b/>
          <w:sz w:val="26"/>
          <w:szCs w:val="26"/>
        </w:rPr>
        <w:t xml:space="preserve"> </w:t>
      </w:r>
      <w:r w:rsidR="00E66D83" w:rsidRPr="00B73CA1">
        <w:rPr>
          <w:rFonts w:ascii="Times New Roman" w:eastAsia="Calibri" w:hAnsi="Times New Roman" w:cs="Times New Roman"/>
          <w:b/>
          <w:i/>
          <w:sz w:val="26"/>
          <w:szCs w:val="26"/>
        </w:rPr>
        <w:t>branduolys</w:t>
      </w:r>
      <w:r w:rsidR="00E66D83" w:rsidRPr="00E66D83">
        <w:rPr>
          <w:rFonts w:ascii="Times New Roman" w:eastAsia="Calibri" w:hAnsi="Times New Roman" w:cs="Times New Roman"/>
          <w:b/>
          <w:sz w:val="26"/>
          <w:szCs w:val="26"/>
        </w:rPr>
        <w:t xml:space="preserve"> </w:t>
      </w:r>
      <w:r w:rsidR="00E66D83" w:rsidRPr="00B73CA1">
        <w:rPr>
          <w:rFonts w:ascii="Times New Roman" w:eastAsia="Calibri" w:hAnsi="Times New Roman" w:cs="Times New Roman"/>
          <w:sz w:val="26"/>
          <w:szCs w:val="26"/>
        </w:rPr>
        <w:t xml:space="preserve">atraminiai </w:t>
      </w:r>
      <w:r w:rsidR="00B73CA1">
        <w:rPr>
          <w:rFonts w:ascii="Times New Roman" w:eastAsia="Calibri" w:hAnsi="Times New Roman" w:cs="Times New Roman"/>
          <w:sz w:val="26"/>
          <w:szCs w:val="26"/>
        </w:rPr>
        <w:t>terminai</w:t>
      </w:r>
      <w:r w:rsidR="00E66D83" w:rsidRPr="00B73CA1">
        <w:rPr>
          <w:rFonts w:ascii="Times New Roman" w:eastAsia="Calibri" w:hAnsi="Times New Roman" w:cs="Times New Roman"/>
          <w:sz w:val="26"/>
          <w:szCs w:val="26"/>
        </w:rPr>
        <w:t xml:space="preserve"> ir liet. jų atitikmenys</w:t>
      </w:r>
    </w:p>
    <w:p w:rsidR="00B453D8" w:rsidRPr="00AF09DC" w:rsidRDefault="00B453D8" w:rsidP="00E66D83">
      <w:pPr>
        <w:spacing w:after="0" w:line="360" w:lineRule="auto"/>
        <w:rPr>
          <w:rFonts w:ascii="Times New Roman" w:eastAsia="Calibri" w:hAnsi="Times New Roman" w:cs="Times New Roman"/>
          <w:b/>
          <w:sz w:val="26"/>
          <w:szCs w:val="26"/>
        </w:rPr>
      </w:pPr>
    </w:p>
    <w:tbl>
      <w:tblPr>
        <w:tblStyle w:val="TableGrid109"/>
        <w:tblW w:w="0" w:type="auto"/>
        <w:tblInd w:w="250" w:type="dxa"/>
        <w:tblLook w:val="04A0" w:firstRow="1" w:lastRow="0" w:firstColumn="1" w:lastColumn="0" w:noHBand="0" w:noVBand="1"/>
      </w:tblPr>
      <w:tblGrid>
        <w:gridCol w:w="3504"/>
        <w:gridCol w:w="336"/>
        <w:gridCol w:w="4240"/>
      </w:tblGrid>
      <w:tr w:rsidR="006B2443" w:rsidRPr="00D80346" w:rsidTr="007F2421">
        <w:tc>
          <w:tcPr>
            <w:tcW w:w="3504" w:type="dxa"/>
          </w:tcPr>
          <w:p w:rsidR="006B2443" w:rsidRPr="00D80346" w:rsidRDefault="006B2443" w:rsidP="00E66D83">
            <w:pPr>
              <w:spacing w:line="360" w:lineRule="auto"/>
              <w:rPr>
                <w:rFonts w:ascii="Times New Roman" w:eastAsia="Calibri" w:hAnsi="Times New Roman" w:cs="Times New Roman"/>
                <w:vertAlign w:val="subscript"/>
              </w:rPr>
            </w:pPr>
            <w:r w:rsidRPr="00D80346">
              <w:rPr>
                <w:rFonts w:ascii="Times New Roman" w:eastAsia="Calibri" w:hAnsi="Times New Roman" w:cs="Times New Roman"/>
              </w:rPr>
              <w:t>nyau</w:t>
            </w:r>
            <w:r w:rsidRPr="00D80346">
              <w:rPr>
                <w:rFonts w:ascii="Times New Roman" w:eastAsia="Calibri" w:hAnsi="Times New Roman" w:cs="Times New Roman"/>
                <w:vertAlign w:val="subscript"/>
              </w:rPr>
              <w:t xml:space="preserve"> 2002</w:t>
            </w:r>
          </w:p>
        </w:tc>
        <w:tc>
          <w:tcPr>
            <w:tcW w:w="336" w:type="dxa"/>
            <w:vAlign w:val="center"/>
          </w:tcPr>
          <w:p w:rsidR="006B2443" w:rsidRPr="00D80346" w:rsidRDefault="006B2443" w:rsidP="00E66D83">
            <w:pPr>
              <w:spacing w:line="360" w:lineRule="auto"/>
              <w:rPr>
                <w:rFonts w:ascii="Times New Roman" w:eastAsia="Calibri" w:hAnsi="Times New Roman" w:cs="Times New Roman"/>
              </w:rPr>
            </w:pPr>
            <w:r w:rsidRPr="00D80346">
              <w:rPr>
                <w:rFonts w:ascii="Times New Roman" w:eastAsia="Calibri" w:hAnsi="Times New Roman" w:cs="Times New Roman"/>
                <w:i/>
              </w:rPr>
              <w:t>p</w:t>
            </w:r>
          </w:p>
        </w:tc>
        <w:tc>
          <w:tcPr>
            <w:tcW w:w="4240" w:type="dxa"/>
            <w:vMerge w:val="restart"/>
            <w:vAlign w:val="center"/>
          </w:tcPr>
          <w:p w:rsidR="006B2443" w:rsidRPr="00D80346" w:rsidRDefault="006B2443" w:rsidP="00E66D83">
            <w:pPr>
              <w:spacing w:line="360" w:lineRule="auto"/>
              <w:jc w:val="center"/>
              <w:rPr>
                <w:rFonts w:ascii="Times New Roman" w:eastAsia="Calibri" w:hAnsi="Times New Roman" w:cs="Times New Roman"/>
              </w:rPr>
            </w:pPr>
            <w:r w:rsidRPr="00D80346">
              <w:rPr>
                <w:rFonts w:ascii="Times New Roman" w:eastAsia="Calibri" w:hAnsi="Times New Roman" w:cs="Times New Roman"/>
              </w:rPr>
              <w:t>GDT (informatique &gt; système d'exploitation en informatique)</w:t>
            </w:r>
          </w:p>
        </w:tc>
      </w:tr>
      <w:tr w:rsidR="006B2443" w:rsidRPr="00D80346" w:rsidTr="007F2421">
        <w:tc>
          <w:tcPr>
            <w:tcW w:w="3504" w:type="dxa"/>
          </w:tcPr>
          <w:p w:rsidR="006B2443" w:rsidRPr="00D80346" w:rsidRDefault="006B2443" w:rsidP="006B2443">
            <w:pPr>
              <w:rPr>
                <w:rFonts w:ascii="Times New Roman" w:eastAsia="Calibri" w:hAnsi="Times New Roman" w:cs="Times New Roman"/>
              </w:rPr>
            </w:pPr>
            <w:r w:rsidRPr="00D80346">
              <w:rPr>
                <w:rFonts w:ascii="Times New Roman" w:eastAsia="Calibri" w:hAnsi="Times New Roman" w:cs="Times New Roman"/>
              </w:rPr>
              <w:t>kernel</w:t>
            </w:r>
            <w:r w:rsidRPr="00D80346">
              <w:rPr>
                <w:rFonts w:ascii="Times New Roman" w:eastAsia="Calibri" w:hAnsi="Times New Roman" w:cs="Times New Roman"/>
                <w:vertAlign w:val="subscript"/>
              </w:rPr>
              <w:t xml:space="preserve"> 2002</w:t>
            </w:r>
          </w:p>
          <w:p w:rsidR="006B2443" w:rsidRPr="00D80346" w:rsidRDefault="006B2443" w:rsidP="006B2443">
            <w:pPr>
              <w:rPr>
                <w:rFonts w:ascii="Times New Roman" w:eastAsia="Calibri" w:hAnsi="Times New Roman" w:cs="Times New Roman"/>
              </w:rPr>
            </w:pPr>
            <w:r w:rsidRPr="00D80346">
              <w:rPr>
                <w:rFonts w:ascii="Times New Roman" w:eastAsia="Calibri" w:hAnsi="Times New Roman" w:cs="Times New Roman"/>
              </w:rPr>
              <w:t>nucleus</w:t>
            </w:r>
          </w:p>
          <w:p w:rsidR="006B2443" w:rsidRPr="00D80346" w:rsidRDefault="006B2443" w:rsidP="006B2443">
            <w:pPr>
              <w:rPr>
                <w:rFonts w:ascii="Times New Roman" w:eastAsia="Calibri" w:hAnsi="Times New Roman" w:cs="Times New Roman"/>
              </w:rPr>
            </w:pPr>
            <w:r w:rsidRPr="00D80346">
              <w:rPr>
                <w:rFonts w:ascii="Times New Roman" w:eastAsia="Calibri" w:hAnsi="Times New Roman" w:cs="Times New Roman"/>
              </w:rPr>
              <w:t>core</w:t>
            </w:r>
          </w:p>
          <w:p w:rsidR="006B2443" w:rsidRPr="00D80346" w:rsidRDefault="006B2443" w:rsidP="006B2443">
            <w:pPr>
              <w:rPr>
                <w:rFonts w:ascii="Times New Roman" w:eastAsia="Calibri" w:hAnsi="Times New Roman" w:cs="Times New Roman"/>
              </w:rPr>
            </w:pPr>
            <w:r w:rsidRPr="00D80346">
              <w:rPr>
                <w:rFonts w:ascii="Times New Roman" w:eastAsia="Calibri" w:hAnsi="Times New Roman" w:cs="Times New Roman"/>
              </w:rPr>
              <w:t>operating system kernel</w:t>
            </w:r>
          </w:p>
          <w:p w:rsidR="006B2443" w:rsidRPr="00D80346" w:rsidRDefault="006B2443" w:rsidP="006B2443">
            <w:pPr>
              <w:rPr>
                <w:rFonts w:ascii="Times New Roman" w:eastAsia="Calibri" w:hAnsi="Times New Roman" w:cs="Times New Roman"/>
              </w:rPr>
            </w:pPr>
            <w:r w:rsidRPr="00D80346">
              <w:rPr>
                <w:rFonts w:ascii="Times New Roman" w:eastAsia="Calibri" w:hAnsi="Times New Roman" w:cs="Times New Roman"/>
              </w:rPr>
              <w:t>system kernel</w:t>
            </w:r>
          </w:p>
          <w:p w:rsidR="006B2443" w:rsidRPr="00D80346" w:rsidRDefault="006B2443" w:rsidP="006B2443">
            <w:pPr>
              <w:rPr>
                <w:rFonts w:ascii="Times New Roman" w:eastAsia="Calibri" w:hAnsi="Times New Roman" w:cs="Times New Roman"/>
              </w:rPr>
            </w:pPr>
            <w:r w:rsidRPr="00D80346">
              <w:rPr>
                <w:rFonts w:ascii="Times New Roman" w:eastAsia="Calibri" w:hAnsi="Times New Roman" w:cs="Times New Roman"/>
              </w:rPr>
              <w:t>resident control program</w:t>
            </w:r>
          </w:p>
          <w:p w:rsidR="006B2443" w:rsidRPr="00D80346" w:rsidRDefault="006B2443" w:rsidP="006B2443">
            <w:pPr>
              <w:rPr>
                <w:rFonts w:ascii="Times New Roman" w:eastAsia="Calibri" w:hAnsi="Times New Roman" w:cs="Times New Roman"/>
              </w:rPr>
            </w:pPr>
            <w:r w:rsidRPr="00D80346">
              <w:rPr>
                <w:rFonts w:ascii="Times New Roman" w:eastAsia="Calibri" w:hAnsi="Times New Roman" w:cs="Times New Roman"/>
              </w:rPr>
              <w:t>supervisor control program</w:t>
            </w:r>
          </w:p>
        </w:tc>
        <w:tc>
          <w:tcPr>
            <w:tcW w:w="336" w:type="dxa"/>
            <w:vAlign w:val="center"/>
          </w:tcPr>
          <w:p w:rsidR="006B2443" w:rsidRPr="00D80346" w:rsidRDefault="006B2443" w:rsidP="006B2443">
            <w:pPr>
              <w:rPr>
                <w:rFonts w:ascii="Times New Roman" w:eastAsia="Calibri" w:hAnsi="Times New Roman" w:cs="Times New Roman"/>
              </w:rPr>
            </w:pPr>
            <w:r w:rsidRPr="00D80346">
              <w:rPr>
                <w:rFonts w:ascii="Times New Roman" w:eastAsia="Calibri" w:hAnsi="Times New Roman" w:cs="Times New Roman"/>
                <w:i/>
              </w:rPr>
              <w:t>a</w:t>
            </w:r>
          </w:p>
        </w:tc>
        <w:tc>
          <w:tcPr>
            <w:tcW w:w="4240" w:type="dxa"/>
            <w:vMerge/>
          </w:tcPr>
          <w:p w:rsidR="006B2443" w:rsidRPr="00D80346" w:rsidRDefault="006B2443" w:rsidP="006B2443">
            <w:pPr>
              <w:rPr>
                <w:rFonts w:ascii="Times New Roman" w:eastAsia="Calibri" w:hAnsi="Times New Roman" w:cs="Times New Roman"/>
              </w:rPr>
            </w:pPr>
          </w:p>
        </w:tc>
      </w:tr>
    </w:tbl>
    <w:p w:rsidR="006B2443" w:rsidRPr="00AF09DC" w:rsidRDefault="006B2443" w:rsidP="006B2443">
      <w:pPr>
        <w:spacing w:after="0" w:line="360" w:lineRule="auto"/>
        <w:rPr>
          <w:rFonts w:ascii="Times New Roman" w:eastAsia="Calibri" w:hAnsi="Times New Roman" w:cs="Times New Roman"/>
          <w:sz w:val="26"/>
          <w:szCs w:val="26"/>
        </w:rPr>
      </w:pPr>
    </w:p>
    <w:tbl>
      <w:tblPr>
        <w:tblStyle w:val="TableGrid109"/>
        <w:tblW w:w="0" w:type="auto"/>
        <w:tblInd w:w="250" w:type="dxa"/>
        <w:tblLook w:val="04A0" w:firstRow="1" w:lastRow="0" w:firstColumn="1" w:lastColumn="0" w:noHBand="0" w:noVBand="1"/>
      </w:tblPr>
      <w:tblGrid>
        <w:gridCol w:w="2559"/>
        <w:gridCol w:w="1707"/>
        <w:gridCol w:w="3814"/>
      </w:tblGrid>
      <w:tr w:rsidR="006B2443" w:rsidRPr="00E66D83" w:rsidTr="007F2421">
        <w:tc>
          <w:tcPr>
            <w:tcW w:w="2559" w:type="dxa"/>
            <w:vMerge w:val="restart"/>
            <w:vAlign w:val="center"/>
          </w:tcPr>
          <w:p w:rsidR="006B2443" w:rsidRPr="00E66D83" w:rsidRDefault="006B2443" w:rsidP="006B2443">
            <w:pPr>
              <w:spacing w:line="360" w:lineRule="auto"/>
              <w:jc w:val="center"/>
              <w:rPr>
                <w:rFonts w:ascii="Times New Roman" w:eastAsia="Calibri" w:hAnsi="Times New Roman" w:cs="Times New Roman"/>
              </w:rPr>
            </w:pPr>
            <w:r w:rsidRPr="00E66D83">
              <w:rPr>
                <w:rFonts w:ascii="Times New Roman" w:eastAsia="Calibri" w:hAnsi="Times New Roman" w:cs="Times New Roman"/>
              </w:rPr>
              <w:t>kernel</w:t>
            </w:r>
          </w:p>
        </w:tc>
        <w:tc>
          <w:tcPr>
            <w:tcW w:w="170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STTŽ </w:t>
            </w:r>
            <w:r w:rsidRPr="00E66D83">
              <w:rPr>
                <w:rFonts w:ascii="Times New Roman" w:eastAsia="Calibri" w:hAnsi="Times New Roman" w:cs="Times New Roman"/>
                <w:vertAlign w:val="subscript"/>
              </w:rPr>
              <w:t>1971</w:t>
            </w:r>
            <w:r w:rsidRPr="00E66D83">
              <w:rPr>
                <w:rFonts w:ascii="Times New Roman" w:eastAsia="Calibri" w:hAnsi="Times New Roman" w:cs="Times New Roman"/>
              </w:rPr>
              <w:t xml:space="preserve"> 386</w:t>
            </w:r>
          </w:p>
        </w:tc>
        <w:tc>
          <w:tcPr>
            <w:tcW w:w="3814"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r w:rsidR="006B2443" w:rsidRPr="00E66D83" w:rsidTr="007F2421">
        <w:tc>
          <w:tcPr>
            <w:tcW w:w="2559" w:type="dxa"/>
            <w:vMerge/>
          </w:tcPr>
          <w:p w:rsidR="006B2443" w:rsidRPr="00E66D83" w:rsidRDefault="006B2443" w:rsidP="006B2443">
            <w:pPr>
              <w:spacing w:line="360" w:lineRule="auto"/>
              <w:rPr>
                <w:rFonts w:ascii="Times New Roman" w:eastAsia="Calibri" w:hAnsi="Times New Roman" w:cs="Times New Roman"/>
              </w:rPr>
            </w:pPr>
          </w:p>
        </w:tc>
        <w:tc>
          <w:tcPr>
            <w:tcW w:w="170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AKŽ </w:t>
            </w:r>
            <w:r w:rsidRPr="00E66D83">
              <w:rPr>
                <w:rFonts w:ascii="Times New Roman" w:eastAsia="Calibri" w:hAnsi="Times New Roman" w:cs="Times New Roman"/>
                <w:vertAlign w:val="subscript"/>
              </w:rPr>
              <w:t>1995</w:t>
            </w:r>
            <w:r w:rsidRPr="00E66D83">
              <w:rPr>
                <w:rFonts w:ascii="Times New Roman" w:eastAsia="Calibri" w:hAnsi="Times New Roman" w:cs="Times New Roman"/>
              </w:rPr>
              <w:t xml:space="preserve"> 284</w:t>
            </w:r>
          </w:p>
        </w:tc>
        <w:tc>
          <w:tcPr>
            <w:tcW w:w="3814"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r w:rsidR="006B2443" w:rsidRPr="00E66D83" w:rsidTr="007F2421">
        <w:tc>
          <w:tcPr>
            <w:tcW w:w="2559" w:type="dxa"/>
            <w:vMerge/>
          </w:tcPr>
          <w:p w:rsidR="006B2443" w:rsidRPr="00E66D83" w:rsidRDefault="006B2443" w:rsidP="006B2443">
            <w:pPr>
              <w:spacing w:line="360" w:lineRule="auto"/>
              <w:rPr>
                <w:rFonts w:ascii="Times New Roman" w:eastAsia="Calibri" w:hAnsi="Times New Roman" w:cs="Times New Roman"/>
              </w:rPr>
            </w:pPr>
          </w:p>
        </w:tc>
        <w:tc>
          <w:tcPr>
            <w:tcW w:w="170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AKTŽ </w:t>
            </w:r>
            <w:r w:rsidRPr="00E66D83">
              <w:rPr>
                <w:rFonts w:ascii="Times New Roman" w:eastAsia="Calibri" w:hAnsi="Times New Roman" w:cs="Times New Roman"/>
                <w:vertAlign w:val="subscript"/>
              </w:rPr>
              <w:t>1997</w:t>
            </w:r>
            <w:r w:rsidRPr="00E66D83">
              <w:rPr>
                <w:rFonts w:ascii="Times New Roman" w:eastAsia="Calibri" w:hAnsi="Times New Roman" w:cs="Times New Roman"/>
              </w:rPr>
              <w:t xml:space="preserve"> 123</w:t>
            </w:r>
          </w:p>
        </w:tc>
        <w:tc>
          <w:tcPr>
            <w:tcW w:w="3814"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r w:rsidR="006B2443" w:rsidRPr="00E66D83" w:rsidTr="007F2421">
        <w:tc>
          <w:tcPr>
            <w:tcW w:w="2559" w:type="dxa"/>
            <w:vMerge/>
          </w:tcPr>
          <w:p w:rsidR="006B2443" w:rsidRPr="00E66D83" w:rsidRDefault="006B2443" w:rsidP="006B2443">
            <w:pPr>
              <w:spacing w:line="360" w:lineRule="auto"/>
              <w:rPr>
                <w:rFonts w:ascii="Times New Roman" w:eastAsia="Calibri" w:hAnsi="Times New Roman" w:cs="Times New Roman"/>
              </w:rPr>
            </w:pPr>
          </w:p>
        </w:tc>
        <w:tc>
          <w:tcPr>
            <w:tcW w:w="170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I</w:t>
            </w:r>
            <w:r w:rsidRPr="00E66D83">
              <w:rPr>
                <w:rFonts w:ascii="Times New Roman" w:eastAsia="Calibri" w:hAnsi="Times New Roman" w:cs="Times New Roman"/>
                <w:vertAlign w:val="subscript"/>
              </w:rPr>
              <w:t xml:space="preserve"> 1999</w:t>
            </w:r>
            <w:r w:rsidRPr="00E66D83">
              <w:rPr>
                <w:rFonts w:ascii="Times New Roman" w:eastAsia="Calibri" w:hAnsi="Times New Roman" w:cs="Times New Roman"/>
              </w:rPr>
              <w:t xml:space="preserve"> 47</w:t>
            </w:r>
          </w:p>
        </w:tc>
        <w:tc>
          <w:tcPr>
            <w:tcW w:w="3814"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r w:rsidR="006B2443" w:rsidRPr="00E66D83" w:rsidTr="007F2421">
        <w:tc>
          <w:tcPr>
            <w:tcW w:w="2559" w:type="dxa"/>
            <w:vMerge/>
          </w:tcPr>
          <w:p w:rsidR="006B2443" w:rsidRPr="00E66D83" w:rsidRDefault="006B2443" w:rsidP="006B2443">
            <w:pPr>
              <w:spacing w:line="360" w:lineRule="auto"/>
              <w:rPr>
                <w:rFonts w:ascii="Times New Roman" w:eastAsia="Calibri" w:hAnsi="Times New Roman" w:cs="Times New Roman"/>
              </w:rPr>
            </w:pPr>
          </w:p>
        </w:tc>
        <w:tc>
          <w:tcPr>
            <w:tcW w:w="170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KTŽ </w:t>
            </w:r>
            <w:r w:rsidRPr="00E66D83">
              <w:rPr>
                <w:rFonts w:ascii="Times New Roman" w:eastAsia="Calibri" w:hAnsi="Times New Roman" w:cs="Times New Roman"/>
                <w:vertAlign w:val="subscript"/>
              </w:rPr>
              <w:t>2001</w:t>
            </w:r>
            <w:r w:rsidRPr="00E66D83">
              <w:rPr>
                <w:rFonts w:ascii="Times New Roman" w:eastAsia="Calibri" w:hAnsi="Times New Roman" w:cs="Times New Roman"/>
              </w:rPr>
              <w:t xml:space="preserve"> 66</w:t>
            </w:r>
          </w:p>
        </w:tc>
        <w:tc>
          <w:tcPr>
            <w:tcW w:w="3814"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r w:rsidR="006B2443" w:rsidRPr="00E66D83" w:rsidTr="007F2421">
        <w:tc>
          <w:tcPr>
            <w:tcW w:w="2559" w:type="dxa"/>
            <w:vMerge/>
          </w:tcPr>
          <w:p w:rsidR="006B2443" w:rsidRPr="00E66D83" w:rsidRDefault="006B2443" w:rsidP="006B2443">
            <w:pPr>
              <w:spacing w:line="360" w:lineRule="auto"/>
              <w:rPr>
                <w:rFonts w:ascii="Times New Roman" w:eastAsia="Calibri" w:hAnsi="Times New Roman" w:cs="Times New Roman"/>
              </w:rPr>
            </w:pPr>
          </w:p>
        </w:tc>
        <w:tc>
          <w:tcPr>
            <w:tcW w:w="170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EKŽ </w:t>
            </w:r>
            <w:r w:rsidRPr="00E66D83">
              <w:rPr>
                <w:rFonts w:ascii="Times New Roman" w:eastAsia="Calibri" w:hAnsi="Times New Roman" w:cs="Times New Roman"/>
                <w:vertAlign w:val="subscript"/>
              </w:rPr>
              <w:t>2005</w:t>
            </w:r>
            <w:r w:rsidRPr="00E66D83">
              <w:rPr>
                <w:rFonts w:ascii="Times New Roman" w:eastAsia="Calibri" w:hAnsi="Times New Roman" w:cs="Times New Roman"/>
              </w:rPr>
              <w:t xml:space="preserve"> 371</w:t>
            </w:r>
          </w:p>
        </w:tc>
        <w:tc>
          <w:tcPr>
            <w:tcW w:w="3814"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r w:rsidR="006B2443" w:rsidRPr="00E66D83" w:rsidTr="007F2421">
        <w:tc>
          <w:tcPr>
            <w:tcW w:w="2559" w:type="dxa"/>
            <w:vMerge/>
          </w:tcPr>
          <w:p w:rsidR="006B2443" w:rsidRPr="00E66D83" w:rsidRDefault="006B2443" w:rsidP="006B2443">
            <w:pPr>
              <w:spacing w:line="360" w:lineRule="auto"/>
              <w:rPr>
                <w:rFonts w:ascii="Times New Roman" w:eastAsia="Calibri" w:hAnsi="Times New Roman" w:cs="Times New Roman"/>
              </w:rPr>
            </w:pPr>
          </w:p>
        </w:tc>
        <w:tc>
          <w:tcPr>
            <w:tcW w:w="170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KP </w:t>
            </w:r>
            <w:r w:rsidRPr="00E66D83">
              <w:rPr>
                <w:rFonts w:ascii="Times New Roman" w:eastAsia="Calibri" w:hAnsi="Times New Roman" w:cs="Times New Roman"/>
                <w:vertAlign w:val="subscript"/>
              </w:rPr>
              <w:t>2005</w:t>
            </w:r>
            <w:r w:rsidRPr="00E66D83">
              <w:rPr>
                <w:rFonts w:ascii="Times New Roman" w:eastAsia="Calibri" w:hAnsi="Times New Roman" w:cs="Times New Roman"/>
              </w:rPr>
              <w:t xml:space="preserve"> 119</w:t>
            </w:r>
          </w:p>
        </w:tc>
        <w:tc>
          <w:tcPr>
            <w:tcW w:w="3814" w:type="dxa"/>
          </w:tcPr>
          <w:p w:rsidR="006B2443" w:rsidRPr="00E66D83" w:rsidRDefault="006B2443" w:rsidP="006B2443">
            <w:pPr>
              <w:rPr>
                <w:rFonts w:ascii="Times New Roman" w:eastAsia="Calibri" w:hAnsi="Times New Roman" w:cs="Times New Roman"/>
              </w:rPr>
            </w:pPr>
            <w:r w:rsidRPr="00E66D83">
              <w:rPr>
                <w:rFonts w:ascii="Times New Roman" w:eastAsia="Calibri" w:hAnsi="Times New Roman" w:cs="Times New Roman"/>
              </w:rPr>
              <w:t xml:space="preserve">branduolys </w:t>
            </w:r>
            <w:r w:rsidRPr="00E66D83">
              <w:rPr>
                <w:rFonts w:ascii="Times New Roman" w:eastAsia="Calibri" w:hAnsi="Times New Roman" w:cs="Times New Roman"/>
                <w:i/>
              </w:rPr>
              <w:t>(pagrindinė operacinės sistemos dalis)</w:t>
            </w:r>
          </w:p>
        </w:tc>
      </w:tr>
      <w:tr w:rsidR="006B2443" w:rsidRPr="00E66D83" w:rsidTr="007F2421">
        <w:tc>
          <w:tcPr>
            <w:tcW w:w="2559" w:type="dxa"/>
            <w:vMerge/>
          </w:tcPr>
          <w:p w:rsidR="006B2443" w:rsidRPr="00E66D83" w:rsidRDefault="006B2443" w:rsidP="006B2443">
            <w:pPr>
              <w:spacing w:line="360" w:lineRule="auto"/>
              <w:rPr>
                <w:rFonts w:ascii="Times New Roman" w:eastAsia="Calibri" w:hAnsi="Times New Roman" w:cs="Times New Roman"/>
              </w:rPr>
            </w:pPr>
          </w:p>
        </w:tc>
        <w:tc>
          <w:tcPr>
            <w:tcW w:w="170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EKŽe</w:t>
            </w:r>
            <w:r w:rsidRPr="00E66D83">
              <w:rPr>
                <w:rFonts w:ascii="Times New Roman" w:eastAsia="Calibri" w:hAnsi="Times New Roman" w:cs="Times New Roman"/>
                <w:vertAlign w:val="subscript"/>
              </w:rPr>
              <w:t xml:space="preserve"> 2009</w:t>
            </w:r>
            <w:r w:rsidRPr="00E66D83">
              <w:rPr>
                <w:rFonts w:ascii="Times New Roman" w:eastAsia="Calibri" w:hAnsi="Times New Roman" w:cs="Times New Roman"/>
              </w:rPr>
              <w:t xml:space="preserve"> </w:t>
            </w:r>
          </w:p>
        </w:tc>
        <w:tc>
          <w:tcPr>
            <w:tcW w:w="3814"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r w:rsidR="006B2443" w:rsidRPr="00E66D83" w:rsidTr="007F2421">
        <w:tc>
          <w:tcPr>
            <w:tcW w:w="2559" w:type="dxa"/>
            <w:vMerge/>
          </w:tcPr>
          <w:p w:rsidR="006B2443" w:rsidRPr="00E66D83" w:rsidRDefault="006B2443" w:rsidP="006B2443">
            <w:pPr>
              <w:spacing w:line="360" w:lineRule="auto"/>
              <w:rPr>
                <w:rFonts w:ascii="Times New Roman" w:eastAsia="Calibri" w:hAnsi="Times New Roman" w:cs="Times New Roman"/>
              </w:rPr>
            </w:pPr>
          </w:p>
        </w:tc>
        <w:tc>
          <w:tcPr>
            <w:tcW w:w="170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IKTŽ </w:t>
            </w:r>
            <w:r w:rsidRPr="00E66D83">
              <w:rPr>
                <w:rFonts w:ascii="Times New Roman" w:eastAsia="Calibri" w:hAnsi="Times New Roman" w:cs="Times New Roman"/>
                <w:vertAlign w:val="subscript"/>
              </w:rPr>
              <w:t>2011</w:t>
            </w:r>
            <w:r w:rsidRPr="00E66D83">
              <w:rPr>
                <w:rFonts w:ascii="Times New Roman" w:eastAsia="Calibri" w:hAnsi="Times New Roman" w:cs="Times New Roman"/>
              </w:rPr>
              <w:t xml:space="preserve"> 258</w:t>
            </w:r>
          </w:p>
        </w:tc>
        <w:tc>
          <w:tcPr>
            <w:tcW w:w="3814" w:type="dxa"/>
          </w:tcPr>
          <w:p w:rsidR="006B2443" w:rsidRPr="00E66D83" w:rsidRDefault="006B2443" w:rsidP="006B2443">
            <w:pPr>
              <w:rPr>
                <w:rFonts w:ascii="Times New Roman" w:eastAsia="Calibri" w:hAnsi="Times New Roman" w:cs="Times New Roman"/>
              </w:rPr>
            </w:pPr>
            <w:r w:rsidRPr="00E66D83">
              <w:rPr>
                <w:rFonts w:ascii="Times New Roman" w:eastAsia="Calibri" w:hAnsi="Times New Roman" w:cs="Times New Roman"/>
              </w:rPr>
              <w:t xml:space="preserve">branduolys </w:t>
            </w:r>
            <w:r w:rsidRPr="00E66D83">
              <w:rPr>
                <w:rFonts w:ascii="Times New Roman" w:eastAsia="Calibri" w:hAnsi="Times New Roman" w:cs="Times New Roman"/>
                <w:i/>
              </w:rPr>
              <w:t>(rezidentinė valdymo programos dalis; pagrindinė operacinės sistemos dalis)</w:t>
            </w:r>
          </w:p>
        </w:tc>
      </w:tr>
    </w:tbl>
    <w:p w:rsidR="006B2443" w:rsidRPr="00AF09DC" w:rsidRDefault="006B2443" w:rsidP="006B2443">
      <w:pPr>
        <w:spacing w:after="0" w:line="360" w:lineRule="auto"/>
        <w:rPr>
          <w:rFonts w:ascii="Times New Roman" w:eastAsia="Calibri" w:hAnsi="Times New Roman" w:cs="Times New Roman"/>
          <w:sz w:val="26"/>
          <w:szCs w:val="26"/>
        </w:rPr>
      </w:pPr>
    </w:p>
    <w:tbl>
      <w:tblPr>
        <w:tblStyle w:val="TableGrid109"/>
        <w:tblW w:w="0" w:type="auto"/>
        <w:tblInd w:w="250" w:type="dxa"/>
        <w:tblLook w:val="04A0" w:firstRow="1" w:lastRow="0" w:firstColumn="1" w:lastColumn="0" w:noHBand="0" w:noVBand="1"/>
      </w:tblPr>
      <w:tblGrid>
        <w:gridCol w:w="2410"/>
        <w:gridCol w:w="1843"/>
        <w:gridCol w:w="3827"/>
      </w:tblGrid>
      <w:tr w:rsidR="006B2443" w:rsidRPr="00E66D83" w:rsidTr="007F2421">
        <w:tc>
          <w:tcPr>
            <w:tcW w:w="2410" w:type="dxa"/>
            <w:vMerge w:val="restart"/>
            <w:vAlign w:val="center"/>
          </w:tcPr>
          <w:p w:rsidR="006B2443" w:rsidRPr="00E66D83" w:rsidRDefault="006B2443" w:rsidP="006B2443">
            <w:pPr>
              <w:spacing w:line="360" w:lineRule="auto"/>
              <w:jc w:val="center"/>
              <w:rPr>
                <w:rFonts w:ascii="Times New Roman" w:eastAsia="Calibri" w:hAnsi="Times New Roman" w:cs="Times New Roman"/>
              </w:rPr>
            </w:pPr>
            <w:r w:rsidRPr="00E66D83">
              <w:rPr>
                <w:rFonts w:ascii="Times New Roman" w:eastAsia="Calibri" w:hAnsi="Times New Roman" w:cs="Times New Roman"/>
              </w:rPr>
              <w:t>nucleus</w:t>
            </w:r>
            <w:r w:rsidRPr="00E66D83">
              <w:rPr>
                <w:rFonts w:ascii="Times New Roman" w:eastAsia="Calibri" w:hAnsi="Times New Roman" w:cs="Times New Roman"/>
                <w:vertAlign w:val="superscript"/>
              </w:rPr>
              <w:footnoteReference w:id="343"/>
            </w:r>
          </w:p>
        </w:tc>
        <w:tc>
          <w:tcPr>
            <w:tcW w:w="1843"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STTŽ </w:t>
            </w:r>
            <w:r w:rsidRPr="00E66D83">
              <w:rPr>
                <w:rFonts w:ascii="Times New Roman" w:eastAsia="Calibri" w:hAnsi="Times New Roman" w:cs="Times New Roman"/>
                <w:vertAlign w:val="subscript"/>
              </w:rPr>
              <w:t>1971</w:t>
            </w:r>
            <w:r w:rsidRPr="00E66D83">
              <w:rPr>
                <w:rFonts w:ascii="Times New Roman" w:eastAsia="Calibri" w:hAnsi="Times New Roman" w:cs="Times New Roman"/>
              </w:rPr>
              <w:t xml:space="preserve"> 386</w:t>
            </w:r>
          </w:p>
        </w:tc>
        <w:tc>
          <w:tcPr>
            <w:tcW w:w="382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r w:rsidR="006B2443" w:rsidRPr="00E66D83" w:rsidTr="007F2421">
        <w:tc>
          <w:tcPr>
            <w:tcW w:w="2410" w:type="dxa"/>
            <w:vMerge/>
          </w:tcPr>
          <w:p w:rsidR="006B2443" w:rsidRPr="00E66D83" w:rsidRDefault="006B2443" w:rsidP="006B2443">
            <w:pPr>
              <w:spacing w:line="360" w:lineRule="auto"/>
              <w:rPr>
                <w:rFonts w:ascii="Times New Roman" w:eastAsia="Calibri" w:hAnsi="Times New Roman" w:cs="Times New Roman"/>
              </w:rPr>
            </w:pPr>
          </w:p>
        </w:tc>
        <w:tc>
          <w:tcPr>
            <w:tcW w:w="1843"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AKTŽ </w:t>
            </w:r>
            <w:r w:rsidRPr="00E66D83">
              <w:rPr>
                <w:rFonts w:ascii="Times New Roman" w:eastAsia="Calibri" w:hAnsi="Times New Roman" w:cs="Times New Roman"/>
                <w:vertAlign w:val="subscript"/>
              </w:rPr>
              <w:t>1997</w:t>
            </w:r>
            <w:r w:rsidRPr="00E66D83">
              <w:rPr>
                <w:rFonts w:ascii="Times New Roman" w:eastAsia="Calibri" w:hAnsi="Times New Roman" w:cs="Times New Roman"/>
              </w:rPr>
              <w:t xml:space="preserve"> 155</w:t>
            </w:r>
          </w:p>
        </w:tc>
        <w:tc>
          <w:tcPr>
            <w:tcW w:w="382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(sistemos) branduolys</w:t>
            </w:r>
          </w:p>
        </w:tc>
      </w:tr>
      <w:tr w:rsidR="006B2443" w:rsidRPr="00E66D83" w:rsidTr="007F2421">
        <w:tc>
          <w:tcPr>
            <w:tcW w:w="2410" w:type="dxa"/>
            <w:vMerge/>
          </w:tcPr>
          <w:p w:rsidR="006B2443" w:rsidRPr="00E66D83" w:rsidRDefault="006B2443" w:rsidP="006B2443">
            <w:pPr>
              <w:spacing w:line="360" w:lineRule="auto"/>
              <w:rPr>
                <w:rFonts w:ascii="Times New Roman" w:eastAsia="Calibri" w:hAnsi="Times New Roman" w:cs="Times New Roman"/>
              </w:rPr>
            </w:pPr>
          </w:p>
        </w:tc>
        <w:tc>
          <w:tcPr>
            <w:tcW w:w="1843"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I</w:t>
            </w:r>
            <w:r w:rsidRPr="00E66D83">
              <w:rPr>
                <w:rFonts w:ascii="Times New Roman" w:eastAsia="Calibri" w:hAnsi="Times New Roman" w:cs="Times New Roman"/>
                <w:vertAlign w:val="subscript"/>
              </w:rPr>
              <w:t xml:space="preserve"> 1999</w:t>
            </w:r>
            <w:r w:rsidRPr="00E66D83">
              <w:rPr>
                <w:rFonts w:ascii="Times New Roman" w:eastAsia="Calibri" w:hAnsi="Times New Roman" w:cs="Times New Roman"/>
              </w:rPr>
              <w:t xml:space="preserve"> 47</w:t>
            </w:r>
          </w:p>
        </w:tc>
        <w:tc>
          <w:tcPr>
            <w:tcW w:w="382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r w:rsidR="006B2443" w:rsidRPr="00E66D83" w:rsidTr="007F2421">
        <w:tc>
          <w:tcPr>
            <w:tcW w:w="2410" w:type="dxa"/>
            <w:vMerge/>
          </w:tcPr>
          <w:p w:rsidR="006B2443" w:rsidRPr="00E66D83" w:rsidRDefault="006B2443" w:rsidP="006B2443">
            <w:pPr>
              <w:spacing w:line="360" w:lineRule="auto"/>
              <w:rPr>
                <w:rFonts w:ascii="Times New Roman" w:eastAsia="Calibri" w:hAnsi="Times New Roman" w:cs="Times New Roman"/>
              </w:rPr>
            </w:pPr>
          </w:p>
        </w:tc>
        <w:tc>
          <w:tcPr>
            <w:tcW w:w="1843"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KTŽ </w:t>
            </w:r>
            <w:r w:rsidRPr="00E66D83">
              <w:rPr>
                <w:rFonts w:ascii="Times New Roman" w:eastAsia="Calibri" w:hAnsi="Times New Roman" w:cs="Times New Roman"/>
                <w:vertAlign w:val="subscript"/>
              </w:rPr>
              <w:t>2001</w:t>
            </w:r>
            <w:r w:rsidRPr="00E66D83">
              <w:rPr>
                <w:rFonts w:ascii="Times New Roman" w:eastAsia="Calibri" w:hAnsi="Times New Roman" w:cs="Times New Roman"/>
              </w:rPr>
              <w:t xml:space="preserve"> 85</w:t>
            </w:r>
          </w:p>
        </w:tc>
        <w:tc>
          <w:tcPr>
            <w:tcW w:w="382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r w:rsidR="006B2443" w:rsidRPr="00E66D83" w:rsidTr="007F2421">
        <w:tc>
          <w:tcPr>
            <w:tcW w:w="2410" w:type="dxa"/>
            <w:vMerge/>
          </w:tcPr>
          <w:p w:rsidR="006B2443" w:rsidRPr="00E66D83" w:rsidRDefault="006B2443" w:rsidP="006B2443">
            <w:pPr>
              <w:spacing w:line="360" w:lineRule="auto"/>
              <w:rPr>
                <w:rFonts w:ascii="Times New Roman" w:eastAsia="Calibri" w:hAnsi="Times New Roman" w:cs="Times New Roman"/>
              </w:rPr>
            </w:pPr>
          </w:p>
        </w:tc>
        <w:tc>
          <w:tcPr>
            <w:tcW w:w="1843"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EKŽ </w:t>
            </w:r>
            <w:r w:rsidRPr="00E66D83">
              <w:rPr>
                <w:rFonts w:ascii="Times New Roman" w:eastAsia="Calibri" w:hAnsi="Times New Roman" w:cs="Times New Roman"/>
                <w:vertAlign w:val="subscript"/>
              </w:rPr>
              <w:t>2008</w:t>
            </w:r>
            <w:r w:rsidRPr="00E66D83">
              <w:rPr>
                <w:rFonts w:ascii="Times New Roman" w:eastAsia="Calibri" w:hAnsi="Times New Roman" w:cs="Times New Roman"/>
              </w:rPr>
              <w:t xml:space="preserve"> 615</w:t>
            </w:r>
          </w:p>
        </w:tc>
        <w:tc>
          <w:tcPr>
            <w:tcW w:w="3827"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r w:rsidR="003F754B" w:rsidRPr="00E66D83" w:rsidTr="007F2421">
        <w:tc>
          <w:tcPr>
            <w:tcW w:w="2410" w:type="dxa"/>
            <w:vMerge/>
          </w:tcPr>
          <w:p w:rsidR="003F754B" w:rsidRPr="00E66D83" w:rsidRDefault="003F754B" w:rsidP="006B2443">
            <w:pPr>
              <w:spacing w:line="360" w:lineRule="auto"/>
              <w:rPr>
                <w:rFonts w:ascii="Times New Roman" w:eastAsia="Calibri" w:hAnsi="Times New Roman" w:cs="Times New Roman"/>
              </w:rPr>
            </w:pPr>
          </w:p>
        </w:tc>
        <w:tc>
          <w:tcPr>
            <w:tcW w:w="1843" w:type="dxa"/>
          </w:tcPr>
          <w:p w:rsidR="003F754B" w:rsidRPr="00E66D83" w:rsidRDefault="003F754B" w:rsidP="00E96A45">
            <w:pPr>
              <w:spacing w:line="360" w:lineRule="auto"/>
              <w:rPr>
                <w:rFonts w:ascii="Times New Roman" w:eastAsia="Calibri" w:hAnsi="Times New Roman" w:cs="Times New Roman"/>
              </w:rPr>
            </w:pPr>
            <w:r w:rsidRPr="00E66D83">
              <w:rPr>
                <w:rFonts w:ascii="Times New Roman" w:eastAsia="Calibri" w:hAnsi="Times New Roman" w:cs="Times New Roman"/>
              </w:rPr>
              <w:t xml:space="preserve">IKTŽ </w:t>
            </w:r>
            <w:r w:rsidRPr="00E66D83">
              <w:rPr>
                <w:rFonts w:ascii="Times New Roman" w:eastAsia="Calibri" w:hAnsi="Times New Roman" w:cs="Times New Roman"/>
                <w:vertAlign w:val="subscript"/>
              </w:rPr>
              <w:t>2011</w:t>
            </w:r>
            <w:r w:rsidRPr="00E66D83">
              <w:rPr>
                <w:rFonts w:ascii="Times New Roman" w:eastAsia="Calibri" w:hAnsi="Times New Roman" w:cs="Times New Roman"/>
              </w:rPr>
              <w:t xml:space="preserve"> 320</w:t>
            </w:r>
            <w:r w:rsidRPr="00E66D83">
              <w:rPr>
                <w:rFonts w:ascii="Times New Roman" w:eastAsia="Calibri" w:hAnsi="Times New Roman" w:cs="Times New Roman"/>
                <w:vertAlign w:val="superscript"/>
              </w:rPr>
              <w:footnoteReference w:id="344"/>
            </w:r>
          </w:p>
        </w:tc>
        <w:tc>
          <w:tcPr>
            <w:tcW w:w="3827" w:type="dxa"/>
          </w:tcPr>
          <w:p w:rsidR="003F754B" w:rsidRPr="00E66D83" w:rsidRDefault="003F754B" w:rsidP="00E96A45">
            <w:pPr>
              <w:spacing w:line="360" w:lineRule="auto"/>
              <w:rPr>
                <w:rFonts w:ascii="Times New Roman" w:eastAsia="Calibri" w:hAnsi="Times New Roman" w:cs="Times New Roman"/>
              </w:rPr>
            </w:pPr>
            <w:r w:rsidRPr="00E66D83">
              <w:rPr>
                <w:rFonts w:ascii="Times New Roman" w:eastAsia="Calibri" w:hAnsi="Times New Roman" w:cs="Times New Roman"/>
              </w:rPr>
              <w:t xml:space="preserve">branduolys </w:t>
            </w:r>
            <w:r w:rsidRPr="00E66D83">
              <w:rPr>
                <w:rFonts w:ascii="Times New Roman" w:eastAsia="Calibri" w:hAnsi="Times New Roman" w:cs="Times New Roman"/>
                <w:i/>
              </w:rPr>
              <w:t>(sistemos)</w:t>
            </w:r>
          </w:p>
        </w:tc>
      </w:tr>
      <w:tr w:rsidR="003F754B" w:rsidRPr="00E66D83" w:rsidTr="007F2421">
        <w:tc>
          <w:tcPr>
            <w:tcW w:w="2410" w:type="dxa"/>
            <w:vMerge/>
          </w:tcPr>
          <w:p w:rsidR="003F754B" w:rsidRPr="00E66D83" w:rsidRDefault="003F754B" w:rsidP="006B2443">
            <w:pPr>
              <w:spacing w:line="360" w:lineRule="auto"/>
              <w:rPr>
                <w:rFonts w:ascii="Times New Roman" w:eastAsia="Calibri" w:hAnsi="Times New Roman" w:cs="Times New Roman"/>
              </w:rPr>
            </w:pPr>
          </w:p>
        </w:tc>
        <w:tc>
          <w:tcPr>
            <w:tcW w:w="1843" w:type="dxa"/>
          </w:tcPr>
          <w:p w:rsidR="003F754B" w:rsidRPr="00E66D83" w:rsidRDefault="003F754B"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EKŽe </w:t>
            </w:r>
            <w:r w:rsidRPr="00E66D83">
              <w:rPr>
                <w:rFonts w:ascii="Times New Roman" w:eastAsia="Calibri" w:hAnsi="Times New Roman" w:cs="Times New Roman"/>
                <w:vertAlign w:val="subscript"/>
              </w:rPr>
              <w:t>2012</w:t>
            </w:r>
          </w:p>
        </w:tc>
        <w:tc>
          <w:tcPr>
            <w:tcW w:w="3827" w:type="dxa"/>
          </w:tcPr>
          <w:p w:rsidR="003F754B" w:rsidRPr="00E66D83" w:rsidRDefault="003F754B" w:rsidP="006B2443">
            <w:pPr>
              <w:spacing w:line="360" w:lineRule="auto"/>
              <w:rPr>
                <w:rFonts w:ascii="Times New Roman" w:eastAsia="Calibri" w:hAnsi="Times New Roman" w:cs="Times New Roman"/>
              </w:rPr>
            </w:pPr>
            <w:r w:rsidRPr="00E66D83">
              <w:rPr>
                <w:rFonts w:ascii="Times New Roman" w:eastAsia="Calibri" w:hAnsi="Times New Roman" w:cs="Times New Roman"/>
              </w:rPr>
              <w:t>branduolys</w:t>
            </w:r>
          </w:p>
        </w:tc>
      </w:tr>
    </w:tbl>
    <w:p w:rsidR="006B2443" w:rsidRPr="00AF09DC" w:rsidRDefault="006B2443" w:rsidP="006B2443">
      <w:pPr>
        <w:spacing w:after="0" w:line="360" w:lineRule="auto"/>
        <w:rPr>
          <w:rFonts w:ascii="Times New Roman" w:eastAsia="Calibri" w:hAnsi="Times New Roman" w:cs="Times New Roman"/>
          <w:sz w:val="26"/>
          <w:szCs w:val="26"/>
        </w:rPr>
      </w:pPr>
    </w:p>
    <w:tbl>
      <w:tblPr>
        <w:tblStyle w:val="TableGrid109"/>
        <w:tblW w:w="0" w:type="auto"/>
        <w:tblInd w:w="250" w:type="dxa"/>
        <w:tblLook w:val="04A0" w:firstRow="1" w:lastRow="0" w:firstColumn="1" w:lastColumn="0" w:noHBand="0" w:noVBand="1"/>
      </w:tblPr>
      <w:tblGrid>
        <w:gridCol w:w="2566"/>
        <w:gridCol w:w="1711"/>
        <w:gridCol w:w="3803"/>
      </w:tblGrid>
      <w:tr w:rsidR="006B2443" w:rsidRPr="00E66D83" w:rsidTr="007F2421">
        <w:tc>
          <w:tcPr>
            <w:tcW w:w="2566" w:type="dxa"/>
            <w:vMerge w:val="restart"/>
            <w:vAlign w:val="center"/>
          </w:tcPr>
          <w:p w:rsidR="006B2443" w:rsidRPr="00E66D83" w:rsidRDefault="006B2443" w:rsidP="006B2443">
            <w:pPr>
              <w:spacing w:line="360" w:lineRule="auto"/>
              <w:jc w:val="center"/>
              <w:rPr>
                <w:rFonts w:ascii="Times New Roman" w:eastAsia="Calibri" w:hAnsi="Times New Roman" w:cs="Times New Roman"/>
              </w:rPr>
            </w:pPr>
            <w:r w:rsidRPr="00E66D83">
              <w:rPr>
                <w:rFonts w:ascii="Times New Roman" w:eastAsia="Calibri" w:hAnsi="Times New Roman" w:cs="Times New Roman"/>
              </w:rPr>
              <w:t>core</w:t>
            </w:r>
          </w:p>
        </w:tc>
        <w:tc>
          <w:tcPr>
            <w:tcW w:w="1711"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STTŽ</w:t>
            </w:r>
            <w:r w:rsidRPr="00E66D83">
              <w:rPr>
                <w:rFonts w:ascii="Times New Roman" w:eastAsia="Calibri" w:hAnsi="Times New Roman" w:cs="Times New Roman"/>
                <w:vertAlign w:val="subscript"/>
              </w:rPr>
              <w:t xml:space="preserve"> 1971</w:t>
            </w:r>
            <w:r w:rsidRPr="00E66D83">
              <w:rPr>
                <w:rFonts w:ascii="Times New Roman" w:eastAsia="Calibri" w:hAnsi="Times New Roman" w:cs="Times New Roman"/>
              </w:rPr>
              <w:t xml:space="preserve"> 264</w:t>
            </w:r>
          </w:p>
        </w:tc>
        <w:tc>
          <w:tcPr>
            <w:tcW w:w="3803"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šerdis</w:t>
            </w:r>
          </w:p>
        </w:tc>
      </w:tr>
      <w:tr w:rsidR="006B2443" w:rsidRPr="00E66D83" w:rsidTr="007F2421">
        <w:tc>
          <w:tcPr>
            <w:tcW w:w="2566" w:type="dxa"/>
            <w:vMerge/>
            <w:vAlign w:val="center"/>
          </w:tcPr>
          <w:p w:rsidR="006B2443" w:rsidRPr="00E66D83" w:rsidRDefault="006B2443" w:rsidP="006B2443">
            <w:pPr>
              <w:spacing w:line="360" w:lineRule="auto"/>
              <w:rPr>
                <w:rFonts w:ascii="Times New Roman" w:eastAsia="Calibri" w:hAnsi="Times New Roman" w:cs="Times New Roman"/>
              </w:rPr>
            </w:pPr>
          </w:p>
        </w:tc>
        <w:tc>
          <w:tcPr>
            <w:tcW w:w="1711"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STTŽ </w:t>
            </w:r>
            <w:r w:rsidRPr="00E66D83">
              <w:rPr>
                <w:rFonts w:ascii="Times New Roman" w:eastAsia="Calibri" w:hAnsi="Times New Roman" w:cs="Times New Roman"/>
                <w:vertAlign w:val="subscript"/>
              </w:rPr>
              <w:t>1971</w:t>
            </w:r>
            <w:r w:rsidRPr="00E66D83">
              <w:rPr>
                <w:rFonts w:ascii="Times New Roman" w:eastAsia="Calibri" w:hAnsi="Times New Roman" w:cs="Times New Roman"/>
              </w:rPr>
              <w:t xml:space="preserve"> 265</w:t>
            </w:r>
          </w:p>
        </w:tc>
        <w:tc>
          <w:tcPr>
            <w:tcW w:w="3803"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feritinė šerdis</w:t>
            </w:r>
          </w:p>
        </w:tc>
      </w:tr>
      <w:tr w:rsidR="006B2443" w:rsidRPr="00E66D83" w:rsidTr="007F2421">
        <w:tc>
          <w:tcPr>
            <w:tcW w:w="2566" w:type="dxa"/>
            <w:vMerge/>
            <w:vAlign w:val="center"/>
          </w:tcPr>
          <w:p w:rsidR="006B2443" w:rsidRPr="00E66D83" w:rsidRDefault="006B2443" w:rsidP="006B2443">
            <w:pPr>
              <w:spacing w:line="360" w:lineRule="auto"/>
              <w:rPr>
                <w:rFonts w:ascii="Times New Roman" w:eastAsia="Calibri" w:hAnsi="Times New Roman" w:cs="Times New Roman"/>
              </w:rPr>
            </w:pPr>
          </w:p>
        </w:tc>
        <w:tc>
          <w:tcPr>
            <w:tcW w:w="1711"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STTŽ </w:t>
            </w:r>
            <w:r w:rsidRPr="00E66D83">
              <w:rPr>
                <w:rFonts w:ascii="Times New Roman" w:eastAsia="Calibri" w:hAnsi="Times New Roman" w:cs="Times New Roman"/>
                <w:vertAlign w:val="subscript"/>
              </w:rPr>
              <w:t>1971</w:t>
            </w:r>
            <w:r w:rsidRPr="00E66D83">
              <w:rPr>
                <w:rFonts w:ascii="Times New Roman" w:eastAsia="Calibri" w:hAnsi="Times New Roman" w:cs="Times New Roman"/>
              </w:rPr>
              <w:t xml:space="preserve"> 294</w:t>
            </w:r>
          </w:p>
        </w:tc>
        <w:tc>
          <w:tcPr>
            <w:tcW w:w="3803"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i/>
              </w:rPr>
              <w:t>el.</w:t>
            </w:r>
            <w:r w:rsidRPr="00E66D83">
              <w:rPr>
                <w:rFonts w:ascii="Times New Roman" w:eastAsia="Calibri" w:hAnsi="Times New Roman" w:cs="Times New Roman"/>
              </w:rPr>
              <w:t xml:space="preserve"> šerdis</w:t>
            </w:r>
          </w:p>
        </w:tc>
      </w:tr>
      <w:tr w:rsidR="006B2443" w:rsidRPr="00E66D83" w:rsidTr="007F2421">
        <w:tc>
          <w:tcPr>
            <w:tcW w:w="2566" w:type="dxa"/>
            <w:vMerge/>
          </w:tcPr>
          <w:p w:rsidR="006B2443" w:rsidRPr="00E66D83" w:rsidRDefault="006B2443" w:rsidP="006B2443">
            <w:pPr>
              <w:spacing w:line="360" w:lineRule="auto"/>
              <w:rPr>
                <w:rFonts w:ascii="Times New Roman" w:eastAsia="Calibri" w:hAnsi="Times New Roman" w:cs="Times New Roman"/>
              </w:rPr>
            </w:pPr>
          </w:p>
        </w:tc>
        <w:tc>
          <w:tcPr>
            <w:tcW w:w="1711"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I </w:t>
            </w:r>
            <w:r w:rsidRPr="00E66D83">
              <w:rPr>
                <w:rFonts w:ascii="Times New Roman" w:eastAsia="Calibri" w:hAnsi="Times New Roman" w:cs="Times New Roman"/>
                <w:vertAlign w:val="subscript"/>
              </w:rPr>
              <w:t>1999</w:t>
            </w:r>
            <w:r w:rsidRPr="00E66D83">
              <w:rPr>
                <w:rFonts w:ascii="Times New Roman" w:eastAsia="Calibri" w:hAnsi="Times New Roman" w:cs="Times New Roman"/>
              </w:rPr>
              <w:t xml:space="preserve"> 374</w:t>
            </w:r>
          </w:p>
        </w:tc>
        <w:tc>
          <w:tcPr>
            <w:tcW w:w="3803"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šerdis</w:t>
            </w:r>
          </w:p>
        </w:tc>
      </w:tr>
      <w:tr w:rsidR="006B2443" w:rsidRPr="00E66D83" w:rsidTr="007F2421">
        <w:tc>
          <w:tcPr>
            <w:tcW w:w="2566" w:type="dxa"/>
            <w:vMerge/>
          </w:tcPr>
          <w:p w:rsidR="006B2443" w:rsidRPr="00E66D83" w:rsidRDefault="006B2443" w:rsidP="006B2443">
            <w:pPr>
              <w:spacing w:line="360" w:lineRule="auto"/>
              <w:rPr>
                <w:rFonts w:ascii="Times New Roman" w:eastAsia="Calibri" w:hAnsi="Times New Roman" w:cs="Times New Roman"/>
              </w:rPr>
            </w:pPr>
          </w:p>
        </w:tc>
        <w:tc>
          <w:tcPr>
            <w:tcW w:w="1711"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KTŽ </w:t>
            </w:r>
            <w:r w:rsidRPr="00E66D83">
              <w:rPr>
                <w:rFonts w:ascii="Times New Roman" w:eastAsia="Calibri" w:hAnsi="Times New Roman" w:cs="Times New Roman"/>
                <w:vertAlign w:val="subscript"/>
              </w:rPr>
              <w:t>2001</w:t>
            </w:r>
            <w:r w:rsidRPr="00E66D83">
              <w:rPr>
                <w:rFonts w:ascii="Times New Roman" w:eastAsia="Calibri" w:hAnsi="Times New Roman" w:cs="Times New Roman"/>
              </w:rPr>
              <w:t xml:space="preserve"> 26</w:t>
            </w:r>
          </w:p>
        </w:tc>
        <w:tc>
          <w:tcPr>
            <w:tcW w:w="3803"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šerdis</w:t>
            </w:r>
          </w:p>
        </w:tc>
      </w:tr>
      <w:tr w:rsidR="006B2443" w:rsidRPr="00E66D83" w:rsidTr="007F2421">
        <w:tc>
          <w:tcPr>
            <w:tcW w:w="2566" w:type="dxa"/>
            <w:vMerge/>
          </w:tcPr>
          <w:p w:rsidR="006B2443" w:rsidRPr="00E66D83" w:rsidRDefault="006B2443" w:rsidP="006B2443">
            <w:pPr>
              <w:spacing w:line="360" w:lineRule="auto"/>
              <w:rPr>
                <w:rFonts w:ascii="Times New Roman" w:eastAsia="Calibri" w:hAnsi="Times New Roman" w:cs="Times New Roman"/>
              </w:rPr>
            </w:pPr>
          </w:p>
        </w:tc>
        <w:tc>
          <w:tcPr>
            <w:tcW w:w="1711"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IKTŽ </w:t>
            </w:r>
            <w:r w:rsidRPr="00E66D83">
              <w:rPr>
                <w:rFonts w:ascii="Times New Roman" w:eastAsia="Calibri" w:hAnsi="Times New Roman" w:cs="Times New Roman"/>
                <w:vertAlign w:val="subscript"/>
              </w:rPr>
              <w:t>2011</w:t>
            </w:r>
            <w:r w:rsidRPr="00E66D83">
              <w:rPr>
                <w:rFonts w:ascii="Times New Roman" w:eastAsia="Calibri" w:hAnsi="Times New Roman" w:cs="Times New Roman"/>
              </w:rPr>
              <w:t xml:space="preserve"> 125</w:t>
            </w:r>
          </w:p>
        </w:tc>
        <w:tc>
          <w:tcPr>
            <w:tcW w:w="3803"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šerdis</w:t>
            </w:r>
          </w:p>
        </w:tc>
      </w:tr>
    </w:tbl>
    <w:p w:rsidR="006B2443" w:rsidRPr="00AF09DC" w:rsidRDefault="006B2443" w:rsidP="006B2443">
      <w:pPr>
        <w:spacing w:after="0" w:line="360" w:lineRule="auto"/>
        <w:rPr>
          <w:rFonts w:ascii="Times New Roman" w:eastAsia="Calibri" w:hAnsi="Times New Roman" w:cs="Times New Roman"/>
          <w:sz w:val="26"/>
          <w:szCs w:val="26"/>
        </w:rPr>
      </w:pPr>
    </w:p>
    <w:tbl>
      <w:tblPr>
        <w:tblStyle w:val="TableGrid109"/>
        <w:tblW w:w="0" w:type="auto"/>
        <w:tblInd w:w="250" w:type="dxa"/>
        <w:tblLook w:val="04A0" w:firstRow="1" w:lastRow="0" w:firstColumn="1" w:lastColumn="0" w:noHBand="0" w:noVBand="1"/>
      </w:tblPr>
      <w:tblGrid>
        <w:gridCol w:w="2576"/>
        <w:gridCol w:w="1698"/>
        <w:gridCol w:w="3806"/>
      </w:tblGrid>
      <w:tr w:rsidR="006B2443" w:rsidRPr="00E66D83" w:rsidTr="007F2421">
        <w:tc>
          <w:tcPr>
            <w:tcW w:w="2576" w:type="dxa"/>
            <w:vMerge w:val="restart"/>
            <w:vAlign w:val="center"/>
          </w:tcPr>
          <w:p w:rsidR="006B2443" w:rsidRPr="00E66D83" w:rsidRDefault="006B2443" w:rsidP="006B2443">
            <w:pPr>
              <w:spacing w:line="360" w:lineRule="auto"/>
              <w:jc w:val="center"/>
              <w:rPr>
                <w:rFonts w:ascii="Times New Roman" w:eastAsia="Calibri" w:hAnsi="Times New Roman" w:cs="Times New Roman"/>
              </w:rPr>
            </w:pPr>
            <w:r w:rsidRPr="00E66D83">
              <w:rPr>
                <w:rFonts w:ascii="Times New Roman" w:eastAsia="Calibri" w:hAnsi="Times New Roman" w:cs="Times New Roman"/>
              </w:rPr>
              <w:t>operating system kernel</w:t>
            </w:r>
          </w:p>
        </w:tc>
        <w:tc>
          <w:tcPr>
            <w:tcW w:w="1698"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AKŽ </w:t>
            </w:r>
            <w:r w:rsidRPr="00E66D83">
              <w:rPr>
                <w:rFonts w:ascii="Times New Roman" w:eastAsia="Calibri" w:hAnsi="Times New Roman" w:cs="Times New Roman"/>
                <w:vertAlign w:val="subscript"/>
              </w:rPr>
              <w:t>1995</w:t>
            </w:r>
            <w:r w:rsidRPr="00E66D83">
              <w:rPr>
                <w:rFonts w:ascii="Times New Roman" w:eastAsia="Calibri" w:hAnsi="Times New Roman" w:cs="Times New Roman"/>
              </w:rPr>
              <w:t xml:space="preserve"> 284</w:t>
            </w:r>
          </w:p>
        </w:tc>
        <w:tc>
          <w:tcPr>
            <w:tcW w:w="3806" w:type="dxa"/>
            <w:vAlign w:val="center"/>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operacinės sistemos branduolys</w:t>
            </w:r>
          </w:p>
        </w:tc>
      </w:tr>
      <w:tr w:rsidR="006B2443" w:rsidRPr="00E66D83" w:rsidTr="007F2421">
        <w:tc>
          <w:tcPr>
            <w:tcW w:w="2576" w:type="dxa"/>
            <w:vMerge/>
          </w:tcPr>
          <w:p w:rsidR="006B2443" w:rsidRPr="00E66D83" w:rsidRDefault="006B2443" w:rsidP="006B2443">
            <w:pPr>
              <w:spacing w:line="360" w:lineRule="auto"/>
              <w:rPr>
                <w:rFonts w:ascii="Times New Roman" w:eastAsia="Calibri" w:hAnsi="Times New Roman" w:cs="Times New Roman"/>
              </w:rPr>
            </w:pPr>
          </w:p>
        </w:tc>
        <w:tc>
          <w:tcPr>
            <w:tcW w:w="1698"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AKTŽ </w:t>
            </w:r>
            <w:r w:rsidRPr="00E66D83">
              <w:rPr>
                <w:rFonts w:ascii="Times New Roman" w:eastAsia="Calibri" w:hAnsi="Times New Roman" w:cs="Times New Roman"/>
                <w:vertAlign w:val="subscript"/>
              </w:rPr>
              <w:t>1997</w:t>
            </w:r>
            <w:r w:rsidRPr="00E66D83">
              <w:rPr>
                <w:rFonts w:ascii="Times New Roman" w:eastAsia="Calibri" w:hAnsi="Times New Roman" w:cs="Times New Roman"/>
              </w:rPr>
              <w:t xml:space="preserve"> 123</w:t>
            </w:r>
          </w:p>
        </w:tc>
        <w:tc>
          <w:tcPr>
            <w:tcW w:w="3806" w:type="dxa"/>
            <w:vAlign w:val="center"/>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operacinės sistemos branduolys</w:t>
            </w:r>
          </w:p>
        </w:tc>
      </w:tr>
      <w:tr w:rsidR="006B2443" w:rsidRPr="00E66D83" w:rsidTr="007F2421">
        <w:tc>
          <w:tcPr>
            <w:tcW w:w="2576" w:type="dxa"/>
            <w:vMerge/>
          </w:tcPr>
          <w:p w:rsidR="006B2443" w:rsidRPr="00E66D83" w:rsidRDefault="006B2443" w:rsidP="006B2443">
            <w:pPr>
              <w:spacing w:line="360" w:lineRule="auto"/>
              <w:rPr>
                <w:rFonts w:ascii="Times New Roman" w:eastAsia="Calibri" w:hAnsi="Times New Roman" w:cs="Times New Roman"/>
              </w:rPr>
            </w:pPr>
          </w:p>
        </w:tc>
        <w:tc>
          <w:tcPr>
            <w:tcW w:w="1698"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I</w:t>
            </w:r>
            <w:r w:rsidRPr="00E66D83">
              <w:rPr>
                <w:rFonts w:ascii="Times New Roman" w:eastAsia="Calibri" w:hAnsi="Times New Roman" w:cs="Times New Roman"/>
                <w:vertAlign w:val="subscript"/>
              </w:rPr>
              <w:t xml:space="preserve"> 1999</w:t>
            </w:r>
            <w:r w:rsidRPr="00E66D83">
              <w:rPr>
                <w:rFonts w:ascii="Times New Roman" w:eastAsia="Calibri" w:hAnsi="Times New Roman" w:cs="Times New Roman"/>
              </w:rPr>
              <w:t xml:space="preserve"> 47</w:t>
            </w:r>
          </w:p>
        </w:tc>
        <w:tc>
          <w:tcPr>
            <w:tcW w:w="3806" w:type="dxa"/>
            <w:vAlign w:val="center"/>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operacinės sistemos branduolys</w:t>
            </w:r>
            <w:r w:rsidRPr="00E66D83">
              <w:rPr>
                <w:rFonts w:ascii="Times New Roman" w:eastAsia="Calibri" w:hAnsi="Times New Roman" w:cs="Times New Roman"/>
                <w:vertAlign w:val="superscript"/>
              </w:rPr>
              <w:footnoteReference w:id="345"/>
            </w:r>
          </w:p>
        </w:tc>
      </w:tr>
      <w:tr w:rsidR="006B2443" w:rsidRPr="00E66D83" w:rsidTr="007F2421">
        <w:tc>
          <w:tcPr>
            <w:tcW w:w="2576" w:type="dxa"/>
            <w:vMerge/>
          </w:tcPr>
          <w:p w:rsidR="006B2443" w:rsidRPr="00E66D83" w:rsidRDefault="006B2443" w:rsidP="006B2443">
            <w:pPr>
              <w:spacing w:line="360" w:lineRule="auto"/>
              <w:rPr>
                <w:rFonts w:ascii="Times New Roman" w:eastAsia="Calibri" w:hAnsi="Times New Roman" w:cs="Times New Roman"/>
              </w:rPr>
            </w:pPr>
          </w:p>
        </w:tc>
        <w:tc>
          <w:tcPr>
            <w:tcW w:w="1698" w:type="dxa"/>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 xml:space="preserve">IKTŽ </w:t>
            </w:r>
            <w:r w:rsidRPr="00E66D83">
              <w:rPr>
                <w:rFonts w:ascii="Times New Roman" w:eastAsia="Calibri" w:hAnsi="Times New Roman" w:cs="Times New Roman"/>
                <w:vertAlign w:val="subscript"/>
              </w:rPr>
              <w:t>2011</w:t>
            </w:r>
            <w:r w:rsidRPr="00E66D83">
              <w:rPr>
                <w:rFonts w:ascii="Times New Roman" w:eastAsia="Calibri" w:hAnsi="Times New Roman" w:cs="Times New Roman"/>
              </w:rPr>
              <w:t xml:space="preserve"> 258</w:t>
            </w:r>
          </w:p>
        </w:tc>
        <w:tc>
          <w:tcPr>
            <w:tcW w:w="3806" w:type="dxa"/>
            <w:vAlign w:val="center"/>
          </w:tcPr>
          <w:p w:rsidR="006B2443" w:rsidRPr="00E66D83" w:rsidRDefault="006B2443" w:rsidP="006B2443">
            <w:pPr>
              <w:spacing w:line="360" w:lineRule="auto"/>
              <w:rPr>
                <w:rFonts w:ascii="Times New Roman" w:eastAsia="Calibri" w:hAnsi="Times New Roman" w:cs="Times New Roman"/>
              </w:rPr>
            </w:pPr>
            <w:r w:rsidRPr="00E66D83">
              <w:rPr>
                <w:rFonts w:ascii="Times New Roman" w:eastAsia="Calibri" w:hAnsi="Times New Roman" w:cs="Times New Roman"/>
              </w:rPr>
              <w:t>operacinės sistemos branduolys</w:t>
            </w:r>
          </w:p>
        </w:tc>
      </w:tr>
    </w:tbl>
    <w:p w:rsidR="006B2443" w:rsidRPr="00AF09DC" w:rsidRDefault="006B2443" w:rsidP="006B2443">
      <w:pPr>
        <w:spacing w:after="0" w:line="360" w:lineRule="auto"/>
        <w:rPr>
          <w:rFonts w:ascii="Times New Roman" w:eastAsia="Calibri" w:hAnsi="Times New Roman" w:cs="Times New Roman"/>
          <w:sz w:val="26"/>
          <w:szCs w:val="26"/>
        </w:rPr>
      </w:pPr>
    </w:p>
    <w:tbl>
      <w:tblPr>
        <w:tblStyle w:val="TableGrid109"/>
        <w:tblW w:w="0" w:type="auto"/>
        <w:tblInd w:w="250" w:type="dxa"/>
        <w:tblLook w:val="04A0" w:firstRow="1" w:lastRow="0" w:firstColumn="1" w:lastColumn="0" w:noHBand="0" w:noVBand="1"/>
      </w:tblPr>
      <w:tblGrid>
        <w:gridCol w:w="2621"/>
        <w:gridCol w:w="2811"/>
        <w:gridCol w:w="2648"/>
      </w:tblGrid>
      <w:tr w:rsidR="006B2443" w:rsidRPr="00E66D83" w:rsidTr="007F2421">
        <w:tc>
          <w:tcPr>
            <w:tcW w:w="2621" w:type="dxa"/>
          </w:tcPr>
          <w:p w:rsidR="006B2443" w:rsidRPr="00E66D83" w:rsidRDefault="006B2443" w:rsidP="00E8040B">
            <w:pPr>
              <w:spacing w:line="360" w:lineRule="auto"/>
              <w:jc w:val="center"/>
              <w:rPr>
                <w:rFonts w:ascii="Times New Roman" w:eastAsia="Calibri" w:hAnsi="Times New Roman" w:cs="Times New Roman"/>
              </w:rPr>
            </w:pPr>
            <w:r w:rsidRPr="00E66D83">
              <w:rPr>
                <w:rFonts w:ascii="Times New Roman" w:eastAsia="Calibri" w:hAnsi="Times New Roman" w:cs="Times New Roman"/>
              </w:rPr>
              <w:t>system kernel</w:t>
            </w:r>
          </w:p>
        </w:tc>
        <w:tc>
          <w:tcPr>
            <w:tcW w:w="2811" w:type="dxa"/>
          </w:tcPr>
          <w:p w:rsidR="006B2443" w:rsidRPr="00E66D83" w:rsidRDefault="006B2443" w:rsidP="006B2443">
            <w:pPr>
              <w:spacing w:line="360" w:lineRule="auto"/>
              <w:rPr>
                <w:rFonts w:ascii="Times New Roman" w:eastAsia="Calibri" w:hAnsi="Times New Roman" w:cs="Times New Roman"/>
              </w:rPr>
            </w:pPr>
          </w:p>
        </w:tc>
        <w:tc>
          <w:tcPr>
            <w:tcW w:w="2648" w:type="dxa"/>
          </w:tcPr>
          <w:p w:rsidR="006B2443" w:rsidRPr="00E66D83" w:rsidRDefault="006B2443" w:rsidP="006B2443">
            <w:pPr>
              <w:spacing w:line="360" w:lineRule="auto"/>
              <w:rPr>
                <w:rFonts w:ascii="Times New Roman" w:eastAsia="Calibri" w:hAnsi="Times New Roman" w:cs="Times New Roman"/>
              </w:rPr>
            </w:pPr>
          </w:p>
        </w:tc>
      </w:tr>
    </w:tbl>
    <w:p w:rsidR="006B2443" w:rsidRPr="00AF09DC" w:rsidRDefault="006B2443" w:rsidP="006B2443">
      <w:pPr>
        <w:spacing w:after="0" w:line="360" w:lineRule="auto"/>
        <w:rPr>
          <w:rFonts w:ascii="Times New Roman" w:eastAsia="Calibri" w:hAnsi="Times New Roman" w:cs="Times New Roman"/>
          <w:sz w:val="26"/>
          <w:szCs w:val="26"/>
        </w:rPr>
      </w:pPr>
    </w:p>
    <w:tbl>
      <w:tblPr>
        <w:tblStyle w:val="TableGrid109"/>
        <w:tblW w:w="0" w:type="auto"/>
        <w:tblInd w:w="250" w:type="dxa"/>
        <w:tblLook w:val="04A0" w:firstRow="1" w:lastRow="0" w:firstColumn="1" w:lastColumn="0" w:noHBand="0" w:noVBand="1"/>
      </w:tblPr>
      <w:tblGrid>
        <w:gridCol w:w="2631"/>
        <w:gridCol w:w="2806"/>
        <w:gridCol w:w="2643"/>
      </w:tblGrid>
      <w:tr w:rsidR="006B2443" w:rsidRPr="00E66D83" w:rsidTr="007F2421">
        <w:tc>
          <w:tcPr>
            <w:tcW w:w="2631" w:type="dxa"/>
          </w:tcPr>
          <w:p w:rsidR="006B2443" w:rsidRPr="00E66D83" w:rsidRDefault="006B2443" w:rsidP="00E8040B">
            <w:pPr>
              <w:spacing w:line="360" w:lineRule="auto"/>
              <w:jc w:val="center"/>
              <w:rPr>
                <w:rFonts w:ascii="Times New Roman" w:eastAsia="Calibri" w:hAnsi="Times New Roman" w:cs="Times New Roman"/>
              </w:rPr>
            </w:pPr>
            <w:r w:rsidRPr="00E66D83">
              <w:rPr>
                <w:rFonts w:ascii="Times New Roman" w:eastAsia="Calibri" w:hAnsi="Times New Roman" w:cs="Times New Roman"/>
              </w:rPr>
              <w:t>resident control program</w:t>
            </w:r>
          </w:p>
        </w:tc>
        <w:tc>
          <w:tcPr>
            <w:tcW w:w="2806" w:type="dxa"/>
          </w:tcPr>
          <w:p w:rsidR="006B2443" w:rsidRPr="00E66D83" w:rsidRDefault="006B2443" w:rsidP="006B2443">
            <w:pPr>
              <w:spacing w:line="360" w:lineRule="auto"/>
              <w:rPr>
                <w:rFonts w:ascii="Times New Roman" w:eastAsia="Calibri" w:hAnsi="Times New Roman" w:cs="Times New Roman"/>
              </w:rPr>
            </w:pPr>
          </w:p>
        </w:tc>
        <w:tc>
          <w:tcPr>
            <w:tcW w:w="2643" w:type="dxa"/>
          </w:tcPr>
          <w:p w:rsidR="006B2443" w:rsidRPr="00E66D83" w:rsidRDefault="006B2443" w:rsidP="006B2443">
            <w:pPr>
              <w:spacing w:line="360" w:lineRule="auto"/>
              <w:rPr>
                <w:rFonts w:ascii="Times New Roman" w:eastAsia="Calibri" w:hAnsi="Times New Roman" w:cs="Times New Roman"/>
              </w:rPr>
            </w:pPr>
          </w:p>
        </w:tc>
      </w:tr>
    </w:tbl>
    <w:p w:rsidR="006B2443" w:rsidRPr="00AF09DC" w:rsidRDefault="006B2443" w:rsidP="006B2443">
      <w:pPr>
        <w:spacing w:after="0" w:line="360" w:lineRule="auto"/>
        <w:rPr>
          <w:rFonts w:ascii="Times New Roman" w:eastAsia="Calibri" w:hAnsi="Times New Roman" w:cs="Times New Roman"/>
          <w:sz w:val="26"/>
          <w:szCs w:val="26"/>
        </w:rPr>
      </w:pPr>
    </w:p>
    <w:tbl>
      <w:tblPr>
        <w:tblStyle w:val="TableGrid109"/>
        <w:tblW w:w="0" w:type="auto"/>
        <w:tblInd w:w="250" w:type="dxa"/>
        <w:tblLook w:val="04A0" w:firstRow="1" w:lastRow="0" w:firstColumn="1" w:lastColumn="0" w:noHBand="0" w:noVBand="1"/>
      </w:tblPr>
      <w:tblGrid>
        <w:gridCol w:w="2643"/>
        <w:gridCol w:w="2800"/>
        <w:gridCol w:w="2637"/>
      </w:tblGrid>
      <w:tr w:rsidR="006B2443" w:rsidRPr="00E66D83" w:rsidTr="007F2421">
        <w:tc>
          <w:tcPr>
            <w:tcW w:w="2643" w:type="dxa"/>
          </w:tcPr>
          <w:p w:rsidR="006B2443" w:rsidRPr="00E66D83" w:rsidRDefault="006B2443" w:rsidP="00E8040B">
            <w:pPr>
              <w:spacing w:line="360" w:lineRule="auto"/>
              <w:jc w:val="center"/>
              <w:rPr>
                <w:rFonts w:ascii="Times New Roman" w:eastAsia="Calibri" w:hAnsi="Times New Roman" w:cs="Times New Roman"/>
              </w:rPr>
            </w:pPr>
            <w:r w:rsidRPr="00E66D83">
              <w:rPr>
                <w:rFonts w:ascii="Times New Roman" w:eastAsia="Calibri" w:hAnsi="Times New Roman" w:cs="Times New Roman"/>
              </w:rPr>
              <w:t>supervisor control program</w:t>
            </w:r>
          </w:p>
        </w:tc>
        <w:tc>
          <w:tcPr>
            <w:tcW w:w="2800" w:type="dxa"/>
          </w:tcPr>
          <w:p w:rsidR="006B2443" w:rsidRPr="00E66D83" w:rsidRDefault="006B2443" w:rsidP="006B2443">
            <w:pPr>
              <w:spacing w:line="360" w:lineRule="auto"/>
              <w:rPr>
                <w:rFonts w:ascii="Times New Roman" w:eastAsia="Calibri" w:hAnsi="Times New Roman" w:cs="Times New Roman"/>
              </w:rPr>
            </w:pPr>
          </w:p>
        </w:tc>
        <w:tc>
          <w:tcPr>
            <w:tcW w:w="2637" w:type="dxa"/>
          </w:tcPr>
          <w:p w:rsidR="006B2443" w:rsidRPr="00E66D83" w:rsidRDefault="006B2443" w:rsidP="006B2443">
            <w:pPr>
              <w:spacing w:line="360" w:lineRule="auto"/>
              <w:rPr>
                <w:rFonts w:ascii="Times New Roman" w:eastAsia="Calibri" w:hAnsi="Times New Roman" w:cs="Times New Roman"/>
              </w:rPr>
            </w:pPr>
          </w:p>
        </w:tc>
      </w:tr>
    </w:tbl>
    <w:p w:rsidR="006B2443" w:rsidRDefault="006B2443"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82395E" w:rsidRDefault="00D80346"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9 priedas</w:t>
      </w:r>
      <w:r w:rsidR="00F833A3" w:rsidRPr="00B73CA1">
        <w:rPr>
          <w:rFonts w:ascii="Times New Roman" w:hAnsi="Times New Roman" w:cs="Times New Roman"/>
          <w:sz w:val="26"/>
          <w:szCs w:val="26"/>
        </w:rPr>
        <w:t>: su angl. terminu</w:t>
      </w:r>
      <w:r w:rsidR="00F833A3">
        <w:rPr>
          <w:rFonts w:ascii="Times New Roman" w:hAnsi="Times New Roman" w:cs="Times New Roman"/>
          <w:b/>
          <w:sz w:val="26"/>
          <w:szCs w:val="26"/>
        </w:rPr>
        <w:t xml:space="preserve"> </w:t>
      </w:r>
      <w:r w:rsidR="00F833A3" w:rsidRPr="00B73CA1">
        <w:rPr>
          <w:rFonts w:ascii="Times New Roman" w:hAnsi="Times New Roman" w:cs="Times New Roman"/>
          <w:b/>
          <w:i/>
          <w:sz w:val="26"/>
          <w:szCs w:val="26"/>
        </w:rPr>
        <w:t>kernel infector</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sz w:val="26"/>
          <w:szCs w:val="26"/>
        </w:rPr>
        <w:t>susiję angl. terminai</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main storage</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task</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random access memory</w:t>
      </w:r>
      <w:r w:rsidR="00F833A3">
        <w:rPr>
          <w:rFonts w:ascii="Times New Roman" w:hAnsi="Times New Roman" w:cs="Times New Roman"/>
          <w:sz w:val="26"/>
          <w:szCs w:val="26"/>
        </w:rPr>
        <w:t xml:space="preserve"> </w:t>
      </w:r>
      <w:r w:rsidR="00F833A3" w:rsidRPr="00B73CA1">
        <w:rPr>
          <w:rFonts w:ascii="Times New Roman" w:hAnsi="Times New Roman" w:cs="Times New Roman"/>
          <w:sz w:val="26"/>
          <w:szCs w:val="26"/>
        </w:rPr>
        <w:t>ir liet. jų atitikmenys</w:t>
      </w:r>
    </w:p>
    <w:p w:rsidR="00B453D8" w:rsidRPr="00F833A3" w:rsidRDefault="00B453D8" w:rsidP="0082395E">
      <w:pPr>
        <w:spacing w:after="0" w:line="360" w:lineRule="auto"/>
        <w:jc w:val="both"/>
        <w:rPr>
          <w:rFonts w:ascii="Times New Roman" w:hAnsi="Times New Roman" w:cs="Times New Roman"/>
          <w:b/>
          <w:sz w:val="26"/>
          <w:szCs w:val="26"/>
        </w:rPr>
      </w:pPr>
    </w:p>
    <w:tbl>
      <w:tblPr>
        <w:tblStyle w:val="TableGrid28"/>
        <w:tblW w:w="0" w:type="auto"/>
        <w:tblInd w:w="250" w:type="dxa"/>
        <w:tblLook w:val="04A0" w:firstRow="1" w:lastRow="0" w:firstColumn="1" w:lastColumn="0" w:noHBand="0" w:noVBand="1"/>
      </w:tblPr>
      <w:tblGrid>
        <w:gridCol w:w="2268"/>
        <w:gridCol w:w="425"/>
        <w:gridCol w:w="5387"/>
      </w:tblGrid>
      <w:tr w:rsidR="0082395E" w:rsidRPr="00D80346" w:rsidTr="007F2421">
        <w:tc>
          <w:tcPr>
            <w:tcW w:w="2268"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m</w:t>
            </w:r>
            <w:r w:rsidRPr="00D80346">
              <w:rPr>
                <w:rFonts w:ascii="Times New Roman" w:hAnsi="Times New Roman" w:cs="Times New Roman"/>
                <w:lang w:val="fr-FR"/>
              </w:rPr>
              <w:t>é</w:t>
            </w:r>
            <w:r w:rsidRPr="00D80346">
              <w:rPr>
                <w:rFonts w:ascii="Times New Roman" w:hAnsi="Times New Roman" w:cs="Times New Roman"/>
              </w:rPr>
              <w:t xml:space="preserve">moire principale </w:t>
            </w:r>
            <w:r w:rsidRPr="00D80346">
              <w:rPr>
                <w:rFonts w:ascii="Times New Roman" w:hAnsi="Times New Roman" w:cs="Times New Roman"/>
                <w:vertAlign w:val="subscript"/>
              </w:rPr>
              <w:t>1998</w:t>
            </w:r>
          </w:p>
          <w:p w:rsidR="0082395E" w:rsidRPr="00D80346" w:rsidRDefault="0082395E" w:rsidP="00CB05B7">
            <w:pPr>
              <w:rPr>
                <w:rFonts w:ascii="Times New Roman" w:hAnsi="Times New Roman" w:cs="Times New Roman"/>
              </w:rPr>
            </w:pPr>
            <w:r w:rsidRPr="00D80346">
              <w:rPr>
                <w:rFonts w:ascii="Times New Roman" w:hAnsi="Times New Roman" w:cs="Times New Roman"/>
              </w:rPr>
              <w:t>mémoire centrale</w:t>
            </w:r>
          </w:p>
          <w:p w:rsidR="0082395E" w:rsidRPr="00D80346" w:rsidRDefault="0082395E" w:rsidP="00CB05B7">
            <w:pPr>
              <w:rPr>
                <w:rFonts w:ascii="Times New Roman" w:hAnsi="Times New Roman" w:cs="Times New Roman"/>
              </w:rPr>
            </w:pPr>
            <w:r w:rsidRPr="00D80346">
              <w:rPr>
                <w:rFonts w:ascii="Times New Roman" w:hAnsi="Times New Roman" w:cs="Times New Roman"/>
              </w:rPr>
              <w:t>mémoire primaire</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5387"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 &gt; mémoire d’ordinateur)</w:t>
            </w:r>
          </w:p>
        </w:tc>
      </w:tr>
      <w:tr w:rsidR="0082395E" w:rsidRPr="00D80346" w:rsidTr="007F2421">
        <w:tc>
          <w:tcPr>
            <w:tcW w:w="2268" w:type="dxa"/>
          </w:tcPr>
          <w:p w:rsidR="0082395E" w:rsidRPr="00D80346" w:rsidRDefault="0082395E" w:rsidP="00CB05B7">
            <w:pPr>
              <w:rPr>
                <w:rFonts w:ascii="Times New Roman" w:hAnsi="Times New Roman" w:cs="Times New Roman"/>
                <w:vertAlign w:val="subscript"/>
              </w:rPr>
            </w:pPr>
            <w:r w:rsidRPr="00D80346">
              <w:rPr>
                <w:rFonts w:ascii="Times New Roman" w:hAnsi="Times New Roman" w:cs="Times New Roman"/>
              </w:rPr>
              <w:t xml:space="preserve">main storage </w:t>
            </w:r>
            <w:r w:rsidRPr="00D80346">
              <w:rPr>
                <w:rFonts w:ascii="Times New Roman" w:hAnsi="Times New Roman" w:cs="Times New Roman"/>
                <w:vertAlign w:val="subscript"/>
              </w:rPr>
              <w:t>1998</w:t>
            </w:r>
          </w:p>
          <w:p w:rsidR="0082395E" w:rsidRPr="00D80346" w:rsidRDefault="0082395E" w:rsidP="00CB05B7">
            <w:pPr>
              <w:rPr>
                <w:rFonts w:ascii="Times New Roman" w:hAnsi="Times New Roman" w:cs="Times New Roman"/>
              </w:rPr>
            </w:pPr>
            <w:r w:rsidRPr="00D80346">
              <w:rPr>
                <w:rFonts w:ascii="Times New Roman" w:hAnsi="Times New Roman" w:cs="Times New Roman"/>
              </w:rPr>
              <w:t>main memory</w:t>
            </w:r>
          </w:p>
          <w:p w:rsidR="0082395E" w:rsidRPr="00D80346" w:rsidRDefault="0082395E" w:rsidP="00CB05B7">
            <w:pPr>
              <w:rPr>
                <w:rFonts w:ascii="Times New Roman" w:hAnsi="Times New Roman" w:cs="Times New Roman"/>
              </w:rPr>
            </w:pPr>
            <w:r w:rsidRPr="00D80346">
              <w:rPr>
                <w:rFonts w:ascii="Times New Roman" w:hAnsi="Times New Roman" w:cs="Times New Roman"/>
              </w:rPr>
              <w:t>central memory</w:t>
            </w:r>
          </w:p>
          <w:p w:rsidR="0082395E" w:rsidRPr="00D80346" w:rsidRDefault="0082395E" w:rsidP="00CB05B7">
            <w:pPr>
              <w:rPr>
                <w:rFonts w:ascii="Times New Roman" w:hAnsi="Times New Roman" w:cs="Times New Roman"/>
              </w:rPr>
            </w:pPr>
            <w:r w:rsidRPr="00D80346">
              <w:rPr>
                <w:rFonts w:ascii="Times New Roman" w:hAnsi="Times New Roman" w:cs="Times New Roman"/>
              </w:rPr>
              <w:t>primary storage</w:t>
            </w:r>
          </w:p>
          <w:p w:rsidR="0082395E" w:rsidRPr="00D80346" w:rsidRDefault="0082395E" w:rsidP="00CB05B7">
            <w:pPr>
              <w:rPr>
                <w:rFonts w:ascii="Times New Roman" w:hAnsi="Times New Roman" w:cs="Times New Roman"/>
              </w:rPr>
            </w:pPr>
            <w:r w:rsidRPr="00D80346">
              <w:rPr>
                <w:rFonts w:ascii="Times New Roman" w:hAnsi="Times New Roman" w:cs="Times New Roman"/>
              </w:rPr>
              <w:t>primary memory</w:t>
            </w:r>
          </w:p>
          <w:p w:rsidR="0082395E" w:rsidRPr="00D80346" w:rsidRDefault="0082395E" w:rsidP="00CB05B7">
            <w:pPr>
              <w:rPr>
                <w:rFonts w:ascii="Times New Roman" w:hAnsi="Times New Roman" w:cs="Times New Roman"/>
              </w:rPr>
            </w:pPr>
            <w:r w:rsidRPr="00D80346">
              <w:rPr>
                <w:rFonts w:ascii="Times New Roman" w:hAnsi="Times New Roman" w:cs="Times New Roman"/>
              </w:rPr>
              <w:t>core memory</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5387" w:type="dxa"/>
            <w:vMerge/>
          </w:tcPr>
          <w:p w:rsidR="0082395E" w:rsidRPr="00D80346" w:rsidRDefault="0082395E" w:rsidP="00CB05B7">
            <w:pPr>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29"/>
        <w:tblW w:w="0" w:type="auto"/>
        <w:tblInd w:w="250" w:type="dxa"/>
        <w:tblLook w:val="04A0" w:firstRow="1" w:lastRow="0" w:firstColumn="1" w:lastColumn="0" w:noHBand="0" w:noVBand="1"/>
      </w:tblPr>
      <w:tblGrid>
        <w:gridCol w:w="2126"/>
        <w:gridCol w:w="1701"/>
        <w:gridCol w:w="4253"/>
      </w:tblGrid>
      <w:tr w:rsidR="0082395E" w:rsidRPr="00D80346" w:rsidTr="007F2421">
        <w:tc>
          <w:tcPr>
            <w:tcW w:w="2126"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main storage</w:t>
            </w: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339</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pagrindinė atmintis</w:t>
            </w:r>
          </w:p>
        </w:tc>
      </w:tr>
      <w:tr w:rsidR="0082395E" w:rsidRPr="00D80346" w:rsidTr="007F2421">
        <w:tc>
          <w:tcPr>
            <w:tcW w:w="2126"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351</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centrinis atminties įrenginys</w:t>
            </w:r>
          </w:p>
        </w:tc>
      </w:tr>
      <w:tr w:rsidR="0082395E" w:rsidRPr="00D80346" w:rsidTr="007F2421">
        <w:tc>
          <w:tcPr>
            <w:tcW w:w="2126"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ITŽ</w:t>
            </w:r>
            <w:r w:rsidRPr="00D80346">
              <w:rPr>
                <w:rFonts w:ascii="Times New Roman" w:hAnsi="Times New Roman" w:cs="Times New Roman"/>
                <w:vertAlign w:val="subscript"/>
              </w:rPr>
              <w:t xml:space="preserve"> 1993</w:t>
            </w:r>
            <w:r w:rsidRPr="00D80346">
              <w:rPr>
                <w:rFonts w:ascii="Times New Roman" w:hAnsi="Times New Roman" w:cs="Times New Roman"/>
                <w:vertAlign w:val="superscript"/>
              </w:rPr>
              <w:t xml:space="preserve"> </w:t>
            </w:r>
            <w:r w:rsidRPr="00D80346">
              <w:rPr>
                <w:rFonts w:ascii="Times New Roman" w:hAnsi="Times New Roman" w:cs="Times New Roman"/>
              </w:rPr>
              <w:t>100</w:t>
            </w:r>
            <w:r w:rsidRPr="00D80346">
              <w:rPr>
                <w:rStyle w:val="FootnoteReference"/>
                <w:rFonts w:ascii="Times New Roman" w:hAnsi="Times New Roman"/>
              </w:rPr>
              <w:footnoteReference w:id="346"/>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vidinė atmintis, pagrindinė atmintis</w:t>
            </w:r>
          </w:p>
        </w:tc>
      </w:tr>
      <w:tr w:rsidR="0082395E" w:rsidRPr="00D80346" w:rsidTr="007F2421">
        <w:tc>
          <w:tcPr>
            <w:tcW w:w="2126"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31</w:t>
            </w:r>
            <w:r w:rsidRPr="00D80346">
              <w:rPr>
                <w:rFonts w:ascii="Times New Roman" w:hAnsi="Times New Roman" w:cs="Times New Roman"/>
                <w:vertAlign w:val="superscript"/>
              </w:rPr>
              <w:footnoteReference w:id="347"/>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pagrindinė atmintis</w:t>
            </w:r>
          </w:p>
        </w:tc>
      </w:tr>
      <w:tr w:rsidR="0082395E" w:rsidRPr="00D80346" w:rsidTr="007F2421">
        <w:tc>
          <w:tcPr>
            <w:tcW w:w="2126"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73</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pagrindinė atmintis</w:t>
            </w:r>
          </w:p>
        </w:tc>
      </w:tr>
      <w:tr w:rsidR="0082395E" w:rsidRPr="00D80346" w:rsidTr="007F2421">
        <w:tc>
          <w:tcPr>
            <w:tcW w:w="2126"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454</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pagrindinė atmintinė; pagrindinė laikmena</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30"/>
        <w:tblW w:w="0" w:type="auto"/>
        <w:tblInd w:w="250" w:type="dxa"/>
        <w:tblLook w:val="04A0" w:firstRow="1" w:lastRow="0" w:firstColumn="1" w:lastColumn="0" w:noHBand="0" w:noVBand="1"/>
      </w:tblPr>
      <w:tblGrid>
        <w:gridCol w:w="2126"/>
        <w:gridCol w:w="1701"/>
        <w:gridCol w:w="4253"/>
      </w:tblGrid>
      <w:tr w:rsidR="0082395E" w:rsidRPr="00D80346" w:rsidTr="007F2421">
        <w:tc>
          <w:tcPr>
            <w:tcW w:w="2126"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main memory</w:t>
            </w: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177</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operatyvinė atmintis</w:t>
            </w:r>
          </w:p>
        </w:tc>
      </w:tr>
      <w:tr w:rsidR="0082395E" w:rsidRPr="00D80346" w:rsidTr="007F2421">
        <w:tc>
          <w:tcPr>
            <w:tcW w:w="2126"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ITŽ</w:t>
            </w:r>
            <w:r w:rsidRPr="00D80346">
              <w:rPr>
                <w:rFonts w:ascii="Times New Roman" w:hAnsi="Times New Roman" w:cs="Times New Roman"/>
                <w:vertAlign w:val="subscript"/>
              </w:rPr>
              <w:t xml:space="preserve"> 1993</w:t>
            </w:r>
            <w:r w:rsidRPr="00D80346">
              <w:rPr>
                <w:rFonts w:ascii="Times New Roman" w:hAnsi="Times New Roman" w:cs="Times New Roman"/>
                <w:vertAlign w:val="superscript"/>
              </w:rPr>
              <w:t xml:space="preserve"> </w:t>
            </w:r>
            <w:r w:rsidRPr="00D80346">
              <w:rPr>
                <w:rFonts w:ascii="Times New Roman" w:hAnsi="Times New Roman" w:cs="Times New Roman"/>
              </w:rPr>
              <w:t>100</w:t>
            </w:r>
            <w:r w:rsidRPr="00D80346">
              <w:rPr>
                <w:rFonts w:ascii="Times New Roman" w:hAnsi="Times New Roman" w:cs="Times New Roman"/>
                <w:vertAlign w:val="superscript"/>
              </w:rPr>
              <w:footnoteReference w:id="348"/>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vidinė atmintis, pagrindinė atmintis</w:t>
            </w:r>
          </w:p>
        </w:tc>
      </w:tr>
      <w:tr w:rsidR="0082395E" w:rsidRPr="00D80346" w:rsidTr="007F2421">
        <w:tc>
          <w:tcPr>
            <w:tcW w:w="2126"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29</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darbinė atmintis</w:t>
            </w:r>
          </w:p>
        </w:tc>
      </w:tr>
      <w:tr w:rsidR="0082395E" w:rsidRPr="00D80346" w:rsidTr="007F2421">
        <w:tc>
          <w:tcPr>
            <w:tcW w:w="2126"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31</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operatyvioji atmintis</w:t>
            </w:r>
          </w:p>
        </w:tc>
      </w:tr>
      <w:tr w:rsidR="0082395E" w:rsidRPr="00D80346" w:rsidTr="007F2421">
        <w:tc>
          <w:tcPr>
            <w:tcW w:w="2126"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 xml:space="preserve">1999 </w:t>
            </w:r>
            <w:r w:rsidRPr="00D80346">
              <w:rPr>
                <w:rFonts w:ascii="Times New Roman" w:hAnsi="Times New Roman" w:cs="Times New Roman"/>
              </w:rPr>
              <w:t>32</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pirminė atmintis</w:t>
            </w:r>
          </w:p>
        </w:tc>
      </w:tr>
      <w:tr w:rsidR="0082395E" w:rsidRPr="00D80346" w:rsidTr="007F2421">
        <w:tc>
          <w:tcPr>
            <w:tcW w:w="2126"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73</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darbinė atmintis</w:t>
            </w:r>
          </w:p>
        </w:tc>
      </w:tr>
      <w:tr w:rsidR="0082395E" w:rsidRPr="00D80346" w:rsidTr="007F2421">
        <w:tc>
          <w:tcPr>
            <w:tcW w:w="2126" w:type="dxa"/>
            <w:vMerge/>
          </w:tcPr>
          <w:p w:rsidR="0082395E" w:rsidRPr="00D80346" w:rsidRDefault="0082395E" w:rsidP="00CB05B7">
            <w:pPr>
              <w:spacing w:line="360" w:lineRule="auto"/>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294</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pagrindinė atmintinė</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31"/>
        <w:tblW w:w="0" w:type="auto"/>
        <w:tblInd w:w="250" w:type="dxa"/>
        <w:tblLook w:val="04A0" w:firstRow="1" w:lastRow="0" w:firstColumn="1" w:lastColumn="0" w:noHBand="0" w:noVBand="1"/>
      </w:tblPr>
      <w:tblGrid>
        <w:gridCol w:w="2126"/>
        <w:gridCol w:w="1701"/>
        <w:gridCol w:w="4253"/>
      </w:tblGrid>
      <w:tr w:rsidR="0082395E" w:rsidRPr="00D80346" w:rsidTr="007F2421">
        <w:tc>
          <w:tcPr>
            <w:tcW w:w="2126"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primary storage</w:t>
            </w: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346</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pagrindinė atmintis</w:t>
            </w:r>
          </w:p>
        </w:tc>
      </w:tr>
      <w:tr w:rsidR="0082395E" w:rsidRPr="00D80346" w:rsidTr="007F2421">
        <w:tc>
          <w:tcPr>
            <w:tcW w:w="2126"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97</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operatyvioji atmintis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32"/>
        <w:tblW w:w="0" w:type="auto"/>
        <w:tblInd w:w="250" w:type="dxa"/>
        <w:tblLook w:val="04A0" w:firstRow="1" w:lastRow="0" w:firstColumn="1" w:lastColumn="0" w:noHBand="0" w:noVBand="1"/>
      </w:tblPr>
      <w:tblGrid>
        <w:gridCol w:w="2126"/>
        <w:gridCol w:w="1701"/>
        <w:gridCol w:w="4253"/>
      </w:tblGrid>
      <w:tr w:rsidR="0082395E" w:rsidRPr="00D80346" w:rsidTr="007F2421">
        <w:tc>
          <w:tcPr>
            <w:tcW w:w="2126"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primary memory</w:t>
            </w: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32</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pirminė atmintis</w:t>
            </w:r>
          </w:p>
        </w:tc>
      </w:tr>
      <w:tr w:rsidR="0082395E" w:rsidRPr="00D80346" w:rsidTr="007F2421">
        <w:tc>
          <w:tcPr>
            <w:tcW w:w="2126"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97</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pirminė atmintis</w:t>
            </w:r>
          </w:p>
        </w:tc>
      </w:tr>
      <w:tr w:rsidR="0082395E" w:rsidRPr="00D80346" w:rsidTr="007F2421">
        <w:tc>
          <w:tcPr>
            <w:tcW w:w="2126" w:type="dxa"/>
            <w:vMerge/>
            <w:vAlign w:val="center"/>
          </w:tcPr>
          <w:p w:rsidR="0082395E" w:rsidRPr="00D80346" w:rsidRDefault="0082395E" w:rsidP="00CB05B7">
            <w:pPr>
              <w:spacing w:line="360" w:lineRule="auto"/>
              <w:jc w:val="center"/>
              <w:rPr>
                <w:rFonts w:ascii="Times New Roman" w:hAnsi="Times New Roman" w:cs="Times New Roman"/>
              </w:rPr>
            </w:pP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294</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pirminė atmintinė</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33"/>
        <w:tblW w:w="0" w:type="auto"/>
        <w:tblInd w:w="250" w:type="dxa"/>
        <w:tblLook w:val="04A0" w:firstRow="1" w:lastRow="0" w:firstColumn="1" w:lastColumn="0" w:noHBand="0" w:noVBand="1"/>
      </w:tblPr>
      <w:tblGrid>
        <w:gridCol w:w="2126"/>
        <w:gridCol w:w="1701"/>
        <w:gridCol w:w="4253"/>
      </w:tblGrid>
      <w:tr w:rsidR="0082395E" w:rsidRPr="00D80346" w:rsidTr="007F2421">
        <w:tc>
          <w:tcPr>
            <w:tcW w:w="2126" w:type="dxa"/>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core memory</w:t>
            </w:r>
          </w:p>
        </w:tc>
        <w:tc>
          <w:tcPr>
            <w:tcW w:w="170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177</w:t>
            </w:r>
          </w:p>
        </w:tc>
        <w:tc>
          <w:tcPr>
            <w:tcW w:w="4253"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magnetinė atmintis, magnetinių šerdžių atmintis, feritinių šerdžių atmintis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126"/>
        <w:gridCol w:w="426"/>
        <w:gridCol w:w="5528"/>
      </w:tblGrid>
      <w:tr w:rsidR="0082395E" w:rsidRPr="00D80346" w:rsidTr="007F2421">
        <w:tc>
          <w:tcPr>
            <w:tcW w:w="2126" w:type="dxa"/>
          </w:tcPr>
          <w:p w:rsidR="0082395E" w:rsidRPr="00D80346" w:rsidRDefault="0082395E" w:rsidP="00CB05B7">
            <w:pPr>
              <w:jc w:val="both"/>
              <w:rPr>
                <w:rFonts w:ascii="Times New Roman" w:hAnsi="Times New Roman" w:cs="Times New Roman"/>
              </w:rPr>
            </w:pPr>
            <w:r w:rsidRPr="00D80346">
              <w:rPr>
                <w:rFonts w:ascii="Times New Roman" w:hAnsi="Times New Roman" w:cs="Times New Roman"/>
                <w:bCs/>
              </w:rPr>
              <w:t>tâche</w:t>
            </w:r>
            <w:r w:rsidRPr="00D80346">
              <w:rPr>
                <w:rFonts w:ascii="Times New Roman" w:hAnsi="Times New Roman" w:cs="Times New Roman"/>
                <w:bCs/>
                <w:vertAlign w:val="subscript"/>
              </w:rPr>
              <w:t xml:space="preserve"> 2006</w:t>
            </w:r>
          </w:p>
        </w:tc>
        <w:tc>
          <w:tcPr>
            <w:tcW w:w="4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5528"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 &gt; mode d’exploitation en informatique)</w:t>
            </w:r>
          </w:p>
        </w:tc>
      </w:tr>
      <w:tr w:rsidR="0082395E" w:rsidRPr="00D80346" w:rsidTr="007F2421">
        <w:tc>
          <w:tcPr>
            <w:tcW w:w="2126" w:type="dxa"/>
          </w:tcPr>
          <w:p w:rsidR="0082395E" w:rsidRPr="00D80346" w:rsidRDefault="0082395E" w:rsidP="00CB05B7">
            <w:pPr>
              <w:jc w:val="both"/>
              <w:rPr>
                <w:rFonts w:ascii="Times New Roman" w:hAnsi="Times New Roman" w:cs="Times New Roman"/>
                <w:bCs/>
                <w:vertAlign w:val="subscript"/>
              </w:rPr>
            </w:pPr>
            <w:r w:rsidRPr="00D80346">
              <w:rPr>
                <w:rFonts w:ascii="Times New Roman" w:hAnsi="Times New Roman" w:cs="Times New Roman"/>
                <w:bCs/>
              </w:rPr>
              <w:t>task</w:t>
            </w:r>
            <w:r w:rsidRPr="00D80346">
              <w:rPr>
                <w:rFonts w:ascii="Times New Roman" w:hAnsi="Times New Roman" w:cs="Times New Roman"/>
                <w:bCs/>
                <w:vertAlign w:val="subscript"/>
              </w:rPr>
              <w:t xml:space="preserve"> 2006</w:t>
            </w:r>
          </w:p>
        </w:tc>
        <w:tc>
          <w:tcPr>
            <w:tcW w:w="4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5528" w:type="dxa"/>
            <w:vMerge/>
          </w:tcPr>
          <w:p w:rsidR="0082395E" w:rsidRPr="00D80346" w:rsidRDefault="0082395E" w:rsidP="00CB05B7">
            <w:pPr>
              <w:jc w:val="center"/>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126"/>
        <w:gridCol w:w="1701"/>
        <w:gridCol w:w="4253"/>
      </w:tblGrid>
      <w:tr w:rsidR="0082395E" w:rsidRPr="00D80346" w:rsidTr="007F2421">
        <w:tc>
          <w:tcPr>
            <w:tcW w:w="2126"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task</w:t>
            </w: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64</w:t>
            </w:r>
            <w:r w:rsidRPr="00D80346">
              <w:rPr>
                <w:rStyle w:val="FootnoteReference"/>
                <w:rFonts w:ascii="Times New Roman" w:hAnsi="Times New Roman"/>
              </w:rPr>
              <w:footnoteReference w:id="349"/>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užduotis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64</w:t>
            </w:r>
            <w:r w:rsidRPr="00D80346">
              <w:rPr>
                <w:rStyle w:val="FootnoteReference"/>
                <w:rFonts w:ascii="Times New Roman" w:hAnsi="Times New Roman"/>
              </w:rPr>
              <w:footnoteReference w:id="350"/>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uždavinys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vertAlign w:val="subscript"/>
              </w:rPr>
            </w:pPr>
            <w:r w:rsidRPr="00D80346">
              <w:rPr>
                <w:rFonts w:ascii="Times New Roman" w:hAnsi="Times New Roman" w:cs="Times New Roman"/>
              </w:rPr>
              <w:t>STTŽ</w:t>
            </w:r>
            <w:r w:rsidRPr="00D80346">
              <w:rPr>
                <w:rFonts w:ascii="Times New Roman" w:hAnsi="Times New Roman" w:cs="Times New Roman"/>
                <w:vertAlign w:val="subscript"/>
              </w:rPr>
              <w:t xml:space="preserve"> 1971</w:t>
            </w:r>
            <w:r w:rsidRPr="00D80346">
              <w:rPr>
                <w:rFonts w:ascii="Times New Roman" w:hAnsi="Times New Roman" w:cs="Times New Roman"/>
              </w:rPr>
              <w:t xml:space="preserve"> 220</w:t>
            </w:r>
            <w:r w:rsidRPr="00D80346">
              <w:rPr>
                <w:rStyle w:val="FootnoteReference"/>
                <w:rFonts w:ascii="Times New Roman" w:hAnsi="Times New Roman"/>
              </w:rPr>
              <w:footnoteReference w:id="351"/>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problema</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STTŽ</w:t>
            </w:r>
            <w:r w:rsidRPr="00D80346">
              <w:rPr>
                <w:rFonts w:ascii="Times New Roman" w:hAnsi="Times New Roman" w:cs="Times New Roman"/>
                <w:vertAlign w:val="subscript"/>
              </w:rPr>
              <w:t xml:space="preserve"> 1971</w:t>
            </w:r>
            <w:r w:rsidRPr="00D80346">
              <w:rPr>
                <w:rFonts w:ascii="Times New Roman" w:hAnsi="Times New Roman" w:cs="Times New Roman"/>
              </w:rPr>
              <w:t xml:space="preserve"> 235</w:t>
            </w:r>
            <w:r w:rsidRPr="00D80346">
              <w:rPr>
                <w:rStyle w:val="FootnoteReference"/>
                <w:rFonts w:ascii="Times New Roman" w:hAnsi="Times New Roman"/>
              </w:rPr>
              <w:footnoteReference w:id="352"/>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darbas; veikimas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AKŽ</w:t>
            </w:r>
            <w:r w:rsidRPr="00D80346">
              <w:rPr>
                <w:rFonts w:ascii="Times New Roman" w:hAnsi="Times New Roman" w:cs="Times New Roman"/>
                <w:vertAlign w:val="subscript"/>
              </w:rPr>
              <w:t xml:space="preserve"> 1995</w:t>
            </w:r>
            <w:r w:rsidRPr="00D80346">
              <w:rPr>
                <w:rFonts w:ascii="Times New Roman" w:hAnsi="Times New Roman" w:cs="Times New Roman"/>
              </w:rPr>
              <w:t xml:space="preserve"> 245</w:t>
            </w:r>
            <w:r w:rsidRPr="00D80346">
              <w:rPr>
                <w:rStyle w:val="FootnoteReference"/>
                <w:rFonts w:ascii="Times New Roman" w:hAnsi="Times New Roman"/>
              </w:rPr>
              <w:footnoteReference w:id="353"/>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uždavinys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jc w:val="both"/>
              <w:rPr>
                <w:rFonts w:ascii="Times New Roman" w:hAnsi="Times New Roman" w:cs="Times New Roman"/>
              </w:rPr>
            </w:pPr>
            <w:r w:rsidRPr="00D80346">
              <w:rPr>
                <w:rFonts w:ascii="Times New Roman" w:hAnsi="Times New Roman" w:cs="Times New Roman"/>
              </w:rPr>
              <w:t>AKTŽ</w:t>
            </w:r>
            <w:r w:rsidRPr="00D80346">
              <w:rPr>
                <w:rFonts w:ascii="Times New Roman" w:hAnsi="Times New Roman" w:cs="Times New Roman"/>
                <w:vertAlign w:val="subscript"/>
              </w:rPr>
              <w:t xml:space="preserve"> 1997</w:t>
            </w:r>
            <w:r w:rsidRPr="00D80346">
              <w:rPr>
                <w:rFonts w:ascii="Times New Roman" w:hAnsi="Times New Roman" w:cs="Times New Roman"/>
              </w:rPr>
              <w:t xml:space="preserve"> 216</w:t>
            </w:r>
          </w:p>
        </w:tc>
        <w:tc>
          <w:tcPr>
            <w:tcW w:w="4253"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1. uždavinys; problema. 2. programinis uždavinio modulis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I</w:t>
            </w:r>
            <w:r w:rsidRPr="00D80346">
              <w:rPr>
                <w:rFonts w:ascii="Times New Roman" w:hAnsi="Times New Roman" w:cs="Times New Roman"/>
                <w:vertAlign w:val="subscript"/>
              </w:rPr>
              <w:t xml:space="preserve"> 1999</w:t>
            </w:r>
            <w:r w:rsidRPr="00D80346">
              <w:rPr>
                <w:rFonts w:ascii="Times New Roman" w:hAnsi="Times New Roman" w:cs="Times New Roman"/>
              </w:rPr>
              <w:t xml:space="preserve"> 393</w:t>
            </w:r>
            <w:r w:rsidRPr="00D80346">
              <w:rPr>
                <w:rStyle w:val="FootnoteReference"/>
                <w:rFonts w:ascii="Times New Roman" w:hAnsi="Times New Roman"/>
              </w:rPr>
              <w:footnoteReference w:id="354"/>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uždavinys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I</w:t>
            </w:r>
            <w:r w:rsidRPr="00D80346">
              <w:rPr>
                <w:rFonts w:ascii="Times New Roman" w:hAnsi="Times New Roman" w:cs="Times New Roman"/>
                <w:vertAlign w:val="subscript"/>
              </w:rPr>
              <w:t xml:space="preserve"> 1999</w:t>
            </w:r>
            <w:r w:rsidRPr="00D80346">
              <w:rPr>
                <w:rFonts w:ascii="Times New Roman" w:hAnsi="Times New Roman" w:cs="Times New Roman"/>
              </w:rPr>
              <w:t xml:space="preserve"> 395</w:t>
            </w:r>
            <w:r w:rsidRPr="00D80346">
              <w:rPr>
                <w:rStyle w:val="FootnoteReference"/>
                <w:rFonts w:ascii="Times New Roman" w:hAnsi="Times New Roman"/>
              </w:rPr>
              <w:footnoteReference w:id="355"/>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užduotis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KTŽ</w:t>
            </w:r>
            <w:r w:rsidRPr="00D80346">
              <w:rPr>
                <w:rFonts w:ascii="Times New Roman" w:hAnsi="Times New Roman" w:cs="Times New Roman"/>
                <w:vertAlign w:val="subscript"/>
              </w:rPr>
              <w:t xml:space="preserve"> 2001</w:t>
            </w:r>
            <w:r w:rsidRPr="00D80346">
              <w:rPr>
                <w:rFonts w:ascii="Times New Roman" w:hAnsi="Times New Roman" w:cs="Times New Roman"/>
              </w:rPr>
              <w:t xml:space="preserve"> 125</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uždavinys; užduotis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2005</w:t>
            </w:r>
            <w:r w:rsidRPr="00D80346">
              <w:rPr>
                <w:rFonts w:ascii="Times New Roman" w:hAnsi="Times New Roman" w:cs="Times New Roman"/>
              </w:rPr>
              <w:t xml:space="preserve"> 329</w:t>
            </w:r>
            <w:r w:rsidRPr="00D80346">
              <w:rPr>
                <w:rStyle w:val="FootnoteReference"/>
                <w:rFonts w:ascii="Times New Roman" w:hAnsi="Times New Roman"/>
              </w:rPr>
              <w:footnoteReference w:id="356"/>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užduotis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KP</w:t>
            </w:r>
            <w:r w:rsidRPr="00D80346">
              <w:rPr>
                <w:rFonts w:ascii="Times New Roman" w:hAnsi="Times New Roman" w:cs="Times New Roman"/>
                <w:vertAlign w:val="subscript"/>
              </w:rPr>
              <w:t xml:space="preserve"> 2005</w:t>
            </w:r>
            <w:r w:rsidRPr="00D80346">
              <w:rPr>
                <w:rFonts w:ascii="Times New Roman" w:hAnsi="Times New Roman" w:cs="Times New Roman"/>
              </w:rPr>
              <w:t xml:space="preserve"> 231</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užduotis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2008</w:t>
            </w:r>
            <w:r w:rsidRPr="00D80346">
              <w:rPr>
                <w:rFonts w:ascii="Times New Roman" w:hAnsi="Times New Roman" w:cs="Times New Roman"/>
              </w:rPr>
              <w:t xml:space="preserve"> 517</w:t>
            </w:r>
            <w:r w:rsidRPr="00D80346">
              <w:rPr>
                <w:rStyle w:val="FootnoteReference"/>
                <w:rFonts w:ascii="Times New Roman" w:hAnsi="Times New Roman"/>
              </w:rPr>
              <w:footnoteReference w:id="357"/>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užduotis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478</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1. uždavinys, 2. užduotis</w:t>
            </w:r>
          </w:p>
        </w:tc>
      </w:tr>
      <w:tr w:rsidR="0082395E" w:rsidRPr="00D80346" w:rsidTr="007F2421">
        <w:tc>
          <w:tcPr>
            <w:tcW w:w="2126" w:type="dxa"/>
            <w:vMerge/>
          </w:tcPr>
          <w:p w:rsidR="0082395E" w:rsidRPr="00D80346" w:rsidRDefault="0082395E" w:rsidP="00CB05B7">
            <w:pPr>
              <w:spacing w:line="360" w:lineRule="auto"/>
              <w:jc w:val="both"/>
              <w:rPr>
                <w:rFonts w:ascii="Times New Roman" w:hAnsi="Times New Roman" w:cs="Times New Roman"/>
              </w:rPr>
            </w:pPr>
          </w:p>
        </w:tc>
        <w:tc>
          <w:tcPr>
            <w:tcW w:w="1701" w:type="dxa"/>
          </w:tcPr>
          <w:p w:rsidR="0082395E" w:rsidRPr="00D80346" w:rsidRDefault="0082395E" w:rsidP="00CB05B7">
            <w:pPr>
              <w:spacing w:line="360" w:lineRule="auto"/>
              <w:jc w:val="both"/>
              <w:rPr>
                <w:rFonts w:ascii="Times New Roman" w:hAnsi="Times New Roman" w:cs="Times New Roman"/>
              </w:rPr>
            </w:pPr>
            <w:r w:rsidRPr="00D80346">
              <w:rPr>
                <w:rFonts w:ascii="Times New Roman" w:hAnsi="Times New Roman" w:cs="Times New Roman"/>
              </w:rPr>
              <w:t>EKŽe</w:t>
            </w:r>
            <w:r w:rsidRPr="00D80346">
              <w:rPr>
                <w:rStyle w:val="FootnoteReference"/>
                <w:rFonts w:ascii="Times New Roman" w:hAnsi="Times New Roman"/>
              </w:rPr>
              <w:footnoteReference w:id="358"/>
            </w:r>
            <w:r w:rsidRPr="00D80346">
              <w:rPr>
                <w:rFonts w:ascii="Times New Roman" w:hAnsi="Times New Roman" w:cs="Times New Roman"/>
                <w:vertAlign w:val="subscript"/>
              </w:rPr>
              <w:t xml:space="preserve"> 2012</w:t>
            </w:r>
          </w:p>
        </w:tc>
        <w:tc>
          <w:tcPr>
            <w:tcW w:w="4253"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užduotis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34"/>
        <w:tblW w:w="0" w:type="auto"/>
        <w:tblInd w:w="250" w:type="dxa"/>
        <w:tblLook w:val="04A0" w:firstRow="1" w:lastRow="0" w:firstColumn="1" w:lastColumn="0" w:noHBand="0" w:noVBand="1"/>
      </w:tblPr>
      <w:tblGrid>
        <w:gridCol w:w="2678"/>
        <w:gridCol w:w="326"/>
        <w:gridCol w:w="5076"/>
      </w:tblGrid>
      <w:tr w:rsidR="0082395E" w:rsidRPr="00D80346" w:rsidTr="007F2421">
        <w:tc>
          <w:tcPr>
            <w:tcW w:w="2678"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m</w:t>
            </w:r>
            <w:r w:rsidRPr="00D80346">
              <w:rPr>
                <w:rFonts w:ascii="Times New Roman" w:hAnsi="Times New Roman" w:cs="Times New Roman"/>
                <w:lang w:val="fr-FR"/>
              </w:rPr>
              <w:t>é</w:t>
            </w:r>
            <w:r w:rsidRPr="00D80346">
              <w:rPr>
                <w:rFonts w:ascii="Times New Roman" w:hAnsi="Times New Roman" w:cs="Times New Roman"/>
              </w:rPr>
              <w:t xml:space="preserve">moire vive </w:t>
            </w:r>
            <w:r w:rsidRPr="00D80346">
              <w:rPr>
                <w:rFonts w:ascii="Times New Roman" w:hAnsi="Times New Roman" w:cs="Times New Roman"/>
                <w:vertAlign w:val="subscript"/>
              </w:rPr>
              <w:t>2003</w:t>
            </w:r>
          </w:p>
          <w:p w:rsidR="0082395E" w:rsidRPr="00D80346" w:rsidRDefault="0082395E" w:rsidP="00CB05B7">
            <w:pPr>
              <w:rPr>
                <w:rFonts w:ascii="Times New Roman" w:hAnsi="Times New Roman" w:cs="Times New Roman"/>
              </w:rPr>
            </w:pPr>
            <w:r w:rsidRPr="00D80346">
              <w:rPr>
                <w:rFonts w:ascii="Times New Roman" w:hAnsi="Times New Roman" w:cs="Times New Roman"/>
              </w:rPr>
              <w:t>MEV</w:t>
            </w:r>
          </w:p>
          <w:p w:rsidR="0082395E" w:rsidRPr="00D80346" w:rsidRDefault="0082395E" w:rsidP="00CB05B7">
            <w:pPr>
              <w:rPr>
                <w:rFonts w:ascii="Times New Roman" w:hAnsi="Times New Roman" w:cs="Times New Roman"/>
              </w:rPr>
            </w:pPr>
            <w:r w:rsidRPr="00D80346">
              <w:rPr>
                <w:rFonts w:ascii="Times New Roman" w:hAnsi="Times New Roman" w:cs="Times New Roman"/>
              </w:rPr>
              <w:t>m</w:t>
            </w:r>
            <w:r w:rsidRPr="00D80346">
              <w:rPr>
                <w:rFonts w:ascii="Times New Roman" w:hAnsi="Times New Roman" w:cs="Times New Roman"/>
                <w:lang w:val="fr-FR"/>
              </w:rPr>
              <w:t>é</w:t>
            </w:r>
            <w:r w:rsidRPr="00D80346">
              <w:rPr>
                <w:rFonts w:ascii="Times New Roman" w:hAnsi="Times New Roman" w:cs="Times New Roman"/>
              </w:rPr>
              <w:t>moire RAM</w:t>
            </w:r>
          </w:p>
          <w:p w:rsidR="0082395E" w:rsidRPr="00D80346" w:rsidRDefault="0082395E" w:rsidP="00CB05B7">
            <w:pPr>
              <w:rPr>
                <w:rFonts w:ascii="Times New Roman" w:hAnsi="Times New Roman" w:cs="Times New Roman"/>
              </w:rPr>
            </w:pPr>
            <w:r w:rsidRPr="00D80346">
              <w:rPr>
                <w:rFonts w:ascii="Times New Roman" w:hAnsi="Times New Roman" w:cs="Times New Roman"/>
              </w:rPr>
              <w:t>RAM</w:t>
            </w:r>
          </w:p>
          <w:p w:rsidR="0082395E" w:rsidRPr="00D80346" w:rsidRDefault="0082395E" w:rsidP="00CB05B7">
            <w:pPr>
              <w:rPr>
                <w:rFonts w:ascii="Times New Roman" w:hAnsi="Times New Roman" w:cs="Times New Roman"/>
              </w:rPr>
            </w:pPr>
            <w:r w:rsidRPr="00D80346">
              <w:rPr>
                <w:rFonts w:ascii="Times New Roman" w:hAnsi="Times New Roman" w:cs="Times New Roman"/>
              </w:rPr>
              <w:t>mémoire à accès aléatoire</w:t>
            </w:r>
          </w:p>
          <w:p w:rsidR="0082395E" w:rsidRPr="00D80346" w:rsidRDefault="0082395E" w:rsidP="00CB05B7">
            <w:pPr>
              <w:rPr>
                <w:rFonts w:ascii="Times New Roman" w:hAnsi="Times New Roman" w:cs="Times New Roman"/>
              </w:rPr>
            </w:pPr>
            <w:r w:rsidRPr="00D80346">
              <w:rPr>
                <w:rFonts w:ascii="Times New Roman" w:hAnsi="Times New Roman" w:cs="Times New Roman"/>
              </w:rPr>
              <w:t>mémoire à accès sélectif</w:t>
            </w:r>
          </w:p>
          <w:p w:rsidR="0082395E" w:rsidRPr="00D80346" w:rsidRDefault="0082395E" w:rsidP="00CB05B7">
            <w:pPr>
              <w:rPr>
                <w:rFonts w:ascii="Times New Roman" w:hAnsi="Times New Roman" w:cs="Times New Roman"/>
              </w:rPr>
            </w:pPr>
            <w:r w:rsidRPr="00D80346">
              <w:rPr>
                <w:rFonts w:ascii="Times New Roman" w:hAnsi="Times New Roman" w:cs="Times New Roman"/>
              </w:rPr>
              <w:t>mémoire à accès direct</w:t>
            </w:r>
          </w:p>
          <w:p w:rsidR="0082395E" w:rsidRPr="00D80346" w:rsidRDefault="0082395E" w:rsidP="00CB05B7">
            <w:pPr>
              <w:rPr>
                <w:rFonts w:ascii="Times New Roman" w:hAnsi="Times New Roman" w:cs="Times New Roman"/>
              </w:rPr>
            </w:pPr>
            <w:r w:rsidRPr="00D80346">
              <w:rPr>
                <w:rFonts w:ascii="Times New Roman" w:hAnsi="Times New Roman" w:cs="Times New Roman"/>
              </w:rPr>
              <w:t>mémoire de lecture-écriture</w:t>
            </w:r>
          </w:p>
        </w:tc>
        <w:tc>
          <w:tcPr>
            <w:tcW w:w="3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5076"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 &gt; mémoire d’ordinateur)</w:t>
            </w:r>
          </w:p>
        </w:tc>
      </w:tr>
      <w:tr w:rsidR="0082395E" w:rsidRPr="00D80346" w:rsidTr="007F2421">
        <w:tc>
          <w:tcPr>
            <w:tcW w:w="2678"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lastRenderedPageBreak/>
              <w:t xml:space="preserve">random access memory </w:t>
            </w:r>
            <w:r w:rsidRPr="00D80346">
              <w:rPr>
                <w:rFonts w:ascii="Times New Roman" w:hAnsi="Times New Roman" w:cs="Times New Roman"/>
                <w:vertAlign w:val="subscript"/>
              </w:rPr>
              <w:t>2003</w:t>
            </w:r>
          </w:p>
          <w:p w:rsidR="0082395E" w:rsidRPr="00D80346" w:rsidRDefault="0082395E" w:rsidP="00CB05B7">
            <w:pPr>
              <w:rPr>
                <w:rFonts w:ascii="Times New Roman" w:hAnsi="Times New Roman" w:cs="Times New Roman"/>
              </w:rPr>
            </w:pPr>
            <w:r w:rsidRPr="00D80346">
              <w:rPr>
                <w:rFonts w:ascii="Times New Roman" w:hAnsi="Times New Roman" w:cs="Times New Roman"/>
              </w:rPr>
              <w:t>RAM</w:t>
            </w:r>
          </w:p>
          <w:p w:rsidR="0082395E" w:rsidRPr="00D80346" w:rsidRDefault="0082395E" w:rsidP="00CB05B7">
            <w:pPr>
              <w:rPr>
                <w:rFonts w:ascii="Times New Roman" w:hAnsi="Times New Roman" w:cs="Times New Roman"/>
              </w:rPr>
            </w:pPr>
            <w:r w:rsidRPr="00D80346">
              <w:rPr>
                <w:rFonts w:ascii="Times New Roman" w:hAnsi="Times New Roman" w:cs="Times New Roman"/>
              </w:rPr>
              <w:t>random access storage</w:t>
            </w:r>
          </w:p>
          <w:p w:rsidR="0082395E" w:rsidRPr="00D80346" w:rsidRDefault="0082395E" w:rsidP="00CB05B7">
            <w:pPr>
              <w:rPr>
                <w:rFonts w:ascii="Times New Roman" w:hAnsi="Times New Roman" w:cs="Times New Roman"/>
              </w:rPr>
            </w:pPr>
            <w:r w:rsidRPr="00D80346">
              <w:rPr>
                <w:rFonts w:ascii="Times New Roman" w:hAnsi="Times New Roman" w:cs="Times New Roman"/>
              </w:rPr>
              <w:t>random access store</w:t>
            </w:r>
          </w:p>
          <w:p w:rsidR="0082395E" w:rsidRPr="00D80346" w:rsidRDefault="0082395E" w:rsidP="00CB05B7">
            <w:pPr>
              <w:rPr>
                <w:rFonts w:ascii="Times New Roman" w:hAnsi="Times New Roman" w:cs="Times New Roman"/>
              </w:rPr>
            </w:pPr>
            <w:r w:rsidRPr="00D80346">
              <w:rPr>
                <w:rFonts w:ascii="Times New Roman" w:hAnsi="Times New Roman" w:cs="Times New Roman"/>
              </w:rPr>
              <w:t>read/write memory</w:t>
            </w:r>
          </w:p>
        </w:tc>
        <w:tc>
          <w:tcPr>
            <w:tcW w:w="3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5076" w:type="dxa"/>
            <w:vMerge/>
          </w:tcPr>
          <w:p w:rsidR="0082395E" w:rsidRPr="00D80346" w:rsidRDefault="0082395E" w:rsidP="00CB05B7">
            <w:pPr>
              <w:rPr>
                <w:rFonts w:ascii="Times New Roman" w:hAnsi="Times New Roman" w:cs="Times New Roman"/>
              </w:rPr>
            </w:pPr>
          </w:p>
        </w:tc>
      </w:tr>
    </w:tbl>
    <w:p w:rsidR="0082395E" w:rsidRPr="00AF09DC" w:rsidRDefault="0082395E" w:rsidP="0082395E">
      <w:pPr>
        <w:spacing w:after="0" w:line="360" w:lineRule="auto"/>
        <w:rPr>
          <w:rFonts w:ascii="Times New Roman" w:eastAsia="Calibri" w:hAnsi="Times New Roman" w:cs="Times New Roman"/>
          <w:b/>
          <w:iCs/>
          <w:sz w:val="26"/>
          <w:szCs w:val="26"/>
        </w:rPr>
      </w:pPr>
    </w:p>
    <w:tbl>
      <w:tblPr>
        <w:tblStyle w:val="TableGrid"/>
        <w:tblW w:w="0" w:type="auto"/>
        <w:tblInd w:w="250" w:type="dxa"/>
        <w:tblLook w:val="04A0" w:firstRow="1" w:lastRow="0" w:firstColumn="1" w:lastColumn="0" w:noHBand="0" w:noVBand="1"/>
      </w:tblPr>
      <w:tblGrid>
        <w:gridCol w:w="2567"/>
        <w:gridCol w:w="2817"/>
        <w:gridCol w:w="2696"/>
      </w:tblGrid>
      <w:tr w:rsidR="0082395E" w:rsidRPr="00D80346" w:rsidTr="007F2421">
        <w:tc>
          <w:tcPr>
            <w:tcW w:w="2567" w:type="dxa"/>
            <w:vMerge w:val="restart"/>
            <w:vAlign w:val="center"/>
          </w:tcPr>
          <w:p w:rsidR="0082395E" w:rsidRPr="00D80346" w:rsidRDefault="0082395E" w:rsidP="00CB05B7">
            <w:pPr>
              <w:spacing w:line="360" w:lineRule="auto"/>
              <w:jc w:val="center"/>
              <w:rPr>
                <w:rFonts w:ascii="Times New Roman" w:eastAsia="Calibri" w:hAnsi="Times New Roman" w:cs="Times New Roman"/>
                <w:iCs/>
              </w:rPr>
            </w:pPr>
            <w:r w:rsidRPr="00D80346">
              <w:rPr>
                <w:rFonts w:ascii="Times New Roman" w:eastAsia="Calibri" w:hAnsi="Times New Roman" w:cs="Times New Roman"/>
                <w:iCs/>
              </w:rPr>
              <w:t>random access memory</w:t>
            </w:r>
          </w:p>
        </w:tc>
        <w:tc>
          <w:tcPr>
            <w:tcW w:w="281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178</w:t>
            </w:r>
            <w:r w:rsidRPr="00D80346">
              <w:rPr>
                <w:rFonts w:ascii="Times New Roman" w:hAnsi="Times New Roman" w:cs="Times New Roman"/>
                <w:vertAlign w:val="superscript"/>
              </w:rPr>
              <w:footnoteReference w:id="359"/>
            </w:r>
          </w:p>
        </w:tc>
        <w:tc>
          <w:tcPr>
            <w:tcW w:w="269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laisvo išrinkimo atmintis</w:t>
            </w:r>
          </w:p>
        </w:tc>
      </w:tr>
      <w:tr w:rsidR="0082395E" w:rsidRPr="00D80346" w:rsidTr="007F2421">
        <w:tc>
          <w:tcPr>
            <w:tcW w:w="2567" w:type="dxa"/>
            <w:vMerge/>
          </w:tcPr>
          <w:p w:rsidR="0082395E" w:rsidRPr="00D80346" w:rsidRDefault="0082395E" w:rsidP="00CB05B7">
            <w:pPr>
              <w:spacing w:line="360" w:lineRule="auto"/>
              <w:rPr>
                <w:rFonts w:ascii="Times New Roman" w:eastAsia="Calibri" w:hAnsi="Times New Roman" w:cs="Times New Roman"/>
                <w:b/>
                <w:iCs/>
              </w:rPr>
            </w:pPr>
          </w:p>
        </w:tc>
        <w:tc>
          <w:tcPr>
            <w:tcW w:w="281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97</w:t>
            </w:r>
            <w:r w:rsidRPr="00D80346">
              <w:rPr>
                <w:rStyle w:val="FootnoteReference"/>
                <w:rFonts w:ascii="Times New Roman" w:hAnsi="Times New Roman"/>
              </w:rPr>
              <w:footnoteReference w:id="360"/>
            </w:r>
          </w:p>
        </w:tc>
        <w:tc>
          <w:tcPr>
            <w:tcW w:w="269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tiesioginės prieigos atmintis</w:t>
            </w:r>
          </w:p>
        </w:tc>
      </w:tr>
      <w:tr w:rsidR="0082395E" w:rsidRPr="00D80346" w:rsidTr="007F2421">
        <w:tc>
          <w:tcPr>
            <w:tcW w:w="2567" w:type="dxa"/>
            <w:vMerge/>
          </w:tcPr>
          <w:p w:rsidR="0082395E" w:rsidRPr="00D80346" w:rsidRDefault="0082395E" w:rsidP="00CB05B7">
            <w:pPr>
              <w:spacing w:line="360" w:lineRule="auto"/>
              <w:rPr>
                <w:rFonts w:ascii="Times New Roman" w:eastAsia="Calibri" w:hAnsi="Times New Roman" w:cs="Times New Roman"/>
                <w:b/>
                <w:iCs/>
              </w:rPr>
            </w:pPr>
          </w:p>
        </w:tc>
        <w:tc>
          <w:tcPr>
            <w:tcW w:w="281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30</w:t>
            </w:r>
          </w:p>
        </w:tc>
        <w:tc>
          <w:tcPr>
            <w:tcW w:w="269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laisvosios kreipties atmintis</w:t>
            </w:r>
          </w:p>
        </w:tc>
      </w:tr>
      <w:tr w:rsidR="0082395E" w:rsidRPr="00D80346" w:rsidTr="007F2421">
        <w:tc>
          <w:tcPr>
            <w:tcW w:w="2567" w:type="dxa"/>
            <w:vMerge/>
          </w:tcPr>
          <w:p w:rsidR="0082395E" w:rsidRPr="00D80346" w:rsidRDefault="0082395E" w:rsidP="00CB05B7">
            <w:pPr>
              <w:spacing w:line="360" w:lineRule="auto"/>
              <w:rPr>
                <w:rFonts w:ascii="Times New Roman" w:eastAsia="Calibri" w:hAnsi="Times New Roman" w:cs="Times New Roman"/>
                <w:b/>
                <w:iCs/>
              </w:rPr>
            </w:pPr>
          </w:p>
        </w:tc>
        <w:tc>
          <w:tcPr>
            <w:tcW w:w="281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103</w:t>
            </w:r>
          </w:p>
        </w:tc>
        <w:tc>
          <w:tcPr>
            <w:tcW w:w="2696"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laisvosios kreipties atmintis</w:t>
            </w:r>
          </w:p>
        </w:tc>
      </w:tr>
      <w:tr w:rsidR="0082395E" w:rsidRPr="00D80346" w:rsidTr="007F2421">
        <w:tc>
          <w:tcPr>
            <w:tcW w:w="2567" w:type="dxa"/>
            <w:vMerge/>
          </w:tcPr>
          <w:p w:rsidR="0082395E" w:rsidRPr="00D80346" w:rsidRDefault="0082395E" w:rsidP="00CB05B7">
            <w:pPr>
              <w:spacing w:line="360" w:lineRule="auto"/>
              <w:rPr>
                <w:rFonts w:ascii="Times New Roman" w:eastAsia="Calibri" w:hAnsi="Times New Roman" w:cs="Times New Roman"/>
                <w:b/>
                <w:iCs/>
              </w:rPr>
            </w:pPr>
          </w:p>
        </w:tc>
        <w:tc>
          <w:tcPr>
            <w:tcW w:w="2817"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294</w:t>
            </w:r>
            <w:r w:rsidRPr="00D80346">
              <w:rPr>
                <w:rFonts w:ascii="Times New Roman" w:hAnsi="Times New Roman" w:cs="Times New Roman"/>
                <w:vertAlign w:val="superscript"/>
              </w:rPr>
              <w:footnoteReference w:id="361"/>
            </w:r>
          </w:p>
        </w:tc>
        <w:tc>
          <w:tcPr>
            <w:tcW w:w="2696"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laisvosios kreipties atmintinė; operatyvioji atmintinė</w:t>
            </w:r>
          </w:p>
        </w:tc>
      </w:tr>
      <w:tr w:rsidR="0082395E" w:rsidRPr="00D80346" w:rsidTr="007F2421">
        <w:tc>
          <w:tcPr>
            <w:tcW w:w="2567" w:type="dxa"/>
            <w:vMerge/>
          </w:tcPr>
          <w:p w:rsidR="0082395E" w:rsidRPr="00D80346" w:rsidRDefault="0082395E" w:rsidP="00CB05B7">
            <w:pPr>
              <w:spacing w:line="360" w:lineRule="auto"/>
              <w:rPr>
                <w:rFonts w:ascii="Times New Roman" w:eastAsia="Calibri" w:hAnsi="Times New Roman" w:cs="Times New Roman"/>
                <w:b/>
                <w:iCs/>
              </w:rPr>
            </w:pPr>
          </w:p>
        </w:tc>
        <w:tc>
          <w:tcPr>
            <w:tcW w:w="2817" w:type="dxa"/>
          </w:tcPr>
          <w:p w:rsidR="0082395E" w:rsidRPr="00D80346" w:rsidRDefault="0082395E" w:rsidP="00CB05B7">
            <w:pPr>
              <w:spacing w:line="360" w:lineRule="auto"/>
              <w:rPr>
                <w:rFonts w:ascii="Times New Roman" w:hAnsi="Times New Roman" w:cs="Times New Roman"/>
                <w:vertAlign w:val="subscript"/>
              </w:rPr>
            </w:pPr>
            <w:r w:rsidRPr="00D80346">
              <w:rPr>
                <w:rFonts w:ascii="Times New Roman" w:hAnsi="Times New Roman" w:cs="Times New Roman"/>
              </w:rPr>
              <w:t>EKŽe</w:t>
            </w:r>
            <w:r w:rsidRPr="00D80346">
              <w:rPr>
                <w:rStyle w:val="FootnoteReference"/>
                <w:rFonts w:ascii="Times New Roman" w:hAnsi="Times New Roman"/>
              </w:rPr>
              <w:footnoteReference w:id="362"/>
            </w:r>
            <w:r w:rsidRPr="00D80346">
              <w:rPr>
                <w:rFonts w:ascii="Times New Roman" w:hAnsi="Times New Roman" w:cs="Times New Roman"/>
                <w:vertAlign w:val="subscript"/>
              </w:rPr>
              <w:t xml:space="preserve"> 2012</w:t>
            </w:r>
          </w:p>
        </w:tc>
        <w:tc>
          <w:tcPr>
            <w:tcW w:w="2696"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laisvosios prieigos atmintis</w:t>
            </w:r>
          </w:p>
        </w:tc>
      </w:tr>
    </w:tbl>
    <w:p w:rsidR="0082395E" w:rsidRPr="00AF09DC" w:rsidRDefault="0082395E" w:rsidP="0082395E">
      <w:pPr>
        <w:spacing w:after="0" w:line="360" w:lineRule="auto"/>
        <w:rPr>
          <w:rFonts w:ascii="Times New Roman" w:eastAsia="Calibri" w:hAnsi="Times New Roman" w:cs="Times New Roman"/>
          <w:b/>
          <w:iCs/>
          <w:sz w:val="26"/>
          <w:szCs w:val="26"/>
        </w:rPr>
      </w:pPr>
    </w:p>
    <w:tbl>
      <w:tblPr>
        <w:tblStyle w:val="TableGrid36"/>
        <w:tblW w:w="0" w:type="auto"/>
        <w:tblInd w:w="250" w:type="dxa"/>
        <w:tblLook w:val="04A0" w:firstRow="1" w:lastRow="0" w:firstColumn="1" w:lastColumn="0" w:noHBand="0" w:noVBand="1"/>
      </w:tblPr>
      <w:tblGrid>
        <w:gridCol w:w="2548"/>
        <w:gridCol w:w="1705"/>
        <w:gridCol w:w="3827"/>
      </w:tblGrid>
      <w:tr w:rsidR="0082395E" w:rsidRPr="00D80346" w:rsidTr="007F2421">
        <w:tc>
          <w:tcPr>
            <w:tcW w:w="2548"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RAM</w:t>
            </w:r>
          </w:p>
        </w:tc>
        <w:tc>
          <w:tcPr>
            <w:tcW w:w="1705"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30</w:t>
            </w:r>
          </w:p>
        </w:tc>
        <w:tc>
          <w:tcPr>
            <w:tcW w:w="382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laisvosios kreipties atmintis</w:t>
            </w:r>
          </w:p>
        </w:tc>
      </w:tr>
      <w:tr w:rsidR="0082395E" w:rsidRPr="00D80346" w:rsidTr="007F2421">
        <w:tc>
          <w:tcPr>
            <w:tcW w:w="2548" w:type="dxa"/>
            <w:vMerge/>
          </w:tcPr>
          <w:p w:rsidR="0082395E" w:rsidRPr="00D80346" w:rsidRDefault="0082395E" w:rsidP="00CB05B7">
            <w:pPr>
              <w:spacing w:line="360" w:lineRule="auto"/>
              <w:rPr>
                <w:rFonts w:ascii="Times New Roman" w:hAnsi="Times New Roman" w:cs="Times New Roman"/>
              </w:rPr>
            </w:pPr>
          </w:p>
        </w:tc>
        <w:tc>
          <w:tcPr>
            <w:tcW w:w="1705"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AKTSŽ</w:t>
            </w:r>
            <w:r w:rsidRPr="00D80346">
              <w:rPr>
                <w:rFonts w:ascii="Times New Roman" w:hAnsi="Times New Roman" w:cs="Times New Roman"/>
                <w:vertAlign w:val="subscript"/>
              </w:rPr>
              <w:t xml:space="preserve"> 2000</w:t>
            </w:r>
            <w:r w:rsidRPr="00D80346">
              <w:rPr>
                <w:rFonts w:ascii="Times New Roman" w:hAnsi="Times New Roman" w:cs="Times New Roman"/>
              </w:rPr>
              <w:t xml:space="preserve"> 245</w:t>
            </w:r>
          </w:p>
        </w:tc>
        <w:tc>
          <w:tcPr>
            <w:tcW w:w="3827"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1. laisvosios kreipties atmintis, operatyvioji atmintis, RAM atmintis</w:t>
            </w:r>
          </w:p>
        </w:tc>
      </w:tr>
      <w:tr w:rsidR="0082395E" w:rsidRPr="00D80346" w:rsidTr="007F2421">
        <w:tc>
          <w:tcPr>
            <w:tcW w:w="2548" w:type="dxa"/>
            <w:vMerge/>
          </w:tcPr>
          <w:p w:rsidR="0082395E" w:rsidRPr="00D80346" w:rsidRDefault="0082395E" w:rsidP="00CB05B7">
            <w:pPr>
              <w:spacing w:line="360" w:lineRule="auto"/>
              <w:rPr>
                <w:rFonts w:ascii="Times New Roman" w:hAnsi="Times New Roman" w:cs="Times New Roman"/>
              </w:rPr>
            </w:pPr>
          </w:p>
        </w:tc>
        <w:tc>
          <w:tcPr>
            <w:tcW w:w="1705"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103</w:t>
            </w:r>
          </w:p>
        </w:tc>
        <w:tc>
          <w:tcPr>
            <w:tcW w:w="382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laisvosios kreipties atmintis</w:t>
            </w:r>
          </w:p>
        </w:tc>
      </w:tr>
      <w:tr w:rsidR="0082395E" w:rsidRPr="00D80346" w:rsidTr="007F2421">
        <w:tc>
          <w:tcPr>
            <w:tcW w:w="2548" w:type="dxa"/>
            <w:vMerge/>
          </w:tcPr>
          <w:p w:rsidR="0082395E" w:rsidRPr="00D80346" w:rsidRDefault="0082395E" w:rsidP="00CB05B7">
            <w:pPr>
              <w:spacing w:line="360" w:lineRule="auto"/>
              <w:rPr>
                <w:rFonts w:ascii="Times New Roman" w:hAnsi="Times New Roman" w:cs="Times New Roman"/>
              </w:rPr>
            </w:pPr>
          </w:p>
        </w:tc>
        <w:tc>
          <w:tcPr>
            <w:tcW w:w="1705" w:type="dxa"/>
          </w:tcPr>
          <w:p w:rsidR="0082395E" w:rsidRPr="00D80346" w:rsidRDefault="0082395E" w:rsidP="00CB05B7">
            <w:pPr>
              <w:spacing w:line="360" w:lineRule="auto"/>
              <w:rPr>
                <w:rFonts w:ascii="Times New Roman" w:hAnsi="Times New Roman" w:cs="Times New Roman"/>
                <w:vertAlign w:val="subscript"/>
              </w:rPr>
            </w:pPr>
            <w:r w:rsidRPr="00D80346">
              <w:rPr>
                <w:rFonts w:ascii="Times New Roman" w:hAnsi="Times New Roman" w:cs="Times New Roman"/>
              </w:rPr>
              <w:t>EKŽe</w:t>
            </w:r>
            <w:r w:rsidRPr="00D80346">
              <w:rPr>
                <w:rStyle w:val="FootnoteReference"/>
                <w:rFonts w:ascii="Times New Roman" w:hAnsi="Times New Roman"/>
              </w:rPr>
              <w:footnoteReference w:id="363"/>
            </w:r>
            <w:r w:rsidRPr="00D80346">
              <w:rPr>
                <w:rFonts w:ascii="Times New Roman" w:hAnsi="Times New Roman" w:cs="Times New Roman"/>
                <w:vertAlign w:val="subscript"/>
              </w:rPr>
              <w:t xml:space="preserve"> 2012</w:t>
            </w:r>
          </w:p>
        </w:tc>
        <w:tc>
          <w:tcPr>
            <w:tcW w:w="382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laisvosios prieigos atmintis</w:t>
            </w:r>
          </w:p>
        </w:tc>
      </w:tr>
      <w:tr w:rsidR="0082395E" w:rsidRPr="00D80346" w:rsidTr="007F2421">
        <w:tc>
          <w:tcPr>
            <w:tcW w:w="2548" w:type="dxa"/>
            <w:vMerge/>
          </w:tcPr>
          <w:p w:rsidR="0082395E" w:rsidRPr="00D80346" w:rsidRDefault="0082395E" w:rsidP="00CB05B7">
            <w:pPr>
              <w:spacing w:line="360" w:lineRule="auto"/>
              <w:rPr>
                <w:rFonts w:ascii="Times New Roman" w:hAnsi="Times New Roman" w:cs="Times New Roman"/>
              </w:rPr>
            </w:pPr>
          </w:p>
        </w:tc>
        <w:tc>
          <w:tcPr>
            <w:tcW w:w="1705" w:type="dxa"/>
          </w:tcPr>
          <w:p w:rsidR="0082395E" w:rsidRPr="00D80346" w:rsidRDefault="0082395E" w:rsidP="00CB05B7">
            <w:pPr>
              <w:spacing w:line="360" w:lineRule="auto"/>
              <w:rPr>
                <w:rFonts w:ascii="Times New Roman" w:hAnsi="Times New Roman" w:cs="Times New Roman"/>
                <w:vertAlign w:val="subscript"/>
              </w:rPr>
            </w:pPr>
            <w:r w:rsidRPr="00D80346">
              <w:rPr>
                <w:rFonts w:ascii="Times New Roman" w:hAnsi="Times New Roman" w:cs="Times New Roman"/>
              </w:rPr>
              <w:t>EKŽe</w:t>
            </w:r>
            <w:r w:rsidRPr="00D80346">
              <w:rPr>
                <w:rFonts w:ascii="Times New Roman" w:hAnsi="Times New Roman" w:cs="Times New Roman"/>
                <w:vertAlign w:val="subscript"/>
              </w:rPr>
              <w:t xml:space="preserve"> 2012</w:t>
            </w:r>
          </w:p>
        </w:tc>
        <w:tc>
          <w:tcPr>
            <w:tcW w:w="382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operatyvioji atmintis, OA</w:t>
            </w:r>
          </w:p>
        </w:tc>
      </w:tr>
    </w:tbl>
    <w:p w:rsidR="0082395E" w:rsidRPr="00AF09DC" w:rsidRDefault="0082395E" w:rsidP="0082395E">
      <w:pPr>
        <w:spacing w:after="0" w:line="360" w:lineRule="auto"/>
        <w:rPr>
          <w:rFonts w:ascii="Times New Roman" w:eastAsia="Calibri" w:hAnsi="Times New Roman" w:cs="Times New Roman"/>
          <w:b/>
          <w:iCs/>
          <w:sz w:val="26"/>
          <w:szCs w:val="26"/>
        </w:rPr>
      </w:pPr>
    </w:p>
    <w:tbl>
      <w:tblPr>
        <w:tblStyle w:val="TableGrid37"/>
        <w:tblW w:w="0" w:type="auto"/>
        <w:tblInd w:w="250" w:type="dxa"/>
        <w:tblLook w:val="04A0" w:firstRow="1" w:lastRow="0" w:firstColumn="1" w:lastColumn="0" w:noHBand="0" w:noVBand="1"/>
      </w:tblPr>
      <w:tblGrid>
        <w:gridCol w:w="2576"/>
        <w:gridCol w:w="1677"/>
        <w:gridCol w:w="3827"/>
      </w:tblGrid>
      <w:tr w:rsidR="0082395E" w:rsidRPr="00D80346" w:rsidTr="007F2421">
        <w:tc>
          <w:tcPr>
            <w:tcW w:w="2576"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random access storage</w:t>
            </w:r>
          </w:p>
        </w:tc>
        <w:tc>
          <w:tcPr>
            <w:tcW w:w="167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343</w:t>
            </w:r>
          </w:p>
        </w:tc>
        <w:tc>
          <w:tcPr>
            <w:tcW w:w="3827"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laisvo išrinkimo atmintis [atminties įrenginys]</w:t>
            </w:r>
          </w:p>
        </w:tc>
      </w:tr>
      <w:tr w:rsidR="0082395E" w:rsidRPr="00D80346" w:rsidTr="007F2421">
        <w:tc>
          <w:tcPr>
            <w:tcW w:w="2576" w:type="dxa"/>
            <w:vMerge/>
            <w:vAlign w:val="center"/>
          </w:tcPr>
          <w:p w:rsidR="0082395E" w:rsidRPr="00D80346" w:rsidRDefault="0082395E" w:rsidP="00CB05B7">
            <w:pPr>
              <w:spacing w:line="360" w:lineRule="auto"/>
              <w:jc w:val="center"/>
              <w:rPr>
                <w:rFonts w:ascii="Times New Roman" w:hAnsi="Times New Roman" w:cs="Times New Roman"/>
              </w:rPr>
            </w:pPr>
          </w:p>
        </w:tc>
        <w:tc>
          <w:tcPr>
            <w:tcW w:w="167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97</w:t>
            </w:r>
            <w:r w:rsidRPr="00D80346">
              <w:rPr>
                <w:rStyle w:val="FootnoteReference"/>
                <w:rFonts w:ascii="Times New Roman" w:hAnsi="Times New Roman"/>
              </w:rPr>
              <w:footnoteReference w:id="364"/>
            </w:r>
          </w:p>
        </w:tc>
        <w:tc>
          <w:tcPr>
            <w:tcW w:w="382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tiesioginės prieigos atmintis</w:t>
            </w:r>
          </w:p>
        </w:tc>
      </w:tr>
      <w:tr w:rsidR="0082395E" w:rsidRPr="00D80346" w:rsidTr="007F2421">
        <w:tc>
          <w:tcPr>
            <w:tcW w:w="2576" w:type="dxa"/>
            <w:vMerge/>
          </w:tcPr>
          <w:p w:rsidR="0082395E" w:rsidRPr="00D80346" w:rsidRDefault="0082395E" w:rsidP="00CB05B7">
            <w:pPr>
              <w:spacing w:line="360" w:lineRule="auto"/>
              <w:rPr>
                <w:rFonts w:ascii="Times New Roman" w:hAnsi="Times New Roman" w:cs="Times New Roman"/>
              </w:rPr>
            </w:pPr>
          </w:p>
        </w:tc>
        <w:tc>
          <w:tcPr>
            <w:tcW w:w="167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30</w:t>
            </w:r>
          </w:p>
        </w:tc>
        <w:tc>
          <w:tcPr>
            <w:tcW w:w="382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laisvosios kreipties atmintis</w:t>
            </w:r>
          </w:p>
        </w:tc>
      </w:tr>
    </w:tbl>
    <w:p w:rsidR="0082395E" w:rsidRPr="00AF09DC" w:rsidRDefault="0082395E" w:rsidP="0082395E">
      <w:pPr>
        <w:spacing w:after="0" w:line="360" w:lineRule="auto"/>
        <w:rPr>
          <w:rFonts w:ascii="Times New Roman" w:eastAsia="Calibri" w:hAnsi="Times New Roman" w:cs="Times New Roman"/>
          <w:b/>
          <w:iCs/>
          <w:sz w:val="26"/>
          <w:szCs w:val="26"/>
        </w:rPr>
      </w:pPr>
    </w:p>
    <w:tbl>
      <w:tblPr>
        <w:tblStyle w:val="TableGrid38"/>
        <w:tblW w:w="0" w:type="auto"/>
        <w:tblInd w:w="250" w:type="dxa"/>
        <w:tblLook w:val="04A0" w:firstRow="1" w:lastRow="0" w:firstColumn="1" w:lastColumn="0" w:noHBand="0" w:noVBand="1"/>
      </w:tblPr>
      <w:tblGrid>
        <w:gridCol w:w="2625"/>
        <w:gridCol w:w="1628"/>
        <w:gridCol w:w="3827"/>
      </w:tblGrid>
      <w:tr w:rsidR="0082395E" w:rsidRPr="00D80346" w:rsidTr="007F2421">
        <w:tc>
          <w:tcPr>
            <w:tcW w:w="2625" w:type="dxa"/>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random access store</w:t>
            </w:r>
          </w:p>
        </w:tc>
        <w:tc>
          <w:tcPr>
            <w:tcW w:w="1628" w:type="dxa"/>
          </w:tcPr>
          <w:p w:rsidR="0082395E" w:rsidRPr="00D80346" w:rsidRDefault="0082395E" w:rsidP="00CB05B7">
            <w:pPr>
              <w:spacing w:line="360" w:lineRule="auto"/>
              <w:rPr>
                <w:rFonts w:ascii="Times New Roman" w:hAnsi="Times New Roman" w:cs="Times New Roman"/>
              </w:rPr>
            </w:pPr>
          </w:p>
        </w:tc>
        <w:tc>
          <w:tcPr>
            <w:tcW w:w="3827" w:type="dxa"/>
          </w:tcPr>
          <w:p w:rsidR="0082395E" w:rsidRPr="00D80346" w:rsidRDefault="0082395E" w:rsidP="00CB05B7">
            <w:pPr>
              <w:spacing w:line="360" w:lineRule="auto"/>
              <w:rPr>
                <w:rFonts w:ascii="Times New Roman" w:hAnsi="Times New Roman" w:cs="Times New Roman"/>
              </w:rPr>
            </w:pPr>
          </w:p>
        </w:tc>
      </w:tr>
    </w:tbl>
    <w:p w:rsidR="0082395E" w:rsidRPr="00AF09DC" w:rsidRDefault="0082395E" w:rsidP="0082395E">
      <w:pPr>
        <w:spacing w:after="0" w:line="360" w:lineRule="auto"/>
        <w:rPr>
          <w:rFonts w:ascii="Times New Roman" w:eastAsia="Calibri" w:hAnsi="Times New Roman" w:cs="Times New Roman"/>
          <w:b/>
          <w:iCs/>
          <w:sz w:val="26"/>
          <w:szCs w:val="26"/>
        </w:rPr>
      </w:pPr>
    </w:p>
    <w:tbl>
      <w:tblPr>
        <w:tblStyle w:val="TableGrid39"/>
        <w:tblW w:w="0" w:type="auto"/>
        <w:tblInd w:w="250" w:type="dxa"/>
        <w:tblLook w:val="04A0" w:firstRow="1" w:lastRow="0" w:firstColumn="1" w:lastColumn="0" w:noHBand="0" w:noVBand="1"/>
      </w:tblPr>
      <w:tblGrid>
        <w:gridCol w:w="2598"/>
        <w:gridCol w:w="1655"/>
        <w:gridCol w:w="3827"/>
      </w:tblGrid>
      <w:tr w:rsidR="0082395E" w:rsidRPr="00D80346" w:rsidTr="007F2421">
        <w:tc>
          <w:tcPr>
            <w:tcW w:w="2598"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read/write memory</w:t>
            </w:r>
          </w:p>
        </w:tc>
        <w:tc>
          <w:tcPr>
            <w:tcW w:w="1655"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32</w:t>
            </w:r>
            <w:r w:rsidRPr="00D80346">
              <w:rPr>
                <w:rFonts w:ascii="Times New Roman" w:hAnsi="Times New Roman" w:cs="Times New Roman"/>
                <w:vertAlign w:val="superscript"/>
              </w:rPr>
              <w:footnoteReference w:id="365"/>
            </w:r>
          </w:p>
        </w:tc>
        <w:tc>
          <w:tcPr>
            <w:tcW w:w="382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skaitymo ir rašymo atmintis</w:t>
            </w:r>
          </w:p>
        </w:tc>
      </w:tr>
      <w:tr w:rsidR="0082395E" w:rsidRPr="00D80346" w:rsidTr="007F2421">
        <w:tc>
          <w:tcPr>
            <w:tcW w:w="2598" w:type="dxa"/>
            <w:vMerge/>
            <w:vAlign w:val="center"/>
          </w:tcPr>
          <w:p w:rsidR="0082395E" w:rsidRPr="00D80346" w:rsidRDefault="0082395E" w:rsidP="00CB05B7">
            <w:pPr>
              <w:spacing w:line="360" w:lineRule="auto"/>
              <w:jc w:val="center"/>
              <w:rPr>
                <w:rFonts w:ascii="Times New Roman" w:hAnsi="Times New Roman" w:cs="Times New Roman"/>
              </w:rPr>
            </w:pPr>
          </w:p>
        </w:tc>
        <w:tc>
          <w:tcPr>
            <w:tcW w:w="1655"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103</w:t>
            </w:r>
            <w:r w:rsidRPr="00D80346">
              <w:rPr>
                <w:rFonts w:ascii="Times New Roman" w:hAnsi="Times New Roman" w:cs="Times New Roman"/>
                <w:vertAlign w:val="superscript"/>
              </w:rPr>
              <w:footnoteReference w:id="366"/>
            </w:r>
          </w:p>
        </w:tc>
        <w:tc>
          <w:tcPr>
            <w:tcW w:w="382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skaitymo ir rašymo atmintis</w:t>
            </w:r>
          </w:p>
        </w:tc>
      </w:tr>
      <w:tr w:rsidR="0082395E" w:rsidRPr="00D80346" w:rsidTr="007F2421">
        <w:tc>
          <w:tcPr>
            <w:tcW w:w="2598" w:type="dxa"/>
            <w:vMerge/>
            <w:vAlign w:val="center"/>
          </w:tcPr>
          <w:p w:rsidR="0082395E" w:rsidRPr="00D80346" w:rsidRDefault="0082395E" w:rsidP="00CB05B7">
            <w:pPr>
              <w:spacing w:line="360" w:lineRule="auto"/>
              <w:jc w:val="center"/>
              <w:rPr>
                <w:rFonts w:ascii="Times New Roman" w:hAnsi="Times New Roman" w:cs="Times New Roman"/>
              </w:rPr>
            </w:pPr>
          </w:p>
        </w:tc>
        <w:tc>
          <w:tcPr>
            <w:tcW w:w="1655"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294</w:t>
            </w:r>
          </w:p>
        </w:tc>
        <w:tc>
          <w:tcPr>
            <w:tcW w:w="3827"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skaitymo ir rašymo atmintinė</w:t>
            </w:r>
          </w:p>
        </w:tc>
      </w:tr>
    </w:tbl>
    <w:p w:rsidR="00B73CA1" w:rsidRDefault="00B73CA1" w:rsidP="00B73CA1">
      <w:pPr>
        <w:spacing w:after="0" w:line="240" w:lineRule="auto"/>
        <w:jc w:val="both"/>
        <w:rPr>
          <w:rFonts w:ascii="Times New Roman" w:hAnsi="Times New Roman" w:cs="Times New Roman"/>
          <w:b/>
          <w:sz w:val="26"/>
          <w:szCs w:val="26"/>
        </w:rPr>
      </w:pPr>
    </w:p>
    <w:p w:rsidR="0082395E" w:rsidRDefault="00D80346"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10 priedas</w:t>
      </w:r>
      <w:r w:rsidR="00F833A3" w:rsidRPr="00B73CA1">
        <w:rPr>
          <w:rFonts w:ascii="Times New Roman" w:hAnsi="Times New Roman" w:cs="Times New Roman"/>
          <w:sz w:val="26"/>
          <w:szCs w:val="26"/>
        </w:rPr>
        <w:t>: su angl. terminu</w:t>
      </w:r>
      <w:r w:rsidR="00F833A3">
        <w:rPr>
          <w:rFonts w:ascii="Times New Roman" w:hAnsi="Times New Roman" w:cs="Times New Roman"/>
          <w:b/>
          <w:sz w:val="26"/>
          <w:szCs w:val="26"/>
        </w:rPr>
        <w:t xml:space="preserve"> </w:t>
      </w:r>
      <w:r w:rsidR="00F833A3" w:rsidRPr="00B73CA1">
        <w:rPr>
          <w:rFonts w:ascii="Times New Roman" w:hAnsi="Times New Roman" w:cs="Times New Roman"/>
          <w:b/>
          <w:i/>
          <w:sz w:val="26"/>
          <w:szCs w:val="26"/>
        </w:rPr>
        <w:t>benign virus</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sz w:val="26"/>
          <w:szCs w:val="26"/>
        </w:rPr>
        <w:t>susiję angl. terminai</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hardware component</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software component</w:t>
      </w:r>
      <w:r w:rsidR="00F833A3">
        <w:rPr>
          <w:rFonts w:ascii="Times New Roman" w:hAnsi="Times New Roman" w:cs="Times New Roman"/>
          <w:sz w:val="26"/>
          <w:szCs w:val="26"/>
        </w:rPr>
        <w:t xml:space="preserve"> </w:t>
      </w:r>
      <w:r w:rsidR="00F833A3" w:rsidRPr="00B73CA1">
        <w:rPr>
          <w:rFonts w:ascii="Times New Roman" w:hAnsi="Times New Roman" w:cs="Times New Roman"/>
          <w:sz w:val="26"/>
          <w:szCs w:val="26"/>
        </w:rPr>
        <w:t>ir liet. jų atitikmenys</w:t>
      </w:r>
    </w:p>
    <w:p w:rsidR="00B453D8" w:rsidRPr="00B453D8" w:rsidRDefault="00B453D8" w:rsidP="0082395E">
      <w:pPr>
        <w:spacing w:after="0" w:line="360" w:lineRule="auto"/>
        <w:jc w:val="both"/>
        <w:rPr>
          <w:rFonts w:ascii="Times New Roman" w:hAnsi="Times New Roman" w:cs="Times New Roman"/>
          <w:sz w:val="26"/>
          <w:szCs w:val="26"/>
        </w:rPr>
      </w:pPr>
    </w:p>
    <w:tbl>
      <w:tblPr>
        <w:tblStyle w:val="TableGrid47"/>
        <w:tblW w:w="0" w:type="auto"/>
        <w:tblInd w:w="250" w:type="dxa"/>
        <w:tblLook w:val="04A0" w:firstRow="1" w:lastRow="0" w:firstColumn="1" w:lastColumn="0" w:noHBand="0" w:noVBand="1"/>
      </w:tblPr>
      <w:tblGrid>
        <w:gridCol w:w="3402"/>
        <w:gridCol w:w="425"/>
        <w:gridCol w:w="4253"/>
      </w:tblGrid>
      <w:tr w:rsidR="0082395E" w:rsidRPr="00D80346" w:rsidTr="007F2421">
        <w:tc>
          <w:tcPr>
            <w:tcW w:w="3402" w:type="dxa"/>
          </w:tcPr>
          <w:p w:rsidR="0082395E" w:rsidRPr="00D80346" w:rsidRDefault="0082395E" w:rsidP="00CB05B7">
            <w:pPr>
              <w:rPr>
                <w:rFonts w:ascii="Times New Roman" w:hAnsi="Times New Roman" w:cs="Times New Roman"/>
                <w:vertAlign w:val="subscript"/>
              </w:rPr>
            </w:pPr>
            <w:r w:rsidRPr="00D80346">
              <w:rPr>
                <w:rFonts w:ascii="Times New Roman" w:hAnsi="Times New Roman" w:cs="Times New Roman"/>
              </w:rPr>
              <w:t>composant ma</w:t>
            </w:r>
            <w:r w:rsidRPr="00D80346">
              <w:rPr>
                <w:rFonts w:ascii="Times New Roman" w:hAnsi="Times New Roman" w:cs="Times New Roman"/>
                <w:lang w:val="fr-FR"/>
              </w:rPr>
              <w:t>té</w:t>
            </w:r>
            <w:r w:rsidRPr="00D80346">
              <w:rPr>
                <w:rFonts w:ascii="Times New Roman" w:hAnsi="Times New Roman" w:cs="Times New Roman"/>
              </w:rPr>
              <w:t xml:space="preserve">riel </w:t>
            </w:r>
            <w:r w:rsidRPr="00D80346">
              <w:rPr>
                <w:rFonts w:ascii="Times New Roman" w:hAnsi="Times New Roman" w:cs="Times New Roman"/>
                <w:vertAlign w:val="subscript"/>
              </w:rPr>
              <w:t>2000</w:t>
            </w:r>
          </w:p>
          <w:p w:rsidR="0082395E" w:rsidRPr="00D80346" w:rsidRDefault="0082395E" w:rsidP="00CB05B7">
            <w:pPr>
              <w:rPr>
                <w:rFonts w:ascii="Times New Roman" w:hAnsi="Times New Roman" w:cs="Times New Roman"/>
              </w:rPr>
            </w:pPr>
            <w:r w:rsidRPr="00D80346">
              <w:rPr>
                <w:rFonts w:ascii="Times New Roman" w:hAnsi="Times New Roman" w:cs="Times New Roman"/>
                <w:lang w:val="fr-FR"/>
              </w:rPr>
              <w:t>élé</w:t>
            </w:r>
            <w:r w:rsidRPr="00D80346">
              <w:rPr>
                <w:rFonts w:ascii="Times New Roman" w:hAnsi="Times New Roman" w:cs="Times New Roman"/>
              </w:rPr>
              <w:t>ment mat</w:t>
            </w:r>
            <w:r w:rsidRPr="00D80346">
              <w:rPr>
                <w:rFonts w:ascii="Times New Roman" w:hAnsi="Times New Roman" w:cs="Times New Roman"/>
                <w:lang w:val="fr-FR"/>
              </w:rPr>
              <w:t>é</w:t>
            </w:r>
            <w:r w:rsidRPr="00D80346">
              <w:rPr>
                <w:rFonts w:ascii="Times New Roman" w:hAnsi="Times New Roman" w:cs="Times New Roman"/>
              </w:rPr>
              <w:t>riel</w:t>
            </w:r>
          </w:p>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composant informatique </w:t>
            </w:r>
            <w:r w:rsidRPr="00D80346">
              <w:rPr>
                <w:rFonts w:ascii="Times New Roman" w:hAnsi="Times New Roman" w:cs="Times New Roman"/>
                <w:vertAlign w:val="subscript"/>
              </w:rPr>
              <w:t>susijęs terminas</w:t>
            </w:r>
          </w:p>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composant d’ordinateur </w:t>
            </w:r>
            <w:r w:rsidRPr="00D80346">
              <w:rPr>
                <w:rFonts w:ascii="Times New Roman" w:hAnsi="Times New Roman" w:cs="Times New Roman"/>
                <w:vertAlign w:val="subscript"/>
              </w:rPr>
              <w:t>susijęs terminas</w:t>
            </w:r>
          </w:p>
          <w:p w:rsidR="0082395E" w:rsidRPr="00D80346" w:rsidRDefault="0082395E" w:rsidP="00CB05B7">
            <w:pPr>
              <w:rPr>
                <w:rFonts w:ascii="Times New Roman" w:hAnsi="Times New Roman" w:cs="Times New Roman"/>
                <w:vertAlign w:val="subscript"/>
              </w:rPr>
            </w:pPr>
            <w:r w:rsidRPr="00D80346">
              <w:rPr>
                <w:rFonts w:ascii="Times New Roman" w:hAnsi="Times New Roman" w:cs="Times New Roman"/>
              </w:rPr>
              <w:t xml:space="preserve">composant de base </w:t>
            </w:r>
            <w:r w:rsidRPr="00D80346">
              <w:rPr>
                <w:rFonts w:ascii="Times New Roman" w:hAnsi="Times New Roman" w:cs="Times New Roman"/>
                <w:vertAlign w:val="subscript"/>
              </w:rPr>
              <w:t>susijęs terminas</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4253"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 &gt; matériel informatique)</w:t>
            </w:r>
          </w:p>
        </w:tc>
      </w:tr>
      <w:tr w:rsidR="0082395E" w:rsidRPr="00D80346" w:rsidTr="007F2421">
        <w:tc>
          <w:tcPr>
            <w:tcW w:w="3402"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hardware component</w:t>
            </w:r>
          </w:p>
        </w:tc>
        <w:tc>
          <w:tcPr>
            <w:tcW w:w="425"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4253" w:type="dxa"/>
            <w:vMerge/>
          </w:tcPr>
          <w:p w:rsidR="0082395E" w:rsidRPr="00D80346" w:rsidRDefault="0082395E" w:rsidP="00CB05B7">
            <w:pPr>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48"/>
        <w:tblW w:w="0" w:type="auto"/>
        <w:tblInd w:w="250" w:type="dxa"/>
        <w:tblLook w:val="04A0" w:firstRow="1" w:lastRow="0" w:firstColumn="1" w:lastColumn="0" w:noHBand="0" w:noVBand="1"/>
      </w:tblPr>
      <w:tblGrid>
        <w:gridCol w:w="2587"/>
        <w:gridCol w:w="1571"/>
        <w:gridCol w:w="3922"/>
      </w:tblGrid>
      <w:tr w:rsidR="0082395E" w:rsidRPr="007F2421" w:rsidTr="007F2421">
        <w:tc>
          <w:tcPr>
            <w:tcW w:w="2587"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hardware component</w:t>
            </w:r>
          </w:p>
        </w:tc>
        <w:tc>
          <w:tcPr>
            <w:tcW w:w="1571"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AKTŽ</w:t>
            </w:r>
            <w:r w:rsidRPr="00D80346">
              <w:rPr>
                <w:rFonts w:ascii="Times New Roman" w:hAnsi="Times New Roman" w:cs="Times New Roman"/>
                <w:vertAlign w:val="subscript"/>
              </w:rPr>
              <w:t xml:space="preserve"> 1997</w:t>
            </w:r>
            <w:r w:rsidRPr="00D80346">
              <w:rPr>
                <w:rFonts w:ascii="Times New Roman" w:hAnsi="Times New Roman" w:cs="Times New Roman"/>
              </w:rPr>
              <w:t xml:space="preserve"> 46</w:t>
            </w:r>
          </w:p>
        </w:tc>
        <w:tc>
          <w:tcPr>
            <w:tcW w:w="3922"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aparatinis komponentas; aparatinė (sistemos) dalis; aparatinių priemonių komponentas </w:t>
            </w:r>
          </w:p>
        </w:tc>
      </w:tr>
      <w:tr w:rsidR="0082395E" w:rsidRPr="00D80346" w:rsidTr="007F2421">
        <w:tc>
          <w:tcPr>
            <w:tcW w:w="2587" w:type="dxa"/>
            <w:vMerge/>
            <w:vAlign w:val="center"/>
          </w:tcPr>
          <w:p w:rsidR="0082395E" w:rsidRPr="00D80346" w:rsidRDefault="0082395E" w:rsidP="00CB05B7">
            <w:pPr>
              <w:spacing w:line="360" w:lineRule="auto"/>
              <w:jc w:val="center"/>
              <w:rPr>
                <w:rFonts w:ascii="Times New Roman" w:hAnsi="Times New Roman" w:cs="Times New Roman"/>
              </w:rPr>
            </w:pPr>
          </w:p>
        </w:tc>
        <w:tc>
          <w:tcPr>
            <w:tcW w:w="157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53</w:t>
            </w:r>
          </w:p>
        </w:tc>
        <w:tc>
          <w:tcPr>
            <w:tcW w:w="3922"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aparatinė sudėtinė dalis</w:t>
            </w:r>
          </w:p>
        </w:tc>
      </w:tr>
      <w:tr w:rsidR="0082395E" w:rsidRPr="00D80346" w:rsidTr="007F2421">
        <w:tc>
          <w:tcPr>
            <w:tcW w:w="2587" w:type="dxa"/>
            <w:vMerge/>
            <w:vAlign w:val="center"/>
          </w:tcPr>
          <w:p w:rsidR="0082395E" w:rsidRPr="00D80346" w:rsidRDefault="0082395E" w:rsidP="00CB05B7">
            <w:pPr>
              <w:spacing w:line="360" w:lineRule="auto"/>
              <w:jc w:val="center"/>
              <w:rPr>
                <w:rFonts w:ascii="Times New Roman" w:hAnsi="Times New Roman" w:cs="Times New Roman"/>
              </w:rPr>
            </w:pPr>
          </w:p>
        </w:tc>
        <w:tc>
          <w:tcPr>
            <w:tcW w:w="157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103</w:t>
            </w:r>
          </w:p>
        </w:tc>
        <w:tc>
          <w:tcPr>
            <w:tcW w:w="3922"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aparatinis komponentas</w:t>
            </w: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49"/>
        <w:tblW w:w="0" w:type="auto"/>
        <w:tblInd w:w="250" w:type="dxa"/>
        <w:tblLook w:val="04A0" w:firstRow="1" w:lastRow="0" w:firstColumn="1" w:lastColumn="0" w:noHBand="0" w:noVBand="1"/>
      </w:tblPr>
      <w:tblGrid>
        <w:gridCol w:w="2552"/>
        <w:gridCol w:w="326"/>
        <w:gridCol w:w="5202"/>
      </w:tblGrid>
      <w:tr w:rsidR="0082395E" w:rsidRPr="00D80346" w:rsidTr="007F2421">
        <w:tc>
          <w:tcPr>
            <w:tcW w:w="2552"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composant du logiciel </w:t>
            </w:r>
            <w:r w:rsidRPr="00D80346">
              <w:rPr>
                <w:rFonts w:ascii="Times New Roman" w:hAnsi="Times New Roman" w:cs="Times New Roman"/>
                <w:vertAlign w:val="subscript"/>
              </w:rPr>
              <w:t>2001</w:t>
            </w:r>
          </w:p>
          <w:p w:rsidR="0082395E" w:rsidRPr="00D80346" w:rsidRDefault="0082395E" w:rsidP="00CB05B7">
            <w:pPr>
              <w:rPr>
                <w:rFonts w:ascii="Times New Roman" w:hAnsi="Times New Roman" w:cs="Times New Roman"/>
              </w:rPr>
            </w:pPr>
            <w:r w:rsidRPr="00D80346">
              <w:rPr>
                <w:rFonts w:ascii="Times New Roman" w:hAnsi="Times New Roman" w:cs="Times New Roman"/>
                <w:lang w:val="fr-FR"/>
              </w:rPr>
              <w:t>élé</w:t>
            </w:r>
            <w:r w:rsidRPr="00D80346">
              <w:rPr>
                <w:rFonts w:ascii="Times New Roman" w:hAnsi="Times New Roman" w:cs="Times New Roman"/>
              </w:rPr>
              <w:t xml:space="preserve">ment logiciel </w:t>
            </w:r>
            <w:r w:rsidRPr="00D80346">
              <w:rPr>
                <w:rFonts w:ascii="Times New Roman" w:hAnsi="Times New Roman" w:cs="Times New Roman"/>
                <w:vertAlign w:val="subscript"/>
              </w:rPr>
              <w:t>retai</w:t>
            </w:r>
          </w:p>
          <w:p w:rsidR="0082395E" w:rsidRPr="00D80346" w:rsidRDefault="0082395E" w:rsidP="00CB05B7">
            <w:pPr>
              <w:rPr>
                <w:rFonts w:ascii="Times New Roman" w:hAnsi="Times New Roman" w:cs="Times New Roman"/>
              </w:rPr>
            </w:pPr>
            <w:r w:rsidRPr="00D80346">
              <w:rPr>
                <w:rFonts w:ascii="Times New Roman" w:hAnsi="Times New Roman" w:cs="Times New Roman"/>
              </w:rPr>
              <w:t>composant logiciel</w:t>
            </w:r>
          </w:p>
        </w:tc>
        <w:tc>
          <w:tcPr>
            <w:tcW w:w="3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p</w:t>
            </w:r>
          </w:p>
        </w:tc>
        <w:tc>
          <w:tcPr>
            <w:tcW w:w="5202" w:type="dxa"/>
            <w:vMerge w:val="restart"/>
            <w:vAlign w:val="center"/>
          </w:tcPr>
          <w:p w:rsidR="0082395E" w:rsidRPr="00D80346" w:rsidRDefault="0082395E" w:rsidP="00CB05B7">
            <w:pPr>
              <w:jc w:val="center"/>
              <w:rPr>
                <w:rFonts w:ascii="Times New Roman" w:hAnsi="Times New Roman" w:cs="Times New Roman"/>
              </w:rPr>
            </w:pPr>
            <w:r w:rsidRPr="00D80346">
              <w:rPr>
                <w:rFonts w:ascii="Times New Roman" w:hAnsi="Times New Roman" w:cs="Times New Roman"/>
              </w:rPr>
              <w:t>GDT (informatique)</w:t>
            </w:r>
          </w:p>
        </w:tc>
      </w:tr>
      <w:tr w:rsidR="0082395E" w:rsidRPr="00D80346" w:rsidTr="007F2421">
        <w:tc>
          <w:tcPr>
            <w:tcW w:w="2552" w:type="dxa"/>
          </w:tcPr>
          <w:p w:rsidR="0082395E" w:rsidRPr="00D80346" w:rsidRDefault="0082395E" w:rsidP="00CB05B7">
            <w:pPr>
              <w:rPr>
                <w:rFonts w:ascii="Times New Roman" w:hAnsi="Times New Roman" w:cs="Times New Roman"/>
                <w:vertAlign w:val="subscript"/>
              </w:rPr>
            </w:pPr>
            <w:r w:rsidRPr="00D80346">
              <w:rPr>
                <w:rFonts w:ascii="Times New Roman" w:hAnsi="Times New Roman" w:cs="Times New Roman"/>
              </w:rPr>
              <w:t xml:space="preserve">software component </w:t>
            </w:r>
            <w:r w:rsidRPr="00D80346">
              <w:rPr>
                <w:rFonts w:ascii="Times New Roman" w:hAnsi="Times New Roman" w:cs="Times New Roman"/>
                <w:vertAlign w:val="subscript"/>
              </w:rPr>
              <w:t>2001</w:t>
            </w:r>
          </w:p>
        </w:tc>
        <w:tc>
          <w:tcPr>
            <w:tcW w:w="326" w:type="dxa"/>
            <w:vAlign w:val="center"/>
          </w:tcPr>
          <w:p w:rsidR="0082395E" w:rsidRPr="00D80346" w:rsidRDefault="0082395E" w:rsidP="00CB05B7">
            <w:pPr>
              <w:jc w:val="center"/>
              <w:rPr>
                <w:rFonts w:ascii="Times New Roman" w:hAnsi="Times New Roman" w:cs="Times New Roman"/>
                <w:i/>
              </w:rPr>
            </w:pPr>
            <w:r w:rsidRPr="00D80346">
              <w:rPr>
                <w:rFonts w:ascii="Times New Roman" w:hAnsi="Times New Roman" w:cs="Times New Roman"/>
                <w:i/>
              </w:rPr>
              <w:t>a</w:t>
            </w:r>
          </w:p>
        </w:tc>
        <w:tc>
          <w:tcPr>
            <w:tcW w:w="5202" w:type="dxa"/>
            <w:vMerge/>
          </w:tcPr>
          <w:p w:rsidR="0082395E" w:rsidRPr="00D80346" w:rsidRDefault="0082395E" w:rsidP="00CB05B7">
            <w:pPr>
              <w:rPr>
                <w:rFonts w:ascii="Times New Roman" w:hAnsi="Times New Roman" w:cs="Times New Roman"/>
              </w:rPr>
            </w:pPr>
          </w:p>
        </w:tc>
      </w:tr>
    </w:tbl>
    <w:p w:rsidR="0082395E" w:rsidRPr="00AF09DC" w:rsidRDefault="0082395E" w:rsidP="0082395E">
      <w:pPr>
        <w:spacing w:after="0" w:line="360" w:lineRule="auto"/>
        <w:jc w:val="both"/>
        <w:rPr>
          <w:rFonts w:ascii="Times New Roman" w:hAnsi="Times New Roman" w:cs="Times New Roman"/>
          <w:sz w:val="26"/>
          <w:szCs w:val="26"/>
        </w:rPr>
      </w:pPr>
    </w:p>
    <w:tbl>
      <w:tblPr>
        <w:tblStyle w:val="TableGrid50"/>
        <w:tblW w:w="0" w:type="auto"/>
        <w:tblInd w:w="250" w:type="dxa"/>
        <w:tblLook w:val="04A0" w:firstRow="1" w:lastRow="0" w:firstColumn="1" w:lastColumn="0" w:noHBand="0" w:noVBand="1"/>
      </w:tblPr>
      <w:tblGrid>
        <w:gridCol w:w="2587"/>
        <w:gridCol w:w="1571"/>
        <w:gridCol w:w="3922"/>
      </w:tblGrid>
      <w:tr w:rsidR="0082395E" w:rsidRPr="00D80346" w:rsidTr="007F2421">
        <w:tc>
          <w:tcPr>
            <w:tcW w:w="2587" w:type="dxa"/>
            <w:vMerge w:val="restart"/>
            <w:vAlign w:val="center"/>
          </w:tcPr>
          <w:p w:rsidR="0082395E" w:rsidRPr="00D80346" w:rsidRDefault="0082395E" w:rsidP="00CB05B7">
            <w:pPr>
              <w:spacing w:line="360" w:lineRule="auto"/>
              <w:jc w:val="center"/>
              <w:rPr>
                <w:rFonts w:ascii="Times New Roman" w:hAnsi="Times New Roman" w:cs="Times New Roman"/>
              </w:rPr>
            </w:pPr>
            <w:r w:rsidRPr="00D80346">
              <w:rPr>
                <w:rFonts w:ascii="Times New Roman" w:hAnsi="Times New Roman" w:cs="Times New Roman"/>
              </w:rPr>
              <w:t>software component</w:t>
            </w:r>
          </w:p>
        </w:tc>
        <w:tc>
          <w:tcPr>
            <w:tcW w:w="1571"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46</w:t>
            </w:r>
          </w:p>
        </w:tc>
        <w:tc>
          <w:tcPr>
            <w:tcW w:w="3922" w:type="dxa"/>
          </w:tcPr>
          <w:p w:rsidR="0082395E" w:rsidRPr="00D80346" w:rsidRDefault="0082395E" w:rsidP="00CB05B7">
            <w:pPr>
              <w:rPr>
                <w:rFonts w:ascii="Times New Roman" w:hAnsi="Times New Roman" w:cs="Times New Roman"/>
              </w:rPr>
            </w:pPr>
            <w:r w:rsidRPr="00D80346">
              <w:rPr>
                <w:rFonts w:ascii="Times New Roman" w:hAnsi="Times New Roman" w:cs="Times New Roman"/>
              </w:rPr>
              <w:t>programinis komponentas; programinė (sistemos) dalis; programinės įrangos komponentas</w:t>
            </w:r>
          </w:p>
        </w:tc>
      </w:tr>
      <w:tr w:rsidR="0082395E" w:rsidRPr="00D80346" w:rsidTr="007F2421">
        <w:tc>
          <w:tcPr>
            <w:tcW w:w="2587" w:type="dxa"/>
            <w:vMerge/>
            <w:vAlign w:val="center"/>
          </w:tcPr>
          <w:p w:rsidR="0082395E" w:rsidRPr="00D80346" w:rsidRDefault="0082395E" w:rsidP="00CB05B7">
            <w:pPr>
              <w:spacing w:line="360" w:lineRule="auto"/>
              <w:jc w:val="center"/>
              <w:rPr>
                <w:rFonts w:ascii="Times New Roman" w:hAnsi="Times New Roman" w:cs="Times New Roman"/>
              </w:rPr>
            </w:pPr>
          </w:p>
        </w:tc>
        <w:tc>
          <w:tcPr>
            <w:tcW w:w="157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54</w:t>
            </w:r>
          </w:p>
        </w:tc>
        <w:tc>
          <w:tcPr>
            <w:tcW w:w="3922"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programinė sudėtinė dalis</w:t>
            </w:r>
          </w:p>
        </w:tc>
      </w:tr>
      <w:tr w:rsidR="0082395E" w:rsidRPr="00D80346" w:rsidTr="007F2421">
        <w:tc>
          <w:tcPr>
            <w:tcW w:w="2587" w:type="dxa"/>
            <w:vMerge/>
            <w:vAlign w:val="center"/>
          </w:tcPr>
          <w:p w:rsidR="0082395E" w:rsidRPr="00D80346" w:rsidRDefault="0082395E" w:rsidP="00CB05B7">
            <w:pPr>
              <w:spacing w:line="360" w:lineRule="auto"/>
              <w:jc w:val="center"/>
              <w:rPr>
                <w:rFonts w:ascii="Times New Roman" w:hAnsi="Times New Roman" w:cs="Times New Roman"/>
              </w:rPr>
            </w:pPr>
          </w:p>
        </w:tc>
        <w:tc>
          <w:tcPr>
            <w:tcW w:w="1571"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103</w:t>
            </w:r>
          </w:p>
        </w:tc>
        <w:tc>
          <w:tcPr>
            <w:tcW w:w="3922" w:type="dxa"/>
          </w:tcPr>
          <w:p w:rsidR="0082395E" w:rsidRPr="00D80346" w:rsidRDefault="0082395E" w:rsidP="00CB05B7">
            <w:pPr>
              <w:spacing w:line="360" w:lineRule="auto"/>
              <w:rPr>
                <w:rFonts w:ascii="Times New Roman" w:hAnsi="Times New Roman" w:cs="Times New Roman"/>
              </w:rPr>
            </w:pPr>
            <w:r w:rsidRPr="00D80346">
              <w:rPr>
                <w:rFonts w:ascii="Times New Roman" w:hAnsi="Times New Roman" w:cs="Times New Roman"/>
              </w:rPr>
              <w:t>programinis komponentas</w:t>
            </w:r>
          </w:p>
        </w:tc>
      </w:tr>
    </w:tbl>
    <w:p w:rsidR="0082395E" w:rsidRDefault="0082395E"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BA73D6" w:rsidRDefault="00BA73D6"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11 priedas</w:t>
      </w:r>
      <w:r w:rsidR="00F833A3" w:rsidRPr="00B73CA1">
        <w:rPr>
          <w:rFonts w:ascii="Times New Roman" w:hAnsi="Times New Roman" w:cs="Times New Roman"/>
          <w:sz w:val="26"/>
          <w:szCs w:val="26"/>
        </w:rPr>
        <w:t>: su angl. terminu</w:t>
      </w:r>
      <w:r w:rsidR="00F833A3">
        <w:rPr>
          <w:rFonts w:ascii="Times New Roman" w:hAnsi="Times New Roman" w:cs="Times New Roman"/>
          <w:b/>
          <w:sz w:val="26"/>
          <w:szCs w:val="26"/>
        </w:rPr>
        <w:t xml:space="preserve"> </w:t>
      </w:r>
      <w:r w:rsidR="00F833A3" w:rsidRPr="00B73CA1">
        <w:rPr>
          <w:rFonts w:ascii="Times New Roman" w:hAnsi="Times New Roman" w:cs="Times New Roman"/>
          <w:b/>
          <w:i/>
          <w:sz w:val="26"/>
          <w:szCs w:val="26"/>
        </w:rPr>
        <w:t>malicious virus</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sz w:val="26"/>
          <w:szCs w:val="26"/>
        </w:rPr>
        <w:t>susiję angl. terminai</w:t>
      </w:r>
      <w:r w:rsidR="00F833A3">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informational assets</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information security threat</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peripheral</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security software</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analysis</w:t>
      </w:r>
      <w:r w:rsidR="00F833A3">
        <w:rPr>
          <w:rFonts w:ascii="Times New Roman" w:hAnsi="Times New Roman" w:cs="Times New Roman"/>
          <w:sz w:val="26"/>
          <w:szCs w:val="26"/>
        </w:rPr>
        <w:t xml:space="preserve"> </w:t>
      </w:r>
      <w:r w:rsidR="00F833A3" w:rsidRPr="00B73CA1">
        <w:rPr>
          <w:rFonts w:ascii="Times New Roman" w:hAnsi="Times New Roman" w:cs="Times New Roman"/>
          <w:sz w:val="26"/>
          <w:szCs w:val="26"/>
        </w:rPr>
        <w:t>ir liet. jų atitikmenys</w:t>
      </w:r>
    </w:p>
    <w:p w:rsidR="00B453D8" w:rsidRPr="00F833A3" w:rsidRDefault="00B453D8"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38"/>
        <w:gridCol w:w="335"/>
        <w:gridCol w:w="5107"/>
      </w:tblGrid>
      <w:tr w:rsidR="00BA73D6" w:rsidRPr="00D80346" w:rsidTr="007F2421">
        <w:tc>
          <w:tcPr>
            <w:tcW w:w="2638" w:type="dxa"/>
          </w:tcPr>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actif informationnel</w:t>
            </w:r>
            <w:r w:rsidRPr="00D80346">
              <w:rPr>
                <w:rFonts w:ascii="Times New Roman" w:hAnsi="Times New Roman" w:cs="Times New Roman"/>
                <w:vertAlign w:val="subscript"/>
              </w:rPr>
              <w:t xml:space="preserve"> 2005</w:t>
            </w:r>
          </w:p>
        </w:tc>
        <w:tc>
          <w:tcPr>
            <w:tcW w:w="335"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p</w:t>
            </w:r>
          </w:p>
        </w:tc>
        <w:tc>
          <w:tcPr>
            <w:tcW w:w="5107" w:type="dxa"/>
            <w:vMerge w:val="restart"/>
            <w:vAlign w:val="center"/>
          </w:tcPr>
          <w:p w:rsidR="00BA73D6" w:rsidRPr="00D80346" w:rsidRDefault="00BA73D6" w:rsidP="00CB05B7">
            <w:pPr>
              <w:jc w:val="center"/>
              <w:rPr>
                <w:rFonts w:ascii="Times New Roman" w:hAnsi="Times New Roman" w:cs="Times New Roman"/>
              </w:rPr>
            </w:pPr>
            <w:r w:rsidRPr="00D80346">
              <w:rPr>
                <w:rFonts w:ascii="Times New Roman" w:hAnsi="Times New Roman" w:cs="Times New Roman"/>
              </w:rPr>
              <w:t>GDT (informatique &gt; sécurité informatique)</w:t>
            </w:r>
          </w:p>
        </w:tc>
      </w:tr>
      <w:tr w:rsidR="00BA73D6" w:rsidRPr="00D80346" w:rsidTr="007F2421">
        <w:tc>
          <w:tcPr>
            <w:tcW w:w="2638" w:type="dxa"/>
          </w:tcPr>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informational assets</w:t>
            </w:r>
            <w:r w:rsidRPr="00D80346">
              <w:rPr>
                <w:rFonts w:ascii="Times New Roman" w:hAnsi="Times New Roman" w:cs="Times New Roman"/>
                <w:vertAlign w:val="subscript"/>
              </w:rPr>
              <w:t xml:space="preserve"> 2005</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information system assets</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information assets</w:t>
            </w:r>
          </w:p>
        </w:tc>
        <w:tc>
          <w:tcPr>
            <w:tcW w:w="335"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a</w:t>
            </w:r>
          </w:p>
        </w:tc>
        <w:tc>
          <w:tcPr>
            <w:tcW w:w="5107" w:type="dxa"/>
            <w:vMerge/>
          </w:tcPr>
          <w:p w:rsidR="00BA73D6" w:rsidRPr="00D80346"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65"/>
        <w:gridCol w:w="2789"/>
        <w:gridCol w:w="2626"/>
      </w:tblGrid>
      <w:tr w:rsidR="00BA73D6" w:rsidRPr="00D80346" w:rsidTr="008D637F">
        <w:tc>
          <w:tcPr>
            <w:tcW w:w="2665"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informational assets</w:t>
            </w:r>
          </w:p>
        </w:tc>
        <w:tc>
          <w:tcPr>
            <w:tcW w:w="2789" w:type="dxa"/>
          </w:tcPr>
          <w:p w:rsidR="00BA73D6" w:rsidRPr="00D80346" w:rsidRDefault="00BA73D6" w:rsidP="00CB05B7">
            <w:pPr>
              <w:spacing w:line="360" w:lineRule="auto"/>
              <w:jc w:val="both"/>
              <w:rPr>
                <w:rFonts w:ascii="Times New Roman" w:hAnsi="Times New Roman" w:cs="Times New Roman"/>
              </w:rPr>
            </w:pPr>
          </w:p>
        </w:tc>
        <w:tc>
          <w:tcPr>
            <w:tcW w:w="2626" w:type="dxa"/>
          </w:tcPr>
          <w:p w:rsidR="00BA73D6" w:rsidRPr="00D80346"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53"/>
        <w:gridCol w:w="2795"/>
        <w:gridCol w:w="2632"/>
      </w:tblGrid>
      <w:tr w:rsidR="00BA73D6" w:rsidRPr="00D80346" w:rsidTr="008D637F">
        <w:tc>
          <w:tcPr>
            <w:tcW w:w="265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information system assets</w:t>
            </w:r>
          </w:p>
        </w:tc>
        <w:tc>
          <w:tcPr>
            <w:tcW w:w="2795" w:type="dxa"/>
          </w:tcPr>
          <w:p w:rsidR="00BA73D6" w:rsidRPr="00D80346" w:rsidRDefault="00BA73D6" w:rsidP="00CB05B7">
            <w:pPr>
              <w:spacing w:line="360" w:lineRule="auto"/>
              <w:jc w:val="both"/>
              <w:rPr>
                <w:rFonts w:ascii="Times New Roman" w:hAnsi="Times New Roman" w:cs="Times New Roman"/>
              </w:rPr>
            </w:pPr>
          </w:p>
        </w:tc>
        <w:tc>
          <w:tcPr>
            <w:tcW w:w="2632" w:type="dxa"/>
          </w:tcPr>
          <w:p w:rsidR="00BA73D6" w:rsidRPr="00D80346"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53"/>
        <w:gridCol w:w="2795"/>
        <w:gridCol w:w="2632"/>
      </w:tblGrid>
      <w:tr w:rsidR="00BA73D6" w:rsidRPr="00D80346" w:rsidTr="008D637F">
        <w:tc>
          <w:tcPr>
            <w:tcW w:w="265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information assets</w:t>
            </w:r>
          </w:p>
        </w:tc>
        <w:tc>
          <w:tcPr>
            <w:tcW w:w="2795" w:type="dxa"/>
          </w:tcPr>
          <w:p w:rsidR="00BA73D6" w:rsidRPr="00D80346" w:rsidRDefault="00BA73D6" w:rsidP="00CB05B7">
            <w:pPr>
              <w:spacing w:line="360" w:lineRule="auto"/>
              <w:jc w:val="both"/>
              <w:rPr>
                <w:rFonts w:ascii="Times New Roman" w:hAnsi="Times New Roman" w:cs="Times New Roman"/>
              </w:rPr>
            </w:pPr>
          </w:p>
        </w:tc>
        <w:tc>
          <w:tcPr>
            <w:tcW w:w="2632" w:type="dxa"/>
          </w:tcPr>
          <w:p w:rsidR="00BA73D6" w:rsidRPr="00D80346"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934"/>
        <w:gridCol w:w="326"/>
        <w:gridCol w:w="4820"/>
      </w:tblGrid>
      <w:tr w:rsidR="00BA73D6" w:rsidRPr="00D80346" w:rsidTr="008D637F">
        <w:tc>
          <w:tcPr>
            <w:tcW w:w="2934" w:type="dxa"/>
          </w:tcPr>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menace informatique</w:t>
            </w:r>
            <w:r w:rsidRPr="00D80346">
              <w:rPr>
                <w:rFonts w:ascii="Times New Roman" w:hAnsi="Times New Roman" w:cs="Times New Roman"/>
                <w:vertAlign w:val="subscript"/>
              </w:rPr>
              <w:t xml:space="preserve"> 2005</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menace</w:t>
            </w:r>
          </w:p>
        </w:tc>
        <w:tc>
          <w:tcPr>
            <w:tcW w:w="326"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p</w:t>
            </w:r>
          </w:p>
        </w:tc>
        <w:tc>
          <w:tcPr>
            <w:tcW w:w="4820" w:type="dxa"/>
            <w:vMerge w:val="restart"/>
            <w:vAlign w:val="center"/>
          </w:tcPr>
          <w:p w:rsidR="00BA73D6" w:rsidRPr="00D80346" w:rsidRDefault="00BA73D6" w:rsidP="00CB05B7">
            <w:pPr>
              <w:jc w:val="center"/>
              <w:rPr>
                <w:rFonts w:ascii="Times New Roman" w:hAnsi="Times New Roman" w:cs="Times New Roman"/>
              </w:rPr>
            </w:pPr>
            <w:r w:rsidRPr="00D80346">
              <w:rPr>
                <w:rFonts w:ascii="Times New Roman" w:hAnsi="Times New Roman" w:cs="Times New Roman"/>
              </w:rPr>
              <w:t>GDT (informatique &gt; sécurité informatique)</w:t>
            </w:r>
          </w:p>
        </w:tc>
      </w:tr>
      <w:tr w:rsidR="00BA73D6" w:rsidRPr="00D80346" w:rsidTr="008D637F">
        <w:tc>
          <w:tcPr>
            <w:tcW w:w="2934" w:type="dxa"/>
          </w:tcPr>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 xml:space="preserve">information security threat </w:t>
            </w:r>
            <w:r w:rsidRPr="00D80346">
              <w:rPr>
                <w:rFonts w:ascii="Times New Roman" w:hAnsi="Times New Roman" w:cs="Times New Roman"/>
                <w:vertAlign w:val="subscript"/>
              </w:rPr>
              <w:t>2005</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security threat</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computer threat</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threat</w:t>
            </w:r>
          </w:p>
        </w:tc>
        <w:tc>
          <w:tcPr>
            <w:tcW w:w="326"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a</w:t>
            </w:r>
          </w:p>
        </w:tc>
        <w:tc>
          <w:tcPr>
            <w:tcW w:w="4820" w:type="dxa"/>
            <w:vMerge/>
          </w:tcPr>
          <w:p w:rsidR="00BA73D6" w:rsidRPr="00D80346"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53"/>
        <w:gridCol w:w="2795"/>
        <w:gridCol w:w="2632"/>
      </w:tblGrid>
      <w:tr w:rsidR="00BA73D6" w:rsidRPr="00D80346" w:rsidTr="008D637F">
        <w:tc>
          <w:tcPr>
            <w:tcW w:w="265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information security threat</w:t>
            </w:r>
          </w:p>
        </w:tc>
        <w:tc>
          <w:tcPr>
            <w:tcW w:w="2795" w:type="dxa"/>
          </w:tcPr>
          <w:p w:rsidR="00BA73D6" w:rsidRPr="00D80346" w:rsidRDefault="00BA73D6" w:rsidP="00CB05B7">
            <w:pPr>
              <w:spacing w:line="360" w:lineRule="auto"/>
              <w:jc w:val="both"/>
              <w:rPr>
                <w:rFonts w:ascii="Times New Roman" w:hAnsi="Times New Roman" w:cs="Times New Roman"/>
              </w:rPr>
            </w:pPr>
          </w:p>
        </w:tc>
        <w:tc>
          <w:tcPr>
            <w:tcW w:w="2632" w:type="dxa"/>
          </w:tcPr>
          <w:p w:rsidR="00BA73D6" w:rsidRPr="00D80346"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27"/>
        <w:gridCol w:w="2808"/>
        <w:gridCol w:w="2645"/>
      </w:tblGrid>
      <w:tr w:rsidR="00BA73D6" w:rsidRPr="00D80346" w:rsidTr="008D637F">
        <w:tc>
          <w:tcPr>
            <w:tcW w:w="2627"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security threat</w:t>
            </w:r>
          </w:p>
        </w:tc>
        <w:tc>
          <w:tcPr>
            <w:tcW w:w="2808" w:type="dxa"/>
          </w:tcPr>
          <w:p w:rsidR="00BA73D6" w:rsidRPr="00D80346" w:rsidRDefault="00BA73D6" w:rsidP="00CB05B7">
            <w:pPr>
              <w:spacing w:line="360" w:lineRule="auto"/>
              <w:jc w:val="both"/>
              <w:rPr>
                <w:rFonts w:ascii="Times New Roman" w:hAnsi="Times New Roman" w:cs="Times New Roman"/>
              </w:rPr>
            </w:pPr>
          </w:p>
        </w:tc>
        <w:tc>
          <w:tcPr>
            <w:tcW w:w="2645" w:type="dxa"/>
          </w:tcPr>
          <w:p w:rsidR="00BA73D6" w:rsidRPr="00D80346"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37"/>
        <w:gridCol w:w="2803"/>
        <w:gridCol w:w="2640"/>
      </w:tblGrid>
      <w:tr w:rsidR="00BA73D6" w:rsidRPr="00D80346" w:rsidTr="008D637F">
        <w:tc>
          <w:tcPr>
            <w:tcW w:w="2637"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computer threat</w:t>
            </w:r>
          </w:p>
        </w:tc>
        <w:tc>
          <w:tcPr>
            <w:tcW w:w="2803" w:type="dxa"/>
          </w:tcPr>
          <w:p w:rsidR="00BA73D6" w:rsidRPr="00D80346" w:rsidRDefault="00BA73D6" w:rsidP="00CB05B7">
            <w:pPr>
              <w:spacing w:line="360" w:lineRule="auto"/>
              <w:jc w:val="both"/>
              <w:rPr>
                <w:rFonts w:ascii="Times New Roman" w:hAnsi="Times New Roman" w:cs="Times New Roman"/>
              </w:rPr>
            </w:pPr>
          </w:p>
        </w:tc>
        <w:tc>
          <w:tcPr>
            <w:tcW w:w="2640" w:type="dxa"/>
          </w:tcPr>
          <w:p w:rsidR="00BA73D6" w:rsidRPr="00D80346"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93"/>
        <w:gridCol w:w="1701"/>
        <w:gridCol w:w="3686"/>
      </w:tblGrid>
      <w:tr w:rsidR="00BA73D6" w:rsidRPr="00D80346" w:rsidTr="008D637F">
        <w:tc>
          <w:tcPr>
            <w:tcW w:w="269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threat</w:t>
            </w:r>
          </w:p>
        </w:tc>
        <w:tc>
          <w:tcPr>
            <w:tcW w:w="1701"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IKTŽ</w:t>
            </w:r>
            <w:r w:rsidRPr="00D80346">
              <w:rPr>
                <w:rFonts w:ascii="Times New Roman" w:hAnsi="Times New Roman" w:cs="Times New Roman"/>
                <w:vertAlign w:val="subscript"/>
              </w:rPr>
              <w:t xml:space="preserve"> 2011</w:t>
            </w:r>
            <w:r w:rsidRPr="00D80346">
              <w:rPr>
                <w:rFonts w:ascii="Times New Roman" w:hAnsi="Times New Roman" w:cs="Times New Roman"/>
              </w:rPr>
              <w:t xml:space="preserve"> 488</w:t>
            </w:r>
          </w:p>
        </w:tc>
        <w:tc>
          <w:tcPr>
            <w:tcW w:w="3686"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grėsmė</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93"/>
        <w:gridCol w:w="326"/>
        <w:gridCol w:w="5061"/>
      </w:tblGrid>
      <w:tr w:rsidR="00BA73D6" w:rsidRPr="00D80346" w:rsidTr="008D637F">
        <w:tc>
          <w:tcPr>
            <w:tcW w:w="2693" w:type="dxa"/>
          </w:tcPr>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r</w:t>
            </w:r>
            <w:r w:rsidRPr="00D80346">
              <w:rPr>
                <w:rFonts w:ascii="Times New Roman" w:hAnsi="Times New Roman" w:cs="Times New Roman"/>
                <w:lang w:val="fr-FR"/>
              </w:rPr>
              <w:t>é</w:t>
            </w:r>
            <w:r w:rsidRPr="00D80346">
              <w:rPr>
                <w:rFonts w:ascii="Times New Roman" w:hAnsi="Times New Roman" w:cs="Times New Roman"/>
              </w:rPr>
              <w:t>seau d’ordinateurs</w:t>
            </w:r>
            <w:r w:rsidRPr="00D80346">
              <w:rPr>
                <w:rFonts w:ascii="Times New Roman" w:hAnsi="Times New Roman" w:cs="Times New Roman"/>
                <w:vertAlign w:val="subscript"/>
              </w:rPr>
              <w:t xml:space="preserve"> 2009</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r</w:t>
            </w:r>
            <w:r w:rsidRPr="00D80346">
              <w:rPr>
                <w:rFonts w:ascii="Times New Roman" w:hAnsi="Times New Roman" w:cs="Times New Roman"/>
                <w:lang w:val="fr-FR"/>
              </w:rPr>
              <w:t>é</w:t>
            </w:r>
            <w:r w:rsidRPr="00D80346">
              <w:rPr>
                <w:rFonts w:ascii="Times New Roman" w:hAnsi="Times New Roman" w:cs="Times New Roman"/>
              </w:rPr>
              <w:t>seau informatique</w:t>
            </w:r>
          </w:p>
        </w:tc>
        <w:tc>
          <w:tcPr>
            <w:tcW w:w="326"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p</w:t>
            </w:r>
          </w:p>
        </w:tc>
        <w:tc>
          <w:tcPr>
            <w:tcW w:w="5061" w:type="dxa"/>
            <w:vMerge w:val="restart"/>
            <w:vAlign w:val="center"/>
          </w:tcPr>
          <w:p w:rsidR="00BA73D6" w:rsidRPr="00D80346" w:rsidRDefault="00BA73D6" w:rsidP="00CB05B7">
            <w:pPr>
              <w:jc w:val="center"/>
              <w:rPr>
                <w:rFonts w:ascii="Times New Roman" w:hAnsi="Times New Roman" w:cs="Times New Roman"/>
              </w:rPr>
            </w:pPr>
            <w:r w:rsidRPr="00D80346">
              <w:rPr>
                <w:rFonts w:ascii="Times New Roman" w:hAnsi="Times New Roman" w:cs="Times New Roman"/>
              </w:rPr>
              <w:t>GDT (informatique)</w:t>
            </w:r>
          </w:p>
        </w:tc>
      </w:tr>
      <w:tr w:rsidR="00BA73D6" w:rsidRPr="00D80346" w:rsidTr="008D637F">
        <w:tc>
          <w:tcPr>
            <w:tcW w:w="2693" w:type="dxa"/>
          </w:tcPr>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 xml:space="preserve">computer network </w:t>
            </w:r>
            <w:r w:rsidRPr="00D80346">
              <w:rPr>
                <w:rFonts w:ascii="Times New Roman" w:hAnsi="Times New Roman" w:cs="Times New Roman"/>
                <w:vertAlign w:val="subscript"/>
              </w:rPr>
              <w:t>1999</w:t>
            </w:r>
          </w:p>
        </w:tc>
        <w:tc>
          <w:tcPr>
            <w:tcW w:w="326"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a</w:t>
            </w:r>
          </w:p>
        </w:tc>
        <w:tc>
          <w:tcPr>
            <w:tcW w:w="5061" w:type="dxa"/>
            <w:vMerge/>
          </w:tcPr>
          <w:p w:rsidR="00BA73D6" w:rsidRPr="00D80346"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93"/>
        <w:gridCol w:w="1701"/>
        <w:gridCol w:w="3686"/>
      </w:tblGrid>
      <w:tr w:rsidR="00BA73D6" w:rsidRPr="00D80346" w:rsidTr="008D637F">
        <w:tc>
          <w:tcPr>
            <w:tcW w:w="2693" w:type="dxa"/>
            <w:vMerge w:val="restart"/>
            <w:vAlign w:val="center"/>
          </w:tcPr>
          <w:p w:rsidR="00BA73D6" w:rsidRPr="00D80346" w:rsidRDefault="00BA73D6" w:rsidP="00CB05B7">
            <w:pPr>
              <w:spacing w:line="360" w:lineRule="auto"/>
              <w:jc w:val="center"/>
              <w:rPr>
                <w:rFonts w:ascii="Times New Roman" w:hAnsi="Times New Roman" w:cs="Times New Roman"/>
              </w:rPr>
            </w:pPr>
            <w:r w:rsidRPr="00D80346">
              <w:rPr>
                <w:rFonts w:ascii="Times New Roman" w:hAnsi="Times New Roman" w:cs="Times New Roman"/>
              </w:rPr>
              <w:t>computer network</w:t>
            </w:r>
            <w:r w:rsidRPr="00D80346">
              <w:rPr>
                <w:rStyle w:val="FootnoteReference"/>
                <w:rFonts w:ascii="Times New Roman" w:hAnsi="Times New Roman"/>
              </w:rPr>
              <w:footnoteReference w:id="367"/>
            </w:r>
          </w:p>
        </w:tc>
        <w:tc>
          <w:tcPr>
            <w:tcW w:w="1701"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54</w:t>
            </w:r>
          </w:p>
        </w:tc>
        <w:tc>
          <w:tcPr>
            <w:tcW w:w="368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kompiuterių tinklas</w:t>
            </w:r>
          </w:p>
        </w:tc>
      </w:tr>
      <w:tr w:rsidR="00BA73D6" w:rsidRPr="00D80346" w:rsidTr="008D637F">
        <w:tc>
          <w:tcPr>
            <w:tcW w:w="2693" w:type="dxa"/>
            <w:vMerge/>
          </w:tcPr>
          <w:p w:rsidR="00BA73D6" w:rsidRPr="00D80346" w:rsidRDefault="00BA73D6" w:rsidP="00CB05B7">
            <w:pPr>
              <w:spacing w:line="360" w:lineRule="auto"/>
              <w:jc w:val="both"/>
              <w:rPr>
                <w:rFonts w:ascii="Times New Roman" w:hAnsi="Times New Roman" w:cs="Times New Roman"/>
              </w:rPr>
            </w:pPr>
          </w:p>
        </w:tc>
        <w:tc>
          <w:tcPr>
            <w:tcW w:w="1701"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AKŽ</w:t>
            </w:r>
            <w:r w:rsidRPr="00D80346">
              <w:rPr>
                <w:rFonts w:ascii="Times New Roman" w:hAnsi="Times New Roman" w:cs="Times New Roman"/>
                <w:vertAlign w:val="subscript"/>
              </w:rPr>
              <w:t xml:space="preserve"> 1995</w:t>
            </w:r>
            <w:r w:rsidRPr="00D80346">
              <w:rPr>
                <w:rFonts w:ascii="Times New Roman" w:hAnsi="Times New Roman" w:cs="Times New Roman"/>
              </w:rPr>
              <w:t xml:space="preserve"> 239</w:t>
            </w:r>
            <w:r w:rsidRPr="00D80346">
              <w:rPr>
                <w:rStyle w:val="FootnoteReference"/>
                <w:rFonts w:ascii="Times New Roman" w:hAnsi="Times New Roman"/>
              </w:rPr>
              <w:footnoteReference w:id="368"/>
            </w:r>
          </w:p>
        </w:tc>
        <w:tc>
          <w:tcPr>
            <w:tcW w:w="368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kompiuterių tinklas</w:t>
            </w:r>
          </w:p>
        </w:tc>
      </w:tr>
      <w:tr w:rsidR="00BA73D6" w:rsidRPr="00D80346" w:rsidTr="008D637F">
        <w:tc>
          <w:tcPr>
            <w:tcW w:w="2693" w:type="dxa"/>
            <w:vMerge/>
          </w:tcPr>
          <w:p w:rsidR="00BA73D6" w:rsidRPr="00D80346" w:rsidRDefault="00BA73D6" w:rsidP="00CB05B7">
            <w:pPr>
              <w:spacing w:line="360" w:lineRule="auto"/>
              <w:jc w:val="both"/>
              <w:rPr>
                <w:rFonts w:ascii="Times New Roman" w:hAnsi="Times New Roman" w:cs="Times New Roman"/>
              </w:rPr>
            </w:pPr>
          </w:p>
        </w:tc>
        <w:tc>
          <w:tcPr>
            <w:tcW w:w="1701"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1995</w:t>
            </w:r>
            <w:r w:rsidRPr="00D80346">
              <w:rPr>
                <w:rFonts w:ascii="Times New Roman" w:hAnsi="Times New Roman" w:cs="Times New Roman"/>
              </w:rPr>
              <w:t xml:space="preserve"> 153</w:t>
            </w:r>
          </w:p>
        </w:tc>
        <w:tc>
          <w:tcPr>
            <w:tcW w:w="368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kompiuterių tinklas; skaitmeninis tinklas</w:t>
            </w:r>
          </w:p>
        </w:tc>
      </w:tr>
      <w:tr w:rsidR="00BA73D6" w:rsidRPr="00D80346" w:rsidTr="008D637F">
        <w:tc>
          <w:tcPr>
            <w:tcW w:w="2693" w:type="dxa"/>
            <w:vMerge/>
          </w:tcPr>
          <w:p w:rsidR="00BA73D6" w:rsidRPr="00D80346" w:rsidRDefault="00BA73D6" w:rsidP="00CB05B7">
            <w:pPr>
              <w:spacing w:line="360" w:lineRule="auto"/>
              <w:jc w:val="both"/>
              <w:rPr>
                <w:rFonts w:ascii="Times New Roman" w:hAnsi="Times New Roman" w:cs="Times New Roman"/>
              </w:rPr>
            </w:pPr>
          </w:p>
        </w:tc>
        <w:tc>
          <w:tcPr>
            <w:tcW w:w="1701"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386</w:t>
            </w:r>
          </w:p>
        </w:tc>
        <w:tc>
          <w:tcPr>
            <w:tcW w:w="368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kompiuterių tinklas</w:t>
            </w:r>
          </w:p>
        </w:tc>
      </w:tr>
      <w:tr w:rsidR="00BA73D6" w:rsidRPr="00D80346" w:rsidTr="008D637F">
        <w:tc>
          <w:tcPr>
            <w:tcW w:w="2693" w:type="dxa"/>
            <w:vMerge/>
          </w:tcPr>
          <w:p w:rsidR="00BA73D6" w:rsidRPr="00D80346" w:rsidRDefault="00BA73D6" w:rsidP="00CB05B7">
            <w:pPr>
              <w:spacing w:line="360" w:lineRule="auto"/>
              <w:jc w:val="both"/>
              <w:rPr>
                <w:rFonts w:ascii="Times New Roman" w:hAnsi="Times New Roman" w:cs="Times New Roman"/>
              </w:rPr>
            </w:pPr>
          </w:p>
        </w:tc>
        <w:tc>
          <w:tcPr>
            <w:tcW w:w="1701"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24</w:t>
            </w:r>
          </w:p>
        </w:tc>
        <w:tc>
          <w:tcPr>
            <w:tcW w:w="368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kompiuterių tinklas</w:t>
            </w:r>
          </w:p>
        </w:tc>
      </w:tr>
      <w:tr w:rsidR="00BA73D6" w:rsidRPr="00D80346" w:rsidTr="008D637F">
        <w:tc>
          <w:tcPr>
            <w:tcW w:w="2693" w:type="dxa"/>
            <w:vMerge/>
          </w:tcPr>
          <w:p w:rsidR="00BA73D6" w:rsidRPr="00D80346" w:rsidRDefault="00BA73D6" w:rsidP="00CB05B7">
            <w:pPr>
              <w:spacing w:line="360" w:lineRule="auto"/>
              <w:jc w:val="both"/>
              <w:rPr>
                <w:rFonts w:ascii="Times New Roman" w:hAnsi="Times New Roman" w:cs="Times New Roman"/>
              </w:rPr>
            </w:pPr>
          </w:p>
        </w:tc>
        <w:tc>
          <w:tcPr>
            <w:tcW w:w="1701"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2005</w:t>
            </w:r>
            <w:r w:rsidRPr="00D80346">
              <w:rPr>
                <w:rFonts w:ascii="Times New Roman" w:hAnsi="Times New Roman" w:cs="Times New Roman"/>
              </w:rPr>
              <w:t xml:space="preserve"> 319</w:t>
            </w:r>
            <w:r w:rsidRPr="00D80346">
              <w:rPr>
                <w:rStyle w:val="FootnoteReference"/>
                <w:rFonts w:ascii="Times New Roman" w:hAnsi="Times New Roman"/>
              </w:rPr>
              <w:footnoteReference w:id="369"/>
            </w:r>
          </w:p>
        </w:tc>
        <w:tc>
          <w:tcPr>
            <w:tcW w:w="368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tinklas</w:t>
            </w:r>
          </w:p>
        </w:tc>
      </w:tr>
      <w:tr w:rsidR="00BA73D6" w:rsidRPr="00D80346" w:rsidTr="008D637F">
        <w:tc>
          <w:tcPr>
            <w:tcW w:w="2693" w:type="dxa"/>
            <w:vMerge/>
          </w:tcPr>
          <w:p w:rsidR="00BA73D6" w:rsidRPr="00D80346" w:rsidRDefault="00BA73D6" w:rsidP="00CB05B7">
            <w:pPr>
              <w:spacing w:line="360" w:lineRule="auto"/>
              <w:jc w:val="both"/>
              <w:rPr>
                <w:rFonts w:ascii="Times New Roman" w:hAnsi="Times New Roman" w:cs="Times New Roman"/>
              </w:rPr>
            </w:pPr>
          </w:p>
        </w:tc>
        <w:tc>
          <w:tcPr>
            <w:tcW w:w="1701"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2008</w:t>
            </w:r>
            <w:r w:rsidRPr="00D80346">
              <w:rPr>
                <w:rFonts w:ascii="Times New Roman" w:hAnsi="Times New Roman" w:cs="Times New Roman"/>
              </w:rPr>
              <w:t xml:space="preserve"> 502</w:t>
            </w:r>
            <w:r w:rsidRPr="00D80346">
              <w:rPr>
                <w:rFonts w:ascii="Times New Roman" w:hAnsi="Times New Roman" w:cs="Times New Roman"/>
                <w:vertAlign w:val="superscript"/>
              </w:rPr>
              <w:footnoteReference w:id="370"/>
            </w:r>
          </w:p>
        </w:tc>
        <w:tc>
          <w:tcPr>
            <w:tcW w:w="368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tinklas</w:t>
            </w:r>
          </w:p>
        </w:tc>
      </w:tr>
      <w:tr w:rsidR="00BA73D6" w:rsidRPr="00D80346" w:rsidTr="008D637F">
        <w:tc>
          <w:tcPr>
            <w:tcW w:w="2693" w:type="dxa"/>
            <w:vMerge/>
          </w:tcPr>
          <w:p w:rsidR="00BA73D6" w:rsidRPr="00D80346" w:rsidRDefault="00BA73D6" w:rsidP="00CB05B7">
            <w:pPr>
              <w:spacing w:line="360" w:lineRule="auto"/>
              <w:jc w:val="both"/>
              <w:rPr>
                <w:rFonts w:ascii="Times New Roman" w:hAnsi="Times New Roman" w:cs="Times New Roman"/>
              </w:rPr>
            </w:pPr>
          </w:p>
        </w:tc>
        <w:tc>
          <w:tcPr>
            <w:tcW w:w="1701"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IKTŽ</w:t>
            </w:r>
            <w:r w:rsidRPr="00D80346">
              <w:rPr>
                <w:rFonts w:ascii="Times New Roman" w:hAnsi="Times New Roman" w:cs="Times New Roman"/>
                <w:vertAlign w:val="subscript"/>
              </w:rPr>
              <w:t xml:space="preserve"> 2011</w:t>
            </w:r>
            <w:r w:rsidRPr="00D80346">
              <w:rPr>
                <w:rFonts w:ascii="Times New Roman" w:hAnsi="Times New Roman" w:cs="Times New Roman"/>
              </w:rPr>
              <w:t xml:space="preserve"> 314</w:t>
            </w:r>
          </w:p>
        </w:tc>
        <w:tc>
          <w:tcPr>
            <w:tcW w:w="368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1. tinklas, 2. grandinė, 3. tinklo grafikas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3076"/>
        <w:gridCol w:w="326"/>
        <w:gridCol w:w="4678"/>
      </w:tblGrid>
      <w:tr w:rsidR="00BA73D6" w:rsidRPr="00D80346" w:rsidTr="008D637F">
        <w:tc>
          <w:tcPr>
            <w:tcW w:w="3076" w:type="dxa"/>
          </w:tcPr>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périphérique</w:t>
            </w:r>
            <w:r w:rsidRPr="00D80346">
              <w:rPr>
                <w:rFonts w:ascii="Times New Roman" w:hAnsi="Times New Roman" w:cs="Times New Roman"/>
                <w:vertAlign w:val="subscript"/>
              </w:rPr>
              <w:t xml:space="preserve"> 2006</w:t>
            </w:r>
          </w:p>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appareil périphérique</w:t>
            </w:r>
            <w:r w:rsidRPr="00D80346">
              <w:rPr>
                <w:rFonts w:ascii="Times New Roman" w:hAnsi="Times New Roman" w:cs="Times New Roman"/>
                <w:vertAlign w:val="subscript"/>
              </w:rPr>
              <w:t xml:space="preserve"> vartojamas rečiau</w:t>
            </w:r>
          </w:p>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dispositif périphérique</w:t>
            </w:r>
            <w:r w:rsidRPr="00D80346">
              <w:rPr>
                <w:rFonts w:ascii="Times New Roman" w:hAnsi="Times New Roman" w:cs="Times New Roman"/>
                <w:vertAlign w:val="subscript"/>
              </w:rPr>
              <w:t xml:space="preserve"> vartojamas rečiau</w:t>
            </w:r>
          </w:p>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unité périphérique</w:t>
            </w:r>
            <w:r w:rsidRPr="00D80346">
              <w:rPr>
                <w:rFonts w:ascii="Times New Roman" w:hAnsi="Times New Roman" w:cs="Times New Roman"/>
                <w:vertAlign w:val="subscript"/>
              </w:rPr>
              <w:t xml:space="preserve"> vartojamas rečiau</w:t>
            </w:r>
          </w:p>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organe périphérique</w:t>
            </w:r>
            <w:r w:rsidRPr="00D80346">
              <w:rPr>
                <w:rFonts w:ascii="Times New Roman" w:hAnsi="Times New Roman" w:cs="Times New Roman"/>
                <w:vertAlign w:val="subscript"/>
              </w:rPr>
              <w:t xml:space="preserve"> vartojamas rečiau</w:t>
            </w:r>
          </w:p>
        </w:tc>
        <w:tc>
          <w:tcPr>
            <w:tcW w:w="326"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p</w:t>
            </w:r>
          </w:p>
        </w:tc>
        <w:tc>
          <w:tcPr>
            <w:tcW w:w="4678" w:type="dxa"/>
            <w:vMerge w:val="restart"/>
            <w:vAlign w:val="center"/>
          </w:tcPr>
          <w:p w:rsidR="00BA73D6" w:rsidRPr="00D80346" w:rsidRDefault="00BA73D6" w:rsidP="00CB05B7">
            <w:pPr>
              <w:jc w:val="center"/>
              <w:rPr>
                <w:rFonts w:ascii="Times New Roman" w:hAnsi="Times New Roman" w:cs="Times New Roman"/>
              </w:rPr>
            </w:pPr>
            <w:r w:rsidRPr="00D80346">
              <w:rPr>
                <w:rFonts w:ascii="Times New Roman" w:hAnsi="Times New Roman" w:cs="Times New Roman"/>
              </w:rPr>
              <w:t>GDT (informatique &gt; périphérique)</w:t>
            </w:r>
          </w:p>
        </w:tc>
      </w:tr>
      <w:tr w:rsidR="00BA73D6" w:rsidRPr="00D80346" w:rsidTr="008D637F">
        <w:tc>
          <w:tcPr>
            <w:tcW w:w="3076" w:type="dxa"/>
          </w:tcPr>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peripheral</w:t>
            </w:r>
            <w:r w:rsidRPr="00D80346">
              <w:rPr>
                <w:rFonts w:ascii="Times New Roman" w:hAnsi="Times New Roman" w:cs="Times New Roman"/>
                <w:vertAlign w:val="subscript"/>
              </w:rPr>
              <w:t xml:space="preserve"> 2006</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peripheral device</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peripheral equipment</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peripheral unit</w:t>
            </w:r>
          </w:p>
        </w:tc>
        <w:tc>
          <w:tcPr>
            <w:tcW w:w="326"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a</w:t>
            </w:r>
          </w:p>
        </w:tc>
        <w:tc>
          <w:tcPr>
            <w:tcW w:w="4678" w:type="dxa"/>
            <w:vMerge/>
          </w:tcPr>
          <w:p w:rsidR="00BA73D6" w:rsidRPr="00D80346"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15"/>
        <w:gridCol w:w="1593"/>
        <w:gridCol w:w="4272"/>
      </w:tblGrid>
      <w:tr w:rsidR="00BA73D6" w:rsidRPr="00D80346" w:rsidTr="008D637F">
        <w:tc>
          <w:tcPr>
            <w:tcW w:w="2215" w:type="dxa"/>
            <w:vMerge w:val="restart"/>
            <w:vAlign w:val="center"/>
          </w:tcPr>
          <w:p w:rsidR="00BA73D6" w:rsidRPr="00D80346" w:rsidRDefault="00BA73D6" w:rsidP="00CB05B7">
            <w:pPr>
              <w:spacing w:line="360" w:lineRule="auto"/>
              <w:jc w:val="center"/>
              <w:rPr>
                <w:rFonts w:ascii="Times New Roman" w:hAnsi="Times New Roman" w:cs="Times New Roman"/>
              </w:rPr>
            </w:pPr>
            <w:r w:rsidRPr="00D80346">
              <w:rPr>
                <w:rFonts w:ascii="Times New Roman" w:hAnsi="Times New Roman" w:cs="Times New Roman"/>
              </w:rPr>
              <w:t>peripheral</w:t>
            </w:r>
            <w:r w:rsidRPr="00D80346">
              <w:rPr>
                <w:rStyle w:val="FootnoteReference"/>
                <w:rFonts w:ascii="Times New Roman" w:hAnsi="Times New Roman"/>
              </w:rPr>
              <w:footnoteReference w:id="371"/>
            </w:r>
          </w:p>
        </w:tc>
        <w:tc>
          <w:tcPr>
            <w:tcW w:w="159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337</w:t>
            </w:r>
          </w:p>
        </w:tc>
        <w:tc>
          <w:tcPr>
            <w:tcW w:w="4272"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įrenginys</w:t>
            </w:r>
          </w:p>
        </w:tc>
      </w:tr>
      <w:tr w:rsidR="00BA73D6" w:rsidRPr="00D80346" w:rsidTr="008D637F">
        <w:tc>
          <w:tcPr>
            <w:tcW w:w="2215" w:type="dxa"/>
            <w:vMerge/>
            <w:vAlign w:val="center"/>
          </w:tcPr>
          <w:p w:rsidR="00BA73D6" w:rsidRPr="00D80346" w:rsidRDefault="00BA73D6" w:rsidP="00CB05B7">
            <w:pPr>
              <w:spacing w:line="360" w:lineRule="auto"/>
              <w:jc w:val="center"/>
              <w:rPr>
                <w:rFonts w:ascii="Times New Roman" w:hAnsi="Times New Roman" w:cs="Times New Roman"/>
              </w:rPr>
            </w:pPr>
          </w:p>
        </w:tc>
        <w:tc>
          <w:tcPr>
            <w:tcW w:w="159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IKĮ</w:t>
            </w:r>
            <w:r w:rsidRPr="00D80346">
              <w:rPr>
                <w:rFonts w:ascii="Times New Roman" w:hAnsi="Times New Roman" w:cs="Times New Roman"/>
                <w:vertAlign w:val="subscript"/>
              </w:rPr>
              <w:t xml:space="preserve"> 1995</w:t>
            </w:r>
            <w:r w:rsidRPr="00D80346">
              <w:rPr>
                <w:rFonts w:ascii="Times New Roman" w:hAnsi="Times New Roman" w:cs="Times New Roman"/>
              </w:rPr>
              <w:t xml:space="preserve"> 62</w:t>
            </w:r>
            <w:r w:rsidRPr="00D80346">
              <w:rPr>
                <w:rStyle w:val="FootnoteReference"/>
                <w:rFonts w:ascii="Times New Roman" w:hAnsi="Times New Roman"/>
              </w:rPr>
              <w:footnoteReference w:id="372"/>
            </w:r>
          </w:p>
        </w:tc>
        <w:tc>
          <w:tcPr>
            <w:tcW w:w="4272"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įrenginys</w:t>
            </w:r>
          </w:p>
        </w:tc>
      </w:tr>
      <w:tr w:rsidR="00BA73D6" w:rsidRPr="00D80346" w:rsidTr="008D637F">
        <w:tc>
          <w:tcPr>
            <w:tcW w:w="2215" w:type="dxa"/>
            <w:vMerge/>
            <w:vAlign w:val="center"/>
          </w:tcPr>
          <w:p w:rsidR="00BA73D6" w:rsidRPr="00D80346" w:rsidRDefault="00BA73D6" w:rsidP="00CB05B7">
            <w:pPr>
              <w:spacing w:line="360" w:lineRule="auto"/>
              <w:jc w:val="center"/>
              <w:rPr>
                <w:rFonts w:ascii="Times New Roman" w:hAnsi="Times New Roman" w:cs="Times New Roman"/>
              </w:rPr>
            </w:pPr>
          </w:p>
        </w:tc>
        <w:tc>
          <w:tcPr>
            <w:tcW w:w="159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AKTŽ</w:t>
            </w:r>
            <w:r w:rsidRPr="00D80346">
              <w:rPr>
                <w:rFonts w:ascii="Times New Roman" w:hAnsi="Times New Roman" w:cs="Times New Roman"/>
                <w:vertAlign w:val="subscript"/>
              </w:rPr>
              <w:t xml:space="preserve"> 1997</w:t>
            </w:r>
            <w:r w:rsidRPr="00D80346">
              <w:rPr>
                <w:rFonts w:ascii="Times New Roman" w:hAnsi="Times New Roman" w:cs="Times New Roman"/>
              </w:rPr>
              <w:t xml:space="preserve"> 168</w:t>
            </w:r>
          </w:p>
        </w:tc>
        <w:tc>
          <w:tcPr>
            <w:tcW w:w="4272"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periferinis (kompiuterinės sistemos) įrenginys</w:t>
            </w:r>
          </w:p>
        </w:tc>
      </w:tr>
      <w:tr w:rsidR="00BA73D6" w:rsidRPr="00D80346" w:rsidTr="008D637F">
        <w:tc>
          <w:tcPr>
            <w:tcW w:w="2215" w:type="dxa"/>
            <w:vMerge/>
            <w:vAlign w:val="center"/>
          </w:tcPr>
          <w:p w:rsidR="00BA73D6" w:rsidRPr="00D80346" w:rsidRDefault="00BA73D6" w:rsidP="00CB05B7">
            <w:pPr>
              <w:spacing w:line="360" w:lineRule="auto"/>
              <w:jc w:val="center"/>
              <w:rPr>
                <w:rFonts w:ascii="Times New Roman" w:hAnsi="Times New Roman" w:cs="Times New Roman"/>
              </w:rPr>
            </w:pPr>
          </w:p>
        </w:tc>
        <w:tc>
          <w:tcPr>
            <w:tcW w:w="159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2005</w:t>
            </w:r>
            <w:r w:rsidRPr="00D80346">
              <w:rPr>
                <w:rFonts w:ascii="Times New Roman" w:hAnsi="Times New Roman" w:cs="Times New Roman"/>
              </w:rPr>
              <w:t xml:space="preserve"> 107</w:t>
            </w:r>
            <w:r w:rsidRPr="00D80346">
              <w:rPr>
                <w:rStyle w:val="FootnoteReference"/>
                <w:rFonts w:ascii="Times New Roman" w:hAnsi="Times New Roman"/>
              </w:rPr>
              <w:footnoteReference w:id="373"/>
            </w:r>
          </w:p>
        </w:tc>
        <w:tc>
          <w:tcPr>
            <w:tcW w:w="4272"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įtaisas</w:t>
            </w:r>
          </w:p>
        </w:tc>
      </w:tr>
      <w:tr w:rsidR="00BA73D6" w:rsidRPr="00D80346" w:rsidTr="008D637F">
        <w:tc>
          <w:tcPr>
            <w:tcW w:w="2215" w:type="dxa"/>
            <w:vMerge/>
            <w:vAlign w:val="center"/>
          </w:tcPr>
          <w:p w:rsidR="00BA73D6" w:rsidRPr="00D80346" w:rsidRDefault="00BA73D6" w:rsidP="00CB05B7">
            <w:pPr>
              <w:spacing w:line="360" w:lineRule="auto"/>
              <w:jc w:val="center"/>
              <w:rPr>
                <w:rFonts w:ascii="Times New Roman" w:hAnsi="Times New Roman" w:cs="Times New Roman"/>
              </w:rPr>
            </w:pPr>
          </w:p>
        </w:tc>
        <w:tc>
          <w:tcPr>
            <w:tcW w:w="159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2008</w:t>
            </w:r>
            <w:r w:rsidRPr="00D80346">
              <w:rPr>
                <w:rFonts w:ascii="Times New Roman" w:hAnsi="Times New Roman" w:cs="Times New Roman"/>
              </w:rPr>
              <w:t xml:space="preserve"> 177</w:t>
            </w:r>
            <w:r w:rsidRPr="00D80346">
              <w:rPr>
                <w:rStyle w:val="FootnoteReference"/>
                <w:rFonts w:ascii="Times New Roman" w:hAnsi="Times New Roman"/>
              </w:rPr>
              <w:footnoteReference w:id="374"/>
            </w:r>
          </w:p>
        </w:tc>
        <w:tc>
          <w:tcPr>
            <w:tcW w:w="4272"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įtaisas</w:t>
            </w:r>
          </w:p>
        </w:tc>
      </w:tr>
      <w:tr w:rsidR="00BA73D6" w:rsidRPr="00D80346" w:rsidTr="008D637F">
        <w:tc>
          <w:tcPr>
            <w:tcW w:w="2215" w:type="dxa"/>
            <w:vMerge/>
            <w:vAlign w:val="center"/>
          </w:tcPr>
          <w:p w:rsidR="00BA73D6" w:rsidRPr="00D80346" w:rsidRDefault="00BA73D6" w:rsidP="00CB05B7">
            <w:pPr>
              <w:spacing w:line="360" w:lineRule="auto"/>
              <w:jc w:val="center"/>
              <w:rPr>
                <w:rFonts w:ascii="Times New Roman" w:hAnsi="Times New Roman" w:cs="Times New Roman"/>
              </w:rPr>
            </w:pPr>
          </w:p>
        </w:tc>
        <w:tc>
          <w:tcPr>
            <w:tcW w:w="159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IKTŽ</w:t>
            </w:r>
            <w:r w:rsidRPr="00D80346">
              <w:rPr>
                <w:rFonts w:ascii="Times New Roman" w:hAnsi="Times New Roman" w:cs="Times New Roman"/>
                <w:vertAlign w:val="subscript"/>
              </w:rPr>
              <w:t xml:space="preserve"> 2011</w:t>
            </w:r>
            <w:r w:rsidRPr="00D80346">
              <w:rPr>
                <w:rFonts w:ascii="Times New Roman" w:hAnsi="Times New Roman" w:cs="Times New Roman"/>
              </w:rPr>
              <w:t xml:space="preserve"> 345</w:t>
            </w:r>
          </w:p>
        </w:tc>
        <w:tc>
          <w:tcPr>
            <w:tcW w:w="4272"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išorinis įrenginys </w:t>
            </w:r>
            <w:r w:rsidRPr="00D80346">
              <w:rPr>
                <w:rFonts w:ascii="Times New Roman" w:hAnsi="Times New Roman" w:cs="Times New Roman"/>
                <w:i/>
              </w:rPr>
              <w:t>(kompiuterinės sistemos)</w:t>
            </w:r>
          </w:p>
        </w:tc>
      </w:tr>
      <w:tr w:rsidR="00BA73D6" w:rsidRPr="00D80346" w:rsidTr="008D637F">
        <w:tc>
          <w:tcPr>
            <w:tcW w:w="2215" w:type="dxa"/>
            <w:vMerge/>
            <w:vAlign w:val="center"/>
          </w:tcPr>
          <w:p w:rsidR="00BA73D6" w:rsidRPr="00D80346" w:rsidRDefault="00BA73D6" w:rsidP="00CB05B7">
            <w:pPr>
              <w:spacing w:line="360" w:lineRule="auto"/>
              <w:jc w:val="center"/>
              <w:rPr>
                <w:rFonts w:ascii="Times New Roman" w:hAnsi="Times New Roman" w:cs="Times New Roman"/>
              </w:rPr>
            </w:pPr>
          </w:p>
        </w:tc>
        <w:tc>
          <w:tcPr>
            <w:tcW w:w="1593" w:type="dxa"/>
          </w:tcPr>
          <w:p w:rsidR="00BA73D6" w:rsidRPr="00D80346" w:rsidRDefault="00BA73D6" w:rsidP="00CB05B7">
            <w:pPr>
              <w:spacing w:line="360" w:lineRule="auto"/>
              <w:jc w:val="both"/>
              <w:rPr>
                <w:rFonts w:ascii="Times New Roman" w:hAnsi="Times New Roman" w:cs="Times New Roman"/>
                <w:vertAlign w:val="subscript"/>
              </w:rPr>
            </w:pPr>
            <w:r w:rsidRPr="00D80346">
              <w:rPr>
                <w:rFonts w:ascii="Times New Roman" w:hAnsi="Times New Roman" w:cs="Times New Roman"/>
              </w:rPr>
              <w:t>EKŽe</w:t>
            </w:r>
            <w:r w:rsidRPr="00D80346">
              <w:rPr>
                <w:rStyle w:val="FootnoteReference"/>
                <w:rFonts w:ascii="Times New Roman" w:hAnsi="Times New Roman"/>
              </w:rPr>
              <w:footnoteReference w:id="375"/>
            </w:r>
            <w:r w:rsidRPr="00D80346">
              <w:rPr>
                <w:rFonts w:ascii="Times New Roman" w:hAnsi="Times New Roman" w:cs="Times New Roman"/>
                <w:vertAlign w:val="subscript"/>
              </w:rPr>
              <w:t xml:space="preserve"> 2012</w:t>
            </w:r>
          </w:p>
        </w:tc>
        <w:tc>
          <w:tcPr>
            <w:tcW w:w="4272"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įtaisas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08"/>
        <w:gridCol w:w="1604"/>
        <w:gridCol w:w="4268"/>
      </w:tblGrid>
      <w:tr w:rsidR="00BA73D6" w:rsidRPr="00D80346" w:rsidTr="008D637F">
        <w:tc>
          <w:tcPr>
            <w:tcW w:w="2208" w:type="dxa"/>
            <w:vMerge w:val="restart"/>
            <w:vAlign w:val="center"/>
          </w:tcPr>
          <w:p w:rsidR="00BA73D6" w:rsidRPr="00D80346" w:rsidRDefault="00BA73D6" w:rsidP="00CB05B7">
            <w:pPr>
              <w:spacing w:line="360" w:lineRule="auto"/>
              <w:jc w:val="center"/>
              <w:rPr>
                <w:rFonts w:ascii="Times New Roman" w:hAnsi="Times New Roman" w:cs="Times New Roman"/>
              </w:rPr>
            </w:pPr>
            <w:r w:rsidRPr="00D80346">
              <w:rPr>
                <w:rFonts w:ascii="Times New Roman" w:hAnsi="Times New Roman" w:cs="Times New Roman"/>
              </w:rPr>
              <w:lastRenderedPageBreak/>
              <w:t>peripheral device</w:t>
            </w:r>
          </w:p>
        </w:tc>
        <w:tc>
          <w:tcPr>
            <w:tcW w:w="1604"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347</w:t>
            </w:r>
          </w:p>
        </w:tc>
        <w:tc>
          <w:tcPr>
            <w:tcW w:w="4268"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periferinis įrenginys</w:t>
            </w:r>
          </w:p>
        </w:tc>
      </w:tr>
      <w:tr w:rsidR="00BA73D6" w:rsidRPr="00D80346" w:rsidTr="008D637F">
        <w:tc>
          <w:tcPr>
            <w:tcW w:w="2208" w:type="dxa"/>
            <w:vMerge/>
            <w:vAlign w:val="center"/>
          </w:tcPr>
          <w:p w:rsidR="00BA73D6" w:rsidRPr="00D80346" w:rsidRDefault="00BA73D6" w:rsidP="00CB05B7">
            <w:pPr>
              <w:spacing w:line="360" w:lineRule="auto"/>
              <w:jc w:val="center"/>
              <w:rPr>
                <w:rFonts w:ascii="Times New Roman" w:hAnsi="Times New Roman" w:cs="Times New Roman"/>
              </w:rPr>
            </w:pPr>
          </w:p>
        </w:tc>
        <w:tc>
          <w:tcPr>
            <w:tcW w:w="1604"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AKŽ</w:t>
            </w:r>
            <w:r w:rsidRPr="00D80346">
              <w:rPr>
                <w:rFonts w:ascii="Times New Roman" w:hAnsi="Times New Roman" w:cs="Times New Roman"/>
                <w:vertAlign w:val="subscript"/>
              </w:rPr>
              <w:t xml:space="preserve"> 1995</w:t>
            </w:r>
            <w:r w:rsidRPr="00D80346">
              <w:rPr>
                <w:rFonts w:ascii="Times New Roman" w:hAnsi="Times New Roman" w:cs="Times New Roman"/>
              </w:rPr>
              <w:t xml:space="preserve"> 91</w:t>
            </w:r>
          </w:p>
        </w:tc>
        <w:tc>
          <w:tcPr>
            <w:tcW w:w="4268"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periferinis įtaisas</w:t>
            </w:r>
          </w:p>
        </w:tc>
      </w:tr>
      <w:tr w:rsidR="00BA73D6" w:rsidRPr="00D80346" w:rsidTr="008D637F">
        <w:tc>
          <w:tcPr>
            <w:tcW w:w="2208" w:type="dxa"/>
            <w:vMerge/>
            <w:vAlign w:val="center"/>
          </w:tcPr>
          <w:p w:rsidR="00BA73D6" w:rsidRPr="00D80346" w:rsidRDefault="00BA73D6" w:rsidP="00CB05B7">
            <w:pPr>
              <w:spacing w:line="360" w:lineRule="auto"/>
              <w:jc w:val="center"/>
              <w:rPr>
                <w:rFonts w:ascii="Times New Roman" w:hAnsi="Times New Roman" w:cs="Times New Roman"/>
              </w:rPr>
            </w:pPr>
          </w:p>
        </w:tc>
        <w:tc>
          <w:tcPr>
            <w:tcW w:w="1604"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AKTŽ</w:t>
            </w:r>
            <w:r w:rsidRPr="00D80346">
              <w:rPr>
                <w:rFonts w:ascii="Times New Roman" w:hAnsi="Times New Roman" w:cs="Times New Roman"/>
                <w:vertAlign w:val="subscript"/>
              </w:rPr>
              <w:t xml:space="preserve"> 1997</w:t>
            </w:r>
            <w:r w:rsidRPr="00D80346">
              <w:rPr>
                <w:rFonts w:ascii="Times New Roman" w:hAnsi="Times New Roman" w:cs="Times New Roman"/>
              </w:rPr>
              <w:t xml:space="preserve"> 65</w:t>
            </w:r>
          </w:p>
        </w:tc>
        <w:tc>
          <w:tcPr>
            <w:tcW w:w="4268"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periferinis įrenginys</w:t>
            </w:r>
          </w:p>
        </w:tc>
      </w:tr>
      <w:tr w:rsidR="00BA73D6" w:rsidRPr="00D80346" w:rsidTr="008D637F">
        <w:tc>
          <w:tcPr>
            <w:tcW w:w="2208" w:type="dxa"/>
            <w:vMerge/>
            <w:vAlign w:val="center"/>
          </w:tcPr>
          <w:p w:rsidR="00BA73D6" w:rsidRPr="00D80346" w:rsidRDefault="00BA73D6" w:rsidP="00CB05B7">
            <w:pPr>
              <w:spacing w:line="360" w:lineRule="auto"/>
              <w:jc w:val="center"/>
              <w:rPr>
                <w:rFonts w:ascii="Times New Roman" w:hAnsi="Times New Roman" w:cs="Times New Roman"/>
              </w:rPr>
            </w:pPr>
          </w:p>
        </w:tc>
        <w:tc>
          <w:tcPr>
            <w:tcW w:w="1604"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w:t>
            </w:r>
            <w:r w:rsidRPr="00D80346">
              <w:rPr>
                <w:rFonts w:ascii="Times New Roman" w:hAnsi="Times New Roman" w:cs="Times New Roman"/>
                <w:vertAlign w:val="subscript"/>
              </w:rPr>
              <w:t xml:space="preserve"> 1999</w:t>
            </w:r>
            <w:r w:rsidRPr="00D80346">
              <w:rPr>
                <w:rFonts w:ascii="Times New Roman" w:hAnsi="Times New Roman" w:cs="Times New Roman"/>
              </w:rPr>
              <w:t xml:space="preserve"> 128</w:t>
            </w:r>
            <w:r w:rsidRPr="00D80346">
              <w:rPr>
                <w:rStyle w:val="FootnoteReference"/>
                <w:rFonts w:ascii="Times New Roman" w:hAnsi="Times New Roman"/>
              </w:rPr>
              <w:footnoteReference w:id="376"/>
            </w:r>
          </w:p>
        </w:tc>
        <w:tc>
          <w:tcPr>
            <w:tcW w:w="4268"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įrenginys</w:t>
            </w:r>
          </w:p>
        </w:tc>
      </w:tr>
      <w:tr w:rsidR="00BA73D6" w:rsidRPr="00D80346" w:rsidTr="008D637F">
        <w:tc>
          <w:tcPr>
            <w:tcW w:w="2208" w:type="dxa"/>
            <w:vMerge/>
            <w:vAlign w:val="center"/>
          </w:tcPr>
          <w:p w:rsidR="00BA73D6" w:rsidRPr="00D80346" w:rsidRDefault="00BA73D6" w:rsidP="00CB05B7">
            <w:pPr>
              <w:spacing w:line="360" w:lineRule="auto"/>
              <w:jc w:val="center"/>
              <w:rPr>
                <w:rFonts w:ascii="Times New Roman" w:hAnsi="Times New Roman" w:cs="Times New Roman"/>
              </w:rPr>
            </w:pPr>
          </w:p>
        </w:tc>
        <w:tc>
          <w:tcPr>
            <w:tcW w:w="1604"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KTŽ</w:t>
            </w:r>
            <w:r w:rsidRPr="00D80346">
              <w:rPr>
                <w:rFonts w:ascii="Times New Roman" w:hAnsi="Times New Roman" w:cs="Times New Roman"/>
                <w:vertAlign w:val="subscript"/>
              </w:rPr>
              <w:t xml:space="preserve"> 2001</w:t>
            </w:r>
            <w:r w:rsidRPr="00D80346">
              <w:rPr>
                <w:rFonts w:ascii="Times New Roman" w:hAnsi="Times New Roman" w:cs="Times New Roman"/>
              </w:rPr>
              <w:t xml:space="preserve"> 94</w:t>
            </w:r>
          </w:p>
        </w:tc>
        <w:tc>
          <w:tcPr>
            <w:tcW w:w="4268"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įrenginys</w:t>
            </w:r>
          </w:p>
        </w:tc>
      </w:tr>
      <w:tr w:rsidR="00BA73D6" w:rsidRPr="00D80346" w:rsidTr="008D637F">
        <w:tc>
          <w:tcPr>
            <w:tcW w:w="2208" w:type="dxa"/>
            <w:vMerge/>
            <w:vAlign w:val="center"/>
          </w:tcPr>
          <w:p w:rsidR="00BA73D6" w:rsidRPr="00D80346" w:rsidRDefault="00BA73D6" w:rsidP="00CB05B7">
            <w:pPr>
              <w:spacing w:line="360" w:lineRule="auto"/>
              <w:jc w:val="center"/>
              <w:rPr>
                <w:rFonts w:ascii="Times New Roman" w:hAnsi="Times New Roman" w:cs="Times New Roman"/>
              </w:rPr>
            </w:pPr>
          </w:p>
        </w:tc>
        <w:tc>
          <w:tcPr>
            <w:tcW w:w="1604"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2005</w:t>
            </w:r>
            <w:r w:rsidRPr="00D80346">
              <w:rPr>
                <w:rFonts w:ascii="Times New Roman" w:hAnsi="Times New Roman" w:cs="Times New Roman"/>
              </w:rPr>
              <w:t xml:space="preserve"> 107</w:t>
            </w:r>
            <w:r w:rsidRPr="00D80346">
              <w:rPr>
                <w:rStyle w:val="FootnoteReference"/>
                <w:rFonts w:ascii="Times New Roman" w:hAnsi="Times New Roman"/>
              </w:rPr>
              <w:footnoteReference w:id="377"/>
            </w:r>
          </w:p>
        </w:tc>
        <w:tc>
          <w:tcPr>
            <w:tcW w:w="4268"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įtaisas</w:t>
            </w:r>
          </w:p>
        </w:tc>
      </w:tr>
      <w:tr w:rsidR="00BA73D6" w:rsidRPr="00D80346" w:rsidTr="008D637F">
        <w:tc>
          <w:tcPr>
            <w:tcW w:w="2208" w:type="dxa"/>
            <w:vMerge/>
            <w:vAlign w:val="center"/>
          </w:tcPr>
          <w:p w:rsidR="00BA73D6" w:rsidRPr="00D80346" w:rsidRDefault="00BA73D6" w:rsidP="00CB05B7">
            <w:pPr>
              <w:spacing w:line="360" w:lineRule="auto"/>
              <w:jc w:val="center"/>
              <w:rPr>
                <w:rFonts w:ascii="Times New Roman" w:hAnsi="Times New Roman" w:cs="Times New Roman"/>
              </w:rPr>
            </w:pPr>
          </w:p>
        </w:tc>
        <w:tc>
          <w:tcPr>
            <w:tcW w:w="1604"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EKŽ</w:t>
            </w:r>
            <w:r w:rsidRPr="00D80346">
              <w:rPr>
                <w:rFonts w:ascii="Times New Roman" w:hAnsi="Times New Roman" w:cs="Times New Roman"/>
                <w:vertAlign w:val="subscript"/>
              </w:rPr>
              <w:t xml:space="preserve"> 2008</w:t>
            </w:r>
            <w:r w:rsidRPr="00D80346">
              <w:rPr>
                <w:rFonts w:ascii="Times New Roman" w:hAnsi="Times New Roman" w:cs="Times New Roman"/>
              </w:rPr>
              <w:t xml:space="preserve"> 177</w:t>
            </w:r>
            <w:r w:rsidRPr="00D80346">
              <w:rPr>
                <w:rStyle w:val="FootnoteReference"/>
                <w:rFonts w:ascii="Times New Roman" w:hAnsi="Times New Roman"/>
              </w:rPr>
              <w:footnoteReference w:id="378"/>
            </w:r>
          </w:p>
        </w:tc>
        <w:tc>
          <w:tcPr>
            <w:tcW w:w="4268"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įtaisas</w:t>
            </w:r>
          </w:p>
        </w:tc>
      </w:tr>
      <w:tr w:rsidR="00BA73D6" w:rsidRPr="00D80346" w:rsidTr="008D637F">
        <w:tc>
          <w:tcPr>
            <w:tcW w:w="2208" w:type="dxa"/>
            <w:vMerge/>
            <w:vAlign w:val="center"/>
          </w:tcPr>
          <w:p w:rsidR="00BA73D6" w:rsidRPr="00D80346" w:rsidRDefault="00BA73D6" w:rsidP="00CB05B7">
            <w:pPr>
              <w:spacing w:line="360" w:lineRule="auto"/>
              <w:jc w:val="center"/>
              <w:rPr>
                <w:rFonts w:ascii="Times New Roman" w:hAnsi="Times New Roman" w:cs="Times New Roman"/>
              </w:rPr>
            </w:pPr>
          </w:p>
        </w:tc>
        <w:tc>
          <w:tcPr>
            <w:tcW w:w="1604"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IKTŽ</w:t>
            </w:r>
            <w:r w:rsidRPr="00D80346">
              <w:rPr>
                <w:rFonts w:ascii="Times New Roman" w:hAnsi="Times New Roman" w:cs="Times New Roman"/>
                <w:vertAlign w:val="subscript"/>
              </w:rPr>
              <w:t xml:space="preserve"> 2011</w:t>
            </w:r>
            <w:r w:rsidRPr="00D80346">
              <w:rPr>
                <w:rFonts w:ascii="Times New Roman" w:hAnsi="Times New Roman" w:cs="Times New Roman"/>
              </w:rPr>
              <w:t xml:space="preserve"> 151</w:t>
            </w:r>
          </w:p>
        </w:tc>
        <w:tc>
          <w:tcPr>
            <w:tcW w:w="4268"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įtaisas</w:t>
            </w:r>
          </w:p>
        </w:tc>
      </w:tr>
      <w:tr w:rsidR="00BA73D6" w:rsidRPr="00D80346" w:rsidTr="008D637F">
        <w:tc>
          <w:tcPr>
            <w:tcW w:w="2208" w:type="dxa"/>
            <w:vMerge/>
            <w:vAlign w:val="center"/>
          </w:tcPr>
          <w:p w:rsidR="00BA73D6" w:rsidRPr="00D80346" w:rsidRDefault="00BA73D6" w:rsidP="00CB05B7">
            <w:pPr>
              <w:spacing w:line="360" w:lineRule="auto"/>
              <w:jc w:val="center"/>
              <w:rPr>
                <w:rFonts w:ascii="Times New Roman" w:hAnsi="Times New Roman" w:cs="Times New Roman"/>
              </w:rPr>
            </w:pPr>
          </w:p>
        </w:tc>
        <w:tc>
          <w:tcPr>
            <w:tcW w:w="1604" w:type="dxa"/>
          </w:tcPr>
          <w:p w:rsidR="00BA73D6" w:rsidRPr="00D80346" w:rsidRDefault="00BA73D6" w:rsidP="00CB05B7">
            <w:pPr>
              <w:spacing w:line="360" w:lineRule="auto"/>
              <w:jc w:val="both"/>
              <w:rPr>
                <w:rFonts w:ascii="Times New Roman" w:hAnsi="Times New Roman" w:cs="Times New Roman"/>
                <w:vertAlign w:val="subscript"/>
              </w:rPr>
            </w:pPr>
            <w:r w:rsidRPr="00D80346">
              <w:rPr>
                <w:rFonts w:ascii="Times New Roman" w:hAnsi="Times New Roman" w:cs="Times New Roman"/>
              </w:rPr>
              <w:t>EKŽe</w:t>
            </w:r>
            <w:r w:rsidRPr="00D80346">
              <w:rPr>
                <w:rStyle w:val="FootnoteReference"/>
                <w:rFonts w:ascii="Times New Roman" w:hAnsi="Times New Roman"/>
              </w:rPr>
              <w:footnoteReference w:id="379"/>
            </w:r>
            <w:r w:rsidRPr="00D80346">
              <w:rPr>
                <w:rFonts w:ascii="Times New Roman" w:hAnsi="Times New Roman" w:cs="Times New Roman"/>
              </w:rPr>
              <w:t xml:space="preserve"> </w:t>
            </w:r>
            <w:r w:rsidRPr="00D80346">
              <w:rPr>
                <w:rFonts w:ascii="Times New Roman" w:hAnsi="Times New Roman" w:cs="Times New Roman"/>
                <w:vertAlign w:val="subscript"/>
              </w:rPr>
              <w:t>2012</w:t>
            </w:r>
          </w:p>
        </w:tc>
        <w:tc>
          <w:tcPr>
            <w:tcW w:w="4268"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įtaisas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15"/>
        <w:gridCol w:w="1585"/>
        <w:gridCol w:w="4280"/>
      </w:tblGrid>
      <w:tr w:rsidR="00BA73D6" w:rsidRPr="00D80346" w:rsidTr="008D637F">
        <w:tc>
          <w:tcPr>
            <w:tcW w:w="2215" w:type="dxa"/>
            <w:vMerge w:val="restart"/>
            <w:vAlign w:val="center"/>
          </w:tcPr>
          <w:p w:rsidR="00BA73D6" w:rsidRPr="00D80346" w:rsidRDefault="00BA73D6" w:rsidP="00CB05B7">
            <w:pPr>
              <w:spacing w:line="360" w:lineRule="auto"/>
              <w:jc w:val="center"/>
              <w:rPr>
                <w:rFonts w:ascii="Times New Roman" w:hAnsi="Times New Roman" w:cs="Times New Roman"/>
              </w:rPr>
            </w:pPr>
            <w:r w:rsidRPr="00D80346">
              <w:rPr>
                <w:rFonts w:ascii="Times New Roman" w:hAnsi="Times New Roman" w:cs="Times New Roman"/>
              </w:rPr>
              <w:t>peripheral equipment</w:t>
            </w:r>
          </w:p>
        </w:tc>
        <w:tc>
          <w:tcPr>
            <w:tcW w:w="1585" w:type="dxa"/>
          </w:tcPr>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158</w:t>
            </w:r>
          </w:p>
        </w:tc>
        <w:tc>
          <w:tcPr>
            <w:tcW w:w="4280" w:type="dxa"/>
          </w:tcPr>
          <w:p w:rsidR="00BA73D6" w:rsidRPr="00D80346" w:rsidRDefault="00BA73D6" w:rsidP="00CB05B7">
            <w:pPr>
              <w:rPr>
                <w:rFonts w:ascii="Times New Roman" w:hAnsi="Times New Roman" w:cs="Times New Roman"/>
              </w:rPr>
            </w:pPr>
            <w:r w:rsidRPr="00D80346">
              <w:rPr>
                <w:rFonts w:ascii="Times New Roman" w:hAnsi="Times New Roman" w:cs="Times New Roman"/>
              </w:rPr>
              <w:t xml:space="preserve">periferiniai įrenginiai, periferinis įrenginys, išorinis įrenginys </w:t>
            </w:r>
          </w:p>
        </w:tc>
      </w:tr>
      <w:tr w:rsidR="00BA73D6" w:rsidRPr="00D80346" w:rsidTr="008D637F">
        <w:tc>
          <w:tcPr>
            <w:tcW w:w="2215" w:type="dxa"/>
            <w:vMerge/>
          </w:tcPr>
          <w:p w:rsidR="00BA73D6" w:rsidRPr="00D80346" w:rsidRDefault="00BA73D6" w:rsidP="00CB05B7">
            <w:pPr>
              <w:spacing w:line="360" w:lineRule="auto"/>
              <w:jc w:val="both"/>
              <w:rPr>
                <w:rFonts w:ascii="Times New Roman" w:hAnsi="Times New Roman" w:cs="Times New Roman"/>
              </w:rPr>
            </w:pPr>
          </w:p>
        </w:tc>
        <w:tc>
          <w:tcPr>
            <w:tcW w:w="1585"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337</w:t>
            </w:r>
          </w:p>
        </w:tc>
        <w:tc>
          <w:tcPr>
            <w:tcW w:w="4280"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įrenginys</w:t>
            </w:r>
          </w:p>
        </w:tc>
      </w:tr>
      <w:tr w:rsidR="00BA73D6" w:rsidRPr="00D80346" w:rsidTr="008D637F">
        <w:tc>
          <w:tcPr>
            <w:tcW w:w="2215" w:type="dxa"/>
            <w:vMerge/>
          </w:tcPr>
          <w:p w:rsidR="00BA73D6" w:rsidRPr="00D80346" w:rsidRDefault="00BA73D6" w:rsidP="00CB05B7">
            <w:pPr>
              <w:spacing w:line="360" w:lineRule="auto"/>
              <w:jc w:val="both"/>
              <w:rPr>
                <w:rFonts w:ascii="Times New Roman" w:hAnsi="Times New Roman" w:cs="Times New Roman"/>
              </w:rPr>
            </w:pPr>
          </w:p>
        </w:tc>
        <w:tc>
          <w:tcPr>
            <w:tcW w:w="1585"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347</w:t>
            </w:r>
          </w:p>
        </w:tc>
        <w:tc>
          <w:tcPr>
            <w:tcW w:w="4280"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periferiniai įrenginiai</w:t>
            </w:r>
          </w:p>
        </w:tc>
      </w:tr>
      <w:tr w:rsidR="00BA73D6" w:rsidRPr="00D80346" w:rsidTr="008D637F">
        <w:tc>
          <w:tcPr>
            <w:tcW w:w="2215" w:type="dxa"/>
            <w:vMerge/>
          </w:tcPr>
          <w:p w:rsidR="00BA73D6" w:rsidRPr="00D80346" w:rsidRDefault="00BA73D6" w:rsidP="00CB05B7">
            <w:pPr>
              <w:spacing w:line="360" w:lineRule="auto"/>
              <w:jc w:val="both"/>
              <w:rPr>
                <w:rFonts w:ascii="Times New Roman" w:hAnsi="Times New Roman" w:cs="Times New Roman"/>
              </w:rPr>
            </w:pPr>
          </w:p>
        </w:tc>
        <w:tc>
          <w:tcPr>
            <w:tcW w:w="1585"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AKŽ</w:t>
            </w:r>
            <w:r w:rsidRPr="00D80346">
              <w:rPr>
                <w:rFonts w:ascii="Times New Roman" w:hAnsi="Times New Roman" w:cs="Times New Roman"/>
                <w:vertAlign w:val="subscript"/>
              </w:rPr>
              <w:t xml:space="preserve"> 1995</w:t>
            </w:r>
            <w:r w:rsidRPr="00D80346">
              <w:rPr>
                <w:rFonts w:ascii="Times New Roman" w:hAnsi="Times New Roman" w:cs="Times New Roman"/>
              </w:rPr>
              <w:t xml:space="preserve"> 91</w:t>
            </w:r>
          </w:p>
        </w:tc>
        <w:tc>
          <w:tcPr>
            <w:tcW w:w="4280"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periferinis įtaisas</w:t>
            </w:r>
          </w:p>
        </w:tc>
      </w:tr>
      <w:tr w:rsidR="00BA73D6" w:rsidRPr="00D80346" w:rsidTr="008D637F">
        <w:tc>
          <w:tcPr>
            <w:tcW w:w="2215" w:type="dxa"/>
            <w:vMerge/>
          </w:tcPr>
          <w:p w:rsidR="00BA73D6" w:rsidRPr="00D80346" w:rsidRDefault="00BA73D6" w:rsidP="00CB05B7">
            <w:pPr>
              <w:spacing w:line="360" w:lineRule="auto"/>
              <w:jc w:val="both"/>
              <w:rPr>
                <w:rFonts w:ascii="Times New Roman" w:hAnsi="Times New Roman" w:cs="Times New Roman"/>
              </w:rPr>
            </w:pPr>
          </w:p>
        </w:tc>
        <w:tc>
          <w:tcPr>
            <w:tcW w:w="1585"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77</w:t>
            </w:r>
          </w:p>
        </w:tc>
        <w:tc>
          <w:tcPr>
            <w:tcW w:w="4280"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periferinis įrenginys; periferinė įranga</w:t>
            </w:r>
          </w:p>
        </w:tc>
      </w:tr>
      <w:tr w:rsidR="00BA73D6" w:rsidRPr="00D80346" w:rsidTr="008D637F">
        <w:tc>
          <w:tcPr>
            <w:tcW w:w="2215" w:type="dxa"/>
            <w:vMerge/>
          </w:tcPr>
          <w:p w:rsidR="00BA73D6" w:rsidRPr="00D80346" w:rsidRDefault="00BA73D6" w:rsidP="00CB05B7">
            <w:pPr>
              <w:spacing w:line="360" w:lineRule="auto"/>
              <w:jc w:val="both"/>
              <w:rPr>
                <w:rFonts w:ascii="Times New Roman" w:hAnsi="Times New Roman" w:cs="Times New Roman"/>
              </w:rPr>
            </w:pPr>
          </w:p>
        </w:tc>
        <w:tc>
          <w:tcPr>
            <w:tcW w:w="1585"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w:t>
            </w:r>
            <w:r w:rsidRPr="00D80346">
              <w:rPr>
                <w:rFonts w:ascii="Times New Roman" w:hAnsi="Times New Roman" w:cs="Times New Roman"/>
                <w:vertAlign w:val="subscript"/>
              </w:rPr>
              <w:t xml:space="preserve"> 1999</w:t>
            </w:r>
            <w:r w:rsidRPr="00D80346">
              <w:rPr>
                <w:rFonts w:ascii="Times New Roman" w:hAnsi="Times New Roman" w:cs="Times New Roman"/>
              </w:rPr>
              <w:t xml:space="preserve"> 122</w:t>
            </w:r>
            <w:r w:rsidRPr="00D80346">
              <w:rPr>
                <w:rStyle w:val="FootnoteReference"/>
                <w:rFonts w:ascii="Times New Roman" w:hAnsi="Times New Roman"/>
              </w:rPr>
              <w:footnoteReference w:id="380"/>
            </w:r>
          </w:p>
        </w:tc>
        <w:tc>
          <w:tcPr>
            <w:tcW w:w="4280"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išorinė įranga</w:t>
            </w:r>
          </w:p>
        </w:tc>
      </w:tr>
      <w:tr w:rsidR="00BA73D6" w:rsidRPr="00D80346" w:rsidTr="008D637F">
        <w:tc>
          <w:tcPr>
            <w:tcW w:w="2215" w:type="dxa"/>
            <w:vMerge/>
          </w:tcPr>
          <w:p w:rsidR="00BA73D6" w:rsidRPr="00D80346" w:rsidRDefault="00BA73D6" w:rsidP="00CB05B7">
            <w:pPr>
              <w:spacing w:line="360" w:lineRule="auto"/>
              <w:jc w:val="both"/>
              <w:rPr>
                <w:rFonts w:ascii="Times New Roman" w:hAnsi="Times New Roman" w:cs="Times New Roman"/>
              </w:rPr>
            </w:pPr>
          </w:p>
        </w:tc>
        <w:tc>
          <w:tcPr>
            <w:tcW w:w="1585"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IKTŽ</w:t>
            </w:r>
            <w:r w:rsidRPr="00D80346">
              <w:rPr>
                <w:rFonts w:ascii="Times New Roman" w:hAnsi="Times New Roman" w:cs="Times New Roman"/>
                <w:vertAlign w:val="subscript"/>
              </w:rPr>
              <w:t xml:space="preserve"> 2011</w:t>
            </w:r>
            <w:r w:rsidRPr="00D80346">
              <w:rPr>
                <w:rFonts w:ascii="Times New Roman" w:hAnsi="Times New Roman" w:cs="Times New Roman"/>
              </w:rPr>
              <w:t xml:space="preserve"> 180</w:t>
            </w:r>
          </w:p>
        </w:tc>
        <w:tc>
          <w:tcPr>
            <w:tcW w:w="4280"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įrenginys; išorinė įranga</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14"/>
        <w:gridCol w:w="1587"/>
        <w:gridCol w:w="4279"/>
      </w:tblGrid>
      <w:tr w:rsidR="00BA73D6" w:rsidRPr="00D80346" w:rsidTr="008D637F">
        <w:tc>
          <w:tcPr>
            <w:tcW w:w="2214" w:type="dxa"/>
            <w:vMerge w:val="restart"/>
            <w:vAlign w:val="center"/>
          </w:tcPr>
          <w:p w:rsidR="00BA73D6" w:rsidRPr="00D80346" w:rsidRDefault="00BA73D6" w:rsidP="00CB05B7">
            <w:pPr>
              <w:spacing w:line="360" w:lineRule="auto"/>
              <w:jc w:val="center"/>
              <w:rPr>
                <w:rFonts w:ascii="Times New Roman" w:hAnsi="Times New Roman" w:cs="Times New Roman"/>
              </w:rPr>
            </w:pPr>
            <w:r w:rsidRPr="00D80346">
              <w:rPr>
                <w:rFonts w:ascii="Times New Roman" w:hAnsi="Times New Roman" w:cs="Times New Roman"/>
              </w:rPr>
              <w:t>peripheral unit</w:t>
            </w:r>
          </w:p>
        </w:tc>
        <w:tc>
          <w:tcPr>
            <w:tcW w:w="1587"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337</w:t>
            </w:r>
          </w:p>
        </w:tc>
        <w:tc>
          <w:tcPr>
            <w:tcW w:w="427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įrenginys</w:t>
            </w:r>
          </w:p>
        </w:tc>
      </w:tr>
      <w:tr w:rsidR="00BA73D6" w:rsidRPr="00D80346" w:rsidTr="008D637F">
        <w:tc>
          <w:tcPr>
            <w:tcW w:w="2214" w:type="dxa"/>
            <w:vMerge/>
            <w:vAlign w:val="center"/>
          </w:tcPr>
          <w:p w:rsidR="00BA73D6" w:rsidRPr="00D80346" w:rsidRDefault="00BA73D6" w:rsidP="00CB05B7">
            <w:pPr>
              <w:spacing w:line="360" w:lineRule="auto"/>
              <w:jc w:val="center"/>
              <w:rPr>
                <w:rFonts w:ascii="Times New Roman" w:hAnsi="Times New Roman" w:cs="Times New Roman"/>
              </w:rPr>
            </w:pPr>
          </w:p>
        </w:tc>
        <w:tc>
          <w:tcPr>
            <w:tcW w:w="1587"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AKŽ</w:t>
            </w:r>
            <w:r w:rsidRPr="00D80346">
              <w:rPr>
                <w:rFonts w:ascii="Times New Roman" w:hAnsi="Times New Roman" w:cs="Times New Roman"/>
                <w:vertAlign w:val="subscript"/>
              </w:rPr>
              <w:t xml:space="preserve"> 1995</w:t>
            </w:r>
            <w:r w:rsidRPr="00D80346">
              <w:rPr>
                <w:rFonts w:ascii="Times New Roman" w:hAnsi="Times New Roman" w:cs="Times New Roman"/>
                <w:vertAlign w:val="superscript"/>
              </w:rPr>
              <w:t xml:space="preserve"> </w:t>
            </w:r>
            <w:r w:rsidRPr="00D80346">
              <w:rPr>
                <w:rFonts w:ascii="Times New Roman" w:hAnsi="Times New Roman" w:cs="Times New Roman"/>
              </w:rPr>
              <w:t>91</w:t>
            </w:r>
          </w:p>
        </w:tc>
        <w:tc>
          <w:tcPr>
            <w:tcW w:w="427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periferinis įtaisas</w:t>
            </w:r>
          </w:p>
        </w:tc>
      </w:tr>
      <w:tr w:rsidR="00BA73D6" w:rsidRPr="00D80346" w:rsidTr="008D637F">
        <w:tc>
          <w:tcPr>
            <w:tcW w:w="2214" w:type="dxa"/>
            <w:vMerge/>
            <w:vAlign w:val="center"/>
          </w:tcPr>
          <w:p w:rsidR="00BA73D6" w:rsidRPr="00D80346" w:rsidRDefault="00BA73D6" w:rsidP="00CB05B7">
            <w:pPr>
              <w:spacing w:line="360" w:lineRule="auto"/>
              <w:jc w:val="center"/>
              <w:rPr>
                <w:rFonts w:ascii="Times New Roman" w:hAnsi="Times New Roman" w:cs="Times New Roman"/>
              </w:rPr>
            </w:pPr>
          </w:p>
        </w:tc>
        <w:tc>
          <w:tcPr>
            <w:tcW w:w="1587"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AKTŽ</w:t>
            </w:r>
            <w:r w:rsidRPr="00D80346">
              <w:rPr>
                <w:rFonts w:ascii="Times New Roman" w:hAnsi="Times New Roman" w:cs="Times New Roman"/>
                <w:vertAlign w:val="subscript"/>
              </w:rPr>
              <w:t xml:space="preserve"> 1997</w:t>
            </w:r>
            <w:r w:rsidRPr="00D80346">
              <w:rPr>
                <w:rFonts w:ascii="Times New Roman" w:hAnsi="Times New Roman" w:cs="Times New Roman"/>
              </w:rPr>
              <w:t xml:space="preserve"> 231</w:t>
            </w:r>
          </w:p>
        </w:tc>
        <w:tc>
          <w:tcPr>
            <w:tcW w:w="427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periferinis įrenginys</w:t>
            </w:r>
          </w:p>
        </w:tc>
      </w:tr>
      <w:tr w:rsidR="00BA73D6" w:rsidRPr="00D80346" w:rsidTr="008D637F">
        <w:tc>
          <w:tcPr>
            <w:tcW w:w="2214" w:type="dxa"/>
            <w:vMerge/>
            <w:vAlign w:val="center"/>
          </w:tcPr>
          <w:p w:rsidR="00BA73D6" w:rsidRPr="00D80346" w:rsidRDefault="00BA73D6" w:rsidP="00CB05B7">
            <w:pPr>
              <w:spacing w:line="360" w:lineRule="auto"/>
              <w:jc w:val="center"/>
              <w:rPr>
                <w:rFonts w:ascii="Times New Roman" w:hAnsi="Times New Roman" w:cs="Times New Roman"/>
              </w:rPr>
            </w:pPr>
          </w:p>
        </w:tc>
        <w:tc>
          <w:tcPr>
            <w:tcW w:w="1587"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w:t>
            </w:r>
            <w:r w:rsidRPr="00D80346">
              <w:rPr>
                <w:rFonts w:ascii="Times New Roman" w:hAnsi="Times New Roman" w:cs="Times New Roman"/>
                <w:vertAlign w:val="subscript"/>
              </w:rPr>
              <w:t xml:space="preserve"> 1999</w:t>
            </w:r>
            <w:r w:rsidRPr="00D80346">
              <w:rPr>
                <w:rFonts w:ascii="Times New Roman" w:hAnsi="Times New Roman" w:cs="Times New Roman"/>
              </w:rPr>
              <w:t xml:space="preserve"> 128</w:t>
            </w:r>
            <w:r w:rsidRPr="00D80346">
              <w:rPr>
                <w:rStyle w:val="FootnoteReference"/>
                <w:rFonts w:ascii="Times New Roman" w:hAnsi="Times New Roman"/>
              </w:rPr>
              <w:footnoteReference w:id="381"/>
            </w:r>
          </w:p>
        </w:tc>
        <w:tc>
          <w:tcPr>
            <w:tcW w:w="427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įrenginys</w:t>
            </w:r>
          </w:p>
        </w:tc>
      </w:tr>
      <w:tr w:rsidR="00BA73D6" w:rsidRPr="00D80346" w:rsidTr="008D637F">
        <w:tc>
          <w:tcPr>
            <w:tcW w:w="2214" w:type="dxa"/>
            <w:vMerge/>
            <w:vAlign w:val="center"/>
          </w:tcPr>
          <w:p w:rsidR="00BA73D6" w:rsidRPr="00D80346" w:rsidRDefault="00BA73D6" w:rsidP="00CB05B7">
            <w:pPr>
              <w:spacing w:line="360" w:lineRule="auto"/>
              <w:jc w:val="center"/>
              <w:rPr>
                <w:rFonts w:ascii="Times New Roman" w:hAnsi="Times New Roman" w:cs="Times New Roman"/>
              </w:rPr>
            </w:pPr>
          </w:p>
        </w:tc>
        <w:tc>
          <w:tcPr>
            <w:tcW w:w="1587"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KTŽ</w:t>
            </w:r>
            <w:r w:rsidRPr="00D80346">
              <w:rPr>
                <w:rFonts w:ascii="Times New Roman" w:hAnsi="Times New Roman" w:cs="Times New Roman"/>
                <w:vertAlign w:val="subscript"/>
              </w:rPr>
              <w:t xml:space="preserve"> 2001</w:t>
            </w:r>
            <w:r w:rsidRPr="00D80346">
              <w:rPr>
                <w:rFonts w:ascii="Times New Roman" w:hAnsi="Times New Roman" w:cs="Times New Roman"/>
              </w:rPr>
              <w:t xml:space="preserve"> 94</w:t>
            </w:r>
          </w:p>
        </w:tc>
        <w:tc>
          <w:tcPr>
            <w:tcW w:w="427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įrenginys</w:t>
            </w:r>
          </w:p>
        </w:tc>
      </w:tr>
      <w:tr w:rsidR="00BA73D6" w:rsidRPr="00D80346" w:rsidTr="008D637F">
        <w:tc>
          <w:tcPr>
            <w:tcW w:w="2214" w:type="dxa"/>
            <w:vMerge/>
            <w:vAlign w:val="center"/>
          </w:tcPr>
          <w:p w:rsidR="00BA73D6" w:rsidRPr="00D80346" w:rsidRDefault="00BA73D6" w:rsidP="00CB05B7">
            <w:pPr>
              <w:spacing w:line="360" w:lineRule="auto"/>
              <w:jc w:val="center"/>
              <w:rPr>
                <w:rFonts w:ascii="Times New Roman" w:hAnsi="Times New Roman" w:cs="Times New Roman"/>
              </w:rPr>
            </w:pPr>
          </w:p>
        </w:tc>
        <w:tc>
          <w:tcPr>
            <w:tcW w:w="1587"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IKTŽ</w:t>
            </w:r>
            <w:r w:rsidRPr="00D80346">
              <w:rPr>
                <w:rFonts w:ascii="Times New Roman" w:hAnsi="Times New Roman" w:cs="Times New Roman"/>
                <w:vertAlign w:val="subscript"/>
              </w:rPr>
              <w:t xml:space="preserve"> 2011</w:t>
            </w:r>
            <w:r w:rsidRPr="00D80346">
              <w:rPr>
                <w:rFonts w:ascii="Times New Roman" w:hAnsi="Times New Roman" w:cs="Times New Roman"/>
              </w:rPr>
              <w:t xml:space="preserve"> 506</w:t>
            </w:r>
          </w:p>
        </w:tc>
        <w:tc>
          <w:tcPr>
            <w:tcW w:w="427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išorinis įrenginys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425"/>
        <w:gridCol w:w="5387"/>
      </w:tblGrid>
      <w:tr w:rsidR="00BA73D6" w:rsidRPr="00D80346" w:rsidTr="008D637F">
        <w:tc>
          <w:tcPr>
            <w:tcW w:w="2268" w:type="dxa"/>
          </w:tcPr>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 xml:space="preserve">logiciel de sécurité </w:t>
            </w:r>
            <w:r w:rsidRPr="00D80346">
              <w:rPr>
                <w:rFonts w:ascii="Times New Roman" w:hAnsi="Times New Roman" w:cs="Times New Roman"/>
                <w:vertAlign w:val="subscript"/>
              </w:rPr>
              <w:t>1997</w:t>
            </w:r>
          </w:p>
        </w:tc>
        <w:tc>
          <w:tcPr>
            <w:tcW w:w="425"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p</w:t>
            </w:r>
          </w:p>
        </w:tc>
        <w:tc>
          <w:tcPr>
            <w:tcW w:w="5387" w:type="dxa"/>
            <w:vMerge w:val="restart"/>
            <w:vAlign w:val="center"/>
          </w:tcPr>
          <w:p w:rsidR="00BA73D6" w:rsidRPr="00D80346" w:rsidRDefault="00BA73D6" w:rsidP="00CB05B7">
            <w:pPr>
              <w:jc w:val="center"/>
              <w:rPr>
                <w:rFonts w:ascii="Times New Roman" w:hAnsi="Times New Roman" w:cs="Times New Roman"/>
              </w:rPr>
            </w:pPr>
            <w:r w:rsidRPr="00D80346">
              <w:rPr>
                <w:rFonts w:ascii="Times New Roman" w:hAnsi="Times New Roman" w:cs="Times New Roman"/>
              </w:rPr>
              <w:t>GDT (informatique &gt; sécurité logique)</w:t>
            </w:r>
          </w:p>
        </w:tc>
      </w:tr>
      <w:tr w:rsidR="00BA73D6" w:rsidRPr="00D80346" w:rsidTr="008D637F">
        <w:tc>
          <w:tcPr>
            <w:tcW w:w="2268" w:type="dxa"/>
          </w:tcPr>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security software</w:t>
            </w:r>
            <w:r w:rsidRPr="00D80346">
              <w:rPr>
                <w:rFonts w:ascii="Times New Roman" w:hAnsi="Times New Roman" w:cs="Times New Roman"/>
                <w:vertAlign w:val="subscript"/>
              </w:rPr>
              <w:t xml:space="preserve"> 1997</w:t>
            </w:r>
          </w:p>
        </w:tc>
        <w:tc>
          <w:tcPr>
            <w:tcW w:w="425"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a</w:t>
            </w:r>
          </w:p>
        </w:tc>
        <w:tc>
          <w:tcPr>
            <w:tcW w:w="5387" w:type="dxa"/>
            <w:vMerge/>
          </w:tcPr>
          <w:p w:rsidR="00BA73D6" w:rsidRPr="00D80346"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1559"/>
        <w:gridCol w:w="4253"/>
      </w:tblGrid>
      <w:tr w:rsidR="00BA73D6" w:rsidRPr="00D80346" w:rsidTr="008D637F">
        <w:tc>
          <w:tcPr>
            <w:tcW w:w="2268"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security software</w:t>
            </w:r>
          </w:p>
        </w:tc>
        <w:tc>
          <w:tcPr>
            <w:tcW w:w="1559" w:type="dxa"/>
          </w:tcPr>
          <w:p w:rsidR="00BA73D6" w:rsidRPr="00D80346" w:rsidRDefault="00BA73D6" w:rsidP="00CB05B7">
            <w:pPr>
              <w:spacing w:line="360" w:lineRule="auto"/>
              <w:jc w:val="both"/>
              <w:rPr>
                <w:rFonts w:ascii="Times New Roman" w:hAnsi="Times New Roman" w:cs="Times New Roman"/>
              </w:rPr>
            </w:pPr>
          </w:p>
        </w:tc>
        <w:tc>
          <w:tcPr>
            <w:tcW w:w="4253" w:type="dxa"/>
          </w:tcPr>
          <w:p w:rsidR="00BA73D6" w:rsidRPr="00D80346"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105"/>
        <w:tblW w:w="0" w:type="auto"/>
        <w:tblInd w:w="250" w:type="dxa"/>
        <w:tblLook w:val="04A0" w:firstRow="1" w:lastRow="0" w:firstColumn="1" w:lastColumn="0" w:noHBand="0" w:noVBand="1"/>
      </w:tblPr>
      <w:tblGrid>
        <w:gridCol w:w="2268"/>
        <w:gridCol w:w="425"/>
        <w:gridCol w:w="5387"/>
      </w:tblGrid>
      <w:tr w:rsidR="00BA73D6" w:rsidRPr="00D80346" w:rsidTr="008D637F">
        <w:tc>
          <w:tcPr>
            <w:tcW w:w="2268" w:type="dxa"/>
          </w:tcPr>
          <w:p w:rsidR="00BA73D6" w:rsidRPr="00D80346" w:rsidRDefault="00BA73D6" w:rsidP="00CB05B7">
            <w:pPr>
              <w:rPr>
                <w:rFonts w:ascii="Times New Roman" w:hAnsi="Times New Roman" w:cs="Times New Roman"/>
              </w:rPr>
            </w:pPr>
            <w:r w:rsidRPr="00D80346">
              <w:rPr>
                <w:rFonts w:ascii="Times New Roman" w:hAnsi="Times New Roman" w:cs="Times New Roman"/>
              </w:rPr>
              <w:lastRenderedPageBreak/>
              <w:t xml:space="preserve">analyse </w:t>
            </w:r>
            <w:r w:rsidRPr="00D80346">
              <w:rPr>
                <w:rFonts w:ascii="Times New Roman" w:hAnsi="Times New Roman" w:cs="Times New Roman"/>
                <w:vertAlign w:val="subscript"/>
              </w:rPr>
              <w:t>2000</w:t>
            </w:r>
          </w:p>
        </w:tc>
        <w:tc>
          <w:tcPr>
            <w:tcW w:w="425"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p</w:t>
            </w:r>
          </w:p>
        </w:tc>
        <w:tc>
          <w:tcPr>
            <w:tcW w:w="5387" w:type="dxa"/>
            <w:vMerge w:val="restart"/>
            <w:vAlign w:val="center"/>
          </w:tcPr>
          <w:p w:rsidR="00BA73D6" w:rsidRPr="00D80346" w:rsidRDefault="00BA73D6" w:rsidP="00CB05B7">
            <w:pPr>
              <w:jc w:val="center"/>
              <w:rPr>
                <w:rFonts w:ascii="Times New Roman" w:hAnsi="Times New Roman" w:cs="Times New Roman"/>
              </w:rPr>
            </w:pPr>
            <w:r w:rsidRPr="00D80346">
              <w:rPr>
                <w:rFonts w:ascii="Times New Roman" w:hAnsi="Times New Roman" w:cs="Times New Roman"/>
              </w:rPr>
              <w:t>GDT (informatique &gt; analyse en programmation informatique)</w:t>
            </w:r>
          </w:p>
        </w:tc>
      </w:tr>
      <w:tr w:rsidR="00BA73D6" w:rsidRPr="00D80346" w:rsidTr="008D637F">
        <w:tc>
          <w:tcPr>
            <w:tcW w:w="2268" w:type="dxa"/>
          </w:tcPr>
          <w:p w:rsidR="00BA73D6" w:rsidRPr="00D80346" w:rsidRDefault="00BA73D6" w:rsidP="00CB05B7">
            <w:pPr>
              <w:rPr>
                <w:rFonts w:ascii="Times New Roman" w:hAnsi="Times New Roman" w:cs="Times New Roman"/>
                <w:vertAlign w:val="subscript"/>
              </w:rPr>
            </w:pPr>
            <w:r w:rsidRPr="00D80346">
              <w:rPr>
                <w:rFonts w:ascii="Times New Roman" w:hAnsi="Times New Roman" w:cs="Times New Roman"/>
              </w:rPr>
              <w:t xml:space="preserve">analysis </w:t>
            </w:r>
            <w:r w:rsidRPr="00D80346">
              <w:rPr>
                <w:rFonts w:ascii="Times New Roman" w:hAnsi="Times New Roman" w:cs="Times New Roman"/>
                <w:vertAlign w:val="subscript"/>
              </w:rPr>
              <w:t>2000</w:t>
            </w:r>
          </w:p>
        </w:tc>
        <w:tc>
          <w:tcPr>
            <w:tcW w:w="425"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a</w:t>
            </w:r>
          </w:p>
        </w:tc>
        <w:tc>
          <w:tcPr>
            <w:tcW w:w="5387" w:type="dxa"/>
            <w:vMerge/>
          </w:tcPr>
          <w:p w:rsidR="00BA73D6" w:rsidRPr="00D80346"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106"/>
        <w:tblW w:w="0" w:type="auto"/>
        <w:tblInd w:w="250" w:type="dxa"/>
        <w:tblLook w:val="04A0" w:firstRow="1" w:lastRow="0" w:firstColumn="1" w:lastColumn="0" w:noHBand="0" w:noVBand="1"/>
      </w:tblPr>
      <w:tblGrid>
        <w:gridCol w:w="2268"/>
        <w:gridCol w:w="1559"/>
        <w:gridCol w:w="4253"/>
      </w:tblGrid>
      <w:tr w:rsidR="00BA73D6" w:rsidRPr="00D80346" w:rsidTr="008D637F">
        <w:tc>
          <w:tcPr>
            <w:tcW w:w="2268" w:type="dxa"/>
            <w:vMerge w:val="restart"/>
            <w:vAlign w:val="center"/>
          </w:tcPr>
          <w:p w:rsidR="00BA73D6" w:rsidRPr="00D80346" w:rsidRDefault="00BA73D6" w:rsidP="00CB05B7">
            <w:pPr>
              <w:spacing w:line="360" w:lineRule="auto"/>
              <w:jc w:val="center"/>
              <w:rPr>
                <w:rFonts w:ascii="Times New Roman" w:hAnsi="Times New Roman" w:cs="Times New Roman"/>
              </w:rPr>
            </w:pPr>
            <w:r w:rsidRPr="00D80346">
              <w:rPr>
                <w:rFonts w:ascii="Times New Roman" w:hAnsi="Times New Roman" w:cs="Times New Roman"/>
              </w:rPr>
              <w:t>analysis</w:t>
            </w:r>
          </w:p>
        </w:tc>
        <w:tc>
          <w:tcPr>
            <w:tcW w:w="155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 xml:space="preserve">1971 </w:t>
            </w:r>
            <w:r w:rsidRPr="00D80346">
              <w:rPr>
                <w:rFonts w:ascii="Times New Roman" w:hAnsi="Times New Roman" w:cs="Times New Roman"/>
              </w:rPr>
              <w:t>12</w:t>
            </w:r>
          </w:p>
        </w:tc>
        <w:tc>
          <w:tcPr>
            <w:tcW w:w="4253"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analizė</w:t>
            </w:r>
          </w:p>
        </w:tc>
      </w:tr>
      <w:tr w:rsidR="00BA73D6" w:rsidRPr="00D80346" w:rsidTr="008D637F">
        <w:tc>
          <w:tcPr>
            <w:tcW w:w="2268" w:type="dxa"/>
            <w:vMerge/>
          </w:tcPr>
          <w:p w:rsidR="00BA73D6" w:rsidRPr="00D80346" w:rsidRDefault="00BA73D6" w:rsidP="00CB05B7">
            <w:pPr>
              <w:spacing w:line="360" w:lineRule="auto"/>
              <w:rPr>
                <w:rFonts w:ascii="Times New Roman" w:hAnsi="Times New Roman" w:cs="Times New Roman"/>
              </w:rPr>
            </w:pPr>
          </w:p>
        </w:tc>
        <w:tc>
          <w:tcPr>
            <w:tcW w:w="155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86</w:t>
            </w:r>
          </w:p>
        </w:tc>
        <w:tc>
          <w:tcPr>
            <w:tcW w:w="4253"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tyrimas, tyrinėjimas</w:t>
            </w:r>
          </w:p>
        </w:tc>
      </w:tr>
      <w:tr w:rsidR="00BA73D6" w:rsidRPr="00D80346" w:rsidTr="008D637F">
        <w:tc>
          <w:tcPr>
            <w:tcW w:w="2268" w:type="dxa"/>
            <w:vMerge/>
          </w:tcPr>
          <w:p w:rsidR="00BA73D6" w:rsidRPr="00D80346" w:rsidRDefault="00BA73D6" w:rsidP="00CB05B7">
            <w:pPr>
              <w:spacing w:line="360" w:lineRule="auto"/>
              <w:rPr>
                <w:rFonts w:ascii="Times New Roman" w:hAnsi="Times New Roman" w:cs="Times New Roman"/>
              </w:rPr>
            </w:pPr>
          </w:p>
        </w:tc>
        <w:tc>
          <w:tcPr>
            <w:tcW w:w="155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7</w:t>
            </w:r>
          </w:p>
        </w:tc>
        <w:tc>
          <w:tcPr>
            <w:tcW w:w="4253"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analizė</w:t>
            </w:r>
          </w:p>
        </w:tc>
      </w:tr>
      <w:tr w:rsidR="00BA73D6" w:rsidRPr="00D80346" w:rsidTr="008D637F">
        <w:tc>
          <w:tcPr>
            <w:tcW w:w="2268" w:type="dxa"/>
            <w:vMerge/>
          </w:tcPr>
          <w:p w:rsidR="00BA73D6" w:rsidRPr="00D80346" w:rsidRDefault="00BA73D6" w:rsidP="00CB05B7">
            <w:pPr>
              <w:spacing w:line="360" w:lineRule="auto"/>
              <w:rPr>
                <w:rFonts w:ascii="Times New Roman" w:hAnsi="Times New Roman" w:cs="Times New Roman"/>
              </w:rPr>
            </w:pPr>
          </w:p>
        </w:tc>
        <w:tc>
          <w:tcPr>
            <w:tcW w:w="155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21</w:t>
            </w:r>
          </w:p>
        </w:tc>
        <w:tc>
          <w:tcPr>
            <w:tcW w:w="4253"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analizė; nagrinėjimas</w:t>
            </w:r>
          </w:p>
        </w:tc>
      </w:tr>
      <w:tr w:rsidR="00BA73D6" w:rsidRPr="00D80346" w:rsidTr="008D637F">
        <w:tc>
          <w:tcPr>
            <w:tcW w:w="2268" w:type="dxa"/>
            <w:vMerge/>
          </w:tcPr>
          <w:p w:rsidR="00BA73D6" w:rsidRPr="00D80346" w:rsidRDefault="00BA73D6" w:rsidP="00CB05B7">
            <w:pPr>
              <w:spacing w:line="360" w:lineRule="auto"/>
              <w:rPr>
                <w:rFonts w:ascii="Times New Roman" w:hAnsi="Times New Roman" w:cs="Times New Roman"/>
              </w:rPr>
            </w:pPr>
          </w:p>
        </w:tc>
        <w:tc>
          <w:tcPr>
            <w:tcW w:w="155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146</w:t>
            </w:r>
          </w:p>
        </w:tc>
        <w:tc>
          <w:tcPr>
            <w:tcW w:w="4253"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nagrinėjimas 2. Žr. </w:t>
            </w:r>
            <w:r w:rsidRPr="00D80346">
              <w:rPr>
                <w:rFonts w:ascii="Times New Roman" w:hAnsi="Times New Roman" w:cs="Times New Roman"/>
                <w:i/>
              </w:rPr>
              <w:t>analizė</w:t>
            </w:r>
          </w:p>
        </w:tc>
      </w:tr>
      <w:tr w:rsidR="00BA73D6" w:rsidRPr="00D80346" w:rsidTr="008D637F">
        <w:tc>
          <w:tcPr>
            <w:tcW w:w="2268" w:type="dxa"/>
            <w:vMerge/>
          </w:tcPr>
          <w:p w:rsidR="00BA73D6" w:rsidRPr="00D80346" w:rsidRDefault="00BA73D6" w:rsidP="00CB05B7">
            <w:pPr>
              <w:spacing w:line="360" w:lineRule="auto"/>
              <w:rPr>
                <w:rFonts w:ascii="Times New Roman" w:hAnsi="Times New Roman" w:cs="Times New Roman"/>
              </w:rPr>
            </w:pPr>
          </w:p>
        </w:tc>
        <w:tc>
          <w:tcPr>
            <w:tcW w:w="1559" w:type="dxa"/>
          </w:tcPr>
          <w:p w:rsidR="00BA73D6" w:rsidRPr="00D80346" w:rsidRDefault="00BA73D6" w:rsidP="00CB05B7">
            <w:pPr>
              <w:spacing w:line="360" w:lineRule="auto"/>
              <w:rPr>
                <w:rFonts w:ascii="Times New Roman" w:hAnsi="Times New Roman" w:cs="Times New Roman"/>
                <w:vertAlign w:val="subscript"/>
              </w:rPr>
            </w:pPr>
            <w:r w:rsidRPr="00D80346">
              <w:rPr>
                <w:rFonts w:ascii="Times New Roman" w:hAnsi="Times New Roman" w:cs="Times New Roman"/>
              </w:rPr>
              <w:t xml:space="preserve">AKTŽ </w:t>
            </w:r>
            <w:r w:rsidRPr="00D80346">
              <w:rPr>
                <w:rFonts w:ascii="Times New Roman" w:hAnsi="Times New Roman" w:cs="Times New Roman"/>
                <w:vertAlign w:val="subscript"/>
              </w:rPr>
              <w:t>1997 13</w:t>
            </w:r>
          </w:p>
        </w:tc>
        <w:tc>
          <w:tcPr>
            <w:tcW w:w="4253"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analizė, nagrinėjimas</w:t>
            </w:r>
          </w:p>
        </w:tc>
      </w:tr>
      <w:tr w:rsidR="00BA73D6" w:rsidRPr="00D80346" w:rsidTr="008D637F">
        <w:tc>
          <w:tcPr>
            <w:tcW w:w="2268" w:type="dxa"/>
            <w:vMerge/>
          </w:tcPr>
          <w:p w:rsidR="00BA73D6" w:rsidRPr="00D80346" w:rsidRDefault="00BA73D6" w:rsidP="00CB05B7">
            <w:pPr>
              <w:spacing w:line="360" w:lineRule="auto"/>
              <w:rPr>
                <w:rFonts w:ascii="Times New Roman" w:hAnsi="Times New Roman" w:cs="Times New Roman"/>
              </w:rPr>
            </w:pPr>
          </w:p>
        </w:tc>
        <w:tc>
          <w:tcPr>
            <w:tcW w:w="155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14</w:t>
            </w:r>
            <w:r w:rsidRPr="00D80346">
              <w:rPr>
                <w:rFonts w:ascii="Times New Roman" w:hAnsi="Times New Roman" w:cs="Times New Roman"/>
                <w:vertAlign w:val="superscript"/>
              </w:rPr>
              <w:footnoteReference w:id="382"/>
            </w:r>
          </w:p>
        </w:tc>
        <w:tc>
          <w:tcPr>
            <w:tcW w:w="4253"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analizė</w:t>
            </w:r>
          </w:p>
        </w:tc>
      </w:tr>
      <w:tr w:rsidR="00BA73D6" w:rsidRPr="00D80346" w:rsidTr="008D637F">
        <w:tc>
          <w:tcPr>
            <w:tcW w:w="2268" w:type="dxa"/>
            <w:vMerge/>
          </w:tcPr>
          <w:p w:rsidR="00BA73D6" w:rsidRPr="00D80346" w:rsidRDefault="00BA73D6" w:rsidP="00CB05B7">
            <w:pPr>
              <w:spacing w:line="360" w:lineRule="auto"/>
              <w:rPr>
                <w:rFonts w:ascii="Times New Roman" w:hAnsi="Times New Roman" w:cs="Times New Roman"/>
              </w:rPr>
            </w:pPr>
          </w:p>
        </w:tc>
        <w:tc>
          <w:tcPr>
            <w:tcW w:w="1559" w:type="dxa"/>
          </w:tcPr>
          <w:p w:rsidR="00BA73D6" w:rsidRPr="00D80346" w:rsidRDefault="00BA73D6" w:rsidP="00CB05B7">
            <w:pPr>
              <w:spacing w:line="360" w:lineRule="auto"/>
              <w:rPr>
                <w:rFonts w:ascii="Times New Roman" w:hAnsi="Times New Roman" w:cs="Times New Roman"/>
                <w:vertAlign w:val="subscript"/>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388</w:t>
            </w:r>
            <w:r w:rsidRPr="00D80346">
              <w:rPr>
                <w:rFonts w:ascii="Times New Roman" w:hAnsi="Times New Roman" w:cs="Times New Roman"/>
                <w:vertAlign w:val="superscript"/>
              </w:rPr>
              <w:footnoteReference w:id="383"/>
            </w:r>
          </w:p>
        </w:tc>
        <w:tc>
          <w:tcPr>
            <w:tcW w:w="4253"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tyrimas</w:t>
            </w:r>
          </w:p>
        </w:tc>
      </w:tr>
      <w:tr w:rsidR="00BA73D6" w:rsidRPr="00D80346" w:rsidTr="008D637F">
        <w:tc>
          <w:tcPr>
            <w:tcW w:w="2268" w:type="dxa"/>
            <w:vMerge/>
          </w:tcPr>
          <w:p w:rsidR="00BA73D6" w:rsidRPr="00D80346" w:rsidRDefault="00BA73D6" w:rsidP="00CB05B7">
            <w:pPr>
              <w:spacing w:line="360" w:lineRule="auto"/>
              <w:rPr>
                <w:rFonts w:ascii="Times New Roman" w:hAnsi="Times New Roman" w:cs="Times New Roman"/>
              </w:rPr>
            </w:pPr>
          </w:p>
        </w:tc>
        <w:tc>
          <w:tcPr>
            <w:tcW w:w="1559"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31</w:t>
            </w:r>
          </w:p>
        </w:tc>
        <w:tc>
          <w:tcPr>
            <w:tcW w:w="4253"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1. analizė, 2. tyrimas, 3. analizavimas</w:t>
            </w:r>
          </w:p>
        </w:tc>
      </w:tr>
      <w:tr w:rsidR="00BA73D6" w:rsidRPr="00D80346" w:rsidTr="008D637F">
        <w:tc>
          <w:tcPr>
            <w:tcW w:w="2268" w:type="dxa"/>
            <w:vMerge/>
          </w:tcPr>
          <w:p w:rsidR="00BA73D6" w:rsidRPr="00D80346" w:rsidRDefault="00BA73D6" w:rsidP="00CB05B7">
            <w:pPr>
              <w:spacing w:line="360" w:lineRule="auto"/>
              <w:rPr>
                <w:rFonts w:ascii="Times New Roman" w:hAnsi="Times New Roman" w:cs="Times New Roman"/>
              </w:rPr>
            </w:pPr>
          </w:p>
        </w:tc>
        <w:tc>
          <w:tcPr>
            <w:tcW w:w="1559" w:type="dxa"/>
          </w:tcPr>
          <w:p w:rsidR="00BA73D6" w:rsidRPr="00D80346" w:rsidRDefault="00BA73D6" w:rsidP="00CB05B7">
            <w:pPr>
              <w:spacing w:line="360" w:lineRule="auto"/>
              <w:rPr>
                <w:rFonts w:ascii="Times New Roman" w:hAnsi="Times New Roman" w:cs="Times New Roman"/>
                <w:vertAlign w:val="subscript"/>
              </w:rPr>
            </w:pPr>
            <w:r w:rsidRPr="00D80346">
              <w:rPr>
                <w:rFonts w:ascii="Times New Roman" w:hAnsi="Times New Roman" w:cs="Times New Roman"/>
              </w:rPr>
              <w:t>EKŽe</w:t>
            </w:r>
            <w:r w:rsidRPr="00D80346">
              <w:rPr>
                <w:rFonts w:ascii="Times New Roman" w:hAnsi="Times New Roman" w:cs="Times New Roman"/>
                <w:vertAlign w:val="subscript"/>
              </w:rPr>
              <w:t xml:space="preserve"> 2012</w:t>
            </w:r>
          </w:p>
        </w:tc>
        <w:tc>
          <w:tcPr>
            <w:tcW w:w="4253"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analizė</w:t>
            </w:r>
          </w:p>
        </w:tc>
      </w:tr>
    </w:tbl>
    <w:p w:rsidR="00BA73D6" w:rsidRDefault="00BA73D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D80346" w:rsidRDefault="00D80346" w:rsidP="007D491F">
      <w:pPr>
        <w:spacing w:after="0" w:line="360" w:lineRule="auto"/>
        <w:jc w:val="both"/>
        <w:rPr>
          <w:rFonts w:ascii="Times New Roman" w:hAnsi="Times New Roman" w:cs="Times New Roman"/>
          <w:sz w:val="26"/>
          <w:szCs w:val="26"/>
        </w:rPr>
      </w:pPr>
    </w:p>
    <w:p w:rsidR="00BA73D6" w:rsidRDefault="00BA73D6"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12 priedas</w:t>
      </w:r>
      <w:r w:rsidR="00F833A3" w:rsidRPr="00B73CA1">
        <w:rPr>
          <w:rFonts w:ascii="Times New Roman" w:hAnsi="Times New Roman" w:cs="Times New Roman"/>
          <w:sz w:val="26"/>
          <w:szCs w:val="26"/>
        </w:rPr>
        <w:t>: su angl. terminu</w:t>
      </w:r>
      <w:r w:rsidR="00F833A3">
        <w:rPr>
          <w:rFonts w:ascii="Times New Roman" w:hAnsi="Times New Roman" w:cs="Times New Roman"/>
          <w:b/>
          <w:sz w:val="26"/>
          <w:szCs w:val="26"/>
        </w:rPr>
        <w:t xml:space="preserve"> </w:t>
      </w:r>
      <w:r w:rsidR="00F833A3" w:rsidRPr="00B73CA1">
        <w:rPr>
          <w:rFonts w:ascii="Times New Roman" w:hAnsi="Times New Roman" w:cs="Times New Roman"/>
          <w:b/>
          <w:i/>
          <w:sz w:val="26"/>
          <w:szCs w:val="26"/>
        </w:rPr>
        <w:t>known virus</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sz w:val="26"/>
          <w:szCs w:val="26"/>
        </w:rPr>
        <w:t>susiję angl. terminai</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character</w:t>
      </w:r>
      <w:r w:rsidR="00F833A3" w:rsidRPr="00AF09DC">
        <w:rPr>
          <w:rFonts w:ascii="Times New Roman" w:hAnsi="Times New Roman" w:cs="Times New Roman"/>
          <w:sz w:val="26"/>
          <w:szCs w:val="26"/>
        </w:rPr>
        <w:t xml:space="preserve">, </w:t>
      </w:r>
      <w:r w:rsidR="00F833A3" w:rsidRPr="00B73CA1">
        <w:rPr>
          <w:rFonts w:ascii="Times New Roman" w:hAnsi="Times New Roman" w:cs="Times New Roman"/>
          <w:b/>
          <w:i/>
          <w:sz w:val="26"/>
          <w:szCs w:val="26"/>
        </w:rPr>
        <w:t>antivirus software</w:t>
      </w:r>
      <w:r w:rsidR="00F833A3">
        <w:rPr>
          <w:rFonts w:ascii="Times New Roman" w:hAnsi="Times New Roman" w:cs="Times New Roman"/>
          <w:sz w:val="26"/>
          <w:szCs w:val="26"/>
        </w:rPr>
        <w:t xml:space="preserve"> </w:t>
      </w:r>
      <w:r w:rsidR="00F833A3" w:rsidRPr="00B73CA1">
        <w:rPr>
          <w:rFonts w:ascii="Times New Roman" w:hAnsi="Times New Roman" w:cs="Times New Roman"/>
          <w:sz w:val="26"/>
          <w:szCs w:val="26"/>
        </w:rPr>
        <w:t>ir liet. jų atitikmenys</w:t>
      </w:r>
    </w:p>
    <w:p w:rsidR="00B453D8" w:rsidRPr="00B453D8" w:rsidRDefault="00B453D8" w:rsidP="00BA73D6">
      <w:pPr>
        <w:spacing w:after="0" w:line="360" w:lineRule="auto"/>
        <w:jc w:val="both"/>
        <w:rPr>
          <w:rFonts w:ascii="Times New Roman" w:hAnsi="Times New Roman" w:cs="Times New Roman"/>
          <w:sz w:val="26"/>
          <w:szCs w:val="26"/>
        </w:rPr>
      </w:pPr>
    </w:p>
    <w:tbl>
      <w:tblPr>
        <w:tblStyle w:val="TableGrid40"/>
        <w:tblW w:w="0" w:type="auto"/>
        <w:tblInd w:w="250" w:type="dxa"/>
        <w:tblLook w:val="04A0" w:firstRow="1" w:lastRow="0" w:firstColumn="1" w:lastColumn="0" w:noHBand="0" w:noVBand="1"/>
      </w:tblPr>
      <w:tblGrid>
        <w:gridCol w:w="1418"/>
        <w:gridCol w:w="425"/>
        <w:gridCol w:w="6237"/>
      </w:tblGrid>
      <w:tr w:rsidR="00BA73D6" w:rsidRPr="00D80346" w:rsidTr="008D637F">
        <w:tc>
          <w:tcPr>
            <w:tcW w:w="1418" w:type="dxa"/>
          </w:tcPr>
          <w:p w:rsidR="00BA73D6" w:rsidRPr="00D80346" w:rsidRDefault="00BA73D6" w:rsidP="00CB05B7">
            <w:pPr>
              <w:rPr>
                <w:rFonts w:ascii="Times New Roman" w:hAnsi="Times New Roman" w:cs="Times New Roman"/>
              </w:rPr>
            </w:pPr>
            <w:r w:rsidRPr="00D80346">
              <w:rPr>
                <w:rFonts w:ascii="Times New Roman" w:hAnsi="Times New Roman" w:cs="Times New Roman"/>
              </w:rPr>
              <w:t xml:space="preserve">caractère </w:t>
            </w:r>
            <w:r w:rsidRPr="00D80346">
              <w:rPr>
                <w:rFonts w:ascii="Times New Roman" w:hAnsi="Times New Roman" w:cs="Times New Roman"/>
                <w:vertAlign w:val="subscript"/>
              </w:rPr>
              <w:t>1999</w:t>
            </w:r>
          </w:p>
        </w:tc>
        <w:tc>
          <w:tcPr>
            <w:tcW w:w="425"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p</w:t>
            </w:r>
          </w:p>
        </w:tc>
        <w:tc>
          <w:tcPr>
            <w:tcW w:w="6237" w:type="dxa"/>
            <w:vMerge w:val="restart"/>
            <w:vAlign w:val="center"/>
          </w:tcPr>
          <w:p w:rsidR="00BA73D6" w:rsidRPr="00D80346" w:rsidRDefault="00BA73D6" w:rsidP="00CB05B7">
            <w:pPr>
              <w:jc w:val="center"/>
              <w:rPr>
                <w:rFonts w:ascii="Times New Roman" w:hAnsi="Times New Roman" w:cs="Times New Roman"/>
              </w:rPr>
            </w:pPr>
            <w:r w:rsidRPr="00D80346">
              <w:rPr>
                <w:rFonts w:ascii="Times New Roman" w:hAnsi="Times New Roman" w:cs="Times New Roman"/>
              </w:rPr>
              <w:t>GDT (informatique &gt; représentation des données)</w:t>
            </w:r>
          </w:p>
        </w:tc>
      </w:tr>
      <w:tr w:rsidR="00BA73D6" w:rsidRPr="00D80346" w:rsidTr="008D637F">
        <w:tc>
          <w:tcPr>
            <w:tcW w:w="1418" w:type="dxa"/>
          </w:tcPr>
          <w:p w:rsidR="00BA73D6" w:rsidRPr="00D80346" w:rsidRDefault="00BA73D6" w:rsidP="00CB05B7">
            <w:pPr>
              <w:rPr>
                <w:rFonts w:ascii="Times New Roman" w:hAnsi="Times New Roman" w:cs="Times New Roman"/>
              </w:rPr>
            </w:pPr>
            <w:r w:rsidRPr="00D80346">
              <w:rPr>
                <w:rFonts w:ascii="Times New Roman" w:hAnsi="Times New Roman" w:cs="Times New Roman"/>
              </w:rPr>
              <w:t xml:space="preserve">character </w:t>
            </w:r>
            <w:r w:rsidRPr="00D80346">
              <w:rPr>
                <w:rFonts w:ascii="Times New Roman" w:hAnsi="Times New Roman" w:cs="Times New Roman"/>
                <w:vertAlign w:val="subscript"/>
              </w:rPr>
              <w:t>1999</w:t>
            </w:r>
          </w:p>
        </w:tc>
        <w:tc>
          <w:tcPr>
            <w:tcW w:w="425"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a</w:t>
            </w:r>
          </w:p>
        </w:tc>
        <w:tc>
          <w:tcPr>
            <w:tcW w:w="6237" w:type="dxa"/>
            <w:vMerge/>
          </w:tcPr>
          <w:p w:rsidR="00BA73D6" w:rsidRPr="00D80346"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41"/>
        <w:tblW w:w="0" w:type="auto"/>
        <w:tblInd w:w="250" w:type="dxa"/>
        <w:tblLook w:val="04A0" w:firstRow="1" w:lastRow="0" w:firstColumn="1" w:lastColumn="0" w:noHBand="0" w:noVBand="1"/>
      </w:tblPr>
      <w:tblGrid>
        <w:gridCol w:w="1460"/>
        <w:gridCol w:w="1836"/>
        <w:gridCol w:w="4784"/>
      </w:tblGrid>
      <w:tr w:rsidR="00BA73D6" w:rsidRPr="00D80346" w:rsidTr="008D637F">
        <w:tc>
          <w:tcPr>
            <w:tcW w:w="1460" w:type="dxa"/>
            <w:vMerge w:val="restart"/>
            <w:vAlign w:val="center"/>
          </w:tcPr>
          <w:p w:rsidR="00BA73D6" w:rsidRPr="00D80346" w:rsidRDefault="00BA73D6" w:rsidP="00CB05B7">
            <w:pPr>
              <w:spacing w:line="360" w:lineRule="auto"/>
              <w:jc w:val="center"/>
              <w:rPr>
                <w:rFonts w:ascii="Times New Roman" w:hAnsi="Times New Roman" w:cs="Times New Roman"/>
              </w:rPr>
            </w:pPr>
            <w:r w:rsidRPr="00D80346">
              <w:rPr>
                <w:rFonts w:ascii="Times New Roman" w:hAnsi="Times New Roman" w:cs="Times New Roman"/>
              </w:rPr>
              <w:t>character</w:t>
            </w: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21</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raidė</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71</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ženklas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119</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raidė</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218</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požymis, simptomas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268</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simbolis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361</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charakteris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STTŽ </w:t>
            </w:r>
            <w:r w:rsidRPr="00D80346">
              <w:rPr>
                <w:rFonts w:ascii="Times New Roman" w:hAnsi="Times New Roman" w:cs="Times New Roman"/>
                <w:vertAlign w:val="subscript"/>
              </w:rPr>
              <w:t>1971</w:t>
            </w:r>
            <w:r w:rsidRPr="00D80346">
              <w:rPr>
                <w:rFonts w:ascii="Times New Roman" w:hAnsi="Times New Roman" w:cs="Times New Roman"/>
              </w:rPr>
              <w:t xml:space="preserve"> 368</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skaitmuo</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ITŽ </w:t>
            </w:r>
            <w:r w:rsidRPr="00D80346">
              <w:rPr>
                <w:rFonts w:ascii="Times New Roman" w:hAnsi="Times New Roman" w:cs="Times New Roman"/>
                <w:vertAlign w:val="subscript"/>
              </w:rPr>
              <w:t>1993</w:t>
            </w:r>
            <w:r w:rsidRPr="00D80346">
              <w:rPr>
                <w:rFonts w:ascii="Times New Roman" w:hAnsi="Times New Roman" w:cs="Times New Roman"/>
              </w:rPr>
              <w:t xml:space="preserve"> 101</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ženklas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128</w:t>
            </w:r>
            <w:r w:rsidRPr="00D80346">
              <w:rPr>
                <w:rFonts w:ascii="Times New Roman" w:hAnsi="Times New Roman" w:cs="Times New Roman"/>
                <w:vertAlign w:val="superscript"/>
              </w:rPr>
              <w:footnoteReference w:id="384"/>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litera</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173</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požymis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 xml:space="preserve">1995 </w:t>
            </w:r>
            <w:r w:rsidRPr="00D80346">
              <w:rPr>
                <w:rFonts w:ascii="Times New Roman" w:hAnsi="Times New Roman" w:cs="Times New Roman"/>
              </w:rPr>
              <w:t>208</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simbolis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AKŽ </w:t>
            </w:r>
            <w:r w:rsidRPr="00D80346">
              <w:rPr>
                <w:rFonts w:ascii="Times New Roman" w:hAnsi="Times New Roman" w:cs="Times New Roman"/>
                <w:vertAlign w:val="subscript"/>
              </w:rPr>
              <w:t>1995</w:t>
            </w:r>
            <w:r w:rsidRPr="00D80346">
              <w:rPr>
                <w:rFonts w:ascii="Times New Roman" w:hAnsi="Times New Roman" w:cs="Times New Roman"/>
              </w:rPr>
              <w:t xml:space="preserve"> 254</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ženklas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IKĮ </w:t>
            </w:r>
            <w:r w:rsidRPr="00D80346">
              <w:rPr>
                <w:rFonts w:ascii="Times New Roman" w:hAnsi="Times New Roman" w:cs="Times New Roman"/>
                <w:vertAlign w:val="subscript"/>
              </w:rPr>
              <w:t>1995</w:t>
            </w:r>
            <w:r w:rsidRPr="00D80346">
              <w:rPr>
                <w:rFonts w:ascii="Times New Roman" w:hAnsi="Times New Roman" w:cs="Times New Roman"/>
              </w:rPr>
              <w:t xml:space="preserve"> 17</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ženklas, simbolis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AKTŽ </w:t>
            </w:r>
            <w:r w:rsidRPr="00D80346">
              <w:rPr>
                <w:rFonts w:ascii="Times New Roman" w:hAnsi="Times New Roman" w:cs="Times New Roman"/>
                <w:vertAlign w:val="subscript"/>
              </w:rPr>
              <w:t>1997</w:t>
            </w:r>
            <w:r w:rsidRPr="00D80346">
              <w:rPr>
                <w:rFonts w:ascii="Times New Roman" w:hAnsi="Times New Roman" w:cs="Times New Roman"/>
              </w:rPr>
              <w:t xml:space="preserve"> 35</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1. ženklas; simbolis. 2. skaičius. 3. raidė. 4. požymis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202</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litera</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262</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požymis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291</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rašmuo</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331</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simbolis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I </w:t>
            </w:r>
            <w:r w:rsidRPr="00D80346">
              <w:rPr>
                <w:rFonts w:ascii="Times New Roman" w:hAnsi="Times New Roman" w:cs="Times New Roman"/>
                <w:vertAlign w:val="subscript"/>
              </w:rPr>
              <w:t>1999</w:t>
            </w:r>
            <w:r w:rsidRPr="00D80346">
              <w:rPr>
                <w:rFonts w:ascii="Times New Roman" w:hAnsi="Times New Roman" w:cs="Times New Roman"/>
              </w:rPr>
              <w:t xml:space="preserve"> 408</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ženklas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KTŽ </w:t>
            </w:r>
            <w:r w:rsidRPr="00D80346">
              <w:rPr>
                <w:rFonts w:ascii="Times New Roman" w:hAnsi="Times New Roman" w:cs="Times New Roman"/>
                <w:vertAlign w:val="subscript"/>
              </w:rPr>
              <w:t>2001</w:t>
            </w:r>
            <w:r w:rsidRPr="00D80346">
              <w:rPr>
                <w:rFonts w:ascii="Times New Roman" w:hAnsi="Times New Roman" w:cs="Times New Roman"/>
              </w:rPr>
              <w:t xml:space="preserve"> 21</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litera; požymis; rašmuo; simbolis; ženklas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245</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rašmuo</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266</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simbolis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2005</w:t>
            </w:r>
            <w:r w:rsidRPr="00D80346">
              <w:rPr>
                <w:rFonts w:ascii="Times New Roman" w:hAnsi="Times New Roman" w:cs="Times New Roman"/>
              </w:rPr>
              <w:t xml:space="preserve"> 346</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ženklas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rPr>
                <w:rFonts w:ascii="Times New Roman" w:hAnsi="Times New Roman" w:cs="Times New Roman"/>
              </w:rPr>
            </w:pPr>
            <w:r w:rsidRPr="00D80346">
              <w:rPr>
                <w:rFonts w:ascii="Times New Roman" w:hAnsi="Times New Roman" w:cs="Times New Roman"/>
              </w:rPr>
              <w:t xml:space="preserve">KP </w:t>
            </w:r>
            <w:r w:rsidRPr="00D80346">
              <w:rPr>
                <w:rFonts w:ascii="Times New Roman" w:hAnsi="Times New Roman" w:cs="Times New Roman"/>
                <w:vertAlign w:val="subscript"/>
              </w:rPr>
              <w:t>2005</w:t>
            </w:r>
            <w:r w:rsidRPr="00D80346">
              <w:rPr>
                <w:rFonts w:ascii="Times New Roman" w:hAnsi="Times New Roman" w:cs="Times New Roman"/>
              </w:rPr>
              <w:t xml:space="preserve"> 43</w:t>
            </w:r>
          </w:p>
        </w:tc>
        <w:tc>
          <w:tcPr>
            <w:tcW w:w="4784" w:type="dxa"/>
          </w:tcPr>
          <w:p w:rsidR="00BA73D6" w:rsidRPr="00D80346" w:rsidRDefault="00BA73D6" w:rsidP="00CB05B7">
            <w:pPr>
              <w:rPr>
                <w:rFonts w:ascii="Times New Roman" w:hAnsi="Times New Roman" w:cs="Times New Roman"/>
              </w:rPr>
            </w:pPr>
            <w:r w:rsidRPr="00D80346">
              <w:rPr>
                <w:rFonts w:ascii="Times New Roman" w:hAnsi="Times New Roman" w:cs="Times New Roman"/>
              </w:rPr>
              <w:t xml:space="preserve">1. rašmuo </w:t>
            </w:r>
            <w:r w:rsidRPr="00D80346">
              <w:rPr>
                <w:rFonts w:ascii="Times New Roman" w:hAnsi="Times New Roman" w:cs="Times New Roman"/>
                <w:i/>
              </w:rPr>
              <w:t>(raidė, skaitmuo, specialus simbolis ar žyma)</w:t>
            </w:r>
            <w:r w:rsidRPr="00D80346">
              <w:rPr>
                <w:rFonts w:ascii="Times New Roman" w:hAnsi="Times New Roman" w:cs="Times New Roman"/>
              </w:rPr>
              <w:t>, 2. ženklas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397</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rašmuo</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425</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simbolis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EKŽ </w:t>
            </w:r>
            <w:r w:rsidRPr="00D80346">
              <w:rPr>
                <w:rFonts w:ascii="Times New Roman" w:hAnsi="Times New Roman" w:cs="Times New Roman"/>
                <w:vertAlign w:val="subscript"/>
              </w:rPr>
              <w:t>2008</w:t>
            </w:r>
            <w:r w:rsidRPr="00D80346">
              <w:rPr>
                <w:rFonts w:ascii="Times New Roman" w:hAnsi="Times New Roman" w:cs="Times New Roman"/>
              </w:rPr>
              <w:t xml:space="preserve"> 548</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ženklas</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rPr>
                <w:rFonts w:ascii="Times New Roman" w:hAnsi="Times New Roman" w:cs="Times New Roman"/>
              </w:rPr>
            </w:pPr>
            <w:r w:rsidRPr="00D80346">
              <w:rPr>
                <w:rFonts w:ascii="Times New Roman" w:hAnsi="Times New Roman" w:cs="Times New Roman"/>
              </w:rPr>
              <w:t xml:space="preserve">IKTŽ </w:t>
            </w:r>
            <w:r w:rsidRPr="00D80346">
              <w:rPr>
                <w:rFonts w:ascii="Times New Roman" w:hAnsi="Times New Roman" w:cs="Times New Roman"/>
                <w:vertAlign w:val="subscript"/>
              </w:rPr>
              <w:t>2011</w:t>
            </w:r>
            <w:r w:rsidRPr="00D80346">
              <w:rPr>
                <w:rFonts w:ascii="Times New Roman" w:hAnsi="Times New Roman" w:cs="Times New Roman"/>
              </w:rPr>
              <w:t xml:space="preserve"> 75</w:t>
            </w:r>
          </w:p>
        </w:tc>
        <w:tc>
          <w:tcPr>
            <w:tcW w:w="4784" w:type="dxa"/>
          </w:tcPr>
          <w:p w:rsidR="00BA73D6" w:rsidRPr="00D80346" w:rsidRDefault="00BA73D6" w:rsidP="00CB05B7">
            <w:pPr>
              <w:rPr>
                <w:rFonts w:ascii="Times New Roman" w:hAnsi="Times New Roman" w:cs="Times New Roman"/>
              </w:rPr>
            </w:pPr>
            <w:r w:rsidRPr="00D80346">
              <w:rPr>
                <w:rFonts w:ascii="Times New Roman" w:hAnsi="Times New Roman" w:cs="Times New Roman"/>
              </w:rPr>
              <w:t xml:space="preserve">1. rašmuo </w:t>
            </w:r>
            <w:r w:rsidRPr="00D80346">
              <w:rPr>
                <w:rFonts w:ascii="Times New Roman" w:hAnsi="Times New Roman" w:cs="Times New Roman"/>
                <w:i/>
              </w:rPr>
              <w:t>(bendrasis terminas)</w:t>
            </w:r>
            <w:r w:rsidRPr="00D80346">
              <w:rPr>
                <w:rFonts w:ascii="Times New Roman" w:hAnsi="Times New Roman" w:cs="Times New Roman"/>
              </w:rPr>
              <w:t xml:space="preserve">, 2. raidė, 3. ženklas, 4. žyma </w:t>
            </w:r>
          </w:p>
        </w:tc>
      </w:tr>
      <w:tr w:rsidR="00BA73D6" w:rsidRPr="00D80346" w:rsidTr="008D637F">
        <w:tc>
          <w:tcPr>
            <w:tcW w:w="1460" w:type="dxa"/>
            <w:vMerge/>
            <w:vAlign w:val="center"/>
          </w:tcPr>
          <w:p w:rsidR="00BA73D6" w:rsidRPr="00D80346" w:rsidRDefault="00BA73D6" w:rsidP="00CB05B7">
            <w:pPr>
              <w:spacing w:line="360" w:lineRule="auto"/>
              <w:jc w:val="center"/>
              <w:rPr>
                <w:rFonts w:ascii="Times New Roman" w:hAnsi="Times New Roman" w:cs="Times New Roman"/>
              </w:rPr>
            </w:pPr>
          </w:p>
        </w:tc>
        <w:tc>
          <w:tcPr>
            <w:tcW w:w="1836"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 xml:space="preserve">EKŽe </w:t>
            </w:r>
            <w:r w:rsidRPr="00D80346">
              <w:rPr>
                <w:rFonts w:ascii="Times New Roman" w:hAnsi="Times New Roman" w:cs="Times New Roman"/>
                <w:vertAlign w:val="subscript"/>
              </w:rPr>
              <w:t>2012</w:t>
            </w:r>
          </w:p>
        </w:tc>
        <w:tc>
          <w:tcPr>
            <w:tcW w:w="4784" w:type="dxa"/>
          </w:tcPr>
          <w:p w:rsidR="00BA73D6" w:rsidRPr="00D80346" w:rsidRDefault="00BA73D6" w:rsidP="00CB05B7">
            <w:pPr>
              <w:spacing w:line="360" w:lineRule="auto"/>
              <w:rPr>
                <w:rFonts w:ascii="Times New Roman" w:hAnsi="Times New Roman" w:cs="Times New Roman"/>
              </w:rPr>
            </w:pPr>
            <w:r w:rsidRPr="00D80346">
              <w:rPr>
                <w:rFonts w:ascii="Times New Roman" w:hAnsi="Times New Roman" w:cs="Times New Roman"/>
              </w:rPr>
              <w:t>rašmuo; simbolis; ženklas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3076"/>
        <w:gridCol w:w="326"/>
        <w:gridCol w:w="4678"/>
      </w:tblGrid>
      <w:tr w:rsidR="00BA73D6" w:rsidRPr="00D80346" w:rsidTr="008D637F">
        <w:tc>
          <w:tcPr>
            <w:tcW w:w="3076" w:type="dxa"/>
          </w:tcPr>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logiciel antivirus</w:t>
            </w:r>
            <w:r w:rsidRPr="00D80346">
              <w:rPr>
                <w:rFonts w:ascii="Times New Roman" w:hAnsi="Times New Roman" w:cs="Times New Roman"/>
                <w:vertAlign w:val="subscript"/>
              </w:rPr>
              <w:t xml:space="preserve"> 2005</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antivirus</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logiciel antiviral</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logiciel AV</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logiciel de protection antivirus</w:t>
            </w:r>
          </w:p>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programme antivirus</w:t>
            </w:r>
            <w:r w:rsidRPr="00D80346">
              <w:rPr>
                <w:rFonts w:ascii="Times New Roman" w:hAnsi="Times New Roman" w:cs="Times New Roman"/>
                <w:vertAlign w:val="subscript"/>
              </w:rPr>
              <w:t xml:space="preserve"> susijęs terminas</w:t>
            </w:r>
          </w:p>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programme antiviral</w:t>
            </w:r>
            <w:r w:rsidRPr="00D80346">
              <w:rPr>
                <w:rFonts w:ascii="Times New Roman" w:hAnsi="Times New Roman" w:cs="Times New Roman"/>
                <w:vertAlign w:val="subscript"/>
              </w:rPr>
              <w:t xml:space="preserve"> susijęs terminas</w:t>
            </w:r>
          </w:p>
        </w:tc>
        <w:tc>
          <w:tcPr>
            <w:tcW w:w="326"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p</w:t>
            </w:r>
          </w:p>
        </w:tc>
        <w:tc>
          <w:tcPr>
            <w:tcW w:w="4678" w:type="dxa"/>
            <w:vMerge w:val="restart"/>
            <w:vAlign w:val="center"/>
          </w:tcPr>
          <w:p w:rsidR="00BA73D6" w:rsidRPr="00D80346" w:rsidRDefault="00BA73D6" w:rsidP="00CB05B7">
            <w:pPr>
              <w:jc w:val="center"/>
              <w:rPr>
                <w:rFonts w:ascii="Times New Roman" w:hAnsi="Times New Roman" w:cs="Times New Roman"/>
              </w:rPr>
            </w:pPr>
            <w:r w:rsidRPr="00D80346">
              <w:rPr>
                <w:rFonts w:ascii="Times New Roman" w:hAnsi="Times New Roman" w:cs="Times New Roman"/>
              </w:rPr>
              <w:t>GDT (informatique &gt; sécurité informatique)</w:t>
            </w:r>
          </w:p>
        </w:tc>
      </w:tr>
      <w:tr w:rsidR="00BA73D6" w:rsidRPr="00D80346" w:rsidTr="008D637F">
        <w:tc>
          <w:tcPr>
            <w:tcW w:w="3076" w:type="dxa"/>
          </w:tcPr>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antivirus software</w:t>
            </w:r>
            <w:r w:rsidRPr="00D80346">
              <w:rPr>
                <w:rFonts w:ascii="Times New Roman" w:hAnsi="Times New Roman" w:cs="Times New Roman"/>
                <w:vertAlign w:val="subscript"/>
              </w:rPr>
              <w:t xml:space="preserve"> 2005</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antivirus</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antiviral software</w:t>
            </w:r>
          </w:p>
          <w:p w:rsidR="00BA73D6" w:rsidRPr="00D80346" w:rsidRDefault="00BA73D6" w:rsidP="00CB05B7">
            <w:pPr>
              <w:jc w:val="both"/>
              <w:rPr>
                <w:rFonts w:ascii="Times New Roman" w:hAnsi="Times New Roman" w:cs="Times New Roman"/>
              </w:rPr>
            </w:pPr>
            <w:r w:rsidRPr="00D80346">
              <w:rPr>
                <w:rFonts w:ascii="Times New Roman" w:hAnsi="Times New Roman" w:cs="Times New Roman"/>
              </w:rPr>
              <w:t>AV software</w:t>
            </w:r>
          </w:p>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 xml:space="preserve">antivirus program </w:t>
            </w:r>
            <w:r w:rsidRPr="00D80346">
              <w:rPr>
                <w:rFonts w:ascii="Times New Roman" w:hAnsi="Times New Roman" w:cs="Times New Roman"/>
                <w:vertAlign w:val="subscript"/>
              </w:rPr>
              <w:t>susijęs terminas</w:t>
            </w:r>
          </w:p>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 xml:space="preserve">antiviral program </w:t>
            </w:r>
            <w:r w:rsidRPr="00D80346">
              <w:rPr>
                <w:rFonts w:ascii="Times New Roman" w:hAnsi="Times New Roman" w:cs="Times New Roman"/>
                <w:vertAlign w:val="subscript"/>
              </w:rPr>
              <w:t>susijęs terminas</w:t>
            </w:r>
          </w:p>
          <w:p w:rsidR="00BA73D6" w:rsidRPr="00D80346" w:rsidRDefault="00BA73D6" w:rsidP="00CB05B7">
            <w:pPr>
              <w:jc w:val="both"/>
              <w:rPr>
                <w:rFonts w:ascii="Times New Roman" w:hAnsi="Times New Roman" w:cs="Times New Roman"/>
                <w:vertAlign w:val="subscript"/>
              </w:rPr>
            </w:pPr>
            <w:r w:rsidRPr="00D80346">
              <w:rPr>
                <w:rFonts w:ascii="Times New Roman" w:hAnsi="Times New Roman" w:cs="Times New Roman"/>
              </w:rPr>
              <w:t>AV program</w:t>
            </w:r>
            <w:r w:rsidRPr="00D80346">
              <w:rPr>
                <w:rFonts w:ascii="Times New Roman" w:hAnsi="Times New Roman" w:cs="Times New Roman"/>
                <w:vertAlign w:val="subscript"/>
              </w:rPr>
              <w:t xml:space="preserve"> susijęs terminas</w:t>
            </w:r>
          </w:p>
        </w:tc>
        <w:tc>
          <w:tcPr>
            <w:tcW w:w="326" w:type="dxa"/>
            <w:vAlign w:val="center"/>
          </w:tcPr>
          <w:p w:rsidR="00BA73D6" w:rsidRPr="00D80346" w:rsidRDefault="00BA73D6" w:rsidP="00CB05B7">
            <w:pPr>
              <w:jc w:val="center"/>
              <w:rPr>
                <w:rFonts w:ascii="Times New Roman" w:hAnsi="Times New Roman" w:cs="Times New Roman"/>
                <w:i/>
              </w:rPr>
            </w:pPr>
            <w:r w:rsidRPr="00D80346">
              <w:rPr>
                <w:rFonts w:ascii="Times New Roman" w:hAnsi="Times New Roman" w:cs="Times New Roman"/>
                <w:i/>
              </w:rPr>
              <w:t>a</w:t>
            </w:r>
          </w:p>
        </w:tc>
        <w:tc>
          <w:tcPr>
            <w:tcW w:w="4678" w:type="dxa"/>
            <w:vMerge/>
          </w:tcPr>
          <w:p w:rsidR="00BA73D6" w:rsidRPr="00D80346"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33"/>
        <w:gridCol w:w="2805"/>
        <w:gridCol w:w="2642"/>
      </w:tblGrid>
      <w:tr w:rsidR="00BA73D6" w:rsidRPr="00D80346" w:rsidTr="008D637F">
        <w:tc>
          <w:tcPr>
            <w:tcW w:w="263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antivirus software</w:t>
            </w:r>
          </w:p>
        </w:tc>
        <w:tc>
          <w:tcPr>
            <w:tcW w:w="2805" w:type="dxa"/>
          </w:tcPr>
          <w:p w:rsidR="00BA73D6" w:rsidRPr="00D80346" w:rsidRDefault="00BA73D6" w:rsidP="00CB05B7">
            <w:pPr>
              <w:spacing w:line="360" w:lineRule="auto"/>
              <w:jc w:val="both"/>
              <w:rPr>
                <w:rFonts w:ascii="Times New Roman" w:hAnsi="Times New Roman" w:cs="Times New Roman"/>
              </w:rPr>
            </w:pPr>
          </w:p>
        </w:tc>
        <w:tc>
          <w:tcPr>
            <w:tcW w:w="2642" w:type="dxa"/>
          </w:tcPr>
          <w:p w:rsidR="00BA73D6" w:rsidRPr="00D80346"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33"/>
        <w:gridCol w:w="2805"/>
        <w:gridCol w:w="2642"/>
      </w:tblGrid>
      <w:tr w:rsidR="00BA73D6" w:rsidRPr="00D80346" w:rsidTr="008D637F">
        <w:tc>
          <w:tcPr>
            <w:tcW w:w="2633" w:type="dxa"/>
          </w:tcPr>
          <w:p w:rsidR="00BA73D6" w:rsidRPr="00D80346" w:rsidRDefault="00BA73D6" w:rsidP="00CB05B7">
            <w:pPr>
              <w:spacing w:line="360" w:lineRule="auto"/>
              <w:jc w:val="both"/>
              <w:rPr>
                <w:rFonts w:ascii="Times New Roman" w:hAnsi="Times New Roman" w:cs="Times New Roman"/>
              </w:rPr>
            </w:pPr>
            <w:r w:rsidRPr="00D80346">
              <w:rPr>
                <w:rFonts w:ascii="Times New Roman" w:hAnsi="Times New Roman" w:cs="Times New Roman"/>
              </w:rPr>
              <w:t>antivirus</w:t>
            </w:r>
          </w:p>
        </w:tc>
        <w:tc>
          <w:tcPr>
            <w:tcW w:w="2805" w:type="dxa"/>
          </w:tcPr>
          <w:p w:rsidR="00BA73D6" w:rsidRPr="00D80346" w:rsidRDefault="00BA73D6" w:rsidP="00CB05B7">
            <w:pPr>
              <w:spacing w:line="360" w:lineRule="auto"/>
              <w:jc w:val="both"/>
              <w:rPr>
                <w:rFonts w:ascii="Times New Roman" w:hAnsi="Times New Roman" w:cs="Times New Roman"/>
              </w:rPr>
            </w:pPr>
          </w:p>
        </w:tc>
        <w:tc>
          <w:tcPr>
            <w:tcW w:w="2642" w:type="dxa"/>
          </w:tcPr>
          <w:p w:rsidR="00BA73D6" w:rsidRPr="00D80346"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41"/>
        <w:gridCol w:w="2801"/>
        <w:gridCol w:w="2638"/>
      </w:tblGrid>
      <w:tr w:rsidR="00BA73D6" w:rsidRPr="00AF09DC" w:rsidTr="008D637F">
        <w:tc>
          <w:tcPr>
            <w:tcW w:w="2641" w:type="dxa"/>
          </w:tcPr>
          <w:p w:rsidR="00BA73D6" w:rsidRPr="00AF09DC" w:rsidRDefault="00BA73D6" w:rsidP="00CB05B7">
            <w:pPr>
              <w:spacing w:line="360" w:lineRule="auto"/>
              <w:jc w:val="both"/>
              <w:rPr>
                <w:rFonts w:ascii="Times New Roman" w:hAnsi="Times New Roman" w:cs="Times New Roman"/>
                <w:sz w:val="26"/>
                <w:szCs w:val="26"/>
              </w:rPr>
            </w:pPr>
            <w:r w:rsidRPr="00D80346">
              <w:rPr>
                <w:rFonts w:ascii="Times New Roman" w:hAnsi="Times New Roman" w:cs="Times New Roman"/>
              </w:rPr>
              <w:t>antiviral</w:t>
            </w:r>
            <w:r w:rsidRPr="00AF09DC">
              <w:rPr>
                <w:rFonts w:ascii="Times New Roman" w:hAnsi="Times New Roman" w:cs="Times New Roman"/>
                <w:sz w:val="26"/>
                <w:szCs w:val="26"/>
              </w:rPr>
              <w:t xml:space="preserve"> software</w:t>
            </w:r>
          </w:p>
        </w:tc>
        <w:tc>
          <w:tcPr>
            <w:tcW w:w="2801" w:type="dxa"/>
          </w:tcPr>
          <w:p w:rsidR="00BA73D6" w:rsidRPr="00AF09DC" w:rsidRDefault="00BA73D6" w:rsidP="00CB05B7">
            <w:pPr>
              <w:spacing w:line="360" w:lineRule="auto"/>
              <w:jc w:val="both"/>
              <w:rPr>
                <w:rFonts w:ascii="Times New Roman" w:hAnsi="Times New Roman" w:cs="Times New Roman"/>
                <w:sz w:val="26"/>
                <w:szCs w:val="26"/>
              </w:rPr>
            </w:pPr>
          </w:p>
        </w:tc>
        <w:tc>
          <w:tcPr>
            <w:tcW w:w="2638" w:type="dxa"/>
          </w:tcPr>
          <w:p w:rsidR="00BA73D6" w:rsidRPr="00AF09DC" w:rsidRDefault="00BA73D6" w:rsidP="00CB05B7">
            <w:pPr>
              <w:spacing w:line="360" w:lineRule="auto"/>
              <w:jc w:val="both"/>
              <w:rPr>
                <w:rFonts w:ascii="Times New Roman" w:hAnsi="Times New Roman" w:cs="Times New Roman"/>
                <w:sz w:val="26"/>
                <w:szCs w:val="26"/>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31"/>
        <w:gridCol w:w="2806"/>
        <w:gridCol w:w="2643"/>
      </w:tblGrid>
      <w:tr w:rsidR="00BA73D6" w:rsidRPr="00AF09DC" w:rsidTr="008D637F">
        <w:tc>
          <w:tcPr>
            <w:tcW w:w="2631" w:type="dxa"/>
          </w:tcPr>
          <w:p w:rsidR="00BA73D6" w:rsidRPr="00AF09DC" w:rsidRDefault="00BA73D6" w:rsidP="00CB05B7">
            <w:pPr>
              <w:spacing w:line="360" w:lineRule="auto"/>
              <w:jc w:val="both"/>
              <w:rPr>
                <w:rFonts w:ascii="Times New Roman" w:hAnsi="Times New Roman" w:cs="Times New Roman"/>
                <w:sz w:val="26"/>
                <w:szCs w:val="26"/>
              </w:rPr>
            </w:pPr>
            <w:r w:rsidRPr="00AF09DC">
              <w:rPr>
                <w:rFonts w:ascii="Times New Roman" w:hAnsi="Times New Roman" w:cs="Times New Roman"/>
                <w:sz w:val="26"/>
                <w:szCs w:val="26"/>
              </w:rPr>
              <w:t xml:space="preserve">AV </w:t>
            </w:r>
            <w:r w:rsidRPr="00D80346">
              <w:rPr>
                <w:rFonts w:ascii="Times New Roman" w:hAnsi="Times New Roman" w:cs="Times New Roman"/>
              </w:rPr>
              <w:t>software</w:t>
            </w:r>
          </w:p>
        </w:tc>
        <w:tc>
          <w:tcPr>
            <w:tcW w:w="2806" w:type="dxa"/>
          </w:tcPr>
          <w:p w:rsidR="00BA73D6" w:rsidRPr="00AF09DC" w:rsidRDefault="00BA73D6" w:rsidP="00CB05B7">
            <w:pPr>
              <w:spacing w:line="360" w:lineRule="auto"/>
              <w:jc w:val="both"/>
              <w:rPr>
                <w:rFonts w:ascii="Times New Roman" w:hAnsi="Times New Roman" w:cs="Times New Roman"/>
                <w:sz w:val="26"/>
                <w:szCs w:val="26"/>
              </w:rPr>
            </w:pPr>
          </w:p>
        </w:tc>
        <w:tc>
          <w:tcPr>
            <w:tcW w:w="2643" w:type="dxa"/>
          </w:tcPr>
          <w:p w:rsidR="00BA73D6" w:rsidRPr="00AF09DC" w:rsidRDefault="00BA73D6" w:rsidP="00CB05B7">
            <w:pPr>
              <w:spacing w:line="360" w:lineRule="auto"/>
              <w:jc w:val="both"/>
              <w:rPr>
                <w:rFonts w:ascii="Times New Roman" w:hAnsi="Times New Roman" w:cs="Times New Roman"/>
                <w:sz w:val="26"/>
                <w:szCs w:val="26"/>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571"/>
        <w:gridCol w:w="1595"/>
        <w:gridCol w:w="3914"/>
      </w:tblGrid>
      <w:tr w:rsidR="00BA73D6" w:rsidRPr="0073667D" w:rsidTr="008D637F">
        <w:tc>
          <w:tcPr>
            <w:tcW w:w="2571" w:type="dxa"/>
            <w:vMerge w:val="restart"/>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antivirus program</w:t>
            </w:r>
          </w:p>
        </w:tc>
        <w:tc>
          <w:tcPr>
            <w:tcW w:w="1595" w:type="dxa"/>
          </w:tcPr>
          <w:p w:rsidR="00BA73D6" w:rsidRPr="0073667D" w:rsidRDefault="00BA73D6" w:rsidP="00CB05B7">
            <w:pPr>
              <w:spacing w:line="360" w:lineRule="auto"/>
              <w:jc w:val="both"/>
              <w:rPr>
                <w:rFonts w:ascii="Times New Roman" w:hAnsi="Times New Roman" w:cs="Times New Roman"/>
              </w:rPr>
            </w:pPr>
            <w:r w:rsidRPr="0073667D">
              <w:rPr>
                <w:rFonts w:ascii="Times New Roman" w:hAnsi="Times New Roman" w:cs="Times New Roman"/>
              </w:rPr>
              <w:t>EKŽ</w:t>
            </w:r>
            <w:r w:rsidRPr="0073667D">
              <w:rPr>
                <w:rFonts w:ascii="Times New Roman" w:hAnsi="Times New Roman" w:cs="Times New Roman"/>
                <w:vertAlign w:val="subscript"/>
              </w:rPr>
              <w:t xml:space="preserve"> 2005</w:t>
            </w:r>
            <w:r w:rsidRPr="0073667D">
              <w:rPr>
                <w:rFonts w:ascii="Times New Roman" w:hAnsi="Times New Roman" w:cs="Times New Roman"/>
              </w:rPr>
              <w:t xml:space="preserve"> 15</w:t>
            </w:r>
            <w:r w:rsidRPr="0073667D">
              <w:rPr>
                <w:rStyle w:val="FootnoteReference"/>
                <w:rFonts w:ascii="Times New Roman" w:hAnsi="Times New Roman"/>
              </w:rPr>
              <w:footnoteReference w:id="385"/>
            </w:r>
          </w:p>
        </w:tc>
        <w:tc>
          <w:tcPr>
            <w:tcW w:w="3914" w:type="dxa"/>
          </w:tcPr>
          <w:p w:rsidR="00BA73D6" w:rsidRPr="0073667D" w:rsidRDefault="00BA73D6" w:rsidP="00CB05B7">
            <w:pPr>
              <w:spacing w:line="360" w:lineRule="auto"/>
              <w:jc w:val="both"/>
              <w:rPr>
                <w:rFonts w:ascii="Times New Roman" w:hAnsi="Times New Roman" w:cs="Times New Roman"/>
              </w:rPr>
            </w:pPr>
            <w:r w:rsidRPr="0073667D">
              <w:rPr>
                <w:rFonts w:ascii="Times New Roman" w:hAnsi="Times New Roman" w:cs="Times New Roman"/>
              </w:rPr>
              <w:t>antivirusinė programa</w:t>
            </w:r>
          </w:p>
        </w:tc>
      </w:tr>
      <w:tr w:rsidR="00BA73D6" w:rsidRPr="0073667D" w:rsidTr="008D637F">
        <w:tc>
          <w:tcPr>
            <w:tcW w:w="2571" w:type="dxa"/>
            <w:vMerge/>
          </w:tcPr>
          <w:p w:rsidR="00BA73D6" w:rsidRPr="0073667D" w:rsidRDefault="00BA73D6" w:rsidP="00CB05B7">
            <w:pPr>
              <w:spacing w:line="360" w:lineRule="auto"/>
              <w:jc w:val="both"/>
              <w:rPr>
                <w:rFonts w:ascii="Times New Roman" w:hAnsi="Times New Roman" w:cs="Times New Roman"/>
              </w:rPr>
            </w:pPr>
          </w:p>
        </w:tc>
        <w:tc>
          <w:tcPr>
            <w:tcW w:w="1595" w:type="dxa"/>
          </w:tcPr>
          <w:p w:rsidR="00BA73D6" w:rsidRPr="0073667D" w:rsidRDefault="00BA73D6" w:rsidP="00CB05B7">
            <w:pPr>
              <w:spacing w:line="360" w:lineRule="auto"/>
              <w:jc w:val="both"/>
              <w:rPr>
                <w:rFonts w:ascii="Times New Roman" w:hAnsi="Times New Roman" w:cs="Times New Roman"/>
              </w:rPr>
            </w:pPr>
            <w:r w:rsidRPr="0073667D">
              <w:rPr>
                <w:rFonts w:ascii="Times New Roman" w:hAnsi="Times New Roman" w:cs="Times New Roman"/>
              </w:rPr>
              <w:t>EKŽ</w:t>
            </w:r>
            <w:r w:rsidRPr="0073667D">
              <w:rPr>
                <w:rFonts w:ascii="Times New Roman" w:hAnsi="Times New Roman" w:cs="Times New Roman"/>
                <w:vertAlign w:val="subscript"/>
              </w:rPr>
              <w:t xml:space="preserve"> 2008</w:t>
            </w:r>
            <w:r w:rsidRPr="0073667D">
              <w:rPr>
                <w:rFonts w:ascii="Times New Roman" w:hAnsi="Times New Roman" w:cs="Times New Roman"/>
              </w:rPr>
              <w:t xml:space="preserve"> 25</w:t>
            </w:r>
            <w:r w:rsidRPr="0073667D">
              <w:rPr>
                <w:rStyle w:val="FootnoteReference"/>
                <w:rFonts w:ascii="Times New Roman" w:hAnsi="Times New Roman"/>
              </w:rPr>
              <w:footnoteReference w:id="386"/>
            </w:r>
          </w:p>
        </w:tc>
        <w:tc>
          <w:tcPr>
            <w:tcW w:w="3914" w:type="dxa"/>
          </w:tcPr>
          <w:p w:rsidR="00BA73D6" w:rsidRPr="0073667D" w:rsidRDefault="00BA73D6" w:rsidP="00CB05B7">
            <w:pPr>
              <w:spacing w:line="360" w:lineRule="auto"/>
              <w:jc w:val="both"/>
              <w:rPr>
                <w:rFonts w:ascii="Times New Roman" w:hAnsi="Times New Roman" w:cs="Times New Roman"/>
              </w:rPr>
            </w:pPr>
            <w:r w:rsidRPr="0073667D">
              <w:rPr>
                <w:rFonts w:ascii="Times New Roman" w:hAnsi="Times New Roman" w:cs="Times New Roman"/>
              </w:rPr>
              <w:t>antivirusinė programa</w:t>
            </w:r>
          </w:p>
        </w:tc>
      </w:tr>
      <w:tr w:rsidR="00BA73D6" w:rsidRPr="0073667D" w:rsidTr="008D637F">
        <w:tc>
          <w:tcPr>
            <w:tcW w:w="2571" w:type="dxa"/>
            <w:vMerge/>
          </w:tcPr>
          <w:p w:rsidR="00BA73D6" w:rsidRPr="0073667D" w:rsidRDefault="00BA73D6" w:rsidP="00CB05B7">
            <w:pPr>
              <w:spacing w:line="360" w:lineRule="auto"/>
              <w:jc w:val="both"/>
              <w:rPr>
                <w:rFonts w:ascii="Times New Roman" w:hAnsi="Times New Roman" w:cs="Times New Roman"/>
              </w:rPr>
            </w:pPr>
          </w:p>
        </w:tc>
        <w:tc>
          <w:tcPr>
            <w:tcW w:w="1595" w:type="dxa"/>
          </w:tcPr>
          <w:p w:rsidR="00BA73D6" w:rsidRPr="0073667D" w:rsidRDefault="00BA73D6" w:rsidP="00CB05B7">
            <w:pPr>
              <w:spacing w:line="360" w:lineRule="auto"/>
              <w:jc w:val="both"/>
              <w:rPr>
                <w:rFonts w:ascii="Times New Roman" w:hAnsi="Times New Roman" w:cs="Times New Roman"/>
                <w:vertAlign w:val="subscript"/>
              </w:rPr>
            </w:pPr>
            <w:r w:rsidRPr="0073667D">
              <w:rPr>
                <w:rFonts w:ascii="Times New Roman" w:hAnsi="Times New Roman" w:cs="Times New Roman"/>
              </w:rPr>
              <w:t>EKŽe</w:t>
            </w:r>
            <w:r w:rsidRPr="0073667D">
              <w:rPr>
                <w:rStyle w:val="FootnoteReference"/>
                <w:rFonts w:ascii="Times New Roman" w:hAnsi="Times New Roman"/>
              </w:rPr>
              <w:footnoteReference w:id="387"/>
            </w:r>
            <w:r w:rsidRPr="0073667D">
              <w:rPr>
                <w:rFonts w:ascii="Times New Roman" w:hAnsi="Times New Roman" w:cs="Times New Roman"/>
                <w:vertAlign w:val="subscript"/>
              </w:rPr>
              <w:t xml:space="preserve"> 2012</w:t>
            </w:r>
          </w:p>
        </w:tc>
        <w:tc>
          <w:tcPr>
            <w:tcW w:w="3914" w:type="dxa"/>
          </w:tcPr>
          <w:p w:rsidR="00BA73D6" w:rsidRPr="0073667D" w:rsidRDefault="00BA73D6" w:rsidP="00CB05B7">
            <w:pPr>
              <w:spacing w:line="360" w:lineRule="auto"/>
              <w:jc w:val="both"/>
              <w:rPr>
                <w:rFonts w:ascii="Times New Roman" w:hAnsi="Times New Roman" w:cs="Times New Roman"/>
              </w:rPr>
            </w:pPr>
            <w:r w:rsidRPr="0073667D">
              <w:rPr>
                <w:rFonts w:ascii="Times New Roman" w:hAnsi="Times New Roman" w:cs="Times New Roman"/>
              </w:rPr>
              <w:t>antivirusinė programa</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31"/>
        <w:gridCol w:w="2806"/>
        <w:gridCol w:w="2643"/>
      </w:tblGrid>
      <w:tr w:rsidR="00BA73D6" w:rsidRPr="0073667D" w:rsidTr="008D637F">
        <w:tc>
          <w:tcPr>
            <w:tcW w:w="2631" w:type="dxa"/>
          </w:tcPr>
          <w:p w:rsidR="00BA73D6" w:rsidRPr="0073667D" w:rsidRDefault="00BA73D6" w:rsidP="00CB05B7">
            <w:pPr>
              <w:spacing w:line="360" w:lineRule="auto"/>
              <w:jc w:val="both"/>
              <w:rPr>
                <w:rFonts w:ascii="Times New Roman" w:hAnsi="Times New Roman" w:cs="Times New Roman"/>
              </w:rPr>
            </w:pPr>
            <w:r w:rsidRPr="0073667D">
              <w:rPr>
                <w:rFonts w:ascii="Times New Roman" w:hAnsi="Times New Roman" w:cs="Times New Roman"/>
              </w:rPr>
              <w:t>antiviral program</w:t>
            </w:r>
          </w:p>
        </w:tc>
        <w:tc>
          <w:tcPr>
            <w:tcW w:w="2806" w:type="dxa"/>
          </w:tcPr>
          <w:p w:rsidR="00BA73D6" w:rsidRPr="0073667D" w:rsidRDefault="00BA73D6" w:rsidP="00CB05B7">
            <w:pPr>
              <w:spacing w:line="360" w:lineRule="auto"/>
              <w:jc w:val="both"/>
              <w:rPr>
                <w:rFonts w:ascii="Times New Roman" w:hAnsi="Times New Roman" w:cs="Times New Roman"/>
              </w:rPr>
            </w:pPr>
          </w:p>
        </w:tc>
        <w:tc>
          <w:tcPr>
            <w:tcW w:w="2643" w:type="dxa"/>
          </w:tcPr>
          <w:p w:rsidR="00BA73D6" w:rsidRPr="0073667D"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31"/>
        <w:gridCol w:w="2806"/>
        <w:gridCol w:w="2643"/>
      </w:tblGrid>
      <w:tr w:rsidR="00BA73D6" w:rsidRPr="0073667D" w:rsidTr="008D637F">
        <w:tc>
          <w:tcPr>
            <w:tcW w:w="2631" w:type="dxa"/>
          </w:tcPr>
          <w:p w:rsidR="00BA73D6" w:rsidRPr="0073667D" w:rsidRDefault="00BA73D6" w:rsidP="00CB05B7">
            <w:pPr>
              <w:spacing w:line="360" w:lineRule="auto"/>
              <w:jc w:val="both"/>
              <w:rPr>
                <w:rFonts w:ascii="Times New Roman" w:hAnsi="Times New Roman" w:cs="Times New Roman"/>
              </w:rPr>
            </w:pPr>
            <w:r w:rsidRPr="0073667D">
              <w:rPr>
                <w:rFonts w:ascii="Times New Roman" w:hAnsi="Times New Roman" w:cs="Times New Roman"/>
              </w:rPr>
              <w:lastRenderedPageBreak/>
              <w:t>AV program</w:t>
            </w:r>
          </w:p>
        </w:tc>
        <w:tc>
          <w:tcPr>
            <w:tcW w:w="2806" w:type="dxa"/>
          </w:tcPr>
          <w:p w:rsidR="00BA73D6" w:rsidRPr="0073667D" w:rsidRDefault="00BA73D6" w:rsidP="00CB05B7">
            <w:pPr>
              <w:spacing w:line="360" w:lineRule="auto"/>
              <w:jc w:val="both"/>
              <w:rPr>
                <w:rFonts w:ascii="Times New Roman" w:hAnsi="Times New Roman" w:cs="Times New Roman"/>
              </w:rPr>
            </w:pPr>
          </w:p>
        </w:tc>
        <w:tc>
          <w:tcPr>
            <w:tcW w:w="2643" w:type="dxa"/>
          </w:tcPr>
          <w:p w:rsidR="00BA73D6" w:rsidRPr="0073667D" w:rsidRDefault="00BA73D6" w:rsidP="00CB05B7">
            <w:pPr>
              <w:spacing w:line="360" w:lineRule="auto"/>
              <w:jc w:val="both"/>
              <w:rPr>
                <w:rFonts w:ascii="Times New Roman" w:hAnsi="Times New Roman" w:cs="Times New Roman"/>
              </w:rPr>
            </w:pPr>
          </w:p>
        </w:tc>
      </w:tr>
    </w:tbl>
    <w:p w:rsidR="0082395E" w:rsidRDefault="0082395E"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Default="00B453D8" w:rsidP="007D491F">
      <w:pPr>
        <w:spacing w:after="0" w:line="360" w:lineRule="auto"/>
        <w:jc w:val="both"/>
        <w:rPr>
          <w:rFonts w:ascii="Times New Roman" w:hAnsi="Times New Roman" w:cs="Times New Roman"/>
          <w:sz w:val="26"/>
          <w:szCs w:val="26"/>
        </w:rPr>
      </w:pPr>
    </w:p>
    <w:p w:rsidR="00B453D8" w:rsidRPr="00AF09DC" w:rsidRDefault="00B453D8" w:rsidP="007D491F">
      <w:pPr>
        <w:spacing w:after="0" w:line="360" w:lineRule="auto"/>
        <w:jc w:val="both"/>
        <w:rPr>
          <w:rFonts w:ascii="Times New Roman" w:hAnsi="Times New Roman" w:cs="Times New Roman"/>
          <w:sz w:val="26"/>
          <w:szCs w:val="26"/>
        </w:rPr>
      </w:pPr>
    </w:p>
    <w:p w:rsidR="00BA73D6" w:rsidRDefault="00BA73D6"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13 priedas</w:t>
      </w:r>
      <w:r w:rsidR="00F833A3" w:rsidRPr="00B73CA1">
        <w:rPr>
          <w:rFonts w:ascii="Times New Roman" w:hAnsi="Times New Roman" w:cs="Times New Roman"/>
          <w:sz w:val="26"/>
          <w:szCs w:val="26"/>
        </w:rPr>
        <w:t>: su angl. terminu</w:t>
      </w:r>
      <w:r w:rsidR="00F833A3">
        <w:rPr>
          <w:rFonts w:ascii="Times New Roman" w:hAnsi="Times New Roman" w:cs="Times New Roman"/>
          <w:b/>
          <w:sz w:val="26"/>
          <w:szCs w:val="26"/>
        </w:rPr>
        <w:t xml:space="preserve"> </w:t>
      </w:r>
      <w:r w:rsidR="00F833A3" w:rsidRPr="00B73CA1">
        <w:rPr>
          <w:rFonts w:ascii="Times New Roman" w:hAnsi="Times New Roman" w:cs="Times New Roman"/>
          <w:b/>
          <w:i/>
          <w:sz w:val="26"/>
          <w:szCs w:val="26"/>
        </w:rPr>
        <w:t>unknown virus</w:t>
      </w:r>
      <w:r w:rsidR="00F833A3">
        <w:rPr>
          <w:rFonts w:ascii="Times New Roman" w:hAnsi="Times New Roman" w:cs="Times New Roman"/>
          <w:b/>
          <w:sz w:val="26"/>
          <w:szCs w:val="26"/>
        </w:rPr>
        <w:t xml:space="preserve"> </w:t>
      </w:r>
      <w:r w:rsidR="00F833A3" w:rsidRPr="00B73CA1">
        <w:rPr>
          <w:rFonts w:ascii="Times New Roman" w:hAnsi="Times New Roman" w:cs="Times New Roman"/>
          <w:sz w:val="26"/>
          <w:szCs w:val="26"/>
        </w:rPr>
        <w:t>susijęs angl. terminas</w:t>
      </w:r>
      <w:r w:rsidR="00F833A3">
        <w:rPr>
          <w:rFonts w:ascii="Times New Roman" w:hAnsi="Times New Roman" w:cs="Times New Roman"/>
          <w:b/>
          <w:sz w:val="26"/>
          <w:szCs w:val="26"/>
        </w:rPr>
        <w:t xml:space="preserve"> </w:t>
      </w:r>
      <w:r w:rsidR="00F833A3" w:rsidRPr="00B73CA1">
        <w:rPr>
          <w:rFonts w:ascii="Times New Roman" w:hAnsi="Times New Roman" w:cs="Times New Roman"/>
          <w:b/>
          <w:i/>
          <w:sz w:val="26"/>
          <w:szCs w:val="26"/>
        </w:rPr>
        <w:t>memory</w:t>
      </w:r>
      <w:r w:rsidR="00F833A3">
        <w:rPr>
          <w:rFonts w:ascii="Times New Roman" w:hAnsi="Times New Roman" w:cs="Times New Roman"/>
          <w:sz w:val="26"/>
          <w:szCs w:val="26"/>
        </w:rPr>
        <w:t xml:space="preserve"> </w:t>
      </w:r>
      <w:r w:rsidR="00F833A3" w:rsidRPr="00B73CA1">
        <w:rPr>
          <w:rFonts w:ascii="Times New Roman" w:hAnsi="Times New Roman" w:cs="Times New Roman"/>
          <w:sz w:val="26"/>
          <w:szCs w:val="26"/>
        </w:rPr>
        <w:t>ir liet. jo atitikmenys</w:t>
      </w:r>
    </w:p>
    <w:p w:rsidR="00B453D8" w:rsidRPr="00F833A3" w:rsidRDefault="00B453D8" w:rsidP="00BA73D6">
      <w:pPr>
        <w:spacing w:after="0" w:line="360" w:lineRule="auto"/>
        <w:jc w:val="both"/>
        <w:rPr>
          <w:rFonts w:ascii="Times New Roman" w:hAnsi="Times New Roman" w:cs="Times New Roman"/>
          <w:b/>
          <w:sz w:val="26"/>
          <w:szCs w:val="26"/>
        </w:rPr>
      </w:pPr>
    </w:p>
    <w:tbl>
      <w:tblPr>
        <w:tblStyle w:val="TableGrid42"/>
        <w:tblW w:w="0" w:type="auto"/>
        <w:tblInd w:w="250" w:type="dxa"/>
        <w:tblLook w:val="04A0" w:firstRow="1" w:lastRow="0" w:firstColumn="1" w:lastColumn="0" w:noHBand="0" w:noVBand="1"/>
      </w:tblPr>
      <w:tblGrid>
        <w:gridCol w:w="2268"/>
        <w:gridCol w:w="425"/>
        <w:gridCol w:w="5387"/>
      </w:tblGrid>
      <w:tr w:rsidR="00BA73D6" w:rsidRPr="0073667D" w:rsidTr="008D637F">
        <w:tc>
          <w:tcPr>
            <w:tcW w:w="2268"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m</w:t>
            </w:r>
            <w:r w:rsidRPr="00F833A3">
              <w:rPr>
                <w:rFonts w:ascii="Times New Roman" w:hAnsi="Times New Roman" w:cs="Times New Roman"/>
              </w:rPr>
              <w:t>é</w:t>
            </w:r>
            <w:r w:rsidRPr="0073667D">
              <w:rPr>
                <w:rFonts w:ascii="Times New Roman" w:hAnsi="Times New Roman" w:cs="Times New Roman"/>
              </w:rPr>
              <w:t>moire</w:t>
            </w:r>
            <w:r w:rsidRPr="0073667D">
              <w:rPr>
                <w:rFonts w:ascii="Times New Roman" w:hAnsi="Times New Roman" w:cs="Times New Roman"/>
                <w:vertAlign w:val="subscript"/>
              </w:rPr>
              <w:t xml:space="preserve"> 2002</w:t>
            </w:r>
          </w:p>
        </w:tc>
        <w:tc>
          <w:tcPr>
            <w:tcW w:w="425" w:type="dxa"/>
            <w:vAlign w:val="center"/>
          </w:tcPr>
          <w:p w:rsidR="00BA73D6" w:rsidRPr="0073667D" w:rsidRDefault="00BA73D6" w:rsidP="00CB05B7">
            <w:pPr>
              <w:jc w:val="center"/>
              <w:rPr>
                <w:rFonts w:ascii="Times New Roman" w:hAnsi="Times New Roman" w:cs="Times New Roman"/>
                <w:i/>
              </w:rPr>
            </w:pPr>
            <w:r w:rsidRPr="0073667D">
              <w:rPr>
                <w:rFonts w:ascii="Times New Roman" w:hAnsi="Times New Roman" w:cs="Times New Roman"/>
                <w:i/>
              </w:rPr>
              <w:t>p</w:t>
            </w:r>
          </w:p>
        </w:tc>
        <w:tc>
          <w:tcPr>
            <w:tcW w:w="5387" w:type="dxa"/>
            <w:vMerge w:val="restart"/>
            <w:vAlign w:val="center"/>
          </w:tcPr>
          <w:p w:rsidR="00BA73D6" w:rsidRPr="0073667D" w:rsidRDefault="00BA73D6" w:rsidP="00CB05B7">
            <w:pPr>
              <w:jc w:val="center"/>
              <w:rPr>
                <w:rFonts w:ascii="Times New Roman" w:hAnsi="Times New Roman" w:cs="Times New Roman"/>
              </w:rPr>
            </w:pPr>
            <w:r w:rsidRPr="0073667D">
              <w:rPr>
                <w:rFonts w:ascii="Times New Roman" w:hAnsi="Times New Roman" w:cs="Times New Roman"/>
              </w:rPr>
              <w:t>GDT (informatique &gt; mémoire d’ordinateur)</w:t>
            </w:r>
          </w:p>
        </w:tc>
      </w:tr>
      <w:tr w:rsidR="00BA73D6" w:rsidRPr="0073667D" w:rsidTr="008D637F">
        <w:tc>
          <w:tcPr>
            <w:tcW w:w="2268"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memory</w:t>
            </w:r>
            <w:r w:rsidRPr="0073667D">
              <w:rPr>
                <w:rFonts w:ascii="Times New Roman" w:hAnsi="Times New Roman" w:cs="Times New Roman"/>
                <w:vertAlign w:val="subscript"/>
              </w:rPr>
              <w:t xml:space="preserve"> 2002</w:t>
            </w:r>
            <w:r w:rsidRPr="0073667D">
              <w:rPr>
                <w:rFonts w:ascii="Times New Roman" w:hAnsi="Times New Roman" w:cs="Times New Roman"/>
              </w:rPr>
              <w:br/>
              <w:t>computer memory</w:t>
            </w:r>
          </w:p>
          <w:p w:rsidR="00BA73D6" w:rsidRPr="0073667D" w:rsidRDefault="00BA73D6" w:rsidP="00CB05B7">
            <w:pPr>
              <w:rPr>
                <w:rFonts w:ascii="Times New Roman" w:hAnsi="Times New Roman" w:cs="Times New Roman"/>
              </w:rPr>
            </w:pPr>
            <w:r w:rsidRPr="0073667D">
              <w:rPr>
                <w:rFonts w:ascii="Times New Roman" w:hAnsi="Times New Roman" w:cs="Times New Roman"/>
              </w:rPr>
              <w:t>storage</w:t>
            </w:r>
          </w:p>
          <w:p w:rsidR="00BA73D6" w:rsidRPr="0073667D" w:rsidRDefault="00BA73D6" w:rsidP="00CB05B7">
            <w:pPr>
              <w:rPr>
                <w:rFonts w:ascii="Times New Roman" w:hAnsi="Times New Roman" w:cs="Times New Roman"/>
              </w:rPr>
            </w:pPr>
            <w:r w:rsidRPr="0073667D">
              <w:rPr>
                <w:rFonts w:ascii="Times New Roman" w:hAnsi="Times New Roman" w:cs="Times New Roman"/>
              </w:rPr>
              <w:t>storage device</w:t>
            </w:r>
          </w:p>
        </w:tc>
        <w:tc>
          <w:tcPr>
            <w:tcW w:w="425" w:type="dxa"/>
            <w:vAlign w:val="center"/>
          </w:tcPr>
          <w:p w:rsidR="00BA73D6" w:rsidRPr="0073667D" w:rsidRDefault="00BA73D6" w:rsidP="00CB05B7">
            <w:pPr>
              <w:jc w:val="center"/>
              <w:rPr>
                <w:rFonts w:ascii="Times New Roman" w:hAnsi="Times New Roman" w:cs="Times New Roman"/>
              </w:rPr>
            </w:pPr>
            <w:r w:rsidRPr="0073667D">
              <w:rPr>
                <w:rFonts w:ascii="Times New Roman" w:hAnsi="Times New Roman" w:cs="Times New Roman"/>
                <w:i/>
              </w:rPr>
              <w:t>a</w:t>
            </w:r>
          </w:p>
        </w:tc>
        <w:tc>
          <w:tcPr>
            <w:tcW w:w="5387" w:type="dxa"/>
            <w:vMerge/>
          </w:tcPr>
          <w:p w:rsidR="00BA73D6" w:rsidRPr="0073667D"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43"/>
        <w:tblW w:w="0" w:type="auto"/>
        <w:tblInd w:w="250" w:type="dxa"/>
        <w:tblLook w:val="04A0" w:firstRow="1" w:lastRow="0" w:firstColumn="1" w:lastColumn="0" w:noHBand="0" w:noVBand="1"/>
      </w:tblPr>
      <w:tblGrid>
        <w:gridCol w:w="2303"/>
        <w:gridCol w:w="1702"/>
        <w:gridCol w:w="4075"/>
      </w:tblGrid>
      <w:tr w:rsidR="00BA73D6" w:rsidRPr="0073667D" w:rsidTr="008D637F">
        <w:tc>
          <w:tcPr>
            <w:tcW w:w="2303" w:type="dxa"/>
            <w:vMerge w:val="restart"/>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memory</w:t>
            </w: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176</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 atminties įrenginys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341</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 atminties įrenginys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346</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atminties įrenginys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ITŽ </w:t>
            </w:r>
            <w:r w:rsidRPr="0073667D">
              <w:rPr>
                <w:rFonts w:ascii="Times New Roman" w:hAnsi="Times New Roman" w:cs="Times New Roman"/>
                <w:vertAlign w:val="subscript"/>
              </w:rPr>
              <w:t>1993</w:t>
            </w:r>
            <w:r w:rsidRPr="0073667D">
              <w:rPr>
                <w:rFonts w:ascii="Times New Roman" w:hAnsi="Times New Roman" w:cs="Times New Roman"/>
              </w:rPr>
              <w:t xml:space="preserve"> 10</w:t>
            </w:r>
            <w:r w:rsidRPr="0073667D">
              <w:rPr>
                <w:rStyle w:val="FootnoteReference"/>
                <w:rFonts w:ascii="Times New Roman" w:hAnsi="Times New Roman"/>
              </w:rPr>
              <w:footnoteReference w:id="388"/>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 atminties įrenginys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28</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90</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atminties įtaisas, atmintis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IKĮ </w:t>
            </w:r>
            <w:r w:rsidRPr="0073667D">
              <w:rPr>
                <w:rFonts w:ascii="Times New Roman" w:hAnsi="Times New Roman" w:cs="Times New Roman"/>
                <w:vertAlign w:val="subscript"/>
              </w:rPr>
              <w:t>1995</w:t>
            </w:r>
            <w:r w:rsidRPr="0073667D">
              <w:rPr>
                <w:rFonts w:ascii="Times New Roman" w:hAnsi="Times New Roman" w:cs="Times New Roman"/>
              </w:rPr>
              <w:t xml:space="preserve"> 52</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AKTŽ </w:t>
            </w:r>
            <w:r w:rsidRPr="0073667D">
              <w:rPr>
                <w:rFonts w:ascii="Times New Roman" w:hAnsi="Times New Roman" w:cs="Times New Roman"/>
                <w:vertAlign w:val="subscript"/>
              </w:rPr>
              <w:t>1997</w:t>
            </w:r>
            <w:r w:rsidRPr="0073667D">
              <w:rPr>
                <w:rFonts w:ascii="Times New Roman" w:hAnsi="Times New Roman" w:cs="Times New Roman"/>
              </w:rPr>
              <w:t xml:space="preserve"> 142</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atmintis </w:t>
            </w:r>
            <w:r w:rsidRPr="0073667D">
              <w:rPr>
                <w:rFonts w:ascii="Times New Roman" w:hAnsi="Times New Roman" w:cs="Times New Roman"/>
                <w:i/>
              </w:rPr>
              <w:t>/atmintinė/</w:t>
            </w:r>
            <w:r w:rsidRPr="0073667D">
              <w:rPr>
                <w:rFonts w:ascii="Times New Roman" w:hAnsi="Times New Roman" w:cs="Times New Roman"/>
              </w:rPr>
              <w:t>; atminties įrenginys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28</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KTŽ </w:t>
            </w:r>
            <w:r w:rsidRPr="0073667D">
              <w:rPr>
                <w:rFonts w:ascii="Times New Roman" w:hAnsi="Times New Roman" w:cs="Times New Roman"/>
                <w:vertAlign w:val="subscript"/>
              </w:rPr>
              <w:t>2001</w:t>
            </w:r>
            <w:r w:rsidRPr="0073667D">
              <w:rPr>
                <w:rFonts w:ascii="Times New Roman" w:hAnsi="Times New Roman" w:cs="Times New Roman"/>
              </w:rPr>
              <w:t xml:space="preserve"> 76</w:t>
            </w:r>
            <w:r w:rsidRPr="0073667D">
              <w:rPr>
                <w:rFonts w:ascii="Times New Roman" w:hAnsi="Times New Roman" w:cs="Times New Roman"/>
                <w:vertAlign w:val="superscript"/>
              </w:rPr>
              <w:footnoteReference w:id="389"/>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 atminties įrenginys/įtaisas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KTŽ </w:t>
            </w:r>
            <w:r w:rsidRPr="0073667D">
              <w:rPr>
                <w:rFonts w:ascii="Times New Roman" w:hAnsi="Times New Roman" w:cs="Times New Roman"/>
                <w:vertAlign w:val="subscript"/>
              </w:rPr>
              <w:t>2001</w:t>
            </w:r>
            <w:r w:rsidRPr="0073667D">
              <w:rPr>
                <w:rFonts w:ascii="Times New Roman" w:hAnsi="Times New Roman" w:cs="Times New Roman"/>
              </w:rPr>
              <w:t xml:space="preserve"> 121</w:t>
            </w:r>
            <w:r w:rsidRPr="0073667D">
              <w:rPr>
                <w:rFonts w:ascii="Times New Roman" w:hAnsi="Times New Roman" w:cs="Times New Roman"/>
                <w:vertAlign w:val="superscript"/>
              </w:rPr>
              <w:footnoteReference w:id="390"/>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 </w:t>
            </w:r>
            <w:r w:rsidRPr="0073667D">
              <w:rPr>
                <w:rFonts w:ascii="Times New Roman" w:hAnsi="Times New Roman" w:cs="Times New Roman"/>
                <w:vertAlign w:val="subscript"/>
              </w:rPr>
              <w:t>2005</w:t>
            </w:r>
            <w:r w:rsidRPr="0073667D">
              <w:rPr>
                <w:rFonts w:ascii="Times New Roman" w:hAnsi="Times New Roman" w:cs="Times New Roman"/>
              </w:rPr>
              <w:t xml:space="preserve"> 25</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KP </w:t>
            </w:r>
            <w:r w:rsidRPr="0073667D">
              <w:rPr>
                <w:rFonts w:ascii="Times New Roman" w:hAnsi="Times New Roman" w:cs="Times New Roman"/>
                <w:vertAlign w:val="subscript"/>
              </w:rPr>
              <w:t>2005</w:t>
            </w:r>
            <w:r w:rsidRPr="0073667D">
              <w:rPr>
                <w:rFonts w:ascii="Times New Roman" w:hAnsi="Times New Roman" w:cs="Times New Roman"/>
              </w:rPr>
              <w:t xml:space="preserve"> 138</w:t>
            </w:r>
          </w:p>
        </w:tc>
        <w:tc>
          <w:tcPr>
            <w:tcW w:w="4075"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1. atmintinė </w:t>
            </w:r>
            <w:r w:rsidRPr="0073667D">
              <w:rPr>
                <w:rFonts w:ascii="Times New Roman" w:hAnsi="Times New Roman" w:cs="Times New Roman"/>
                <w:i/>
              </w:rPr>
              <w:t>(kompiuterio atminties įtaisas)</w:t>
            </w:r>
            <w:r w:rsidRPr="0073667D">
              <w:rPr>
                <w:rFonts w:ascii="Times New Roman" w:hAnsi="Times New Roman" w:cs="Times New Roman"/>
              </w:rPr>
              <w:t xml:space="preserve">, 2. atmintis </w:t>
            </w:r>
            <w:r w:rsidRPr="0073667D">
              <w:rPr>
                <w:rFonts w:ascii="Times New Roman" w:hAnsi="Times New Roman" w:cs="Times New Roman"/>
                <w:i/>
              </w:rPr>
              <w:t>(duomenų įsiminimas, įsiminimo galia)</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 </w:t>
            </w:r>
            <w:r w:rsidRPr="0073667D">
              <w:rPr>
                <w:rFonts w:ascii="Times New Roman" w:hAnsi="Times New Roman" w:cs="Times New Roman"/>
                <w:vertAlign w:val="subscript"/>
              </w:rPr>
              <w:t>2008</w:t>
            </w:r>
            <w:r w:rsidRPr="0073667D">
              <w:rPr>
                <w:rFonts w:ascii="Times New Roman" w:hAnsi="Times New Roman" w:cs="Times New Roman"/>
              </w:rPr>
              <w:t xml:space="preserve"> 42</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IKTŽ </w:t>
            </w:r>
            <w:r w:rsidRPr="0073667D">
              <w:rPr>
                <w:rFonts w:ascii="Times New Roman" w:hAnsi="Times New Roman" w:cs="Times New Roman"/>
                <w:vertAlign w:val="subscript"/>
              </w:rPr>
              <w:t>2011</w:t>
            </w:r>
            <w:r w:rsidRPr="0073667D">
              <w:rPr>
                <w:rFonts w:ascii="Times New Roman" w:hAnsi="Times New Roman" w:cs="Times New Roman"/>
              </w:rPr>
              <w:t xml:space="preserve"> 291</w:t>
            </w:r>
          </w:p>
        </w:tc>
        <w:tc>
          <w:tcPr>
            <w:tcW w:w="4075"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1. atmintis </w:t>
            </w:r>
            <w:r w:rsidRPr="0073667D">
              <w:rPr>
                <w:rFonts w:ascii="Times New Roman" w:hAnsi="Times New Roman" w:cs="Times New Roman"/>
                <w:i/>
              </w:rPr>
              <w:t>(duomenų įsiminimas, įsiminimo galia)</w:t>
            </w:r>
            <w:r w:rsidRPr="0073667D">
              <w:rPr>
                <w:rFonts w:ascii="Times New Roman" w:hAnsi="Times New Roman" w:cs="Times New Roman"/>
              </w:rPr>
              <w:t>, 2. atmintinė, atminties įtaisas</w:t>
            </w:r>
          </w:p>
        </w:tc>
      </w:tr>
      <w:tr w:rsidR="00BA73D6" w:rsidRPr="0073667D" w:rsidTr="008D637F">
        <w:tc>
          <w:tcPr>
            <w:tcW w:w="2303" w:type="dxa"/>
            <w:vMerge/>
          </w:tcPr>
          <w:p w:rsidR="00BA73D6" w:rsidRPr="0073667D" w:rsidRDefault="00BA73D6" w:rsidP="00CB05B7">
            <w:pPr>
              <w:spacing w:line="360" w:lineRule="auto"/>
              <w:rPr>
                <w:rFonts w:ascii="Times New Roman" w:hAnsi="Times New Roman" w:cs="Times New Roman"/>
              </w:rPr>
            </w:pPr>
          </w:p>
        </w:tc>
        <w:tc>
          <w:tcPr>
            <w:tcW w:w="1702" w:type="dxa"/>
          </w:tcPr>
          <w:p w:rsidR="00BA73D6" w:rsidRPr="0073667D" w:rsidRDefault="00BA73D6" w:rsidP="00CB05B7">
            <w:pPr>
              <w:spacing w:line="360" w:lineRule="auto"/>
              <w:rPr>
                <w:rFonts w:ascii="Times New Roman" w:hAnsi="Times New Roman" w:cs="Times New Roman"/>
                <w:vertAlign w:val="subscript"/>
              </w:rPr>
            </w:pPr>
            <w:r w:rsidRPr="0073667D">
              <w:rPr>
                <w:rFonts w:ascii="Times New Roman" w:hAnsi="Times New Roman" w:cs="Times New Roman"/>
              </w:rPr>
              <w:t xml:space="preserve">EKŽe </w:t>
            </w:r>
            <w:r w:rsidRPr="0073667D">
              <w:rPr>
                <w:rFonts w:ascii="Times New Roman" w:hAnsi="Times New Roman" w:cs="Times New Roman"/>
                <w:vertAlign w:val="subscript"/>
              </w:rPr>
              <w:t>2012</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 atmintinė</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44"/>
        <w:tblW w:w="0" w:type="auto"/>
        <w:tblInd w:w="250" w:type="dxa"/>
        <w:tblLook w:val="04A0" w:firstRow="1" w:lastRow="0" w:firstColumn="1" w:lastColumn="0" w:noHBand="0" w:noVBand="1"/>
      </w:tblPr>
      <w:tblGrid>
        <w:gridCol w:w="2326"/>
        <w:gridCol w:w="1708"/>
        <w:gridCol w:w="4046"/>
      </w:tblGrid>
      <w:tr w:rsidR="00BA73D6" w:rsidRPr="0073667D" w:rsidTr="008D637F">
        <w:tc>
          <w:tcPr>
            <w:tcW w:w="2326" w:type="dxa"/>
            <w:vMerge w:val="restart"/>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computer memory</w:t>
            </w:r>
          </w:p>
        </w:tc>
        <w:tc>
          <w:tcPr>
            <w:tcW w:w="1708"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176</w:t>
            </w:r>
          </w:p>
        </w:tc>
        <w:tc>
          <w:tcPr>
            <w:tcW w:w="4046"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skaičiavimo mašinos atmintis</w:t>
            </w:r>
          </w:p>
        </w:tc>
      </w:tr>
      <w:tr w:rsidR="00BA73D6" w:rsidRPr="0073667D" w:rsidTr="008D637F">
        <w:tc>
          <w:tcPr>
            <w:tcW w:w="2326"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8"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29</w:t>
            </w:r>
          </w:p>
        </w:tc>
        <w:tc>
          <w:tcPr>
            <w:tcW w:w="4046"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kompiuterio atmintis</w:t>
            </w:r>
          </w:p>
        </w:tc>
      </w:tr>
      <w:tr w:rsidR="00BA73D6" w:rsidRPr="0073667D" w:rsidTr="008D637F">
        <w:tc>
          <w:tcPr>
            <w:tcW w:w="2326"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8"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AKTŽ </w:t>
            </w:r>
            <w:r w:rsidRPr="0073667D">
              <w:rPr>
                <w:rFonts w:ascii="Times New Roman" w:hAnsi="Times New Roman" w:cs="Times New Roman"/>
                <w:vertAlign w:val="subscript"/>
              </w:rPr>
              <w:t>1997</w:t>
            </w:r>
            <w:r w:rsidRPr="0073667D">
              <w:rPr>
                <w:rFonts w:ascii="Times New Roman" w:hAnsi="Times New Roman" w:cs="Times New Roman"/>
              </w:rPr>
              <w:t xml:space="preserve"> 142</w:t>
            </w:r>
          </w:p>
        </w:tc>
        <w:tc>
          <w:tcPr>
            <w:tcW w:w="4046"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kompiuterio atmintis</w:t>
            </w:r>
          </w:p>
        </w:tc>
      </w:tr>
      <w:tr w:rsidR="00BA73D6" w:rsidRPr="0073667D" w:rsidTr="008D637F">
        <w:tc>
          <w:tcPr>
            <w:tcW w:w="2326"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8"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30</w:t>
            </w:r>
          </w:p>
        </w:tc>
        <w:tc>
          <w:tcPr>
            <w:tcW w:w="4046"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kompiuterio atmintis</w:t>
            </w:r>
          </w:p>
        </w:tc>
      </w:tr>
      <w:tr w:rsidR="00BA73D6" w:rsidRPr="0073667D" w:rsidTr="008D637F">
        <w:tc>
          <w:tcPr>
            <w:tcW w:w="2326" w:type="dxa"/>
            <w:vMerge/>
          </w:tcPr>
          <w:p w:rsidR="00BA73D6" w:rsidRPr="0073667D" w:rsidRDefault="00BA73D6" w:rsidP="00CB05B7">
            <w:pPr>
              <w:spacing w:line="360" w:lineRule="auto"/>
              <w:rPr>
                <w:rFonts w:ascii="Times New Roman" w:hAnsi="Times New Roman" w:cs="Times New Roman"/>
              </w:rPr>
            </w:pPr>
          </w:p>
        </w:tc>
        <w:tc>
          <w:tcPr>
            <w:tcW w:w="1708"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IKTŽ </w:t>
            </w:r>
            <w:r w:rsidRPr="0073667D">
              <w:rPr>
                <w:rFonts w:ascii="Times New Roman" w:hAnsi="Times New Roman" w:cs="Times New Roman"/>
                <w:vertAlign w:val="subscript"/>
              </w:rPr>
              <w:t>2011</w:t>
            </w:r>
            <w:r w:rsidRPr="0073667D">
              <w:rPr>
                <w:rFonts w:ascii="Times New Roman" w:hAnsi="Times New Roman" w:cs="Times New Roman"/>
              </w:rPr>
              <w:t xml:space="preserve"> 292</w:t>
            </w:r>
          </w:p>
        </w:tc>
        <w:tc>
          <w:tcPr>
            <w:tcW w:w="4046" w:type="dxa"/>
          </w:tcPr>
          <w:p w:rsidR="00BA73D6" w:rsidRPr="0073667D" w:rsidRDefault="00BA73D6" w:rsidP="008D637F">
            <w:pPr>
              <w:rPr>
                <w:rFonts w:ascii="Times New Roman" w:hAnsi="Times New Roman" w:cs="Times New Roman"/>
              </w:rPr>
            </w:pPr>
            <w:r w:rsidRPr="0073667D">
              <w:rPr>
                <w:rFonts w:ascii="Times New Roman" w:hAnsi="Times New Roman" w:cs="Times New Roman"/>
              </w:rPr>
              <w:t>kompiuterio atmintinė; kompiuterio atmintis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45"/>
        <w:tblW w:w="0" w:type="auto"/>
        <w:tblInd w:w="250" w:type="dxa"/>
        <w:tblLook w:val="04A0" w:firstRow="1" w:lastRow="0" w:firstColumn="1" w:lastColumn="0" w:noHBand="0" w:noVBand="1"/>
      </w:tblPr>
      <w:tblGrid>
        <w:gridCol w:w="2293"/>
        <w:gridCol w:w="1705"/>
        <w:gridCol w:w="4082"/>
      </w:tblGrid>
      <w:tr w:rsidR="00BA73D6" w:rsidRPr="0073667D" w:rsidTr="008D637F">
        <w:tc>
          <w:tcPr>
            <w:tcW w:w="2293" w:type="dxa"/>
            <w:vMerge w:val="restart"/>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lastRenderedPageBreak/>
              <w:t>storage</w:t>
            </w: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69</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įsiminimas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147</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kaupimas, sankaupa </w:t>
            </w:r>
            <w:r w:rsidRPr="0073667D">
              <w:rPr>
                <w:rFonts w:ascii="Times New Roman" w:hAnsi="Times New Roman" w:cs="Times New Roman"/>
                <w:i/>
              </w:rPr>
              <w:t>(pvz., duomenų)</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176</w:t>
            </w:r>
          </w:p>
        </w:tc>
        <w:tc>
          <w:tcPr>
            <w:tcW w:w="4082"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atmintis, atminties įrenginys; skaičiavimo mašinos atmintis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341</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 atminties įrenginys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346</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atminties įrenginys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363</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saugojimas, laikymas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ITŽ </w:t>
            </w:r>
            <w:r w:rsidRPr="0073667D">
              <w:rPr>
                <w:rFonts w:ascii="Times New Roman" w:hAnsi="Times New Roman" w:cs="Times New Roman"/>
                <w:vertAlign w:val="subscript"/>
              </w:rPr>
              <w:t>1993</w:t>
            </w:r>
            <w:r w:rsidRPr="0073667D">
              <w:rPr>
                <w:rFonts w:ascii="Times New Roman" w:hAnsi="Times New Roman" w:cs="Times New Roman"/>
              </w:rPr>
              <w:t xml:space="preserve"> 10</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 atminties įrenginys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28</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90</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atminties įtaisas, atmintis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101</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kaupiklis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203</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saugykla</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IKĮ </w:t>
            </w:r>
            <w:r w:rsidRPr="0073667D">
              <w:rPr>
                <w:rFonts w:ascii="Times New Roman" w:hAnsi="Times New Roman" w:cs="Times New Roman"/>
                <w:vertAlign w:val="subscript"/>
              </w:rPr>
              <w:t>1995</w:t>
            </w:r>
            <w:r w:rsidRPr="0073667D">
              <w:rPr>
                <w:rFonts w:ascii="Times New Roman" w:hAnsi="Times New Roman" w:cs="Times New Roman"/>
              </w:rPr>
              <w:t xml:space="preserve"> 78</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AKTŽ </w:t>
            </w:r>
            <w:r w:rsidRPr="0073667D">
              <w:rPr>
                <w:rFonts w:ascii="Times New Roman" w:hAnsi="Times New Roman" w:cs="Times New Roman"/>
                <w:vertAlign w:val="subscript"/>
              </w:rPr>
              <w:t>1997</w:t>
            </w:r>
            <w:r w:rsidRPr="0073667D">
              <w:rPr>
                <w:rFonts w:ascii="Times New Roman" w:hAnsi="Times New Roman" w:cs="Times New Roman"/>
              </w:rPr>
              <w:t xml:space="preserve"> 142</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atmintis </w:t>
            </w:r>
            <w:r w:rsidRPr="0073667D">
              <w:rPr>
                <w:rFonts w:ascii="Times New Roman" w:hAnsi="Times New Roman" w:cs="Times New Roman"/>
                <w:i/>
              </w:rPr>
              <w:t>/atmintinė/</w:t>
            </w:r>
            <w:r w:rsidRPr="0073667D">
              <w:rPr>
                <w:rFonts w:ascii="Times New Roman" w:hAnsi="Times New Roman" w:cs="Times New Roman"/>
              </w:rPr>
              <w:t>; atminties įrenginys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28</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126</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atminties įrenginys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KTŽ </w:t>
            </w:r>
            <w:r w:rsidRPr="0073667D">
              <w:rPr>
                <w:rFonts w:ascii="Times New Roman" w:hAnsi="Times New Roman" w:cs="Times New Roman"/>
                <w:vertAlign w:val="subscript"/>
              </w:rPr>
              <w:t>2001</w:t>
            </w:r>
            <w:r w:rsidRPr="0073667D">
              <w:rPr>
                <w:rFonts w:ascii="Times New Roman" w:hAnsi="Times New Roman" w:cs="Times New Roman"/>
              </w:rPr>
              <w:t xml:space="preserve"> 76</w:t>
            </w:r>
            <w:r w:rsidRPr="0073667D">
              <w:rPr>
                <w:rFonts w:ascii="Times New Roman" w:hAnsi="Times New Roman" w:cs="Times New Roman"/>
                <w:vertAlign w:val="superscript"/>
              </w:rPr>
              <w:footnoteReference w:id="391"/>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 atminties įrenginys/įtaisas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KTŽ </w:t>
            </w:r>
            <w:r w:rsidRPr="0073667D">
              <w:rPr>
                <w:rFonts w:ascii="Times New Roman" w:hAnsi="Times New Roman" w:cs="Times New Roman"/>
                <w:vertAlign w:val="subscript"/>
              </w:rPr>
              <w:t>2001</w:t>
            </w:r>
            <w:r w:rsidRPr="0073667D">
              <w:rPr>
                <w:rFonts w:ascii="Times New Roman" w:hAnsi="Times New Roman" w:cs="Times New Roman"/>
              </w:rPr>
              <w:t xml:space="preserve"> 121</w:t>
            </w:r>
            <w:r w:rsidRPr="0073667D">
              <w:rPr>
                <w:rFonts w:ascii="Times New Roman" w:hAnsi="Times New Roman" w:cs="Times New Roman"/>
                <w:vertAlign w:val="superscript"/>
              </w:rPr>
              <w:footnoteReference w:id="392"/>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 </w:t>
            </w:r>
            <w:r w:rsidRPr="0073667D">
              <w:rPr>
                <w:rFonts w:ascii="Times New Roman" w:hAnsi="Times New Roman" w:cs="Times New Roman"/>
                <w:vertAlign w:val="subscript"/>
              </w:rPr>
              <w:t>2005</w:t>
            </w:r>
            <w:r w:rsidRPr="0073667D">
              <w:rPr>
                <w:rFonts w:ascii="Times New Roman" w:hAnsi="Times New Roman" w:cs="Times New Roman"/>
              </w:rPr>
              <w:t xml:space="preserve"> 25</w:t>
            </w:r>
            <w:r w:rsidRPr="0073667D">
              <w:rPr>
                <w:rFonts w:ascii="Times New Roman" w:hAnsi="Times New Roman" w:cs="Times New Roman"/>
                <w:vertAlign w:val="superscript"/>
              </w:rPr>
              <w:footnoteReference w:id="393"/>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atmintinė</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 </w:t>
            </w:r>
            <w:r w:rsidRPr="0073667D">
              <w:rPr>
                <w:rFonts w:ascii="Times New Roman" w:hAnsi="Times New Roman" w:cs="Times New Roman"/>
                <w:vertAlign w:val="subscript"/>
              </w:rPr>
              <w:t xml:space="preserve">2005 </w:t>
            </w:r>
            <w:r w:rsidRPr="0073667D">
              <w:rPr>
                <w:rFonts w:ascii="Times New Roman" w:hAnsi="Times New Roman" w:cs="Times New Roman"/>
              </w:rPr>
              <w:t>146</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laikmena</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 </w:t>
            </w:r>
            <w:r w:rsidRPr="0073667D">
              <w:rPr>
                <w:rFonts w:ascii="Times New Roman" w:hAnsi="Times New Roman" w:cs="Times New Roman"/>
                <w:vertAlign w:val="subscript"/>
              </w:rPr>
              <w:t>2008</w:t>
            </w:r>
            <w:r w:rsidRPr="0073667D">
              <w:rPr>
                <w:rFonts w:ascii="Times New Roman" w:hAnsi="Times New Roman" w:cs="Times New Roman"/>
              </w:rPr>
              <w:t xml:space="preserve"> 41</w:t>
            </w:r>
            <w:r w:rsidRPr="0073667D">
              <w:rPr>
                <w:rFonts w:ascii="Times New Roman" w:hAnsi="Times New Roman" w:cs="Times New Roman"/>
                <w:vertAlign w:val="superscript"/>
              </w:rPr>
              <w:footnoteReference w:id="394"/>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atminties įtaisas, atmintinė</w:t>
            </w:r>
          </w:p>
        </w:tc>
      </w:tr>
      <w:tr w:rsidR="00BA73D6" w:rsidRPr="0073667D" w:rsidTr="008D637F">
        <w:tc>
          <w:tcPr>
            <w:tcW w:w="229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 </w:t>
            </w:r>
            <w:r w:rsidRPr="0073667D">
              <w:rPr>
                <w:rFonts w:ascii="Times New Roman" w:hAnsi="Times New Roman" w:cs="Times New Roman"/>
                <w:vertAlign w:val="subscript"/>
              </w:rPr>
              <w:t>2008</w:t>
            </w:r>
            <w:r w:rsidRPr="0073667D">
              <w:rPr>
                <w:rFonts w:ascii="Times New Roman" w:hAnsi="Times New Roman" w:cs="Times New Roman"/>
              </w:rPr>
              <w:t xml:space="preserve"> 203</w:t>
            </w:r>
            <w:r w:rsidRPr="0073667D">
              <w:rPr>
                <w:rFonts w:ascii="Times New Roman" w:hAnsi="Times New Roman" w:cs="Times New Roman"/>
                <w:vertAlign w:val="superscript"/>
              </w:rPr>
              <w:footnoteReference w:id="395"/>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kaupiklis</w:t>
            </w:r>
          </w:p>
        </w:tc>
      </w:tr>
      <w:tr w:rsidR="00BA73D6" w:rsidRPr="0073667D" w:rsidTr="008D637F">
        <w:tc>
          <w:tcPr>
            <w:tcW w:w="2293" w:type="dxa"/>
            <w:vMerge/>
          </w:tcPr>
          <w:p w:rsidR="00BA73D6" w:rsidRPr="0073667D" w:rsidRDefault="00BA73D6" w:rsidP="00CB05B7">
            <w:pPr>
              <w:spacing w:line="360" w:lineRule="auto"/>
              <w:rPr>
                <w:rFonts w:ascii="Times New Roman" w:hAnsi="Times New Roman" w:cs="Times New Roman"/>
              </w:rPr>
            </w:pPr>
          </w:p>
        </w:tc>
        <w:tc>
          <w:tcPr>
            <w:tcW w:w="1705"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IKTŽ </w:t>
            </w:r>
            <w:r w:rsidRPr="0073667D">
              <w:rPr>
                <w:rFonts w:ascii="Times New Roman" w:hAnsi="Times New Roman" w:cs="Times New Roman"/>
                <w:vertAlign w:val="subscript"/>
              </w:rPr>
              <w:t>2011</w:t>
            </w:r>
            <w:r w:rsidRPr="0073667D">
              <w:rPr>
                <w:rFonts w:ascii="Times New Roman" w:hAnsi="Times New Roman" w:cs="Times New Roman"/>
              </w:rPr>
              <w:t xml:space="preserve"> 453</w:t>
            </w:r>
          </w:p>
        </w:tc>
        <w:tc>
          <w:tcPr>
            <w:tcW w:w="4082"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1. atmintinė </w:t>
            </w:r>
            <w:r w:rsidRPr="0073667D">
              <w:rPr>
                <w:rFonts w:ascii="Times New Roman" w:hAnsi="Times New Roman" w:cs="Times New Roman"/>
                <w:i/>
              </w:rPr>
              <w:t>(atminties įtaisas)</w:t>
            </w:r>
            <w:r w:rsidRPr="0073667D">
              <w:rPr>
                <w:rFonts w:ascii="Times New Roman" w:hAnsi="Times New Roman" w:cs="Times New Roman"/>
              </w:rPr>
              <w:t>, 2. laikymas atmintinėje, 3. laikmena</w:t>
            </w:r>
          </w:p>
        </w:tc>
      </w:tr>
      <w:tr w:rsidR="00BA73D6" w:rsidRPr="0073667D" w:rsidTr="008D637F">
        <w:tc>
          <w:tcPr>
            <w:tcW w:w="2293" w:type="dxa"/>
            <w:vMerge/>
          </w:tcPr>
          <w:p w:rsidR="00BA73D6" w:rsidRPr="0073667D" w:rsidRDefault="00BA73D6" w:rsidP="00CB05B7">
            <w:pPr>
              <w:spacing w:line="360" w:lineRule="auto"/>
              <w:rPr>
                <w:rFonts w:ascii="Times New Roman" w:hAnsi="Times New Roman" w:cs="Times New Roman"/>
              </w:rPr>
            </w:pPr>
          </w:p>
        </w:tc>
        <w:tc>
          <w:tcPr>
            <w:tcW w:w="1705" w:type="dxa"/>
          </w:tcPr>
          <w:p w:rsidR="00BA73D6" w:rsidRPr="0073667D" w:rsidRDefault="00BA73D6" w:rsidP="00CB05B7">
            <w:pPr>
              <w:spacing w:line="360" w:lineRule="auto"/>
              <w:rPr>
                <w:rFonts w:ascii="Times New Roman" w:hAnsi="Times New Roman" w:cs="Times New Roman"/>
                <w:vertAlign w:val="subscript"/>
              </w:rPr>
            </w:pPr>
            <w:r w:rsidRPr="0073667D">
              <w:rPr>
                <w:rFonts w:ascii="Times New Roman" w:hAnsi="Times New Roman" w:cs="Times New Roman"/>
              </w:rPr>
              <w:t xml:space="preserve">EKŽe </w:t>
            </w:r>
            <w:r w:rsidRPr="0073667D">
              <w:rPr>
                <w:rFonts w:ascii="Times New Roman" w:hAnsi="Times New Roman" w:cs="Times New Roman"/>
                <w:vertAlign w:val="subscript"/>
              </w:rPr>
              <w:t>2012</w:t>
            </w:r>
          </w:p>
        </w:tc>
        <w:tc>
          <w:tcPr>
            <w:tcW w:w="408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atminties įtaisas, atmintinė; kaupiklis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46"/>
        <w:tblW w:w="0" w:type="auto"/>
        <w:tblInd w:w="250" w:type="dxa"/>
        <w:tblLook w:val="04A0" w:firstRow="1" w:lastRow="0" w:firstColumn="1" w:lastColumn="0" w:noHBand="0" w:noVBand="1"/>
      </w:tblPr>
      <w:tblGrid>
        <w:gridCol w:w="2313"/>
        <w:gridCol w:w="1715"/>
        <w:gridCol w:w="4052"/>
      </w:tblGrid>
      <w:tr w:rsidR="00BA73D6" w:rsidRPr="0073667D" w:rsidTr="008D637F">
        <w:tc>
          <w:tcPr>
            <w:tcW w:w="2313" w:type="dxa"/>
            <w:vMerge w:val="restart"/>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storage device</w:t>
            </w:r>
          </w:p>
        </w:tc>
        <w:tc>
          <w:tcPr>
            <w:tcW w:w="171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341</w:t>
            </w:r>
          </w:p>
        </w:tc>
        <w:tc>
          <w:tcPr>
            <w:tcW w:w="405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atmintis, atminties įrenginys</w:t>
            </w:r>
          </w:p>
        </w:tc>
      </w:tr>
      <w:tr w:rsidR="00BA73D6" w:rsidRPr="0073667D" w:rsidTr="008D637F">
        <w:tc>
          <w:tcPr>
            <w:tcW w:w="231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AKTŽ </w:t>
            </w:r>
            <w:r w:rsidRPr="0073667D">
              <w:rPr>
                <w:rFonts w:ascii="Times New Roman" w:hAnsi="Times New Roman" w:cs="Times New Roman"/>
                <w:vertAlign w:val="subscript"/>
              </w:rPr>
              <w:t>1997</w:t>
            </w:r>
            <w:r w:rsidRPr="0073667D">
              <w:rPr>
                <w:rFonts w:ascii="Times New Roman" w:hAnsi="Times New Roman" w:cs="Times New Roman"/>
              </w:rPr>
              <w:t xml:space="preserve"> 65</w:t>
            </w:r>
            <w:r w:rsidRPr="0073667D">
              <w:rPr>
                <w:rFonts w:ascii="Times New Roman" w:hAnsi="Times New Roman" w:cs="Times New Roman"/>
                <w:vertAlign w:val="superscript"/>
              </w:rPr>
              <w:footnoteReference w:id="396"/>
            </w:r>
          </w:p>
        </w:tc>
        <w:tc>
          <w:tcPr>
            <w:tcW w:w="405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atminties įrenginys </w:t>
            </w:r>
            <w:r w:rsidRPr="0073667D">
              <w:rPr>
                <w:rFonts w:ascii="Times New Roman" w:hAnsi="Times New Roman" w:cs="Times New Roman"/>
                <w:i/>
              </w:rPr>
              <w:t>/atmintinė/</w:t>
            </w:r>
          </w:p>
        </w:tc>
      </w:tr>
      <w:tr w:rsidR="00BA73D6" w:rsidRPr="0073667D" w:rsidTr="008D637F">
        <w:tc>
          <w:tcPr>
            <w:tcW w:w="231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126</w:t>
            </w:r>
          </w:p>
        </w:tc>
        <w:tc>
          <w:tcPr>
            <w:tcW w:w="405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atminties įrenginys</w:t>
            </w:r>
          </w:p>
        </w:tc>
      </w:tr>
      <w:tr w:rsidR="00BA73D6" w:rsidRPr="0073667D" w:rsidTr="008D637F">
        <w:tc>
          <w:tcPr>
            <w:tcW w:w="2313" w:type="dxa"/>
            <w:vMerge/>
          </w:tcPr>
          <w:p w:rsidR="00BA73D6" w:rsidRPr="0073667D" w:rsidRDefault="00BA73D6" w:rsidP="00CB05B7">
            <w:pPr>
              <w:spacing w:line="360" w:lineRule="auto"/>
              <w:rPr>
                <w:rFonts w:ascii="Times New Roman" w:hAnsi="Times New Roman" w:cs="Times New Roman"/>
              </w:rPr>
            </w:pPr>
          </w:p>
        </w:tc>
        <w:tc>
          <w:tcPr>
            <w:tcW w:w="171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IKTŽ </w:t>
            </w:r>
            <w:r w:rsidRPr="0073667D">
              <w:rPr>
                <w:rFonts w:ascii="Times New Roman" w:hAnsi="Times New Roman" w:cs="Times New Roman"/>
                <w:vertAlign w:val="subscript"/>
              </w:rPr>
              <w:t>2011</w:t>
            </w:r>
            <w:r w:rsidRPr="0073667D">
              <w:rPr>
                <w:rFonts w:ascii="Times New Roman" w:hAnsi="Times New Roman" w:cs="Times New Roman"/>
              </w:rPr>
              <w:t xml:space="preserve"> 152</w:t>
            </w:r>
          </w:p>
        </w:tc>
        <w:tc>
          <w:tcPr>
            <w:tcW w:w="405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atmintinė</w:t>
            </w:r>
          </w:p>
        </w:tc>
      </w:tr>
    </w:tbl>
    <w:p w:rsidR="00BA73D6" w:rsidRDefault="00BA73D6"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BA73D6" w:rsidRDefault="00BA73D6"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14 priedas</w:t>
      </w:r>
      <w:r w:rsidR="00324BC7" w:rsidRPr="00B73CA1">
        <w:rPr>
          <w:rFonts w:ascii="Times New Roman" w:hAnsi="Times New Roman" w:cs="Times New Roman"/>
          <w:sz w:val="26"/>
          <w:szCs w:val="26"/>
        </w:rPr>
        <w:t>: su angl. terminu</w:t>
      </w:r>
      <w:r w:rsidR="00324BC7">
        <w:rPr>
          <w:rFonts w:ascii="Times New Roman" w:hAnsi="Times New Roman" w:cs="Times New Roman"/>
          <w:b/>
          <w:sz w:val="26"/>
          <w:szCs w:val="26"/>
        </w:rPr>
        <w:t xml:space="preserve"> </w:t>
      </w:r>
      <w:r w:rsidR="00324BC7" w:rsidRPr="00B73CA1">
        <w:rPr>
          <w:rFonts w:ascii="Times New Roman" w:hAnsi="Times New Roman" w:cs="Times New Roman"/>
          <w:b/>
          <w:i/>
          <w:sz w:val="26"/>
          <w:szCs w:val="26"/>
        </w:rPr>
        <w:t>fast infector</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sz w:val="26"/>
          <w:szCs w:val="26"/>
        </w:rPr>
        <w:t>susiję angl. terminai</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device</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integrated circuit</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magnetic media</w:t>
      </w:r>
      <w:r w:rsidR="00324BC7">
        <w:rPr>
          <w:rFonts w:ascii="Times New Roman" w:hAnsi="Times New Roman" w:cs="Times New Roman"/>
          <w:sz w:val="26"/>
          <w:szCs w:val="26"/>
        </w:rPr>
        <w:t xml:space="preserve"> </w:t>
      </w:r>
      <w:r w:rsidR="00324BC7" w:rsidRPr="00B73CA1">
        <w:rPr>
          <w:rFonts w:ascii="Times New Roman" w:hAnsi="Times New Roman" w:cs="Times New Roman"/>
          <w:sz w:val="26"/>
          <w:szCs w:val="26"/>
        </w:rPr>
        <w:t>ir liet. jų atitikmenys</w:t>
      </w:r>
    </w:p>
    <w:p w:rsidR="00B453D8" w:rsidRPr="00324BC7" w:rsidRDefault="00B453D8" w:rsidP="00BA73D6">
      <w:pPr>
        <w:spacing w:after="0" w:line="360" w:lineRule="auto"/>
        <w:jc w:val="both"/>
        <w:rPr>
          <w:rFonts w:ascii="Times New Roman" w:hAnsi="Times New Roman" w:cs="Times New Roman"/>
          <w:sz w:val="26"/>
          <w:szCs w:val="26"/>
        </w:rPr>
      </w:pPr>
    </w:p>
    <w:tbl>
      <w:tblPr>
        <w:tblStyle w:val="TableGrid51"/>
        <w:tblW w:w="0" w:type="auto"/>
        <w:tblInd w:w="250" w:type="dxa"/>
        <w:tblLook w:val="04A0" w:firstRow="1" w:lastRow="0" w:firstColumn="1" w:lastColumn="0" w:noHBand="0" w:noVBand="1"/>
      </w:tblPr>
      <w:tblGrid>
        <w:gridCol w:w="2268"/>
        <w:gridCol w:w="567"/>
        <w:gridCol w:w="5245"/>
      </w:tblGrid>
      <w:tr w:rsidR="00BA73D6" w:rsidRPr="0073667D" w:rsidTr="008D637F">
        <w:tc>
          <w:tcPr>
            <w:tcW w:w="2268"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dispositif</w:t>
            </w:r>
            <w:r w:rsidRPr="0073667D">
              <w:rPr>
                <w:rFonts w:ascii="Times New Roman" w:hAnsi="Times New Roman" w:cs="Times New Roman"/>
                <w:vertAlign w:val="subscript"/>
              </w:rPr>
              <w:t xml:space="preserve"> 2004</w:t>
            </w:r>
          </w:p>
        </w:tc>
        <w:tc>
          <w:tcPr>
            <w:tcW w:w="567" w:type="dxa"/>
            <w:vAlign w:val="center"/>
          </w:tcPr>
          <w:p w:rsidR="00BA73D6" w:rsidRPr="0073667D" w:rsidRDefault="00BA73D6" w:rsidP="00CB05B7">
            <w:pPr>
              <w:jc w:val="center"/>
              <w:rPr>
                <w:rFonts w:ascii="Times New Roman" w:hAnsi="Times New Roman" w:cs="Times New Roman"/>
              </w:rPr>
            </w:pPr>
            <w:r w:rsidRPr="0073667D">
              <w:rPr>
                <w:rFonts w:ascii="Times New Roman" w:hAnsi="Times New Roman" w:cs="Times New Roman"/>
                <w:i/>
              </w:rPr>
              <w:t>p</w:t>
            </w:r>
          </w:p>
        </w:tc>
        <w:tc>
          <w:tcPr>
            <w:tcW w:w="5245" w:type="dxa"/>
            <w:vMerge w:val="restart"/>
            <w:vAlign w:val="center"/>
          </w:tcPr>
          <w:p w:rsidR="00BA73D6" w:rsidRPr="0073667D" w:rsidRDefault="00BA73D6" w:rsidP="00CB05B7">
            <w:pPr>
              <w:jc w:val="center"/>
              <w:rPr>
                <w:rFonts w:ascii="Times New Roman" w:hAnsi="Times New Roman" w:cs="Times New Roman"/>
              </w:rPr>
            </w:pPr>
            <w:r w:rsidRPr="0073667D">
              <w:rPr>
                <w:rFonts w:ascii="Times New Roman" w:hAnsi="Times New Roman" w:cs="Times New Roman"/>
              </w:rPr>
              <w:t>GDT (informatique &gt; réalité virtuelle</w:t>
            </w:r>
          </w:p>
          <w:p w:rsidR="00BA73D6" w:rsidRPr="0073667D" w:rsidRDefault="00BA73D6" w:rsidP="00CB05B7">
            <w:pPr>
              <w:jc w:val="center"/>
              <w:rPr>
                <w:rFonts w:ascii="Times New Roman" w:hAnsi="Times New Roman" w:cs="Times New Roman"/>
              </w:rPr>
            </w:pPr>
            <w:r w:rsidRPr="0073667D">
              <w:rPr>
                <w:rFonts w:ascii="Times New Roman" w:hAnsi="Times New Roman" w:cs="Times New Roman"/>
              </w:rPr>
              <w:t>informatique &gt; multimédia)</w:t>
            </w:r>
          </w:p>
        </w:tc>
      </w:tr>
      <w:tr w:rsidR="00BA73D6" w:rsidRPr="0073667D" w:rsidTr="008D637F">
        <w:tc>
          <w:tcPr>
            <w:tcW w:w="2268"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device </w:t>
            </w:r>
            <w:r w:rsidRPr="0073667D">
              <w:rPr>
                <w:rFonts w:ascii="Times New Roman" w:hAnsi="Times New Roman" w:cs="Times New Roman"/>
                <w:vertAlign w:val="subscript"/>
              </w:rPr>
              <w:t>2004</w:t>
            </w:r>
          </w:p>
        </w:tc>
        <w:tc>
          <w:tcPr>
            <w:tcW w:w="567" w:type="dxa"/>
            <w:vAlign w:val="center"/>
          </w:tcPr>
          <w:p w:rsidR="00BA73D6" w:rsidRPr="0073667D" w:rsidRDefault="00BA73D6" w:rsidP="00CB05B7">
            <w:pPr>
              <w:jc w:val="center"/>
              <w:rPr>
                <w:rFonts w:ascii="Times New Roman" w:hAnsi="Times New Roman" w:cs="Times New Roman"/>
              </w:rPr>
            </w:pPr>
            <w:r w:rsidRPr="0073667D">
              <w:rPr>
                <w:rFonts w:ascii="Times New Roman" w:hAnsi="Times New Roman" w:cs="Times New Roman"/>
                <w:i/>
              </w:rPr>
              <w:t>a</w:t>
            </w:r>
          </w:p>
        </w:tc>
        <w:tc>
          <w:tcPr>
            <w:tcW w:w="5245" w:type="dxa"/>
            <w:vMerge/>
          </w:tcPr>
          <w:p w:rsidR="00BA73D6" w:rsidRPr="0073667D"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52"/>
        <w:tblW w:w="0" w:type="auto"/>
        <w:tblInd w:w="250" w:type="dxa"/>
        <w:tblLook w:val="04A0" w:firstRow="1" w:lastRow="0" w:firstColumn="1" w:lastColumn="0" w:noHBand="0" w:noVBand="1"/>
      </w:tblPr>
      <w:tblGrid>
        <w:gridCol w:w="2295"/>
        <w:gridCol w:w="1710"/>
        <w:gridCol w:w="4075"/>
      </w:tblGrid>
      <w:tr w:rsidR="00BA73D6" w:rsidRPr="0073667D" w:rsidTr="008D637F">
        <w:tc>
          <w:tcPr>
            <w:tcW w:w="2295" w:type="dxa"/>
            <w:vMerge w:val="restart"/>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device</w:t>
            </w: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14</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aparatas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137</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mechanizmas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167</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organas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STTŽ</w:t>
            </w:r>
            <w:r w:rsidRPr="0073667D">
              <w:rPr>
                <w:rFonts w:ascii="Times New Roman" w:hAnsi="Times New Roman" w:cs="Times New Roman"/>
                <w:vertAlign w:val="subscript"/>
              </w:rPr>
              <w:t xml:space="preserve"> 1971</w:t>
            </w:r>
            <w:r w:rsidRPr="0073667D">
              <w:rPr>
                <w:rFonts w:ascii="Times New Roman" w:hAnsi="Times New Roman" w:cs="Times New Roman"/>
              </w:rPr>
              <w:t xml:space="preserve"> 215</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1. prietaisas, aparatas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219</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2. prietaisas, įtaisas, įrengimas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335</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2. įrenginys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336</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1. įrenginys, mechanizmas, įtaisas; blokas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380</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elementas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90</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įtaisas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176</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prietaisas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IKĮ </w:t>
            </w:r>
            <w:r w:rsidRPr="0073667D">
              <w:rPr>
                <w:rFonts w:ascii="Times New Roman" w:hAnsi="Times New Roman" w:cs="Times New Roman"/>
                <w:vertAlign w:val="subscript"/>
              </w:rPr>
              <w:t>1995</w:t>
            </w:r>
            <w:r w:rsidRPr="0073667D">
              <w:rPr>
                <w:rFonts w:ascii="Times New Roman" w:hAnsi="Times New Roman" w:cs="Times New Roman"/>
              </w:rPr>
              <w:t xml:space="preserve"> 27</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įrenginys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AKTŽ </w:t>
            </w:r>
            <w:r w:rsidRPr="0073667D">
              <w:rPr>
                <w:rFonts w:ascii="Times New Roman" w:hAnsi="Times New Roman" w:cs="Times New Roman"/>
                <w:vertAlign w:val="subscript"/>
              </w:rPr>
              <w:t>1997</w:t>
            </w:r>
            <w:r w:rsidRPr="0073667D">
              <w:rPr>
                <w:rFonts w:ascii="Times New Roman" w:hAnsi="Times New Roman" w:cs="Times New Roman"/>
              </w:rPr>
              <w:t xml:space="preserve"> 65</w:t>
            </w:r>
          </w:p>
        </w:tc>
        <w:tc>
          <w:tcPr>
            <w:tcW w:w="4075"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1. įrenginys. 2. prietaisas. 3. mechanizmas; aparatas. 4. metodas; būdas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126</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įrenginys </w:t>
            </w:r>
            <w:r w:rsidRPr="0073667D">
              <w:rPr>
                <w:rFonts w:ascii="Times New Roman" w:hAnsi="Times New Roman" w:cs="Times New Roman"/>
                <w:i/>
              </w:rPr>
              <w:t>(sin. įtaisas)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139</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įtaisas </w:t>
            </w:r>
            <w:r w:rsidRPr="0073667D">
              <w:rPr>
                <w:rFonts w:ascii="Times New Roman" w:hAnsi="Times New Roman" w:cs="Times New Roman"/>
                <w:i/>
              </w:rPr>
              <w:t>(sin. įrenginys)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213</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mechanizmas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268</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prietaisas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KTŽ </w:t>
            </w:r>
            <w:r w:rsidRPr="0073667D">
              <w:rPr>
                <w:rFonts w:ascii="Times New Roman" w:hAnsi="Times New Roman" w:cs="Times New Roman"/>
                <w:vertAlign w:val="subscript"/>
              </w:rPr>
              <w:t>2001</w:t>
            </w:r>
            <w:r w:rsidRPr="0073667D">
              <w:rPr>
                <w:rFonts w:ascii="Times New Roman" w:hAnsi="Times New Roman" w:cs="Times New Roman"/>
                <w:vertAlign w:val="superscript"/>
              </w:rPr>
              <w:t xml:space="preserve"> </w:t>
            </w:r>
            <w:r w:rsidRPr="0073667D">
              <w:rPr>
                <w:rFonts w:ascii="Times New Roman" w:hAnsi="Times New Roman" w:cs="Times New Roman"/>
              </w:rPr>
              <w:t>32</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įrenginys; įtaisas; mechanizmas; prietaisas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 </w:t>
            </w:r>
            <w:r w:rsidRPr="0073667D">
              <w:rPr>
                <w:rFonts w:ascii="Times New Roman" w:hAnsi="Times New Roman" w:cs="Times New Roman"/>
                <w:vertAlign w:val="subscript"/>
              </w:rPr>
              <w:t>2005</w:t>
            </w:r>
            <w:r w:rsidRPr="0073667D">
              <w:rPr>
                <w:rFonts w:ascii="Times New Roman" w:hAnsi="Times New Roman" w:cs="Times New Roman"/>
              </w:rPr>
              <w:t xml:space="preserve"> 112</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įtaisas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 </w:t>
            </w:r>
            <w:r w:rsidRPr="0073667D">
              <w:rPr>
                <w:rFonts w:ascii="Times New Roman" w:hAnsi="Times New Roman" w:cs="Times New Roman"/>
                <w:vertAlign w:val="subscript"/>
              </w:rPr>
              <w:t>2008</w:t>
            </w:r>
            <w:r w:rsidRPr="0073667D">
              <w:rPr>
                <w:rFonts w:ascii="Times New Roman" w:hAnsi="Times New Roman" w:cs="Times New Roman"/>
              </w:rPr>
              <w:t xml:space="preserve"> 184</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įtaisas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 </w:t>
            </w:r>
            <w:r w:rsidRPr="0073667D">
              <w:rPr>
                <w:rFonts w:ascii="Times New Roman" w:hAnsi="Times New Roman" w:cs="Times New Roman"/>
                <w:vertAlign w:val="subscript"/>
              </w:rPr>
              <w:t>2008</w:t>
            </w:r>
            <w:r w:rsidRPr="0073667D">
              <w:rPr>
                <w:rFonts w:ascii="Times New Roman" w:hAnsi="Times New Roman" w:cs="Times New Roman"/>
              </w:rPr>
              <w:t xml:space="preserve"> 372</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prietaisas</w:t>
            </w:r>
          </w:p>
        </w:tc>
      </w:tr>
      <w:tr w:rsidR="00BA73D6" w:rsidRPr="0073667D" w:rsidTr="008D637F">
        <w:tc>
          <w:tcPr>
            <w:tcW w:w="2295"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 </w:t>
            </w:r>
            <w:r w:rsidRPr="0073667D">
              <w:rPr>
                <w:rFonts w:ascii="Times New Roman" w:hAnsi="Times New Roman" w:cs="Times New Roman"/>
                <w:vertAlign w:val="subscript"/>
              </w:rPr>
              <w:t>2008</w:t>
            </w:r>
            <w:r w:rsidRPr="0073667D">
              <w:rPr>
                <w:rFonts w:ascii="Times New Roman" w:hAnsi="Times New Roman" w:cs="Times New Roman"/>
              </w:rPr>
              <w:t xml:space="preserve"> 583</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įrenginys</w:t>
            </w:r>
          </w:p>
        </w:tc>
      </w:tr>
      <w:tr w:rsidR="00BA73D6" w:rsidRPr="0073667D" w:rsidTr="008D637F">
        <w:tc>
          <w:tcPr>
            <w:tcW w:w="2295" w:type="dxa"/>
            <w:vMerge/>
          </w:tcPr>
          <w:p w:rsidR="00BA73D6" w:rsidRPr="0073667D" w:rsidRDefault="00BA73D6" w:rsidP="00CB05B7">
            <w:pPr>
              <w:spacing w:line="360" w:lineRule="auto"/>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IKTŽ </w:t>
            </w:r>
            <w:r w:rsidRPr="0073667D">
              <w:rPr>
                <w:rFonts w:ascii="Times New Roman" w:hAnsi="Times New Roman" w:cs="Times New Roman"/>
                <w:vertAlign w:val="subscript"/>
              </w:rPr>
              <w:t>2011</w:t>
            </w:r>
            <w:r w:rsidRPr="0073667D">
              <w:rPr>
                <w:rFonts w:ascii="Times New Roman" w:hAnsi="Times New Roman" w:cs="Times New Roman"/>
              </w:rPr>
              <w:t xml:space="preserve"> 149</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1. įtaisas, 2. įrenginys, 3. mechanizmas</w:t>
            </w:r>
          </w:p>
        </w:tc>
      </w:tr>
      <w:tr w:rsidR="00BA73D6" w:rsidRPr="0073667D" w:rsidTr="008D637F">
        <w:tc>
          <w:tcPr>
            <w:tcW w:w="2295" w:type="dxa"/>
            <w:vMerge/>
          </w:tcPr>
          <w:p w:rsidR="00BA73D6" w:rsidRPr="0073667D" w:rsidRDefault="00BA73D6" w:rsidP="00CB05B7">
            <w:pPr>
              <w:spacing w:line="360" w:lineRule="auto"/>
              <w:rPr>
                <w:rFonts w:ascii="Times New Roman" w:hAnsi="Times New Roman" w:cs="Times New Roman"/>
              </w:rPr>
            </w:pPr>
          </w:p>
        </w:tc>
        <w:tc>
          <w:tcPr>
            <w:tcW w:w="1710" w:type="dxa"/>
          </w:tcPr>
          <w:p w:rsidR="00BA73D6" w:rsidRPr="0073667D" w:rsidRDefault="00BA73D6" w:rsidP="00CB05B7">
            <w:pPr>
              <w:spacing w:line="360" w:lineRule="auto"/>
              <w:rPr>
                <w:rFonts w:ascii="Times New Roman" w:hAnsi="Times New Roman" w:cs="Times New Roman"/>
                <w:vertAlign w:val="subscript"/>
              </w:rPr>
            </w:pPr>
            <w:r w:rsidRPr="0073667D">
              <w:rPr>
                <w:rFonts w:ascii="Times New Roman" w:hAnsi="Times New Roman" w:cs="Times New Roman"/>
              </w:rPr>
              <w:t xml:space="preserve">EKŽe </w:t>
            </w:r>
            <w:r w:rsidRPr="0073667D">
              <w:rPr>
                <w:rFonts w:ascii="Times New Roman" w:hAnsi="Times New Roman" w:cs="Times New Roman"/>
                <w:vertAlign w:val="subscript"/>
              </w:rPr>
              <w:t>2012</w:t>
            </w:r>
          </w:p>
        </w:tc>
        <w:tc>
          <w:tcPr>
            <w:tcW w:w="4075"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atminties įtaisas, atmintinė; kaupiklis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53"/>
        <w:tblW w:w="0" w:type="auto"/>
        <w:tblInd w:w="250" w:type="dxa"/>
        <w:tblLook w:val="04A0" w:firstRow="1" w:lastRow="0" w:firstColumn="1" w:lastColumn="0" w:noHBand="0" w:noVBand="1"/>
      </w:tblPr>
      <w:tblGrid>
        <w:gridCol w:w="2268"/>
        <w:gridCol w:w="425"/>
        <w:gridCol w:w="5387"/>
      </w:tblGrid>
      <w:tr w:rsidR="00BA73D6" w:rsidRPr="0073667D" w:rsidTr="008D637F">
        <w:tc>
          <w:tcPr>
            <w:tcW w:w="2268"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circuit intégré </w:t>
            </w:r>
            <w:r w:rsidRPr="0073667D">
              <w:rPr>
                <w:rFonts w:ascii="Times New Roman" w:hAnsi="Times New Roman" w:cs="Times New Roman"/>
                <w:vertAlign w:val="subscript"/>
              </w:rPr>
              <w:t>2004</w:t>
            </w:r>
          </w:p>
          <w:p w:rsidR="00BA73D6" w:rsidRPr="0073667D" w:rsidRDefault="00BA73D6" w:rsidP="00CB05B7">
            <w:pPr>
              <w:rPr>
                <w:rFonts w:ascii="Times New Roman" w:hAnsi="Times New Roman" w:cs="Times New Roman"/>
              </w:rPr>
            </w:pPr>
            <w:r w:rsidRPr="0073667D">
              <w:rPr>
                <w:rFonts w:ascii="Times New Roman" w:hAnsi="Times New Roman" w:cs="Times New Roman"/>
              </w:rPr>
              <w:t>CI</w:t>
            </w:r>
          </w:p>
          <w:p w:rsidR="00BA73D6" w:rsidRPr="0073667D" w:rsidRDefault="00BA73D6" w:rsidP="00CB05B7">
            <w:pPr>
              <w:rPr>
                <w:rFonts w:ascii="Times New Roman" w:hAnsi="Times New Roman" w:cs="Times New Roman"/>
              </w:rPr>
            </w:pPr>
            <w:r w:rsidRPr="0073667D">
              <w:rPr>
                <w:rFonts w:ascii="Times New Roman" w:hAnsi="Times New Roman" w:cs="Times New Roman"/>
              </w:rPr>
              <w:t>microcircuit</w:t>
            </w:r>
          </w:p>
          <w:p w:rsidR="00BA73D6" w:rsidRPr="0073667D" w:rsidRDefault="00BA73D6" w:rsidP="00CB05B7">
            <w:pPr>
              <w:rPr>
                <w:rFonts w:ascii="Times New Roman" w:hAnsi="Times New Roman" w:cs="Times New Roman"/>
              </w:rPr>
            </w:pPr>
            <w:r w:rsidRPr="0073667D">
              <w:rPr>
                <w:rFonts w:ascii="Times New Roman" w:hAnsi="Times New Roman" w:cs="Times New Roman"/>
              </w:rPr>
              <w:t>puce</w:t>
            </w:r>
          </w:p>
          <w:p w:rsidR="00BA73D6" w:rsidRPr="0073667D" w:rsidRDefault="00BA73D6" w:rsidP="00CB05B7">
            <w:pPr>
              <w:rPr>
                <w:rFonts w:ascii="Times New Roman" w:hAnsi="Times New Roman" w:cs="Times New Roman"/>
              </w:rPr>
            </w:pPr>
            <w:r w:rsidRPr="0073667D">
              <w:rPr>
                <w:rFonts w:ascii="Times New Roman" w:hAnsi="Times New Roman" w:cs="Times New Roman"/>
              </w:rPr>
              <w:t>micropuce</w:t>
            </w:r>
          </w:p>
        </w:tc>
        <w:tc>
          <w:tcPr>
            <w:tcW w:w="425" w:type="dxa"/>
            <w:vAlign w:val="center"/>
          </w:tcPr>
          <w:p w:rsidR="00BA73D6" w:rsidRPr="0073667D" w:rsidRDefault="00BA73D6" w:rsidP="00CB05B7">
            <w:pPr>
              <w:jc w:val="center"/>
              <w:rPr>
                <w:rFonts w:ascii="Times New Roman" w:hAnsi="Times New Roman" w:cs="Times New Roman"/>
              </w:rPr>
            </w:pPr>
            <w:r w:rsidRPr="0073667D">
              <w:rPr>
                <w:rFonts w:ascii="Times New Roman" w:hAnsi="Times New Roman" w:cs="Times New Roman"/>
                <w:i/>
              </w:rPr>
              <w:t>p</w:t>
            </w:r>
          </w:p>
        </w:tc>
        <w:tc>
          <w:tcPr>
            <w:tcW w:w="5387" w:type="dxa"/>
            <w:vMerge w:val="restart"/>
            <w:vAlign w:val="center"/>
          </w:tcPr>
          <w:p w:rsidR="00BA73D6" w:rsidRPr="0073667D" w:rsidRDefault="00BA73D6" w:rsidP="00CB05B7">
            <w:pPr>
              <w:jc w:val="center"/>
              <w:rPr>
                <w:rFonts w:ascii="Times New Roman" w:hAnsi="Times New Roman" w:cs="Times New Roman"/>
              </w:rPr>
            </w:pPr>
            <w:r w:rsidRPr="0073667D">
              <w:rPr>
                <w:rFonts w:ascii="Times New Roman" w:hAnsi="Times New Roman" w:cs="Times New Roman"/>
              </w:rPr>
              <w:t>GDT (électronique &gt; composant électronique</w:t>
            </w:r>
          </w:p>
          <w:p w:rsidR="00BA73D6" w:rsidRPr="0073667D" w:rsidRDefault="00BA73D6" w:rsidP="00CB05B7">
            <w:pPr>
              <w:jc w:val="center"/>
              <w:rPr>
                <w:rFonts w:ascii="Times New Roman" w:hAnsi="Times New Roman" w:cs="Times New Roman"/>
              </w:rPr>
            </w:pPr>
            <w:r w:rsidRPr="0073667D">
              <w:rPr>
                <w:rFonts w:ascii="Times New Roman" w:hAnsi="Times New Roman" w:cs="Times New Roman"/>
              </w:rPr>
              <w:t>informatique)</w:t>
            </w:r>
          </w:p>
        </w:tc>
      </w:tr>
      <w:tr w:rsidR="00BA73D6" w:rsidRPr="0073667D" w:rsidTr="008D637F">
        <w:tc>
          <w:tcPr>
            <w:tcW w:w="2268"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integrated circuit </w:t>
            </w:r>
            <w:r w:rsidRPr="0073667D">
              <w:rPr>
                <w:rFonts w:ascii="Times New Roman" w:hAnsi="Times New Roman" w:cs="Times New Roman"/>
                <w:vertAlign w:val="subscript"/>
              </w:rPr>
              <w:t>2004</w:t>
            </w:r>
          </w:p>
          <w:p w:rsidR="00BA73D6" w:rsidRPr="0073667D" w:rsidRDefault="00BA73D6" w:rsidP="00CB05B7">
            <w:pPr>
              <w:rPr>
                <w:rFonts w:ascii="Times New Roman" w:hAnsi="Times New Roman" w:cs="Times New Roman"/>
              </w:rPr>
            </w:pPr>
            <w:r w:rsidRPr="0073667D">
              <w:rPr>
                <w:rFonts w:ascii="Times New Roman" w:hAnsi="Times New Roman" w:cs="Times New Roman"/>
              </w:rPr>
              <w:t>IC</w:t>
            </w:r>
          </w:p>
          <w:p w:rsidR="00BA73D6" w:rsidRPr="0073667D" w:rsidRDefault="00BA73D6" w:rsidP="00CB05B7">
            <w:pPr>
              <w:rPr>
                <w:rFonts w:ascii="Times New Roman" w:hAnsi="Times New Roman" w:cs="Times New Roman"/>
              </w:rPr>
            </w:pPr>
            <w:r w:rsidRPr="0073667D">
              <w:rPr>
                <w:rFonts w:ascii="Times New Roman" w:hAnsi="Times New Roman" w:cs="Times New Roman"/>
              </w:rPr>
              <w:t>microcircuit</w:t>
            </w:r>
          </w:p>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chip </w:t>
            </w:r>
          </w:p>
          <w:p w:rsidR="00BA73D6" w:rsidRPr="0073667D" w:rsidRDefault="00BA73D6" w:rsidP="00CB05B7">
            <w:pPr>
              <w:rPr>
                <w:rFonts w:ascii="Times New Roman" w:hAnsi="Times New Roman" w:cs="Times New Roman"/>
              </w:rPr>
            </w:pPr>
            <w:r w:rsidRPr="0073667D">
              <w:rPr>
                <w:rFonts w:ascii="Times New Roman" w:hAnsi="Times New Roman" w:cs="Times New Roman"/>
              </w:rPr>
              <w:lastRenderedPageBreak/>
              <w:t>microchip</w:t>
            </w:r>
          </w:p>
        </w:tc>
        <w:tc>
          <w:tcPr>
            <w:tcW w:w="425" w:type="dxa"/>
            <w:vAlign w:val="center"/>
          </w:tcPr>
          <w:p w:rsidR="00BA73D6" w:rsidRPr="0073667D" w:rsidRDefault="00BA73D6" w:rsidP="00CB05B7">
            <w:pPr>
              <w:jc w:val="center"/>
              <w:rPr>
                <w:rFonts w:ascii="Times New Roman" w:hAnsi="Times New Roman" w:cs="Times New Roman"/>
                <w:i/>
              </w:rPr>
            </w:pPr>
            <w:r w:rsidRPr="0073667D">
              <w:rPr>
                <w:rFonts w:ascii="Times New Roman" w:hAnsi="Times New Roman" w:cs="Times New Roman"/>
                <w:i/>
              </w:rPr>
              <w:lastRenderedPageBreak/>
              <w:t>a</w:t>
            </w:r>
          </w:p>
        </w:tc>
        <w:tc>
          <w:tcPr>
            <w:tcW w:w="5387" w:type="dxa"/>
            <w:vMerge/>
          </w:tcPr>
          <w:p w:rsidR="00BA73D6" w:rsidRPr="0073667D"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54"/>
        <w:tblW w:w="0" w:type="auto"/>
        <w:tblInd w:w="250" w:type="dxa"/>
        <w:tblLook w:val="04A0" w:firstRow="1" w:lastRow="0" w:firstColumn="1" w:lastColumn="0" w:noHBand="0" w:noVBand="1"/>
      </w:tblPr>
      <w:tblGrid>
        <w:gridCol w:w="2320"/>
        <w:gridCol w:w="1701"/>
        <w:gridCol w:w="4059"/>
      </w:tblGrid>
      <w:tr w:rsidR="00BA73D6" w:rsidRPr="0073667D" w:rsidTr="008D637F">
        <w:tc>
          <w:tcPr>
            <w:tcW w:w="2320" w:type="dxa"/>
            <w:vMerge w:val="restart"/>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integrated circuit</w:t>
            </w:r>
          </w:p>
        </w:tc>
        <w:tc>
          <w:tcPr>
            <w:tcW w:w="170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300</w:t>
            </w:r>
          </w:p>
        </w:tc>
        <w:tc>
          <w:tcPr>
            <w:tcW w:w="405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integralinė schema</w:t>
            </w:r>
          </w:p>
        </w:tc>
      </w:tr>
      <w:tr w:rsidR="00BA73D6" w:rsidRPr="0073667D" w:rsidTr="008D637F">
        <w:tc>
          <w:tcPr>
            <w:tcW w:w="2320"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81</w:t>
            </w:r>
            <w:r w:rsidRPr="0073667D">
              <w:rPr>
                <w:rFonts w:ascii="Times New Roman" w:hAnsi="Times New Roman" w:cs="Times New Roman"/>
                <w:vertAlign w:val="superscript"/>
              </w:rPr>
              <w:footnoteReference w:id="397"/>
            </w:r>
          </w:p>
        </w:tc>
        <w:tc>
          <w:tcPr>
            <w:tcW w:w="405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integroschema, IS</w:t>
            </w:r>
          </w:p>
        </w:tc>
      </w:tr>
      <w:tr w:rsidR="00BA73D6" w:rsidRPr="0073667D" w:rsidTr="008D637F">
        <w:tc>
          <w:tcPr>
            <w:tcW w:w="2320"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205</w:t>
            </w:r>
            <w:r w:rsidRPr="0073667D">
              <w:rPr>
                <w:rFonts w:ascii="Times New Roman" w:hAnsi="Times New Roman" w:cs="Times New Roman"/>
                <w:vertAlign w:val="superscript"/>
              </w:rPr>
              <w:footnoteReference w:id="398"/>
            </w:r>
          </w:p>
        </w:tc>
        <w:tc>
          <w:tcPr>
            <w:tcW w:w="405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integrinė schema, IS</w:t>
            </w:r>
          </w:p>
        </w:tc>
      </w:tr>
      <w:tr w:rsidR="00BA73D6" w:rsidRPr="0073667D" w:rsidTr="008D637F">
        <w:tc>
          <w:tcPr>
            <w:tcW w:w="2320"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IKĮ </w:t>
            </w:r>
            <w:r w:rsidRPr="0073667D">
              <w:rPr>
                <w:rFonts w:ascii="Times New Roman" w:hAnsi="Times New Roman" w:cs="Times New Roman"/>
                <w:vertAlign w:val="subscript"/>
              </w:rPr>
              <w:t>1995</w:t>
            </w:r>
            <w:r w:rsidRPr="0073667D">
              <w:rPr>
                <w:rFonts w:ascii="Times New Roman" w:hAnsi="Times New Roman" w:cs="Times New Roman"/>
              </w:rPr>
              <w:t xml:space="preserve"> 44</w:t>
            </w:r>
          </w:p>
        </w:tc>
        <w:tc>
          <w:tcPr>
            <w:tcW w:w="405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integrinė grandinė</w:t>
            </w:r>
          </w:p>
        </w:tc>
      </w:tr>
      <w:tr w:rsidR="00BA73D6" w:rsidRPr="0073667D" w:rsidTr="008D637F">
        <w:tc>
          <w:tcPr>
            <w:tcW w:w="2320"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AKTŽ </w:t>
            </w:r>
            <w:r w:rsidRPr="0073667D">
              <w:rPr>
                <w:rFonts w:ascii="Times New Roman" w:hAnsi="Times New Roman" w:cs="Times New Roman"/>
                <w:vertAlign w:val="subscript"/>
              </w:rPr>
              <w:t>1997</w:t>
            </w:r>
            <w:r w:rsidRPr="0073667D">
              <w:rPr>
                <w:rFonts w:ascii="Times New Roman" w:hAnsi="Times New Roman" w:cs="Times New Roman"/>
              </w:rPr>
              <w:t xml:space="preserve"> 39</w:t>
            </w:r>
          </w:p>
        </w:tc>
        <w:tc>
          <w:tcPr>
            <w:tcW w:w="405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integrinė schema</w:t>
            </w:r>
          </w:p>
        </w:tc>
      </w:tr>
      <w:tr w:rsidR="00BA73D6" w:rsidRPr="0073667D" w:rsidTr="008D637F">
        <w:tc>
          <w:tcPr>
            <w:tcW w:w="2320"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104</w:t>
            </w:r>
          </w:p>
        </w:tc>
        <w:tc>
          <w:tcPr>
            <w:tcW w:w="405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integrinė grandinė</w:t>
            </w:r>
          </w:p>
        </w:tc>
      </w:tr>
      <w:tr w:rsidR="00BA73D6" w:rsidRPr="0073667D" w:rsidTr="008D637F">
        <w:tc>
          <w:tcPr>
            <w:tcW w:w="2320" w:type="dxa"/>
            <w:vMerge/>
            <w:vAlign w:val="center"/>
          </w:tcPr>
          <w:p w:rsidR="00BA73D6" w:rsidRPr="0073667D" w:rsidRDefault="00BA73D6" w:rsidP="00CB05B7">
            <w:pPr>
              <w:spacing w:line="360" w:lineRule="auto"/>
              <w:jc w:val="center"/>
              <w:rPr>
                <w:rFonts w:ascii="Times New Roman" w:hAnsi="Times New Roman" w:cs="Times New Roman"/>
              </w:rPr>
            </w:pPr>
          </w:p>
        </w:tc>
        <w:tc>
          <w:tcPr>
            <w:tcW w:w="170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320</w:t>
            </w:r>
            <w:r w:rsidRPr="0073667D">
              <w:rPr>
                <w:rFonts w:ascii="Times New Roman" w:hAnsi="Times New Roman" w:cs="Times New Roman"/>
                <w:vertAlign w:val="superscript"/>
              </w:rPr>
              <w:footnoteReference w:id="399"/>
            </w:r>
          </w:p>
        </w:tc>
        <w:tc>
          <w:tcPr>
            <w:tcW w:w="405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integrinė schema</w:t>
            </w:r>
          </w:p>
        </w:tc>
      </w:tr>
      <w:tr w:rsidR="00BA73D6" w:rsidRPr="0073667D" w:rsidTr="008D637F">
        <w:tc>
          <w:tcPr>
            <w:tcW w:w="2320" w:type="dxa"/>
            <w:vMerge/>
          </w:tcPr>
          <w:p w:rsidR="00BA73D6" w:rsidRPr="0073667D" w:rsidRDefault="00BA73D6" w:rsidP="00CB05B7">
            <w:pPr>
              <w:spacing w:line="360" w:lineRule="auto"/>
              <w:rPr>
                <w:rFonts w:ascii="Times New Roman" w:hAnsi="Times New Roman" w:cs="Times New Roman"/>
              </w:rPr>
            </w:pPr>
          </w:p>
        </w:tc>
        <w:tc>
          <w:tcPr>
            <w:tcW w:w="170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IKTŽ </w:t>
            </w:r>
            <w:r w:rsidRPr="0073667D">
              <w:rPr>
                <w:rFonts w:ascii="Times New Roman" w:hAnsi="Times New Roman" w:cs="Times New Roman"/>
                <w:vertAlign w:val="subscript"/>
              </w:rPr>
              <w:t>2011</w:t>
            </w:r>
            <w:r w:rsidRPr="0073667D">
              <w:rPr>
                <w:rFonts w:ascii="Times New Roman" w:hAnsi="Times New Roman" w:cs="Times New Roman"/>
              </w:rPr>
              <w:t xml:space="preserve"> 84</w:t>
            </w:r>
          </w:p>
        </w:tc>
        <w:tc>
          <w:tcPr>
            <w:tcW w:w="405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integrinis grandynas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50"/>
        <w:gridCol w:w="1861"/>
        <w:gridCol w:w="3969"/>
      </w:tblGrid>
      <w:tr w:rsidR="00BA73D6" w:rsidRPr="0073667D" w:rsidTr="008D637F">
        <w:tc>
          <w:tcPr>
            <w:tcW w:w="2250" w:type="dxa"/>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IC</w:t>
            </w:r>
          </w:p>
        </w:tc>
        <w:tc>
          <w:tcPr>
            <w:tcW w:w="1861" w:type="dxa"/>
          </w:tcPr>
          <w:p w:rsidR="00BA73D6" w:rsidRPr="0073667D" w:rsidRDefault="00BA73D6" w:rsidP="00CB05B7">
            <w:pPr>
              <w:spacing w:line="360" w:lineRule="auto"/>
              <w:jc w:val="both"/>
              <w:rPr>
                <w:rFonts w:ascii="Times New Roman" w:hAnsi="Times New Roman" w:cs="Times New Roman"/>
              </w:rPr>
            </w:pPr>
            <w:r w:rsidRPr="0073667D">
              <w:rPr>
                <w:rFonts w:ascii="Times New Roman" w:hAnsi="Times New Roman" w:cs="Times New Roman"/>
              </w:rPr>
              <w:t>AKTSŽ</w:t>
            </w:r>
            <w:r w:rsidRPr="0073667D">
              <w:rPr>
                <w:rFonts w:ascii="Times New Roman" w:hAnsi="Times New Roman" w:cs="Times New Roman"/>
                <w:vertAlign w:val="subscript"/>
              </w:rPr>
              <w:t xml:space="preserve"> 2000</w:t>
            </w:r>
            <w:r w:rsidRPr="0073667D">
              <w:rPr>
                <w:rFonts w:ascii="Times New Roman" w:hAnsi="Times New Roman" w:cs="Times New Roman"/>
              </w:rPr>
              <w:t xml:space="preserve"> 139</w:t>
            </w:r>
          </w:p>
        </w:tc>
        <w:tc>
          <w:tcPr>
            <w:tcW w:w="3969" w:type="dxa"/>
          </w:tcPr>
          <w:p w:rsidR="00BA73D6" w:rsidRPr="0073667D" w:rsidRDefault="00BA73D6" w:rsidP="00CB05B7">
            <w:pPr>
              <w:spacing w:line="360" w:lineRule="auto"/>
              <w:jc w:val="both"/>
              <w:rPr>
                <w:rFonts w:ascii="Times New Roman" w:hAnsi="Times New Roman" w:cs="Times New Roman"/>
              </w:rPr>
            </w:pPr>
            <w:r w:rsidRPr="0073667D">
              <w:rPr>
                <w:rFonts w:ascii="Times New Roman" w:hAnsi="Times New Roman" w:cs="Times New Roman"/>
              </w:rPr>
              <w:t>integrinė schema, integroschema, IS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55"/>
        <w:tblW w:w="0" w:type="auto"/>
        <w:tblInd w:w="250" w:type="dxa"/>
        <w:tblLook w:val="04A0" w:firstRow="1" w:lastRow="0" w:firstColumn="1" w:lastColumn="0" w:noHBand="0" w:noVBand="1"/>
      </w:tblPr>
      <w:tblGrid>
        <w:gridCol w:w="2329"/>
        <w:gridCol w:w="1689"/>
        <w:gridCol w:w="4062"/>
      </w:tblGrid>
      <w:tr w:rsidR="00BA73D6" w:rsidRPr="0073667D" w:rsidTr="008D637F">
        <w:tc>
          <w:tcPr>
            <w:tcW w:w="2329" w:type="dxa"/>
            <w:vMerge w:val="restart"/>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microcircuit</w:t>
            </w:r>
          </w:p>
        </w:tc>
        <w:tc>
          <w:tcPr>
            <w:tcW w:w="168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139</w:t>
            </w:r>
          </w:p>
        </w:tc>
        <w:tc>
          <w:tcPr>
            <w:tcW w:w="406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mikroschema</w:t>
            </w:r>
          </w:p>
        </w:tc>
      </w:tr>
      <w:tr w:rsidR="00BA73D6" w:rsidRPr="0073667D" w:rsidTr="008D637F">
        <w:tc>
          <w:tcPr>
            <w:tcW w:w="2329" w:type="dxa"/>
            <w:vMerge/>
            <w:vAlign w:val="center"/>
          </w:tcPr>
          <w:p w:rsidR="00BA73D6" w:rsidRPr="0073667D" w:rsidRDefault="00BA73D6" w:rsidP="00CB05B7">
            <w:pPr>
              <w:spacing w:line="360" w:lineRule="auto"/>
              <w:jc w:val="center"/>
              <w:rPr>
                <w:rFonts w:ascii="Times New Roman" w:hAnsi="Times New Roman" w:cs="Times New Roman"/>
              </w:rPr>
            </w:pPr>
          </w:p>
        </w:tc>
        <w:tc>
          <w:tcPr>
            <w:tcW w:w="168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301</w:t>
            </w:r>
          </w:p>
        </w:tc>
        <w:tc>
          <w:tcPr>
            <w:tcW w:w="406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mikrominiatiūrinė schema</w:t>
            </w:r>
          </w:p>
        </w:tc>
      </w:tr>
      <w:tr w:rsidR="00BA73D6" w:rsidRPr="0073667D" w:rsidTr="008D637F">
        <w:tc>
          <w:tcPr>
            <w:tcW w:w="2329" w:type="dxa"/>
            <w:vMerge/>
            <w:vAlign w:val="center"/>
          </w:tcPr>
          <w:p w:rsidR="00BA73D6" w:rsidRPr="0073667D" w:rsidRDefault="00BA73D6" w:rsidP="00CB05B7">
            <w:pPr>
              <w:spacing w:line="360" w:lineRule="auto"/>
              <w:jc w:val="center"/>
              <w:rPr>
                <w:rFonts w:ascii="Times New Roman" w:hAnsi="Times New Roman" w:cs="Times New Roman"/>
              </w:rPr>
            </w:pPr>
          </w:p>
        </w:tc>
        <w:tc>
          <w:tcPr>
            <w:tcW w:w="168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140</w:t>
            </w:r>
          </w:p>
        </w:tc>
        <w:tc>
          <w:tcPr>
            <w:tcW w:w="406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mikroschema</w:t>
            </w:r>
          </w:p>
        </w:tc>
      </w:tr>
      <w:tr w:rsidR="00BA73D6" w:rsidRPr="0073667D" w:rsidTr="008D637F">
        <w:tc>
          <w:tcPr>
            <w:tcW w:w="2329" w:type="dxa"/>
            <w:vMerge/>
            <w:vAlign w:val="center"/>
          </w:tcPr>
          <w:p w:rsidR="00BA73D6" w:rsidRPr="0073667D" w:rsidRDefault="00BA73D6" w:rsidP="00CB05B7">
            <w:pPr>
              <w:spacing w:line="360" w:lineRule="auto"/>
              <w:jc w:val="center"/>
              <w:rPr>
                <w:rFonts w:ascii="Times New Roman" w:hAnsi="Times New Roman" w:cs="Times New Roman"/>
              </w:rPr>
            </w:pPr>
          </w:p>
        </w:tc>
        <w:tc>
          <w:tcPr>
            <w:tcW w:w="168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AKTŽ </w:t>
            </w:r>
            <w:r w:rsidRPr="0073667D">
              <w:rPr>
                <w:rFonts w:ascii="Times New Roman" w:hAnsi="Times New Roman" w:cs="Times New Roman"/>
                <w:vertAlign w:val="subscript"/>
              </w:rPr>
              <w:t>1997</w:t>
            </w:r>
            <w:r w:rsidRPr="0073667D">
              <w:rPr>
                <w:rFonts w:ascii="Times New Roman" w:hAnsi="Times New Roman" w:cs="Times New Roman"/>
              </w:rPr>
              <w:t xml:space="preserve"> 145</w:t>
            </w:r>
          </w:p>
        </w:tc>
        <w:tc>
          <w:tcPr>
            <w:tcW w:w="406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mikroschema</w:t>
            </w:r>
          </w:p>
        </w:tc>
      </w:tr>
      <w:tr w:rsidR="00BA73D6" w:rsidRPr="0073667D" w:rsidTr="008D637F">
        <w:tc>
          <w:tcPr>
            <w:tcW w:w="2329" w:type="dxa"/>
            <w:vMerge/>
            <w:vAlign w:val="center"/>
          </w:tcPr>
          <w:p w:rsidR="00BA73D6" w:rsidRPr="0073667D" w:rsidRDefault="00BA73D6" w:rsidP="00CB05B7">
            <w:pPr>
              <w:spacing w:line="360" w:lineRule="auto"/>
              <w:jc w:val="center"/>
              <w:rPr>
                <w:rFonts w:ascii="Times New Roman" w:hAnsi="Times New Roman" w:cs="Times New Roman"/>
              </w:rPr>
            </w:pPr>
          </w:p>
        </w:tc>
        <w:tc>
          <w:tcPr>
            <w:tcW w:w="168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218</w:t>
            </w:r>
          </w:p>
        </w:tc>
        <w:tc>
          <w:tcPr>
            <w:tcW w:w="406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mikroschema</w:t>
            </w:r>
          </w:p>
        </w:tc>
      </w:tr>
      <w:tr w:rsidR="00BA73D6" w:rsidRPr="0073667D" w:rsidTr="008D637F">
        <w:tc>
          <w:tcPr>
            <w:tcW w:w="2329" w:type="dxa"/>
            <w:vMerge/>
            <w:vAlign w:val="center"/>
          </w:tcPr>
          <w:p w:rsidR="00BA73D6" w:rsidRPr="0073667D" w:rsidRDefault="00BA73D6" w:rsidP="00CB05B7">
            <w:pPr>
              <w:spacing w:line="360" w:lineRule="auto"/>
              <w:jc w:val="center"/>
              <w:rPr>
                <w:rFonts w:ascii="Times New Roman" w:hAnsi="Times New Roman" w:cs="Times New Roman"/>
              </w:rPr>
            </w:pPr>
          </w:p>
        </w:tc>
        <w:tc>
          <w:tcPr>
            <w:tcW w:w="168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KTŽ </w:t>
            </w:r>
            <w:r w:rsidRPr="0073667D">
              <w:rPr>
                <w:rFonts w:ascii="Times New Roman" w:hAnsi="Times New Roman" w:cs="Times New Roman"/>
                <w:vertAlign w:val="subscript"/>
              </w:rPr>
              <w:t>2001</w:t>
            </w:r>
            <w:r w:rsidRPr="0073667D">
              <w:rPr>
                <w:rFonts w:ascii="Times New Roman" w:hAnsi="Times New Roman" w:cs="Times New Roman"/>
              </w:rPr>
              <w:t xml:space="preserve"> 77</w:t>
            </w:r>
          </w:p>
        </w:tc>
        <w:tc>
          <w:tcPr>
            <w:tcW w:w="406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mikroschema</w:t>
            </w:r>
          </w:p>
        </w:tc>
      </w:tr>
      <w:tr w:rsidR="00BA73D6" w:rsidRPr="0073667D" w:rsidTr="008D637F">
        <w:tc>
          <w:tcPr>
            <w:tcW w:w="2329" w:type="dxa"/>
            <w:vMerge/>
          </w:tcPr>
          <w:p w:rsidR="00BA73D6" w:rsidRPr="0073667D" w:rsidRDefault="00BA73D6" w:rsidP="00CB05B7">
            <w:pPr>
              <w:spacing w:line="360" w:lineRule="auto"/>
              <w:rPr>
                <w:rFonts w:ascii="Times New Roman" w:hAnsi="Times New Roman" w:cs="Times New Roman"/>
              </w:rPr>
            </w:pPr>
          </w:p>
        </w:tc>
        <w:tc>
          <w:tcPr>
            <w:tcW w:w="1689"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IKTŽ </w:t>
            </w:r>
            <w:r w:rsidRPr="0073667D">
              <w:rPr>
                <w:rFonts w:ascii="Times New Roman" w:hAnsi="Times New Roman" w:cs="Times New Roman"/>
                <w:vertAlign w:val="subscript"/>
              </w:rPr>
              <w:t>2011</w:t>
            </w:r>
            <w:r w:rsidRPr="0073667D">
              <w:rPr>
                <w:rFonts w:ascii="Times New Roman" w:hAnsi="Times New Roman" w:cs="Times New Roman"/>
              </w:rPr>
              <w:t xml:space="preserve"> 300</w:t>
            </w:r>
          </w:p>
        </w:tc>
        <w:tc>
          <w:tcPr>
            <w:tcW w:w="4062"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integrinis grandynas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56"/>
        <w:tblW w:w="0" w:type="auto"/>
        <w:tblInd w:w="250" w:type="dxa"/>
        <w:tblLook w:val="04A0" w:firstRow="1" w:lastRow="0" w:firstColumn="1" w:lastColumn="0" w:noHBand="0" w:noVBand="1"/>
      </w:tblPr>
      <w:tblGrid>
        <w:gridCol w:w="2273"/>
        <w:gridCol w:w="1711"/>
        <w:gridCol w:w="4096"/>
      </w:tblGrid>
      <w:tr w:rsidR="00BA73D6" w:rsidRPr="0073667D" w:rsidTr="008D637F">
        <w:tc>
          <w:tcPr>
            <w:tcW w:w="2273" w:type="dxa"/>
            <w:vMerge w:val="restart"/>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chip</w:t>
            </w:r>
          </w:p>
        </w:tc>
        <w:tc>
          <w:tcPr>
            <w:tcW w:w="171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AKŽ </w:t>
            </w:r>
            <w:r w:rsidRPr="0073667D">
              <w:rPr>
                <w:rFonts w:ascii="Times New Roman" w:hAnsi="Times New Roman" w:cs="Times New Roman"/>
                <w:vertAlign w:val="subscript"/>
              </w:rPr>
              <w:t>1995</w:t>
            </w:r>
            <w:r w:rsidRPr="0073667D">
              <w:rPr>
                <w:rFonts w:ascii="Times New Roman" w:hAnsi="Times New Roman" w:cs="Times New Roman"/>
              </w:rPr>
              <w:t xml:space="preserve"> 81</w:t>
            </w:r>
          </w:p>
        </w:tc>
        <w:tc>
          <w:tcPr>
            <w:tcW w:w="4096"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(nearmuotoji) integroschema, čipas</w:t>
            </w:r>
          </w:p>
        </w:tc>
      </w:tr>
      <w:tr w:rsidR="00BA73D6" w:rsidRPr="0073667D" w:rsidTr="008D637F">
        <w:tc>
          <w:tcPr>
            <w:tcW w:w="227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IKĮ </w:t>
            </w:r>
            <w:r w:rsidRPr="0073667D">
              <w:rPr>
                <w:rFonts w:ascii="Times New Roman" w:hAnsi="Times New Roman" w:cs="Times New Roman"/>
                <w:vertAlign w:val="subscript"/>
              </w:rPr>
              <w:t>1995</w:t>
            </w:r>
            <w:r w:rsidRPr="0073667D">
              <w:rPr>
                <w:rFonts w:ascii="Times New Roman" w:hAnsi="Times New Roman" w:cs="Times New Roman"/>
              </w:rPr>
              <w:t>18</w:t>
            </w:r>
          </w:p>
        </w:tc>
        <w:tc>
          <w:tcPr>
            <w:tcW w:w="4096"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lustas</w:t>
            </w:r>
          </w:p>
        </w:tc>
      </w:tr>
      <w:tr w:rsidR="00BA73D6" w:rsidRPr="0073667D" w:rsidTr="008D637F">
        <w:tc>
          <w:tcPr>
            <w:tcW w:w="227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1"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AKTŽ </w:t>
            </w:r>
            <w:r w:rsidRPr="0073667D">
              <w:rPr>
                <w:rFonts w:ascii="Times New Roman" w:hAnsi="Times New Roman" w:cs="Times New Roman"/>
                <w:vertAlign w:val="subscript"/>
              </w:rPr>
              <w:t>1997</w:t>
            </w:r>
            <w:r w:rsidRPr="0073667D">
              <w:rPr>
                <w:rFonts w:ascii="Times New Roman" w:hAnsi="Times New Roman" w:cs="Times New Roman"/>
              </w:rPr>
              <w:t xml:space="preserve"> 38</w:t>
            </w:r>
          </w:p>
        </w:tc>
        <w:tc>
          <w:tcPr>
            <w:tcW w:w="4096"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1. (puslaidininkio) kristalas, lustas. 2. integrinė schema; mikroschema. 3. elementarusis signalas</w:t>
            </w:r>
          </w:p>
        </w:tc>
      </w:tr>
      <w:tr w:rsidR="00BA73D6" w:rsidRPr="0073667D" w:rsidTr="008D637F">
        <w:tc>
          <w:tcPr>
            <w:tcW w:w="227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204</w:t>
            </w:r>
          </w:p>
        </w:tc>
        <w:tc>
          <w:tcPr>
            <w:tcW w:w="4096"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lustas</w:t>
            </w:r>
          </w:p>
        </w:tc>
      </w:tr>
      <w:tr w:rsidR="00BA73D6" w:rsidRPr="0073667D" w:rsidTr="008D637F">
        <w:tc>
          <w:tcPr>
            <w:tcW w:w="227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KTŽ </w:t>
            </w:r>
            <w:r w:rsidRPr="0073667D">
              <w:rPr>
                <w:rFonts w:ascii="Times New Roman" w:hAnsi="Times New Roman" w:cs="Times New Roman"/>
                <w:vertAlign w:val="subscript"/>
              </w:rPr>
              <w:t>2001</w:t>
            </w:r>
            <w:r w:rsidRPr="0073667D">
              <w:rPr>
                <w:rFonts w:ascii="Times New Roman" w:hAnsi="Times New Roman" w:cs="Times New Roman"/>
              </w:rPr>
              <w:t xml:space="preserve"> 21</w:t>
            </w:r>
          </w:p>
        </w:tc>
        <w:tc>
          <w:tcPr>
            <w:tcW w:w="4096"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lustas (mikroschema)</w:t>
            </w:r>
          </w:p>
        </w:tc>
      </w:tr>
      <w:tr w:rsidR="00BA73D6" w:rsidRPr="0073667D" w:rsidTr="008D637F">
        <w:tc>
          <w:tcPr>
            <w:tcW w:w="227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KP </w:t>
            </w:r>
            <w:r w:rsidRPr="0073667D">
              <w:rPr>
                <w:rFonts w:ascii="Times New Roman" w:hAnsi="Times New Roman" w:cs="Times New Roman"/>
                <w:vertAlign w:val="subscript"/>
              </w:rPr>
              <w:t>2005</w:t>
            </w:r>
            <w:r w:rsidRPr="0073667D">
              <w:rPr>
                <w:rFonts w:ascii="Times New Roman" w:hAnsi="Times New Roman" w:cs="Times New Roman"/>
              </w:rPr>
              <w:t xml:space="preserve"> 46</w:t>
            </w:r>
          </w:p>
        </w:tc>
        <w:tc>
          <w:tcPr>
            <w:tcW w:w="4096" w:type="dxa"/>
          </w:tcPr>
          <w:p w:rsidR="00BA73D6" w:rsidRPr="0073667D" w:rsidRDefault="00BA73D6" w:rsidP="00CB05B7">
            <w:pPr>
              <w:spacing w:line="360" w:lineRule="auto"/>
              <w:rPr>
                <w:rFonts w:ascii="Times New Roman" w:hAnsi="Times New Roman" w:cs="Times New Roman"/>
                <w:i/>
              </w:rPr>
            </w:pPr>
            <w:r w:rsidRPr="0073667D">
              <w:rPr>
                <w:rFonts w:ascii="Times New Roman" w:hAnsi="Times New Roman" w:cs="Times New Roman"/>
              </w:rPr>
              <w:t xml:space="preserve">lustas </w:t>
            </w:r>
            <w:r w:rsidRPr="0073667D">
              <w:rPr>
                <w:rFonts w:ascii="Times New Roman" w:hAnsi="Times New Roman" w:cs="Times New Roman"/>
                <w:i/>
              </w:rPr>
              <w:t>(integrinis grandynas be korpuso)</w:t>
            </w:r>
          </w:p>
        </w:tc>
      </w:tr>
      <w:tr w:rsidR="00BA73D6" w:rsidRPr="0073667D" w:rsidTr="008D637F">
        <w:tc>
          <w:tcPr>
            <w:tcW w:w="227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 </w:t>
            </w:r>
            <w:r w:rsidRPr="0073667D">
              <w:rPr>
                <w:rFonts w:ascii="Times New Roman" w:hAnsi="Times New Roman" w:cs="Times New Roman"/>
                <w:vertAlign w:val="subscript"/>
              </w:rPr>
              <w:t>2008</w:t>
            </w:r>
            <w:r w:rsidRPr="0073667D">
              <w:rPr>
                <w:rFonts w:ascii="Times New Roman" w:hAnsi="Times New Roman" w:cs="Times New Roman"/>
              </w:rPr>
              <w:t xml:space="preserve"> 572</w:t>
            </w:r>
          </w:p>
        </w:tc>
        <w:tc>
          <w:tcPr>
            <w:tcW w:w="4096"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lustas</w:t>
            </w:r>
          </w:p>
        </w:tc>
      </w:tr>
      <w:tr w:rsidR="00BA73D6" w:rsidRPr="0073667D" w:rsidTr="008D637F">
        <w:tc>
          <w:tcPr>
            <w:tcW w:w="227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1"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IKTŽ </w:t>
            </w:r>
            <w:r w:rsidRPr="0073667D">
              <w:rPr>
                <w:rFonts w:ascii="Times New Roman" w:hAnsi="Times New Roman" w:cs="Times New Roman"/>
                <w:vertAlign w:val="subscript"/>
              </w:rPr>
              <w:t>2011</w:t>
            </w:r>
            <w:r w:rsidRPr="0073667D">
              <w:rPr>
                <w:rFonts w:ascii="Times New Roman" w:hAnsi="Times New Roman" w:cs="Times New Roman"/>
              </w:rPr>
              <w:t xml:space="preserve"> 81</w:t>
            </w:r>
          </w:p>
        </w:tc>
        <w:tc>
          <w:tcPr>
            <w:tcW w:w="4096"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1. lustas </w:t>
            </w:r>
            <w:r w:rsidRPr="0073667D">
              <w:rPr>
                <w:rFonts w:ascii="Times New Roman" w:hAnsi="Times New Roman" w:cs="Times New Roman"/>
                <w:i/>
              </w:rPr>
              <w:t>(integrinis grandynas be korpuso)</w:t>
            </w:r>
            <w:r w:rsidRPr="0073667D">
              <w:rPr>
                <w:rFonts w:ascii="Times New Roman" w:hAnsi="Times New Roman" w:cs="Times New Roman"/>
              </w:rPr>
              <w:t>, 2. integrinis grandynas</w:t>
            </w:r>
          </w:p>
        </w:tc>
      </w:tr>
      <w:tr w:rsidR="00BA73D6" w:rsidRPr="0073667D" w:rsidTr="008D637F">
        <w:tc>
          <w:tcPr>
            <w:tcW w:w="2273" w:type="dxa"/>
            <w:vMerge/>
            <w:vAlign w:val="center"/>
          </w:tcPr>
          <w:p w:rsidR="00BA73D6" w:rsidRPr="0073667D" w:rsidRDefault="00BA73D6" w:rsidP="00CB05B7">
            <w:pPr>
              <w:spacing w:line="360" w:lineRule="auto"/>
              <w:jc w:val="center"/>
              <w:rPr>
                <w:rFonts w:ascii="Times New Roman" w:hAnsi="Times New Roman" w:cs="Times New Roman"/>
              </w:rPr>
            </w:pPr>
          </w:p>
        </w:tc>
        <w:tc>
          <w:tcPr>
            <w:tcW w:w="1711"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EKŽe </w:t>
            </w:r>
            <w:r w:rsidRPr="0073667D">
              <w:rPr>
                <w:rFonts w:ascii="Times New Roman" w:hAnsi="Times New Roman" w:cs="Times New Roman"/>
                <w:vertAlign w:val="subscript"/>
              </w:rPr>
              <w:t>2012</w:t>
            </w:r>
          </w:p>
        </w:tc>
        <w:tc>
          <w:tcPr>
            <w:tcW w:w="4096"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lustas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57"/>
        <w:tblW w:w="0" w:type="auto"/>
        <w:tblInd w:w="250" w:type="dxa"/>
        <w:tblLook w:val="04A0" w:firstRow="1" w:lastRow="0" w:firstColumn="1" w:lastColumn="0" w:noHBand="0" w:noVBand="1"/>
      </w:tblPr>
      <w:tblGrid>
        <w:gridCol w:w="2268"/>
        <w:gridCol w:w="1701"/>
        <w:gridCol w:w="4111"/>
      </w:tblGrid>
      <w:tr w:rsidR="00BA73D6" w:rsidRPr="0073667D" w:rsidTr="008D637F">
        <w:tc>
          <w:tcPr>
            <w:tcW w:w="2268" w:type="dxa"/>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lastRenderedPageBreak/>
              <w:t>microchip</w:t>
            </w:r>
          </w:p>
        </w:tc>
        <w:tc>
          <w:tcPr>
            <w:tcW w:w="1701" w:type="dxa"/>
          </w:tcPr>
          <w:p w:rsidR="00BA73D6" w:rsidRPr="0073667D" w:rsidRDefault="00BA73D6" w:rsidP="00CB05B7">
            <w:pPr>
              <w:spacing w:line="360" w:lineRule="auto"/>
              <w:rPr>
                <w:rFonts w:ascii="Times New Roman" w:hAnsi="Times New Roman" w:cs="Times New Roman"/>
              </w:rPr>
            </w:pPr>
          </w:p>
        </w:tc>
        <w:tc>
          <w:tcPr>
            <w:tcW w:w="4111" w:type="dxa"/>
          </w:tcPr>
          <w:p w:rsidR="00BA73D6" w:rsidRPr="0073667D" w:rsidRDefault="00BA73D6" w:rsidP="00CB05B7">
            <w:pPr>
              <w:spacing w:line="360" w:lineRule="auto"/>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58"/>
        <w:tblW w:w="0" w:type="auto"/>
        <w:tblInd w:w="250" w:type="dxa"/>
        <w:tblLook w:val="04A0" w:firstRow="1" w:lastRow="0" w:firstColumn="1" w:lastColumn="0" w:noHBand="0" w:noVBand="1"/>
      </w:tblPr>
      <w:tblGrid>
        <w:gridCol w:w="3686"/>
        <w:gridCol w:w="326"/>
        <w:gridCol w:w="4068"/>
      </w:tblGrid>
      <w:tr w:rsidR="00BA73D6" w:rsidRPr="0073667D" w:rsidTr="008D637F">
        <w:tc>
          <w:tcPr>
            <w:tcW w:w="3686"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support magn</w:t>
            </w:r>
            <w:r w:rsidRPr="0073667D">
              <w:rPr>
                <w:rFonts w:ascii="Times New Roman" w:hAnsi="Times New Roman" w:cs="Times New Roman"/>
                <w:lang w:val="fr-FR"/>
              </w:rPr>
              <w:t>é</w:t>
            </w:r>
            <w:r w:rsidRPr="0073667D">
              <w:rPr>
                <w:rFonts w:ascii="Times New Roman" w:hAnsi="Times New Roman" w:cs="Times New Roman"/>
              </w:rPr>
              <w:t>tique</w:t>
            </w:r>
            <w:r w:rsidRPr="0073667D">
              <w:rPr>
                <w:rFonts w:ascii="Times New Roman" w:hAnsi="Times New Roman" w:cs="Times New Roman"/>
                <w:vertAlign w:val="subscript"/>
              </w:rPr>
              <w:t xml:space="preserve"> 2001</w:t>
            </w:r>
          </w:p>
          <w:p w:rsidR="00BA73D6" w:rsidRPr="0073667D" w:rsidRDefault="00BA73D6" w:rsidP="00CB05B7">
            <w:pPr>
              <w:rPr>
                <w:rFonts w:ascii="Times New Roman" w:hAnsi="Times New Roman" w:cs="Times New Roman"/>
              </w:rPr>
            </w:pPr>
            <w:r w:rsidRPr="0073667D">
              <w:rPr>
                <w:rFonts w:ascii="Times New Roman" w:hAnsi="Times New Roman" w:cs="Times New Roman"/>
              </w:rPr>
              <w:t>support d</w:t>
            </w:r>
            <w:r w:rsidRPr="0073667D">
              <w:rPr>
                <w:rFonts w:ascii="Times New Roman" w:hAnsi="Times New Roman" w:cs="Times New Roman"/>
                <w:lang w:val="fr-FR"/>
              </w:rPr>
              <w:t>’</w:t>
            </w:r>
            <w:r w:rsidRPr="0073667D">
              <w:rPr>
                <w:rFonts w:ascii="Times New Roman" w:hAnsi="Times New Roman" w:cs="Times New Roman"/>
              </w:rPr>
              <w:t>enregistrement magn</w:t>
            </w:r>
            <w:r w:rsidRPr="0073667D">
              <w:rPr>
                <w:rFonts w:ascii="Times New Roman" w:hAnsi="Times New Roman" w:cs="Times New Roman"/>
                <w:lang w:val="fr-FR"/>
              </w:rPr>
              <w:t>é</w:t>
            </w:r>
            <w:r w:rsidRPr="0073667D">
              <w:rPr>
                <w:rFonts w:ascii="Times New Roman" w:hAnsi="Times New Roman" w:cs="Times New Roman"/>
              </w:rPr>
              <w:t>tique</w:t>
            </w:r>
          </w:p>
        </w:tc>
        <w:tc>
          <w:tcPr>
            <w:tcW w:w="326" w:type="dxa"/>
            <w:vAlign w:val="center"/>
          </w:tcPr>
          <w:p w:rsidR="00BA73D6" w:rsidRPr="0073667D" w:rsidRDefault="00BA73D6" w:rsidP="00CB05B7">
            <w:pPr>
              <w:jc w:val="center"/>
              <w:rPr>
                <w:rFonts w:ascii="Times New Roman" w:hAnsi="Times New Roman" w:cs="Times New Roman"/>
              </w:rPr>
            </w:pPr>
            <w:r w:rsidRPr="0073667D">
              <w:rPr>
                <w:rFonts w:ascii="Times New Roman" w:hAnsi="Times New Roman" w:cs="Times New Roman"/>
                <w:i/>
              </w:rPr>
              <w:t>p</w:t>
            </w:r>
          </w:p>
        </w:tc>
        <w:tc>
          <w:tcPr>
            <w:tcW w:w="4068" w:type="dxa"/>
            <w:vMerge w:val="restart"/>
            <w:vAlign w:val="center"/>
          </w:tcPr>
          <w:p w:rsidR="00BA73D6" w:rsidRPr="0073667D" w:rsidRDefault="00BA73D6" w:rsidP="00CB05B7">
            <w:pPr>
              <w:jc w:val="center"/>
              <w:rPr>
                <w:rFonts w:ascii="Times New Roman" w:hAnsi="Times New Roman" w:cs="Times New Roman"/>
              </w:rPr>
            </w:pPr>
            <w:r w:rsidRPr="0073667D">
              <w:rPr>
                <w:rFonts w:ascii="Times New Roman" w:hAnsi="Times New Roman" w:cs="Times New Roman"/>
              </w:rPr>
              <w:t>GDT (électroacoustique &gt; matériel d’enregistrement du son</w:t>
            </w:r>
          </w:p>
          <w:p w:rsidR="00BA73D6" w:rsidRPr="0073667D" w:rsidRDefault="00BA73D6" w:rsidP="00CB05B7">
            <w:pPr>
              <w:jc w:val="center"/>
              <w:rPr>
                <w:rFonts w:ascii="Times New Roman" w:hAnsi="Times New Roman" w:cs="Times New Roman"/>
              </w:rPr>
            </w:pPr>
            <w:r w:rsidRPr="0073667D">
              <w:rPr>
                <w:rFonts w:ascii="Times New Roman" w:hAnsi="Times New Roman" w:cs="Times New Roman"/>
              </w:rPr>
              <w:t>audiovisuel &gt; enregistrement vidéo</w:t>
            </w:r>
          </w:p>
          <w:p w:rsidR="00BA73D6" w:rsidRPr="0073667D" w:rsidRDefault="00BA73D6" w:rsidP="00CB05B7">
            <w:pPr>
              <w:jc w:val="center"/>
              <w:rPr>
                <w:rFonts w:ascii="Times New Roman" w:hAnsi="Times New Roman" w:cs="Times New Roman"/>
              </w:rPr>
            </w:pPr>
            <w:r w:rsidRPr="0073667D">
              <w:rPr>
                <w:rFonts w:ascii="Times New Roman" w:hAnsi="Times New Roman" w:cs="Times New Roman"/>
              </w:rPr>
              <w:t>informatique &gt; disque magnétique</w:t>
            </w:r>
          </w:p>
          <w:p w:rsidR="00BA73D6" w:rsidRPr="0073667D" w:rsidRDefault="00BA73D6" w:rsidP="00CB05B7">
            <w:pPr>
              <w:jc w:val="center"/>
              <w:rPr>
                <w:rFonts w:ascii="Times New Roman" w:hAnsi="Times New Roman" w:cs="Times New Roman"/>
              </w:rPr>
            </w:pPr>
            <w:r w:rsidRPr="0073667D">
              <w:rPr>
                <w:rFonts w:ascii="Times New Roman" w:hAnsi="Times New Roman" w:cs="Times New Roman"/>
              </w:rPr>
              <w:t>télévision</w:t>
            </w:r>
          </w:p>
        </w:tc>
      </w:tr>
      <w:tr w:rsidR="00BA73D6" w:rsidRPr="0073667D" w:rsidTr="008D637F">
        <w:tc>
          <w:tcPr>
            <w:tcW w:w="3686"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magnetic media</w:t>
            </w:r>
            <w:r w:rsidRPr="0073667D">
              <w:rPr>
                <w:rFonts w:ascii="Times New Roman" w:hAnsi="Times New Roman" w:cs="Times New Roman"/>
                <w:vertAlign w:val="subscript"/>
              </w:rPr>
              <w:t xml:space="preserve"> 2001</w:t>
            </w:r>
          </w:p>
          <w:p w:rsidR="00BA73D6" w:rsidRPr="0073667D" w:rsidRDefault="00BA73D6" w:rsidP="00CB05B7">
            <w:pPr>
              <w:rPr>
                <w:rFonts w:ascii="Times New Roman" w:hAnsi="Times New Roman" w:cs="Times New Roman"/>
              </w:rPr>
            </w:pPr>
            <w:r w:rsidRPr="0073667D">
              <w:rPr>
                <w:rFonts w:ascii="Times New Roman" w:hAnsi="Times New Roman" w:cs="Times New Roman"/>
              </w:rPr>
              <w:t>magnetic medium</w:t>
            </w:r>
          </w:p>
          <w:p w:rsidR="00BA73D6" w:rsidRPr="0073667D" w:rsidRDefault="00BA73D6" w:rsidP="00CB05B7">
            <w:pPr>
              <w:rPr>
                <w:rFonts w:ascii="Times New Roman" w:hAnsi="Times New Roman" w:cs="Times New Roman"/>
              </w:rPr>
            </w:pPr>
            <w:r w:rsidRPr="0073667D">
              <w:rPr>
                <w:rFonts w:ascii="Times New Roman" w:hAnsi="Times New Roman" w:cs="Times New Roman"/>
              </w:rPr>
              <w:t>magnetic recording medium</w:t>
            </w:r>
          </w:p>
        </w:tc>
        <w:tc>
          <w:tcPr>
            <w:tcW w:w="326" w:type="dxa"/>
            <w:vAlign w:val="center"/>
          </w:tcPr>
          <w:p w:rsidR="00BA73D6" w:rsidRPr="0073667D" w:rsidRDefault="00BA73D6" w:rsidP="00CB05B7">
            <w:pPr>
              <w:jc w:val="center"/>
              <w:rPr>
                <w:rFonts w:ascii="Times New Roman" w:hAnsi="Times New Roman" w:cs="Times New Roman"/>
                <w:i/>
              </w:rPr>
            </w:pPr>
            <w:r w:rsidRPr="0073667D">
              <w:rPr>
                <w:rFonts w:ascii="Times New Roman" w:hAnsi="Times New Roman" w:cs="Times New Roman"/>
                <w:i/>
              </w:rPr>
              <w:t>a</w:t>
            </w:r>
          </w:p>
        </w:tc>
        <w:tc>
          <w:tcPr>
            <w:tcW w:w="4068" w:type="dxa"/>
            <w:vMerge/>
          </w:tcPr>
          <w:p w:rsidR="00BA73D6" w:rsidRPr="0073667D"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59"/>
        <w:tblW w:w="0" w:type="auto"/>
        <w:tblInd w:w="250" w:type="dxa"/>
        <w:tblLook w:val="04A0" w:firstRow="1" w:lastRow="0" w:firstColumn="1" w:lastColumn="0" w:noHBand="0" w:noVBand="1"/>
      </w:tblPr>
      <w:tblGrid>
        <w:gridCol w:w="2410"/>
        <w:gridCol w:w="1640"/>
        <w:gridCol w:w="4030"/>
      </w:tblGrid>
      <w:tr w:rsidR="00BA73D6" w:rsidRPr="0073667D" w:rsidTr="008D637F">
        <w:tc>
          <w:tcPr>
            <w:tcW w:w="2410" w:type="dxa"/>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magnetic media</w:t>
            </w:r>
          </w:p>
        </w:tc>
        <w:tc>
          <w:tcPr>
            <w:tcW w:w="1640" w:type="dxa"/>
          </w:tcPr>
          <w:p w:rsidR="00BA73D6" w:rsidRPr="0073667D" w:rsidRDefault="00BA73D6" w:rsidP="00CB05B7">
            <w:pPr>
              <w:spacing w:line="360" w:lineRule="auto"/>
              <w:rPr>
                <w:rFonts w:ascii="Times New Roman" w:hAnsi="Times New Roman" w:cs="Times New Roman"/>
              </w:rPr>
            </w:pPr>
          </w:p>
        </w:tc>
        <w:tc>
          <w:tcPr>
            <w:tcW w:w="4030" w:type="dxa"/>
          </w:tcPr>
          <w:p w:rsidR="00BA73D6" w:rsidRPr="0073667D" w:rsidRDefault="00BA73D6" w:rsidP="00CB05B7">
            <w:pPr>
              <w:spacing w:line="360" w:lineRule="auto"/>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60"/>
        <w:tblW w:w="0" w:type="auto"/>
        <w:tblInd w:w="250" w:type="dxa"/>
        <w:tblLook w:val="04A0" w:firstRow="1" w:lastRow="0" w:firstColumn="1" w:lastColumn="0" w:noHBand="0" w:noVBand="1"/>
      </w:tblPr>
      <w:tblGrid>
        <w:gridCol w:w="2448"/>
        <w:gridCol w:w="1578"/>
        <w:gridCol w:w="4054"/>
      </w:tblGrid>
      <w:tr w:rsidR="00BA73D6" w:rsidRPr="0073667D" w:rsidTr="008D637F">
        <w:tc>
          <w:tcPr>
            <w:tcW w:w="2448" w:type="dxa"/>
            <w:vMerge w:val="restart"/>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magnetic medium</w:t>
            </w:r>
          </w:p>
        </w:tc>
        <w:tc>
          <w:tcPr>
            <w:tcW w:w="1578"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122</w:t>
            </w:r>
          </w:p>
        </w:tc>
        <w:tc>
          <w:tcPr>
            <w:tcW w:w="4054"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magnetinė medžiaga</w:t>
            </w:r>
          </w:p>
        </w:tc>
      </w:tr>
      <w:tr w:rsidR="00BA73D6" w:rsidRPr="0073667D" w:rsidTr="008D637F">
        <w:tc>
          <w:tcPr>
            <w:tcW w:w="2448" w:type="dxa"/>
            <w:vMerge/>
          </w:tcPr>
          <w:p w:rsidR="00BA73D6" w:rsidRPr="0073667D" w:rsidRDefault="00BA73D6" w:rsidP="00CB05B7">
            <w:pPr>
              <w:spacing w:line="360" w:lineRule="auto"/>
              <w:rPr>
                <w:rFonts w:ascii="Times New Roman" w:hAnsi="Times New Roman" w:cs="Times New Roman"/>
              </w:rPr>
            </w:pPr>
          </w:p>
        </w:tc>
        <w:tc>
          <w:tcPr>
            <w:tcW w:w="1578"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STTŽ </w:t>
            </w:r>
            <w:r w:rsidRPr="0073667D">
              <w:rPr>
                <w:rFonts w:ascii="Times New Roman" w:hAnsi="Times New Roman" w:cs="Times New Roman"/>
                <w:vertAlign w:val="subscript"/>
              </w:rPr>
              <w:t>1971</w:t>
            </w:r>
            <w:r w:rsidRPr="0073667D">
              <w:rPr>
                <w:rFonts w:ascii="Times New Roman" w:hAnsi="Times New Roman" w:cs="Times New Roman"/>
              </w:rPr>
              <w:t xml:space="preserve"> 281</w:t>
            </w:r>
          </w:p>
        </w:tc>
        <w:tc>
          <w:tcPr>
            <w:tcW w:w="4054"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magnetinis sluoksnis</w:t>
            </w:r>
          </w:p>
        </w:tc>
      </w:tr>
      <w:tr w:rsidR="00BA73D6" w:rsidRPr="0073667D" w:rsidTr="008D637F">
        <w:tc>
          <w:tcPr>
            <w:tcW w:w="2448" w:type="dxa"/>
            <w:vMerge/>
          </w:tcPr>
          <w:p w:rsidR="00BA73D6" w:rsidRPr="0073667D" w:rsidRDefault="00BA73D6" w:rsidP="00CB05B7">
            <w:pPr>
              <w:spacing w:line="360" w:lineRule="auto"/>
              <w:rPr>
                <w:rFonts w:ascii="Times New Roman" w:hAnsi="Times New Roman" w:cs="Times New Roman"/>
              </w:rPr>
            </w:pPr>
          </w:p>
        </w:tc>
        <w:tc>
          <w:tcPr>
            <w:tcW w:w="1578"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ITŽ </w:t>
            </w:r>
            <w:r w:rsidRPr="0073667D">
              <w:rPr>
                <w:rFonts w:ascii="Times New Roman" w:hAnsi="Times New Roman" w:cs="Times New Roman"/>
                <w:vertAlign w:val="subscript"/>
              </w:rPr>
              <w:t>1993</w:t>
            </w:r>
            <w:r w:rsidRPr="0073667D">
              <w:rPr>
                <w:rFonts w:ascii="Times New Roman" w:hAnsi="Times New Roman" w:cs="Times New Roman"/>
              </w:rPr>
              <w:t xml:space="preserve"> 60</w:t>
            </w:r>
            <w:r w:rsidRPr="0073667D">
              <w:rPr>
                <w:rFonts w:ascii="Times New Roman" w:hAnsi="Times New Roman" w:cs="Times New Roman"/>
                <w:vertAlign w:val="superscript"/>
              </w:rPr>
              <w:footnoteReference w:id="400"/>
            </w:r>
          </w:p>
        </w:tc>
        <w:tc>
          <w:tcPr>
            <w:tcW w:w="4054"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magnetinė informacijos laikmena</w:t>
            </w:r>
          </w:p>
        </w:tc>
      </w:tr>
      <w:tr w:rsidR="00BA73D6" w:rsidRPr="0073667D" w:rsidTr="008D637F">
        <w:tc>
          <w:tcPr>
            <w:tcW w:w="2448" w:type="dxa"/>
            <w:vMerge/>
          </w:tcPr>
          <w:p w:rsidR="00BA73D6" w:rsidRPr="0073667D" w:rsidRDefault="00BA73D6" w:rsidP="00CB05B7">
            <w:pPr>
              <w:spacing w:line="360" w:lineRule="auto"/>
              <w:rPr>
                <w:rFonts w:ascii="Times New Roman" w:hAnsi="Times New Roman" w:cs="Times New Roman"/>
              </w:rPr>
            </w:pPr>
          </w:p>
        </w:tc>
        <w:tc>
          <w:tcPr>
            <w:tcW w:w="1578"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1999</w:t>
            </w:r>
            <w:r w:rsidRPr="0073667D">
              <w:rPr>
                <w:rFonts w:ascii="Times New Roman" w:hAnsi="Times New Roman" w:cs="Times New Roman"/>
              </w:rPr>
              <w:t xml:space="preserve"> 193</w:t>
            </w:r>
          </w:p>
        </w:tc>
        <w:tc>
          <w:tcPr>
            <w:tcW w:w="4054"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magnetinė laikmena</w:t>
            </w:r>
          </w:p>
        </w:tc>
      </w:tr>
      <w:tr w:rsidR="00BA73D6" w:rsidRPr="0073667D" w:rsidTr="008D637F">
        <w:tc>
          <w:tcPr>
            <w:tcW w:w="2448" w:type="dxa"/>
            <w:vMerge/>
          </w:tcPr>
          <w:p w:rsidR="00BA73D6" w:rsidRPr="0073667D" w:rsidRDefault="00BA73D6" w:rsidP="00CB05B7">
            <w:pPr>
              <w:spacing w:line="360" w:lineRule="auto"/>
              <w:rPr>
                <w:rFonts w:ascii="Times New Roman" w:hAnsi="Times New Roman" w:cs="Times New Roman"/>
              </w:rPr>
            </w:pPr>
          </w:p>
        </w:tc>
        <w:tc>
          <w:tcPr>
            <w:tcW w:w="1578"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 </w:t>
            </w:r>
            <w:r w:rsidRPr="0073667D">
              <w:rPr>
                <w:rFonts w:ascii="Times New Roman" w:hAnsi="Times New Roman" w:cs="Times New Roman"/>
                <w:vertAlign w:val="subscript"/>
              </w:rPr>
              <w:t xml:space="preserve">1999 </w:t>
            </w:r>
            <w:r w:rsidRPr="0073667D">
              <w:rPr>
                <w:rFonts w:ascii="Times New Roman" w:hAnsi="Times New Roman" w:cs="Times New Roman"/>
              </w:rPr>
              <w:t>214</w:t>
            </w:r>
          </w:p>
        </w:tc>
        <w:tc>
          <w:tcPr>
            <w:tcW w:w="4054"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magnetinė medžiaga</w:t>
            </w:r>
          </w:p>
        </w:tc>
      </w:tr>
      <w:tr w:rsidR="00BA73D6" w:rsidRPr="0073667D" w:rsidTr="008D637F">
        <w:tc>
          <w:tcPr>
            <w:tcW w:w="2448" w:type="dxa"/>
            <w:vMerge/>
          </w:tcPr>
          <w:p w:rsidR="00BA73D6" w:rsidRPr="0073667D" w:rsidRDefault="00BA73D6" w:rsidP="00CB05B7">
            <w:pPr>
              <w:spacing w:line="360" w:lineRule="auto"/>
              <w:rPr>
                <w:rFonts w:ascii="Times New Roman" w:hAnsi="Times New Roman" w:cs="Times New Roman"/>
              </w:rPr>
            </w:pPr>
          </w:p>
        </w:tc>
        <w:tc>
          <w:tcPr>
            <w:tcW w:w="1578"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 xml:space="preserve">IKTŽ </w:t>
            </w:r>
            <w:r w:rsidRPr="0073667D">
              <w:rPr>
                <w:rFonts w:ascii="Times New Roman" w:hAnsi="Times New Roman" w:cs="Times New Roman"/>
                <w:vertAlign w:val="subscript"/>
              </w:rPr>
              <w:t>2011</w:t>
            </w:r>
            <w:r w:rsidRPr="0073667D">
              <w:rPr>
                <w:rFonts w:ascii="Times New Roman" w:hAnsi="Times New Roman" w:cs="Times New Roman"/>
              </w:rPr>
              <w:t xml:space="preserve"> 291</w:t>
            </w:r>
          </w:p>
        </w:tc>
        <w:tc>
          <w:tcPr>
            <w:tcW w:w="4054" w:type="dxa"/>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magnetinė laikmena</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61"/>
        <w:tblW w:w="0" w:type="auto"/>
        <w:tblInd w:w="250" w:type="dxa"/>
        <w:tblLook w:val="04A0" w:firstRow="1" w:lastRow="0" w:firstColumn="1" w:lastColumn="0" w:noHBand="0" w:noVBand="1"/>
      </w:tblPr>
      <w:tblGrid>
        <w:gridCol w:w="3119"/>
        <w:gridCol w:w="933"/>
        <w:gridCol w:w="4028"/>
      </w:tblGrid>
      <w:tr w:rsidR="00BA73D6" w:rsidRPr="0073667D" w:rsidTr="008D637F">
        <w:tc>
          <w:tcPr>
            <w:tcW w:w="3119" w:type="dxa"/>
            <w:vAlign w:val="center"/>
          </w:tcPr>
          <w:p w:rsidR="00BA73D6" w:rsidRPr="0073667D" w:rsidRDefault="00BA73D6" w:rsidP="00CB05B7">
            <w:pPr>
              <w:spacing w:line="360" w:lineRule="auto"/>
              <w:jc w:val="center"/>
              <w:rPr>
                <w:rFonts w:ascii="Times New Roman" w:hAnsi="Times New Roman" w:cs="Times New Roman"/>
              </w:rPr>
            </w:pPr>
            <w:r w:rsidRPr="0073667D">
              <w:rPr>
                <w:rFonts w:ascii="Times New Roman" w:hAnsi="Times New Roman" w:cs="Times New Roman"/>
              </w:rPr>
              <w:t>magnetic recording medium</w:t>
            </w:r>
          </w:p>
        </w:tc>
        <w:tc>
          <w:tcPr>
            <w:tcW w:w="933" w:type="dxa"/>
          </w:tcPr>
          <w:p w:rsidR="00BA73D6" w:rsidRPr="0073667D" w:rsidRDefault="00BA73D6" w:rsidP="00CB05B7">
            <w:pPr>
              <w:spacing w:line="360" w:lineRule="auto"/>
              <w:rPr>
                <w:rFonts w:ascii="Times New Roman" w:hAnsi="Times New Roman" w:cs="Times New Roman"/>
              </w:rPr>
            </w:pPr>
          </w:p>
        </w:tc>
        <w:tc>
          <w:tcPr>
            <w:tcW w:w="4028" w:type="dxa"/>
          </w:tcPr>
          <w:p w:rsidR="00BA73D6" w:rsidRPr="0073667D" w:rsidRDefault="00BA73D6" w:rsidP="00CB05B7">
            <w:pPr>
              <w:spacing w:line="360" w:lineRule="auto"/>
              <w:rPr>
                <w:rFonts w:ascii="Times New Roman" w:hAnsi="Times New Roman" w:cs="Times New Roman"/>
              </w:rPr>
            </w:pPr>
          </w:p>
        </w:tc>
      </w:tr>
    </w:tbl>
    <w:p w:rsidR="00BA73D6" w:rsidRDefault="00BA73D6"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BA73D6" w:rsidRDefault="00BA73D6"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15 priedas</w:t>
      </w:r>
      <w:r w:rsidR="00324BC7" w:rsidRPr="00B73CA1">
        <w:rPr>
          <w:rFonts w:ascii="Times New Roman" w:hAnsi="Times New Roman" w:cs="Times New Roman"/>
          <w:sz w:val="26"/>
          <w:szCs w:val="26"/>
        </w:rPr>
        <w:t>: su angl. terminu</w:t>
      </w:r>
      <w:r w:rsidR="00324BC7">
        <w:rPr>
          <w:rFonts w:ascii="Times New Roman" w:hAnsi="Times New Roman" w:cs="Times New Roman"/>
          <w:b/>
          <w:sz w:val="26"/>
          <w:szCs w:val="26"/>
        </w:rPr>
        <w:t xml:space="preserve"> </w:t>
      </w:r>
      <w:r w:rsidR="00324BC7" w:rsidRPr="00B73CA1">
        <w:rPr>
          <w:rFonts w:ascii="Times New Roman" w:hAnsi="Times New Roman" w:cs="Times New Roman"/>
          <w:b/>
          <w:i/>
          <w:sz w:val="26"/>
          <w:szCs w:val="26"/>
        </w:rPr>
        <w:t>companion virus</w:t>
      </w:r>
      <w:r w:rsidR="00324BC7">
        <w:rPr>
          <w:rFonts w:ascii="Times New Roman" w:hAnsi="Times New Roman" w:cs="Times New Roman"/>
          <w:sz w:val="26"/>
          <w:szCs w:val="26"/>
        </w:rPr>
        <w:t xml:space="preserve"> </w:t>
      </w:r>
      <w:r w:rsidR="00324BC7" w:rsidRPr="00B73CA1">
        <w:rPr>
          <w:rFonts w:ascii="Times New Roman" w:hAnsi="Times New Roman" w:cs="Times New Roman"/>
          <w:sz w:val="26"/>
          <w:szCs w:val="26"/>
        </w:rPr>
        <w:t>susijęs angl. terminas</w:t>
      </w:r>
      <w:r w:rsidR="00324BC7">
        <w:rPr>
          <w:rFonts w:ascii="Times New Roman" w:hAnsi="Times New Roman" w:cs="Times New Roman"/>
          <w:i/>
          <w:sz w:val="26"/>
          <w:szCs w:val="26"/>
        </w:rPr>
        <w:t xml:space="preserve"> </w:t>
      </w:r>
      <w:r w:rsidR="00324BC7" w:rsidRPr="00B73CA1">
        <w:rPr>
          <w:rFonts w:ascii="Times New Roman" w:hAnsi="Times New Roman" w:cs="Times New Roman"/>
          <w:b/>
          <w:i/>
          <w:sz w:val="26"/>
          <w:szCs w:val="26"/>
        </w:rPr>
        <w:t>EXE format</w:t>
      </w:r>
      <w:r w:rsidR="00324BC7" w:rsidRPr="00B73CA1">
        <w:rPr>
          <w:rFonts w:ascii="Times New Roman" w:hAnsi="Times New Roman" w:cs="Times New Roman"/>
          <w:b/>
          <w:sz w:val="26"/>
          <w:szCs w:val="26"/>
        </w:rPr>
        <w:t xml:space="preserve"> </w:t>
      </w:r>
      <w:r w:rsidR="00324BC7" w:rsidRPr="00B73CA1">
        <w:rPr>
          <w:rFonts w:ascii="Times New Roman" w:hAnsi="Times New Roman" w:cs="Times New Roman"/>
          <w:sz w:val="26"/>
          <w:szCs w:val="26"/>
        </w:rPr>
        <w:t>ir liet. jo atitikmenys</w:t>
      </w:r>
    </w:p>
    <w:p w:rsidR="00B453D8" w:rsidRPr="00324BC7" w:rsidRDefault="00B453D8" w:rsidP="00BA73D6">
      <w:pPr>
        <w:spacing w:after="0" w:line="360" w:lineRule="auto"/>
        <w:jc w:val="both"/>
        <w:rPr>
          <w:rFonts w:ascii="Times New Roman" w:hAnsi="Times New Roman" w:cs="Times New Roman"/>
          <w:b/>
          <w:sz w:val="26"/>
          <w:szCs w:val="26"/>
        </w:rPr>
      </w:pPr>
    </w:p>
    <w:tbl>
      <w:tblPr>
        <w:tblStyle w:val="TableGrid"/>
        <w:tblW w:w="0" w:type="auto"/>
        <w:tblInd w:w="250" w:type="dxa"/>
        <w:tblLook w:val="04A0" w:firstRow="1" w:lastRow="0" w:firstColumn="1" w:lastColumn="0" w:noHBand="0" w:noVBand="1"/>
      </w:tblPr>
      <w:tblGrid>
        <w:gridCol w:w="2126"/>
        <w:gridCol w:w="426"/>
        <w:gridCol w:w="5528"/>
      </w:tblGrid>
      <w:tr w:rsidR="00BA73D6" w:rsidRPr="0073667D" w:rsidTr="008D637F">
        <w:tc>
          <w:tcPr>
            <w:tcW w:w="2126" w:type="dxa"/>
          </w:tcPr>
          <w:p w:rsidR="00BA73D6" w:rsidRPr="0073667D" w:rsidRDefault="00BA73D6" w:rsidP="00CB05B7">
            <w:pPr>
              <w:jc w:val="both"/>
              <w:rPr>
                <w:rFonts w:ascii="Times New Roman" w:hAnsi="Times New Roman" w:cs="Times New Roman"/>
              </w:rPr>
            </w:pPr>
            <w:r w:rsidRPr="0073667D">
              <w:rPr>
                <w:rFonts w:ascii="Times New Roman" w:hAnsi="Times New Roman" w:cs="Times New Roman"/>
              </w:rPr>
              <w:t>format EXE</w:t>
            </w:r>
            <w:r w:rsidRPr="0073667D">
              <w:rPr>
                <w:rFonts w:ascii="Times New Roman" w:hAnsi="Times New Roman" w:cs="Times New Roman"/>
                <w:vertAlign w:val="subscript"/>
              </w:rPr>
              <w:t xml:space="preserve"> 1999</w:t>
            </w:r>
          </w:p>
        </w:tc>
        <w:tc>
          <w:tcPr>
            <w:tcW w:w="426" w:type="dxa"/>
            <w:vAlign w:val="center"/>
          </w:tcPr>
          <w:p w:rsidR="00BA73D6" w:rsidRPr="0073667D" w:rsidRDefault="00BA73D6" w:rsidP="00CB05B7">
            <w:pPr>
              <w:jc w:val="center"/>
              <w:rPr>
                <w:rFonts w:ascii="Times New Roman" w:hAnsi="Times New Roman" w:cs="Times New Roman"/>
                <w:i/>
              </w:rPr>
            </w:pPr>
            <w:r w:rsidRPr="0073667D">
              <w:rPr>
                <w:rFonts w:ascii="Times New Roman" w:hAnsi="Times New Roman" w:cs="Times New Roman"/>
                <w:i/>
              </w:rPr>
              <w:t>p</w:t>
            </w:r>
          </w:p>
        </w:tc>
        <w:tc>
          <w:tcPr>
            <w:tcW w:w="5528" w:type="dxa"/>
            <w:vMerge w:val="restart"/>
            <w:vAlign w:val="center"/>
          </w:tcPr>
          <w:p w:rsidR="00BA73D6" w:rsidRPr="0073667D" w:rsidRDefault="00BA73D6" w:rsidP="00CB05B7">
            <w:pPr>
              <w:jc w:val="center"/>
              <w:rPr>
                <w:rFonts w:ascii="Times New Roman" w:hAnsi="Times New Roman" w:cs="Times New Roman"/>
              </w:rPr>
            </w:pPr>
            <w:r w:rsidRPr="0073667D">
              <w:rPr>
                <w:rFonts w:ascii="Times New Roman" w:hAnsi="Times New Roman" w:cs="Times New Roman"/>
              </w:rPr>
              <w:t>GDT (informatique)</w:t>
            </w:r>
          </w:p>
        </w:tc>
      </w:tr>
      <w:tr w:rsidR="00BA73D6" w:rsidRPr="0073667D" w:rsidTr="008D637F">
        <w:tc>
          <w:tcPr>
            <w:tcW w:w="2126" w:type="dxa"/>
          </w:tcPr>
          <w:p w:rsidR="00BA73D6" w:rsidRPr="0073667D" w:rsidRDefault="00BA73D6" w:rsidP="00CB05B7">
            <w:pPr>
              <w:jc w:val="both"/>
              <w:rPr>
                <w:rFonts w:ascii="Times New Roman" w:hAnsi="Times New Roman" w:cs="Times New Roman"/>
              </w:rPr>
            </w:pPr>
            <w:r w:rsidRPr="0073667D">
              <w:rPr>
                <w:rFonts w:ascii="Times New Roman" w:hAnsi="Times New Roman" w:cs="Times New Roman"/>
              </w:rPr>
              <w:t>EXE format</w:t>
            </w:r>
            <w:r w:rsidRPr="0073667D">
              <w:rPr>
                <w:rFonts w:ascii="Times New Roman" w:hAnsi="Times New Roman" w:cs="Times New Roman"/>
                <w:vertAlign w:val="subscript"/>
              </w:rPr>
              <w:t xml:space="preserve"> 1999</w:t>
            </w:r>
          </w:p>
        </w:tc>
        <w:tc>
          <w:tcPr>
            <w:tcW w:w="426" w:type="dxa"/>
            <w:vAlign w:val="center"/>
          </w:tcPr>
          <w:p w:rsidR="00BA73D6" w:rsidRPr="0073667D" w:rsidRDefault="00BA73D6" w:rsidP="00CB05B7">
            <w:pPr>
              <w:jc w:val="center"/>
              <w:rPr>
                <w:rFonts w:ascii="Times New Roman" w:hAnsi="Times New Roman" w:cs="Times New Roman"/>
                <w:i/>
              </w:rPr>
            </w:pPr>
            <w:r w:rsidRPr="0073667D">
              <w:rPr>
                <w:rFonts w:ascii="Times New Roman" w:hAnsi="Times New Roman" w:cs="Times New Roman"/>
                <w:i/>
              </w:rPr>
              <w:t>a</w:t>
            </w:r>
          </w:p>
        </w:tc>
        <w:tc>
          <w:tcPr>
            <w:tcW w:w="5528" w:type="dxa"/>
            <w:vMerge/>
          </w:tcPr>
          <w:p w:rsidR="00BA73D6" w:rsidRPr="0073667D"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099"/>
        <w:gridCol w:w="2437"/>
        <w:gridCol w:w="3544"/>
      </w:tblGrid>
      <w:tr w:rsidR="00BA73D6" w:rsidRPr="0073667D" w:rsidTr="008D637F">
        <w:tc>
          <w:tcPr>
            <w:tcW w:w="2099" w:type="dxa"/>
          </w:tcPr>
          <w:p w:rsidR="00BA73D6" w:rsidRPr="0073667D" w:rsidRDefault="00BA73D6" w:rsidP="00CB05B7">
            <w:pPr>
              <w:spacing w:line="360" w:lineRule="auto"/>
              <w:jc w:val="both"/>
              <w:rPr>
                <w:rFonts w:ascii="Times New Roman" w:hAnsi="Times New Roman" w:cs="Times New Roman"/>
              </w:rPr>
            </w:pPr>
            <w:r w:rsidRPr="0073667D">
              <w:rPr>
                <w:rFonts w:ascii="Times New Roman" w:hAnsi="Times New Roman" w:cs="Times New Roman"/>
              </w:rPr>
              <w:t>EXE format</w:t>
            </w:r>
          </w:p>
        </w:tc>
        <w:tc>
          <w:tcPr>
            <w:tcW w:w="2437" w:type="dxa"/>
          </w:tcPr>
          <w:p w:rsidR="00BA73D6" w:rsidRPr="0073667D" w:rsidRDefault="00BA73D6" w:rsidP="00CB05B7">
            <w:pPr>
              <w:spacing w:line="360" w:lineRule="auto"/>
              <w:jc w:val="both"/>
              <w:rPr>
                <w:rFonts w:ascii="Times New Roman" w:hAnsi="Times New Roman" w:cs="Times New Roman"/>
              </w:rPr>
            </w:pPr>
          </w:p>
        </w:tc>
        <w:tc>
          <w:tcPr>
            <w:tcW w:w="3544" w:type="dxa"/>
          </w:tcPr>
          <w:p w:rsidR="00BA73D6" w:rsidRPr="0073667D" w:rsidRDefault="00BA73D6" w:rsidP="00CB05B7">
            <w:pPr>
              <w:spacing w:line="360" w:lineRule="auto"/>
              <w:jc w:val="both"/>
              <w:rPr>
                <w:rFonts w:ascii="Times New Roman" w:hAnsi="Times New Roman" w:cs="Times New Roman"/>
              </w:rPr>
            </w:pPr>
          </w:p>
        </w:tc>
      </w:tr>
    </w:tbl>
    <w:p w:rsidR="00BA73D6" w:rsidRDefault="00BA73D6"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73667D" w:rsidRDefault="0073667D" w:rsidP="007D491F">
      <w:pPr>
        <w:spacing w:after="0" w:line="360" w:lineRule="auto"/>
        <w:jc w:val="both"/>
        <w:rPr>
          <w:rFonts w:ascii="Times New Roman" w:hAnsi="Times New Roman" w:cs="Times New Roman"/>
          <w:sz w:val="26"/>
          <w:szCs w:val="26"/>
        </w:rPr>
      </w:pPr>
    </w:p>
    <w:p w:rsidR="00BA73D6" w:rsidRDefault="00BA73D6"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16 priedas</w:t>
      </w:r>
      <w:r w:rsidR="00324BC7" w:rsidRPr="00B73CA1">
        <w:rPr>
          <w:rFonts w:ascii="Times New Roman" w:hAnsi="Times New Roman" w:cs="Times New Roman"/>
          <w:sz w:val="26"/>
          <w:szCs w:val="26"/>
        </w:rPr>
        <w:t>: su angl. terminu</w:t>
      </w:r>
      <w:r w:rsidR="00324BC7">
        <w:rPr>
          <w:rFonts w:ascii="Times New Roman" w:hAnsi="Times New Roman" w:cs="Times New Roman"/>
          <w:b/>
          <w:sz w:val="26"/>
          <w:szCs w:val="26"/>
        </w:rPr>
        <w:t xml:space="preserve"> </w:t>
      </w:r>
      <w:r w:rsidR="00324BC7" w:rsidRPr="00B73CA1">
        <w:rPr>
          <w:rFonts w:ascii="Times New Roman" w:hAnsi="Times New Roman" w:cs="Times New Roman"/>
          <w:b/>
          <w:i/>
          <w:sz w:val="26"/>
          <w:szCs w:val="26"/>
        </w:rPr>
        <w:t>overwriting virus</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sz w:val="26"/>
          <w:szCs w:val="26"/>
        </w:rPr>
        <w:t>susiję angl. terminai</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line of code</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compiler</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interpreter</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length</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byte</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kilobyte</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megabyte</w:t>
      </w:r>
      <w:r w:rsidR="00324BC7">
        <w:rPr>
          <w:rFonts w:ascii="Times New Roman" w:hAnsi="Times New Roman" w:cs="Times New Roman"/>
          <w:sz w:val="26"/>
          <w:szCs w:val="26"/>
        </w:rPr>
        <w:t xml:space="preserve"> </w:t>
      </w:r>
      <w:r w:rsidR="00324BC7" w:rsidRPr="00B73CA1">
        <w:rPr>
          <w:rFonts w:ascii="Times New Roman" w:hAnsi="Times New Roman" w:cs="Times New Roman"/>
          <w:sz w:val="26"/>
          <w:szCs w:val="26"/>
        </w:rPr>
        <w:t>ir liet. jų atitikmenys</w:t>
      </w:r>
    </w:p>
    <w:p w:rsidR="00B453D8" w:rsidRPr="00324BC7" w:rsidRDefault="00B453D8"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552"/>
        <w:gridCol w:w="326"/>
        <w:gridCol w:w="5202"/>
      </w:tblGrid>
      <w:tr w:rsidR="00BA73D6" w:rsidRPr="0073667D" w:rsidTr="008D637F">
        <w:tc>
          <w:tcPr>
            <w:tcW w:w="2552"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ligne de code </w:t>
            </w:r>
            <w:r w:rsidRPr="0073667D">
              <w:rPr>
                <w:rFonts w:ascii="Times New Roman" w:hAnsi="Times New Roman" w:cs="Times New Roman"/>
                <w:vertAlign w:val="subscript"/>
              </w:rPr>
              <w:t>2000</w:t>
            </w:r>
          </w:p>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LDC </w:t>
            </w:r>
            <w:r w:rsidRPr="0073667D">
              <w:rPr>
                <w:rFonts w:ascii="Times New Roman" w:hAnsi="Times New Roman" w:cs="Times New Roman"/>
                <w:vertAlign w:val="subscript"/>
              </w:rPr>
              <w:t>sutr</w:t>
            </w:r>
            <w:r w:rsidRPr="0073667D">
              <w:rPr>
                <w:rFonts w:ascii="Times New Roman" w:hAnsi="Times New Roman" w:cs="Times New Roman"/>
              </w:rPr>
              <w:t>.</w:t>
            </w:r>
          </w:p>
          <w:p w:rsidR="00BA73D6" w:rsidRPr="0073667D" w:rsidRDefault="00BA73D6" w:rsidP="00CB05B7">
            <w:pPr>
              <w:rPr>
                <w:rFonts w:ascii="Times New Roman" w:hAnsi="Times New Roman" w:cs="Times New Roman"/>
              </w:rPr>
            </w:pPr>
            <w:r w:rsidRPr="0073667D">
              <w:rPr>
                <w:rFonts w:ascii="Times New Roman" w:hAnsi="Times New Roman" w:cs="Times New Roman"/>
              </w:rPr>
              <w:t>ligne de programmation</w:t>
            </w:r>
          </w:p>
          <w:p w:rsidR="00BA73D6" w:rsidRPr="0073667D" w:rsidRDefault="00BA73D6" w:rsidP="00CB05B7">
            <w:pPr>
              <w:rPr>
                <w:rFonts w:ascii="Times New Roman" w:hAnsi="Times New Roman" w:cs="Times New Roman"/>
              </w:rPr>
            </w:pPr>
            <w:r w:rsidRPr="0073667D">
              <w:rPr>
                <w:rFonts w:ascii="Times New Roman" w:hAnsi="Times New Roman" w:cs="Times New Roman"/>
              </w:rPr>
              <w:t>ligne de programme</w:t>
            </w:r>
          </w:p>
        </w:tc>
        <w:tc>
          <w:tcPr>
            <w:tcW w:w="326" w:type="dxa"/>
            <w:vAlign w:val="center"/>
          </w:tcPr>
          <w:p w:rsidR="00BA73D6" w:rsidRPr="0073667D" w:rsidRDefault="00BA73D6" w:rsidP="00CB05B7">
            <w:pPr>
              <w:rPr>
                <w:rFonts w:ascii="Times New Roman" w:hAnsi="Times New Roman" w:cs="Times New Roman"/>
                <w:i/>
              </w:rPr>
            </w:pPr>
            <w:r w:rsidRPr="0073667D">
              <w:rPr>
                <w:rFonts w:ascii="Times New Roman" w:hAnsi="Times New Roman" w:cs="Times New Roman"/>
                <w:i/>
              </w:rPr>
              <w:t>p</w:t>
            </w:r>
          </w:p>
        </w:tc>
        <w:tc>
          <w:tcPr>
            <w:tcW w:w="5202" w:type="dxa"/>
            <w:vMerge w:val="restart"/>
            <w:vAlign w:val="center"/>
          </w:tcPr>
          <w:p w:rsidR="00BA73D6" w:rsidRPr="0073667D" w:rsidRDefault="00BA73D6" w:rsidP="00CB05B7">
            <w:pPr>
              <w:jc w:val="center"/>
              <w:rPr>
                <w:rFonts w:ascii="Times New Roman" w:hAnsi="Times New Roman" w:cs="Times New Roman"/>
              </w:rPr>
            </w:pPr>
            <w:r w:rsidRPr="0073667D">
              <w:rPr>
                <w:rFonts w:ascii="Times New Roman" w:hAnsi="Times New Roman" w:cs="Times New Roman"/>
              </w:rPr>
              <w:t>GDT (informatique)</w:t>
            </w:r>
          </w:p>
        </w:tc>
      </w:tr>
      <w:tr w:rsidR="00BA73D6" w:rsidRPr="0073667D" w:rsidTr="008D637F">
        <w:tc>
          <w:tcPr>
            <w:tcW w:w="2552" w:type="dxa"/>
          </w:tcPr>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line of code </w:t>
            </w:r>
            <w:r w:rsidRPr="0073667D">
              <w:rPr>
                <w:rFonts w:ascii="Times New Roman" w:hAnsi="Times New Roman" w:cs="Times New Roman"/>
                <w:vertAlign w:val="subscript"/>
              </w:rPr>
              <w:t>2000</w:t>
            </w:r>
          </w:p>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LOC </w:t>
            </w:r>
            <w:r w:rsidRPr="0073667D">
              <w:rPr>
                <w:rFonts w:ascii="Times New Roman" w:hAnsi="Times New Roman" w:cs="Times New Roman"/>
                <w:vertAlign w:val="subscript"/>
              </w:rPr>
              <w:t>sutr.</w:t>
            </w:r>
          </w:p>
          <w:p w:rsidR="00BA73D6" w:rsidRPr="0073667D" w:rsidRDefault="00BA73D6" w:rsidP="00CB05B7">
            <w:pPr>
              <w:rPr>
                <w:rFonts w:ascii="Times New Roman" w:hAnsi="Times New Roman" w:cs="Times New Roman"/>
              </w:rPr>
            </w:pPr>
            <w:r w:rsidRPr="0073667D">
              <w:rPr>
                <w:rFonts w:ascii="Times New Roman" w:hAnsi="Times New Roman" w:cs="Times New Roman"/>
              </w:rPr>
              <w:t xml:space="preserve">code line </w:t>
            </w:r>
          </w:p>
          <w:p w:rsidR="00BA73D6" w:rsidRPr="0073667D" w:rsidRDefault="00BA73D6" w:rsidP="00CB05B7">
            <w:pPr>
              <w:rPr>
                <w:rFonts w:ascii="Times New Roman" w:hAnsi="Times New Roman" w:cs="Times New Roman"/>
              </w:rPr>
            </w:pPr>
            <w:r w:rsidRPr="0073667D">
              <w:rPr>
                <w:rFonts w:ascii="Times New Roman" w:hAnsi="Times New Roman" w:cs="Times New Roman"/>
              </w:rPr>
              <w:t>coding line</w:t>
            </w:r>
          </w:p>
        </w:tc>
        <w:tc>
          <w:tcPr>
            <w:tcW w:w="326" w:type="dxa"/>
            <w:vAlign w:val="center"/>
          </w:tcPr>
          <w:p w:rsidR="00BA73D6" w:rsidRPr="0073667D" w:rsidRDefault="00BA73D6" w:rsidP="00CB05B7">
            <w:pPr>
              <w:rPr>
                <w:rFonts w:ascii="Times New Roman" w:hAnsi="Times New Roman" w:cs="Times New Roman"/>
                <w:i/>
              </w:rPr>
            </w:pPr>
            <w:r w:rsidRPr="0073667D">
              <w:rPr>
                <w:rFonts w:ascii="Times New Roman" w:hAnsi="Times New Roman" w:cs="Times New Roman"/>
                <w:i/>
              </w:rPr>
              <w:t>a</w:t>
            </w:r>
          </w:p>
        </w:tc>
        <w:tc>
          <w:tcPr>
            <w:tcW w:w="5202" w:type="dxa"/>
            <w:vMerge/>
          </w:tcPr>
          <w:p w:rsidR="00BA73D6" w:rsidRPr="0073667D" w:rsidRDefault="00BA73D6" w:rsidP="00CB05B7">
            <w:pPr>
              <w:rPr>
                <w:rFonts w:ascii="Times New Roman" w:hAnsi="Times New Roman" w:cs="Times New Roman"/>
              </w:rPr>
            </w:pPr>
          </w:p>
        </w:tc>
      </w:tr>
    </w:tbl>
    <w:p w:rsidR="00BA73D6" w:rsidRPr="00AF09DC" w:rsidRDefault="00BA73D6" w:rsidP="00BA73D6">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07"/>
        <w:gridCol w:w="2818"/>
        <w:gridCol w:w="2655"/>
      </w:tblGrid>
      <w:tr w:rsidR="00BA73D6" w:rsidRPr="0073667D" w:rsidTr="008D637F">
        <w:tc>
          <w:tcPr>
            <w:tcW w:w="2607" w:type="dxa"/>
            <w:vAlign w:val="center"/>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line of code</w:t>
            </w:r>
          </w:p>
        </w:tc>
        <w:tc>
          <w:tcPr>
            <w:tcW w:w="2818" w:type="dxa"/>
          </w:tcPr>
          <w:p w:rsidR="00BA73D6" w:rsidRPr="0073667D" w:rsidRDefault="00BA73D6" w:rsidP="00CB05B7">
            <w:pPr>
              <w:spacing w:line="360" w:lineRule="auto"/>
              <w:rPr>
                <w:rFonts w:ascii="Times New Roman" w:hAnsi="Times New Roman" w:cs="Times New Roman"/>
              </w:rPr>
            </w:pPr>
          </w:p>
        </w:tc>
        <w:tc>
          <w:tcPr>
            <w:tcW w:w="2655" w:type="dxa"/>
          </w:tcPr>
          <w:p w:rsidR="00BA73D6" w:rsidRPr="0073667D" w:rsidRDefault="00BA73D6" w:rsidP="00CB05B7">
            <w:pPr>
              <w:spacing w:line="360" w:lineRule="auto"/>
              <w:rPr>
                <w:rFonts w:ascii="Times New Roman" w:hAnsi="Times New Roman" w:cs="Times New Roman"/>
              </w:rPr>
            </w:pPr>
          </w:p>
        </w:tc>
      </w:tr>
    </w:tbl>
    <w:p w:rsidR="00BA73D6" w:rsidRPr="00AF09DC" w:rsidRDefault="00BA73D6" w:rsidP="00BA73D6">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09"/>
        <w:gridCol w:w="2817"/>
        <w:gridCol w:w="2654"/>
      </w:tblGrid>
      <w:tr w:rsidR="00BA73D6" w:rsidRPr="0073667D" w:rsidTr="008D637F">
        <w:tc>
          <w:tcPr>
            <w:tcW w:w="2609" w:type="dxa"/>
            <w:vAlign w:val="center"/>
          </w:tcPr>
          <w:p w:rsidR="00BA73D6" w:rsidRPr="0073667D" w:rsidRDefault="00BA73D6" w:rsidP="00CB05B7">
            <w:pPr>
              <w:spacing w:line="360" w:lineRule="auto"/>
              <w:rPr>
                <w:rFonts w:ascii="Times New Roman" w:hAnsi="Times New Roman" w:cs="Times New Roman"/>
              </w:rPr>
            </w:pPr>
            <w:r w:rsidRPr="0073667D">
              <w:rPr>
                <w:rFonts w:ascii="Times New Roman" w:hAnsi="Times New Roman" w:cs="Times New Roman"/>
              </w:rPr>
              <w:t>LOC</w:t>
            </w:r>
          </w:p>
        </w:tc>
        <w:tc>
          <w:tcPr>
            <w:tcW w:w="2817" w:type="dxa"/>
          </w:tcPr>
          <w:p w:rsidR="00BA73D6" w:rsidRPr="0073667D" w:rsidRDefault="00BA73D6" w:rsidP="00CB05B7">
            <w:pPr>
              <w:spacing w:line="360" w:lineRule="auto"/>
              <w:rPr>
                <w:rFonts w:ascii="Times New Roman" w:hAnsi="Times New Roman" w:cs="Times New Roman"/>
              </w:rPr>
            </w:pPr>
          </w:p>
        </w:tc>
        <w:tc>
          <w:tcPr>
            <w:tcW w:w="2654" w:type="dxa"/>
          </w:tcPr>
          <w:p w:rsidR="00BA73D6" w:rsidRPr="0073667D" w:rsidRDefault="00BA73D6" w:rsidP="00CB05B7">
            <w:pPr>
              <w:spacing w:line="360" w:lineRule="auto"/>
              <w:rPr>
                <w:rFonts w:ascii="Times New Roman" w:hAnsi="Times New Roman" w:cs="Times New Roman"/>
              </w:rPr>
            </w:pPr>
          </w:p>
        </w:tc>
      </w:tr>
    </w:tbl>
    <w:p w:rsidR="00BA73D6" w:rsidRPr="00AF09DC" w:rsidRDefault="00BA73D6" w:rsidP="00BA73D6">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539"/>
        <w:gridCol w:w="2807"/>
        <w:gridCol w:w="2734"/>
      </w:tblGrid>
      <w:tr w:rsidR="00157FE8" w:rsidTr="008D637F">
        <w:tc>
          <w:tcPr>
            <w:tcW w:w="2539" w:type="dxa"/>
            <w:vMerge w:val="restart"/>
            <w:vAlign w:val="center"/>
          </w:tcPr>
          <w:p w:rsidR="00157FE8" w:rsidRDefault="00157FE8" w:rsidP="00DB7C8C">
            <w:pPr>
              <w:jc w:val="center"/>
              <w:rPr>
                <w:rFonts w:ascii="Times New Roman" w:hAnsi="Times New Roman" w:cs="Times New Roman"/>
                <w:sz w:val="24"/>
                <w:szCs w:val="24"/>
              </w:rPr>
            </w:pPr>
            <w:r>
              <w:rPr>
                <w:rFonts w:ascii="Times New Roman" w:hAnsi="Times New Roman" w:cs="Times New Roman"/>
                <w:sz w:val="24"/>
                <w:szCs w:val="24"/>
              </w:rPr>
              <w:t>code line</w:t>
            </w:r>
          </w:p>
        </w:tc>
        <w:tc>
          <w:tcPr>
            <w:tcW w:w="2807" w:type="dxa"/>
          </w:tcPr>
          <w:p w:rsidR="00157FE8" w:rsidRPr="003C4496" w:rsidRDefault="00157FE8" w:rsidP="00DB7C8C">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vertAlign w:val="subscript"/>
              </w:rPr>
              <w:t xml:space="preserve"> 1999</w:t>
            </w:r>
            <w:r>
              <w:rPr>
                <w:rFonts w:ascii="Times New Roman" w:hAnsi="Times New Roman" w:cs="Times New Roman"/>
                <w:sz w:val="24"/>
                <w:szCs w:val="24"/>
              </w:rPr>
              <w:t xml:space="preserve"> 75</w:t>
            </w:r>
          </w:p>
        </w:tc>
        <w:tc>
          <w:tcPr>
            <w:tcW w:w="2734" w:type="dxa"/>
          </w:tcPr>
          <w:p w:rsidR="00157FE8" w:rsidRDefault="00157FE8" w:rsidP="00DB7C8C">
            <w:pPr>
              <w:rPr>
                <w:rFonts w:ascii="Times New Roman" w:hAnsi="Times New Roman" w:cs="Times New Roman"/>
                <w:sz w:val="24"/>
                <w:szCs w:val="24"/>
              </w:rPr>
            </w:pPr>
            <w:r>
              <w:rPr>
                <w:rFonts w:ascii="Times New Roman" w:hAnsi="Times New Roman" w:cs="Times New Roman"/>
                <w:sz w:val="24"/>
                <w:szCs w:val="24"/>
              </w:rPr>
              <w:t>kodų eilutė</w:t>
            </w:r>
          </w:p>
        </w:tc>
      </w:tr>
      <w:tr w:rsidR="00157FE8" w:rsidTr="008D637F">
        <w:tc>
          <w:tcPr>
            <w:tcW w:w="2539" w:type="dxa"/>
            <w:vMerge/>
          </w:tcPr>
          <w:p w:rsidR="00157FE8" w:rsidRDefault="00157FE8" w:rsidP="00DB7C8C">
            <w:pPr>
              <w:rPr>
                <w:rFonts w:ascii="Times New Roman" w:hAnsi="Times New Roman" w:cs="Times New Roman"/>
                <w:sz w:val="24"/>
                <w:szCs w:val="24"/>
              </w:rPr>
            </w:pPr>
          </w:p>
        </w:tc>
        <w:tc>
          <w:tcPr>
            <w:tcW w:w="2807" w:type="dxa"/>
          </w:tcPr>
          <w:p w:rsidR="00157FE8" w:rsidRPr="003C4496" w:rsidRDefault="00157FE8" w:rsidP="00DB7C8C">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vertAlign w:val="subscript"/>
              </w:rPr>
              <w:t xml:space="preserve"> 1999</w:t>
            </w:r>
            <w:r>
              <w:rPr>
                <w:rFonts w:ascii="Times New Roman" w:hAnsi="Times New Roman" w:cs="Times New Roman"/>
                <w:sz w:val="24"/>
                <w:szCs w:val="24"/>
              </w:rPr>
              <w:t xml:space="preserve"> 76</w:t>
            </w:r>
          </w:p>
        </w:tc>
        <w:tc>
          <w:tcPr>
            <w:tcW w:w="2734" w:type="dxa"/>
          </w:tcPr>
          <w:p w:rsidR="00157FE8" w:rsidRDefault="00157FE8" w:rsidP="00DB7C8C">
            <w:pPr>
              <w:rPr>
                <w:rFonts w:ascii="Times New Roman" w:hAnsi="Times New Roman" w:cs="Times New Roman"/>
                <w:sz w:val="24"/>
                <w:szCs w:val="24"/>
              </w:rPr>
            </w:pPr>
            <w:r>
              <w:rPr>
                <w:rFonts w:ascii="Times New Roman" w:hAnsi="Times New Roman" w:cs="Times New Roman"/>
                <w:sz w:val="24"/>
                <w:szCs w:val="24"/>
              </w:rPr>
              <w:t>programos eilutė</w:t>
            </w:r>
          </w:p>
        </w:tc>
      </w:tr>
      <w:tr w:rsidR="00157FE8" w:rsidTr="008D637F">
        <w:tc>
          <w:tcPr>
            <w:tcW w:w="2539" w:type="dxa"/>
            <w:vMerge/>
          </w:tcPr>
          <w:p w:rsidR="00157FE8" w:rsidRDefault="00157FE8" w:rsidP="00DB7C8C">
            <w:pPr>
              <w:rPr>
                <w:rFonts w:ascii="Times New Roman" w:hAnsi="Times New Roman" w:cs="Times New Roman"/>
                <w:sz w:val="24"/>
                <w:szCs w:val="24"/>
              </w:rPr>
            </w:pPr>
          </w:p>
        </w:tc>
        <w:tc>
          <w:tcPr>
            <w:tcW w:w="2807" w:type="dxa"/>
          </w:tcPr>
          <w:p w:rsidR="00157FE8" w:rsidRPr="003C4496" w:rsidRDefault="00157FE8" w:rsidP="00DB7C8C">
            <w:pPr>
              <w:rPr>
                <w:rFonts w:ascii="Times New Roman" w:hAnsi="Times New Roman" w:cs="Times New Roman"/>
                <w:sz w:val="24"/>
                <w:szCs w:val="24"/>
              </w:rPr>
            </w:pPr>
            <w:r>
              <w:rPr>
                <w:rFonts w:ascii="Times New Roman" w:hAnsi="Times New Roman" w:cs="Times New Roman"/>
                <w:sz w:val="24"/>
                <w:szCs w:val="24"/>
              </w:rPr>
              <w:t>IKTŽ</w:t>
            </w:r>
            <w:r>
              <w:rPr>
                <w:rFonts w:ascii="Times New Roman" w:hAnsi="Times New Roman" w:cs="Times New Roman"/>
                <w:sz w:val="24"/>
                <w:szCs w:val="24"/>
                <w:vertAlign w:val="subscript"/>
              </w:rPr>
              <w:t xml:space="preserve"> 2011</w:t>
            </w:r>
            <w:r>
              <w:rPr>
                <w:rFonts w:ascii="Times New Roman" w:hAnsi="Times New Roman" w:cs="Times New Roman"/>
                <w:sz w:val="24"/>
                <w:szCs w:val="24"/>
              </w:rPr>
              <w:t xml:space="preserve"> 271</w:t>
            </w:r>
          </w:p>
        </w:tc>
        <w:tc>
          <w:tcPr>
            <w:tcW w:w="2734" w:type="dxa"/>
          </w:tcPr>
          <w:p w:rsidR="00157FE8" w:rsidRDefault="00157FE8" w:rsidP="00DB7C8C">
            <w:pPr>
              <w:rPr>
                <w:rFonts w:ascii="Times New Roman" w:hAnsi="Times New Roman" w:cs="Times New Roman"/>
                <w:sz w:val="24"/>
                <w:szCs w:val="24"/>
              </w:rPr>
            </w:pPr>
            <w:r w:rsidRPr="003C4496">
              <w:rPr>
                <w:rFonts w:ascii="Times New Roman" w:hAnsi="Times New Roman" w:cs="Times New Roman"/>
                <w:sz w:val="24"/>
                <w:szCs w:val="24"/>
              </w:rPr>
              <w:t>1. kodų eilutė, 2. programos eilutė</w:t>
            </w:r>
          </w:p>
        </w:tc>
      </w:tr>
    </w:tbl>
    <w:p w:rsidR="00157FE8" w:rsidRPr="00AF09DC" w:rsidRDefault="00157FE8" w:rsidP="00BA73D6">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552"/>
        <w:gridCol w:w="2835"/>
        <w:gridCol w:w="2693"/>
      </w:tblGrid>
      <w:tr w:rsidR="00BA73D6" w:rsidRPr="00157FE8" w:rsidTr="008D637F">
        <w:tc>
          <w:tcPr>
            <w:tcW w:w="2552"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coding line</w:t>
            </w:r>
          </w:p>
        </w:tc>
        <w:tc>
          <w:tcPr>
            <w:tcW w:w="2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295</w:t>
            </w:r>
          </w:p>
        </w:tc>
        <w:tc>
          <w:tcPr>
            <w:tcW w:w="269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kodinė eilutė</w:t>
            </w:r>
          </w:p>
        </w:tc>
      </w:tr>
      <w:tr w:rsidR="00BA73D6" w:rsidRPr="00157FE8" w:rsidTr="008D637F">
        <w:tc>
          <w:tcPr>
            <w:tcW w:w="2552" w:type="dxa"/>
            <w:vMerge/>
            <w:vAlign w:val="center"/>
          </w:tcPr>
          <w:p w:rsidR="00BA73D6" w:rsidRPr="00157FE8" w:rsidRDefault="00BA73D6" w:rsidP="00CB05B7">
            <w:pPr>
              <w:spacing w:line="360" w:lineRule="auto"/>
              <w:rPr>
                <w:rFonts w:ascii="Times New Roman" w:hAnsi="Times New Roman" w:cs="Times New Roman"/>
              </w:rPr>
            </w:pPr>
          </w:p>
        </w:tc>
        <w:tc>
          <w:tcPr>
            <w:tcW w:w="2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75</w:t>
            </w:r>
          </w:p>
        </w:tc>
        <w:tc>
          <w:tcPr>
            <w:tcW w:w="269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kodų eilutė</w:t>
            </w:r>
          </w:p>
        </w:tc>
      </w:tr>
      <w:tr w:rsidR="00BA73D6" w:rsidRPr="00157FE8" w:rsidTr="008D637F">
        <w:tc>
          <w:tcPr>
            <w:tcW w:w="2552" w:type="dxa"/>
            <w:vMerge/>
            <w:vAlign w:val="center"/>
          </w:tcPr>
          <w:p w:rsidR="00BA73D6" w:rsidRPr="00157FE8" w:rsidRDefault="00BA73D6" w:rsidP="00CB05B7">
            <w:pPr>
              <w:spacing w:line="360" w:lineRule="auto"/>
              <w:rPr>
                <w:rFonts w:ascii="Times New Roman" w:hAnsi="Times New Roman" w:cs="Times New Roman"/>
              </w:rPr>
            </w:pPr>
          </w:p>
        </w:tc>
        <w:tc>
          <w:tcPr>
            <w:tcW w:w="2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271</w:t>
            </w:r>
          </w:p>
        </w:tc>
        <w:tc>
          <w:tcPr>
            <w:tcW w:w="269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kodų eilutė</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793"/>
        <w:gridCol w:w="326"/>
        <w:gridCol w:w="4961"/>
      </w:tblGrid>
      <w:tr w:rsidR="00BA73D6" w:rsidRPr="00157FE8" w:rsidTr="008D637F">
        <w:tc>
          <w:tcPr>
            <w:tcW w:w="2793"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 xml:space="preserve">compilateur </w:t>
            </w:r>
            <w:r w:rsidRPr="00157FE8">
              <w:rPr>
                <w:rFonts w:ascii="Times New Roman" w:hAnsi="Times New Roman" w:cs="Times New Roman"/>
                <w:vertAlign w:val="subscript"/>
              </w:rPr>
              <w:t>2001</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programme de compilation</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programme compilateur</w:t>
            </w:r>
          </w:p>
        </w:tc>
        <w:tc>
          <w:tcPr>
            <w:tcW w:w="326" w:type="dxa"/>
            <w:vAlign w:val="center"/>
          </w:tcPr>
          <w:p w:rsidR="00BA73D6" w:rsidRPr="00157FE8" w:rsidRDefault="00BA73D6" w:rsidP="00CB05B7">
            <w:pPr>
              <w:jc w:val="both"/>
              <w:rPr>
                <w:rFonts w:ascii="Times New Roman" w:hAnsi="Times New Roman" w:cs="Times New Roman"/>
                <w:i/>
              </w:rPr>
            </w:pPr>
            <w:r w:rsidRPr="00157FE8">
              <w:rPr>
                <w:rFonts w:ascii="Times New Roman" w:hAnsi="Times New Roman" w:cs="Times New Roman"/>
                <w:i/>
              </w:rPr>
              <w:t>p</w:t>
            </w:r>
          </w:p>
        </w:tc>
        <w:tc>
          <w:tcPr>
            <w:tcW w:w="4961"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 &gt; langage de programmation informatique)</w:t>
            </w:r>
          </w:p>
        </w:tc>
      </w:tr>
      <w:tr w:rsidR="00BA73D6" w:rsidRPr="00157FE8" w:rsidTr="008D637F">
        <w:tc>
          <w:tcPr>
            <w:tcW w:w="2793"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 xml:space="preserve">compiler </w:t>
            </w:r>
            <w:r w:rsidRPr="00157FE8">
              <w:rPr>
                <w:rFonts w:ascii="Times New Roman" w:hAnsi="Times New Roman" w:cs="Times New Roman"/>
                <w:vertAlign w:val="subscript"/>
              </w:rPr>
              <w:t>2001</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compiler program</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compiling program</w:t>
            </w:r>
          </w:p>
        </w:tc>
        <w:tc>
          <w:tcPr>
            <w:tcW w:w="326" w:type="dxa"/>
            <w:vAlign w:val="center"/>
          </w:tcPr>
          <w:p w:rsidR="00BA73D6" w:rsidRPr="00157FE8" w:rsidRDefault="00BA73D6" w:rsidP="00CB05B7">
            <w:pPr>
              <w:jc w:val="both"/>
              <w:rPr>
                <w:rFonts w:ascii="Times New Roman" w:hAnsi="Times New Roman" w:cs="Times New Roman"/>
                <w:i/>
              </w:rPr>
            </w:pPr>
            <w:r w:rsidRPr="00157FE8">
              <w:rPr>
                <w:rFonts w:ascii="Times New Roman" w:hAnsi="Times New Roman" w:cs="Times New Roman"/>
                <w:i/>
              </w:rPr>
              <w:t>a</w:t>
            </w:r>
          </w:p>
        </w:tc>
        <w:tc>
          <w:tcPr>
            <w:tcW w:w="4961" w:type="dxa"/>
            <w:vMerge/>
          </w:tcPr>
          <w:p w:rsidR="00BA73D6" w:rsidRPr="00157FE8"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843"/>
        <w:gridCol w:w="1843"/>
        <w:gridCol w:w="4394"/>
      </w:tblGrid>
      <w:tr w:rsidR="00BA73D6" w:rsidRPr="00157FE8" w:rsidTr="008D637F">
        <w:tc>
          <w:tcPr>
            <w:tcW w:w="1843"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compiler</w:t>
            </w: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101</w:t>
            </w:r>
            <w:r w:rsidRPr="00157FE8">
              <w:rPr>
                <w:rFonts w:ascii="Times New Roman" w:hAnsi="Times New Roman" w:cs="Times New Roman"/>
                <w:vertAlign w:val="superscript"/>
              </w:rPr>
              <w:footnoteReference w:id="401"/>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kompiliatorius, kompiliuojanti programa</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224</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kompiliavimo programa</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225</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programa-kompiliatorė</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226</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programuojanti programa</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51</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kompiliavimo programa</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114</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kompiliatorius</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IKĮ </w:t>
            </w:r>
            <w:r w:rsidRPr="00157FE8">
              <w:rPr>
                <w:rFonts w:ascii="Times New Roman" w:hAnsi="Times New Roman" w:cs="Times New Roman"/>
                <w:vertAlign w:val="subscript"/>
              </w:rPr>
              <w:t>1995</w:t>
            </w:r>
            <w:r w:rsidRPr="00157FE8">
              <w:rPr>
                <w:rFonts w:ascii="Times New Roman" w:hAnsi="Times New Roman" w:cs="Times New Roman"/>
              </w:rPr>
              <w:t xml:space="preserve"> 20</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kompiliatorius</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46</w:t>
            </w:r>
          </w:p>
        </w:tc>
        <w:tc>
          <w:tcPr>
            <w:tcW w:w="4394"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kompiliatorius – programa, pertvarkanti aukšto lygmens kalba parašytos programos pirminį kodą į objektinį kodą</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176</w:t>
            </w:r>
            <w:r w:rsidRPr="00157FE8">
              <w:rPr>
                <w:rFonts w:ascii="Times New Roman" w:hAnsi="Times New Roman" w:cs="Times New Roman"/>
                <w:vertAlign w:val="superscript"/>
              </w:rPr>
              <w:footnoteReference w:id="402"/>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kompiliatorius </w:t>
            </w:r>
            <w:r w:rsidRPr="00157FE8">
              <w:rPr>
                <w:rFonts w:ascii="Times New Roman" w:hAnsi="Times New Roman" w:cs="Times New Roman"/>
                <w:i/>
              </w:rPr>
              <w:t>(sin. kompiliavimo programa)</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24</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kompiliatorius</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137</w:t>
            </w:r>
          </w:p>
        </w:tc>
        <w:tc>
          <w:tcPr>
            <w:tcW w:w="4394"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kompiliatorius Plg. </w:t>
            </w:r>
            <w:r w:rsidRPr="00157FE8">
              <w:rPr>
                <w:rFonts w:ascii="Times New Roman" w:hAnsi="Times New Roman" w:cs="Times New Roman"/>
                <w:i/>
              </w:rPr>
              <w:t>dekompiliatorius</w:t>
            </w:r>
            <w:r w:rsidRPr="00157FE8">
              <w:rPr>
                <w:rFonts w:ascii="Times New Roman" w:hAnsi="Times New Roman" w:cs="Times New Roman"/>
              </w:rPr>
              <w:t>,</w:t>
            </w:r>
            <w:r w:rsidRPr="00157FE8">
              <w:rPr>
                <w:rFonts w:ascii="Times New Roman" w:hAnsi="Times New Roman" w:cs="Times New Roman"/>
                <w:i/>
              </w:rPr>
              <w:t xml:space="preserve"> transliatorius</w:t>
            </w:r>
            <w:r w:rsidRPr="00157FE8">
              <w:rPr>
                <w:rFonts w:ascii="Times New Roman" w:hAnsi="Times New Roman" w:cs="Times New Roman"/>
              </w:rPr>
              <w:t>,</w:t>
            </w:r>
            <w:r w:rsidRPr="00157FE8">
              <w:rPr>
                <w:rFonts w:ascii="Times New Roman" w:hAnsi="Times New Roman" w:cs="Times New Roman"/>
                <w:i/>
              </w:rPr>
              <w:t xml:space="preserve"> vertyklė</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221</w:t>
            </w:r>
          </w:p>
        </w:tc>
        <w:tc>
          <w:tcPr>
            <w:tcW w:w="4394"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kompiliatorius Plg. </w:t>
            </w:r>
            <w:r w:rsidRPr="00157FE8">
              <w:rPr>
                <w:rFonts w:ascii="Times New Roman" w:hAnsi="Times New Roman" w:cs="Times New Roman"/>
                <w:i/>
              </w:rPr>
              <w:t>dekompiliatorius</w:t>
            </w:r>
            <w:r w:rsidRPr="00157FE8">
              <w:rPr>
                <w:rFonts w:ascii="Times New Roman" w:hAnsi="Times New Roman" w:cs="Times New Roman"/>
              </w:rPr>
              <w:t>,</w:t>
            </w:r>
            <w:r w:rsidRPr="00157FE8">
              <w:rPr>
                <w:rFonts w:ascii="Times New Roman" w:hAnsi="Times New Roman" w:cs="Times New Roman"/>
                <w:i/>
              </w:rPr>
              <w:t xml:space="preserve"> transliatorius</w:t>
            </w:r>
            <w:r w:rsidRPr="00157FE8">
              <w:rPr>
                <w:rFonts w:ascii="Times New Roman" w:hAnsi="Times New Roman" w:cs="Times New Roman"/>
              </w:rPr>
              <w:t>,</w:t>
            </w:r>
            <w:r w:rsidRPr="00157FE8">
              <w:rPr>
                <w:rFonts w:ascii="Times New Roman" w:hAnsi="Times New Roman" w:cs="Times New Roman"/>
                <w:i/>
              </w:rPr>
              <w:t xml:space="preserve"> vertyklė</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102</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kompiliatorius </w:t>
            </w:r>
            <w:r w:rsidRPr="00157FE8">
              <w:rPr>
                <w:rFonts w:ascii="Times New Roman" w:hAnsi="Times New Roman" w:cs="Times New Roman"/>
                <w:i/>
              </w:rPr>
              <w:t>(kompiliavimo programa)</w:t>
            </w:r>
          </w:p>
        </w:tc>
      </w:tr>
      <w:tr w:rsidR="00BA73D6" w:rsidRPr="00157FE8" w:rsidTr="008D637F">
        <w:tc>
          <w:tcPr>
            <w:tcW w:w="1843"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vertAlign w:val="subscript"/>
              </w:rPr>
            </w:pPr>
            <w:r w:rsidRPr="00157FE8">
              <w:rPr>
                <w:rFonts w:ascii="Times New Roman" w:hAnsi="Times New Roman" w:cs="Times New Roman"/>
              </w:rPr>
              <w:t>EKŽe</w:t>
            </w:r>
            <w:r w:rsidRPr="00157FE8">
              <w:rPr>
                <w:rFonts w:ascii="Times New Roman" w:hAnsi="Times New Roman" w:cs="Times New Roman"/>
                <w:vertAlign w:val="subscript"/>
              </w:rPr>
              <w:t xml:space="preserve"> 2012</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kompiliatorius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935"/>
        <w:gridCol w:w="1751"/>
        <w:gridCol w:w="4394"/>
      </w:tblGrid>
      <w:tr w:rsidR="00BA73D6" w:rsidRPr="00157FE8" w:rsidTr="008D637F">
        <w:tc>
          <w:tcPr>
            <w:tcW w:w="1935"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compiler program</w:t>
            </w:r>
          </w:p>
        </w:tc>
        <w:tc>
          <w:tcPr>
            <w:tcW w:w="17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101</w:t>
            </w:r>
            <w:r w:rsidRPr="00157FE8">
              <w:rPr>
                <w:rFonts w:ascii="Times New Roman" w:hAnsi="Times New Roman" w:cs="Times New Roman"/>
                <w:vertAlign w:val="superscript"/>
              </w:rPr>
              <w:footnoteReference w:id="403"/>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kompiliatorius, kompiliuojanti programa</w:t>
            </w:r>
          </w:p>
        </w:tc>
      </w:tr>
      <w:tr w:rsidR="00BA73D6" w:rsidRPr="00157FE8" w:rsidTr="008D637F">
        <w:tc>
          <w:tcPr>
            <w:tcW w:w="1935" w:type="dxa"/>
            <w:vMerge/>
          </w:tcPr>
          <w:p w:rsidR="00BA73D6" w:rsidRPr="00157FE8" w:rsidRDefault="00BA73D6" w:rsidP="00CB05B7">
            <w:pPr>
              <w:spacing w:line="360" w:lineRule="auto"/>
              <w:jc w:val="both"/>
              <w:rPr>
                <w:rFonts w:ascii="Times New Roman" w:hAnsi="Times New Roman" w:cs="Times New Roman"/>
              </w:rPr>
            </w:pPr>
          </w:p>
        </w:tc>
        <w:tc>
          <w:tcPr>
            <w:tcW w:w="17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224</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kompiliavimo programa</w:t>
            </w:r>
          </w:p>
        </w:tc>
      </w:tr>
      <w:tr w:rsidR="00BA73D6" w:rsidRPr="00157FE8" w:rsidTr="008D637F">
        <w:tc>
          <w:tcPr>
            <w:tcW w:w="1935" w:type="dxa"/>
            <w:vMerge/>
          </w:tcPr>
          <w:p w:rsidR="00BA73D6" w:rsidRPr="00157FE8" w:rsidRDefault="00BA73D6" w:rsidP="00CB05B7">
            <w:pPr>
              <w:spacing w:line="360" w:lineRule="auto"/>
              <w:jc w:val="both"/>
              <w:rPr>
                <w:rFonts w:ascii="Times New Roman" w:hAnsi="Times New Roman" w:cs="Times New Roman"/>
              </w:rPr>
            </w:pPr>
          </w:p>
        </w:tc>
        <w:tc>
          <w:tcPr>
            <w:tcW w:w="17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225</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programa-kompiliatorė</w:t>
            </w:r>
          </w:p>
        </w:tc>
      </w:tr>
      <w:tr w:rsidR="00BA73D6" w:rsidRPr="00157FE8" w:rsidTr="008D637F">
        <w:tc>
          <w:tcPr>
            <w:tcW w:w="1935" w:type="dxa"/>
            <w:vMerge/>
          </w:tcPr>
          <w:p w:rsidR="00BA73D6" w:rsidRPr="00157FE8" w:rsidRDefault="00BA73D6" w:rsidP="00CB05B7">
            <w:pPr>
              <w:spacing w:line="360" w:lineRule="auto"/>
              <w:jc w:val="both"/>
              <w:rPr>
                <w:rFonts w:ascii="Times New Roman" w:hAnsi="Times New Roman" w:cs="Times New Roman"/>
              </w:rPr>
            </w:pPr>
          </w:p>
        </w:tc>
        <w:tc>
          <w:tcPr>
            <w:tcW w:w="17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51</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kompiliavimo programa</w:t>
            </w:r>
          </w:p>
        </w:tc>
      </w:tr>
      <w:tr w:rsidR="00BA73D6" w:rsidRPr="00157FE8" w:rsidTr="008D637F">
        <w:tc>
          <w:tcPr>
            <w:tcW w:w="1935" w:type="dxa"/>
            <w:vMerge/>
          </w:tcPr>
          <w:p w:rsidR="00BA73D6" w:rsidRPr="00157FE8" w:rsidRDefault="00BA73D6" w:rsidP="00CB05B7">
            <w:pPr>
              <w:spacing w:line="360" w:lineRule="auto"/>
              <w:jc w:val="both"/>
              <w:rPr>
                <w:rFonts w:ascii="Times New Roman" w:hAnsi="Times New Roman" w:cs="Times New Roman"/>
              </w:rPr>
            </w:pPr>
          </w:p>
        </w:tc>
        <w:tc>
          <w:tcPr>
            <w:tcW w:w="17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174</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kompiliatorius; kompiliuojančioji programa</w:t>
            </w:r>
          </w:p>
        </w:tc>
      </w:tr>
      <w:tr w:rsidR="00BA73D6" w:rsidRPr="00157FE8" w:rsidTr="008D637F">
        <w:tc>
          <w:tcPr>
            <w:tcW w:w="1935" w:type="dxa"/>
            <w:vMerge/>
          </w:tcPr>
          <w:p w:rsidR="00BA73D6" w:rsidRPr="00157FE8" w:rsidRDefault="00BA73D6" w:rsidP="00CB05B7">
            <w:pPr>
              <w:spacing w:line="360" w:lineRule="auto"/>
              <w:jc w:val="both"/>
              <w:rPr>
                <w:rFonts w:ascii="Times New Roman" w:hAnsi="Times New Roman" w:cs="Times New Roman"/>
              </w:rPr>
            </w:pPr>
          </w:p>
        </w:tc>
        <w:tc>
          <w:tcPr>
            <w:tcW w:w="17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176</w:t>
            </w:r>
            <w:r w:rsidRPr="00157FE8">
              <w:rPr>
                <w:rFonts w:ascii="Times New Roman" w:hAnsi="Times New Roman" w:cs="Times New Roman"/>
                <w:vertAlign w:val="superscript"/>
              </w:rPr>
              <w:footnoteReference w:id="404"/>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kompiliatorius </w:t>
            </w:r>
            <w:r w:rsidRPr="00157FE8">
              <w:rPr>
                <w:rFonts w:ascii="Times New Roman" w:hAnsi="Times New Roman" w:cs="Times New Roman"/>
                <w:i/>
              </w:rPr>
              <w:t>(sin. kompiliavimo programa)</w:t>
            </w:r>
          </w:p>
        </w:tc>
      </w:tr>
      <w:tr w:rsidR="00BA73D6" w:rsidRPr="00157FE8" w:rsidTr="008D637F">
        <w:tc>
          <w:tcPr>
            <w:tcW w:w="1935" w:type="dxa"/>
            <w:vMerge/>
          </w:tcPr>
          <w:p w:rsidR="00BA73D6" w:rsidRPr="00157FE8" w:rsidRDefault="00BA73D6" w:rsidP="00CB05B7">
            <w:pPr>
              <w:spacing w:line="360" w:lineRule="auto"/>
              <w:jc w:val="both"/>
              <w:rPr>
                <w:rFonts w:ascii="Times New Roman" w:hAnsi="Times New Roman" w:cs="Times New Roman"/>
              </w:rPr>
            </w:pPr>
          </w:p>
        </w:tc>
        <w:tc>
          <w:tcPr>
            <w:tcW w:w="17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366</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kompiliatorius; kompiliavimo programa</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955"/>
        <w:gridCol w:w="1731"/>
        <w:gridCol w:w="4394"/>
      </w:tblGrid>
      <w:tr w:rsidR="00BA73D6" w:rsidRPr="00157FE8" w:rsidTr="008D637F">
        <w:tc>
          <w:tcPr>
            <w:tcW w:w="1955"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compiling program</w:t>
            </w:r>
          </w:p>
        </w:tc>
        <w:tc>
          <w:tcPr>
            <w:tcW w:w="173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224</w:t>
            </w:r>
            <w:r w:rsidRPr="00157FE8">
              <w:rPr>
                <w:rFonts w:ascii="Times New Roman" w:hAnsi="Times New Roman" w:cs="Times New Roman"/>
                <w:vertAlign w:val="superscript"/>
              </w:rPr>
              <w:footnoteReference w:id="405"/>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kompiliavimo programa</w:t>
            </w:r>
          </w:p>
        </w:tc>
      </w:tr>
      <w:tr w:rsidR="00BA73D6" w:rsidRPr="00157FE8" w:rsidTr="008D637F">
        <w:tc>
          <w:tcPr>
            <w:tcW w:w="1955" w:type="dxa"/>
            <w:vMerge/>
          </w:tcPr>
          <w:p w:rsidR="00BA73D6" w:rsidRPr="00157FE8" w:rsidRDefault="00BA73D6" w:rsidP="00CB05B7">
            <w:pPr>
              <w:spacing w:line="360" w:lineRule="auto"/>
              <w:jc w:val="both"/>
              <w:rPr>
                <w:rFonts w:ascii="Times New Roman" w:hAnsi="Times New Roman" w:cs="Times New Roman"/>
              </w:rPr>
            </w:pPr>
          </w:p>
        </w:tc>
        <w:tc>
          <w:tcPr>
            <w:tcW w:w="173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 xml:space="preserve">1971 </w:t>
            </w:r>
            <w:r w:rsidRPr="00157FE8">
              <w:rPr>
                <w:rFonts w:ascii="Times New Roman" w:hAnsi="Times New Roman" w:cs="Times New Roman"/>
              </w:rPr>
              <w:t>225</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programa-kompiliatorė</w:t>
            </w:r>
          </w:p>
        </w:tc>
      </w:tr>
      <w:tr w:rsidR="00BA73D6" w:rsidRPr="00157FE8" w:rsidTr="008D637F">
        <w:tc>
          <w:tcPr>
            <w:tcW w:w="1955" w:type="dxa"/>
            <w:vMerge/>
          </w:tcPr>
          <w:p w:rsidR="00BA73D6" w:rsidRPr="00157FE8" w:rsidRDefault="00BA73D6" w:rsidP="00CB05B7">
            <w:pPr>
              <w:spacing w:line="360" w:lineRule="auto"/>
              <w:jc w:val="both"/>
              <w:rPr>
                <w:rFonts w:ascii="Times New Roman" w:hAnsi="Times New Roman" w:cs="Times New Roman"/>
              </w:rPr>
            </w:pPr>
          </w:p>
        </w:tc>
        <w:tc>
          <w:tcPr>
            <w:tcW w:w="173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51</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kompiliavimo programa</w:t>
            </w:r>
          </w:p>
        </w:tc>
      </w:tr>
      <w:tr w:rsidR="00BA73D6" w:rsidRPr="00157FE8" w:rsidTr="008D637F">
        <w:tc>
          <w:tcPr>
            <w:tcW w:w="1955" w:type="dxa"/>
            <w:vMerge/>
          </w:tcPr>
          <w:p w:rsidR="00BA73D6" w:rsidRPr="00157FE8" w:rsidRDefault="00BA73D6" w:rsidP="00CB05B7">
            <w:pPr>
              <w:spacing w:line="360" w:lineRule="auto"/>
              <w:jc w:val="both"/>
              <w:rPr>
                <w:rFonts w:ascii="Times New Roman" w:hAnsi="Times New Roman" w:cs="Times New Roman"/>
              </w:rPr>
            </w:pPr>
          </w:p>
        </w:tc>
        <w:tc>
          <w:tcPr>
            <w:tcW w:w="173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176</w:t>
            </w:r>
            <w:r w:rsidRPr="00157FE8">
              <w:rPr>
                <w:rFonts w:ascii="Times New Roman" w:hAnsi="Times New Roman" w:cs="Times New Roman"/>
                <w:vertAlign w:val="superscript"/>
              </w:rPr>
              <w:footnoteReference w:id="406"/>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kompiliatorius </w:t>
            </w:r>
            <w:r w:rsidRPr="00157FE8">
              <w:rPr>
                <w:rFonts w:ascii="Times New Roman" w:hAnsi="Times New Roman" w:cs="Times New Roman"/>
                <w:i/>
              </w:rPr>
              <w:t>(sin. kompiliavimo programa)</w:t>
            </w:r>
          </w:p>
        </w:tc>
      </w:tr>
      <w:tr w:rsidR="00BA73D6" w:rsidRPr="00157FE8" w:rsidTr="008D637F">
        <w:tc>
          <w:tcPr>
            <w:tcW w:w="1955" w:type="dxa"/>
            <w:vMerge/>
          </w:tcPr>
          <w:p w:rsidR="00BA73D6" w:rsidRPr="00157FE8" w:rsidRDefault="00BA73D6" w:rsidP="00CB05B7">
            <w:pPr>
              <w:spacing w:line="360" w:lineRule="auto"/>
              <w:jc w:val="both"/>
              <w:rPr>
                <w:rFonts w:ascii="Times New Roman" w:hAnsi="Times New Roman" w:cs="Times New Roman"/>
              </w:rPr>
            </w:pPr>
          </w:p>
        </w:tc>
        <w:tc>
          <w:tcPr>
            <w:tcW w:w="173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366</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kompiliatorius; kompiliavimo programa</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985"/>
        <w:gridCol w:w="425"/>
        <w:gridCol w:w="5670"/>
      </w:tblGrid>
      <w:tr w:rsidR="00BA73D6" w:rsidRPr="00157FE8" w:rsidTr="008D637F">
        <w:tc>
          <w:tcPr>
            <w:tcW w:w="1985" w:type="dxa"/>
          </w:tcPr>
          <w:p w:rsidR="00BA73D6" w:rsidRPr="00157FE8" w:rsidRDefault="00BA73D6" w:rsidP="00CB05B7">
            <w:pPr>
              <w:jc w:val="both"/>
              <w:rPr>
                <w:rFonts w:ascii="Times New Roman" w:hAnsi="Times New Roman" w:cs="Times New Roman"/>
                <w:vertAlign w:val="subscript"/>
              </w:rPr>
            </w:pPr>
            <w:r w:rsidRPr="00157FE8">
              <w:rPr>
                <w:rFonts w:ascii="Times New Roman" w:hAnsi="Times New Roman" w:cs="Times New Roman"/>
              </w:rPr>
              <w:t>interpr</w:t>
            </w:r>
            <w:r w:rsidRPr="00157FE8">
              <w:rPr>
                <w:rFonts w:ascii="Times New Roman" w:hAnsi="Times New Roman" w:cs="Times New Roman"/>
                <w:lang w:val="fr-FR"/>
              </w:rPr>
              <w:t>é</w:t>
            </w:r>
            <w:r w:rsidRPr="00157FE8">
              <w:rPr>
                <w:rFonts w:ascii="Times New Roman" w:hAnsi="Times New Roman" w:cs="Times New Roman"/>
              </w:rPr>
              <w:t xml:space="preserve">teur </w:t>
            </w:r>
            <w:r w:rsidRPr="00157FE8">
              <w:rPr>
                <w:rFonts w:ascii="Times New Roman" w:hAnsi="Times New Roman" w:cs="Times New Roman"/>
                <w:vertAlign w:val="subscript"/>
              </w:rPr>
              <w:t>2000</w:t>
            </w:r>
          </w:p>
        </w:tc>
        <w:tc>
          <w:tcPr>
            <w:tcW w:w="425" w:type="dxa"/>
            <w:vAlign w:val="center"/>
          </w:tcPr>
          <w:p w:rsidR="00BA73D6" w:rsidRPr="00157FE8" w:rsidRDefault="00BA73D6" w:rsidP="00CB05B7">
            <w:pPr>
              <w:jc w:val="both"/>
              <w:rPr>
                <w:rFonts w:ascii="Times New Roman" w:hAnsi="Times New Roman" w:cs="Times New Roman"/>
                <w:i/>
              </w:rPr>
            </w:pPr>
            <w:r w:rsidRPr="00157FE8">
              <w:rPr>
                <w:rFonts w:ascii="Times New Roman" w:hAnsi="Times New Roman" w:cs="Times New Roman"/>
                <w:i/>
              </w:rPr>
              <w:t>p</w:t>
            </w:r>
          </w:p>
        </w:tc>
        <w:tc>
          <w:tcPr>
            <w:tcW w:w="5670"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 &gt; programme d’exploitation en informatique)</w:t>
            </w:r>
          </w:p>
        </w:tc>
      </w:tr>
      <w:tr w:rsidR="00BA73D6" w:rsidRPr="00157FE8" w:rsidTr="008D637F">
        <w:tc>
          <w:tcPr>
            <w:tcW w:w="1985" w:type="dxa"/>
          </w:tcPr>
          <w:p w:rsidR="00BA73D6" w:rsidRPr="00157FE8" w:rsidRDefault="00BA73D6" w:rsidP="00CB05B7">
            <w:pPr>
              <w:jc w:val="both"/>
              <w:rPr>
                <w:rFonts w:ascii="Times New Roman" w:hAnsi="Times New Roman" w:cs="Times New Roman"/>
                <w:vertAlign w:val="subscript"/>
              </w:rPr>
            </w:pPr>
            <w:r w:rsidRPr="00157FE8">
              <w:rPr>
                <w:rFonts w:ascii="Times New Roman" w:hAnsi="Times New Roman" w:cs="Times New Roman"/>
              </w:rPr>
              <w:t>interpreter</w:t>
            </w:r>
            <w:r w:rsidRPr="00157FE8">
              <w:rPr>
                <w:rFonts w:ascii="Times New Roman" w:hAnsi="Times New Roman" w:cs="Times New Roman"/>
                <w:vertAlign w:val="subscript"/>
              </w:rPr>
              <w:t xml:space="preserve"> 2000</w:t>
            </w:r>
          </w:p>
        </w:tc>
        <w:tc>
          <w:tcPr>
            <w:tcW w:w="425" w:type="dxa"/>
            <w:vAlign w:val="center"/>
          </w:tcPr>
          <w:p w:rsidR="00BA73D6" w:rsidRPr="00157FE8" w:rsidRDefault="00BA73D6" w:rsidP="00CB05B7">
            <w:pPr>
              <w:jc w:val="both"/>
              <w:rPr>
                <w:rFonts w:ascii="Times New Roman" w:hAnsi="Times New Roman" w:cs="Times New Roman"/>
                <w:i/>
              </w:rPr>
            </w:pPr>
            <w:r w:rsidRPr="00157FE8">
              <w:rPr>
                <w:rFonts w:ascii="Times New Roman" w:hAnsi="Times New Roman" w:cs="Times New Roman"/>
                <w:i/>
              </w:rPr>
              <w:t>a</w:t>
            </w:r>
          </w:p>
        </w:tc>
        <w:tc>
          <w:tcPr>
            <w:tcW w:w="5670" w:type="dxa"/>
            <w:vMerge/>
          </w:tcPr>
          <w:p w:rsidR="00BA73D6" w:rsidRPr="00157FE8"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222"/>
        <w:gridCol w:w="1578"/>
        <w:gridCol w:w="5280"/>
      </w:tblGrid>
      <w:tr w:rsidR="00BA73D6" w:rsidRPr="00157FE8" w:rsidTr="008D637F">
        <w:tc>
          <w:tcPr>
            <w:tcW w:w="1222"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interpreter</w:t>
            </w: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53</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dešifratorius</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83</w:t>
            </w:r>
            <w:r w:rsidRPr="00157FE8">
              <w:rPr>
                <w:rFonts w:ascii="Times New Roman" w:hAnsi="Times New Roman" w:cs="Times New Roman"/>
                <w:vertAlign w:val="superscript"/>
              </w:rPr>
              <w:footnoteReference w:id="407"/>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interpretuojanti programa, interpretatorius</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130</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dešifravimo mašina, kriptografinė mašina</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 xml:space="preserve">1971 </w:t>
            </w:r>
            <w:r w:rsidRPr="00157FE8">
              <w:rPr>
                <w:rFonts w:ascii="Times New Roman" w:hAnsi="Times New Roman" w:cs="Times New Roman"/>
              </w:rPr>
              <w:t>181</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vertėjas</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224</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programa-interpretatorė</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226</w:t>
            </w:r>
          </w:p>
        </w:tc>
        <w:tc>
          <w:tcPr>
            <w:tcW w:w="5280"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interpretavimo programa, pervedimo iš vienos sistemos į kitą programa</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43</w:t>
            </w:r>
            <w:r w:rsidRPr="00157FE8">
              <w:rPr>
                <w:rFonts w:ascii="Times New Roman" w:hAnsi="Times New Roman" w:cs="Times New Roman"/>
                <w:vertAlign w:val="superscript"/>
              </w:rPr>
              <w:footnoteReference w:id="408"/>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interpretavimo programa</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83</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interpretatorius</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IKĮ </w:t>
            </w:r>
            <w:r w:rsidRPr="00157FE8">
              <w:rPr>
                <w:rFonts w:ascii="Times New Roman" w:hAnsi="Times New Roman" w:cs="Times New Roman"/>
                <w:vertAlign w:val="subscript"/>
              </w:rPr>
              <w:t>1995</w:t>
            </w:r>
            <w:r w:rsidRPr="00157FE8">
              <w:rPr>
                <w:rFonts w:ascii="Times New Roman" w:hAnsi="Times New Roman" w:cs="Times New Roman"/>
              </w:rPr>
              <w:t xml:space="preserve"> 45</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interpretatorius</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115</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(programa, įrenginys) interpretatorius</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 xml:space="preserve">1999 </w:t>
            </w:r>
            <w:r w:rsidRPr="00157FE8">
              <w:rPr>
                <w:rFonts w:ascii="Times New Roman" w:hAnsi="Times New Roman" w:cs="Times New Roman"/>
              </w:rPr>
              <w:t>120</w:t>
            </w:r>
            <w:r w:rsidRPr="00157FE8">
              <w:rPr>
                <w:rFonts w:ascii="Times New Roman" w:hAnsi="Times New Roman" w:cs="Times New Roman"/>
                <w:vertAlign w:val="superscript"/>
              </w:rPr>
              <w:footnoteReference w:id="409"/>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interpretatorius </w:t>
            </w:r>
            <w:r w:rsidRPr="00157FE8">
              <w:rPr>
                <w:rFonts w:ascii="Times New Roman" w:hAnsi="Times New Roman" w:cs="Times New Roman"/>
                <w:i/>
              </w:rPr>
              <w:t>(programa arba įtaisas)</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210</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vertimo mašina</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98</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interpretatorius</w:t>
            </w:r>
          </w:p>
        </w:tc>
      </w:tr>
      <w:tr w:rsidR="00BA73D6" w:rsidRPr="00157FE8" w:rsidTr="008D637F">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166</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interpretatorius</w:t>
            </w:r>
          </w:p>
        </w:tc>
      </w:tr>
      <w:tr w:rsidR="00BA73D6" w:rsidRPr="00157FE8" w:rsidTr="008D637F">
        <w:trPr>
          <w:trHeight w:val="268"/>
        </w:trPr>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252</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interpretatorius </w:t>
            </w:r>
            <w:r w:rsidRPr="00157FE8">
              <w:rPr>
                <w:rFonts w:ascii="Times New Roman" w:hAnsi="Times New Roman" w:cs="Times New Roman"/>
                <w:i/>
              </w:rPr>
              <w:t>(programa arba įtaisas)</w:t>
            </w:r>
          </w:p>
        </w:tc>
      </w:tr>
      <w:tr w:rsidR="00BA73D6" w:rsidRPr="00157FE8" w:rsidTr="008D637F">
        <w:trPr>
          <w:trHeight w:val="268"/>
        </w:trPr>
        <w:tc>
          <w:tcPr>
            <w:tcW w:w="1222" w:type="dxa"/>
            <w:vMerge/>
          </w:tcPr>
          <w:p w:rsidR="00BA73D6" w:rsidRPr="00157FE8" w:rsidRDefault="00BA73D6" w:rsidP="00CB05B7">
            <w:pPr>
              <w:spacing w:line="360" w:lineRule="auto"/>
              <w:jc w:val="both"/>
              <w:rPr>
                <w:rFonts w:ascii="Times New Roman" w:hAnsi="Times New Roman" w:cs="Times New Roman"/>
              </w:rPr>
            </w:pPr>
          </w:p>
        </w:tc>
        <w:tc>
          <w:tcPr>
            <w:tcW w:w="1578" w:type="dxa"/>
          </w:tcPr>
          <w:p w:rsidR="00BA73D6" w:rsidRPr="00157FE8" w:rsidRDefault="00BA73D6" w:rsidP="00CB05B7">
            <w:pPr>
              <w:spacing w:line="360" w:lineRule="auto"/>
              <w:rPr>
                <w:rFonts w:ascii="Times New Roman" w:hAnsi="Times New Roman" w:cs="Times New Roman"/>
                <w:vertAlign w:val="subscript"/>
              </w:rPr>
            </w:pPr>
            <w:r w:rsidRPr="00157FE8">
              <w:rPr>
                <w:rFonts w:ascii="Times New Roman" w:hAnsi="Times New Roman" w:cs="Times New Roman"/>
              </w:rPr>
              <w:t>EKŽe</w:t>
            </w:r>
            <w:r w:rsidRPr="00157FE8">
              <w:rPr>
                <w:rFonts w:ascii="Times New Roman" w:hAnsi="Times New Roman" w:cs="Times New Roman"/>
                <w:vertAlign w:val="subscript"/>
              </w:rPr>
              <w:t xml:space="preserve"> 2012</w:t>
            </w:r>
          </w:p>
        </w:tc>
        <w:tc>
          <w:tcPr>
            <w:tcW w:w="5280"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interpretatorius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66"/>
        <w:tblW w:w="0" w:type="auto"/>
        <w:tblInd w:w="250" w:type="dxa"/>
        <w:tblLook w:val="04A0" w:firstRow="1" w:lastRow="0" w:firstColumn="1" w:lastColumn="0" w:noHBand="0" w:noVBand="1"/>
      </w:tblPr>
      <w:tblGrid>
        <w:gridCol w:w="1843"/>
        <w:gridCol w:w="425"/>
        <w:gridCol w:w="5812"/>
      </w:tblGrid>
      <w:tr w:rsidR="00BA73D6" w:rsidRPr="00157FE8" w:rsidTr="008D637F">
        <w:tc>
          <w:tcPr>
            <w:tcW w:w="1843" w:type="dxa"/>
          </w:tcPr>
          <w:p w:rsidR="00BA73D6" w:rsidRPr="00157FE8" w:rsidRDefault="00BA73D6" w:rsidP="00CB05B7">
            <w:pPr>
              <w:rPr>
                <w:rFonts w:ascii="Times New Roman" w:hAnsi="Times New Roman" w:cs="Times New Roman"/>
                <w:vertAlign w:val="subscript"/>
              </w:rPr>
            </w:pPr>
            <w:r w:rsidRPr="00157FE8">
              <w:rPr>
                <w:rFonts w:ascii="Times New Roman" w:hAnsi="Times New Roman" w:cs="Times New Roman"/>
              </w:rPr>
              <w:t xml:space="preserve">octet </w:t>
            </w:r>
            <w:r w:rsidRPr="00157FE8">
              <w:rPr>
                <w:rFonts w:ascii="Times New Roman" w:hAnsi="Times New Roman" w:cs="Times New Roman"/>
                <w:vertAlign w:val="subscript"/>
              </w:rPr>
              <w:t>2010</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p</w:t>
            </w:r>
          </w:p>
        </w:tc>
        <w:tc>
          <w:tcPr>
            <w:tcW w:w="5812"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 &gt; représentation des données)</w:t>
            </w:r>
          </w:p>
        </w:tc>
      </w:tr>
      <w:tr w:rsidR="00BA73D6" w:rsidRPr="00157FE8" w:rsidTr="008D637F">
        <w:tc>
          <w:tcPr>
            <w:tcW w:w="1843"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eight-bit byte </w:t>
            </w:r>
            <w:r w:rsidRPr="00157FE8">
              <w:rPr>
                <w:rFonts w:ascii="Times New Roman" w:hAnsi="Times New Roman" w:cs="Times New Roman"/>
                <w:vertAlign w:val="subscript"/>
              </w:rPr>
              <w:t>2010</w:t>
            </w:r>
          </w:p>
          <w:p w:rsidR="00BA73D6" w:rsidRPr="00157FE8" w:rsidRDefault="00BA73D6" w:rsidP="00CB05B7">
            <w:pPr>
              <w:rPr>
                <w:rFonts w:ascii="Times New Roman" w:hAnsi="Times New Roman" w:cs="Times New Roman"/>
              </w:rPr>
            </w:pPr>
            <w:r w:rsidRPr="00157FE8">
              <w:rPr>
                <w:rFonts w:ascii="Times New Roman" w:hAnsi="Times New Roman" w:cs="Times New Roman"/>
              </w:rPr>
              <w:t>byte</w:t>
            </w:r>
          </w:p>
          <w:p w:rsidR="00BA73D6" w:rsidRPr="00157FE8" w:rsidRDefault="00BA73D6" w:rsidP="00CB05B7">
            <w:pPr>
              <w:rPr>
                <w:rFonts w:ascii="Times New Roman" w:hAnsi="Times New Roman" w:cs="Times New Roman"/>
                <w:vertAlign w:val="subscript"/>
              </w:rPr>
            </w:pPr>
            <w:r w:rsidRPr="00157FE8">
              <w:rPr>
                <w:rFonts w:ascii="Times New Roman" w:hAnsi="Times New Roman" w:cs="Times New Roman"/>
              </w:rPr>
              <w:t xml:space="preserve">octet </w:t>
            </w:r>
            <w:r w:rsidRPr="00157FE8">
              <w:rPr>
                <w:rFonts w:ascii="Times New Roman" w:hAnsi="Times New Roman" w:cs="Times New Roman"/>
                <w:vertAlign w:val="subscript"/>
              </w:rPr>
              <w:t>ret.</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a</w:t>
            </w:r>
          </w:p>
        </w:tc>
        <w:tc>
          <w:tcPr>
            <w:tcW w:w="5812" w:type="dxa"/>
            <w:vMerge/>
          </w:tcPr>
          <w:p w:rsidR="00BA73D6" w:rsidRPr="00157FE8"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67"/>
        <w:tblW w:w="0" w:type="auto"/>
        <w:tblInd w:w="250" w:type="dxa"/>
        <w:tblLook w:val="04A0" w:firstRow="1" w:lastRow="0" w:firstColumn="1" w:lastColumn="0" w:noHBand="0" w:noVBand="1"/>
      </w:tblPr>
      <w:tblGrid>
        <w:gridCol w:w="1681"/>
        <w:gridCol w:w="1709"/>
        <w:gridCol w:w="4690"/>
      </w:tblGrid>
      <w:tr w:rsidR="00BA73D6" w:rsidRPr="00157FE8" w:rsidTr="008D637F">
        <w:tc>
          <w:tcPr>
            <w:tcW w:w="1681"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eight-bit byte</w:t>
            </w:r>
          </w:p>
        </w:tc>
        <w:tc>
          <w:tcPr>
            <w:tcW w:w="170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38</w:t>
            </w:r>
            <w:r w:rsidRPr="00157FE8">
              <w:rPr>
                <w:rFonts w:ascii="Times New Roman" w:hAnsi="Times New Roman" w:cs="Times New Roman"/>
                <w:vertAlign w:val="superscript"/>
              </w:rPr>
              <w:footnoteReference w:id="410"/>
            </w:r>
          </w:p>
        </w:tc>
        <w:tc>
          <w:tcPr>
            <w:tcW w:w="469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aštuonbitis baitas</w:t>
            </w:r>
          </w:p>
        </w:tc>
      </w:tr>
      <w:tr w:rsidR="00BA73D6" w:rsidRPr="00157FE8" w:rsidTr="008D637F">
        <w:tc>
          <w:tcPr>
            <w:tcW w:w="1681" w:type="dxa"/>
            <w:vMerge/>
            <w:vAlign w:val="center"/>
          </w:tcPr>
          <w:p w:rsidR="00BA73D6" w:rsidRPr="00157FE8" w:rsidRDefault="00BA73D6" w:rsidP="00CB05B7">
            <w:pPr>
              <w:spacing w:line="360" w:lineRule="auto"/>
              <w:jc w:val="center"/>
              <w:rPr>
                <w:rFonts w:ascii="Times New Roman" w:hAnsi="Times New Roman" w:cs="Times New Roman"/>
              </w:rPr>
            </w:pPr>
          </w:p>
        </w:tc>
        <w:tc>
          <w:tcPr>
            <w:tcW w:w="170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61</w:t>
            </w:r>
          </w:p>
        </w:tc>
        <w:tc>
          <w:tcPr>
            <w:tcW w:w="469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aštuonbitis baitas, oktetas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68"/>
        <w:tblW w:w="0" w:type="auto"/>
        <w:tblInd w:w="250" w:type="dxa"/>
        <w:tblLook w:val="04A0" w:firstRow="1" w:lastRow="0" w:firstColumn="1" w:lastColumn="0" w:noHBand="0" w:noVBand="1"/>
      </w:tblPr>
      <w:tblGrid>
        <w:gridCol w:w="1675"/>
        <w:gridCol w:w="1726"/>
        <w:gridCol w:w="4679"/>
      </w:tblGrid>
      <w:tr w:rsidR="00BA73D6" w:rsidRPr="00157FE8" w:rsidTr="008D637F">
        <w:tc>
          <w:tcPr>
            <w:tcW w:w="1675"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byte</w:t>
            </w: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16</w:t>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baitas</w:t>
            </w:r>
          </w:p>
        </w:tc>
      </w:tr>
      <w:tr w:rsidR="00BA73D6" w:rsidRPr="00157FE8" w:rsidTr="008D637F">
        <w:tc>
          <w:tcPr>
            <w:tcW w:w="1675" w:type="dxa"/>
            <w:vMerge/>
            <w:vAlign w:val="center"/>
          </w:tcPr>
          <w:p w:rsidR="00BA73D6" w:rsidRPr="00157FE8" w:rsidRDefault="00BA73D6" w:rsidP="00CB05B7">
            <w:pPr>
              <w:spacing w:line="360" w:lineRule="auto"/>
              <w:jc w:val="center"/>
              <w:rPr>
                <w:rFonts w:ascii="Times New Roman" w:hAnsi="Times New Roman" w:cs="Times New Roman"/>
              </w:rPr>
            </w:pP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 xml:space="preserve">1993 </w:t>
            </w:r>
            <w:r w:rsidRPr="00157FE8">
              <w:rPr>
                <w:rFonts w:ascii="Times New Roman" w:hAnsi="Times New Roman" w:cs="Times New Roman"/>
              </w:rPr>
              <w:t>13</w:t>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baitas</w:t>
            </w:r>
          </w:p>
        </w:tc>
      </w:tr>
      <w:tr w:rsidR="00BA73D6" w:rsidRPr="00157FE8" w:rsidTr="008D637F">
        <w:tc>
          <w:tcPr>
            <w:tcW w:w="1675" w:type="dxa"/>
            <w:vMerge/>
            <w:vAlign w:val="center"/>
          </w:tcPr>
          <w:p w:rsidR="00BA73D6" w:rsidRPr="00157FE8" w:rsidRDefault="00BA73D6" w:rsidP="00CB05B7">
            <w:pPr>
              <w:spacing w:line="360" w:lineRule="auto"/>
              <w:jc w:val="center"/>
              <w:rPr>
                <w:rFonts w:ascii="Times New Roman" w:hAnsi="Times New Roman" w:cs="Times New Roman"/>
              </w:rPr>
            </w:pP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35</w:t>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baitas</w:t>
            </w:r>
          </w:p>
        </w:tc>
      </w:tr>
      <w:tr w:rsidR="00BA73D6" w:rsidRPr="00157FE8" w:rsidTr="008D637F">
        <w:tc>
          <w:tcPr>
            <w:tcW w:w="1675" w:type="dxa"/>
            <w:vMerge/>
            <w:vAlign w:val="center"/>
          </w:tcPr>
          <w:p w:rsidR="00BA73D6" w:rsidRPr="00157FE8" w:rsidRDefault="00BA73D6" w:rsidP="00CB05B7">
            <w:pPr>
              <w:spacing w:line="360" w:lineRule="auto"/>
              <w:jc w:val="center"/>
              <w:rPr>
                <w:rFonts w:ascii="Times New Roman" w:hAnsi="Times New Roman" w:cs="Times New Roman"/>
              </w:rPr>
            </w:pP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IKĮ </w:t>
            </w:r>
            <w:r w:rsidRPr="00157FE8">
              <w:rPr>
                <w:rFonts w:ascii="Times New Roman" w:hAnsi="Times New Roman" w:cs="Times New Roman"/>
                <w:vertAlign w:val="subscript"/>
              </w:rPr>
              <w:t>1995</w:t>
            </w:r>
            <w:r w:rsidRPr="00157FE8">
              <w:rPr>
                <w:rFonts w:ascii="Times New Roman" w:hAnsi="Times New Roman" w:cs="Times New Roman"/>
              </w:rPr>
              <w:t xml:space="preserve"> 16</w:t>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baitas</w:t>
            </w:r>
          </w:p>
        </w:tc>
      </w:tr>
      <w:tr w:rsidR="00BA73D6" w:rsidRPr="00157FE8" w:rsidTr="008D637F">
        <w:tc>
          <w:tcPr>
            <w:tcW w:w="1675" w:type="dxa"/>
            <w:vMerge/>
            <w:vAlign w:val="center"/>
          </w:tcPr>
          <w:p w:rsidR="00BA73D6" w:rsidRPr="00157FE8" w:rsidRDefault="00BA73D6" w:rsidP="00CB05B7">
            <w:pPr>
              <w:spacing w:line="360" w:lineRule="auto"/>
              <w:jc w:val="center"/>
              <w:rPr>
                <w:rFonts w:ascii="Times New Roman" w:hAnsi="Times New Roman" w:cs="Times New Roman"/>
              </w:rPr>
            </w:pP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28</w:t>
            </w:r>
            <w:r w:rsidRPr="00157FE8">
              <w:rPr>
                <w:rFonts w:ascii="Times New Roman" w:hAnsi="Times New Roman" w:cs="Times New Roman"/>
                <w:vertAlign w:val="superscript"/>
              </w:rPr>
              <w:footnoteReference w:id="411"/>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baitas</w:t>
            </w:r>
          </w:p>
        </w:tc>
      </w:tr>
      <w:tr w:rsidR="00BA73D6" w:rsidRPr="00157FE8" w:rsidTr="008D637F">
        <w:tc>
          <w:tcPr>
            <w:tcW w:w="1675" w:type="dxa"/>
            <w:vMerge/>
            <w:vAlign w:val="center"/>
          </w:tcPr>
          <w:p w:rsidR="00BA73D6" w:rsidRPr="00157FE8" w:rsidRDefault="00BA73D6" w:rsidP="00CB05B7">
            <w:pPr>
              <w:spacing w:line="360" w:lineRule="auto"/>
              <w:jc w:val="center"/>
              <w:rPr>
                <w:rFonts w:ascii="Times New Roman" w:hAnsi="Times New Roman" w:cs="Times New Roman"/>
              </w:rPr>
            </w:pP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38</w:t>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baitas</w:t>
            </w:r>
          </w:p>
        </w:tc>
      </w:tr>
      <w:tr w:rsidR="00BA73D6" w:rsidRPr="00157FE8" w:rsidTr="008D637F">
        <w:tc>
          <w:tcPr>
            <w:tcW w:w="1675" w:type="dxa"/>
            <w:vMerge/>
            <w:vAlign w:val="center"/>
          </w:tcPr>
          <w:p w:rsidR="00BA73D6" w:rsidRPr="00157FE8" w:rsidRDefault="00BA73D6" w:rsidP="00CB05B7">
            <w:pPr>
              <w:spacing w:line="360" w:lineRule="auto"/>
              <w:jc w:val="center"/>
              <w:rPr>
                <w:rFonts w:ascii="Times New Roman" w:hAnsi="Times New Roman" w:cs="Times New Roman"/>
              </w:rPr>
            </w:pP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18</w:t>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baitas</w:t>
            </w:r>
          </w:p>
        </w:tc>
      </w:tr>
      <w:tr w:rsidR="00BA73D6" w:rsidRPr="00157FE8" w:rsidTr="008D637F">
        <w:tc>
          <w:tcPr>
            <w:tcW w:w="1675" w:type="dxa"/>
            <w:vMerge/>
            <w:vAlign w:val="center"/>
          </w:tcPr>
          <w:p w:rsidR="00BA73D6" w:rsidRPr="00157FE8" w:rsidRDefault="00BA73D6" w:rsidP="00CB05B7">
            <w:pPr>
              <w:spacing w:line="360" w:lineRule="auto"/>
              <w:jc w:val="center"/>
              <w:rPr>
                <w:rFonts w:ascii="Times New Roman" w:hAnsi="Times New Roman" w:cs="Times New Roman"/>
              </w:rPr>
            </w:pP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34</w:t>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baitas Plg. </w:t>
            </w:r>
            <w:r w:rsidRPr="00157FE8">
              <w:rPr>
                <w:rFonts w:ascii="Times New Roman" w:hAnsi="Times New Roman" w:cs="Times New Roman"/>
                <w:i/>
              </w:rPr>
              <w:t>oktetas</w:t>
            </w:r>
          </w:p>
        </w:tc>
      </w:tr>
      <w:tr w:rsidR="00BA73D6" w:rsidRPr="00157FE8" w:rsidTr="008D637F">
        <w:tc>
          <w:tcPr>
            <w:tcW w:w="1675" w:type="dxa"/>
            <w:vMerge/>
            <w:vAlign w:val="center"/>
          </w:tcPr>
          <w:p w:rsidR="00BA73D6" w:rsidRPr="00157FE8" w:rsidRDefault="00BA73D6" w:rsidP="00CB05B7">
            <w:pPr>
              <w:spacing w:line="360" w:lineRule="auto"/>
              <w:jc w:val="center"/>
              <w:rPr>
                <w:rFonts w:ascii="Times New Roman" w:hAnsi="Times New Roman" w:cs="Times New Roman"/>
              </w:rPr>
            </w:pP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KP </w:t>
            </w:r>
            <w:r w:rsidRPr="00157FE8">
              <w:rPr>
                <w:rFonts w:ascii="Times New Roman" w:hAnsi="Times New Roman" w:cs="Times New Roman"/>
                <w:vertAlign w:val="subscript"/>
              </w:rPr>
              <w:t>2005</w:t>
            </w:r>
            <w:r w:rsidRPr="00157FE8">
              <w:rPr>
                <w:rFonts w:ascii="Times New Roman" w:hAnsi="Times New Roman" w:cs="Times New Roman"/>
              </w:rPr>
              <w:t xml:space="preserve"> 36</w:t>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baitas</w:t>
            </w:r>
          </w:p>
        </w:tc>
      </w:tr>
      <w:tr w:rsidR="00BA73D6" w:rsidRPr="00157FE8" w:rsidTr="008D637F">
        <w:tc>
          <w:tcPr>
            <w:tcW w:w="1675" w:type="dxa"/>
            <w:vMerge/>
            <w:vAlign w:val="center"/>
          </w:tcPr>
          <w:p w:rsidR="00BA73D6" w:rsidRPr="00157FE8" w:rsidRDefault="00BA73D6" w:rsidP="00CB05B7">
            <w:pPr>
              <w:spacing w:line="360" w:lineRule="auto"/>
              <w:jc w:val="center"/>
              <w:rPr>
                <w:rFonts w:ascii="Times New Roman" w:hAnsi="Times New Roman" w:cs="Times New Roman"/>
              </w:rPr>
            </w:pP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57</w:t>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baitas Plg. </w:t>
            </w:r>
            <w:r w:rsidRPr="00157FE8">
              <w:rPr>
                <w:rFonts w:ascii="Times New Roman" w:hAnsi="Times New Roman" w:cs="Times New Roman"/>
                <w:i/>
              </w:rPr>
              <w:t>oktetas</w:t>
            </w:r>
          </w:p>
        </w:tc>
      </w:tr>
      <w:tr w:rsidR="00BA73D6" w:rsidRPr="00157FE8" w:rsidTr="008D637F">
        <w:tc>
          <w:tcPr>
            <w:tcW w:w="1675" w:type="dxa"/>
            <w:vMerge/>
            <w:vAlign w:val="center"/>
          </w:tcPr>
          <w:p w:rsidR="00BA73D6" w:rsidRPr="00157FE8" w:rsidRDefault="00BA73D6" w:rsidP="00CB05B7">
            <w:pPr>
              <w:spacing w:line="360" w:lineRule="auto"/>
              <w:jc w:val="center"/>
              <w:rPr>
                <w:rFonts w:ascii="Times New Roman" w:hAnsi="Times New Roman" w:cs="Times New Roman"/>
              </w:rPr>
            </w:pP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324</w:t>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baitas</w:t>
            </w:r>
          </w:p>
        </w:tc>
      </w:tr>
      <w:tr w:rsidR="00BA73D6" w:rsidRPr="00157FE8" w:rsidTr="008D637F">
        <w:tc>
          <w:tcPr>
            <w:tcW w:w="1675" w:type="dxa"/>
            <w:vMerge/>
            <w:vAlign w:val="center"/>
          </w:tcPr>
          <w:p w:rsidR="00BA73D6" w:rsidRPr="00157FE8" w:rsidRDefault="00BA73D6" w:rsidP="00CB05B7">
            <w:pPr>
              <w:spacing w:line="360" w:lineRule="auto"/>
              <w:jc w:val="center"/>
              <w:rPr>
                <w:rFonts w:ascii="Times New Roman" w:hAnsi="Times New Roman" w:cs="Times New Roman"/>
              </w:rPr>
            </w:pPr>
          </w:p>
        </w:tc>
        <w:tc>
          <w:tcPr>
            <w:tcW w:w="172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EKŽe </w:t>
            </w:r>
            <w:r w:rsidRPr="00157FE8">
              <w:rPr>
                <w:rFonts w:ascii="Times New Roman" w:hAnsi="Times New Roman" w:cs="Times New Roman"/>
                <w:vertAlign w:val="subscript"/>
              </w:rPr>
              <w:t>2012</w:t>
            </w:r>
          </w:p>
        </w:tc>
        <w:tc>
          <w:tcPr>
            <w:tcW w:w="467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baitas Plg. </w:t>
            </w:r>
            <w:r w:rsidRPr="00157FE8">
              <w:rPr>
                <w:rFonts w:ascii="Times New Roman" w:hAnsi="Times New Roman" w:cs="Times New Roman"/>
                <w:i/>
              </w:rPr>
              <w:t>oktetas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69"/>
        <w:tblW w:w="0" w:type="auto"/>
        <w:tblInd w:w="250" w:type="dxa"/>
        <w:tblLook w:val="04A0" w:firstRow="1" w:lastRow="0" w:firstColumn="1" w:lastColumn="0" w:noHBand="0" w:noVBand="1"/>
      </w:tblPr>
      <w:tblGrid>
        <w:gridCol w:w="1673"/>
        <w:gridCol w:w="1713"/>
        <w:gridCol w:w="4694"/>
      </w:tblGrid>
      <w:tr w:rsidR="00BA73D6" w:rsidRPr="00157FE8" w:rsidTr="008D637F">
        <w:tc>
          <w:tcPr>
            <w:tcW w:w="1673"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octet</w:t>
            </w:r>
          </w:p>
        </w:tc>
        <w:tc>
          <w:tcPr>
            <w:tcW w:w="171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38</w:t>
            </w:r>
          </w:p>
        </w:tc>
        <w:tc>
          <w:tcPr>
            <w:tcW w:w="46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aštuonbitis baitas</w:t>
            </w:r>
          </w:p>
        </w:tc>
      </w:tr>
      <w:tr w:rsidR="00BA73D6" w:rsidRPr="00157FE8" w:rsidTr="008D637F">
        <w:tc>
          <w:tcPr>
            <w:tcW w:w="1673" w:type="dxa"/>
            <w:vMerge/>
            <w:vAlign w:val="center"/>
          </w:tcPr>
          <w:p w:rsidR="00BA73D6" w:rsidRPr="00157FE8" w:rsidRDefault="00BA73D6" w:rsidP="00CB05B7">
            <w:pPr>
              <w:spacing w:line="360" w:lineRule="auto"/>
              <w:jc w:val="center"/>
              <w:rPr>
                <w:rFonts w:ascii="Times New Roman" w:hAnsi="Times New Roman" w:cs="Times New Roman"/>
              </w:rPr>
            </w:pPr>
          </w:p>
        </w:tc>
        <w:tc>
          <w:tcPr>
            <w:tcW w:w="171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87</w:t>
            </w:r>
            <w:r w:rsidRPr="00157FE8">
              <w:rPr>
                <w:rFonts w:ascii="Times New Roman" w:hAnsi="Times New Roman" w:cs="Times New Roman"/>
                <w:vertAlign w:val="superscript"/>
              </w:rPr>
              <w:footnoteReference w:id="412"/>
            </w:r>
          </w:p>
        </w:tc>
        <w:tc>
          <w:tcPr>
            <w:tcW w:w="46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aštuonbitis baitas</w:t>
            </w:r>
          </w:p>
        </w:tc>
      </w:tr>
      <w:tr w:rsidR="00BA73D6" w:rsidRPr="00157FE8" w:rsidTr="008D637F">
        <w:tc>
          <w:tcPr>
            <w:tcW w:w="1673" w:type="dxa"/>
            <w:vMerge/>
            <w:vAlign w:val="center"/>
          </w:tcPr>
          <w:p w:rsidR="00BA73D6" w:rsidRPr="00157FE8" w:rsidRDefault="00BA73D6" w:rsidP="00CB05B7">
            <w:pPr>
              <w:spacing w:line="360" w:lineRule="auto"/>
              <w:jc w:val="center"/>
              <w:rPr>
                <w:rFonts w:ascii="Times New Roman" w:hAnsi="Times New Roman" w:cs="Times New Roman"/>
              </w:rPr>
            </w:pPr>
          </w:p>
        </w:tc>
        <w:tc>
          <w:tcPr>
            <w:tcW w:w="171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189</w:t>
            </w:r>
          </w:p>
        </w:tc>
        <w:tc>
          <w:tcPr>
            <w:tcW w:w="46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oktetas Plg. </w:t>
            </w:r>
            <w:r w:rsidRPr="00157FE8">
              <w:rPr>
                <w:rFonts w:ascii="Times New Roman" w:hAnsi="Times New Roman" w:cs="Times New Roman"/>
                <w:i/>
              </w:rPr>
              <w:t>baitas</w:t>
            </w:r>
          </w:p>
        </w:tc>
      </w:tr>
      <w:tr w:rsidR="00BA73D6" w:rsidRPr="00157FE8" w:rsidTr="008D637F">
        <w:tc>
          <w:tcPr>
            <w:tcW w:w="1673" w:type="dxa"/>
            <w:vMerge/>
            <w:vAlign w:val="center"/>
          </w:tcPr>
          <w:p w:rsidR="00BA73D6" w:rsidRPr="00157FE8" w:rsidRDefault="00BA73D6" w:rsidP="00CB05B7">
            <w:pPr>
              <w:spacing w:line="360" w:lineRule="auto"/>
              <w:jc w:val="center"/>
              <w:rPr>
                <w:rFonts w:ascii="Times New Roman" w:hAnsi="Times New Roman" w:cs="Times New Roman"/>
              </w:rPr>
            </w:pPr>
          </w:p>
        </w:tc>
        <w:tc>
          <w:tcPr>
            <w:tcW w:w="171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309</w:t>
            </w:r>
          </w:p>
        </w:tc>
        <w:tc>
          <w:tcPr>
            <w:tcW w:w="46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oktetas Plg. </w:t>
            </w:r>
            <w:r w:rsidRPr="00157FE8">
              <w:rPr>
                <w:rFonts w:ascii="Times New Roman" w:hAnsi="Times New Roman" w:cs="Times New Roman"/>
                <w:i/>
              </w:rPr>
              <w:t>baitas</w:t>
            </w:r>
          </w:p>
        </w:tc>
      </w:tr>
      <w:tr w:rsidR="00BA73D6" w:rsidRPr="00157FE8" w:rsidTr="008D637F">
        <w:tc>
          <w:tcPr>
            <w:tcW w:w="1673" w:type="dxa"/>
            <w:vMerge/>
            <w:vAlign w:val="center"/>
          </w:tcPr>
          <w:p w:rsidR="00BA73D6" w:rsidRPr="00157FE8" w:rsidRDefault="00BA73D6" w:rsidP="00CB05B7">
            <w:pPr>
              <w:spacing w:line="360" w:lineRule="auto"/>
              <w:jc w:val="center"/>
              <w:rPr>
                <w:rFonts w:ascii="Times New Roman" w:hAnsi="Times New Roman" w:cs="Times New Roman"/>
              </w:rPr>
            </w:pPr>
          </w:p>
        </w:tc>
        <w:tc>
          <w:tcPr>
            <w:tcW w:w="171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324</w:t>
            </w:r>
          </w:p>
        </w:tc>
        <w:tc>
          <w:tcPr>
            <w:tcW w:w="46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aštuonbitis baitas, oktetas</w:t>
            </w:r>
          </w:p>
        </w:tc>
      </w:tr>
      <w:tr w:rsidR="00BA73D6" w:rsidRPr="00157FE8" w:rsidTr="008D637F">
        <w:tc>
          <w:tcPr>
            <w:tcW w:w="1673" w:type="dxa"/>
            <w:vMerge/>
            <w:vAlign w:val="center"/>
          </w:tcPr>
          <w:p w:rsidR="00BA73D6" w:rsidRPr="00157FE8" w:rsidRDefault="00BA73D6" w:rsidP="00CB05B7">
            <w:pPr>
              <w:spacing w:line="360" w:lineRule="auto"/>
              <w:jc w:val="center"/>
              <w:rPr>
                <w:rFonts w:ascii="Times New Roman" w:hAnsi="Times New Roman" w:cs="Times New Roman"/>
              </w:rPr>
            </w:pPr>
          </w:p>
        </w:tc>
        <w:tc>
          <w:tcPr>
            <w:tcW w:w="1713" w:type="dxa"/>
          </w:tcPr>
          <w:p w:rsidR="00BA73D6" w:rsidRPr="00157FE8" w:rsidRDefault="00BA73D6" w:rsidP="00CB05B7">
            <w:pPr>
              <w:spacing w:line="360" w:lineRule="auto"/>
              <w:rPr>
                <w:rFonts w:ascii="Times New Roman" w:hAnsi="Times New Roman" w:cs="Times New Roman"/>
                <w:vertAlign w:val="subscript"/>
              </w:rPr>
            </w:pPr>
            <w:r w:rsidRPr="00157FE8">
              <w:rPr>
                <w:rFonts w:ascii="Times New Roman" w:hAnsi="Times New Roman" w:cs="Times New Roman"/>
              </w:rPr>
              <w:t xml:space="preserve">EKŽe </w:t>
            </w:r>
            <w:r w:rsidRPr="00157FE8">
              <w:rPr>
                <w:rFonts w:ascii="Times New Roman" w:hAnsi="Times New Roman" w:cs="Times New Roman"/>
                <w:vertAlign w:val="subscript"/>
              </w:rPr>
              <w:t>2009</w:t>
            </w:r>
          </w:p>
        </w:tc>
        <w:tc>
          <w:tcPr>
            <w:tcW w:w="46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oktetas Plg. </w:t>
            </w:r>
            <w:r w:rsidRPr="00157FE8">
              <w:rPr>
                <w:rFonts w:ascii="Times New Roman" w:hAnsi="Times New Roman" w:cs="Times New Roman"/>
                <w:i/>
              </w:rPr>
              <w:t>baitas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70"/>
        <w:tblW w:w="0" w:type="auto"/>
        <w:tblInd w:w="250" w:type="dxa"/>
        <w:tblLook w:val="04A0" w:firstRow="1" w:lastRow="0" w:firstColumn="1" w:lastColumn="0" w:noHBand="0" w:noVBand="1"/>
      </w:tblPr>
      <w:tblGrid>
        <w:gridCol w:w="1985"/>
        <w:gridCol w:w="425"/>
        <w:gridCol w:w="5670"/>
      </w:tblGrid>
      <w:tr w:rsidR="00BA73D6" w:rsidRPr="00157FE8" w:rsidTr="008D637F">
        <w:tc>
          <w:tcPr>
            <w:tcW w:w="1985"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kilo-octet </w:t>
            </w:r>
            <w:r w:rsidRPr="00157FE8">
              <w:rPr>
                <w:rFonts w:ascii="Times New Roman" w:hAnsi="Times New Roman" w:cs="Times New Roman"/>
                <w:vertAlign w:val="subscript"/>
              </w:rPr>
              <w:t>2004</w:t>
            </w:r>
          </w:p>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ko </w:t>
            </w:r>
            <w:r w:rsidRPr="00157FE8">
              <w:rPr>
                <w:rFonts w:ascii="Times New Roman" w:hAnsi="Times New Roman" w:cs="Times New Roman"/>
                <w:vertAlign w:val="subscript"/>
              </w:rPr>
              <w:t>sutr.</w:t>
            </w:r>
          </w:p>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Ko </w:t>
            </w:r>
            <w:r w:rsidRPr="00157FE8">
              <w:rPr>
                <w:rFonts w:ascii="Times New Roman" w:hAnsi="Times New Roman" w:cs="Times New Roman"/>
                <w:vertAlign w:val="subscript"/>
              </w:rPr>
              <w:t>sutr.</w:t>
            </w:r>
          </w:p>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kibioctet </w:t>
            </w:r>
            <w:r w:rsidRPr="00157FE8">
              <w:rPr>
                <w:rFonts w:ascii="Times New Roman" w:hAnsi="Times New Roman" w:cs="Times New Roman"/>
                <w:vertAlign w:val="subscript"/>
              </w:rPr>
              <w:t>susijęs terminas</w:t>
            </w:r>
          </w:p>
          <w:p w:rsidR="00BA73D6" w:rsidRPr="00157FE8" w:rsidRDefault="00BA73D6" w:rsidP="00CB05B7">
            <w:pPr>
              <w:rPr>
                <w:rFonts w:ascii="Times New Roman" w:hAnsi="Times New Roman" w:cs="Times New Roman"/>
                <w:vertAlign w:val="subscript"/>
              </w:rPr>
            </w:pPr>
            <w:r w:rsidRPr="00157FE8">
              <w:rPr>
                <w:rFonts w:ascii="Times New Roman" w:hAnsi="Times New Roman" w:cs="Times New Roman"/>
              </w:rPr>
              <w:t xml:space="preserve">Kio </w:t>
            </w:r>
            <w:r w:rsidRPr="00157FE8">
              <w:rPr>
                <w:rFonts w:ascii="Times New Roman" w:hAnsi="Times New Roman" w:cs="Times New Roman"/>
                <w:vertAlign w:val="subscript"/>
              </w:rPr>
              <w:t>susijęs terminas</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p</w:t>
            </w:r>
          </w:p>
        </w:tc>
        <w:tc>
          <w:tcPr>
            <w:tcW w:w="5670"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w:t>
            </w:r>
          </w:p>
        </w:tc>
      </w:tr>
      <w:tr w:rsidR="00BA73D6" w:rsidRPr="00157FE8" w:rsidTr="008D637F">
        <w:tc>
          <w:tcPr>
            <w:tcW w:w="1985"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kilobyte </w:t>
            </w:r>
            <w:r w:rsidRPr="00157FE8">
              <w:rPr>
                <w:rFonts w:ascii="Times New Roman" w:hAnsi="Times New Roman" w:cs="Times New Roman"/>
                <w:vertAlign w:val="subscript"/>
              </w:rPr>
              <w:t>2004</w:t>
            </w:r>
          </w:p>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KB </w:t>
            </w:r>
            <w:r w:rsidRPr="00157FE8">
              <w:rPr>
                <w:rFonts w:ascii="Times New Roman" w:hAnsi="Times New Roman" w:cs="Times New Roman"/>
                <w:vertAlign w:val="subscript"/>
              </w:rPr>
              <w:t>sutr.</w:t>
            </w:r>
          </w:p>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Kbyte </w:t>
            </w:r>
            <w:r w:rsidRPr="00157FE8">
              <w:rPr>
                <w:rFonts w:ascii="Times New Roman" w:hAnsi="Times New Roman" w:cs="Times New Roman"/>
                <w:vertAlign w:val="subscript"/>
              </w:rPr>
              <w:t>sutr.</w:t>
            </w:r>
          </w:p>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K-byte </w:t>
            </w:r>
            <w:r w:rsidRPr="00157FE8">
              <w:rPr>
                <w:rFonts w:ascii="Times New Roman" w:hAnsi="Times New Roman" w:cs="Times New Roman"/>
                <w:vertAlign w:val="subscript"/>
              </w:rPr>
              <w:t>sutr.</w:t>
            </w:r>
          </w:p>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kibibyte </w:t>
            </w:r>
            <w:r w:rsidRPr="00157FE8">
              <w:rPr>
                <w:rFonts w:ascii="Times New Roman" w:hAnsi="Times New Roman" w:cs="Times New Roman"/>
                <w:vertAlign w:val="subscript"/>
              </w:rPr>
              <w:t>susijęs terminas</w:t>
            </w:r>
          </w:p>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KiB </w:t>
            </w:r>
            <w:r w:rsidRPr="00157FE8">
              <w:rPr>
                <w:rFonts w:ascii="Times New Roman" w:hAnsi="Times New Roman" w:cs="Times New Roman"/>
                <w:vertAlign w:val="subscript"/>
              </w:rPr>
              <w:t>sutr</w:t>
            </w:r>
            <w:r w:rsidRPr="00157FE8">
              <w:rPr>
                <w:rFonts w:ascii="Times New Roman" w:hAnsi="Times New Roman" w:cs="Times New Roman"/>
              </w:rPr>
              <w:t>.</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a</w:t>
            </w:r>
          </w:p>
        </w:tc>
        <w:tc>
          <w:tcPr>
            <w:tcW w:w="5670" w:type="dxa"/>
            <w:vMerge/>
          </w:tcPr>
          <w:p w:rsidR="00BA73D6" w:rsidRPr="00157FE8"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71"/>
        <w:tblW w:w="0" w:type="auto"/>
        <w:tblInd w:w="250" w:type="dxa"/>
        <w:tblLook w:val="04A0" w:firstRow="1" w:lastRow="0" w:firstColumn="1" w:lastColumn="0" w:noHBand="0" w:noVBand="1"/>
      </w:tblPr>
      <w:tblGrid>
        <w:gridCol w:w="1701"/>
        <w:gridCol w:w="1965"/>
        <w:gridCol w:w="4414"/>
      </w:tblGrid>
      <w:tr w:rsidR="00BA73D6" w:rsidRPr="00157FE8" w:rsidTr="008D637F">
        <w:tc>
          <w:tcPr>
            <w:tcW w:w="1701"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kilobyte</w:t>
            </w:r>
          </w:p>
        </w:tc>
        <w:tc>
          <w:tcPr>
            <w:tcW w:w="196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125</w:t>
            </w:r>
            <w:r w:rsidRPr="00157FE8">
              <w:rPr>
                <w:rFonts w:ascii="Times New Roman" w:hAnsi="Times New Roman" w:cs="Times New Roman"/>
                <w:vertAlign w:val="superscript"/>
              </w:rPr>
              <w:footnoteReference w:id="413"/>
            </w:r>
          </w:p>
        </w:tc>
        <w:tc>
          <w:tcPr>
            <w:tcW w:w="44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6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 xml:space="preserve">2001 </w:t>
            </w:r>
            <w:r w:rsidRPr="00157FE8">
              <w:rPr>
                <w:rFonts w:ascii="Times New Roman" w:hAnsi="Times New Roman" w:cs="Times New Roman"/>
              </w:rPr>
              <w:t>66</w:t>
            </w:r>
          </w:p>
        </w:tc>
        <w:tc>
          <w:tcPr>
            <w:tcW w:w="44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6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126</w:t>
            </w:r>
          </w:p>
        </w:tc>
        <w:tc>
          <w:tcPr>
            <w:tcW w:w="44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6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 xml:space="preserve">2008 </w:t>
            </w:r>
            <w:r w:rsidRPr="00157FE8">
              <w:rPr>
                <w:rFonts w:ascii="Times New Roman" w:hAnsi="Times New Roman" w:cs="Times New Roman"/>
              </w:rPr>
              <w:t>206</w:t>
            </w:r>
          </w:p>
        </w:tc>
        <w:tc>
          <w:tcPr>
            <w:tcW w:w="44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6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261</w:t>
            </w:r>
            <w:r w:rsidRPr="00157FE8">
              <w:rPr>
                <w:rFonts w:ascii="Times New Roman" w:hAnsi="Times New Roman" w:cs="Times New Roman"/>
                <w:vertAlign w:val="superscript"/>
              </w:rPr>
              <w:footnoteReference w:id="414"/>
            </w:r>
          </w:p>
        </w:tc>
        <w:tc>
          <w:tcPr>
            <w:tcW w:w="44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65" w:type="dxa"/>
          </w:tcPr>
          <w:p w:rsidR="00BA73D6" w:rsidRPr="00157FE8" w:rsidRDefault="00BA73D6" w:rsidP="00CB05B7">
            <w:pPr>
              <w:spacing w:line="360" w:lineRule="auto"/>
              <w:rPr>
                <w:rFonts w:ascii="Times New Roman" w:hAnsi="Times New Roman" w:cs="Times New Roman"/>
                <w:vertAlign w:val="subscript"/>
              </w:rPr>
            </w:pPr>
            <w:r w:rsidRPr="00157FE8">
              <w:rPr>
                <w:rFonts w:ascii="Times New Roman" w:hAnsi="Times New Roman" w:cs="Times New Roman"/>
              </w:rPr>
              <w:t xml:space="preserve">EKŽe </w:t>
            </w:r>
            <w:r w:rsidRPr="00157FE8">
              <w:rPr>
                <w:rFonts w:ascii="Times New Roman" w:hAnsi="Times New Roman" w:cs="Times New Roman"/>
                <w:vertAlign w:val="subscript"/>
              </w:rPr>
              <w:t>2012</w:t>
            </w:r>
          </w:p>
        </w:tc>
        <w:tc>
          <w:tcPr>
            <w:tcW w:w="44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72"/>
        <w:tblW w:w="0" w:type="auto"/>
        <w:tblInd w:w="250" w:type="dxa"/>
        <w:tblLook w:val="04A0" w:firstRow="1" w:lastRow="0" w:firstColumn="1" w:lastColumn="0" w:noHBand="0" w:noVBand="1"/>
      </w:tblPr>
      <w:tblGrid>
        <w:gridCol w:w="1701"/>
        <w:gridCol w:w="1944"/>
        <w:gridCol w:w="4435"/>
      </w:tblGrid>
      <w:tr w:rsidR="00BA73D6" w:rsidRPr="00157FE8" w:rsidTr="008D637F">
        <w:tc>
          <w:tcPr>
            <w:tcW w:w="1701"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KB</w:t>
            </w:r>
          </w:p>
        </w:tc>
        <w:tc>
          <w:tcPr>
            <w:tcW w:w="194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IKĮ </w:t>
            </w:r>
            <w:r w:rsidRPr="00157FE8">
              <w:rPr>
                <w:rFonts w:ascii="Times New Roman" w:hAnsi="Times New Roman" w:cs="Times New Roman"/>
                <w:vertAlign w:val="subscript"/>
              </w:rPr>
              <w:t>1995</w:t>
            </w:r>
            <w:r w:rsidRPr="00157FE8">
              <w:rPr>
                <w:rFonts w:ascii="Times New Roman" w:hAnsi="Times New Roman" w:cs="Times New Roman"/>
              </w:rPr>
              <w:t xml:space="preserve"> 46</w:t>
            </w:r>
          </w:p>
        </w:tc>
        <w:tc>
          <w:tcPr>
            <w:tcW w:w="44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 baitų, KB</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4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125</w:t>
            </w:r>
          </w:p>
        </w:tc>
        <w:tc>
          <w:tcPr>
            <w:tcW w:w="44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4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AKTSŽ</w:t>
            </w:r>
            <w:r w:rsidRPr="00157FE8">
              <w:rPr>
                <w:rFonts w:ascii="Times New Roman" w:hAnsi="Times New Roman" w:cs="Times New Roman"/>
                <w:vertAlign w:val="subscript"/>
              </w:rPr>
              <w:t xml:space="preserve"> 2000</w:t>
            </w:r>
            <w:r w:rsidRPr="00157FE8">
              <w:rPr>
                <w:rFonts w:ascii="Times New Roman" w:hAnsi="Times New Roman" w:cs="Times New Roman"/>
              </w:rPr>
              <w:t xml:space="preserve"> 164</w:t>
            </w:r>
          </w:p>
        </w:tc>
        <w:tc>
          <w:tcPr>
            <w:tcW w:w="44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2. kilobaitas</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4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66</w:t>
            </w:r>
          </w:p>
        </w:tc>
        <w:tc>
          <w:tcPr>
            <w:tcW w:w="44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4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126</w:t>
            </w:r>
          </w:p>
        </w:tc>
        <w:tc>
          <w:tcPr>
            <w:tcW w:w="44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4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 xml:space="preserve">2008 </w:t>
            </w:r>
            <w:r w:rsidRPr="00157FE8">
              <w:rPr>
                <w:rFonts w:ascii="Times New Roman" w:hAnsi="Times New Roman" w:cs="Times New Roman"/>
              </w:rPr>
              <w:t>206</w:t>
            </w:r>
          </w:p>
        </w:tc>
        <w:tc>
          <w:tcPr>
            <w:tcW w:w="44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4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261</w:t>
            </w:r>
          </w:p>
        </w:tc>
        <w:tc>
          <w:tcPr>
            <w:tcW w:w="44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vAlign w:val="center"/>
          </w:tcPr>
          <w:p w:rsidR="00BA73D6" w:rsidRPr="00157FE8" w:rsidRDefault="00BA73D6" w:rsidP="00CB05B7">
            <w:pPr>
              <w:spacing w:line="360" w:lineRule="auto"/>
              <w:jc w:val="center"/>
              <w:rPr>
                <w:rFonts w:ascii="Times New Roman" w:hAnsi="Times New Roman" w:cs="Times New Roman"/>
              </w:rPr>
            </w:pPr>
          </w:p>
        </w:tc>
        <w:tc>
          <w:tcPr>
            <w:tcW w:w="1944" w:type="dxa"/>
          </w:tcPr>
          <w:p w:rsidR="00BA73D6" w:rsidRPr="00157FE8" w:rsidRDefault="00BA73D6" w:rsidP="00CB05B7">
            <w:pPr>
              <w:spacing w:line="360" w:lineRule="auto"/>
              <w:rPr>
                <w:rFonts w:ascii="Times New Roman" w:hAnsi="Times New Roman" w:cs="Times New Roman"/>
                <w:vertAlign w:val="subscript"/>
              </w:rPr>
            </w:pPr>
            <w:r w:rsidRPr="00157FE8">
              <w:rPr>
                <w:rFonts w:ascii="Times New Roman" w:hAnsi="Times New Roman" w:cs="Times New Roman"/>
              </w:rPr>
              <w:t xml:space="preserve">EKŽe </w:t>
            </w:r>
            <w:r w:rsidRPr="00157FE8">
              <w:rPr>
                <w:rFonts w:ascii="Times New Roman" w:hAnsi="Times New Roman" w:cs="Times New Roman"/>
                <w:vertAlign w:val="subscript"/>
              </w:rPr>
              <w:t>2009</w:t>
            </w:r>
          </w:p>
        </w:tc>
        <w:tc>
          <w:tcPr>
            <w:tcW w:w="44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73"/>
        <w:tblW w:w="0" w:type="auto"/>
        <w:tblInd w:w="250" w:type="dxa"/>
        <w:tblLook w:val="04A0" w:firstRow="1" w:lastRow="0" w:firstColumn="1" w:lastColumn="0" w:noHBand="0" w:noVBand="1"/>
      </w:tblPr>
      <w:tblGrid>
        <w:gridCol w:w="1701"/>
        <w:gridCol w:w="1951"/>
        <w:gridCol w:w="4428"/>
      </w:tblGrid>
      <w:tr w:rsidR="00BA73D6" w:rsidRPr="00157FE8" w:rsidTr="008D637F">
        <w:tc>
          <w:tcPr>
            <w:tcW w:w="1701"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Kbyte</w:t>
            </w:r>
          </w:p>
        </w:tc>
        <w:tc>
          <w:tcPr>
            <w:tcW w:w="19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125</w:t>
            </w:r>
          </w:p>
        </w:tc>
        <w:tc>
          <w:tcPr>
            <w:tcW w:w="442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tcPr>
          <w:p w:rsidR="00BA73D6" w:rsidRPr="00157FE8" w:rsidRDefault="00BA73D6" w:rsidP="00CB05B7">
            <w:pPr>
              <w:spacing w:line="360" w:lineRule="auto"/>
              <w:rPr>
                <w:rFonts w:ascii="Times New Roman" w:hAnsi="Times New Roman" w:cs="Times New Roman"/>
              </w:rPr>
            </w:pPr>
          </w:p>
        </w:tc>
        <w:tc>
          <w:tcPr>
            <w:tcW w:w="19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66</w:t>
            </w:r>
          </w:p>
        </w:tc>
        <w:tc>
          <w:tcPr>
            <w:tcW w:w="442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r w:rsidR="00BA73D6" w:rsidRPr="00157FE8" w:rsidTr="008D637F">
        <w:tc>
          <w:tcPr>
            <w:tcW w:w="1701" w:type="dxa"/>
            <w:vMerge/>
          </w:tcPr>
          <w:p w:rsidR="00BA73D6" w:rsidRPr="00157FE8" w:rsidRDefault="00BA73D6" w:rsidP="00CB05B7">
            <w:pPr>
              <w:spacing w:line="360" w:lineRule="auto"/>
              <w:rPr>
                <w:rFonts w:ascii="Times New Roman" w:hAnsi="Times New Roman" w:cs="Times New Roman"/>
              </w:rPr>
            </w:pPr>
          </w:p>
        </w:tc>
        <w:tc>
          <w:tcPr>
            <w:tcW w:w="19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261</w:t>
            </w:r>
          </w:p>
        </w:tc>
        <w:tc>
          <w:tcPr>
            <w:tcW w:w="442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kilobaitas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74"/>
        <w:tblW w:w="0" w:type="auto"/>
        <w:tblInd w:w="250" w:type="dxa"/>
        <w:tblLook w:val="04A0" w:firstRow="1" w:lastRow="0" w:firstColumn="1" w:lastColumn="0" w:noHBand="0" w:noVBand="1"/>
      </w:tblPr>
      <w:tblGrid>
        <w:gridCol w:w="1701"/>
        <w:gridCol w:w="1985"/>
        <w:gridCol w:w="4394"/>
      </w:tblGrid>
      <w:tr w:rsidR="00BA73D6" w:rsidRPr="00157FE8" w:rsidTr="008D637F">
        <w:tc>
          <w:tcPr>
            <w:tcW w:w="1701" w:type="dxa"/>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K-byte</w:t>
            </w:r>
          </w:p>
        </w:tc>
        <w:tc>
          <w:tcPr>
            <w:tcW w:w="1985" w:type="dxa"/>
          </w:tcPr>
          <w:p w:rsidR="00BA73D6" w:rsidRPr="00157FE8" w:rsidRDefault="00BA73D6" w:rsidP="00CB05B7">
            <w:pPr>
              <w:spacing w:line="360" w:lineRule="auto"/>
              <w:rPr>
                <w:rFonts w:ascii="Times New Roman" w:hAnsi="Times New Roman" w:cs="Times New Roman"/>
              </w:rPr>
            </w:pPr>
          </w:p>
        </w:tc>
        <w:tc>
          <w:tcPr>
            <w:tcW w:w="4394" w:type="dxa"/>
          </w:tcPr>
          <w:p w:rsidR="00BA73D6" w:rsidRPr="00157FE8" w:rsidRDefault="00BA73D6" w:rsidP="00CB05B7">
            <w:pPr>
              <w:spacing w:line="360" w:lineRule="auto"/>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75"/>
        <w:tblW w:w="0" w:type="auto"/>
        <w:tblInd w:w="250" w:type="dxa"/>
        <w:tblLook w:val="04A0" w:firstRow="1" w:lastRow="0" w:firstColumn="1" w:lastColumn="0" w:noHBand="0" w:noVBand="1"/>
      </w:tblPr>
      <w:tblGrid>
        <w:gridCol w:w="1701"/>
        <w:gridCol w:w="1985"/>
        <w:gridCol w:w="4394"/>
      </w:tblGrid>
      <w:tr w:rsidR="00BA73D6" w:rsidRPr="00157FE8" w:rsidTr="008D637F">
        <w:tc>
          <w:tcPr>
            <w:tcW w:w="1701" w:type="dxa"/>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kibibyte</w:t>
            </w:r>
          </w:p>
        </w:tc>
        <w:tc>
          <w:tcPr>
            <w:tcW w:w="198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261</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kibibaitas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76"/>
        <w:tblW w:w="0" w:type="auto"/>
        <w:tblInd w:w="250" w:type="dxa"/>
        <w:tblLook w:val="04A0" w:firstRow="1" w:lastRow="0" w:firstColumn="1" w:lastColumn="0" w:noHBand="0" w:noVBand="1"/>
      </w:tblPr>
      <w:tblGrid>
        <w:gridCol w:w="1701"/>
        <w:gridCol w:w="1985"/>
        <w:gridCol w:w="4394"/>
      </w:tblGrid>
      <w:tr w:rsidR="00BA73D6" w:rsidRPr="00157FE8" w:rsidTr="008D637F">
        <w:tc>
          <w:tcPr>
            <w:tcW w:w="1701" w:type="dxa"/>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KiB</w:t>
            </w:r>
          </w:p>
        </w:tc>
        <w:tc>
          <w:tcPr>
            <w:tcW w:w="198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261</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kibibaitas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62"/>
        <w:tblW w:w="0" w:type="auto"/>
        <w:tblInd w:w="250" w:type="dxa"/>
        <w:tblLook w:val="04A0" w:firstRow="1" w:lastRow="0" w:firstColumn="1" w:lastColumn="0" w:noHBand="0" w:noVBand="1"/>
      </w:tblPr>
      <w:tblGrid>
        <w:gridCol w:w="2084"/>
        <w:gridCol w:w="326"/>
        <w:gridCol w:w="5670"/>
      </w:tblGrid>
      <w:tr w:rsidR="00BA73D6" w:rsidRPr="00157FE8" w:rsidTr="008D637F">
        <w:tc>
          <w:tcPr>
            <w:tcW w:w="2084"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mégaoctet </w:t>
            </w:r>
            <w:r w:rsidRPr="00157FE8">
              <w:rPr>
                <w:rFonts w:ascii="Times New Roman" w:hAnsi="Times New Roman" w:cs="Times New Roman"/>
                <w:vertAlign w:val="subscript"/>
              </w:rPr>
              <w:t>2004</w:t>
            </w:r>
          </w:p>
          <w:p w:rsidR="00BA73D6" w:rsidRPr="00157FE8" w:rsidRDefault="00BA73D6" w:rsidP="00CB05B7">
            <w:pPr>
              <w:rPr>
                <w:rFonts w:ascii="Times New Roman" w:hAnsi="Times New Roman" w:cs="Times New Roman"/>
              </w:rPr>
            </w:pPr>
            <w:r w:rsidRPr="00157FE8">
              <w:rPr>
                <w:rFonts w:ascii="Times New Roman" w:hAnsi="Times New Roman" w:cs="Times New Roman"/>
              </w:rPr>
              <w:t>Mo</w:t>
            </w:r>
          </w:p>
          <w:p w:rsidR="00BA73D6" w:rsidRPr="00157FE8" w:rsidRDefault="00BA73D6" w:rsidP="00CB05B7">
            <w:pPr>
              <w:rPr>
                <w:rFonts w:ascii="Times New Roman" w:hAnsi="Times New Roman" w:cs="Times New Roman"/>
              </w:rPr>
            </w:pPr>
            <w:r w:rsidRPr="00157FE8">
              <w:rPr>
                <w:rFonts w:ascii="Times New Roman" w:hAnsi="Times New Roman" w:cs="Times New Roman"/>
              </w:rPr>
              <w:t>meg</w:t>
            </w:r>
          </w:p>
          <w:p w:rsidR="00BA73D6" w:rsidRPr="00157FE8" w:rsidRDefault="00BA73D6" w:rsidP="00CB05B7">
            <w:pPr>
              <w:rPr>
                <w:rFonts w:ascii="Times New Roman" w:hAnsi="Times New Roman" w:cs="Times New Roman"/>
              </w:rPr>
            </w:pPr>
            <w:r w:rsidRPr="00157FE8">
              <w:rPr>
                <w:rFonts w:ascii="Times New Roman" w:hAnsi="Times New Roman" w:cs="Times New Roman"/>
              </w:rPr>
              <w:t>méga</w:t>
            </w:r>
          </w:p>
          <w:p w:rsidR="00BA73D6" w:rsidRPr="00157FE8" w:rsidRDefault="00BA73D6" w:rsidP="00CB05B7">
            <w:pPr>
              <w:rPr>
                <w:rFonts w:ascii="Times New Roman" w:hAnsi="Times New Roman" w:cs="Times New Roman"/>
                <w:vertAlign w:val="subscript"/>
              </w:rPr>
            </w:pPr>
            <w:r w:rsidRPr="00157FE8">
              <w:rPr>
                <w:rFonts w:ascii="Times New Roman" w:hAnsi="Times New Roman" w:cs="Times New Roman"/>
              </w:rPr>
              <w:t xml:space="preserve">mébioctet </w:t>
            </w:r>
            <w:r w:rsidRPr="00157FE8">
              <w:rPr>
                <w:rFonts w:ascii="Times New Roman" w:hAnsi="Times New Roman" w:cs="Times New Roman"/>
                <w:vertAlign w:val="subscript"/>
              </w:rPr>
              <w:t>susijęs terminas</w:t>
            </w:r>
          </w:p>
          <w:p w:rsidR="00BA73D6" w:rsidRPr="00157FE8" w:rsidRDefault="00BA73D6" w:rsidP="00CB05B7">
            <w:pPr>
              <w:rPr>
                <w:rFonts w:ascii="Times New Roman" w:hAnsi="Times New Roman" w:cs="Times New Roman"/>
                <w:vertAlign w:val="subscript"/>
              </w:rPr>
            </w:pPr>
            <w:r w:rsidRPr="00157FE8">
              <w:rPr>
                <w:rFonts w:ascii="Times New Roman" w:hAnsi="Times New Roman" w:cs="Times New Roman"/>
              </w:rPr>
              <w:t xml:space="preserve">Mio </w:t>
            </w:r>
            <w:r w:rsidRPr="00157FE8">
              <w:rPr>
                <w:rFonts w:ascii="Times New Roman" w:hAnsi="Times New Roman" w:cs="Times New Roman"/>
                <w:vertAlign w:val="subscript"/>
              </w:rPr>
              <w:t>susijęs terminas</w:t>
            </w:r>
          </w:p>
        </w:tc>
        <w:tc>
          <w:tcPr>
            <w:tcW w:w="326" w:type="dxa"/>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i/>
              </w:rPr>
              <w:t>p</w:t>
            </w:r>
          </w:p>
        </w:tc>
        <w:tc>
          <w:tcPr>
            <w:tcW w:w="5670"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w:t>
            </w:r>
          </w:p>
        </w:tc>
      </w:tr>
      <w:tr w:rsidR="00BA73D6" w:rsidRPr="00157FE8" w:rsidTr="008D637F">
        <w:tc>
          <w:tcPr>
            <w:tcW w:w="2084" w:type="dxa"/>
          </w:tcPr>
          <w:p w:rsidR="00BA73D6" w:rsidRPr="00157FE8" w:rsidRDefault="00BA73D6" w:rsidP="00CB05B7">
            <w:pPr>
              <w:rPr>
                <w:rFonts w:ascii="Times New Roman" w:hAnsi="Times New Roman" w:cs="Times New Roman"/>
                <w:vertAlign w:val="subscript"/>
              </w:rPr>
            </w:pPr>
            <w:r w:rsidRPr="00157FE8">
              <w:rPr>
                <w:rFonts w:ascii="Times New Roman" w:hAnsi="Times New Roman" w:cs="Times New Roman"/>
              </w:rPr>
              <w:t xml:space="preserve">megabyte </w:t>
            </w:r>
            <w:r w:rsidRPr="00157FE8">
              <w:rPr>
                <w:rFonts w:ascii="Times New Roman" w:hAnsi="Times New Roman" w:cs="Times New Roman"/>
                <w:vertAlign w:val="subscript"/>
              </w:rPr>
              <w:t>2004</w:t>
            </w:r>
          </w:p>
          <w:p w:rsidR="00BA73D6" w:rsidRPr="00157FE8" w:rsidRDefault="00BA73D6" w:rsidP="00CB05B7">
            <w:pPr>
              <w:rPr>
                <w:rFonts w:ascii="Times New Roman" w:hAnsi="Times New Roman" w:cs="Times New Roman"/>
              </w:rPr>
            </w:pPr>
            <w:r w:rsidRPr="00157FE8">
              <w:rPr>
                <w:rFonts w:ascii="Times New Roman" w:hAnsi="Times New Roman" w:cs="Times New Roman"/>
              </w:rPr>
              <w:t>MB</w:t>
            </w:r>
          </w:p>
          <w:p w:rsidR="00BA73D6" w:rsidRPr="00157FE8" w:rsidRDefault="00BA73D6" w:rsidP="00CB05B7">
            <w:pPr>
              <w:rPr>
                <w:rFonts w:ascii="Times New Roman" w:hAnsi="Times New Roman" w:cs="Times New Roman"/>
              </w:rPr>
            </w:pPr>
            <w:r w:rsidRPr="00157FE8">
              <w:rPr>
                <w:rFonts w:ascii="Times New Roman" w:hAnsi="Times New Roman" w:cs="Times New Roman"/>
              </w:rPr>
              <w:t>Mbyte</w:t>
            </w:r>
          </w:p>
          <w:p w:rsidR="00BA73D6" w:rsidRPr="00157FE8" w:rsidRDefault="00BA73D6" w:rsidP="00CB05B7">
            <w:pPr>
              <w:rPr>
                <w:rFonts w:ascii="Times New Roman" w:hAnsi="Times New Roman" w:cs="Times New Roman"/>
              </w:rPr>
            </w:pPr>
            <w:r w:rsidRPr="00157FE8">
              <w:rPr>
                <w:rFonts w:ascii="Times New Roman" w:hAnsi="Times New Roman" w:cs="Times New Roman"/>
              </w:rPr>
              <w:t>M-byte</w:t>
            </w:r>
          </w:p>
          <w:p w:rsidR="00BA73D6" w:rsidRPr="00157FE8" w:rsidRDefault="00BA73D6" w:rsidP="00CB05B7">
            <w:pPr>
              <w:rPr>
                <w:rFonts w:ascii="Times New Roman" w:hAnsi="Times New Roman" w:cs="Times New Roman"/>
              </w:rPr>
            </w:pPr>
            <w:r w:rsidRPr="00157FE8">
              <w:rPr>
                <w:rFonts w:ascii="Times New Roman" w:hAnsi="Times New Roman" w:cs="Times New Roman"/>
              </w:rPr>
              <w:t>meg</w:t>
            </w:r>
          </w:p>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mebibyte </w:t>
            </w:r>
            <w:r w:rsidRPr="00157FE8">
              <w:rPr>
                <w:rFonts w:ascii="Times New Roman" w:hAnsi="Times New Roman" w:cs="Times New Roman"/>
                <w:vertAlign w:val="subscript"/>
              </w:rPr>
              <w:t>susijęs terminas</w:t>
            </w:r>
          </w:p>
          <w:p w:rsidR="00BA73D6" w:rsidRPr="00157FE8" w:rsidRDefault="00BA73D6" w:rsidP="00CB05B7">
            <w:pPr>
              <w:rPr>
                <w:rFonts w:ascii="Times New Roman" w:hAnsi="Times New Roman" w:cs="Times New Roman"/>
                <w:vertAlign w:val="subscript"/>
              </w:rPr>
            </w:pPr>
            <w:r w:rsidRPr="00157FE8">
              <w:rPr>
                <w:rFonts w:ascii="Times New Roman" w:hAnsi="Times New Roman" w:cs="Times New Roman"/>
              </w:rPr>
              <w:t xml:space="preserve">MiB </w:t>
            </w:r>
            <w:r w:rsidRPr="00157FE8">
              <w:rPr>
                <w:rFonts w:ascii="Times New Roman" w:hAnsi="Times New Roman" w:cs="Times New Roman"/>
                <w:vertAlign w:val="subscript"/>
              </w:rPr>
              <w:t>susijęs terminas</w:t>
            </w:r>
          </w:p>
        </w:tc>
        <w:tc>
          <w:tcPr>
            <w:tcW w:w="326"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a</w:t>
            </w:r>
          </w:p>
        </w:tc>
        <w:tc>
          <w:tcPr>
            <w:tcW w:w="5670" w:type="dxa"/>
            <w:vMerge/>
          </w:tcPr>
          <w:p w:rsidR="00BA73D6" w:rsidRPr="00157FE8"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63"/>
        <w:tblW w:w="0" w:type="auto"/>
        <w:tblInd w:w="250" w:type="dxa"/>
        <w:tblLook w:val="04A0" w:firstRow="1" w:lastRow="0" w:firstColumn="1" w:lastColumn="0" w:noHBand="0" w:noVBand="1"/>
      </w:tblPr>
      <w:tblGrid>
        <w:gridCol w:w="1843"/>
        <w:gridCol w:w="1843"/>
        <w:gridCol w:w="4394"/>
      </w:tblGrid>
      <w:tr w:rsidR="00BA73D6" w:rsidRPr="00157FE8" w:rsidTr="008D637F">
        <w:tc>
          <w:tcPr>
            <w:tcW w:w="1843"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megabyte</w:t>
            </w: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IKĮ </w:t>
            </w:r>
            <w:r w:rsidRPr="00157FE8">
              <w:rPr>
                <w:rFonts w:ascii="Times New Roman" w:hAnsi="Times New Roman" w:cs="Times New Roman"/>
                <w:vertAlign w:val="subscript"/>
              </w:rPr>
              <w:t>1995</w:t>
            </w:r>
            <w:r w:rsidRPr="00157FE8">
              <w:rPr>
                <w:rFonts w:ascii="Times New Roman" w:hAnsi="Times New Roman" w:cs="Times New Roman"/>
              </w:rPr>
              <w:t xml:space="preserve"> 50</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M baitų, MB</w:t>
            </w:r>
          </w:p>
        </w:tc>
      </w:tr>
      <w:tr w:rsidR="00BA73D6" w:rsidRPr="00157FE8" w:rsidTr="008D637F">
        <w:tc>
          <w:tcPr>
            <w:tcW w:w="1843"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142</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megabaitas</w:t>
            </w:r>
          </w:p>
        </w:tc>
      </w:tr>
      <w:tr w:rsidR="00BA73D6" w:rsidRPr="00157FE8" w:rsidTr="008D637F">
        <w:tc>
          <w:tcPr>
            <w:tcW w:w="1843"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76</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megabaitas</w:t>
            </w:r>
          </w:p>
        </w:tc>
      </w:tr>
      <w:tr w:rsidR="00BA73D6" w:rsidRPr="00157FE8" w:rsidTr="008D637F">
        <w:tc>
          <w:tcPr>
            <w:tcW w:w="1843"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168</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megabaitas</w:t>
            </w:r>
          </w:p>
        </w:tc>
      </w:tr>
      <w:tr w:rsidR="00BA73D6" w:rsidRPr="00157FE8" w:rsidTr="008D637F">
        <w:tc>
          <w:tcPr>
            <w:tcW w:w="1843"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272</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megabaitas</w:t>
            </w:r>
          </w:p>
        </w:tc>
      </w:tr>
      <w:tr w:rsidR="00BA73D6" w:rsidRPr="00157FE8" w:rsidTr="008D637F">
        <w:tc>
          <w:tcPr>
            <w:tcW w:w="1843"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291</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megabaitas</w:t>
            </w:r>
          </w:p>
        </w:tc>
      </w:tr>
      <w:tr w:rsidR="00BA73D6" w:rsidRPr="00157FE8" w:rsidTr="008D637F">
        <w:tc>
          <w:tcPr>
            <w:tcW w:w="1843"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EKŽe </w:t>
            </w:r>
            <w:r w:rsidRPr="00157FE8">
              <w:rPr>
                <w:rFonts w:ascii="Times New Roman" w:hAnsi="Times New Roman" w:cs="Times New Roman"/>
                <w:vertAlign w:val="subscript"/>
              </w:rPr>
              <w:t>2012</w:t>
            </w:r>
          </w:p>
        </w:tc>
        <w:tc>
          <w:tcPr>
            <w:tcW w:w="439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megabaitas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843"/>
        <w:gridCol w:w="1843"/>
        <w:gridCol w:w="4394"/>
      </w:tblGrid>
      <w:tr w:rsidR="00BA73D6" w:rsidRPr="00157FE8" w:rsidTr="008D637F">
        <w:tc>
          <w:tcPr>
            <w:tcW w:w="1843" w:type="dxa"/>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MB</w:t>
            </w:r>
          </w:p>
        </w:tc>
        <w:tc>
          <w:tcPr>
            <w:tcW w:w="184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AKTSŽ</w:t>
            </w:r>
            <w:r w:rsidRPr="00157FE8">
              <w:rPr>
                <w:rFonts w:ascii="Times New Roman" w:hAnsi="Times New Roman" w:cs="Times New Roman"/>
                <w:vertAlign w:val="subscript"/>
              </w:rPr>
              <w:t xml:space="preserve"> 2000</w:t>
            </w:r>
            <w:r w:rsidRPr="00157FE8">
              <w:rPr>
                <w:rFonts w:ascii="Times New Roman" w:hAnsi="Times New Roman" w:cs="Times New Roman"/>
              </w:rPr>
              <w:t xml:space="preserve"> 180</w:t>
            </w:r>
          </w:p>
        </w:tc>
        <w:tc>
          <w:tcPr>
            <w:tcW w:w="4394"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1. megabaitas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65"/>
        <w:tblW w:w="0" w:type="auto"/>
        <w:tblInd w:w="250" w:type="dxa"/>
        <w:tblLook w:val="04A0" w:firstRow="1" w:lastRow="0" w:firstColumn="1" w:lastColumn="0" w:noHBand="0" w:noVBand="1"/>
      </w:tblPr>
      <w:tblGrid>
        <w:gridCol w:w="2170"/>
        <w:gridCol w:w="326"/>
        <w:gridCol w:w="5584"/>
      </w:tblGrid>
      <w:tr w:rsidR="00BA73D6" w:rsidRPr="00157FE8" w:rsidTr="008D637F">
        <w:tc>
          <w:tcPr>
            <w:tcW w:w="2170" w:type="dxa"/>
          </w:tcPr>
          <w:p w:rsidR="00BA73D6" w:rsidRPr="00157FE8" w:rsidRDefault="00BA73D6" w:rsidP="00CB05B7">
            <w:pPr>
              <w:rPr>
                <w:rFonts w:ascii="Times New Roman" w:hAnsi="Times New Roman" w:cs="Times New Roman"/>
                <w:vertAlign w:val="subscript"/>
              </w:rPr>
            </w:pPr>
            <w:r w:rsidRPr="00157FE8">
              <w:rPr>
                <w:rFonts w:ascii="Times New Roman" w:hAnsi="Times New Roman" w:cs="Times New Roman"/>
              </w:rPr>
              <w:t>longueur</w:t>
            </w:r>
            <w:r w:rsidRPr="00157FE8">
              <w:rPr>
                <w:rFonts w:ascii="Times New Roman" w:hAnsi="Times New Roman" w:cs="Times New Roman"/>
                <w:vertAlign w:val="subscript"/>
              </w:rPr>
              <w:t xml:space="preserve"> 1982</w:t>
            </w:r>
          </w:p>
        </w:tc>
        <w:tc>
          <w:tcPr>
            <w:tcW w:w="326"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p</w:t>
            </w:r>
          </w:p>
        </w:tc>
        <w:tc>
          <w:tcPr>
            <w:tcW w:w="5584" w:type="dxa"/>
            <w:vMerge w:val="restart"/>
            <w:vAlign w:val="center"/>
          </w:tcPr>
          <w:p w:rsidR="00BA73D6" w:rsidRPr="00157FE8" w:rsidRDefault="00BA73D6" w:rsidP="00CB05B7">
            <w:pPr>
              <w:jc w:val="center"/>
            </w:pPr>
            <w:r w:rsidRPr="00157FE8">
              <w:rPr>
                <w:rFonts w:ascii="Times New Roman" w:hAnsi="Times New Roman" w:cs="Times New Roman"/>
              </w:rPr>
              <w:t>GDT (informatique &gt; représentation des données)</w:t>
            </w:r>
          </w:p>
        </w:tc>
      </w:tr>
      <w:tr w:rsidR="00BA73D6" w:rsidRPr="00157FE8" w:rsidTr="008D637F">
        <w:tc>
          <w:tcPr>
            <w:tcW w:w="2170" w:type="dxa"/>
          </w:tcPr>
          <w:p w:rsidR="00BA73D6" w:rsidRPr="00157FE8" w:rsidRDefault="00BA73D6" w:rsidP="00CB05B7">
            <w:pPr>
              <w:rPr>
                <w:rFonts w:ascii="Times New Roman" w:hAnsi="Times New Roman" w:cs="Times New Roman"/>
                <w:vertAlign w:val="subscript"/>
              </w:rPr>
            </w:pPr>
            <w:r w:rsidRPr="00157FE8">
              <w:rPr>
                <w:rFonts w:ascii="Times New Roman" w:hAnsi="Times New Roman" w:cs="Times New Roman"/>
              </w:rPr>
              <w:t xml:space="preserve">length </w:t>
            </w:r>
            <w:r w:rsidRPr="00157FE8">
              <w:rPr>
                <w:rFonts w:ascii="Times New Roman" w:hAnsi="Times New Roman" w:cs="Times New Roman"/>
                <w:vertAlign w:val="subscript"/>
              </w:rPr>
              <w:t>1982</w:t>
            </w:r>
          </w:p>
        </w:tc>
        <w:tc>
          <w:tcPr>
            <w:tcW w:w="326"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a</w:t>
            </w:r>
          </w:p>
        </w:tc>
        <w:tc>
          <w:tcPr>
            <w:tcW w:w="5584" w:type="dxa"/>
            <w:vMerge/>
          </w:tcPr>
          <w:p w:rsidR="00BA73D6" w:rsidRPr="00157FE8"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77"/>
        <w:tblW w:w="0" w:type="auto"/>
        <w:tblInd w:w="250" w:type="dxa"/>
        <w:tblLook w:val="04A0" w:firstRow="1" w:lastRow="0" w:firstColumn="1" w:lastColumn="0" w:noHBand="0" w:noVBand="1"/>
      </w:tblPr>
      <w:tblGrid>
        <w:gridCol w:w="1555"/>
        <w:gridCol w:w="1714"/>
        <w:gridCol w:w="4811"/>
      </w:tblGrid>
      <w:tr w:rsidR="00BA73D6" w:rsidRPr="00157FE8" w:rsidTr="008D637F">
        <w:tc>
          <w:tcPr>
            <w:tcW w:w="1555"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length</w:t>
            </w: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58</w:t>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ilgis</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58</w:t>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trukmė</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114</w:t>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gabalas</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229</w:t>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trukmė</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232</w:t>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tęsiamumas, tįsumas, ilgumas</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76</w:t>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ilgis</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131</w:t>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1. ilgis. 2. trukmė. 3. matmenys</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111</w:t>
            </w:r>
            <w:r w:rsidRPr="00157FE8">
              <w:rPr>
                <w:rFonts w:ascii="Times New Roman" w:hAnsi="Times New Roman" w:cs="Times New Roman"/>
                <w:vertAlign w:val="superscript"/>
              </w:rPr>
              <w:footnoteReference w:id="415"/>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ilgis</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68</w:t>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ilgis</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KP </w:t>
            </w:r>
            <w:r w:rsidRPr="00157FE8">
              <w:rPr>
                <w:rFonts w:ascii="Times New Roman" w:hAnsi="Times New Roman" w:cs="Times New Roman"/>
                <w:vertAlign w:val="subscript"/>
              </w:rPr>
              <w:t>2005</w:t>
            </w:r>
            <w:r w:rsidRPr="00157FE8">
              <w:rPr>
                <w:rFonts w:ascii="Times New Roman" w:hAnsi="Times New Roman" w:cs="Times New Roman"/>
              </w:rPr>
              <w:t xml:space="preserve"> 123</w:t>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ilgis</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605</w:t>
            </w:r>
            <w:r w:rsidRPr="00157FE8">
              <w:rPr>
                <w:rFonts w:ascii="Times New Roman" w:hAnsi="Times New Roman" w:cs="Times New Roman"/>
                <w:vertAlign w:val="superscript"/>
              </w:rPr>
              <w:footnoteReference w:id="416"/>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ilgis</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267</w:t>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1. ilgis, 2. trukmė, 3. matmenys</w:t>
            </w:r>
          </w:p>
        </w:tc>
      </w:tr>
      <w:tr w:rsidR="00BA73D6" w:rsidRPr="00157FE8" w:rsidTr="008D637F">
        <w:tc>
          <w:tcPr>
            <w:tcW w:w="1555" w:type="dxa"/>
            <w:vMerge/>
          </w:tcPr>
          <w:p w:rsidR="00BA73D6" w:rsidRPr="00157FE8" w:rsidRDefault="00BA73D6" w:rsidP="00CB05B7">
            <w:pPr>
              <w:spacing w:line="360" w:lineRule="auto"/>
              <w:rPr>
                <w:rFonts w:ascii="Times New Roman" w:hAnsi="Times New Roman" w:cs="Times New Roman"/>
              </w:rPr>
            </w:pPr>
          </w:p>
        </w:tc>
        <w:tc>
          <w:tcPr>
            <w:tcW w:w="1714" w:type="dxa"/>
          </w:tcPr>
          <w:p w:rsidR="00BA73D6" w:rsidRPr="00157FE8" w:rsidRDefault="00BA73D6" w:rsidP="00CB05B7">
            <w:pPr>
              <w:spacing w:line="360" w:lineRule="auto"/>
              <w:rPr>
                <w:rFonts w:ascii="Times New Roman" w:hAnsi="Times New Roman" w:cs="Times New Roman"/>
                <w:vertAlign w:val="subscript"/>
              </w:rPr>
            </w:pPr>
            <w:r w:rsidRPr="00157FE8">
              <w:rPr>
                <w:rFonts w:ascii="Times New Roman" w:hAnsi="Times New Roman" w:cs="Times New Roman"/>
              </w:rPr>
              <w:t xml:space="preserve">EKŽe </w:t>
            </w:r>
            <w:r w:rsidRPr="00157FE8">
              <w:rPr>
                <w:rFonts w:ascii="Times New Roman" w:hAnsi="Times New Roman" w:cs="Times New Roman"/>
                <w:vertAlign w:val="subscript"/>
              </w:rPr>
              <w:t>2012</w:t>
            </w:r>
          </w:p>
        </w:tc>
        <w:tc>
          <w:tcPr>
            <w:tcW w:w="48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ilgis</w:t>
            </w:r>
          </w:p>
        </w:tc>
      </w:tr>
    </w:tbl>
    <w:p w:rsidR="00BA73D6" w:rsidRDefault="00BA73D6"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BA73D6" w:rsidRDefault="00BA73D6"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17 priedas</w:t>
      </w:r>
      <w:r w:rsidR="00324BC7" w:rsidRPr="00B73CA1">
        <w:rPr>
          <w:rFonts w:ascii="Times New Roman" w:hAnsi="Times New Roman" w:cs="Times New Roman"/>
          <w:sz w:val="26"/>
          <w:szCs w:val="26"/>
        </w:rPr>
        <w:t>: su angl. terminu</w:t>
      </w:r>
      <w:r w:rsidR="00324BC7">
        <w:rPr>
          <w:rFonts w:ascii="Times New Roman" w:hAnsi="Times New Roman" w:cs="Times New Roman"/>
          <w:b/>
          <w:sz w:val="26"/>
          <w:szCs w:val="26"/>
        </w:rPr>
        <w:t xml:space="preserve"> </w:t>
      </w:r>
      <w:r w:rsidR="00324BC7" w:rsidRPr="00B73CA1">
        <w:rPr>
          <w:rFonts w:ascii="Times New Roman" w:hAnsi="Times New Roman" w:cs="Times New Roman"/>
          <w:b/>
          <w:i/>
          <w:sz w:val="26"/>
          <w:szCs w:val="26"/>
        </w:rPr>
        <w:t>cluster virus</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sz w:val="26"/>
          <w:szCs w:val="26"/>
        </w:rPr>
        <w:t>susiję angl. terminai</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storage</w:t>
      </w:r>
      <w:r w:rsidR="00324BC7" w:rsidRPr="00AF09DC">
        <w:rPr>
          <w:rFonts w:ascii="Times New Roman" w:hAnsi="Times New Roman" w:cs="Times New Roman"/>
          <w:sz w:val="26"/>
          <w:szCs w:val="26"/>
        </w:rPr>
        <w:t>,</w:t>
      </w:r>
      <w:r w:rsidR="00324BC7" w:rsidRPr="00AF09DC">
        <w:rPr>
          <w:rFonts w:ascii="Times New Roman" w:hAnsi="Times New Roman" w:cs="Times New Roman"/>
          <w:i/>
          <w:sz w:val="26"/>
          <w:szCs w:val="26"/>
        </w:rPr>
        <w:t xml:space="preserve"> </w:t>
      </w:r>
      <w:r w:rsidR="00324BC7" w:rsidRPr="00B73CA1">
        <w:rPr>
          <w:rFonts w:ascii="Times New Roman" w:hAnsi="Times New Roman" w:cs="Times New Roman"/>
          <w:b/>
          <w:i/>
          <w:sz w:val="26"/>
          <w:szCs w:val="26"/>
        </w:rPr>
        <w:t>data</w:t>
      </w:r>
      <w:r w:rsidR="00324BC7" w:rsidRPr="00AF09DC">
        <w:rPr>
          <w:rFonts w:ascii="Times New Roman" w:hAnsi="Times New Roman" w:cs="Times New Roman"/>
          <w:sz w:val="26"/>
          <w:szCs w:val="26"/>
        </w:rPr>
        <w:t>,</w:t>
      </w:r>
      <w:r w:rsidR="00324BC7" w:rsidRPr="00AF09DC">
        <w:rPr>
          <w:rFonts w:ascii="Times New Roman" w:hAnsi="Times New Roman" w:cs="Times New Roman"/>
          <w:i/>
          <w:sz w:val="26"/>
          <w:szCs w:val="26"/>
        </w:rPr>
        <w:t xml:space="preserve"> </w:t>
      </w:r>
      <w:r w:rsidR="00324BC7" w:rsidRPr="00B73CA1">
        <w:rPr>
          <w:rFonts w:ascii="Times New Roman" w:hAnsi="Times New Roman" w:cs="Times New Roman"/>
          <w:b/>
          <w:i/>
          <w:sz w:val="26"/>
          <w:szCs w:val="26"/>
        </w:rPr>
        <w:t>storage medium</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auxiliary storage</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fast access</w:t>
      </w:r>
      <w:r w:rsidR="00324BC7" w:rsidRPr="00AF09DC">
        <w:rPr>
          <w:rFonts w:ascii="Times New Roman" w:hAnsi="Times New Roman" w:cs="Times New Roman"/>
          <w:sz w:val="26"/>
          <w:szCs w:val="26"/>
        </w:rPr>
        <w:t>,</w:t>
      </w:r>
      <w:r w:rsidR="00324BC7" w:rsidRPr="00AF09DC">
        <w:rPr>
          <w:rFonts w:ascii="Times New Roman" w:hAnsi="Times New Roman" w:cs="Times New Roman"/>
          <w:i/>
          <w:sz w:val="26"/>
          <w:szCs w:val="26"/>
        </w:rPr>
        <w:t xml:space="preserve"> </w:t>
      </w:r>
      <w:r w:rsidR="00324BC7" w:rsidRPr="00B73CA1">
        <w:rPr>
          <w:rFonts w:ascii="Times New Roman" w:hAnsi="Times New Roman" w:cs="Times New Roman"/>
          <w:b/>
          <w:i/>
          <w:sz w:val="26"/>
          <w:szCs w:val="26"/>
        </w:rPr>
        <w:t>storage capacity</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sector</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disk space</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operating system</w:t>
      </w:r>
      <w:r w:rsidR="00324BC7">
        <w:rPr>
          <w:rFonts w:ascii="Times New Roman" w:hAnsi="Times New Roman" w:cs="Times New Roman"/>
          <w:sz w:val="26"/>
          <w:szCs w:val="26"/>
        </w:rPr>
        <w:t xml:space="preserve"> </w:t>
      </w:r>
      <w:r w:rsidR="00324BC7" w:rsidRPr="00B73CA1">
        <w:rPr>
          <w:rFonts w:ascii="Times New Roman" w:hAnsi="Times New Roman" w:cs="Times New Roman"/>
          <w:sz w:val="26"/>
          <w:szCs w:val="26"/>
        </w:rPr>
        <w:t>ir liet. jų atitikmenys</w:t>
      </w:r>
    </w:p>
    <w:p w:rsidR="00B453D8" w:rsidRPr="00324BC7" w:rsidRDefault="00B453D8"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425"/>
        <w:gridCol w:w="5387"/>
      </w:tblGrid>
      <w:tr w:rsidR="00BA73D6" w:rsidRPr="00157FE8" w:rsidTr="008D637F">
        <w:tc>
          <w:tcPr>
            <w:tcW w:w="2268" w:type="dxa"/>
          </w:tcPr>
          <w:p w:rsidR="00BA73D6" w:rsidRPr="00157FE8" w:rsidRDefault="00BA73D6" w:rsidP="00CB05B7">
            <w:pPr>
              <w:jc w:val="both"/>
              <w:rPr>
                <w:rFonts w:ascii="Times New Roman" w:hAnsi="Times New Roman" w:cs="Times New Roman"/>
                <w:vertAlign w:val="subscript"/>
              </w:rPr>
            </w:pPr>
            <w:r w:rsidRPr="00157FE8">
              <w:rPr>
                <w:rFonts w:ascii="Times New Roman" w:hAnsi="Times New Roman" w:cs="Times New Roman"/>
              </w:rPr>
              <w:t>stockage</w:t>
            </w:r>
            <w:r w:rsidRPr="00157FE8">
              <w:rPr>
                <w:rFonts w:ascii="Times New Roman" w:hAnsi="Times New Roman" w:cs="Times New Roman"/>
                <w:vertAlign w:val="subscript"/>
              </w:rPr>
              <w:t xml:space="preserve"> 2002</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stockage des données</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mise en mémoire</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mémorisation</w:t>
            </w:r>
            <w:r w:rsidRPr="00157FE8">
              <w:rPr>
                <w:rFonts w:ascii="Times New Roman" w:hAnsi="Times New Roman" w:cs="Times New Roman"/>
                <w:vertAlign w:val="subscript"/>
              </w:rPr>
              <w:t xml:space="preserve"> ret.</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p</w:t>
            </w:r>
          </w:p>
        </w:tc>
        <w:tc>
          <w:tcPr>
            <w:tcW w:w="5387"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 &gt; stockage des données)</w:t>
            </w:r>
          </w:p>
        </w:tc>
      </w:tr>
      <w:tr w:rsidR="00BA73D6" w:rsidRPr="00157FE8" w:rsidTr="008D637F">
        <w:tc>
          <w:tcPr>
            <w:tcW w:w="2268" w:type="dxa"/>
          </w:tcPr>
          <w:p w:rsidR="00BA73D6" w:rsidRPr="00157FE8" w:rsidRDefault="00BA73D6" w:rsidP="00CB05B7">
            <w:pPr>
              <w:jc w:val="both"/>
              <w:rPr>
                <w:rFonts w:ascii="Times New Roman" w:hAnsi="Times New Roman" w:cs="Times New Roman"/>
                <w:vertAlign w:val="subscript"/>
              </w:rPr>
            </w:pPr>
            <w:r w:rsidRPr="00157FE8">
              <w:rPr>
                <w:rFonts w:ascii="Times New Roman" w:hAnsi="Times New Roman" w:cs="Times New Roman"/>
              </w:rPr>
              <w:t>storage</w:t>
            </w:r>
            <w:r w:rsidRPr="00157FE8">
              <w:rPr>
                <w:rFonts w:ascii="Times New Roman" w:hAnsi="Times New Roman" w:cs="Times New Roman"/>
                <w:vertAlign w:val="subscript"/>
              </w:rPr>
              <w:t xml:space="preserve"> 2002</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data storage</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a</w:t>
            </w:r>
          </w:p>
        </w:tc>
        <w:tc>
          <w:tcPr>
            <w:tcW w:w="5387" w:type="dxa"/>
            <w:vMerge/>
          </w:tcPr>
          <w:p w:rsidR="00BA73D6" w:rsidRPr="00157FE8"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93"/>
        <w:gridCol w:w="1705"/>
        <w:gridCol w:w="4082"/>
      </w:tblGrid>
      <w:tr w:rsidR="00BA73D6" w:rsidRPr="00157FE8" w:rsidTr="008D637F">
        <w:tc>
          <w:tcPr>
            <w:tcW w:w="2293"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storage</w:t>
            </w: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69</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įsiminimas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147</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kaupimas, sankaupa </w:t>
            </w:r>
            <w:r w:rsidRPr="00157FE8">
              <w:rPr>
                <w:rFonts w:ascii="Times New Roman" w:hAnsi="Times New Roman" w:cs="Times New Roman"/>
                <w:i/>
              </w:rPr>
              <w:t>(pvz., duomenų)</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176</w:t>
            </w:r>
          </w:p>
        </w:tc>
        <w:tc>
          <w:tcPr>
            <w:tcW w:w="4082"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atmintis, atminties įrenginys; skaičiavimo mašinos atmintis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341</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atmintis, atminties įrenginys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346</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įrenginys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363</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saugojimas, laikymas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10</w:t>
            </w:r>
            <w:r w:rsidRPr="00157FE8">
              <w:rPr>
                <w:rStyle w:val="FootnoteReference"/>
                <w:rFonts w:ascii="Times New Roman" w:hAnsi="Times New Roman"/>
              </w:rPr>
              <w:footnoteReference w:id="417"/>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atmintis, atminties įrenginys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ITŽ</w:t>
            </w:r>
            <w:r w:rsidRPr="00157FE8">
              <w:rPr>
                <w:rFonts w:ascii="Times New Roman" w:hAnsi="Times New Roman" w:cs="Times New Roman"/>
                <w:vertAlign w:val="subscript"/>
              </w:rPr>
              <w:t xml:space="preserve"> 1993</w:t>
            </w:r>
            <w:r w:rsidRPr="00157FE8">
              <w:rPr>
                <w:rFonts w:ascii="Times New Roman" w:hAnsi="Times New Roman" w:cs="Times New Roman"/>
              </w:rPr>
              <w:t xml:space="preserve"> 86</w:t>
            </w:r>
            <w:r w:rsidRPr="00157FE8">
              <w:rPr>
                <w:rStyle w:val="FootnoteReference"/>
                <w:rFonts w:ascii="Times New Roman" w:hAnsi="Times New Roman"/>
              </w:rPr>
              <w:footnoteReference w:id="418"/>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saugykla</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28</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90</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įtaisas, atmintis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101</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kaupiklis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203</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saugykla</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IKĮ </w:t>
            </w:r>
            <w:r w:rsidRPr="00157FE8">
              <w:rPr>
                <w:rFonts w:ascii="Times New Roman" w:hAnsi="Times New Roman" w:cs="Times New Roman"/>
                <w:vertAlign w:val="subscript"/>
              </w:rPr>
              <w:t>1995</w:t>
            </w:r>
            <w:r w:rsidRPr="00157FE8">
              <w:rPr>
                <w:rFonts w:ascii="Times New Roman" w:hAnsi="Times New Roman" w:cs="Times New Roman"/>
              </w:rPr>
              <w:t xml:space="preserve"> 78</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142</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atmintis </w:t>
            </w:r>
            <w:r w:rsidRPr="00157FE8">
              <w:rPr>
                <w:rFonts w:ascii="Times New Roman" w:hAnsi="Times New Roman" w:cs="Times New Roman"/>
                <w:i/>
              </w:rPr>
              <w:t>/atmintinė/</w:t>
            </w:r>
            <w:r w:rsidRPr="00157FE8">
              <w:rPr>
                <w:rFonts w:ascii="Times New Roman" w:hAnsi="Times New Roman" w:cs="Times New Roman"/>
              </w:rPr>
              <w:t>; atminties įrenginys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28</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126</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įrenginys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76</w:t>
            </w:r>
            <w:r w:rsidRPr="00157FE8">
              <w:rPr>
                <w:rFonts w:ascii="Times New Roman" w:hAnsi="Times New Roman" w:cs="Times New Roman"/>
                <w:vertAlign w:val="superscript"/>
              </w:rPr>
              <w:footnoteReference w:id="419"/>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atmintis; atminties įrenginys/įtaisas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121</w:t>
            </w:r>
            <w:r w:rsidRPr="00157FE8">
              <w:rPr>
                <w:rFonts w:ascii="Times New Roman" w:hAnsi="Times New Roman" w:cs="Times New Roman"/>
                <w:vertAlign w:val="superscript"/>
              </w:rPr>
              <w:footnoteReference w:id="420"/>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atmintis</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25</w:t>
            </w:r>
            <w:r w:rsidRPr="00157FE8">
              <w:rPr>
                <w:rFonts w:ascii="Times New Roman" w:hAnsi="Times New Roman" w:cs="Times New Roman"/>
                <w:vertAlign w:val="superscript"/>
              </w:rPr>
              <w:footnoteReference w:id="421"/>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atmintinė</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 xml:space="preserve">2005 </w:t>
            </w:r>
            <w:r w:rsidRPr="00157FE8">
              <w:rPr>
                <w:rFonts w:ascii="Times New Roman" w:hAnsi="Times New Roman" w:cs="Times New Roman"/>
              </w:rPr>
              <w:t>146</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laikmena</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41</w:t>
            </w:r>
            <w:r w:rsidRPr="00157FE8">
              <w:rPr>
                <w:rFonts w:ascii="Times New Roman" w:hAnsi="Times New Roman" w:cs="Times New Roman"/>
                <w:vertAlign w:val="superscript"/>
              </w:rPr>
              <w:footnoteReference w:id="422"/>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įtaisas, atmintinė</w:t>
            </w:r>
          </w:p>
        </w:tc>
      </w:tr>
      <w:tr w:rsidR="00BA73D6" w:rsidRPr="00157FE8" w:rsidTr="008D637F">
        <w:tc>
          <w:tcPr>
            <w:tcW w:w="2293" w:type="dxa"/>
            <w:vMerge/>
            <w:vAlign w:val="center"/>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203</w:t>
            </w:r>
            <w:r w:rsidRPr="00157FE8">
              <w:rPr>
                <w:rFonts w:ascii="Times New Roman" w:hAnsi="Times New Roman" w:cs="Times New Roman"/>
                <w:vertAlign w:val="superscript"/>
              </w:rPr>
              <w:footnoteReference w:id="423"/>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kaupiklis</w:t>
            </w:r>
          </w:p>
        </w:tc>
      </w:tr>
      <w:tr w:rsidR="00BA73D6" w:rsidRPr="00157FE8" w:rsidTr="008D637F">
        <w:tc>
          <w:tcPr>
            <w:tcW w:w="2293" w:type="dxa"/>
            <w:vMerge/>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453</w:t>
            </w:r>
          </w:p>
        </w:tc>
        <w:tc>
          <w:tcPr>
            <w:tcW w:w="4082"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1. atmintinė </w:t>
            </w:r>
            <w:r w:rsidRPr="00157FE8">
              <w:rPr>
                <w:rFonts w:ascii="Times New Roman" w:hAnsi="Times New Roman" w:cs="Times New Roman"/>
                <w:i/>
              </w:rPr>
              <w:t>(atminties įtaisas)</w:t>
            </w:r>
            <w:r w:rsidRPr="00157FE8">
              <w:rPr>
                <w:rFonts w:ascii="Times New Roman" w:hAnsi="Times New Roman" w:cs="Times New Roman"/>
              </w:rPr>
              <w:t>, 2. laikymas atmintinėje, 3. laikmena</w:t>
            </w:r>
          </w:p>
        </w:tc>
      </w:tr>
      <w:tr w:rsidR="00BA73D6" w:rsidRPr="00157FE8" w:rsidTr="008D637F">
        <w:tc>
          <w:tcPr>
            <w:tcW w:w="2293" w:type="dxa"/>
            <w:vMerge/>
          </w:tcPr>
          <w:p w:rsidR="00BA73D6" w:rsidRPr="00157FE8" w:rsidRDefault="00BA73D6" w:rsidP="00CB05B7">
            <w:pPr>
              <w:spacing w:line="360" w:lineRule="auto"/>
              <w:jc w:val="both"/>
              <w:rPr>
                <w:rFonts w:ascii="Times New Roman" w:hAnsi="Times New Roman" w:cs="Times New Roman"/>
              </w:rPr>
            </w:pPr>
          </w:p>
        </w:tc>
        <w:tc>
          <w:tcPr>
            <w:tcW w:w="1705" w:type="dxa"/>
          </w:tcPr>
          <w:p w:rsidR="00BA73D6" w:rsidRPr="00157FE8" w:rsidRDefault="00BA73D6" w:rsidP="00CB05B7">
            <w:pPr>
              <w:spacing w:line="360" w:lineRule="auto"/>
              <w:rPr>
                <w:rFonts w:ascii="Times New Roman" w:hAnsi="Times New Roman" w:cs="Times New Roman"/>
                <w:vertAlign w:val="subscript"/>
              </w:rPr>
            </w:pPr>
            <w:r w:rsidRPr="00157FE8">
              <w:rPr>
                <w:rFonts w:ascii="Times New Roman" w:hAnsi="Times New Roman" w:cs="Times New Roman"/>
              </w:rPr>
              <w:t>EKŽe</w:t>
            </w:r>
            <w:r w:rsidRPr="00157FE8">
              <w:rPr>
                <w:rFonts w:ascii="Times New Roman" w:hAnsi="Times New Roman" w:cs="Times New Roman"/>
                <w:vertAlign w:val="subscript"/>
              </w:rPr>
              <w:t xml:space="preserve"> 2012</w:t>
            </w:r>
          </w:p>
        </w:tc>
        <w:tc>
          <w:tcPr>
            <w:tcW w:w="408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įtaisas, atmintinė; kaupiklis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07"/>
        <w:gridCol w:w="1711"/>
        <w:gridCol w:w="4062"/>
      </w:tblGrid>
      <w:tr w:rsidR="00BA73D6" w:rsidRPr="00157FE8" w:rsidTr="008D637F">
        <w:tc>
          <w:tcPr>
            <w:tcW w:w="2307"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data storage</w:t>
            </w:r>
          </w:p>
        </w:tc>
        <w:tc>
          <w:tcPr>
            <w:tcW w:w="1711"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69</w:t>
            </w:r>
          </w:p>
        </w:tc>
        <w:tc>
          <w:tcPr>
            <w:tcW w:w="406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duomenų įsiminimas</w:t>
            </w:r>
          </w:p>
        </w:tc>
      </w:tr>
      <w:tr w:rsidR="00BA73D6" w:rsidRPr="00157FE8" w:rsidTr="008D637F">
        <w:tc>
          <w:tcPr>
            <w:tcW w:w="2307" w:type="dxa"/>
            <w:vMerge/>
          </w:tcPr>
          <w:p w:rsidR="00BA73D6" w:rsidRPr="00157FE8" w:rsidRDefault="00BA73D6" w:rsidP="00CB05B7">
            <w:pPr>
              <w:spacing w:line="360" w:lineRule="auto"/>
              <w:jc w:val="both"/>
              <w:rPr>
                <w:rFonts w:ascii="Times New Roman" w:hAnsi="Times New Roman" w:cs="Times New Roman"/>
              </w:rPr>
            </w:pPr>
          </w:p>
        </w:tc>
        <w:tc>
          <w:tcPr>
            <w:tcW w:w="1711"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364</w:t>
            </w:r>
            <w:r w:rsidRPr="00157FE8">
              <w:rPr>
                <w:rStyle w:val="FootnoteReference"/>
                <w:rFonts w:ascii="Times New Roman" w:hAnsi="Times New Roman"/>
              </w:rPr>
              <w:footnoteReference w:id="424"/>
            </w:r>
          </w:p>
        </w:tc>
        <w:tc>
          <w:tcPr>
            <w:tcW w:w="406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informacijos saugojimas</w:t>
            </w:r>
          </w:p>
        </w:tc>
      </w:tr>
      <w:tr w:rsidR="00BA73D6" w:rsidRPr="00157FE8" w:rsidTr="008D637F">
        <w:tc>
          <w:tcPr>
            <w:tcW w:w="2307" w:type="dxa"/>
            <w:vMerge/>
          </w:tcPr>
          <w:p w:rsidR="00BA73D6" w:rsidRPr="00157FE8" w:rsidRDefault="00BA73D6" w:rsidP="00CB05B7">
            <w:pPr>
              <w:spacing w:line="360" w:lineRule="auto"/>
              <w:jc w:val="both"/>
              <w:rPr>
                <w:rFonts w:ascii="Times New Roman" w:hAnsi="Times New Roman" w:cs="Times New Roman"/>
              </w:rPr>
            </w:pPr>
          </w:p>
        </w:tc>
        <w:tc>
          <w:tcPr>
            <w:tcW w:w="1711"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205</w:t>
            </w:r>
          </w:p>
        </w:tc>
        <w:tc>
          <w:tcPr>
            <w:tcW w:w="4062"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1. duomenų atminties įrenginys. 2. duomenų laikymas. 3. duomenų saugykla</w:t>
            </w:r>
          </w:p>
        </w:tc>
      </w:tr>
      <w:tr w:rsidR="00BA73D6" w:rsidRPr="00157FE8" w:rsidTr="008D637F">
        <w:tc>
          <w:tcPr>
            <w:tcW w:w="2307" w:type="dxa"/>
            <w:vMerge/>
          </w:tcPr>
          <w:p w:rsidR="00BA73D6" w:rsidRPr="00157FE8" w:rsidRDefault="00BA73D6" w:rsidP="00CB05B7">
            <w:pPr>
              <w:spacing w:line="360" w:lineRule="auto"/>
              <w:jc w:val="both"/>
              <w:rPr>
                <w:rFonts w:ascii="Times New Roman" w:hAnsi="Times New Roman" w:cs="Times New Roman"/>
              </w:rPr>
            </w:pPr>
          </w:p>
        </w:tc>
        <w:tc>
          <w:tcPr>
            <w:tcW w:w="1711"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1997</w:t>
            </w:r>
            <w:r w:rsidRPr="00157FE8">
              <w:rPr>
                <w:rFonts w:ascii="Times New Roman" w:hAnsi="Times New Roman" w:cs="Times New Roman"/>
              </w:rPr>
              <w:t xml:space="preserve"> 29</w:t>
            </w:r>
          </w:p>
        </w:tc>
        <w:tc>
          <w:tcPr>
            <w:tcW w:w="406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duomenų atmintis</w:t>
            </w:r>
          </w:p>
        </w:tc>
      </w:tr>
      <w:tr w:rsidR="00BA73D6" w:rsidRPr="00157FE8" w:rsidTr="008D637F">
        <w:tc>
          <w:tcPr>
            <w:tcW w:w="2307" w:type="dxa"/>
            <w:vMerge/>
          </w:tcPr>
          <w:p w:rsidR="00BA73D6" w:rsidRPr="00157FE8" w:rsidRDefault="00BA73D6" w:rsidP="00CB05B7">
            <w:pPr>
              <w:spacing w:line="360" w:lineRule="auto"/>
              <w:jc w:val="both"/>
              <w:rPr>
                <w:rFonts w:ascii="Times New Roman" w:hAnsi="Times New Roman" w:cs="Times New Roman"/>
              </w:rPr>
            </w:pPr>
          </w:p>
        </w:tc>
        <w:tc>
          <w:tcPr>
            <w:tcW w:w="1711"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1997</w:t>
            </w:r>
            <w:r w:rsidRPr="00157FE8">
              <w:rPr>
                <w:rFonts w:ascii="Times New Roman" w:hAnsi="Times New Roman" w:cs="Times New Roman"/>
              </w:rPr>
              <w:t xml:space="preserve"> 154</w:t>
            </w:r>
          </w:p>
        </w:tc>
        <w:tc>
          <w:tcPr>
            <w:tcW w:w="406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duomenų kaupiklis</w:t>
            </w:r>
          </w:p>
        </w:tc>
      </w:tr>
      <w:tr w:rsidR="00BA73D6" w:rsidRPr="00157FE8" w:rsidTr="008D637F">
        <w:tc>
          <w:tcPr>
            <w:tcW w:w="2307" w:type="dxa"/>
            <w:vMerge/>
          </w:tcPr>
          <w:p w:rsidR="00BA73D6" w:rsidRPr="00157FE8" w:rsidRDefault="00BA73D6" w:rsidP="00CB05B7">
            <w:pPr>
              <w:spacing w:line="360" w:lineRule="auto"/>
              <w:jc w:val="both"/>
              <w:rPr>
                <w:rFonts w:ascii="Times New Roman" w:hAnsi="Times New Roman" w:cs="Times New Roman"/>
              </w:rPr>
            </w:pPr>
          </w:p>
        </w:tc>
        <w:tc>
          <w:tcPr>
            <w:tcW w:w="1711"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1997</w:t>
            </w:r>
            <w:r w:rsidRPr="00157FE8">
              <w:rPr>
                <w:rFonts w:ascii="Times New Roman" w:hAnsi="Times New Roman" w:cs="Times New Roman"/>
              </w:rPr>
              <w:t xml:space="preserve"> 29</w:t>
            </w:r>
          </w:p>
        </w:tc>
        <w:tc>
          <w:tcPr>
            <w:tcW w:w="406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duomenų atmintis</w:t>
            </w:r>
          </w:p>
        </w:tc>
      </w:tr>
      <w:tr w:rsidR="00BA73D6" w:rsidRPr="00157FE8" w:rsidTr="008D637F">
        <w:tc>
          <w:tcPr>
            <w:tcW w:w="2307" w:type="dxa"/>
            <w:vMerge/>
          </w:tcPr>
          <w:p w:rsidR="00BA73D6" w:rsidRPr="00157FE8" w:rsidRDefault="00BA73D6" w:rsidP="00CB05B7">
            <w:pPr>
              <w:spacing w:line="360" w:lineRule="auto"/>
              <w:jc w:val="both"/>
              <w:rPr>
                <w:rFonts w:ascii="Times New Roman" w:hAnsi="Times New Roman" w:cs="Times New Roman"/>
              </w:rPr>
            </w:pPr>
          </w:p>
        </w:tc>
        <w:tc>
          <w:tcPr>
            <w:tcW w:w="1711"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1997</w:t>
            </w:r>
            <w:r w:rsidRPr="00157FE8">
              <w:rPr>
                <w:rFonts w:ascii="Times New Roman" w:hAnsi="Times New Roman" w:cs="Times New Roman"/>
              </w:rPr>
              <w:t xml:space="preserve"> 154</w:t>
            </w:r>
          </w:p>
        </w:tc>
        <w:tc>
          <w:tcPr>
            <w:tcW w:w="406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duomenų kaupiklis</w:t>
            </w:r>
          </w:p>
        </w:tc>
      </w:tr>
      <w:tr w:rsidR="00BA73D6" w:rsidRPr="00157FE8" w:rsidTr="008D637F">
        <w:tc>
          <w:tcPr>
            <w:tcW w:w="2307" w:type="dxa"/>
            <w:vMerge/>
          </w:tcPr>
          <w:p w:rsidR="00BA73D6" w:rsidRPr="00157FE8" w:rsidRDefault="00BA73D6" w:rsidP="00CB05B7">
            <w:pPr>
              <w:spacing w:line="360" w:lineRule="auto"/>
              <w:jc w:val="both"/>
              <w:rPr>
                <w:rFonts w:ascii="Times New Roman" w:hAnsi="Times New Roman" w:cs="Times New Roman"/>
              </w:rPr>
            </w:pPr>
          </w:p>
        </w:tc>
        <w:tc>
          <w:tcPr>
            <w:tcW w:w="1711"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453</w:t>
            </w:r>
          </w:p>
        </w:tc>
        <w:tc>
          <w:tcPr>
            <w:tcW w:w="4062"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1. duomenų laikmena, 2. duomenų atmintinė, 3. duomenų laikymas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425"/>
        <w:gridCol w:w="5387"/>
      </w:tblGrid>
      <w:tr w:rsidR="00BA73D6" w:rsidRPr="00157FE8" w:rsidTr="008D637F">
        <w:tc>
          <w:tcPr>
            <w:tcW w:w="2268"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donn</w:t>
            </w:r>
            <w:r w:rsidRPr="00157FE8">
              <w:rPr>
                <w:rFonts w:ascii="Times New Roman" w:hAnsi="Times New Roman" w:cs="Times New Roman"/>
                <w:lang w:val="fr-FR"/>
              </w:rPr>
              <w:t>é</w:t>
            </w:r>
            <w:r w:rsidRPr="00157FE8">
              <w:rPr>
                <w:rFonts w:ascii="Times New Roman" w:hAnsi="Times New Roman" w:cs="Times New Roman"/>
              </w:rPr>
              <w:t>e</w:t>
            </w:r>
            <w:r w:rsidRPr="00157FE8">
              <w:rPr>
                <w:rFonts w:ascii="Times New Roman" w:hAnsi="Times New Roman" w:cs="Times New Roman"/>
                <w:vertAlign w:val="subscript"/>
              </w:rPr>
              <w:t xml:space="preserve"> 2004</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p</w:t>
            </w:r>
          </w:p>
        </w:tc>
        <w:tc>
          <w:tcPr>
            <w:tcW w:w="5387"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 &gt; donn</w:t>
            </w:r>
            <w:r w:rsidRPr="00157FE8">
              <w:rPr>
                <w:rFonts w:ascii="Times New Roman" w:hAnsi="Times New Roman" w:cs="Times New Roman"/>
                <w:lang w:val="fr-FR"/>
              </w:rPr>
              <w:t>é</w:t>
            </w:r>
            <w:r w:rsidRPr="00157FE8">
              <w:rPr>
                <w:rFonts w:ascii="Times New Roman" w:hAnsi="Times New Roman" w:cs="Times New Roman"/>
              </w:rPr>
              <w:t>e informatique</w:t>
            </w:r>
          </w:p>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télécommunication</w:t>
            </w:r>
          </w:p>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géomatique)</w:t>
            </w:r>
          </w:p>
        </w:tc>
      </w:tr>
      <w:tr w:rsidR="00BA73D6" w:rsidRPr="00157FE8" w:rsidTr="008D637F">
        <w:tc>
          <w:tcPr>
            <w:tcW w:w="2268" w:type="dxa"/>
          </w:tcPr>
          <w:p w:rsidR="00BA73D6" w:rsidRPr="00157FE8" w:rsidRDefault="00BA73D6" w:rsidP="00CB05B7">
            <w:pPr>
              <w:spacing w:line="360" w:lineRule="auto"/>
              <w:jc w:val="both"/>
              <w:rPr>
                <w:rFonts w:ascii="Times New Roman" w:hAnsi="Times New Roman" w:cs="Times New Roman"/>
                <w:vertAlign w:val="subscript"/>
              </w:rPr>
            </w:pPr>
            <w:r w:rsidRPr="00157FE8">
              <w:rPr>
                <w:rFonts w:ascii="Times New Roman" w:hAnsi="Times New Roman" w:cs="Times New Roman"/>
              </w:rPr>
              <w:t>data</w:t>
            </w:r>
            <w:r w:rsidRPr="00157FE8">
              <w:rPr>
                <w:rFonts w:ascii="Times New Roman" w:hAnsi="Times New Roman" w:cs="Times New Roman"/>
                <w:vertAlign w:val="subscript"/>
              </w:rPr>
              <w:t xml:space="preserve"> 2004</w:t>
            </w:r>
          </w:p>
        </w:tc>
        <w:tc>
          <w:tcPr>
            <w:tcW w:w="425" w:type="dxa"/>
            <w:vAlign w:val="center"/>
          </w:tcPr>
          <w:p w:rsidR="00BA73D6" w:rsidRPr="00157FE8" w:rsidRDefault="00BA73D6" w:rsidP="00CB05B7">
            <w:pPr>
              <w:spacing w:line="360" w:lineRule="auto"/>
              <w:jc w:val="center"/>
              <w:rPr>
                <w:rFonts w:ascii="Times New Roman" w:hAnsi="Times New Roman" w:cs="Times New Roman"/>
                <w:i/>
              </w:rPr>
            </w:pPr>
            <w:r w:rsidRPr="00157FE8">
              <w:rPr>
                <w:rFonts w:ascii="Times New Roman" w:hAnsi="Times New Roman" w:cs="Times New Roman"/>
                <w:i/>
              </w:rPr>
              <w:t>a</w:t>
            </w:r>
          </w:p>
        </w:tc>
        <w:tc>
          <w:tcPr>
            <w:tcW w:w="5387" w:type="dxa"/>
            <w:vMerge/>
          </w:tcPr>
          <w:p w:rsidR="00BA73D6" w:rsidRPr="00157FE8"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1701"/>
        <w:gridCol w:w="4111"/>
      </w:tblGrid>
      <w:tr w:rsidR="00BA73D6" w:rsidRPr="00157FE8" w:rsidTr="008D637F">
        <w:tc>
          <w:tcPr>
            <w:tcW w:w="2268"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data</w:t>
            </w: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48</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83</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informacija, 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123</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2. 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260</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informacija, žinios, 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24</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57</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IKĮ </w:t>
            </w:r>
            <w:r w:rsidRPr="00157FE8">
              <w:rPr>
                <w:rFonts w:ascii="Times New Roman" w:hAnsi="Times New Roman" w:cs="Times New Roman"/>
                <w:vertAlign w:val="subscript"/>
              </w:rPr>
              <w:t>1995</w:t>
            </w:r>
            <w:r w:rsidRPr="00157FE8">
              <w:rPr>
                <w:rFonts w:ascii="Times New Roman" w:hAnsi="Times New Roman" w:cs="Times New Roman"/>
              </w:rPr>
              <w:t xml:space="preserve"> 24</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57</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 informacija</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69</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29</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58</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KP </w:t>
            </w:r>
            <w:r w:rsidRPr="00157FE8">
              <w:rPr>
                <w:rFonts w:ascii="Times New Roman" w:hAnsi="Times New Roman" w:cs="Times New Roman"/>
                <w:vertAlign w:val="subscript"/>
              </w:rPr>
              <w:t>2005</w:t>
            </w:r>
            <w:r w:rsidRPr="00157FE8">
              <w:rPr>
                <w:rFonts w:ascii="Times New Roman" w:hAnsi="Times New Roman" w:cs="Times New Roman"/>
              </w:rPr>
              <w:t xml:space="preserve"> 65</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96</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133</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w:t>
            </w:r>
          </w:p>
        </w:tc>
      </w:tr>
      <w:tr w:rsidR="00BA73D6" w:rsidRPr="00157FE8" w:rsidTr="008D637F">
        <w:tc>
          <w:tcPr>
            <w:tcW w:w="2268" w:type="dxa"/>
            <w:vMerge/>
          </w:tcPr>
          <w:p w:rsidR="00BA73D6" w:rsidRPr="00157FE8" w:rsidRDefault="00BA73D6" w:rsidP="00CB05B7">
            <w:pPr>
              <w:spacing w:line="360" w:lineRule="auto"/>
              <w:rPr>
                <w:rFonts w:ascii="Times New Roman" w:hAnsi="Times New Roman" w:cs="Times New Roman"/>
              </w:rPr>
            </w:pPr>
          </w:p>
        </w:tc>
        <w:tc>
          <w:tcPr>
            <w:tcW w:w="170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EKŽe </w:t>
            </w:r>
            <w:r w:rsidRPr="00157FE8">
              <w:rPr>
                <w:rFonts w:ascii="Times New Roman" w:hAnsi="Times New Roman" w:cs="Times New Roman"/>
                <w:vertAlign w:val="subscript"/>
              </w:rPr>
              <w:t>2012</w:t>
            </w:r>
          </w:p>
        </w:tc>
        <w:tc>
          <w:tcPr>
            <w:tcW w:w="411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duomenys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3233"/>
        <w:gridCol w:w="335"/>
        <w:gridCol w:w="4512"/>
      </w:tblGrid>
      <w:tr w:rsidR="00BA73D6" w:rsidRPr="00157FE8" w:rsidTr="008D637F">
        <w:tc>
          <w:tcPr>
            <w:tcW w:w="3233"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 xml:space="preserve">support de stockage </w:t>
            </w:r>
            <w:r w:rsidRPr="00157FE8">
              <w:rPr>
                <w:rFonts w:ascii="Times New Roman" w:hAnsi="Times New Roman" w:cs="Times New Roman"/>
                <w:vertAlign w:val="subscript"/>
              </w:rPr>
              <w:t>1998</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lastRenderedPageBreak/>
              <w:t>support de stockage de données</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support de stockage de l</w:t>
            </w:r>
            <w:r w:rsidRPr="00157FE8">
              <w:rPr>
                <w:rFonts w:ascii="Times New Roman" w:hAnsi="Times New Roman" w:cs="Times New Roman"/>
                <w:lang w:val="fr-FR"/>
              </w:rPr>
              <w:t>’</w:t>
            </w:r>
            <w:r w:rsidRPr="00157FE8">
              <w:rPr>
                <w:rFonts w:ascii="Times New Roman" w:hAnsi="Times New Roman" w:cs="Times New Roman"/>
              </w:rPr>
              <w:t>information</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support de mémoire</w:t>
            </w:r>
          </w:p>
        </w:tc>
        <w:tc>
          <w:tcPr>
            <w:tcW w:w="335" w:type="dxa"/>
            <w:vAlign w:val="center"/>
          </w:tcPr>
          <w:p w:rsidR="00BA73D6" w:rsidRPr="00157FE8" w:rsidRDefault="00BA73D6" w:rsidP="00CB05B7">
            <w:pPr>
              <w:jc w:val="both"/>
              <w:rPr>
                <w:rFonts w:ascii="Times New Roman" w:hAnsi="Times New Roman" w:cs="Times New Roman"/>
                <w:i/>
              </w:rPr>
            </w:pPr>
            <w:r w:rsidRPr="00157FE8">
              <w:rPr>
                <w:rFonts w:ascii="Times New Roman" w:hAnsi="Times New Roman" w:cs="Times New Roman"/>
                <w:i/>
              </w:rPr>
              <w:lastRenderedPageBreak/>
              <w:t>p</w:t>
            </w:r>
          </w:p>
        </w:tc>
        <w:tc>
          <w:tcPr>
            <w:tcW w:w="4512"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 xml:space="preserve">GDT (informatique &gt; support d’information en </w:t>
            </w:r>
            <w:r w:rsidRPr="00157FE8">
              <w:rPr>
                <w:rFonts w:ascii="Times New Roman" w:hAnsi="Times New Roman" w:cs="Times New Roman"/>
              </w:rPr>
              <w:lastRenderedPageBreak/>
              <w:t>informatique)</w:t>
            </w:r>
          </w:p>
        </w:tc>
      </w:tr>
      <w:tr w:rsidR="00BA73D6" w:rsidRPr="00157FE8" w:rsidTr="008D637F">
        <w:tc>
          <w:tcPr>
            <w:tcW w:w="3233" w:type="dxa"/>
          </w:tcPr>
          <w:p w:rsidR="00BA73D6" w:rsidRPr="00157FE8" w:rsidRDefault="00BA73D6" w:rsidP="00CB05B7">
            <w:pPr>
              <w:jc w:val="both"/>
              <w:rPr>
                <w:rFonts w:ascii="Times New Roman" w:hAnsi="Times New Roman" w:cs="Times New Roman"/>
                <w:vertAlign w:val="subscript"/>
              </w:rPr>
            </w:pPr>
            <w:r w:rsidRPr="00157FE8">
              <w:rPr>
                <w:rFonts w:ascii="Times New Roman" w:hAnsi="Times New Roman" w:cs="Times New Roman"/>
              </w:rPr>
              <w:lastRenderedPageBreak/>
              <w:t xml:space="preserve">storage medium </w:t>
            </w:r>
            <w:r w:rsidRPr="00157FE8">
              <w:rPr>
                <w:rFonts w:ascii="Times New Roman" w:hAnsi="Times New Roman" w:cs="Times New Roman"/>
                <w:vertAlign w:val="subscript"/>
              </w:rPr>
              <w:t>1998</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data storage medium</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information storage medium</w:t>
            </w:r>
          </w:p>
        </w:tc>
        <w:tc>
          <w:tcPr>
            <w:tcW w:w="335" w:type="dxa"/>
            <w:vAlign w:val="center"/>
          </w:tcPr>
          <w:p w:rsidR="00BA73D6" w:rsidRPr="00157FE8" w:rsidRDefault="00BA73D6" w:rsidP="00CB05B7">
            <w:pPr>
              <w:jc w:val="both"/>
              <w:rPr>
                <w:rFonts w:ascii="Times New Roman" w:hAnsi="Times New Roman" w:cs="Times New Roman"/>
                <w:i/>
              </w:rPr>
            </w:pPr>
            <w:r w:rsidRPr="00157FE8">
              <w:rPr>
                <w:rFonts w:ascii="Times New Roman" w:hAnsi="Times New Roman" w:cs="Times New Roman"/>
                <w:i/>
              </w:rPr>
              <w:t>a</w:t>
            </w:r>
          </w:p>
        </w:tc>
        <w:tc>
          <w:tcPr>
            <w:tcW w:w="4512" w:type="dxa"/>
            <w:vMerge/>
          </w:tcPr>
          <w:p w:rsidR="00BA73D6" w:rsidRPr="00157FE8"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09"/>
        <w:gridCol w:w="1953"/>
        <w:gridCol w:w="3818"/>
      </w:tblGrid>
      <w:tr w:rsidR="00BA73D6" w:rsidRPr="00157FE8" w:rsidTr="007C3788">
        <w:tc>
          <w:tcPr>
            <w:tcW w:w="2309"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storage medium</w:t>
            </w:r>
          </w:p>
        </w:tc>
        <w:tc>
          <w:tcPr>
            <w:tcW w:w="195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 xml:space="preserve">1971 </w:t>
            </w:r>
            <w:r w:rsidRPr="00157FE8">
              <w:rPr>
                <w:rFonts w:ascii="Times New Roman" w:hAnsi="Times New Roman" w:cs="Times New Roman"/>
              </w:rPr>
              <w:t>290</w:t>
            </w:r>
          </w:p>
        </w:tc>
        <w:tc>
          <w:tcPr>
            <w:tcW w:w="381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saugojimo [atminties] terpė</w:t>
            </w:r>
          </w:p>
        </w:tc>
      </w:tr>
      <w:tr w:rsidR="00BA73D6" w:rsidRPr="00157FE8" w:rsidTr="007C3788">
        <w:tc>
          <w:tcPr>
            <w:tcW w:w="2309" w:type="dxa"/>
            <w:vMerge/>
            <w:vAlign w:val="center"/>
          </w:tcPr>
          <w:p w:rsidR="00BA73D6" w:rsidRPr="00157FE8" w:rsidRDefault="00BA73D6" w:rsidP="00CB05B7">
            <w:pPr>
              <w:spacing w:line="360" w:lineRule="auto"/>
              <w:jc w:val="both"/>
              <w:rPr>
                <w:rFonts w:ascii="Times New Roman" w:hAnsi="Times New Roman" w:cs="Times New Roman"/>
              </w:rPr>
            </w:pPr>
          </w:p>
        </w:tc>
        <w:tc>
          <w:tcPr>
            <w:tcW w:w="195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10</w:t>
            </w:r>
          </w:p>
        </w:tc>
        <w:tc>
          <w:tcPr>
            <w:tcW w:w="381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terpė</w:t>
            </w:r>
          </w:p>
        </w:tc>
      </w:tr>
      <w:tr w:rsidR="00BA73D6" w:rsidRPr="00157FE8" w:rsidTr="007C3788">
        <w:tc>
          <w:tcPr>
            <w:tcW w:w="2309" w:type="dxa"/>
            <w:vMerge/>
            <w:vAlign w:val="center"/>
          </w:tcPr>
          <w:p w:rsidR="00BA73D6" w:rsidRPr="00157FE8" w:rsidRDefault="00BA73D6" w:rsidP="00CB05B7">
            <w:pPr>
              <w:spacing w:line="360" w:lineRule="auto"/>
              <w:jc w:val="both"/>
              <w:rPr>
                <w:rFonts w:ascii="Times New Roman" w:hAnsi="Times New Roman" w:cs="Times New Roman"/>
              </w:rPr>
            </w:pPr>
          </w:p>
        </w:tc>
        <w:tc>
          <w:tcPr>
            <w:tcW w:w="195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237</w:t>
            </w:r>
          </w:p>
        </w:tc>
        <w:tc>
          <w:tcPr>
            <w:tcW w:w="381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įsiminimo terpė Žr. </w:t>
            </w:r>
            <w:r w:rsidRPr="00157FE8">
              <w:rPr>
                <w:rFonts w:ascii="Times New Roman" w:hAnsi="Times New Roman" w:cs="Times New Roman"/>
                <w:i/>
              </w:rPr>
              <w:t>terpė</w:t>
            </w:r>
            <w:r w:rsidRPr="00157FE8">
              <w:rPr>
                <w:rFonts w:ascii="Times New Roman" w:hAnsi="Times New Roman" w:cs="Times New Roman"/>
              </w:rPr>
              <w:t xml:space="preserve"> (1)</w:t>
            </w:r>
          </w:p>
        </w:tc>
      </w:tr>
      <w:tr w:rsidR="00BA73D6" w:rsidRPr="00157FE8" w:rsidTr="007C3788">
        <w:tc>
          <w:tcPr>
            <w:tcW w:w="2309" w:type="dxa"/>
            <w:vMerge/>
            <w:vAlign w:val="center"/>
          </w:tcPr>
          <w:p w:rsidR="00BA73D6" w:rsidRPr="00157FE8" w:rsidRDefault="00BA73D6" w:rsidP="00CB05B7">
            <w:pPr>
              <w:spacing w:line="360" w:lineRule="auto"/>
              <w:jc w:val="both"/>
              <w:rPr>
                <w:rFonts w:ascii="Times New Roman" w:hAnsi="Times New Roman" w:cs="Times New Roman"/>
              </w:rPr>
            </w:pPr>
          </w:p>
        </w:tc>
        <w:tc>
          <w:tcPr>
            <w:tcW w:w="195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142</w:t>
            </w:r>
          </w:p>
        </w:tc>
        <w:tc>
          <w:tcPr>
            <w:tcW w:w="381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atmenioji terpė; (informacijos) laikymo terpė</w:t>
            </w:r>
          </w:p>
        </w:tc>
      </w:tr>
      <w:tr w:rsidR="00BA73D6" w:rsidRPr="00157FE8" w:rsidTr="007C3788">
        <w:tc>
          <w:tcPr>
            <w:tcW w:w="2309" w:type="dxa"/>
            <w:vMerge/>
          </w:tcPr>
          <w:p w:rsidR="00BA73D6" w:rsidRPr="00157FE8" w:rsidRDefault="00BA73D6" w:rsidP="00CB05B7">
            <w:pPr>
              <w:spacing w:line="360" w:lineRule="auto"/>
              <w:jc w:val="both"/>
              <w:rPr>
                <w:rFonts w:ascii="Times New Roman" w:hAnsi="Times New Roman" w:cs="Times New Roman"/>
              </w:rPr>
            </w:pPr>
          </w:p>
        </w:tc>
        <w:tc>
          <w:tcPr>
            <w:tcW w:w="195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383</w:t>
            </w:r>
          </w:p>
        </w:tc>
        <w:tc>
          <w:tcPr>
            <w:tcW w:w="3818"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atmenioji terpė</w:t>
            </w:r>
          </w:p>
        </w:tc>
      </w:tr>
      <w:tr w:rsidR="00BA73D6" w:rsidRPr="00157FE8" w:rsidTr="007C3788">
        <w:tc>
          <w:tcPr>
            <w:tcW w:w="2309" w:type="dxa"/>
            <w:vMerge/>
          </w:tcPr>
          <w:p w:rsidR="00BA73D6" w:rsidRPr="00157FE8" w:rsidRDefault="00BA73D6" w:rsidP="00CB05B7">
            <w:pPr>
              <w:spacing w:line="360" w:lineRule="auto"/>
              <w:jc w:val="both"/>
              <w:rPr>
                <w:rFonts w:ascii="Times New Roman" w:hAnsi="Times New Roman" w:cs="Times New Roman"/>
              </w:rPr>
            </w:pPr>
          </w:p>
        </w:tc>
        <w:tc>
          <w:tcPr>
            <w:tcW w:w="1953"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291</w:t>
            </w:r>
          </w:p>
        </w:tc>
        <w:tc>
          <w:tcPr>
            <w:tcW w:w="3818"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1. atmenioji terpė, 2. laikmena </w:t>
            </w:r>
            <w:r w:rsidRPr="00157FE8">
              <w:rPr>
                <w:rFonts w:ascii="Times New Roman" w:hAnsi="Times New Roman" w:cs="Times New Roman"/>
                <w:i/>
              </w:rPr>
              <w:t>(diskas ar diskelis, magnetinė juosta, svetainės aplankas ar kitokia priemonė)</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2"/>
        <w:tblW w:w="0" w:type="auto"/>
        <w:tblInd w:w="250" w:type="dxa"/>
        <w:tblLook w:val="04A0" w:firstRow="1" w:lastRow="0" w:firstColumn="1" w:lastColumn="0" w:noHBand="0" w:noVBand="1"/>
      </w:tblPr>
      <w:tblGrid>
        <w:gridCol w:w="2320"/>
        <w:gridCol w:w="1950"/>
        <w:gridCol w:w="3810"/>
      </w:tblGrid>
      <w:tr w:rsidR="00BA73D6" w:rsidRPr="00157FE8" w:rsidTr="007C3788">
        <w:tc>
          <w:tcPr>
            <w:tcW w:w="2320"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data storage medium</w:t>
            </w:r>
          </w:p>
        </w:tc>
        <w:tc>
          <w:tcPr>
            <w:tcW w:w="195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KP </w:t>
            </w:r>
            <w:r w:rsidRPr="00157FE8">
              <w:rPr>
                <w:rFonts w:ascii="Times New Roman" w:hAnsi="Times New Roman" w:cs="Times New Roman"/>
                <w:vertAlign w:val="subscript"/>
              </w:rPr>
              <w:t>2005</w:t>
            </w:r>
            <w:r w:rsidRPr="00157FE8">
              <w:rPr>
                <w:rFonts w:ascii="Times New Roman" w:hAnsi="Times New Roman" w:cs="Times New Roman"/>
              </w:rPr>
              <w:t xml:space="preserve"> 137</w:t>
            </w:r>
          </w:p>
        </w:tc>
        <w:tc>
          <w:tcPr>
            <w:tcW w:w="381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skaitmeninė laikmena</w:t>
            </w:r>
          </w:p>
        </w:tc>
      </w:tr>
      <w:tr w:rsidR="00BA73D6" w:rsidRPr="00157FE8" w:rsidTr="007C3788">
        <w:tc>
          <w:tcPr>
            <w:tcW w:w="2320" w:type="dxa"/>
            <w:vMerge/>
            <w:vAlign w:val="center"/>
          </w:tcPr>
          <w:p w:rsidR="00BA73D6" w:rsidRPr="00157FE8" w:rsidRDefault="00BA73D6" w:rsidP="00CB05B7">
            <w:pPr>
              <w:spacing w:line="360" w:lineRule="auto"/>
              <w:jc w:val="center"/>
              <w:rPr>
                <w:rFonts w:ascii="Times New Roman" w:hAnsi="Times New Roman" w:cs="Times New Roman"/>
              </w:rPr>
            </w:pPr>
          </w:p>
        </w:tc>
        <w:tc>
          <w:tcPr>
            <w:tcW w:w="195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291</w:t>
            </w:r>
          </w:p>
        </w:tc>
        <w:tc>
          <w:tcPr>
            <w:tcW w:w="381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skaitmeninė laikmena</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3"/>
        <w:tblW w:w="0" w:type="auto"/>
        <w:tblInd w:w="250" w:type="dxa"/>
        <w:tblLook w:val="04A0" w:firstRow="1" w:lastRow="0" w:firstColumn="1" w:lastColumn="0" w:noHBand="0" w:noVBand="1"/>
      </w:tblPr>
      <w:tblGrid>
        <w:gridCol w:w="2835"/>
        <w:gridCol w:w="1483"/>
        <w:gridCol w:w="3762"/>
      </w:tblGrid>
      <w:tr w:rsidR="00BA73D6" w:rsidRPr="00157FE8" w:rsidTr="007C3788">
        <w:tc>
          <w:tcPr>
            <w:tcW w:w="2835" w:type="dxa"/>
            <w:vAlign w:val="center"/>
          </w:tcPr>
          <w:p w:rsidR="00BA73D6" w:rsidRPr="00157FE8" w:rsidRDefault="00BA73D6" w:rsidP="00CB05B7">
            <w:pPr>
              <w:tabs>
                <w:tab w:val="left" w:pos="2190"/>
              </w:tabs>
              <w:spacing w:line="360" w:lineRule="auto"/>
              <w:jc w:val="center"/>
              <w:rPr>
                <w:rFonts w:ascii="Times New Roman" w:hAnsi="Times New Roman" w:cs="Times New Roman"/>
              </w:rPr>
            </w:pPr>
            <w:r w:rsidRPr="00157FE8">
              <w:rPr>
                <w:rFonts w:ascii="Times New Roman" w:hAnsi="Times New Roman" w:cs="Times New Roman"/>
              </w:rPr>
              <w:t>information storage medium</w:t>
            </w:r>
          </w:p>
        </w:tc>
        <w:tc>
          <w:tcPr>
            <w:tcW w:w="1483" w:type="dxa"/>
          </w:tcPr>
          <w:p w:rsidR="00BA73D6" w:rsidRPr="00157FE8" w:rsidRDefault="00BA73D6" w:rsidP="00CB05B7">
            <w:pPr>
              <w:tabs>
                <w:tab w:val="left" w:pos="2190"/>
              </w:tabs>
              <w:spacing w:line="360" w:lineRule="auto"/>
              <w:rPr>
                <w:rFonts w:ascii="Times New Roman" w:hAnsi="Times New Roman" w:cs="Times New Roman"/>
              </w:rPr>
            </w:pPr>
          </w:p>
        </w:tc>
        <w:tc>
          <w:tcPr>
            <w:tcW w:w="3762" w:type="dxa"/>
          </w:tcPr>
          <w:p w:rsidR="00BA73D6" w:rsidRPr="00157FE8" w:rsidRDefault="00BA73D6" w:rsidP="00CB05B7">
            <w:pPr>
              <w:tabs>
                <w:tab w:val="left" w:pos="2190"/>
              </w:tabs>
              <w:spacing w:line="360" w:lineRule="auto"/>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04"/>
        <w:gridCol w:w="335"/>
        <w:gridCol w:w="5141"/>
      </w:tblGrid>
      <w:tr w:rsidR="00BA73D6" w:rsidRPr="00157FE8" w:rsidTr="007C3788">
        <w:tc>
          <w:tcPr>
            <w:tcW w:w="2604"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m</w:t>
            </w:r>
            <w:r w:rsidRPr="00157FE8">
              <w:rPr>
                <w:rFonts w:ascii="Times New Roman" w:hAnsi="Times New Roman" w:cs="Times New Roman"/>
                <w:lang w:val="fr-FR"/>
              </w:rPr>
              <w:t>é</w:t>
            </w:r>
            <w:r w:rsidRPr="00157FE8">
              <w:rPr>
                <w:rFonts w:ascii="Times New Roman" w:hAnsi="Times New Roman" w:cs="Times New Roman"/>
              </w:rPr>
              <w:t xml:space="preserve">moire auxiliaire </w:t>
            </w:r>
            <w:r w:rsidRPr="00157FE8">
              <w:rPr>
                <w:rFonts w:ascii="Times New Roman" w:hAnsi="Times New Roman" w:cs="Times New Roman"/>
                <w:vertAlign w:val="subscript"/>
              </w:rPr>
              <w:t>1999</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m</w:t>
            </w:r>
            <w:r w:rsidRPr="00157FE8">
              <w:rPr>
                <w:rFonts w:ascii="Times New Roman" w:hAnsi="Times New Roman" w:cs="Times New Roman"/>
                <w:lang w:val="fr-FR"/>
              </w:rPr>
              <w:t>é</w:t>
            </w:r>
            <w:r w:rsidRPr="00157FE8">
              <w:rPr>
                <w:rFonts w:ascii="Times New Roman" w:hAnsi="Times New Roman" w:cs="Times New Roman"/>
              </w:rPr>
              <w:t>moire externe</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m</w:t>
            </w:r>
            <w:r w:rsidRPr="00157FE8">
              <w:rPr>
                <w:rFonts w:ascii="Times New Roman" w:hAnsi="Times New Roman" w:cs="Times New Roman"/>
                <w:lang w:val="fr-FR"/>
              </w:rPr>
              <w:t>é</w:t>
            </w:r>
            <w:r w:rsidRPr="00157FE8">
              <w:rPr>
                <w:rFonts w:ascii="Times New Roman" w:hAnsi="Times New Roman" w:cs="Times New Roman"/>
              </w:rPr>
              <w:t>moire de masse</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m</w:t>
            </w:r>
            <w:r w:rsidRPr="00157FE8">
              <w:rPr>
                <w:rFonts w:ascii="Times New Roman" w:hAnsi="Times New Roman" w:cs="Times New Roman"/>
                <w:lang w:val="fr-FR"/>
              </w:rPr>
              <w:t>é</w:t>
            </w:r>
            <w:r w:rsidRPr="00157FE8">
              <w:rPr>
                <w:rFonts w:ascii="Times New Roman" w:hAnsi="Times New Roman" w:cs="Times New Roman"/>
              </w:rPr>
              <w:t>moire secondaire</w:t>
            </w:r>
          </w:p>
        </w:tc>
        <w:tc>
          <w:tcPr>
            <w:tcW w:w="335" w:type="dxa"/>
            <w:vAlign w:val="center"/>
          </w:tcPr>
          <w:p w:rsidR="00BA73D6" w:rsidRPr="00157FE8" w:rsidRDefault="00BA73D6" w:rsidP="00CB05B7">
            <w:pPr>
              <w:jc w:val="both"/>
              <w:rPr>
                <w:rFonts w:ascii="Times New Roman" w:hAnsi="Times New Roman" w:cs="Times New Roman"/>
                <w:i/>
              </w:rPr>
            </w:pPr>
            <w:r w:rsidRPr="00157FE8">
              <w:rPr>
                <w:rFonts w:ascii="Times New Roman" w:hAnsi="Times New Roman" w:cs="Times New Roman"/>
                <w:i/>
              </w:rPr>
              <w:t>p</w:t>
            </w:r>
          </w:p>
        </w:tc>
        <w:tc>
          <w:tcPr>
            <w:tcW w:w="5141"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 &gt; mémoire d’ordinateur)</w:t>
            </w:r>
          </w:p>
        </w:tc>
      </w:tr>
      <w:tr w:rsidR="00BA73D6" w:rsidRPr="00157FE8" w:rsidTr="007C3788">
        <w:tc>
          <w:tcPr>
            <w:tcW w:w="2604"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 xml:space="preserve">auxiliary storage </w:t>
            </w:r>
            <w:r w:rsidRPr="00157FE8">
              <w:rPr>
                <w:rFonts w:ascii="Times New Roman" w:hAnsi="Times New Roman" w:cs="Times New Roman"/>
                <w:vertAlign w:val="subscript"/>
              </w:rPr>
              <w:t>1999</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secondary storage</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secondary memory</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external storage</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external memory</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mass storage</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mass memory</w:t>
            </w:r>
          </w:p>
        </w:tc>
        <w:tc>
          <w:tcPr>
            <w:tcW w:w="335" w:type="dxa"/>
            <w:vAlign w:val="center"/>
          </w:tcPr>
          <w:p w:rsidR="00BA73D6" w:rsidRPr="00157FE8" w:rsidRDefault="00BA73D6" w:rsidP="00CB05B7">
            <w:pPr>
              <w:jc w:val="both"/>
              <w:rPr>
                <w:rFonts w:ascii="Times New Roman" w:hAnsi="Times New Roman" w:cs="Times New Roman"/>
                <w:i/>
              </w:rPr>
            </w:pPr>
            <w:r w:rsidRPr="00157FE8">
              <w:rPr>
                <w:rFonts w:ascii="Times New Roman" w:hAnsi="Times New Roman" w:cs="Times New Roman"/>
                <w:i/>
              </w:rPr>
              <w:t>a</w:t>
            </w:r>
          </w:p>
        </w:tc>
        <w:tc>
          <w:tcPr>
            <w:tcW w:w="5141" w:type="dxa"/>
            <w:vMerge/>
          </w:tcPr>
          <w:p w:rsidR="00BA73D6" w:rsidRPr="00157FE8"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24"/>
        <w:gridCol w:w="1828"/>
        <w:gridCol w:w="3928"/>
      </w:tblGrid>
      <w:tr w:rsidR="00BA73D6" w:rsidRPr="00157FE8" w:rsidTr="007C3788">
        <w:tc>
          <w:tcPr>
            <w:tcW w:w="2324"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auxiliary storage</w:t>
            </w:r>
          </w:p>
        </w:tc>
        <w:tc>
          <w:tcPr>
            <w:tcW w:w="1828"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338</w:t>
            </w:r>
          </w:p>
        </w:tc>
        <w:tc>
          <w:tcPr>
            <w:tcW w:w="3928"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pagalbinė atmintis</w:t>
            </w:r>
          </w:p>
        </w:tc>
      </w:tr>
      <w:tr w:rsidR="00BA73D6" w:rsidRPr="00157FE8" w:rsidTr="007C3788">
        <w:tc>
          <w:tcPr>
            <w:tcW w:w="2324" w:type="dxa"/>
            <w:vMerge/>
          </w:tcPr>
          <w:p w:rsidR="00BA73D6" w:rsidRPr="00157FE8" w:rsidRDefault="00BA73D6" w:rsidP="00CB05B7">
            <w:pPr>
              <w:spacing w:line="360" w:lineRule="auto"/>
              <w:jc w:val="both"/>
              <w:rPr>
                <w:rFonts w:ascii="Times New Roman" w:hAnsi="Times New Roman" w:cs="Times New Roman"/>
              </w:rPr>
            </w:pPr>
          </w:p>
        </w:tc>
        <w:tc>
          <w:tcPr>
            <w:tcW w:w="1828"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73</w:t>
            </w:r>
            <w:r w:rsidRPr="00157FE8">
              <w:rPr>
                <w:rFonts w:ascii="Times New Roman" w:hAnsi="Times New Roman" w:cs="Times New Roman"/>
                <w:vertAlign w:val="superscript"/>
              </w:rPr>
              <w:footnoteReference w:id="425"/>
            </w:r>
          </w:p>
        </w:tc>
        <w:tc>
          <w:tcPr>
            <w:tcW w:w="3928"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papildomoji atmintis</w:t>
            </w:r>
          </w:p>
        </w:tc>
      </w:tr>
      <w:tr w:rsidR="00BA73D6" w:rsidRPr="00157FE8" w:rsidTr="007C3788">
        <w:tc>
          <w:tcPr>
            <w:tcW w:w="2324" w:type="dxa"/>
            <w:vMerge/>
          </w:tcPr>
          <w:p w:rsidR="00BA73D6" w:rsidRPr="00157FE8" w:rsidRDefault="00BA73D6" w:rsidP="00CB05B7">
            <w:pPr>
              <w:spacing w:line="360" w:lineRule="auto"/>
              <w:jc w:val="both"/>
              <w:rPr>
                <w:rFonts w:ascii="Times New Roman" w:hAnsi="Times New Roman" w:cs="Times New Roman"/>
              </w:rPr>
            </w:pPr>
          </w:p>
        </w:tc>
        <w:tc>
          <w:tcPr>
            <w:tcW w:w="1828"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199</w:t>
            </w:r>
            <w:r w:rsidRPr="00157FE8">
              <w:rPr>
                <w:rFonts w:ascii="Times New Roman" w:hAnsi="Times New Roman" w:cs="Times New Roman"/>
                <w:vertAlign w:val="superscript"/>
              </w:rPr>
              <w:footnoteReference w:id="426"/>
            </w:r>
          </w:p>
        </w:tc>
        <w:tc>
          <w:tcPr>
            <w:tcW w:w="3928"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papildomoji atmintinė</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34"/>
        <w:gridCol w:w="1824"/>
        <w:gridCol w:w="3922"/>
      </w:tblGrid>
      <w:tr w:rsidR="00BA73D6" w:rsidRPr="00157FE8" w:rsidTr="007C3788">
        <w:tc>
          <w:tcPr>
            <w:tcW w:w="2334"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lastRenderedPageBreak/>
              <w:t>secondary storage</w:t>
            </w:r>
          </w:p>
        </w:tc>
        <w:tc>
          <w:tcPr>
            <w:tcW w:w="182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338</w:t>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pagalbinė atmintis</w:t>
            </w:r>
          </w:p>
        </w:tc>
      </w:tr>
      <w:tr w:rsidR="00BA73D6" w:rsidRPr="00157FE8" w:rsidTr="007C3788">
        <w:tc>
          <w:tcPr>
            <w:tcW w:w="2334" w:type="dxa"/>
            <w:vMerge/>
          </w:tcPr>
          <w:p w:rsidR="00BA73D6" w:rsidRPr="00157FE8" w:rsidRDefault="00BA73D6" w:rsidP="00CB05B7">
            <w:pPr>
              <w:spacing w:line="360" w:lineRule="auto"/>
              <w:rPr>
                <w:rFonts w:ascii="Times New Roman" w:hAnsi="Times New Roman" w:cs="Times New Roman"/>
              </w:rPr>
            </w:pPr>
          </w:p>
        </w:tc>
        <w:tc>
          <w:tcPr>
            <w:tcW w:w="182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73</w:t>
            </w:r>
            <w:r w:rsidRPr="00157FE8">
              <w:rPr>
                <w:rFonts w:ascii="Times New Roman" w:hAnsi="Times New Roman" w:cs="Times New Roman"/>
                <w:vertAlign w:val="superscript"/>
              </w:rPr>
              <w:footnoteReference w:id="427"/>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papildomoji atmintis</w:t>
            </w:r>
          </w:p>
        </w:tc>
      </w:tr>
      <w:tr w:rsidR="00BA73D6" w:rsidRPr="00157FE8" w:rsidTr="007C3788">
        <w:tc>
          <w:tcPr>
            <w:tcW w:w="2334" w:type="dxa"/>
            <w:vMerge/>
          </w:tcPr>
          <w:p w:rsidR="00BA73D6" w:rsidRPr="00157FE8" w:rsidRDefault="00BA73D6" w:rsidP="00CB05B7">
            <w:pPr>
              <w:spacing w:line="360" w:lineRule="auto"/>
              <w:rPr>
                <w:rFonts w:ascii="Times New Roman" w:hAnsi="Times New Roman" w:cs="Times New Roman"/>
              </w:rPr>
            </w:pPr>
          </w:p>
        </w:tc>
        <w:tc>
          <w:tcPr>
            <w:tcW w:w="182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28</w:t>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antrinė atmintis</w:t>
            </w:r>
          </w:p>
        </w:tc>
      </w:tr>
      <w:tr w:rsidR="00BA73D6" w:rsidRPr="00157FE8" w:rsidTr="007C3788">
        <w:tc>
          <w:tcPr>
            <w:tcW w:w="2334" w:type="dxa"/>
            <w:vMerge/>
          </w:tcPr>
          <w:p w:rsidR="00BA73D6" w:rsidRPr="00157FE8" w:rsidRDefault="00BA73D6" w:rsidP="00CB05B7">
            <w:pPr>
              <w:spacing w:line="360" w:lineRule="auto"/>
              <w:rPr>
                <w:rFonts w:ascii="Times New Roman" w:hAnsi="Times New Roman" w:cs="Times New Roman"/>
              </w:rPr>
            </w:pPr>
          </w:p>
        </w:tc>
        <w:tc>
          <w:tcPr>
            <w:tcW w:w="182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455</w:t>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antrinė atmintinė</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33"/>
        <w:gridCol w:w="1824"/>
        <w:gridCol w:w="3923"/>
      </w:tblGrid>
      <w:tr w:rsidR="00BA73D6" w:rsidRPr="00157FE8" w:rsidTr="007C3788">
        <w:tc>
          <w:tcPr>
            <w:tcW w:w="2333"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secondary memory</w:t>
            </w:r>
          </w:p>
        </w:tc>
        <w:tc>
          <w:tcPr>
            <w:tcW w:w="182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336</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autonominis atminties įrenginys</w:t>
            </w:r>
          </w:p>
        </w:tc>
      </w:tr>
      <w:tr w:rsidR="00BA73D6" w:rsidRPr="00157FE8" w:rsidTr="007C3788">
        <w:tc>
          <w:tcPr>
            <w:tcW w:w="2333" w:type="dxa"/>
            <w:vMerge/>
            <w:vAlign w:val="center"/>
          </w:tcPr>
          <w:p w:rsidR="00BA73D6" w:rsidRPr="00157FE8" w:rsidRDefault="00BA73D6" w:rsidP="00CB05B7">
            <w:pPr>
              <w:spacing w:line="360" w:lineRule="auto"/>
              <w:jc w:val="center"/>
              <w:rPr>
                <w:rFonts w:ascii="Times New Roman" w:hAnsi="Times New Roman" w:cs="Times New Roman"/>
              </w:rPr>
            </w:pPr>
          </w:p>
        </w:tc>
        <w:tc>
          <w:tcPr>
            <w:tcW w:w="182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28</w:t>
            </w:r>
            <w:r w:rsidRPr="00157FE8">
              <w:rPr>
                <w:rFonts w:ascii="Times New Roman" w:hAnsi="Times New Roman" w:cs="Times New Roman"/>
                <w:vertAlign w:val="superscript"/>
              </w:rPr>
              <w:footnoteReference w:id="428"/>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antrinė atmintis</w:t>
            </w:r>
          </w:p>
        </w:tc>
      </w:tr>
      <w:tr w:rsidR="00BA73D6" w:rsidRPr="00157FE8" w:rsidTr="007C3788">
        <w:tc>
          <w:tcPr>
            <w:tcW w:w="2333" w:type="dxa"/>
            <w:vMerge/>
            <w:vAlign w:val="center"/>
          </w:tcPr>
          <w:p w:rsidR="00BA73D6" w:rsidRPr="00157FE8" w:rsidRDefault="00BA73D6" w:rsidP="00CB05B7">
            <w:pPr>
              <w:spacing w:line="360" w:lineRule="auto"/>
              <w:jc w:val="center"/>
              <w:rPr>
                <w:rFonts w:ascii="Times New Roman" w:hAnsi="Times New Roman" w:cs="Times New Roman"/>
              </w:rPr>
            </w:pPr>
          </w:p>
        </w:tc>
        <w:tc>
          <w:tcPr>
            <w:tcW w:w="182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28</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antrinė atmintis</w:t>
            </w:r>
          </w:p>
        </w:tc>
      </w:tr>
      <w:tr w:rsidR="00BA73D6" w:rsidRPr="00157FE8" w:rsidTr="007C3788">
        <w:tc>
          <w:tcPr>
            <w:tcW w:w="2333" w:type="dxa"/>
            <w:vMerge/>
            <w:vAlign w:val="center"/>
          </w:tcPr>
          <w:p w:rsidR="00BA73D6" w:rsidRPr="00157FE8" w:rsidRDefault="00BA73D6" w:rsidP="00CB05B7">
            <w:pPr>
              <w:spacing w:line="360" w:lineRule="auto"/>
              <w:jc w:val="center"/>
              <w:rPr>
                <w:rFonts w:ascii="Times New Roman" w:hAnsi="Times New Roman" w:cs="Times New Roman"/>
              </w:rPr>
            </w:pPr>
          </w:p>
        </w:tc>
        <w:tc>
          <w:tcPr>
            <w:tcW w:w="182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115</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antrinė atmintis</w:t>
            </w:r>
          </w:p>
        </w:tc>
      </w:tr>
      <w:tr w:rsidR="00BA73D6" w:rsidRPr="00157FE8" w:rsidTr="007C3788">
        <w:tc>
          <w:tcPr>
            <w:tcW w:w="2333" w:type="dxa"/>
            <w:vMerge/>
            <w:vAlign w:val="center"/>
          </w:tcPr>
          <w:p w:rsidR="00BA73D6" w:rsidRPr="00157FE8" w:rsidRDefault="00BA73D6" w:rsidP="00CB05B7">
            <w:pPr>
              <w:spacing w:line="360" w:lineRule="auto"/>
              <w:jc w:val="center"/>
              <w:rPr>
                <w:rFonts w:ascii="Times New Roman" w:hAnsi="Times New Roman" w:cs="Times New Roman"/>
              </w:rPr>
            </w:pPr>
          </w:p>
        </w:tc>
        <w:tc>
          <w:tcPr>
            <w:tcW w:w="1824"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294</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antrinė atmintinė</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15"/>
        <w:gridCol w:w="1835"/>
        <w:gridCol w:w="3930"/>
      </w:tblGrid>
      <w:tr w:rsidR="00BA73D6" w:rsidRPr="00157FE8" w:rsidTr="007C3788">
        <w:tc>
          <w:tcPr>
            <w:tcW w:w="2315"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external storage</w:t>
            </w:r>
          </w:p>
        </w:tc>
        <w:tc>
          <w:tcPr>
            <w:tcW w:w="1835"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337</w:t>
            </w:r>
          </w:p>
        </w:tc>
        <w:tc>
          <w:tcPr>
            <w:tcW w:w="3930"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išorinė atmintis, išorinės atminties įrenginys</w:t>
            </w:r>
          </w:p>
        </w:tc>
      </w:tr>
      <w:tr w:rsidR="00BA73D6" w:rsidRPr="00157FE8" w:rsidTr="007C3788">
        <w:tc>
          <w:tcPr>
            <w:tcW w:w="2315"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44</w:t>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atmintis</w:t>
            </w:r>
          </w:p>
        </w:tc>
      </w:tr>
      <w:tr w:rsidR="00BA73D6" w:rsidRPr="00157FE8" w:rsidTr="007C3788">
        <w:tc>
          <w:tcPr>
            <w:tcW w:w="2315"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29</w:t>
            </w:r>
            <w:r w:rsidRPr="00157FE8">
              <w:rPr>
                <w:rFonts w:ascii="Times New Roman" w:hAnsi="Times New Roman" w:cs="Times New Roman"/>
                <w:vertAlign w:val="superscript"/>
              </w:rPr>
              <w:footnoteReference w:id="429"/>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atmintis</w:t>
            </w:r>
          </w:p>
        </w:tc>
      </w:tr>
      <w:tr w:rsidR="00BA73D6" w:rsidRPr="00157FE8" w:rsidTr="007C3788">
        <w:tc>
          <w:tcPr>
            <w:tcW w:w="2315"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90</w:t>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išorinės atminties įtaisas</w:t>
            </w:r>
          </w:p>
        </w:tc>
      </w:tr>
      <w:tr w:rsidR="00BA73D6" w:rsidRPr="00157FE8" w:rsidTr="007C3788">
        <w:tc>
          <w:tcPr>
            <w:tcW w:w="2315"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IKĮ </w:t>
            </w:r>
            <w:r w:rsidRPr="00157FE8">
              <w:rPr>
                <w:rFonts w:ascii="Times New Roman" w:hAnsi="Times New Roman" w:cs="Times New Roman"/>
                <w:vertAlign w:val="subscript"/>
              </w:rPr>
              <w:t>1995</w:t>
            </w:r>
            <w:r w:rsidRPr="00157FE8">
              <w:rPr>
                <w:rFonts w:ascii="Times New Roman" w:hAnsi="Times New Roman" w:cs="Times New Roman"/>
              </w:rPr>
              <w:t xml:space="preserve"> 34</w:t>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atmintis</w:t>
            </w:r>
          </w:p>
        </w:tc>
      </w:tr>
      <w:tr w:rsidR="00BA73D6" w:rsidRPr="00157FE8" w:rsidTr="007C3788">
        <w:tc>
          <w:tcPr>
            <w:tcW w:w="2315"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205</w:t>
            </w:r>
          </w:p>
        </w:tc>
        <w:tc>
          <w:tcPr>
            <w:tcW w:w="3930"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išorinė atmintis; išorinės atminties įrenginys</w:t>
            </w:r>
          </w:p>
        </w:tc>
      </w:tr>
      <w:tr w:rsidR="00BA73D6" w:rsidRPr="00157FE8" w:rsidTr="007C3788">
        <w:tc>
          <w:tcPr>
            <w:tcW w:w="2315"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30</w:t>
            </w:r>
            <w:r w:rsidRPr="00157FE8">
              <w:rPr>
                <w:rFonts w:ascii="Times New Roman" w:hAnsi="Times New Roman" w:cs="Times New Roman"/>
                <w:vertAlign w:val="superscript"/>
              </w:rPr>
              <w:footnoteReference w:id="430"/>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atmintis</w:t>
            </w:r>
          </w:p>
        </w:tc>
      </w:tr>
      <w:tr w:rsidR="00BA73D6" w:rsidRPr="00157FE8" w:rsidTr="007C3788">
        <w:tc>
          <w:tcPr>
            <w:tcW w:w="2315"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199</w:t>
            </w:r>
            <w:r w:rsidRPr="00157FE8">
              <w:rPr>
                <w:rFonts w:ascii="Times New Roman" w:hAnsi="Times New Roman" w:cs="Times New Roman"/>
                <w:vertAlign w:val="superscript"/>
              </w:rPr>
              <w:footnoteReference w:id="431"/>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papildomoji atmintinė</w:t>
            </w:r>
          </w:p>
        </w:tc>
      </w:tr>
      <w:tr w:rsidR="00BA73D6" w:rsidRPr="00157FE8" w:rsidTr="007C3788">
        <w:tc>
          <w:tcPr>
            <w:tcW w:w="2315"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453</w:t>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atmintinė</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21"/>
        <w:gridCol w:w="1837"/>
        <w:gridCol w:w="3922"/>
      </w:tblGrid>
      <w:tr w:rsidR="00BA73D6" w:rsidRPr="00157FE8" w:rsidTr="007C3788">
        <w:tc>
          <w:tcPr>
            <w:tcW w:w="2321"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external memory</w:t>
            </w:r>
          </w:p>
        </w:tc>
        <w:tc>
          <w:tcPr>
            <w:tcW w:w="183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 xml:space="preserve">1971 </w:t>
            </w:r>
            <w:r w:rsidRPr="00157FE8">
              <w:rPr>
                <w:rFonts w:ascii="Times New Roman" w:hAnsi="Times New Roman" w:cs="Times New Roman"/>
              </w:rPr>
              <w:t>176</w:t>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atmintis</w:t>
            </w:r>
          </w:p>
        </w:tc>
      </w:tr>
      <w:tr w:rsidR="00BA73D6" w:rsidRPr="00157FE8" w:rsidTr="007C3788">
        <w:tc>
          <w:tcPr>
            <w:tcW w:w="2321"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44</w:t>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atmintis</w:t>
            </w:r>
          </w:p>
        </w:tc>
      </w:tr>
      <w:tr w:rsidR="00BA73D6" w:rsidRPr="00157FE8" w:rsidTr="007C3788">
        <w:tc>
          <w:tcPr>
            <w:tcW w:w="2321"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29</w:t>
            </w:r>
            <w:r w:rsidRPr="00157FE8">
              <w:rPr>
                <w:rFonts w:ascii="Times New Roman" w:hAnsi="Times New Roman" w:cs="Times New Roman"/>
                <w:vertAlign w:val="superscript"/>
              </w:rPr>
              <w:footnoteReference w:id="432"/>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atmintis</w:t>
            </w:r>
          </w:p>
        </w:tc>
      </w:tr>
      <w:tr w:rsidR="00BA73D6" w:rsidRPr="00157FE8" w:rsidTr="007C3788">
        <w:tc>
          <w:tcPr>
            <w:tcW w:w="2321"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90</w:t>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išorinės atminties įtaisas</w:t>
            </w:r>
          </w:p>
        </w:tc>
      </w:tr>
      <w:tr w:rsidR="00BA73D6" w:rsidRPr="00157FE8" w:rsidTr="007C3788">
        <w:tc>
          <w:tcPr>
            <w:tcW w:w="2321"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7"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142</w:t>
            </w:r>
          </w:p>
        </w:tc>
        <w:tc>
          <w:tcPr>
            <w:tcW w:w="3922"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išorinė atmintis </w:t>
            </w:r>
            <w:r w:rsidRPr="00157FE8">
              <w:rPr>
                <w:rFonts w:ascii="Times New Roman" w:hAnsi="Times New Roman" w:cs="Times New Roman"/>
                <w:i/>
              </w:rPr>
              <w:t>/išorinė atmintinė/</w:t>
            </w:r>
            <w:r w:rsidRPr="00157FE8">
              <w:rPr>
                <w:rFonts w:ascii="Times New Roman" w:hAnsi="Times New Roman" w:cs="Times New Roman"/>
              </w:rPr>
              <w:t>; išorinės atminties įrenginys</w:t>
            </w:r>
          </w:p>
        </w:tc>
      </w:tr>
      <w:tr w:rsidR="00BA73D6" w:rsidRPr="00157FE8" w:rsidTr="007C3788">
        <w:tc>
          <w:tcPr>
            <w:tcW w:w="2321"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30</w:t>
            </w:r>
            <w:r w:rsidRPr="00157FE8">
              <w:rPr>
                <w:rFonts w:ascii="Times New Roman" w:hAnsi="Times New Roman" w:cs="Times New Roman"/>
                <w:vertAlign w:val="superscript"/>
              </w:rPr>
              <w:footnoteReference w:id="433"/>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atmintis</w:t>
            </w:r>
          </w:p>
        </w:tc>
      </w:tr>
      <w:tr w:rsidR="00BA73D6" w:rsidRPr="00157FE8" w:rsidTr="007C3788">
        <w:tc>
          <w:tcPr>
            <w:tcW w:w="2321"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176</w:t>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atmintis</w:t>
            </w:r>
          </w:p>
        </w:tc>
      </w:tr>
      <w:tr w:rsidR="00BA73D6" w:rsidRPr="00157FE8" w:rsidTr="007C3788">
        <w:tc>
          <w:tcPr>
            <w:tcW w:w="2321"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EKŽe </w:t>
            </w:r>
            <w:r w:rsidRPr="00157FE8">
              <w:rPr>
                <w:rFonts w:ascii="Times New Roman" w:hAnsi="Times New Roman" w:cs="Times New Roman"/>
                <w:vertAlign w:val="subscript"/>
              </w:rPr>
              <w:t>2009</w:t>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atmintis</w:t>
            </w:r>
          </w:p>
        </w:tc>
      </w:tr>
      <w:tr w:rsidR="00BA73D6" w:rsidRPr="00157FE8" w:rsidTr="007C3788">
        <w:tc>
          <w:tcPr>
            <w:tcW w:w="2321"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293</w:t>
            </w:r>
          </w:p>
        </w:tc>
        <w:tc>
          <w:tcPr>
            <w:tcW w:w="392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išorinė atmintinė</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98"/>
        <w:gridCol w:w="1831"/>
        <w:gridCol w:w="3951"/>
      </w:tblGrid>
      <w:tr w:rsidR="00BA73D6" w:rsidRPr="00157FE8" w:rsidTr="007C3788">
        <w:tc>
          <w:tcPr>
            <w:tcW w:w="2298"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mass storage</w:t>
            </w:r>
          </w:p>
        </w:tc>
        <w:tc>
          <w:tcPr>
            <w:tcW w:w="183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205</w:t>
            </w:r>
          </w:p>
        </w:tc>
        <w:tc>
          <w:tcPr>
            <w:tcW w:w="39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supertalpiosios atminties įrenginys</w:t>
            </w:r>
          </w:p>
        </w:tc>
      </w:tr>
      <w:tr w:rsidR="00BA73D6" w:rsidRPr="00157FE8" w:rsidTr="007C3788">
        <w:tc>
          <w:tcPr>
            <w:tcW w:w="229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33</w:t>
            </w:r>
          </w:p>
        </w:tc>
        <w:tc>
          <w:tcPr>
            <w:tcW w:w="39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talpioji atmintis</w:t>
            </w:r>
          </w:p>
        </w:tc>
      </w:tr>
      <w:tr w:rsidR="00BA73D6" w:rsidRPr="00157FE8" w:rsidTr="007C3788">
        <w:tc>
          <w:tcPr>
            <w:tcW w:w="229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454</w:t>
            </w:r>
          </w:p>
        </w:tc>
        <w:tc>
          <w:tcPr>
            <w:tcW w:w="3951"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supertalpioji atmintinė; talpioji atmintinė</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32"/>
        <w:gridCol w:w="1836"/>
        <w:gridCol w:w="3912"/>
      </w:tblGrid>
      <w:tr w:rsidR="00BA73D6" w:rsidRPr="00157FE8" w:rsidTr="007C3788">
        <w:tc>
          <w:tcPr>
            <w:tcW w:w="2332"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mass memory</w:t>
            </w:r>
          </w:p>
        </w:tc>
        <w:tc>
          <w:tcPr>
            <w:tcW w:w="183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178</w:t>
            </w:r>
          </w:p>
        </w:tc>
        <w:tc>
          <w:tcPr>
            <w:tcW w:w="391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labai didelio talpumo atmintis</w:t>
            </w:r>
          </w:p>
        </w:tc>
      </w:tr>
      <w:tr w:rsidR="00BA73D6" w:rsidRPr="00157FE8" w:rsidTr="007C3788">
        <w:tc>
          <w:tcPr>
            <w:tcW w:w="2332"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31</w:t>
            </w:r>
            <w:r w:rsidRPr="00157FE8">
              <w:rPr>
                <w:rFonts w:ascii="Times New Roman" w:hAnsi="Times New Roman" w:cs="Times New Roman"/>
                <w:vertAlign w:val="superscript"/>
              </w:rPr>
              <w:footnoteReference w:id="434"/>
            </w:r>
          </w:p>
        </w:tc>
        <w:tc>
          <w:tcPr>
            <w:tcW w:w="391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talpioji atmintis</w:t>
            </w:r>
          </w:p>
        </w:tc>
      </w:tr>
      <w:tr w:rsidR="00BA73D6" w:rsidRPr="00157FE8" w:rsidTr="007C3788">
        <w:tc>
          <w:tcPr>
            <w:tcW w:w="2332"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33</w:t>
            </w:r>
            <w:r w:rsidRPr="00157FE8">
              <w:rPr>
                <w:rFonts w:ascii="Times New Roman" w:hAnsi="Times New Roman" w:cs="Times New Roman"/>
                <w:vertAlign w:val="superscript"/>
              </w:rPr>
              <w:footnoteReference w:id="435"/>
            </w:r>
          </w:p>
        </w:tc>
        <w:tc>
          <w:tcPr>
            <w:tcW w:w="391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talpioji atmintis</w:t>
            </w:r>
          </w:p>
        </w:tc>
      </w:tr>
      <w:tr w:rsidR="00BA73D6" w:rsidRPr="00157FE8" w:rsidTr="007C3788">
        <w:tc>
          <w:tcPr>
            <w:tcW w:w="2332"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6"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74</w:t>
            </w:r>
          </w:p>
        </w:tc>
        <w:tc>
          <w:tcPr>
            <w:tcW w:w="391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talpioji atmintis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425"/>
        <w:gridCol w:w="5387"/>
      </w:tblGrid>
      <w:tr w:rsidR="00BA73D6" w:rsidRPr="00157FE8" w:rsidTr="007C3788">
        <w:tc>
          <w:tcPr>
            <w:tcW w:w="2268" w:type="dxa"/>
          </w:tcPr>
          <w:p w:rsidR="00BA73D6" w:rsidRPr="00157FE8" w:rsidRDefault="00BA73D6" w:rsidP="00CB05B7">
            <w:pPr>
              <w:jc w:val="both"/>
              <w:rPr>
                <w:rFonts w:ascii="Times New Roman" w:hAnsi="Times New Roman" w:cs="Times New Roman"/>
                <w:vertAlign w:val="subscript"/>
              </w:rPr>
            </w:pPr>
            <w:r w:rsidRPr="00157FE8">
              <w:rPr>
                <w:rFonts w:ascii="Times New Roman" w:hAnsi="Times New Roman" w:cs="Times New Roman"/>
              </w:rPr>
              <w:t>acc</w:t>
            </w:r>
            <w:r w:rsidRPr="00157FE8">
              <w:rPr>
                <w:rFonts w:ascii="Times New Roman" w:hAnsi="Times New Roman" w:cs="Times New Roman"/>
                <w:lang w:val="fr-FR"/>
              </w:rPr>
              <w:t>è</w:t>
            </w:r>
            <w:r w:rsidRPr="00157FE8">
              <w:rPr>
                <w:rFonts w:ascii="Times New Roman" w:hAnsi="Times New Roman" w:cs="Times New Roman"/>
              </w:rPr>
              <w:t>s rapide</w:t>
            </w:r>
            <w:r w:rsidRPr="00157FE8">
              <w:rPr>
                <w:rFonts w:ascii="Times New Roman" w:hAnsi="Times New Roman" w:cs="Times New Roman"/>
                <w:vertAlign w:val="subscript"/>
              </w:rPr>
              <w:t xml:space="preserve"> 1996, Parlimage</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p</w:t>
            </w:r>
          </w:p>
        </w:tc>
        <w:tc>
          <w:tcPr>
            <w:tcW w:w="5387"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w:t>
            </w:r>
          </w:p>
        </w:tc>
      </w:tr>
      <w:tr w:rsidR="00BA73D6" w:rsidRPr="00157FE8" w:rsidTr="007C3788">
        <w:tc>
          <w:tcPr>
            <w:tcW w:w="2268"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 xml:space="preserve">fast access </w:t>
            </w:r>
            <w:r w:rsidRPr="00157FE8">
              <w:rPr>
                <w:rFonts w:ascii="Times New Roman" w:hAnsi="Times New Roman" w:cs="Times New Roman"/>
                <w:vertAlign w:val="subscript"/>
              </w:rPr>
              <w:t>1996, Parlimage</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a</w:t>
            </w:r>
          </w:p>
        </w:tc>
        <w:tc>
          <w:tcPr>
            <w:tcW w:w="5387" w:type="dxa"/>
            <w:vMerge/>
          </w:tcPr>
          <w:p w:rsidR="00BA73D6" w:rsidRPr="00157FE8"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08"/>
        <w:gridCol w:w="1842"/>
        <w:gridCol w:w="3930"/>
      </w:tblGrid>
      <w:tr w:rsidR="00BA73D6" w:rsidRPr="00157FE8" w:rsidTr="007C3788">
        <w:tc>
          <w:tcPr>
            <w:tcW w:w="2308"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fast access</w:t>
            </w:r>
          </w:p>
        </w:tc>
        <w:tc>
          <w:tcPr>
            <w:tcW w:w="184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7</w:t>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sparčioji kreiptis</w:t>
            </w:r>
          </w:p>
        </w:tc>
      </w:tr>
      <w:tr w:rsidR="00BA73D6" w:rsidRPr="00157FE8" w:rsidTr="007C3788">
        <w:tc>
          <w:tcPr>
            <w:tcW w:w="2308" w:type="dxa"/>
            <w:vMerge/>
          </w:tcPr>
          <w:p w:rsidR="00BA73D6" w:rsidRPr="00157FE8" w:rsidRDefault="00BA73D6" w:rsidP="00CB05B7">
            <w:pPr>
              <w:spacing w:line="360" w:lineRule="auto"/>
              <w:jc w:val="both"/>
              <w:rPr>
                <w:rFonts w:ascii="Times New Roman" w:hAnsi="Times New Roman" w:cs="Times New Roman"/>
              </w:rPr>
            </w:pPr>
          </w:p>
        </w:tc>
        <w:tc>
          <w:tcPr>
            <w:tcW w:w="184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136</w:t>
            </w:r>
            <w:r w:rsidRPr="00157FE8">
              <w:rPr>
                <w:rStyle w:val="FootnoteReference"/>
                <w:rFonts w:ascii="Times New Roman" w:hAnsi="Times New Roman"/>
              </w:rPr>
              <w:footnoteReference w:id="436"/>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spartusis išrinkimas</w:t>
            </w:r>
          </w:p>
        </w:tc>
      </w:tr>
      <w:tr w:rsidR="00BA73D6" w:rsidRPr="00157FE8" w:rsidTr="007C3788">
        <w:tc>
          <w:tcPr>
            <w:tcW w:w="2308" w:type="dxa"/>
            <w:vMerge/>
          </w:tcPr>
          <w:p w:rsidR="00BA73D6" w:rsidRPr="00157FE8" w:rsidRDefault="00BA73D6" w:rsidP="00CB05B7">
            <w:pPr>
              <w:spacing w:line="360" w:lineRule="auto"/>
              <w:jc w:val="both"/>
              <w:rPr>
                <w:rFonts w:ascii="Times New Roman" w:hAnsi="Times New Roman" w:cs="Times New Roman"/>
              </w:rPr>
            </w:pPr>
          </w:p>
        </w:tc>
        <w:tc>
          <w:tcPr>
            <w:tcW w:w="184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189</w:t>
            </w:r>
            <w:r w:rsidRPr="00157FE8">
              <w:rPr>
                <w:rStyle w:val="FootnoteReference"/>
                <w:rFonts w:ascii="Times New Roman" w:hAnsi="Times New Roman"/>
              </w:rPr>
              <w:footnoteReference w:id="437"/>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sparčioji kreiptis</w:t>
            </w:r>
          </w:p>
        </w:tc>
      </w:tr>
      <w:tr w:rsidR="00BA73D6" w:rsidRPr="00157FE8" w:rsidTr="007C3788">
        <w:tc>
          <w:tcPr>
            <w:tcW w:w="2308" w:type="dxa"/>
            <w:vMerge/>
          </w:tcPr>
          <w:p w:rsidR="00BA73D6" w:rsidRPr="00157FE8" w:rsidRDefault="00BA73D6" w:rsidP="00CB05B7">
            <w:pPr>
              <w:spacing w:line="360" w:lineRule="auto"/>
              <w:jc w:val="both"/>
              <w:rPr>
                <w:rFonts w:ascii="Times New Roman" w:hAnsi="Times New Roman" w:cs="Times New Roman"/>
              </w:rPr>
            </w:pPr>
          </w:p>
        </w:tc>
        <w:tc>
          <w:tcPr>
            <w:tcW w:w="184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44</w:t>
            </w:r>
            <w:r w:rsidRPr="00157FE8">
              <w:rPr>
                <w:rStyle w:val="FootnoteReference"/>
                <w:rFonts w:ascii="Times New Roman" w:hAnsi="Times New Roman"/>
              </w:rPr>
              <w:footnoteReference w:id="438"/>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spartusis išrinkimas</w:t>
            </w:r>
          </w:p>
        </w:tc>
      </w:tr>
      <w:tr w:rsidR="00BA73D6" w:rsidRPr="00157FE8" w:rsidTr="007C3788">
        <w:tc>
          <w:tcPr>
            <w:tcW w:w="2308" w:type="dxa"/>
            <w:vMerge/>
          </w:tcPr>
          <w:p w:rsidR="00BA73D6" w:rsidRPr="00157FE8" w:rsidRDefault="00BA73D6" w:rsidP="00CB05B7">
            <w:pPr>
              <w:spacing w:line="360" w:lineRule="auto"/>
              <w:jc w:val="both"/>
              <w:rPr>
                <w:rFonts w:ascii="Times New Roman" w:hAnsi="Times New Roman" w:cs="Times New Roman"/>
              </w:rPr>
            </w:pPr>
          </w:p>
        </w:tc>
        <w:tc>
          <w:tcPr>
            <w:tcW w:w="184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KP </w:t>
            </w:r>
            <w:r w:rsidRPr="00157FE8">
              <w:rPr>
                <w:rFonts w:ascii="Times New Roman" w:hAnsi="Times New Roman" w:cs="Times New Roman"/>
                <w:vertAlign w:val="subscript"/>
              </w:rPr>
              <w:t>2005</w:t>
            </w:r>
            <w:r w:rsidRPr="00157FE8">
              <w:rPr>
                <w:rFonts w:ascii="Times New Roman" w:hAnsi="Times New Roman" w:cs="Times New Roman"/>
              </w:rPr>
              <w:t xml:space="preserve"> 14</w:t>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sparčioji kreiptis</w:t>
            </w:r>
          </w:p>
        </w:tc>
      </w:tr>
      <w:tr w:rsidR="00BA73D6" w:rsidRPr="00157FE8" w:rsidTr="007C3788">
        <w:tc>
          <w:tcPr>
            <w:tcW w:w="2308" w:type="dxa"/>
            <w:vMerge/>
          </w:tcPr>
          <w:p w:rsidR="00BA73D6" w:rsidRPr="00157FE8" w:rsidRDefault="00BA73D6" w:rsidP="00CB05B7">
            <w:pPr>
              <w:spacing w:line="360" w:lineRule="auto"/>
              <w:jc w:val="both"/>
              <w:rPr>
                <w:rFonts w:ascii="Times New Roman" w:hAnsi="Times New Roman" w:cs="Times New Roman"/>
              </w:rPr>
            </w:pPr>
          </w:p>
        </w:tc>
        <w:tc>
          <w:tcPr>
            <w:tcW w:w="184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IKTŽ</w:t>
            </w:r>
            <w:r w:rsidRPr="00157FE8">
              <w:rPr>
                <w:rFonts w:ascii="Times New Roman" w:hAnsi="Times New Roman" w:cs="Times New Roman"/>
                <w:vertAlign w:val="subscript"/>
              </w:rPr>
              <w:t xml:space="preserve"> 2011</w:t>
            </w:r>
            <w:r w:rsidRPr="00157FE8">
              <w:rPr>
                <w:rFonts w:ascii="Times New Roman" w:hAnsi="Times New Roman" w:cs="Times New Roman"/>
              </w:rPr>
              <w:t xml:space="preserve"> 12</w:t>
            </w:r>
          </w:p>
        </w:tc>
        <w:tc>
          <w:tcPr>
            <w:tcW w:w="3930"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sparčioji kreiptis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410"/>
        <w:gridCol w:w="425"/>
        <w:gridCol w:w="5245"/>
      </w:tblGrid>
      <w:tr w:rsidR="00BA73D6" w:rsidRPr="00157FE8" w:rsidTr="007C3788">
        <w:tc>
          <w:tcPr>
            <w:tcW w:w="2410"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capacité de mémoire </w:t>
            </w:r>
            <w:r w:rsidRPr="00157FE8">
              <w:rPr>
                <w:rFonts w:ascii="Times New Roman" w:hAnsi="Times New Roman" w:cs="Times New Roman"/>
                <w:vertAlign w:val="subscript"/>
              </w:rPr>
              <w:t>1998</w:t>
            </w:r>
          </w:p>
          <w:p w:rsidR="00BA73D6" w:rsidRPr="00157FE8" w:rsidRDefault="00BA73D6" w:rsidP="00CB05B7">
            <w:pPr>
              <w:rPr>
                <w:rFonts w:ascii="Times New Roman" w:hAnsi="Times New Roman" w:cs="Times New Roman"/>
              </w:rPr>
            </w:pPr>
            <w:r w:rsidRPr="00157FE8">
              <w:rPr>
                <w:rFonts w:ascii="Times New Roman" w:hAnsi="Times New Roman" w:cs="Times New Roman"/>
              </w:rPr>
              <w:t>capacité de stockage</w:t>
            </w:r>
          </w:p>
          <w:p w:rsidR="00BA73D6" w:rsidRPr="00157FE8" w:rsidRDefault="00BA73D6" w:rsidP="00CB05B7">
            <w:pPr>
              <w:rPr>
                <w:rFonts w:ascii="Times New Roman" w:hAnsi="Times New Roman" w:cs="Times New Roman"/>
              </w:rPr>
            </w:pPr>
            <w:r w:rsidRPr="00157FE8">
              <w:rPr>
                <w:rFonts w:ascii="Times New Roman" w:hAnsi="Times New Roman" w:cs="Times New Roman"/>
              </w:rPr>
              <w:t>capacité de la mémoire</w:t>
            </w:r>
          </w:p>
          <w:p w:rsidR="00BA73D6" w:rsidRPr="00157FE8" w:rsidRDefault="00BA73D6" w:rsidP="00CB05B7">
            <w:pPr>
              <w:rPr>
                <w:rFonts w:ascii="Times New Roman" w:hAnsi="Times New Roman" w:cs="Times New Roman"/>
              </w:rPr>
            </w:pPr>
            <w:r w:rsidRPr="00157FE8">
              <w:rPr>
                <w:rFonts w:ascii="Times New Roman" w:hAnsi="Times New Roman" w:cs="Times New Roman"/>
              </w:rPr>
              <w:t>taille de la mémoire</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p</w:t>
            </w:r>
          </w:p>
        </w:tc>
        <w:tc>
          <w:tcPr>
            <w:tcW w:w="5245"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 &gt; mémoire d’ordinateur)</w:t>
            </w:r>
          </w:p>
        </w:tc>
      </w:tr>
      <w:tr w:rsidR="00BA73D6" w:rsidRPr="00157FE8" w:rsidTr="007C3788">
        <w:tc>
          <w:tcPr>
            <w:tcW w:w="2410"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storage capacity </w:t>
            </w:r>
            <w:r w:rsidRPr="00157FE8">
              <w:rPr>
                <w:rFonts w:ascii="Times New Roman" w:hAnsi="Times New Roman" w:cs="Times New Roman"/>
                <w:vertAlign w:val="subscript"/>
              </w:rPr>
              <w:t>1998</w:t>
            </w:r>
          </w:p>
          <w:p w:rsidR="00BA73D6" w:rsidRPr="00157FE8" w:rsidRDefault="00BA73D6" w:rsidP="00CB05B7">
            <w:pPr>
              <w:rPr>
                <w:rFonts w:ascii="Times New Roman" w:hAnsi="Times New Roman" w:cs="Times New Roman"/>
              </w:rPr>
            </w:pPr>
            <w:r w:rsidRPr="00157FE8">
              <w:rPr>
                <w:rFonts w:ascii="Times New Roman" w:hAnsi="Times New Roman" w:cs="Times New Roman"/>
              </w:rPr>
              <w:t>memory capacity</w:t>
            </w:r>
          </w:p>
          <w:p w:rsidR="00BA73D6" w:rsidRPr="00157FE8" w:rsidRDefault="00BA73D6" w:rsidP="00CB05B7">
            <w:pPr>
              <w:rPr>
                <w:rFonts w:ascii="Times New Roman" w:hAnsi="Times New Roman" w:cs="Times New Roman"/>
              </w:rPr>
            </w:pPr>
            <w:r w:rsidRPr="00157FE8">
              <w:rPr>
                <w:rFonts w:ascii="Times New Roman" w:hAnsi="Times New Roman" w:cs="Times New Roman"/>
              </w:rPr>
              <w:t>storage size</w:t>
            </w:r>
          </w:p>
          <w:p w:rsidR="00BA73D6" w:rsidRPr="00157FE8" w:rsidRDefault="00BA73D6" w:rsidP="00CB05B7">
            <w:pPr>
              <w:rPr>
                <w:rFonts w:ascii="Times New Roman" w:hAnsi="Times New Roman" w:cs="Times New Roman"/>
              </w:rPr>
            </w:pPr>
            <w:r w:rsidRPr="00157FE8">
              <w:rPr>
                <w:rFonts w:ascii="Times New Roman" w:hAnsi="Times New Roman" w:cs="Times New Roman"/>
              </w:rPr>
              <w:t>memory size</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a</w:t>
            </w:r>
          </w:p>
        </w:tc>
        <w:tc>
          <w:tcPr>
            <w:tcW w:w="5245" w:type="dxa"/>
            <w:vMerge/>
          </w:tcPr>
          <w:p w:rsidR="00BA73D6" w:rsidRPr="00157FE8"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25"/>
        <w:gridCol w:w="1832"/>
        <w:gridCol w:w="3923"/>
      </w:tblGrid>
      <w:tr w:rsidR="00BA73D6" w:rsidRPr="00157FE8" w:rsidTr="007C3788">
        <w:tc>
          <w:tcPr>
            <w:tcW w:w="2325"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storage capacity</w:t>
            </w:r>
          </w:p>
        </w:tc>
        <w:tc>
          <w:tcPr>
            <w:tcW w:w="183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62</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įrenginio talpumas</w:t>
            </w:r>
          </w:p>
        </w:tc>
      </w:tr>
      <w:tr w:rsidR="00BA73D6" w:rsidRPr="00157FE8" w:rsidTr="007C3788">
        <w:tc>
          <w:tcPr>
            <w:tcW w:w="2325" w:type="dxa"/>
            <w:vMerge/>
          </w:tcPr>
          <w:p w:rsidR="00BA73D6" w:rsidRPr="00157FE8" w:rsidRDefault="00BA73D6" w:rsidP="00CB05B7">
            <w:pPr>
              <w:spacing w:line="360" w:lineRule="auto"/>
              <w:rPr>
                <w:rFonts w:ascii="Times New Roman" w:hAnsi="Times New Roman" w:cs="Times New Roman"/>
              </w:rPr>
            </w:pPr>
          </w:p>
        </w:tc>
        <w:tc>
          <w:tcPr>
            <w:tcW w:w="183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63</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įrenginio talpumas</w:t>
            </w:r>
          </w:p>
        </w:tc>
      </w:tr>
      <w:tr w:rsidR="00BA73D6" w:rsidRPr="00157FE8" w:rsidTr="007C3788">
        <w:tc>
          <w:tcPr>
            <w:tcW w:w="2325" w:type="dxa"/>
            <w:vMerge/>
          </w:tcPr>
          <w:p w:rsidR="00BA73D6" w:rsidRPr="00157FE8" w:rsidRDefault="00BA73D6" w:rsidP="00CB05B7">
            <w:pPr>
              <w:spacing w:line="360" w:lineRule="auto"/>
              <w:rPr>
                <w:rFonts w:ascii="Times New Roman" w:hAnsi="Times New Roman" w:cs="Times New Roman"/>
              </w:rPr>
            </w:pPr>
          </w:p>
        </w:tc>
        <w:tc>
          <w:tcPr>
            <w:tcW w:w="183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 xml:space="preserve">1971 </w:t>
            </w:r>
            <w:r w:rsidRPr="00157FE8">
              <w:rPr>
                <w:rFonts w:ascii="Times New Roman" w:hAnsi="Times New Roman" w:cs="Times New Roman"/>
              </w:rPr>
              <w:t>161</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apimtis</w:t>
            </w:r>
          </w:p>
        </w:tc>
      </w:tr>
      <w:tr w:rsidR="00BA73D6" w:rsidRPr="00157FE8" w:rsidTr="007C3788">
        <w:tc>
          <w:tcPr>
            <w:tcW w:w="2325" w:type="dxa"/>
            <w:vMerge/>
          </w:tcPr>
          <w:p w:rsidR="00BA73D6" w:rsidRPr="00157FE8" w:rsidRDefault="00BA73D6" w:rsidP="00CB05B7">
            <w:pPr>
              <w:spacing w:line="360" w:lineRule="auto"/>
              <w:rPr>
                <w:rFonts w:ascii="Times New Roman" w:hAnsi="Times New Roman" w:cs="Times New Roman"/>
              </w:rPr>
            </w:pPr>
          </w:p>
        </w:tc>
        <w:tc>
          <w:tcPr>
            <w:tcW w:w="183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10</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talpa</w:t>
            </w:r>
          </w:p>
        </w:tc>
      </w:tr>
      <w:tr w:rsidR="00BA73D6" w:rsidRPr="00157FE8" w:rsidTr="007C3788">
        <w:tc>
          <w:tcPr>
            <w:tcW w:w="2325" w:type="dxa"/>
            <w:vMerge/>
          </w:tcPr>
          <w:p w:rsidR="00BA73D6" w:rsidRPr="00157FE8" w:rsidRDefault="00BA73D6" w:rsidP="00CB05B7">
            <w:pPr>
              <w:spacing w:line="360" w:lineRule="auto"/>
              <w:rPr>
                <w:rFonts w:ascii="Times New Roman" w:hAnsi="Times New Roman" w:cs="Times New Roman"/>
              </w:rPr>
            </w:pPr>
          </w:p>
        </w:tc>
        <w:tc>
          <w:tcPr>
            <w:tcW w:w="183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233</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talpa</w:t>
            </w:r>
          </w:p>
        </w:tc>
      </w:tr>
      <w:tr w:rsidR="00BA73D6" w:rsidRPr="00157FE8" w:rsidTr="007C3788">
        <w:tc>
          <w:tcPr>
            <w:tcW w:w="2325" w:type="dxa"/>
            <w:vMerge/>
          </w:tcPr>
          <w:p w:rsidR="00BA73D6" w:rsidRPr="00157FE8" w:rsidRDefault="00BA73D6" w:rsidP="00CB05B7">
            <w:pPr>
              <w:spacing w:line="360" w:lineRule="auto"/>
              <w:rPr>
                <w:rFonts w:ascii="Times New Roman" w:hAnsi="Times New Roman" w:cs="Times New Roman"/>
              </w:rPr>
            </w:pPr>
          </w:p>
        </w:tc>
        <w:tc>
          <w:tcPr>
            <w:tcW w:w="183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377</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talpa</w:t>
            </w:r>
          </w:p>
        </w:tc>
      </w:tr>
      <w:tr w:rsidR="00BA73D6" w:rsidRPr="00157FE8" w:rsidTr="007C3788">
        <w:tc>
          <w:tcPr>
            <w:tcW w:w="2325" w:type="dxa"/>
            <w:vMerge/>
          </w:tcPr>
          <w:p w:rsidR="00BA73D6" w:rsidRPr="00157FE8" w:rsidRDefault="00BA73D6" w:rsidP="00CB05B7">
            <w:pPr>
              <w:spacing w:line="360" w:lineRule="auto"/>
              <w:rPr>
                <w:rFonts w:ascii="Times New Roman" w:hAnsi="Times New Roman" w:cs="Times New Roman"/>
              </w:rPr>
            </w:pPr>
          </w:p>
        </w:tc>
        <w:tc>
          <w:tcPr>
            <w:tcW w:w="183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121</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talpa</w:t>
            </w:r>
          </w:p>
        </w:tc>
      </w:tr>
      <w:tr w:rsidR="00BA73D6" w:rsidRPr="00157FE8" w:rsidTr="007C3788">
        <w:tc>
          <w:tcPr>
            <w:tcW w:w="2325" w:type="dxa"/>
            <w:vMerge/>
          </w:tcPr>
          <w:p w:rsidR="00BA73D6" w:rsidRPr="00157FE8" w:rsidRDefault="00BA73D6" w:rsidP="00CB05B7">
            <w:pPr>
              <w:spacing w:line="360" w:lineRule="auto"/>
              <w:rPr>
                <w:rFonts w:ascii="Times New Roman" w:hAnsi="Times New Roman" w:cs="Times New Roman"/>
              </w:rPr>
            </w:pPr>
          </w:p>
        </w:tc>
        <w:tc>
          <w:tcPr>
            <w:tcW w:w="1832"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67</w:t>
            </w:r>
          </w:p>
        </w:tc>
        <w:tc>
          <w:tcPr>
            <w:tcW w:w="392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atmintinės talpa</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18"/>
        <w:gridCol w:w="1835"/>
        <w:gridCol w:w="3927"/>
      </w:tblGrid>
      <w:tr w:rsidR="00BA73D6" w:rsidRPr="00157FE8" w:rsidTr="007C3788">
        <w:tc>
          <w:tcPr>
            <w:tcW w:w="2318"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memory capacity</w:t>
            </w: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62</w:t>
            </w:r>
          </w:p>
        </w:tc>
        <w:tc>
          <w:tcPr>
            <w:tcW w:w="392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įrenginio talpumas</w:t>
            </w:r>
          </w:p>
        </w:tc>
      </w:tr>
      <w:tr w:rsidR="00BA73D6" w:rsidRPr="00157FE8" w:rsidTr="007C3788">
        <w:tc>
          <w:tcPr>
            <w:tcW w:w="231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63</w:t>
            </w:r>
          </w:p>
        </w:tc>
        <w:tc>
          <w:tcPr>
            <w:tcW w:w="3927"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atminties apimtis, atminties įrenginio talpumas</w:t>
            </w:r>
          </w:p>
        </w:tc>
      </w:tr>
      <w:tr w:rsidR="00BA73D6" w:rsidRPr="00157FE8" w:rsidTr="007C3788">
        <w:tc>
          <w:tcPr>
            <w:tcW w:w="231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10</w:t>
            </w:r>
          </w:p>
        </w:tc>
        <w:tc>
          <w:tcPr>
            <w:tcW w:w="392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talpa</w:t>
            </w:r>
          </w:p>
        </w:tc>
      </w:tr>
      <w:tr w:rsidR="00BA73D6" w:rsidRPr="00157FE8" w:rsidTr="007C3788">
        <w:tc>
          <w:tcPr>
            <w:tcW w:w="231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233</w:t>
            </w:r>
          </w:p>
        </w:tc>
        <w:tc>
          <w:tcPr>
            <w:tcW w:w="392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talpa</w:t>
            </w:r>
          </w:p>
        </w:tc>
      </w:tr>
      <w:tr w:rsidR="00BA73D6" w:rsidRPr="00157FE8" w:rsidTr="007C3788">
        <w:tc>
          <w:tcPr>
            <w:tcW w:w="231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32</w:t>
            </w:r>
          </w:p>
        </w:tc>
        <w:tc>
          <w:tcPr>
            <w:tcW w:w="3927"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atminties </w:t>
            </w:r>
            <w:r w:rsidRPr="00157FE8">
              <w:rPr>
                <w:rFonts w:ascii="Times New Roman" w:hAnsi="Times New Roman" w:cs="Times New Roman"/>
                <w:i/>
              </w:rPr>
              <w:t>/atmintinės/</w:t>
            </w:r>
            <w:r w:rsidRPr="00157FE8">
              <w:rPr>
                <w:rFonts w:ascii="Times New Roman" w:hAnsi="Times New Roman" w:cs="Times New Roman"/>
              </w:rPr>
              <w:t xml:space="preserve"> talpa; atminties apimtis</w:t>
            </w:r>
          </w:p>
        </w:tc>
      </w:tr>
      <w:tr w:rsidR="00BA73D6" w:rsidRPr="00157FE8" w:rsidTr="007C3788">
        <w:tc>
          <w:tcPr>
            <w:tcW w:w="231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377</w:t>
            </w:r>
          </w:p>
        </w:tc>
        <w:tc>
          <w:tcPr>
            <w:tcW w:w="392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talpa</w:t>
            </w:r>
          </w:p>
        </w:tc>
      </w:tr>
      <w:tr w:rsidR="00BA73D6" w:rsidRPr="00157FE8" w:rsidTr="007C3788">
        <w:tc>
          <w:tcPr>
            <w:tcW w:w="231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76</w:t>
            </w:r>
          </w:p>
        </w:tc>
        <w:tc>
          <w:tcPr>
            <w:tcW w:w="392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talpa</w:t>
            </w:r>
          </w:p>
        </w:tc>
      </w:tr>
      <w:tr w:rsidR="00BA73D6" w:rsidRPr="00157FE8" w:rsidTr="007C3788">
        <w:tc>
          <w:tcPr>
            <w:tcW w:w="231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67</w:t>
            </w:r>
          </w:p>
        </w:tc>
        <w:tc>
          <w:tcPr>
            <w:tcW w:w="392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atmintinės talpa</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10"/>
        <w:gridCol w:w="1837"/>
        <w:gridCol w:w="3933"/>
      </w:tblGrid>
      <w:tr w:rsidR="00BA73D6" w:rsidRPr="00157FE8" w:rsidTr="007C3788">
        <w:tc>
          <w:tcPr>
            <w:tcW w:w="2310"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storage size</w:t>
            </w:r>
          </w:p>
        </w:tc>
        <w:tc>
          <w:tcPr>
            <w:tcW w:w="183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201</w:t>
            </w:r>
          </w:p>
        </w:tc>
        <w:tc>
          <w:tcPr>
            <w:tcW w:w="393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atminties </w:t>
            </w:r>
            <w:r w:rsidRPr="00157FE8">
              <w:rPr>
                <w:rFonts w:ascii="Times New Roman" w:hAnsi="Times New Roman" w:cs="Times New Roman"/>
                <w:i/>
              </w:rPr>
              <w:t>/atmintinės/</w:t>
            </w:r>
            <w:r w:rsidRPr="00157FE8">
              <w:rPr>
                <w:rFonts w:ascii="Times New Roman" w:hAnsi="Times New Roman" w:cs="Times New Roman"/>
              </w:rPr>
              <w:t xml:space="preserve"> įrenginio talpa</w:t>
            </w:r>
          </w:p>
        </w:tc>
      </w:tr>
      <w:tr w:rsidR="00BA73D6" w:rsidRPr="00157FE8" w:rsidTr="007C3788">
        <w:tc>
          <w:tcPr>
            <w:tcW w:w="2310"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377</w:t>
            </w:r>
          </w:p>
        </w:tc>
        <w:tc>
          <w:tcPr>
            <w:tcW w:w="393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talpa</w:t>
            </w:r>
          </w:p>
        </w:tc>
      </w:tr>
      <w:tr w:rsidR="00BA73D6" w:rsidRPr="00157FE8" w:rsidTr="007C3788">
        <w:tc>
          <w:tcPr>
            <w:tcW w:w="2310" w:type="dxa"/>
            <w:vMerge/>
            <w:vAlign w:val="center"/>
          </w:tcPr>
          <w:p w:rsidR="00BA73D6" w:rsidRPr="00157FE8" w:rsidRDefault="00BA73D6" w:rsidP="00CB05B7">
            <w:pPr>
              <w:spacing w:line="360" w:lineRule="auto"/>
              <w:jc w:val="center"/>
              <w:rPr>
                <w:rFonts w:ascii="Times New Roman" w:hAnsi="Times New Roman" w:cs="Times New Roman"/>
              </w:rPr>
            </w:pPr>
          </w:p>
        </w:tc>
        <w:tc>
          <w:tcPr>
            <w:tcW w:w="1837"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438</w:t>
            </w:r>
          </w:p>
        </w:tc>
        <w:tc>
          <w:tcPr>
            <w:tcW w:w="393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atmintinės talpa</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326"/>
        <w:gridCol w:w="1829"/>
        <w:gridCol w:w="3925"/>
      </w:tblGrid>
      <w:tr w:rsidR="00BA73D6" w:rsidRPr="00157FE8" w:rsidTr="007C3788">
        <w:tc>
          <w:tcPr>
            <w:tcW w:w="2326"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memory size</w:t>
            </w:r>
          </w:p>
        </w:tc>
        <w:tc>
          <w:tcPr>
            <w:tcW w:w="182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377</w:t>
            </w:r>
          </w:p>
        </w:tc>
        <w:tc>
          <w:tcPr>
            <w:tcW w:w="392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atminties talpa</w:t>
            </w:r>
          </w:p>
        </w:tc>
      </w:tr>
      <w:tr w:rsidR="00BA73D6" w:rsidRPr="00157FE8" w:rsidTr="007C3788">
        <w:tc>
          <w:tcPr>
            <w:tcW w:w="2326" w:type="dxa"/>
            <w:vMerge/>
            <w:vAlign w:val="center"/>
          </w:tcPr>
          <w:p w:rsidR="00BA73D6" w:rsidRPr="00157FE8" w:rsidRDefault="00BA73D6" w:rsidP="00CB05B7">
            <w:pPr>
              <w:spacing w:line="360" w:lineRule="auto"/>
              <w:jc w:val="center"/>
              <w:rPr>
                <w:rFonts w:ascii="Times New Roman" w:hAnsi="Times New Roman" w:cs="Times New Roman"/>
              </w:rPr>
            </w:pPr>
          </w:p>
        </w:tc>
        <w:tc>
          <w:tcPr>
            <w:tcW w:w="182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438</w:t>
            </w:r>
          </w:p>
        </w:tc>
        <w:tc>
          <w:tcPr>
            <w:tcW w:w="3925"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atmintinės talpa</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425"/>
        <w:gridCol w:w="5387"/>
      </w:tblGrid>
      <w:tr w:rsidR="00BA73D6" w:rsidRPr="00157FE8" w:rsidTr="007C3788">
        <w:tc>
          <w:tcPr>
            <w:tcW w:w="2268"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secteur </w:t>
            </w:r>
            <w:r w:rsidRPr="00157FE8">
              <w:rPr>
                <w:rFonts w:ascii="Times New Roman" w:hAnsi="Times New Roman" w:cs="Times New Roman"/>
                <w:vertAlign w:val="subscript"/>
              </w:rPr>
              <w:t>1999</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p</w:t>
            </w:r>
          </w:p>
        </w:tc>
        <w:tc>
          <w:tcPr>
            <w:tcW w:w="5387"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 &gt; support d’information en informatique)</w:t>
            </w:r>
          </w:p>
        </w:tc>
      </w:tr>
      <w:tr w:rsidR="00BA73D6" w:rsidRPr="00157FE8" w:rsidTr="007C3788">
        <w:tc>
          <w:tcPr>
            <w:tcW w:w="2268"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 xml:space="preserve">sector </w:t>
            </w:r>
            <w:r w:rsidRPr="00157FE8">
              <w:rPr>
                <w:rFonts w:ascii="Times New Roman" w:hAnsi="Times New Roman" w:cs="Times New Roman"/>
                <w:vertAlign w:val="subscript"/>
              </w:rPr>
              <w:t>1999</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a</w:t>
            </w:r>
          </w:p>
        </w:tc>
        <w:tc>
          <w:tcPr>
            <w:tcW w:w="5387" w:type="dxa"/>
            <w:vMerge/>
          </w:tcPr>
          <w:p w:rsidR="00BA73D6" w:rsidRPr="00157FE8" w:rsidRDefault="00BA73D6" w:rsidP="00CB05B7">
            <w:pPr>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1843"/>
        <w:gridCol w:w="3969"/>
      </w:tblGrid>
      <w:tr w:rsidR="00BA73D6" w:rsidRPr="00157FE8" w:rsidTr="007C3788">
        <w:tc>
          <w:tcPr>
            <w:tcW w:w="2268"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sector</w:t>
            </w: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263</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sektorius, išpiova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207</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sektorius</w:t>
            </w:r>
          </w:p>
        </w:tc>
      </w:tr>
      <w:tr w:rsidR="00BA73D6" w:rsidRPr="00157FE8" w:rsidTr="007C3788">
        <w:tc>
          <w:tcPr>
            <w:tcW w:w="2268" w:type="dxa"/>
            <w:vMerge/>
          </w:tcPr>
          <w:p w:rsidR="00BA73D6" w:rsidRPr="00157FE8" w:rsidRDefault="00BA73D6" w:rsidP="00CB05B7">
            <w:pPr>
              <w:spacing w:line="360" w:lineRule="auto"/>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327</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sektorius</w:t>
            </w:r>
          </w:p>
        </w:tc>
      </w:tr>
      <w:tr w:rsidR="00BA73D6" w:rsidRPr="00157FE8" w:rsidTr="007C3788">
        <w:tc>
          <w:tcPr>
            <w:tcW w:w="2268" w:type="dxa"/>
            <w:vMerge/>
          </w:tcPr>
          <w:p w:rsidR="00BA73D6" w:rsidRPr="00157FE8" w:rsidRDefault="00BA73D6" w:rsidP="00CB05B7">
            <w:pPr>
              <w:spacing w:line="360" w:lineRule="auto"/>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115</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sektorius</w:t>
            </w:r>
          </w:p>
        </w:tc>
      </w:tr>
      <w:tr w:rsidR="00BA73D6" w:rsidRPr="00157FE8" w:rsidTr="007C3788">
        <w:tc>
          <w:tcPr>
            <w:tcW w:w="2268" w:type="dxa"/>
            <w:vMerge/>
          </w:tcPr>
          <w:p w:rsidR="00BA73D6" w:rsidRPr="00157FE8" w:rsidRDefault="00BA73D6" w:rsidP="00CB05B7">
            <w:pPr>
              <w:spacing w:line="360" w:lineRule="auto"/>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57</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disko sektorius</w:t>
            </w:r>
          </w:p>
        </w:tc>
      </w:tr>
      <w:tr w:rsidR="00BA73D6" w:rsidRPr="00157FE8" w:rsidTr="007C3788">
        <w:tc>
          <w:tcPr>
            <w:tcW w:w="2268" w:type="dxa"/>
            <w:vMerge/>
          </w:tcPr>
          <w:p w:rsidR="00BA73D6" w:rsidRPr="00157FE8" w:rsidRDefault="00BA73D6" w:rsidP="00CB05B7">
            <w:pPr>
              <w:spacing w:line="360" w:lineRule="auto"/>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94</w:t>
            </w:r>
            <w:r w:rsidRPr="00157FE8">
              <w:rPr>
                <w:rFonts w:ascii="Times New Roman" w:hAnsi="Times New Roman" w:cs="Times New Roman"/>
                <w:vertAlign w:val="superscript"/>
              </w:rPr>
              <w:footnoteReference w:id="439"/>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disko sektorius</w:t>
            </w:r>
          </w:p>
        </w:tc>
      </w:tr>
      <w:tr w:rsidR="00BA73D6" w:rsidRPr="00157FE8" w:rsidTr="007C3788">
        <w:tc>
          <w:tcPr>
            <w:tcW w:w="2268" w:type="dxa"/>
            <w:vMerge/>
          </w:tcPr>
          <w:p w:rsidR="00BA73D6" w:rsidRPr="00157FE8" w:rsidRDefault="00BA73D6" w:rsidP="00CB05B7">
            <w:pPr>
              <w:spacing w:line="360" w:lineRule="auto"/>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EKŽe </w:t>
            </w:r>
            <w:r w:rsidRPr="00157FE8">
              <w:rPr>
                <w:rFonts w:ascii="Times New Roman" w:hAnsi="Times New Roman" w:cs="Times New Roman"/>
                <w:vertAlign w:val="subscript"/>
              </w:rPr>
              <w:t>2009</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disko sektorius; išpjova, sektorius</w:t>
            </w:r>
          </w:p>
        </w:tc>
      </w:tr>
      <w:tr w:rsidR="00BA73D6" w:rsidRPr="00157FE8" w:rsidTr="007C3788">
        <w:tc>
          <w:tcPr>
            <w:tcW w:w="2268" w:type="dxa"/>
            <w:vMerge/>
          </w:tcPr>
          <w:p w:rsidR="00BA73D6" w:rsidRPr="00157FE8" w:rsidRDefault="00BA73D6" w:rsidP="00CB05B7">
            <w:pPr>
              <w:spacing w:line="360" w:lineRule="auto"/>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417</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sektorius</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425"/>
        <w:gridCol w:w="5387"/>
      </w:tblGrid>
      <w:tr w:rsidR="00BA73D6" w:rsidRPr="00157FE8" w:rsidTr="007C3788">
        <w:tc>
          <w:tcPr>
            <w:tcW w:w="2268" w:type="dxa"/>
          </w:tcPr>
          <w:p w:rsidR="00BA73D6" w:rsidRPr="00157FE8" w:rsidRDefault="00352DCB" w:rsidP="00CB05B7">
            <w:pPr>
              <w:jc w:val="both"/>
              <w:rPr>
                <w:rFonts w:ascii="Times New Roman" w:hAnsi="Times New Roman" w:cs="Times New Roman"/>
              </w:rPr>
            </w:pPr>
            <w:r w:rsidRPr="00157FE8">
              <w:rPr>
                <w:rFonts w:ascii="Times New Roman" w:hAnsi="Times New Roman" w:cs="Times New Roman"/>
              </w:rPr>
              <w:t>SP</w:t>
            </w:r>
            <w:r w:rsidR="00BA73D6" w:rsidRPr="00157FE8">
              <w:rPr>
                <w:rFonts w:ascii="Times New Roman" w:hAnsi="Times New Roman" w:cs="Times New Roman"/>
              </w:rPr>
              <w:t>ace disque</w:t>
            </w:r>
            <w:r w:rsidR="00BA73D6" w:rsidRPr="00157FE8">
              <w:rPr>
                <w:rFonts w:ascii="Times New Roman" w:hAnsi="Times New Roman" w:cs="Times New Roman"/>
                <w:vertAlign w:val="subscript"/>
              </w:rPr>
              <w:t xml:space="preserve"> 1998</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p</w:t>
            </w:r>
          </w:p>
        </w:tc>
        <w:tc>
          <w:tcPr>
            <w:tcW w:w="5387"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 &gt; multimédia)</w:t>
            </w:r>
          </w:p>
        </w:tc>
      </w:tr>
      <w:tr w:rsidR="00BA73D6" w:rsidRPr="00157FE8" w:rsidTr="007C3788">
        <w:tc>
          <w:tcPr>
            <w:tcW w:w="2268"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disk space</w:t>
            </w:r>
            <w:r w:rsidRPr="00157FE8">
              <w:rPr>
                <w:rFonts w:ascii="Times New Roman" w:hAnsi="Times New Roman" w:cs="Times New Roman"/>
                <w:vertAlign w:val="subscript"/>
              </w:rPr>
              <w:t xml:space="preserve"> 1998</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 xml:space="preserve">disc space </w:t>
            </w:r>
            <w:r w:rsidRPr="00157FE8">
              <w:rPr>
                <w:rFonts w:ascii="Times New Roman" w:hAnsi="Times New Roman" w:cs="Times New Roman"/>
                <w:vertAlign w:val="subscript"/>
              </w:rPr>
              <w:t>raš. var.</w:t>
            </w:r>
          </w:p>
          <w:p w:rsidR="00BA73D6" w:rsidRPr="00157FE8" w:rsidRDefault="00BA73D6" w:rsidP="00CB05B7">
            <w:pPr>
              <w:jc w:val="both"/>
              <w:rPr>
                <w:rFonts w:ascii="Times New Roman" w:hAnsi="Times New Roman" w:cs="Times New Roman"/>
                <w:vertAlign w:val="subscript"/>
              </w:rPr>
            </w:pPr>
            <w:r w:rsidRPr="00157FE8">
              <w:rPr>
                <w:rFonts w:ascii="Times New Roman" w:hAnsi="Times New Roman" w:cs="Times New Roman"/>
              </w:rPr>
              <w:t xml:space="preserve">diskspace </w:t>
            </w:r>
            <w:r w:rsidRPr="00157FE8">
              <w:rPr>
                <w:rFonts w:ascii="Times New Roman" w:hAnsi="Times New Roman" w:cs="Times New Roman"/>
                <w:vertAlign w:val="subscript"/>
              </w:rPr>
              <w:t>raš. var.</w:t>
            </w:r>
          </w:p>
        </w:tc>
        <w:tc>
          <w:tcPr>
            <w:tcW w:w="425"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a</w:t>
            </w:r>
          </w:p>
        </w:tc>
        <w:tc>
          <w:tcPr>
            <w:tcW w:w="5387" w:type="dxa"/>
            <w:vMerge/>
          </w:tcPr>
          <w:p w:rsidR="00BA73D6" w:rsidRPr="00157FE8"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1843"/>
        <w:gridCol w:w="3969"/>
      </w:tblGrid>
      <w:tr w:rsidR="00BA73D6" w:rsidRPr="00157FE8" w:rsidTr="007C3788">
        <w:tc>
          <w:tcPr>
            <w:tcW w:w="2268"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disk space</w:t>
            </w:r>
          </w:p>
        </w:tc>
        <w:tc>
          <w:tcPr>
            <w:tcW w:w="184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1995</w:t>
            </w:r>
            <w:r w:rsidRPr="00157FE8">
              <w:rPr>
                <w:rFonts w:ascii="Times New Roman" w:hAnsi="Times New Roman" w:cs="Times New Roman"/>
              </w:rPr>
              <w:t xml:space="preserve"> 202</w:t>
            </w:r>
          </w:p>
        </w:tc>
        <w:tc>
          <w:tcPr>
            <w:tcW w:w="3969"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disko erdvė</w:t>
            </w:r>
          </w:p>
        </w:tc>
      </w:tr>
      <w:tr w:rsidR="00BA73D6" w:rsidRPr="00157FE8" w:rsidTr="007C3788">
        <w:tc>
          <w:tcPr>
            <w:tcW w:w="2268"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KP</w:t>
            </w:r>
            <w:r w:rsidRPr="00157FE8">
              <w:rPr>
                <w:rFonts w:ascii="Times New Roman" w:hAnsi="Times New Roman" w:cs="Times New Roman"/>
                <w:vertAlign w:val="subscript"/>
              </w:rPr>
              <w:t xml:space="preserve"> 2005</w:t>
            </w:r>
            <w:r w:rsidRPr="00157FE8">
              <w:rPr>
                <w:rFonts w:ascii="Times New Roman" w:hAnsi="Times New Roman" w:cs="Times New Roman"/>
              </w:rPr>
              <w:t xml:space="preserve"> 219</w:t>
            </w:r>
            <w:r w:rsidRPr="00157FE8">
              <w:rPr>
                <w:rStyle w:val="FootnoteReference"/>
                <w:rFonts w:ascii="Times New Roman" w:hAnsi="Times New Roman"/>
              </w:rPr>
              <w:footnoteReference w:id="440"/>
            </w:r>
          </w:p>
        </w:tc>
        <w:tc>
          <w:tcPr>
            <w:tcW w:w="3969"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erdvė diske</w:t>
            </w:r>
          </w:p>
        </w:tc>
      </w:tr>
      <w:tr w:rsidR="00BA73D6" w:rsidRPr="00157FE8" w:rsidTr="007C3788">
        <w:tc>
          <w:tcPr>
            <w:tcW w:w="2268"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584</w:t>
            </w:r>
            <w:r w:rsidRPr="00157FE8">
              <w:rPr>
                <w:rStyle w:val="FootnoteReference"/>
                <w:rFonts w:ascii="Times New Roman" w:hAnsi="Times New Roman"/>
              </w:rPr>
              <w:footnoteReference w:id="441"/>
            </w:r>
          </w:p>
        </w:tc>
        <w:tc>
          <w:tcPr>
            <w:tcW w:w="3969"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disko talpa; vieta diske</w:t>
            </w:r>
          </w:p>
        </w:tc>
      </w:tr>
      <w:tr w:rsidR="00BA73D6" w:rsidRPr="00157FE8" w:rsidTr="007C3788">
        <w:tc>
          <w:tcPr>
            <w:tcW w:w="2268"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443</w:t>
            </w:r>
          </w:p>
        </w:tc>
        <w:tc>
          <w:tcPr>
            <w:tcW w:w="3969"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vieta diske</w:t>
            </w:r>
          </w:p>
        </w:tc>
      </w:tr>
      <w:tr w:rsidR="00BA73D6" w:rsidRPr="00157FE8" w:rsidTr="007C3788">
        <w:tc>
          <w:tcPr>
            <w:tcW w:w="2268"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EKŽe</w:t>
            </w:r>
            <w:r w:rsidRPr="00157FE8">
              <w:rPr>
                <w:rFonts w:ascii="Times New Roman" w:hAnsi="Times New Roman" w:cs="Times New Roman"/>
                <w:vertAlign w:val="subscript"/>
              </w:rPr>
              <w:t xml:space="preserve"> 2012</w:t>
            </w:r>
          </w:p>
        </w:tc>
        <w:tc>
          <w:tcPr>
            <w:tcW w:w="3969"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disko talpa; vieta diske</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1843"/>
        <w:gridCol w:w="3969"/>
      </w:tblGrid>
      <w:tr w:rsidR="00BA73D6" w:rsidRPr="00157FE8" w:rsidTr="007C3788">
        <w:tc>
          <w:tcPr>
            <w:tcW w:w="2268"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disc space</w:t>
            </w:r>
          </w:p>
        </w:tc>
        <w:tc>
          <w:tcPr>
            <w:tcW w:w="184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584</w:t>
            </w:r>
            <w:r w:rsidRPr="00157FE8">
              <w:rPr>
                <w:rStyle w:val="FootnoteReference"/>
                <w:rFonts w:ascii="Times New Roman" w:hAnsi="Times New Roman"/>
              </w:rPr>
              <w:footnoteReference w:id="442"/>
            </w:r>
          </w:p>
        </w:tc>
        <w:tc>
          <w:tcPr>
            <w:tcW w:w="3969"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disko talpa</w:t>
            </w:r>
          </w:p>
        </w:tc>
      </w:tr>
      <w:tr w:rsidR="00BA73D6" w:rsidRPr="00157FE8" w:rsidTr="007C3788">
        <w:tc>
          <w:tcPr>
            <w:tcW w:w="2268" w:type="dxa"/>
            <w:vMerge/>
          </w:tcPr>
          <w:p w:rsidR="00BA73D6" w:rsidRPr="00157FE8" w:rsidRDefault="00BA73D6" w:rsidP="00CB05B7">
            <w:pPr>
              <w:spacing w:line="360" w:lineRule="auto"/>
              <w:jc w:val="both"/>
              <w:rPr>
                <w:rFonts w:ascii="Times New Roman" w:hAnsi="Times New Roman" w:cs="Times New Roman"/>
              </w:rPr>
            </w:pPr>
          </w:p>
        </w:tc>
        <w:tc>
          <w:tcPr>
            <w:tcW w:w="1843"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EKŽe</w:t>
            </w:r>
            <w:r w:rsidRPr="00157FE8">
              <w:rPr>
                <w:rFonts w:ascii="Times New Roman" w:hAnsi="Times New Roman" w:cs="Times New Roman"/>
                <w:vertAlign w:val="superscript"/>
              </w:rPr>
              <w:footnoteReference w:id="443"/>
            </w:r>
            <w:r w:rsidRPr="00157FE8">
              <w:rPr>
                <w:rFonts w:ascii="Times New Roman" w:hAnsi="Times New Roman" w:cs="Times New Roman"/>
              </w:rPr>
              <w:t xml:space="preserve"> </w:t>
            </w:r>
            <w:r w:rsidRPr="00157FE8">
              <w:rPr>
                <w:rFonts w:ascii="Times New Roman" w:hAnsi="Times New Roman" w:cs="Times New Roman"/>
                <w:vertAlign w:val="subscript"/>
              </w:rPr>
              <w:t>2012</w:t>
            </w:r>
          </w:p>
        </w:tc>
        <w:tc>
          <w:tcPr>
            <w:tcW w:w="3969" w:type="dxa"/>
          </w:tcPr>
          <w:p w:rsidR="00BA73D6" w:rsidRPr="00157FE8" w:rsidRDefault="00BA73D6" w:rsidP="00CB05B7">
            <w:pPr>
              <w:spacing w:line="360" w:lineRule="auto"/>
              <w:jc w:val="both"/>
              <w:rPr>
                <w:rFonts w:ascii="Times New Roman" w:hAnsi="Times New Roman" w:cs="Times New Roman"/>
              </w:rPr>
            </w:pPr>
            <w:r w:rsidRPr="00157FE8">
              <w:rPr>
                <w:rFonts w:ascii="Times New Roman" w:hAnsi="Times New Roman" w:cs="Times New Roman"/>
              </w:rPr>
              <w:t>disko talpa</w:t>
            </w: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1843"/>
        <w:gridCol w:w="3969"/>
      </w:tblGrid>
      <w:tr w:rsidR="00BA73D6" w:rsidRPr="00157FE8" w:rsidTr="007C3788">
        <w:tc>
          <w:tcPr>
            <w:tcW w:w="2268" w:type="dxa"/>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discspace</w:t>
            </w:r>
          </w:p>
        </w:tc>
        <w:tc>
          <w:tcPr>
            <w:tcW w:w="1843" w:type="dxa"/>
          </w:tcPr>
          <w:p w:rsidR="00BA73D6" w:rsidRPr="00157FE8" w:rsidRDefault="00BA73D6" w:rsidP="00CB05B7">
            <w:pPr>
              <w:spacing w:line="360" w:lineRule="auto"/>
              <w:jc w:val="both"/>
              <w:rPr>
                <w:rFonts w:ascii="Times New Roman" w:hAnsi="Times New Roman" w:cs="Times New Roman"/>
              </w:rPr>
            </w:pPr>
          </w:p>
        </w:tc>
        <w:tc>
          <w:tcPr>
            <w:tcW w:w="3969" w:type="dxa"/>
          </w:tcPr>
          <w:p w:rsidR="00BA73D6" w:rsidRPr="00157FE8" w:rsidRDefault="00BA73D6" w:rsidP="00CB05B7">
            <w:pPr>
              <w:spacing w:line="360" w:lineRule="auto"/>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93"/>
        <w:gridCol w:w="426"/>
        <w:gridCol w:w="4961"/>
      </w:tblGrid>
      <w:tr w:rsidR="00BA73D6" w:rsidRPr="00157FE8" w:rsidTr="007C3788">
        <w:tc>
          <w:tcPr>
            <w:tcW w:w="2693"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système d’exploitation</w:t>
            </w:r>
            <w:r w:rsidRPr="00157FE8">
              <w:rPr>
                <w:rFonts w:ascii="Times New Roman" w:hAnsi="Times New Roman" w:cs="Times New Roman"/>
                <w:vertAlign w:val="subscript"/>
              </w:rPr>
              <w:t xml:space="preserve"> 2004</w:t>
            </w:r>
          </w:p>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SE</w:t>
            </w:r>
            <w:r w:rsidRPr="00157FE8">
              <w:rPr>
                <w:rFonts w:ascii="Times New Roman" w:hAnsi="Times New Roman" w:cs="Times New Roman"/>
                <w:vertAlign w:val="subscript"/>
              </w:rPr>
              <w:t xml:space="preserve"> sutr</w:t>
            </w:r>
            <w:r w:rsidRPr="00157FE8">
              <w:rPr>
                <w:rFonts w:ascii="Times New Roman" w:hAnsi="Times New Roman" w:cs="Times New Roman"/>
              </w:rPr>
              <w:t>.</w:t>
            </w:r>
          </w:p>
        </w:tc>
        <w:tc>
          <w:tcPr>
            <w:tcW w:w="426"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p</w:t>
            </w:r>
          </w:p>
        </w:tc>
        <w:tc>
          <w:tcPr>
            <w:tcW w:w="4961" w:type="dxa"/>
            <w:vMerge w:val="restart"/>
            <w:vAlign w:val="center"/>
          </w:tcPr>
          <w:p w:rsidR="00BA73D6" w:rsidRPr="00157FE8" w:rsidRDefault="00BA73D6" w:rsidP="00CB05B7">
            <w:pPr>
              <w:jc w:val="center"/>
              <w:rPr>
                <w:rFonts w:ascii="Times New Roman" w:hAnsi="Times New Roman" w:cs="Times New Roman"/>
              </w:rPr>
            </w:pPr>
            <w:r w:rsidRPr="00157FE8">
              <w:rPr>
                <w:rFonts w:ascii="Times New Roman" w:hAnsi="Times New Roman" w:cs="Times New Roman"/>
              </w:rPr>
              <w:t>GDT (informatique &gt; système d’exploitation en informatique)</w:t>
            </w:r>
          </w:p>
        </w:tc>
      </w:tr>
      <w:tr w:rsidR="00BA73D6" w:rsidRPr="00157FE8" w:rsidTr="007C3788">
        <w:tc>
          <w:tcPr>
            <w:tcW w:w="2693" w:type="dxa"/>
          </w:tcPr>
          <w:p w:rsidR="00BA73D6" w:rsidRPr="00157FE8" w:rsidRDefault="00BA73D6" w:rsidP="00CB05B7">
            <w:pPr>
              <w:jc w:val="both"/>
              <w:rPr>
                <w:rFonts w:ascii="Times New Roman" w:hAnsi="Times New Roman" w:cs="Times New Roman"/>
              </w:rPr>
            </w:pPr>
            <w:r w:rsidRPr="00157FE8">
              <w:rPr>
                <w:rFonts w:ascii="Times New Roman" w:hAnsi="Times New Roman" w:cs="Times New Roman"/>
              </w:rPr>
              <w:t>operating system</w:t>
            </w:r>
            <w:r w:rsidRPr="00157FE8">
              <w:rPr>
                <w:rFonts w:ascii="Times New Roman" w:hAnsi="Times New Roman" w:cs="Times New Roman"/>
                <w:vertAlign w:val="subscript"/>
              </w:rPr>
              <w:t xml:space="preserve"> 2004</w:t>
            </w:r>
          </w:p>
          <w:p w:rsidR="00BA73D6" w:rsidRPr="00157FE8" w:rsidRDefault="00BA73D6" w:rsidP="00CB05B7">
            <w:pPr>
              <w:jc w:val="both"/>
              <w:rPr>
                <w:rFonts w:ascii="Times New Roman" w:hAnsi="Times New Roman" w:cs="Times New Roman"/>
                <w:vertAlign w:val="subscript"/>
              </w:rPr>
            </w:pPr>
            <w:r w:rsidRPr="00157FE8">
              <w:rPr>
                <w:rFonts w:ascii="Times New Roman" w:hAnsi="Times New Roman" w:cs="Times New Roman"/>
              </w:rPr>
              <w:t>OS</w:t>
            </w:r>
            <w:r w:rsidRPr="00157FE8">
              <w:rPr>
                <w:rFonts w:ascii="Times New Roman" w:hAnsi="Times New Roman" w:cs="Times New Roman"/>
                <w:vertAlign w:val="subscript"/>
              </w:rPr>
              <w:t xml:space="preserve"> sutr.</w:t>
            </w:r>
          </w:p>
        </w:tc>
        <w:tc>
          <w:tcPr>
            <w:tcW w:w="426" w:type="dxa"/>
            <w:vAlign w:val="center"/>
          </w:tcPr>
          <w:p w:rsidR="00BA73D6" w:rsidRPr="00157FE8" w:rsidRDefault="00BA73D6" w:rsidP="00CB05B7">
            <w:pPr>
              <w:jc w:val="center"/>
              <w:rPr>
                <w:rFonts w:ascii="Times New Roman" w:hAnsi="Times New Roman" w:cs="Times New Roman"/>
                <w:i/>
              </w:rPr>
            </w:pPr>
            <w:r w:rsidRPr="00157FE8">
              <w:rPr>
                <w:rFonts w:ascii="Times New Roman" w:hAnsi="Times New Roman" w:cs="Times New Roman"/>
                <w:i/>
              </w:rPr>
              <w:t>a</w:t>
            </w:r>
          </w:p>
        </w:tc>
        <w:tc>
          <w:tcPr>
            <w:tcW w:w="4961" w:type="dxa"/>
            <w:vMerge/>
          </w:tcPr>
          <w:p w:rsidR="00BA73D6" w:rsidRPr="00157FE8" w:rsidRDefault="00BA73D6" w:rsidP="00CB05B7">
            <w:pPr>
              <w:jc w:val="both"/>
              <w:rPr>
                <w:rFonts w:ascii="Times New Roman" w:hAnsi="Times New Roman" w:cs="Times New Roman"/>
              </w:rPr>
            </w:pPr>
          </w:p>
        </w:tc>
      </w:tr>
    </w:tbl>
    <w:p w:rsidR="00BA73D6" w:rsidRPr="00AF09DC" w:rsidRDefault="00BA73D6" w:rsidP="00BA73D6">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1843"/>
        <w:gridCol w:w="3969"/>
      </w:tblGrid>
      <w:tr w:rsidR="00BA73D6" w:rsidRPr="00157FE8" w:rsidTr="007C3788">
        <w:tc>
          <w:tcPr>
            <w:tcW w:w="2268" w:type="dxa"/>
            <w:vMerge w:val="restart"/>
            <w:vAlign w:val="center"/>
          </w:tcPr>
          <w:p w:rsidR="00BA73D6" w:rsidRPr="00157FE8" w:rsidRDefault="00BA73D6" w:rsidP="00CB05B7">
            <w:pPr>
              <w:spacing w:line="360" w:lineRule="auto"/>
              <w:jc w:val="center"/>
              <w:rPr>
                <w:rFonts w:ascii="Times New Roman" w:hAnsi="Times New Roman" w:cs="Times New Roman"/>
              </w:rPr>
            </w:pPr>
            <w:r w:rsidRPr="00157FE8">
              <w:rPr>
                <w:rFonts w:ascii="Times New Roman" w:hAnsi="Times New Roman" w:cs="Times New Roman"/>
              </w:rPr>
              <w:t>operating system</w:t>
            </w: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274</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operacinė sistema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ITŽ </w:t>
            </w:r>
            <w:r w:rsidRPr="00157FE8">
              <w:rPr>
                <w:rFonts w:ascii="Times New Roman" w:hAnsi="Times New Roman" w:cs="Times New Roman"/>
                <w:vertAlign w:val="subscript"/>
              </w:rPr>
              <w:t>1993</w:t>
            </w:r>
            <w:r w:rsidRPr="00157FE8">
              <w:rPr>
                <w:rFonts w:ascii="Times New Roman" w:hAnsi="Times New Roman" w:cs="Times New Roman"/>
              </w:rPr>
              <w:t xml:space="preserve"> 70</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operacinė sistema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AKŽ </w:t>
            </w:r>
            <w:r w:rsidRPr="00157FE8">
              <w:rPr>
                <w:rFonts w:ascii="Times New Roman" w:hAnsi="Times New Roman" w:cs="Times New Roman"/>
                <w:vertAlign w:val="subscript"/>
              </w:rPr>
              <w:t>1995</w:t>
            </w:r>
            <w:r w:rsidRPr="00157FE8">
              <w:rPr>
                <w:rFonts w:ascii="Times New Roman" w:hAnsi="Times New Roman" w:cs="Times New Roman"/>
              </w:rPr>
              <w:t xml:space="preserve"> 214</w:t>
            </w:r>
            <w:r w:rsidRPr="00157FE8">
              <w:rPr>
                <w:rStyle w:val="FootnoteReference"/>
                <w:rFonts w:ascii="Times New Roman" w:hAnsi="Times New Roman"/>
              </w:rPr>
              <w:footnoteReference w:id="444"/>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operacinė sistema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IKĮ </w:t>
            </w:r>
            <w:r w:rsidRPr="00157FE8">
              <w:rPr>
                <w:rFonts w:ascii="Times New Roman" w:hAnsi="Times New Roman" w:cs="Times New Roman"/>
                <w:vertAlign w:val="subscript"/>
              </w:rPr>
              <w:t>1995</w:t>
            </w:r>
            <w:r w:rsidRPr="00157FE8">
              <w:rPr>
                <w:rFonts w:ascii="Times New Roman" w:hAnsi="Times New Roman" w:cs="Times New Roman"/>
              </w:rPr>
              <w:t xml:space="preserve"> 59</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operacinė sistema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AKTŽ</w:t>
            </w:r>
            <w:r w:rsidRPr="00157FE8">
              <w:rPr>
                <w:rFonts w:ascii="Times New Roman" w:hAnsi="Times New Roman" w:cs="Times New Roman"/>
                <w:vertAlign w:val="subscript"/>
              </w:rPr>
              <w:t xml:space="preserve"> 1997</w:t>
            </w:r>
            <w:r w:rsidRPr="00157FE8">
              <w:rPr>
                <w:rFonts w:ascii="Times New Roman" w:hAnsi="Times New Roman" w:cs="Times New Roman"/>
              </w:rPr>
              <w:t xml:space="preserve"> 210</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1. operacinė sistema. 2. funkcionuojanti sistema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339</w:t>
            </w:r>
            <w:r w:rsidRPr="00157FE8">
              <w:rPr>
                <w:rStyle w:val="FootnoteReference"/>
                <w:rFonts w:ascii="Times New Roman" w:hAnsi="Times New Roman"/>
              </w:rPr>
              <w:footnoteReference w:id="445"/>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operacinė sistema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KTŽ</w:t>
            </w:r>
            <w:r w:rsidRPr="00157FE8">
              <w:rPr>
                <w:rFonts w:ascii="Times New Roman" w:hAnsi="Times New Roman" w:cs="Times New Roman"/>
                <w:vertAlign w:val="subscript"/>
              </w:rPr>
              <w:t xml:space="preserve"> 2001</w:t>
            </w:r>
            <w:r w:rsidRPr="00157FE8">
              <w:rPr>
                <w:rFonts w:ascii="Times New Roman" w:hAnsi="Times New Roman" w:cs="Times New Roman"/>
              </w:rPr>
              <w:t xml:space="preserve"> 88</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operacinė sistema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EKŽ</w:t>
            </w:r>
            <w:r w:rsidRPr="00157FE8">
              <w:rPr>
                <w:rFonts w:ascii="Times New Roman" w:hAnsi="Times New Roman" w:cs="Times New Roman"/>
                <w:vertAlign w:val="subscript"/>
              </w:rPr>
              <w:t xml:space="preserve"> 2005</w:t>
            </w:r>
            <w:r w:rsidRPr="00157FE8">
              <w:rPr>
                <w:rFonts w:ascii="Times New Roman" w:hAnsi="Times New Roman" w:cs="Times New Roman"/>
              </w:rPr>
              <w:t xml:space="preserve"> 190</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operacinė sistema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KP</w:t>
            </w:r>
            <w:r w:rsidRPr="00157FE8">
              <w:rPr>
                <w:rFonts w:ascii="Times New Roman" w:hAnsi="Times New Roman" w:cs="Times New Roman"/>
                <w:vertAlign w:val="subscript"/>
              </w:rPr>
              <w:t xml:space="preserve"> 2005</w:t>
            </w:r>
            <w:r w:rsidRPr="00157FE8">
              <w:rPr>
                <w:rFonts w:ascii="Times New Roman" w:hAnsi="Times New Roman" w:cs="Times New Roman"/>
              </w:rPr>
              <w:t xml:space="preserve"> 230</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veikimo sistema, operacinė sistema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EKŽ</w:t>
            </w:r>
            <w:r w:rsidRPr="00157FE8">
              <w:rPr>
                <w:rFonts w:ascii="Times New Roman" w:hAnsi="Times New Roman" w:cs="Times New Roman"/>
                <w:vertAlign w:val="subscript"/>
              </w:rPr>
              <w:t xml:space="preserve"> 2008</w:t>
            </w:r>
            <w:r w:rsidRPr="00157FE8">
              <w:rPr>
                <w:rFonts w:ascii="Times New Roman" w:hAnsi="Times New Roman" w:cs="Times New Roman"/>
              </w:rPr>
              <w:t xml:space="preserve"> 311</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operacinė sistema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IKTŽ</w:t>
            </w:r>
            <w:r w:rsidRPr="00157FE8">
              <w:rPr>
                <w:rFonts w:ascii="Times New Roman" w:hAnsi="Times New Roman" w:cs="Times New Roman"/>
                <w:vertAlign w:val="subscript"/>
              </w:rPr>
              <w:t xml:space="preserve"> 2011</w:t>
            </w:r>
            <w:r w:rsidRPr="00157FE8">
              <w:rPr>
                <w:rFonts w:ascii="Times New Roman" w:hAnsi="Times New Roman" w:cs="Times New Roman"/>
              </w:rPr>
              <w:t xml:space="preserve"> 473</w:t>
            </w:r>
          </w:p>
        </w:tc>
        <w:tc>
          <w:tcPr>
            <w:tcW w:w="3969" w:type="dxa"/>
          </w:tcPr>
          <w:p w:rsidR="00BA73D6" w:rsidRPr="00157FE8" w:rsidRDefault="00BA73D6" w:rsidP="00CB05B7">
            <w:pPr>
              <w:rPr>
                <w:rFonts w:ascii="Times New Roman" w:hAnsi="Times New Roman" w:cs="Times New Roman"/>
              </w:rPr>
            </w:pPr>
            <w:r w:rsidRPr="00157FE8">
              <w:rPr>
                <w:rFonts w:ascii="Times New Roman" w:hAnsi="Times New Roman" w:cs="Times New Roman"/>
              </w:rPr>
              <w:t>1. operacinė sistema, veikimo sistema, 2. funkcionuojanti sistema</w:t>
            </w:r>
          </w:p>
        </w:tc>
      </w:tr>
      <w:tr w:rsidR="00BA73D6" w:rsidRPr="00157FE8" w:rsidTr="007C3788">
        <w:tc>
          <w:tcPr>
            <w:tcW w:w="2268" w:type="dxa"/>
            <w:vMerge/>
            <w:vAlign w:val="center"/>
          </w:tcPr>
          <w:p w:rsidR="00BA73D6" w:rsidRPr="00157FE8" w:rsidRDefault="00BA73D6" w:rsidP="00CB05B7">
            <w:pPr>
              <w:spacing w:line="360" w:lineRule="auto"/>
              <w:jc w:val="center"/>
              <w:rPr>
                <w:rFonts w:ascii="Times New Roman" w:hAnsi="Times New Roman" w:cs="Times New Roman"/>
              </w:rPr>
            </w:pPr>
          </w:p>
        </w:tc>
        <w:tc>
          <w:tcPr>
            <w:tcW w:w="1843" w:type="dxa"/>
          </w:tcPr>
          <w:p w:rsidR="00BA73D6" w:rsidRPr="00157FE8" w:rsidRDefault="00BA73D6" w:rsidP="00CB05B7">
            <w:pPr>
              <w:spacing w:line="360" w:lineRule="auto"/>
              <w:rPr>
                <w:rFonts w:ascii="Times New Roman" w:hAnsi="Times New Roman" w:cs="Times New Roman"/>
                <w:vertAlign w:val="subscript"/>
              </w:rPr>
            </w:pPr>
            <w:r w:rsidRPr="00157FE8">
              <w:rPr>
                <w:rFonts w:ascii="Times New Roman" w:hAnsi="Times New Roman" w:cs="Times New Roman"/>
              </w:rPr>
              <w:t>EKŽe</w:t>
            </w:r>
            <w:r w:rsidRPr="00157FE8">
              <w:rPr>
                <w:rFonts w:ascii="Times New Roman" w:hAnsi="Times New Roman" w:cs="Times New Roman"/>
                <w:vertAlign w:val="subscript"/>
              </w:rPr>
              <w:t xml:space="preserve"> 2012</w:t>
            </w:r>
          </w:p>
        </w:tc>
        <w:tc>
          <w:tcPr>
            <w:tcW w:w="3969" w:type="dxa"/>
          </w:tcPr>
          <w:p w:rsidR="00BA73D6" w:rsidRPr="00157FE8" w:rsidRDefault="00BA73D6" w:rsidP="00CB05B7">
            <w:pPr>
              <w:spacing w:line="360" w:lineRule="auto"/>
              <w:rPr>
                <w:rFonts w:ascii="Times New Roman" w:hAnsi="Times New Roman" w:cs="Times New Roman"/>
              </w:rPr>
            </w:pPr>
            <w:r w:rsidRPr="00157FE8">
              <w:rPr>
                <w:rFonts w:ascii="Times New Roman" w:hAnsi="Times New Roman" w:cs="Times New Roman"/>
              </w:rPr>
              <w:t>operacinė sistema</w:t>
            </w:r>
          </w:p>
        </w:tc>
      </w:tr>
    </w:tbl>
    <w:p w:rsidR="00BA73D6" w:rsidRDefault="00BA73D6"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F06A11" w:rsidRDefault="00BA73D6"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18 priedas</w:t>
      </w:r>
      <w:r w:rsidR="00324BC7" w:rsidRPr="00B73CA1">
        <w:rPr>
          <w:rFonts w:ascii="Times New Roman" w:hAnsi="Times New Roman" w:cs="Times New Roman"/>
          <w:sz w:val="26"/>
          <w:szCs w:val="26"/>
        </w:rPr>
        <w:t>: su angl. terminu</w:t>
      </w:r>
      <w:r w:rsidR="00324BC7">
        <w:rPr>
          <w:rFonts w:ascii="Times New Roman" w:hAnsi="Times New Roman" w:cs="Times New Roman"/>
          <w:b/>
          <w:sz w:val="26"/>
          <w:szCs w:val="26"/>
        </w:rPr>
        <w:t xml:space="preserve"> </w:t>
      </w:r>
      <w:r w:rsidR="00324BC7" w:rsidRPr="00B73CA1">
        <w:rPr>
          <w:rFonts w:ascii="Times New Roman" w:hAnsi="Times New Roman" w:cs="Times New Roman"/>
          <w:b/>
          <w:i/>
          <w:sz w:val="26"/>
          <w:szCs w:val="26"/>
        </w:rPr>
        <w:t>e-mail virus</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sz w:val="26"/>
          <w:szCs w:val="26"/>
        </w:rPr>
        <w:t>susiję angl. terminai</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e-mail</w:t>
      </w:r>
      <w:r w:rsidR="00324BC7" w:rsidRPr="00B73CA1">
        <w:rPr>
          <w:rFonts w:ascii="Times New Roman" w:hAnsi="Times New Roman" w:cs="Times New Roman"/>
          <w:b/>
          <w:sz w:val="26"/>
          <w:szCs w:val="26"/>
        </w:rPr>
        <w:t xml:space="preserve">, </w:t>
      </w:r>
      <w:r w:rsidR="00324BC7" w:rsidRPr="00B73CA1">
        <w:rPr>
          <w:rFonts w:ascii="Times New Roman" w:hAnsi="Times New Roman" w:cs="Times New Roman"/>
          <w:b/>
          <w:i/>
          <w:sz w:val="26"/>
          <w:szCs w:val="26"/>
        </w:rPr>
        <w:t>recipient</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floppy disk</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host</w:t>
      </w:r>
      <w:r w:rsidR="00324BC7" w:rsidRPr="00AF09DC">
        <w:rPr>
          <w:rStyle w:val="FootnoteReference"/>
          <w:rFonts w:ascii="Times New Roman" w:hAnsi="Times New Roman"/>
          <w:sz w:val="26"/>
          <w:szCs w:val="26"/>
        </w:rPr>
        <w:footnoteReference w:id="446"/>
      </w:r>
      <w:r w:rsidR="00324BC7" w:rsidRPr="00AF09DC">
        <w:rPr>
          <w:rFonts w:ascii="Times New Roman" w:hAnsi="Times New Roman" w:cs="Times New Roman"/>
          <w:sz w:val="26"/>
          <w:szCs w:val="26"/>
        </w:rPr>
        <w:t>,</w:t>
      </w:r>
      <w:r w:rsidR="00324BC7" w:rsidRPr="00AF09DC">
        <w:rPr>
          <w:rFonts w:ascii="Times New Roman" w:hAnsi="Times New Roman" w:cs="Times New Roman"/>
          <w:i/>
          <w:sz w:val="26"/>
          <w:szCs w:val="26"/>
        </w:rPr>
        <w:t xml:space="preserve"> </w:t>
      </w:r>
      <w:r w:rsidR="00324BC7" w:rsidRPr="00B73CA1">
        <w:rPr>
          <w:rFonts w:ascii="Times New Roman" w:hAnsi="Times New Roman" w:cs="Times New Roman"/>
          <w:b/>
          <w:i/>
          <w:sz w:val="26"/>
          <w:szCs w:val="26"/>
        </w:rPr>
        <w:t>viral infection</w:t>
      </w:r>
      <w:r w:rsidR="00324BC7">
        <w:rPr>
          <w:rFonts w:ascii="Times New Roman" w:hAnsi="Times New Roman" w:cs="Times New Roman"/>
          <w:sz w:val="26"/>
          <w:szCs w:val="26"/>
        </w:rPr>
        <w:t xml:space="preserve"> </w:t>
      </w:r>
      <w:r w:rsidR="00324BC7" w:rsidRPr="00B73CA1">
        <w:rPr>
          <w:rFonts w:ascii="Times New Roman" w:hAnsi="Times New Roman" w:cs="Times New Roman"/>
          <w:sz w:val="26"/>
          <w:szCs w:val="26"/>
        </w:rPr>
        <w:t>ir liet. jų atitikmenys</w:t>
      </w:r>
    </w:p>
    <w:p w:rsidR="00B453D8" w:rsidRPr="00B453D8" w:rsidRDefault="00B453D8" w:rsidP="00157FE8">
      <w:pPr>
        <w:spacing w:after="0" w:line="360" w:lineRule="auto"/>
        <w:jc w:val="both"/>
        <w:rPr>
          <w:rFonts w:ascii="Times New Roman" w:hAnsi="Times New Roman" w:cs="Times New Roman"/>
          <w:sz w:val="26"/>
          <w:szCs w:val="26"/>
        </w:rPr>
      </w:pPr>
    </w:p>
    <w:tbl>
      <w:tblPr>
        <w:tblStyle w:val="TableGrid94"/>
        <w:tblW w:w="0" w:type="auto"/>
        <w:tblInd w:w="250" w:type="dxa"/>
        <w:tblLook w:val="04A0" w:firstRow="1" w:lastRow="0" w:firstColumn="1" w:lastColumn="0" w:noHBand="0" w:noVBand="1"/>
      </w:tblPr>
      <w:tblGrid>
        <w:gridCol w:w="2617"/>
        <w:gridCol w:w="335"/>
        <w:gridCol w:w="5128"/>
      </w:tblGrid>
      <w:tr w:rsidR="00F06A11" w:rsidRPr="00157FE8" w:rsidTr="007C3788">
        <w:tc>
          <w:tcPr>
            <w:tcW w:w="2617"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courriel </w:t>
            </w:r>
            <w:r w:rsidRPr="00157FE8">
              <w:rPr>
                <w:rFonts w:ascii="Times New Roman" w:hAnsi="Times New Roman" w:cs="Times New Roman"/>
                <w:vertAlign w:val="subscript"/>
              </w:rPr>
              <w:t>2009</w:t>
            </w:r>
          </w:p>
          <w:p w:rsidR="00F06A11" w:rsidRPr="00157FE8" w:rsidRDefault="00F06A11" w:rsidP="00CB05B7">
            <w:pPr>
              <w:rPr>
                <w:rFonts w:ascii="Times New Roman" w:hAnsi="Times New Roman" w:cs="Times New Roman"/>
              </w:rPr>
            </w:pPr>
            <w:r w:rsidRPr="00157FE8">
              <w:rPr>
                <w:rFonts w:ascii="Times New Roman" w:hAnsi="Times New Roman" w:cs="Times New Roman"/>
              </w:rPr>
              <w:t>courrier électronique</w:t>
            </w:r>
          </w:p>
          <w:p w:rsidR="00F06A11" w:rsidRPr="00157FE8" w:rsidRDefault="00F06A11" w:rsidP="00CB05B7">
            <w:pPr>
              <w:rPr>
                <w:rFonts w:ascii="Times New Roman" w:hAnsi="Times New Roman" w:cs="Times New Roman"/>
              </w:rPr>
            </w:pPr>
            <w:r w:rsidRPr="00157FE8">
              <w:rPr>
                <w:rFonts w:ascii="Times New Roman" w:hAnsi="Times New Roman" w:cs="Times New Roman"/>
              </w:rPr>
              <w:t>message électronique</w:t>
            </w:r>
          </w:p>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courriélec </w:t>
            </w:r>
            <w:r w:rsidRPr="00157FE8">
              <w:rPr>
                <w:rFonts w:ascii="Times New Roman" w:hAnsi="Times New Roman" w:cs="Times New Roman"/>
                <w:vertAlign w:val="subscript"/>
              </w:rPr>
              <w:t>susijęs terminas</w:t>
            </w:r>
          </w:p>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e-mail </w:t>
            </w:r>
            <w:r w:rsidRPr="00157FE8">
              <w:rPr>
                <w:rFonts w:ascii="Times New Roman" w:hAnsi="Times New Roman" w:cs="Times New Roman"/>
                <w:vertAlign w:val="subscript"/>
              </w:rPr>
              <w:t>ntk.</w:t>
            </w:r>
          </w:p>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mail </w:t>
            </w:r>
            <w:r w:rsidRPr="00157FE8">
              <w:rPr>
                <w:rFonts w:ascii="Times New Roman" w:hAnsi="Times New Roman" w:cs="Times New Roman"/>
                <w:vertAlign w:val="subscript"/>
              </w:rPr>
              <w:t>ntk.</w:t>
            </w:r>
          </w:p>
          <w:p w:rsidR="00F06A11" w:rsidRPr="00157FE8" w:rsidRDefault="00F06A11" w:rsidP="00CB05B7">
            <w:pPr>
              <w:rPr>
                <w:rFonts w:ascii="Times New Roman" w:hAnsi="Times New Roman" w:cs="Times New Roman"/>
              </w:rPr>
            </w:pPr>
            <w:r w:rsidRPr="00157FE8">
              <w:rPr>
                <w:rFonts w:ascii="Times New Roman" w:hAnsi="Times New Roman" w:cs="Times New Roman"/>
              </w:rPr>
              <w:t>courri</w:t>
            </w:r>
            <w:r w:rsidRPr="00157FE8">
              <w:rPr>
                <w:rFonts w:ascii="Times New Roman" w:hAnsi="Times New Roman" w:cs="Times New Roman"/>
                <w:lang w:val="fr-FR"/>
              </w:rPr>
              <w:t>é</w:t>
            </w:r>
            <w:r w:rsidRPr="00157FE8">
              <w:rPr>
                <w:rFonts w:ascii="Times New Roman" w:hAnsi="Times New Roman" w:cs="Times New Roman"/>
              </w:rPr>
              <w:t xml:space="preserve">l </w:t>
            </w:r>
            <w:r w:rsidRPr="00157FE8">
              <w:rPr>
                <w:rFonts w:ascii="Times New Roman" w:hAnsi="Times New Roman" w:cs="Times New Roman"/>
                <w:vertAlign w:val="subscript"/>
              </w:rPr>
              <w:t>ntk.</w:t>
            </w:r>
          </w:p>
        </w:tc>
        <w:tc>
          <w:tcPr>
            <w:tcW w:w="335"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p</w:t>
            </w:r>
          </w:p>
        </w:tc>
        <w:tc>
          <w:tcPr>
            <w:tcW w:w="5128" w:type="dxa"/>
            <w:vMerge w:val="restart"/>
            <w:vAlign w:val="center"/>
          </w:tcPr>
          <w:p w:rsidR="00F06A11" w:rsidRPr="00157FE8" w:rsidRDefault="00F06A11" w:rsidP="00CB05B7">
            <w:pPr>
              <w:jc w:val="center"/>
              <w:rPr>
                <w:rFonts w:ascii="Times New Roman" w:hAnsi="Times New Roman" w:cs="Times New Roman"/>
              </w:rPr>
            </w:pPr>
            <w:r w:rsidRPr="00157FE8">
              <w:rPr>
                <w:rFonts w:ascii="Times New Roman" w:hAnsi="Times New Roman" w:cs="Times New Roman"/>
              </w:rPr>
              <w:t>GDT (informatique &gt; Internet</w:t>
            </w:r>
          </w:p>
          <w:p w:rsidR="00F06A11" w:rsidRPr="00157FE8" w:rsidRDefault="00F06A11" w:rsidP="00CB05B7">
            <w:pPr>
              <w:jc w:val="center"/>
              <w:rPr>
                <w:rFonts w:ascii="Times New Roman" w:hAnsi="Times New Roman" w:cs="Times New Roman"/>
              </w:rPr>
            </w:pPr>
            <w:r w:rsidRPr="00157FE8">
              <w:rPr>
                <w:rFonts w:ascii="Times New Roman" w:hAnsi="Times New Roman" w:cs="Times New Roman"/>
              </w:rPr>
              <w:t>informatique &gt; messagerie électronique)</w:t>
            </w:r>
          </w:p>
        </w:tc>
      </w:tr>
      <w:tr w:rsidR="00F06A11" w:rsidRPr="00157FE8" w:rsidTr="007C3788">
        <w:tc>
          <w:tcPr>
            <w:tcW w:w="2617"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e-mail</w:t>
            </w:r>
            <w:r w:rsidRPr="00157FE8">
              <w:rPr>
                <w:rFonts w:ascii="Times New Roman" w:hAnsi="Times New Roman" w:cs="Times New Roman"/>
                <w:vertAlign w:val="subscript"/>
              </w:rPr>
              <w:t xml:space="preserve"> 2005</w:t>
            </w:r>
          </w:p>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email </w:t>
            </w:r>
            <w:r w:rsidRPr="00157FE8">
              <w:rPr>
                <w:rFonts w:ascii="Times New Roman" w:hAnsi="Times New Roman" w:cs="Times New Roman"/>
                <w:vertAlign w:val="subscript"/>
              </w:rPr>
              <w:t>raš. var.</w:t>
            </w:r>
          </w:p>
          <w:p w:rsidR="00F06A11" w:rsidRPr="00157FE8" w:rsidRDefault="00F06A11" w:rsidP="00CB05B7">
            <w:pPr>
              <w:rPr>
                <w:rFonts w:ascii="Times New Roman" w:hAnsi="Times New Roman" w:cs="Times New Roman"/>
              </w:rPr>
            </w:pPr>
            <w:r w:rsidRPr="00157FE8">
              <w:rPr>
                <w:rFonts w:ascii="Times New Roman" w:hAnsi="Times New Roman" w:cs="Times New Roman"/>
              </w:rPr>
              <w:t>email message</w:t>
            </w:r>
          </w:p>
          <w:p w:rsidR="00F06A11" w:rsidRPr="00157FE8" w:rsidRDefault="00F06A11" w:rsidP="00CB05B7">
            <w:pPr>
              <w:rPr>
                <w:rFonts w:ascii="Times New Roman" w:hAnsi="Times New Roman" w:cs="Times New Roman"/>
                <w:vertAlign w:val="subscript"/>
              </w:rPr>
            </w:pPr>
            <w:r w:rsidRPr="00157FE8">
              <w:rPr>
                <w:rFonts w:ascii="Times New Roman" w:hAnsi="Times New Roman" w:cs="Times New Roman"/>
              </w:rPr>
              <w:t xml:space="preserve">e-mail message </w:t>
            </w:r>
            <w:r w:rsidRPr="00157FE8">
              <w:rPr>
                <w:rFonts w:ascii="Times New Roman" w:hAnsi="Times New Roman" w:cs="Times New Roman"/>
                <w:vertAlign w:val="subscript"/>
              </w:rPr>
              <w:t>raš. var.</w:t>
            </w:r>
          </w:p>
          <w:p w:rsidR="00F06A11" w:rsidRPr="00157FE8" w:rsidRDefault="00F06A11" w:rsidP="00CB05B7">
            <w:pPr>
              <w:rPr>
                <w:rFonts w:ascii="Times New Roman" w:hAnsi="Times New Roman" w:cs="Times New Roman"/>
              </w:rPr>
            </w:pPr>
            <w:r w:rsidRPr="00157FE8">
              <w:rPr>
                <w:rFonts w:ascii="Times New Roman" w:hAnsi="Times New Roman" w:cs="Times New Roman"/>
              </w:rPr>
              <w:t>electronic mail message</w:t>
            </w:r>
          </w:p>
          <w:p w:rsidR="00F06A11" w:rsidRPr="00157FE8" w:rsidRDefault="00F06A11" w:rsidP="00CB05B7">
            <w:pPr>
              <w:rPr>
                <w:rFonts w:ascii="Times New Roman" w:hAnsi="Times New Roman" w:cs="Times New Roman"/>
              </w:rPr>
            </w:pPr>
            <w:r w:rsidRPr="00157FE8">
              <w:rPr>
                <w:rFonts w:ascii="Times New Roman" w:hAnsi="Times New Roman" w:cs="Times New Roman"/>
              </w:rPr>
              <w:t>electronic message</w:t>
            </w:r>
          </w:p>
          <w:p w:rsidR="00F06A11" w:rsidRPr="00157FE8" w:rsidRDefault="00F06A11" w:rsidP="00CB05B7">
            <w:pPr>
              <w:rPr>
                <w:rFonts w:ascii="Times New Roman" w:hAnsi="Times New Roman" w:cs="Times New Roman"/>
              </w:rPr>
            </w:pPr>
            <w:r w:rsidRPr="00157FE8">
              <w:rPr>
                <w:rFonts w:ascii="Times New Roman" w:hAnsi="Times New Roman" w:cs="Times New Roman"/>
              </w:rPr>
              <w:t>e-message</w:t>
            </w:r>
          </w:p>
          <w:p w:rsidR="00F06A11" w:rsidRPr="00157FE8" w:rsidRDefault="00F06A11" w:rsidP="00CB05B7">
            <w:pPr>
              <w:rPr>
                <w:rFonts w:ascii="Times New Roman" w:hAnsi="Times New Roman" w:cs="Times New Roman"/>
              </w:rPr>
            </w:pPr>
            <w:r w:rsidRPr="00157FE8">
              <w:rPr>
                <w:rFonts w:ascii="Times New Roman" w:hAnsi="Times New Roman" w:cs="Times New Roman"/>
              </w:rPr>
              <w:t>mail</w:t>
            </w:r>
          </w:p>
        </w:tc>
        <w:tc>
          <w:tcPr>
            <w:tcW w:w="335"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a</w:t>
            </w:r>
          </w:p>
        </w:tc>
        <w:tc>
          <w:tcPr>
            <w:tcW w:w="5128" w:type="dxa"/>
            <w:vMerge/>
          </w:tcPr>
          <w:p w:rsidR="00F06A11" w:rsidRPr="00157FE8" w:rsidRDefault="00F06A11" w:rsidP="00CB05B7">
            <w:pPr>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5"/>
        <w:tblW w:w="0" w:type="auto"/>
        <w:tblInd w:w="250" w:type="dxa"/>
        <w:tblLook w:val="04A0" w:firstRow="1" w:lastRow="0" w:firstColumn="1" w:lastColumn="0" w:noHBand="0" w:noVBand="1"/>
      </w:tblPr>
      <w:tblGrid>
        <w:gridCol w:w="1917"/>
        <w:gridCol w:w="1585"/>
        <w:gridCol w:w="4578"/>
      </w:tblGrid>
      <w:tr w:rsidR="00F06A11" w:rsidRPr="00157FE8" w:rsidTr="007C3788">
        <w:tc>
          <w:tcPr>
            <w:tcW w:w="1917" w:type="dxa"/>
            <w:vMerge w:val="restart"/>
            <w:vAlign w:val="center"/>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e-mail</w:t>
            </w:r>
          </w:p>
        </w:tc>
        <w:tc>
          <w:tcPr>
            <w:tcW w:w="158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2003</w:t>
            </w:r>
            <w:r w:rsidRPr="00157FE8">
              <w:rPr>
                <w:rFonts w:ascii="Times New Roman" w:hAnsi="Times New Roman" w:cs="Times New Roman"/>
              </w:rPr>
              <w:t xml:space="preserve"> 70</w:t>
            </w:r>
          </w:p>
        </w:tc>
        <w:tc>
          <w:tcPr>
            <w:tcW w:w="457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elektroninis laiškas</w:t>
            </w:r>
          </w:p>
        </w:tc>
      </w:tr>
      <w:tr w:rsidR="00F06A11" w:rsidRPr="00157FE8" w:rsidTr="007C3788">
        <w:tc>
          <w:tcPr>
            <w:tcW w:w="1917" w:type="dxa"/>
            <w:vMerge/>
            <w:vAlign w:val="center"/>
          </w:tcPr>
          <w:p w:rsidR="00F06A11" w:rsidRPr="00157FE8" w:rsidRDefault="00F06A11" w:rsidP="00CB05B7">
            <w:pPr>
              <w:spacing w:line="360" w:lineRule="auto"/>
              <w:jc w:val="center"/>
              <w:rPr>
                <w:rFonts w:ascii="Times New Roman" w:hAnsi="Times New Roman" w:cs="Times New Roman"/>
              </w:rPr>
            </w:pPr>
          </w:p>
        </w:tc>
        <w:tc>
          <w:tcPr>
            <w:tcW w:w="158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2003</w:t>
            </w:r>
            <w:r w:rsidRPr="00157FE8">
              <w:rPr>
                <w:rFonts w:ascii="Times New Roman" w:hAnsi="Times New Roman" w:cs="Times New Roman"/>
              </w:rPr>
              <w:t xml:space="preserve"> 70</w:t>
            </w:r>
          </w:p>
        </w:tc>
        <w:tc>
          <w:tcPr>
            <w:tcW w:w="457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elektroninis paštas</w:t>
            </w:r>
          </w:p>
        </w:tc>
      </w:tr>
      <w:tr w:rsidR="00F06A11" w:rsidRPr="00157FE8" w:rsidTr="007C3788">
        <w:tc>
          <w:tcPr>
            <w:tcW w:w="1917" w:type="dxa"/>
            <w:vMerge/>
            <w:vAlign w:val="center"/>
          </w:tcPr>
          <w:p w:rsidR="00F06A11" w:rsidRPr="00157FE8" w:rsidRDefault="00F06A11" w:rsidP="00CB05B7">
            <w:pPr>
              <w:spacing w:line="360" w:lineRule="auto"/>
              <w:jc w:val="center"/>
              <w:rPr>
                <w:rFonts w:ascii="Times New Roman" w:hAnsi="Times New Roman" w:cs="Times New Roman"/>
              </w:rPr>
            </w:pPr>
          </w:p>
        </w:tc>
        <w:tc>
          <w:tcPr>
            <w:tcW w:w="158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115</w:t>
            </w:r>
          </w:p>
        </w:tc>
        <w:tc>
          <w:tcPr>
            <w:tcW w:w="457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elektroninis laiškas</w:t>
            </w:r>
          </w:p>
        </w:tc>
      </w:tr>
      <w:tr w:rsidR="00F06A11" w:rsidRPr="00157FE8" w:rsidTr="007C3788">
        <w:tc>
          <w:tcPr>
            <w:tcW w:w="1917" w:type="dxa"/>
            <w:vMerge/>
            <w:vAlign w:val="center"/>
          </w:tcPr>
          <w:p w:rsidR="00F06A11" w:rsidRPr="00157FE8" w:rsidRDefault="00F06A11" w:rsidP="00CB05B7">
            <w:pPr>
              <w:spacing w:line="360" w:lineRule="auto"/>
              <w:jc w:val="center"/>
              <w:rPr>
                <w:rFonts w:ascii="Times New Roman" w:hAnsi="Times New Roman" w:cs="Times New Roman"/>
              </w:rPr>
            </w:pPr>
          </w:p>
        </w:tc>
        <w:tc>
          <w:tcPr>
            <w:tcW w:w="158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115</w:t>
            </w:r>
          </w:p>
        </w:tc>
        <w:tc>
          <w:tcPr>
            <w:tcW w:w="457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elektroninis paštas</w:t>
            </w:r>
          </w:p>
        </w:tc>
      </w:tr>
      <w:tr w:rsidR="00F06A11" w:rsidRPr="00157FE8" w:rsidTr="007C3788">
        <w:tc>
          <w:tcPr>
            <w:tcW w:w="1917" w:type="dxa"/>
            <w:vMerge/>
            <w:vAlign w:val="center"/>
          </w:tcPr>
          <w:p w:rsidR="00F06A11" w:rsidRPr="00157FE8" w:rsidRDefault="00F06A11" w:rsidP="00CB05B7">
            <w:pPr>
              <w:spacing w:line="360" w:lineRule="auto"/>
              <w:jc w:val="center"/>
              <w:rPr>
                <w:rFonts w:ascii="Times New Roman" w:hAnsi="Times New Roman" w:cs="Times New Roman"/>
              </w:rPr>
            </w:pPr>
          </w:p>
        </w:tc>
        <w:tc>
          <w:tcPr>
            <w:tcW w:w="1585"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174</w:t>
            </w:r>
          </w:p>
        </w:tc>
        <w:tc>
          <w:tcPr>
            <w:tcW w:w="4578"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elektroninis paštas; el. paštas; </w:t>
            </w:r>
            <w:r w:rsidRPr="00157FE8">
              <w:rPr>
                <w:rFonts w:ascii="Times New Roman" w:hAnsi="Times New Roman" w:cs="Times New Roman"/>
                <w:i/>
              </w:rPr>
              <w:t>ntk.</w:t>
            </w:r>
            <w:r w:rsidRPr="00157FE8">
              <w:rPr>
                <w:rFonts w:ascii="Times New Roman" w:hAnsi="Times New Roman" w:cs="Times New Roman"/>
              </w:rPr>
              <w:t xml:space="preserve"> emeilas, emailas (žargonas)</w:t>
            </w: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6"/>
        <w:tblW w:w="0" w:type="auto"/>
        <w:tblInd w:w="250" w:type="dxa"/>
        <w:tblLook w:val="04A0" w:firstRow="1" w:lastRow="0" w:firstColumn="1" w:lastColumn="0" w:noHBand="0" w:noVBand="1"/>
      </w:tblPr>
      <w:tblGrid>
        <w:gridCol w:w="2613"/>
        <w:gridCol w:w="2815"/>
        <w:gridCol w:w="2652"/>
      </w:tblGrid>
      <w:tr w:rsidR="00F06A11" w:rsidRPr="00157FE8" w:rsidTr="007C3788">
        <w:tc>
          <w:tcPr>
            <w:tcW w:w="2613" w:type="dxa"/>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email</w:t>
            </w:r>
          </w:p>
        </w:tc>
        <w:tc>
          <w:tcPr>
            <w:tcW w:w="2815" w:type="dxa"/>
          </w:tcPr>
          <w:p w:rsidR="00F06A11" w:rsidRPr="00157FE8" w:rsidRDefault="00F06A11" w:rsidP="00CB05B7">
            <w:pPr>
              <w:spacing w:line="360" w:lineRule="auto"/>
              <w:rPr>
                <w:rFonts w:ascii="Times New Roman" w:hAnsi="Times New Roman" w:cs="Times New Roman"/>
              </w:rPr>
            </w:pPr>
          </w:p>
        </w:tc>
        <w:tc>
          <w:tcPr>
            <w:tcW w:w="2652" w:type="dxa"/>
          </w:tcPr>
          <w:p w:rsidR="00F06A11" w:rsidRPr="00157FE8" w:rsidRDefault="00F06A11" w:rsidP="00CB05B7">
            <w:pPr>
              <w:spacing w:line="360" w:lineRule="auto"/>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6"/>
        <w:tblW w:w="0" w:type="auto"/>
        <w:tblInd w:w="250" w:type="dxa"/>
        <w:tblLook w:val="04A0" w:firstRow="1" w:lastRow="0" w:firstColumn="1" w:lastColumn="0" w:noHBand="0" w:noVBand="1"/>
      </w:tblPr>
      <w:tblGrid>
        <w:gridCol w:w="2631"/>
        <w:gridCol w:w="2806"/>
        <w:gridCol w:w="2643"/>
      </w:tblGrid>
      <w:tr w:rsidR="00F06A11" w:rsidRPr="00157FE8" w:rsidTr="007C3788">
        <w:tc>
          <w:tcPr>
            <w:tcW w:w="2631" w:type="dxa"/>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email message</w:t>
            </w:r>
          </w:p>
        </w:tc>
        <w:tc>
          <w:tcPr>
            <w:tcW w:w="2806" w:type="dxa"/>
          </w:tcPr>
          <w:p w:rsidR="00F06A11" w:rsidRPr="00157FE8" w:rsidRDefault="00F06A11" w:rsidP="00CB05B7">
            <w:pPr>
              <w:spacing w:line="360" w:lineRule="auto"/>
              <w:rPr>
                <w:rFonts w:ascii="Times New Roman" w:hAnsi="Times New Roman" w:cs="Times New Roman"/>
              </w:rPr>
            </w:pPr>
          </w:p>
        </w:tc>
        <w:tc>
          <w:tcPr>
            <w:tcW w:w="2643" w:type="dxa"/>
          </w:tcPr>
          <w:p w:rsidR="00F06A11" w:rsidRPr="00157FE8" w:rsidRDefault="00F06A11" w:rsidP="00CB05B7">
            <w:pPr>
              <w:spacing w:line="360" w:lineRule="auto"/>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6"/>
        <w:tblW w:w="0" w:type="auto"/>
        <w:tblInd w:w="250" w:type="dxa"/>
        <w:tblLook w:val="04A0" w:firstRow="1" w:lastRow="0" w:firstColumn="1" w:lastColumn="0" w:noHBand="0" w:noVBand="1"/>
      </w:tblPr>
      <w:tblGrid>
        <w:gridCol w:w="2631"/>
        <w:gridCol w:w="2806"/>
        <w:gridCol w:w="2643"/>
      </w:tblGrid>
      <w:tr w:rsidR="00F06A11" w:rsidRPr="00157FE8" w:rsidTr="007C3788">
        <w:tc>
          <w:tcPr>
            <w:tcW w:w="2631" w:type="dxa"/>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e-mail message</w:t>
            </w:r>
          </w:p>
        </w:tc>
        <w:tc>
          <w:tcPr>
            <w:tcW w:w="2806" w:type="dxa"/>
          </w:tcPr>
          <w:p w:rsidR="00F06A11" w:rsidRPr="00157FE8" w:rsidRDefault="00F06A11" w:rsidP="00CB05B7">
            <w:pPr>
              <w:spacing w:line="360" w:lineRule="auto"/>
              <w:rPr>
                <w:rFonts w:ascii="Times New Roman" w:hAnsi="Times New Roman" w:cs="Times New Roman"/>
              </w:rPr>
            </w:pPr>
          </w:p>
        </w:tc>
        <w:tc>
          <w:tcPr>
            <w:tcW w:w="2643" w:type="dxa"/>
          </w:tcPr>
          <w:p w:rsidR="00F06A11" w:rsidRPr="00157FE8" w:rsidRDefault="00F06A11" w:rsidP="00CB05B7">
            <w:pPr>
              <w:spacing w:line="360" w:lineRule="auto"/>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6"/>
        <w:tblW w:w="0" w:type="auto"/>
        <w:tblInd w:w="250" w:type="dxa"/>
        <w:tblLook w:val="04A0" w:firstRow="1" w:lastRow="0" w:firstColumn="1" w:lastColumn="0" w:noHBand="0" w:noVBand="1"/>
      </w:tblPr>
      <w:tblGrid>
        <w:gridCol w:w="2639"/>
        <w:gridCol w:w="2802"/>
        <w:gridCol w:w="2639"/>
      </w:tblGrid>
      <w:tr w:rsidR="00F06A11" w:rsidRPr="00157FE8" w:rsidTr="007C3788">
        <w:tc>
          <w:tcPr>
            <w:tcW w:w="2639" w:type="dxa"/>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electronic mail message</w:t>
            </w:r>
          </w:p>
        </w:tc>
        <w:tc>
          <w:tcPr>
            <w:tcW w:w="2802" w:type="dxa"/>
          </w:tcPr>
          <w:p w:rsidR="00F06A11" w:rsidRPr="00157FE8" w:rsidRDefault="00F06A11" w:rsidP="00CB05B7">
            <w:pPr>
              <w:spacing w:line="360" w:lineRule="auto"/>
              <w:rPr>
                <w:rFonts w:ascii="Times New Roman" w:hAnsi="Times New Roman" w:cs="Times New Roman"/>
              </w:rPr>
            </w:pPr>
          </w:p>
        </w:tc>
        <w:tc>
          <w:tcPr>
            <w:tcW w:w="2639" w:type="dxa"/>
          </w:tcPr>
          <w:p w:rsidR="00F06A11" w:rsidRPr="00157FE8" w:rsidRDefault="00F06A11" w:rsidP="00CB05B7">
            <w:pPr>
              <w:spacing w:line="360" w:lineRule="auto"/>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6"/>
        <w:tblW w:w="0" w:type="auto"/>
        <w:tblInd w:w="250" w:type="dxa"/>
        <w:tblLook w:val="04A0" w:firstRow="1" w:lastRow="0" w:firstColumn="1" w:lastColumn="0" w:noHBand="0" w:noVBand="1"/>
      </w:tblPr>
      <w:tblGrid>
        <w:gridCol w:w="2639"/>
        <w:gridCol w:w="2802"/>
        <w:gridCol w:w="2639"/>
      </w:tblGrid>
      <w:tr w:rsidR="00F06A11" w:rsidRPr="00157FE8" w:rsidTr="007C3788">
        <w:tc>
          <w:tcPr>
            <w:tcW w:w="2639" w:type="dxa"/>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electronic message</w:t>
            </w:r>
          </w:p>
        </w:tc>
        <w:tc>
          <w:tcPr>
            <w:tcW w:w="2802" w:type="dxa"/>
          </w:tcPr>
          <w:p w:rsidR="00F06A11" w:rsidRPr="00157FE8" w:rsidRDefault="00F06A11" w:rsidP="00CB05B7">
            <w:pPr>
              <w:spacing w:line="360" w:lineRule="auto"/>
              <w:rPr>
                <w:rFonts w:ascii="Times New Roman" w:hAnsi="Times New Roman" w:cs="Times New Roman"/>
              </w:rPr>
            </w:pPr>
          </w:p>
        </w:tc>
        <w:tc>
          <w:tcPr>
            <w:tcW w:w="2639" w:type="dxa"/>
          </w:tcPr>
          <w:p w:rsidR="00F06A11" w:rsidRPr="00157FE8" w:rsidRDefault="00F06A11" w:rsidP="00CB05B7">
            <w:pPr>
              <w:spacing w:line="360" w:lineRule="auto"/>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6"/>
        <w:tblW w:w="0" w:type="auto"/>
        <w:tblInd w:w="250" w:type="dxa"/>
        <w:tblLook w:val="04A0" w:firstRow="1" w:lastRow="0" w:firstColumn="1" w:lastColumn="0" w:noHBand="0" w:noVBand="1"/>
      </w:tblPr>
      <w:tblGrid>
        <w:gridCol w:w="2631"/>
        <w:gridCol w:w="2806"/>
        <w:gridCol w:w="2643"/>
      </w:tblGrid>
      <w:tr w:rsidR="00F06A11" w:rsidRPr="00157FE8" w:rsidTr="007C3788">
        <w:tc>
          <w:tcPr>
            <w:tcW w:w="2631" w:type="dxa"/>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e-message</w:t>
            </w:r>
          </w:p>
        </w:tc>
        <w:tc>
          <w:tcPr>
            <w:tcW w:w="2806" w:type="dxa"/>
          </w:tcPr>
          <w:p w:rsidR="00F06A11" w:rsidRPr="00157FE8" w:rsidRDefault="00F06A11" w:rsidP="00CB05B7">
            <w:pPr>
              <w:spacing w:line="360" w:lineRule="auto"/>
              <w:rPr>
                <w:rFonts w:ascii="Times New Roman" w:hAnsi="Times New Roman" w:cs="Times New Roman"/>
              </w:rPr>
            </w:pPr>
          </w:p>
        </w:tc>
        <w:tc>
          <w:tcPr>
            <w:tcW w:w="2643" w:type="dxa"/>
          </w:tcPr>
          <w:p w:rsidR="00F06A11" w:rsidRPr="00157FE8" w:rsidRDefault="00F06A11" w:rsidP="00CB05B7">
            <w:pPr>
              <w:spacing w:line="360" w:lineRule="auto"/>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6"/>
        <w:tblW w:w="0" w:type="auto"/>
        <w:tblInd w:w="250" w:type="dxa"/>
        <w:tblLook w:val="04A0" w:firstRow="1" w:lastRow="0" w:firstColumn="1" w:lastColumn="0" w:noHBand="0" w:noVBand="1"/>
      </w:tblPr>
      <w:tblGrid>
        <w:gridCol w:w="1909"/>
        <w:gridCol w:w="1716"/>
        <w:gridCol w:w="4455"/>
      </w:tblGrid>
      <w:tr w:rsidR="00F06A11" w:rsidRPr="00157FE8" w:rsidTr="007C3788">
        <w:tc>
          <w:tcPr>
            <w:tcW w:w="1909" w:type="dxa"/>
            <w:vMerge w:val="restart"/>
            <w:vAlign w:val="center"/>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lastRenderedPageBreak/>
              <w:t>mail</w:t>
            </w:r>
          </w:p>
        </w:tc>
        <w:tc>
          <w:tcPr>
            <w:tcW w:w="1716"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140</w:t>
            </w:r>
          </w:p>
        </w:tc>
        <w:tc>
          <w:tcPr>
            <w:tcW w:w="445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(elektroninis) paštas</w:t>
            </w:r>
          </w:p>
        </w:tc>
      </w:tr>
      <w:tr w:rsidR="00F06A11" w:rsidRPr="00157FE8" w:rsidTr="007C3788">
        <w:tc>
          <w:tcPr>
            <w:tcW w:w="1909" w:type="dxa"/>
            <w:vMerge/>
          </w:tcPr>
          <w:p w:rsidR="00F06A11" w:rsidRPr="00157FE8" w:rsidRDefault="00F06A11" w:rsidP="00CB05B7">
            <w:pPr>
              <w:spacing w:line="360" w:lineRule="auto"/>
              <w:rPr>
                <w:rFonts w:ascii="Times New Roman" w:hAnsi="Times New Roman" w:cs="Times New Roman"/>
              </w:rPr>
            </w:pPr>
          </w:p>
        </w:tc>
        <w:tc>
          <w:tcPr>
            <w:tcW w:w="1716"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2001</w:t>
            </w:r>
            <w:r w:rsidRPr="00157FE8">
              <w:rPr>
                <w:rFonts w:ascii="Times New Roman" w:hAnsi="Times New Roman" w:cs="Times New Roman"/>
              </w:rPr>
              <w:t xml:space="preserve"> 72</w:t>
            </w:r>
          </w:p>
        </w:tc>
        <w:tc>
          <w:tcPr>
            <w:tcW w:w="445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(elektroninis) paštas</w:t>
            </w:r>
          </w:p>
        </w:tc>
      </w:tr>
      <w:tr w:rsidR="00F06A11" w:rsidRPr="00157FE8" w:rsidTr="007C3788">
        <w:tc>
          <w:tcPr>
            <w:tcW w:w="1909" w:type="dxa"/>
            <w:vMerge/>
          </w:tcPr>
          <w:p w:rsidR="00F06A11" w:rsidRPr="00157FE8" w:rsidRDefault="00F06A11" w:rsidP="00CB05B7">
            <w:pPr>
              <w:spacing w:line="360" w:lineRule="auto"/>
              <w:rPr>
                <w:rFonts w:ascii="Times New Roman" w:hAnsi="Times New Roman" w:cs="Times New Roman"/>
              </w:rPr>
            </w:pPr>
          </w:p>
        </w:tc>
        <w:tc>
          <w:tcPr>
            <w:tcW w:w="1716"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2003</w:t>
            </w:r>
            <w:r w:rsidRPr="00157FE8">
              <w:rPr>
                <w:rFonts w:ascii="Times New Roman" w:hAnsi="Times New Roman" w:cs="Times New Roman"/>
              </w:rPr>
              <w:t xml:space="preserve"> 269</w:t>
            </w:r>
          </w:p>
        </w:tc>
        <w:tc>
          <w:tcPr>
            <w:tcW w:w="445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siunta</w:t>
            </w:r>
          </w:p>
        </w:tc>
      </w:tr>
      <w:tr w:rsidR="00F06A11" w:rsidRPr="00157FE8" w:rsidTr="007C3788">
        <w:tc>
          <w:tcPr>
            <w:tcW w:w="1909" w:type="dxa"/>
            <w:vMerge/>
          </w:tcPr>
          <w:p w:rsidR="00F06A11" w:rsidRPr="00157FE8" w:rsidRDefault="00F06A11" w:rsidP="00CB05B7">
            <w:pPr>
              <w:spacing w:line="360" w:lineRule="auto"/>
              <w:rPr>
                <w:rFonts w:ascii="Times New Roman" w:hAnsi="Times New Roman" w:cs="Times New Roman"/>
              </w:rPr>
            </w:pPr>
          </w:p>
        </w:tc>
        <w:tc>
          <w:tcPr>
            <w:tcW w:w="1716"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KP </w:t>
            </w:r>
            <w:r w:rsidRPr="00157FE8">
              <w:rPr>
                <w:rFonts w:ascii="Times New Roman" w:hAnsi="Times New Roman" w:cs="Times New Roman"/>
                <w:vertAlign w:val="subscript"/>
              </w:rPr>
              <w:t xml:space="preserve">2005 </w:t>
            </w:r>
            <w:r w:rsidRPr="00157FE8">
              <w:rPr>
                <w:rFonts w:ascii="Times New Roman" w:hAnsi="Times New Roman" w:cs="Times New Roman"/>
              </w:rPr>
              <w:t>131</w:t>
            </w:r>
          </w:p>
        </w:tc>
        <w:tc>
          <w:tcPr>
            <w:tcW w:w="445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1. paštas, 2. elektroninis laiškas</w:t>
            </w:r>
          </w:p>
        </w:tc>
      </w:tr>
      <w:tr w:rsidR="00F06A11" w:rsidRPr="00157FE8" w:rsidTr="007C3788">
        <w:tc>
          <w:tcPr>
            <w:tcW w:w="1909" w:type="dxa"/>
            <w:vMerge/>
          </w:tcPr>
          <w:p w:rsidR="00F06A11" w:rsidRPr="00157FE8" w:rsidRDefault="00F06A11" w:rsidP="00CB05B7">
            <w:pPr>
              <w:spacing w:line="360" w:lineRule="auto"/>
              <w:rPr>
                <w:rFonts w:ascii="Times New Roman" w:hAnsi="Times New Roman" w:cs="Times New Roman"/>
              </w:rPr>
            </w:pPr>
          </w:p>
        </w:tc>
        <w:tc>
          <w:tcPr>
            <w:tcW w:w="1716"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 xml:space="preserve">2008 </w:t>
            </w:r>
            <w:r w:rsidRPr="00157FE8">
              <w:rPr>
                <w:rFonts w:ascii="Times New Roman" w:hAnsi="Times New Roman" w:cs="Times New Roman"/>
              </w:rPr>
              <w:t>429</w:t>
            </w:r>
          </w:p>
        </w:tc>
        <w:tc>
          <w:tcPr>
            <w:tcW w:w="445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siunta</w:t>
            </w:r>
          </w:p>
        </w:tc>
      </w:tr>
      <w:tr w:rsidR="00F06A11" w:rsidRPr="00157FE8" w:rsidTr="007C3788">
        <w:tc>
          <w:tcPr>
            <w:tcW w:w="1909" w:type="dxa"/>
            <w:vMerge/>
          </w:tcPr>
          <w:p w:rsidR="00F06A11" w:rsidRPr="00157FE8" w:rsidRDefault="00F06A11" w:rsidP="00CB05B7">
            <w:pPr>
              <w:spacing w:line="360" w:lineRule="auto"/>
              <w:rPr>
                <w:rFonts w:ascii="Times New Roman" w:hAnsi="Times New Roman" w:cs="Times New Roman"/>
              </w:rPr>
            </w:pPr>
          </w:p>
        </w:tc>
        <w:tc>
          <w:tcPr>
            <w:tcW w:w="1716"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608</w:t>
            </w:r>
          </w:p>
        </w:tc>
        <w:tc>
          <w:tcPr>
            <w:tcW w:w="445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elektroninis laiškas; paštas</w:t>
            </w:r>
          </w:p>
        </w:tc>
      </w:tr>
      <w:tr w:rsidR="00F06A11" w:rsidRPr="00157FE8" w:rsidTr="007C3788">
        <w:tc>
          <w:tcPr>
            <w:tcW w:w="1909" w:type="dxa"/>
            <w:vMerge/>
          </w:tcPr>
          <w:p w:rsidR="00F06A11" w:rsidRPr="00157FE8" w:rsidRDefault="00F06A11" w:rsidP="00CB05B7">
            <w:pPr>
              <w:spacing w:line="360" w:lineRule="auto"/>
              <w:rPr>
                <w:rFonts w:ascii="Times New Roman" w:hAnsi="Times New Roman" w:cs="Times New Roman"/>
              </w:rPr>
            </w:pPr>
          </w:p>
        </w:tc>
        <w:tc>
          <w:tcPr>
            <w:tcW w:w="1716"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283</w:t>
            </w:r>
          </w:p>
        </w:tc>
        <w:tc>
          <w:tcPr>
            <w:tcW w:w="445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1. paštas, 2. elektroninis laiškas</w:t>
            </w: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985"/>
        <w:gridCol w:w="425"/>
        <w:gridCol w:w="5670"/>
      </w:tblGrid>
      <w:tr w:rsidR="00F06A11" w:rsidRPr="00157FE8" w:rsidTr="007C3788">
        <w:tc>
          <w:tcPr>
            <w:tcW w:w="1985"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destinataire</w:t>
            </w:r>
            <w:r w:rsidRPr="00157FE8">
              <w:rPr>
                <w:rFonts w:ascii="Times New Roman" w:hAnsi="Times New Roman" w:cs="Times New Roman"/>
                <w:vertAlign w:val="subscript"/>
              </w:rPr>
              <w:t xml:space="preserve"> 2001</w:t>
            </w:r>
          </w:p>
        </w:tc>
        <w:tc>
          <w:tcPr>
            <w:tcW w:w="425"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p</w:t>
            </w:r>
          </w:p>
        </w:tc>
        <w:tc>
          <w:tcPr>
            <w:tcW w:w="5670" w:type="dxa"/>
            <w:vMerge w:val="restart"/>
            <w:vAlign w:val="center"/>
          </w:tcPr>
          <w:p w:rsidR="00F06A11" w:rsidRPr="00157FE8" w:rsidRDefault="00F06A11" w:rsidP="00CB05B7">
            <w:pPr>
              <w:jc w:val="center"/>
              <w:rPr>
                <w:rFonts w:ascii="Times New Roman" w:hAnsi="Times New Roman" w:cs="Times New Roman"/>
              </w:rPr>
            </w:pPr>
            <w:r w:rsidRPr="00157FE8">
              <w:rPr>
                <w:rFonts w:ascii="Times New Roman" w:hAnsi="Times New Roman" w:cs="Times New Roman"/>
              </w:rPr>
              <w:t>GDT (informatique &gt; messagerie électronique</w:t>
            </w:r>
          </w:p>
          <w:p w:rsidR="00F06A11" w:rsidRPr="00157FE8" w:rsidRDefault="00F06A11" w:rsidP="00CB05B7">
            <w:pPr>
              <w:jc w:val="center"/>
              <w:rPr>
                <w:rFonts w:ascii="Times New Roman" w:hAnsi="Times New Roman" w:cs="Times New Roman"/>
              </w:rPr>
            </w:pPr>
            <w:r w:rsidRPr="00157FE8">
              <w:rPr>
                <w:rFonts w:ascii="Times New Roman" w:hAnsi="Times New Roman" w:cs="Times New Roman"/>
              </w:rPr>
              <w:t>télécommunication)</w:t>
            </w:r>
          </w:p>
        </w:tc>
      </w:tr>
      <w:tr w:rsidR="00F06A11" w:rsidRPr="00157FE8" w:rsidTr="007C3788">
        <w:tc>
          <w:tcPr>
            <w:tcW w:w="1985"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recipient</w:t>
            </w:r>
            <w:r w:rsidRPr="00157FE8">
              <w:rPr>
                <w:rFonts w:ascii="Times New Roman" w:hAnsi="Times New Roman" w:cs="Times New Roman"/>
                <w:vertAlign w:val="subscript"/>
              </w:rPr>
              <w:t xml:space="preserve"> 2001</w:t>
            </w:r>
          </w:p>
          <w:p w:rsidR="00F06A11" w:rsidRPr="00157FE8" w:rsidRDefault="00F06A11" w:rsidP="00CB05B7">
            <w:pPr>
              <w:rPr>
                <w:rFonts w:ascii="Times New Roman" w:hAnsi="Times New Roman" w:cs="Times New Roman"/>
              </w:rPr>
            </w:pPr>
            <w:r w:rsidRPr="00157FE8">
              <w:rPr>
                <w:rFonts w:ascii="Times New Roman" w:hAnsi="Times New Roman" w:cs="Times New Roman"/>
              </w:rPr>
              <w:t>receiver</w:t>
            </w:r>
          </w:p>
          <w:p w:rsidR="00F06A11" w:rsidRPr="00157FE8" w:rsidRDefault="00F06A11" w:rsidP="00CB05B7">
            <w:pPr>
              <w:rPr>
                <w:rFonts w:ascii="Times New Roman" w:hAnsi="Times New Roman" w:cs="Times New Roman"/>
              </w:rPr>
            </w:pPr>
            <w:r w:rsidRPr="00157FE8">
              <w:rPr>
                <w:rFonts w:ascii="Times New Roman" w:hAnsi="Times New Roman" w:cs="Times New Roman"/>
              </w:rPr>
              <w:t>addressee</w:t>
            </w:r>
          </w:p>
        </w:tc>
        <w:tc>
          <w:tcPr>
            <w:tcW w:w="425"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a</w:t>
            </w:r>
          </w:p>
        </w:tc>
        <w:tc>
          <w:tcPr>
            <w:tcW w:w="5670" w:type="dxa"/>
            <w:vMerge/>
          </w:tcPr>
          <w:p w:rsidR="00F06A11" w:rsidRPr="00157FE8" w:rsidRDefault="00F06A11" w:rsidP="00CB05B7">
            <w:pPr>
              <w:jc w:val="center"/>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956"/>
        <w:gridCol w:w="1709"/>
        <w:gridCol w:w="4415"/>
      </w:tblGrid>
      <w:tr w:rsidR="00F06A11" w:rsidRPr="00157FE8" w:rsidTr="007C3788">
        <w:tc>
          <w:tcPr>
            <w:tcW w:w="1956" w:type="dxa"/>
            <w:vMerge w:val="restart"/>
            <w:vAlign w:val="center"/>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recipient</w:t>
            </w:r>
          </w:p>
        </w:tc>
        <w:tc>
          <w:tcPr>
            <w:tcW w:w="170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STTŽ</w:t>
            </w:r>
            <w:r w:rsidRPr="00157FE8">
              <w:rPr>
                <w:rFonts w:ascii="Times New Roman" w:hAnsi="Times New Roman" w:cs="Times New Roman"/>
                <w:vertAlign w:val="subscript"/>
              </w:rPr>
              <w:t xml:space="preserve"> 1971</w:t>
            </w:r>
            <w:r w:rsidRPr="00157FE8">
              <w:rPr>
                <w:rFonts w:ascii="Times New Roman" w:hAnsi="Times New Roman" w:cs="Times New Roman"/>
              </w:rPr>
              <w:t xml:space="preserve"> 202</w:t>
            </w:r>
          </w:p>
        </w:tc>
        <w:tc>
          <w:tcPr>
            <w:tcW w:w="441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gavėjas, priėmėjas</w:t>
            </w:r>
          </w:p>
        </w:tc>
      </w:tr>
      <w:tr w:rsidR="00F06A11" w:rsidRPr="00157FE8" w:rsidTr="007C3788">
        <w:tc>
          <w:tcPr>
            <w:tcW w:w="1956" w:type="dxa"/>
            <w:vMerge/>
          </w:tcPr>
          <w:p w:rsidR="00F06A11" w:rsidRPr="00157FE8" w:rsidRDefault="00F06A11" w:rsidP="00CB05B7">
            <w:pPr>
              <w:spacing w:line="360" w:lineRule="auto"/>
              <w:rPr>
                <w:rFonts w:ascii="Times New Roman" w:hAnsi="Times New Roman" w:cs="Times New Roman"/>
              </w:rPr>
            </w:pPr>
          </w:p>
        </w:tc>
        <w:tc>
          <w:tcPr>
            <w:tcW w:w="170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w:t>
            </w:r>
            <w:r w:rsidRPr="00157FE8">
              <w:rPr>
                <w:rFonts w:ascii="Times New Roman" w:hAnsi="Times New Roman" w:cs="Times New Roman"/>
                <w:vertAlign w:val="subscript"/>
              </w:rPr>
              <w:t xml:space="preserve"> 1999</w:t>
            </w:r>
            <w:r w:rsidRPr="00157FE8">
              <w:rPr>
                <w:rFonts w:ascii="Times New Roman" w:hAnsi="Times New Roman" w:cs="Times New Roman"/>
              </w:rPr>
              <w:t xml:space="preserve"> 94</w:t>
            </w:r>
            <w:r w:rsidRPr="00157FE8">
              <w:rPr>
                <w:rStyle w:val="FootnoteReference"/>
                <w:rFonts w:ascii="Times New Roman" w:hAnsi="Times New Roman"/>
              </w:rPr>
              <w:footnoteReference w:id="447"/>
            </w:r>
          </w:p>
        </w:tc>
        <w:tc>
          <w:tcPr>
            <w:tcW w:w="441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gavėjas</w:t>
            </w:r>
          </w:p>
        </w:tc>
      </w:tr>
      <w:tr w:rsidR="00F06A11" w:rsidRPr="00157FE8" w:rsidTr="007C3788">
        <w:tc>
          <w:tcPr>
            <w:tcW w:w="1956" w:type="dxa"/>
            <w:vMerge/>
          </w:tcPr>
          <w:p w:rsidR="00F06A11" w:rsidRPr="00157FE8" w:rsidRDefault="00F06A11" w:rsidP="00CB05B7">
            <w:pPr>
              <w:spacing w:line="360" w:lineRule="auto"/>
              <w:rPr>
                <w:rFonts w:ascii="Times New Roman" w:hAnsi="Times New Roman" w:cs="Times New Roman"/>
              </w:rPr>
            </w:pPr>
          </w:p>
        </w:tc>
        <w:tc>
          <w:tcPr>
            <w:tcW w:w="170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KTŽ</w:t>
            </w:r>
            <w:r w:rsidRPr="00157FE8">
              <w:rPr>
                <w:rFonts w:ascii="Times New Roman" w:hAnsi="Times New Roman" w:cs="Times New Roman"/>
                <w:vertAlign w:val="subscript"/>
              </w:rPr>
              <w:t xml:space="preserve"> 2001</w:t>
            </w:r>
            <w:r w:rsidRPr="00157FE8">
              <w:rPr>
                <w:rFonts w:ascii="Times New Roman" w:hAnsi="Times New Roman" w:cs="Times New Roman"/>
              </w:rPr>
              <w:t xml:space="preserve"> 104</w:t>
            </w:r>
          </w:p>
        </w:tc>
        <w:tc>
          <w:tcPr>
            <w:tcW w:w="441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gavėjas</w:t>
            </w:r>
          </w:p>
        </w:tc>
      </w:tr>
      <w:tr w:rsidR="00F06A11" w:rsidRPr="00157FE8" w:rsidTr="007C3788">
        <w:tc>
          <w:tcPr>
            <w:tcW w:w="1956" w:type="dxa"/>
            <w:vMerge/>
          </w:tcPr>
          <w:p w:rsidR="00F06A11" w:rsidRPr="00157FE8" w:rsidRDefault="00F06A11" w:rsidP="00CB05B7">
            <w:pPr>
              <w:spacing w:line="360" w:lineRule="auto"/>
              <w:rPr>
                <w:rFonts w:ascii="Times New Roman" w:hAnsi="Times New Roman" w:cs="Times New Roman"/>
              </w:rPr>
            </w:pPr>
          </w:p>
        </w:tc>
        <w:tc>
          <w:tcPr>
            <w:tcW w:w="170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EKŽ</w:t>
            </w:r>
            <w:r w:rsidRPr="00157FE8">
              <w:rPr>
                <w:rFonts w:ascii="Times New Roman" w:hAnsi="Times New Roman" w:cs="Times New Roman"/>
                <w:vertAlign w:val="subscript"/>
              </w:rPr>
              <w:t xml:space="preserve"> 2005</w:t>
            </w:r>
            <w:r w:rsidRPr="00157FE8">
              <w:rPr>
                <w:rFonts w:ascii="Times New Roman" w:hAnsi="Times New Roman" w:cs="Times New Roman"/>
              </w:rPr>
              <w:t xml:space="preserve"> 82</w:t>
            </w:r>
          </w:p>
        </w:tc>
        <w:tc>
          <w:tcPr>
            <w:tcW w:w="441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gavėjas</w:t>
            </w:r>
          </w:p>
        </w:tc>
      </w:tr>
      <w:tr w:rsidR="00F06A11" w:rsidRPr="00157FE8" w:rsidTr="007C3788">
        <w:tc>
          <w:tcPr>
            <w:tcW w:w="1956" w:type="dxa"/>
            <w:vMerge/>
          </w:tcPr>
          <w:p w:rsidR="00F06A11" w:rsidRPr="00157FE8" w:rsidRDefault="00F06A11" w:rsidP="00CB05B7">
            <w:pPr>
              <w:spacing w:line="360" w:lineRule="auto"/>
              <w:rPr>
                <w:rFonts w:ascii="Times New Roman" w:hAnsi="Times New Roman" w:cs="Times New Roman"/>
              </w:rPr>
            </w:pPr>
          </w:p>
        </w:tc>
        <w:tc>
          <w:tcPr>
            <w:tcW w:w="170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KP</w:t>
            </w:r>
            <w:r w:rsidRPr="00157FE8">
              <w:rPr>
                <w:rFonts w:ascii="Times New Roman" w:hAnsi="Times New Roman" w:cs="Times New Roman"/>
                <w:vertAlign w:val="subscript"/>
              </w:rPr>
              <w:t xml:space="preserve"> 2005</w:t>
            </w:r>
            <w:r w:rsidRPr="00157FE8">
              <w:rPr>
                <w:rFonts w:ascii="Times New Roman" w:hAnsi="Times New Roman" w:cs="Times New Roman"/>
              </w:rPr>
              <w:t xml:space="preserve"> 188</w:t>
            </w:r>
          </w:p>
        </w:tc>
        <w:tc>
          <w:tcPr>
            <w:tcW w:w="441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1. gaviklis, 2. gavėjas</w:t>
            </w:r>
          </w:p>
        </w:tc>
      </w:tr>
      <w:tr w:rsidR="00F06A11" w:rsidRPr="00157FE8" w:rsidTr="007C3788">
        <w:tc>
          <w:tcPr>
            <w:tcW w:w="1956" w:type="dxa"/>
            <w:vMerge/>
          </w:tcPr>
          <w:p w:rsidR="00F06A11" w:rsidRPr="00157FE8" w:rsidRDefault="00F06A11" w:rsidP="00CB05B7">
            <w:pPr>
              <w:spacing w:line="360" w:lineRule="auto"/>
              <w:rPr>
                <w:rFonts w:ascii="Times New Roman" w:hAnsi="Times New Roman" w:cs="Times New Roman"/>
              </w:rPr>
            </w:pPr>
          </w:p>
        </w:tc>
        <w:tc>
          <w:tcPr>
            <w:tcW w:w="170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EKŽ</w:t>
            </w:r>
            <w:r w:rsidRPr="00157FE8">
              <w:rPr>
                <w:rFonts w:ascii="Times New Roman" w:hAnsi="Times New Roman" w:cs="Times New Roman"/>
                <w:vertAlign w:val="subscript"/>
              </w:rPr>
              <w:t xml:space="preserve"> 2008</w:t>
            </w:r>
            <w:r w:rsidRPr="00157FE8">
              <w:rPr>
                <w:rFonts w:ascii="Times New Roman" w:hAnsi="Times New Roman" w:cs="Times New Roman"/>
              </w:rPr>
              <w:t xml:space="preserve"> 136</w:t>
            </w:r>
          </w:p>
        </w:tc>
        <w:tc>
          <w:tcPr>
            <w:tcW w:w="441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gavėjas</w:t>
            </w:r>
          </w:p>
        </w:tc>
      </w:tr>
      <w:tr w:rsidR="00F06A11" w:rsidRPr="00157FE8" w:rsidTr="007C3788">
        <w:tc>
          <w:tcPr>
            <w:tcW w:w="1956" w:type="dxa"/>
            <w:vMerge/>
          </w:tcPr>
          <w:p w:rsidR="00F06A11" w:rsidRPr="00157FE8" w:rsidRDefault="00F06A11" w:rsidP="00CB05B7">
            <w:pPr>
              <w:spacing w:line="360" w:lineRule="auto"/>
              <w:rPr>
                <w:rFonts w:ascii="Times New Roman" w:hAnsi="Times New Roman" w:cs="Times New Roman"/>
              </w:rPr>
            </w:pPr>
          </w:p>
        </w:tc>
        <w:tc>
          <w:tcPr>
            <w:tcW w:w="170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IKTŽ</w:t>
            </w:r>
            <w:r w:rsidRPr="00157FE8">
              <w:rPr>
                <w:rFonts w:ascii="Times New Roman" w:hAnsi="Times New Roman" w:cs="Times New Roman"/>
                <w:vertAlign w:val="subscript"/>
              </w:rPr>
              <w:t xml:space="preserve"> 2011</w:t>
            </w:r>
            <w:r w:rsidRPr="00157FE8">
              <w:rPr>
                <w:rFonts w:ascii="Times New Roman" w:hAnsi="Times New Roman" w:cs="Times New Roman"/>
              </w:rPr>
              <w:t xml:space="preserve"> 21</w:t>
            </w:r>
          </w:p>
        </w:tc>
        <w:tc>
          <w:tcPr>
            <w:tcW w:w="441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gavėjas</w:t>
            </w:r>
          </w:p>
        </w:tc>
      </w:tr>
      <w:tr w:rsidR="00F06A11" w:rsidRPr="00157FE8" w:rsidTr="007C3788">
        <w:tc>
          <w:tcPr>
            <w:tcW w:w="1956" w:type="dxa"/>
            <w:vMerge/>
          </w:tcPr>
          <w:p w:rsidR="00F06A11" w:rsidRPr="00157FE8" w:rsidRDefault="00F06A11" w:rsidP="00CB05B7">
            <w:pPr>
              <w:spacing w:line="360" w:lineRule="auto"/>
              <w:rPr>
                <w:rFonts w:ascii="Times New Roman" w:hAnsi="Times New Roman" w:cs="Times New Roman"/>
              </w:rPr>
            </w:pPr>
          </w:p>
        </w:tc>
        <w:tc>
          <w:tcPr>
            <w:tcW w:w="1709" w:type="dxa"/>
          </w:tcPr>
          <w:p w:rsidR="00F06A11" w:rsidRPr="00157FE8" w:rsidRDefault="00F06A11" w:rsidP="00CB05B7">
            <w:pPr>
              <w:spacing w:line="360" w:lineRule="auto"/>
              <w:rPr>
                <w:rFonts w:ascii="Times New Roman" w:hAnsi="Times New Roman" w:cs="Times New Roman"/>
                <w:vertAlign w:val="subscript"/>
              </w:rPr>
            </w:pPr>
            <w:r w:rsidRPr="00157FE8">
              <w:rPr>
                <w:rFonts w:ascii="Times New Roman" w:hAnsi="Times New Roman" w:cs="Times New Roman"/>
              </w:rPr>
              <w:t>EKŽe</w:t>
            </w:r>
            <w:r w:rsidRPr="00157FE8">
              <w:rPr>
                <w:rFonts w:ascii="Times New Roman" w:hAnsi="Times New Roman" w:cs="Times New Roman"/>
                <w:vertAlign w:val="subscript"/>
              </w:rPr>
              <w:t xml:space="preserve"> 2012</w:t>
            </w:r>
          </w:p>
        </w:tc>
        <w:tc>
          <w:tcPr>
            <w:tcW w:w="441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gavėjas</w:t>
            </w: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945"/>
        <w:gridCol w:w="1713"/>
        <w:gridCol w:w="4422"/>
      </w:tblGrid>
      <w:tr w:rsidR="00F06A11" w:rsidRPr="00157FE8" w:rsidTr="007C3788">
        <w:tc>
          <w:tcPr>
            <w:tcW w:w="1945" w:type="dxa"/>
            <w:vMerge w:val="restart"/>
            <w:vAlign w:val="center"/>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receiver</w:t>
            </w:r>
          </w:p>
        </w:tc>
        <w:tc>
          <w:tcPr>
            <w:tcW w:w="171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STTŽ</w:t>
            </w:r>
            <w:r w:rsidRPr="00157FE8">
              <w:rPr>
                <w:rFonts w:ascii="Times New Roman" w:hAnsi="Times New Roman" w:cs="Times New Roman"/>
                <w:vertAlign w:val="subscript"/>
              </w:rPr>
              <w:t xml:space="preserve"> 1971</w:t>
            </w:r>
            <w:r w:rsidRPr="00157FE8">
              <w:rPr>
                <w:rFonts w:ascii="Times New Roman" w:hAnsi="Times New Roman" w:cs="Times New Roman"/>
              </w:rPr>
              <w:t xml:space="preserve"> 217</w:t>
            </w:r>
            <w:r w:rsidRPr="00157FE8">
              <w:rPr>
                <w:rStyle w:val="FootnoteReference"/>
                <w:rFonts w:ascii="Times New Roman" w:hAnsi="Times New Roman"/>
              </w:rPr>
              <w:footnoteReference w:id="448"/>
            </w:r>
          </w:p>
        </w:tc>
        <w:tc>
          <w:tcPr>
            <w:tcW w:w="442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imtuvas </w:t>
            </w:r>
            <w:r w:rsidRPr="00157FE8">
              <w:rPr>
                <w:rFonts w:ascii="Times New Roman" w:hAnsi="Times New Roman" w:cs="Times New Roman"/>
                <w:i/>
              </w:rPr>
              <w:t>(radijo)</w:t>
            </w:r>
          </w:p>
        </w:tc>
      </w:tr>
      <w:tr w:rsidR="00F06A11" w:rsidRPr="00157FE8" w:rsidTr="007C3788">
        <w:tc>
          <w:tcPr>
            <w:tcW w:w="1945" w:type="dxa"/>
            <w:vMerge/>
            <w:vAlign w:val="center"/>
          </w:tcPr>
          <w:p w:rsidR="00F06A11" w:rsidRPr="00157FE8" w:rsidRDefault="00F06A11" w:rsidP="00CB05B7">
            <w:pPr>
              <w:spacing w:line="360" w:lineRule="auto"/>
              <w:jc w:val="center"/>
              <w:rPr>
                <w:rFonts w:ascii="Times New Roman" w:hAnsi="Times New Roman" w:cs="Times New Roman"/>
              </w:rPr>
            </w:pPr>
          </w:p>
        </w:tc>
        <w:tc>
          <w:tcPr>
            <w:tcW w:w="171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STTŽ</w:t>
            </w:r>
            <w:r w:rsidRPr="00157FE8">
              <w:rPr>
                <w:rFonts w:ascii="Times New Roman" w:hAnsi="Times New Roman" w:cs="Times New Roman"/>
                <w:vertAlign w:val="subscript"/>
              </w:rPr>
              <w:t xml:space="preserve"> 1971</w:t>
            </w:r>
            <w:r w:rsidRPr="00157FE8">
              <w:rPr>
                <w:rFonts w:ascii="Times New Roman" w:hAnsi="Times New Roman" w:cs="Times New Roman"/>
              </w:rPr>
              <w:t xml:space="preserve"> 348</w:t>
            </w:r>
            <w:r w:rsidRPr="00157FE8">
              <w:rPr>
                <w:rStyle w:val="FootnoteReference"/>
                <w:rFonts w:ascii="Times New Roman" w:hAnsi="Times New Roman"/>
              </w:rPr>
              <w:footnoteReference w:id="449"/>
            </w:r>
          </w:p>
        </w:tc>
        <w:tc>
          <w:tcPr>
            <w:tcW w:w="442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priėmimo įrenginys</w:t>
            </w:r>
          </w:p>
        </w:tc>
      </w:tr>
      <w:tr w:rsidR="00F06A11" w:rsidRPr="00157FE8" w:rsidTr="007C3788">
        <w:tc>
          <w:tcPr>
            <w:tcW w:w="1945" w:type="dxa"/>
            <w:vMerge/>
            <w:vAlign w:val="center"/>
          </w:tcPr>
          <w:p w:rsidR="00F06A11" w:rsidRPr="00157FE8" w:rsidRDefault="00F06A11" w:rsidP="00CB05B7">
            <w:pPr>
              <w:spacing w:line="360" w:lineRule="auto"/>
              <w:jc w:val="center"/>
              <w:rPr>
                <w:rFonts w:ascii="Times New Roman" w:hAnsi="Times New Roman" w:cs="Times New Roman"/>
              </w:rPr>
            </w:pPr>
          </w:p>
        </w:tc>
        <w:tc>
          <w:tcPr>
            <w:tcW w:w="171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AKŽ</w:t>
            </w:r>
            <w:r w:rsidRPr="00157FE8">
              <w:rPr>
                <w:rFonts w:ascii="Times New Roman" w:hAnsi="Times New Roman" w:cs="Times New Roman"/>
                <w:vertAlign w:val="subscript"/>
              </w:rPr>
              <w:t xml:space="preserve"> 1995</w:t>
            </w:r>
            <w:r w:rsidRPr="00157FE8">
              <w:rPr>
                <w:rFonts w:ascii="Times New Roman" w:hAnsi="Times New Roman" w:cs="Times New Roman"/>
              </w:rPr>
              <w:t xml:space="preserve"> 77</w:t>
            </w:r>
            <w:r w:rsidRPr="00157FE8">
              <w:rPr>
                <w:rStyle w:val="FootnoteReference"/>
                <w:rFonts w:ascii="Times New Roman" w:hAnsi="Times New Roman"/>
              </w:rPr>
              <w:footnoteReference w:id="450"/>
            </w:r>
          </w:p>
        </w:tc>
        <w:tc>
          <w:tcPr>
            <w:tcW w:w="442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imtuvas</w:t>
            </w:r>
          </w:p>
        </w:tc>
      </w:tr>
      <w:tr w:rsidR="00F06A11" w:rsidRPr="00157FE8" w:rsidTr="007C3788">
        <w:tc>
          <w:tcPr>
            <w:tcW w:w="1945" w:type="dxa"/>
            <w:vMerge/>
            <w:vAlign w:val="center"/>
          </w:tcPr>
          <w:p w:rsidR="00F06A11" w:rsidRPr="00157FE8" w:rsidRDefault="00F06A11" w:rsidP="00CB05B7">
            <w:pPr>
              <w:spacing w:line="360" w:lineRule="auto"/>
              <w:jc w:val="center"/>
              <w:rPr>
                <w:rFonts w:ascii="Times New Roman" w:hAnsi="Times New Roman" w:cs="Times New Roman"/>
              </w:rPr>
            </w:pPr>
          </w:p>
        </w:tc>
        <w:tc>
          <w:tcPr>
            <w:tcW w:w="171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AKTŽ</w:t>
            </w:r>
            <w:r w:rsidRPr="00157FE8">
              <w:rPr>
                <w:rFonts w:ascii="Times New Roman" w:hAnsi="Times New Roman" w:cs="Times New Roman"/>
                <w:vertAlign w:val="subscript"/>
              </w:rPr>
              <w:t xml:space="preserve"> 1997</w:t>
            </w:r>
            <w:r w:rsidRPr="00157FE8">
              <w:rPr>
                <w:rFonts w:ascii="Times New Roman" w:hAnsi="Times New Roman" w:cs="Times New Roman"/>
              </w:rPr>
              <w:t xml:space="preserve"> 186</w:t>
            </w:r>
          </w:p>
        </w:tc>
        <w:tc>
          <w:tcPr>
            <w:tcW w:w="442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imtuvas; pranešimus priimantis įrenginys</w:t>
            </w:r>
          </w:p>
        </w:tc>
      </w:tr>
      <w:tr w:rsidR="00F06A11" w:rsidRPr="00157FE8" w:rsidTr="007C3788">
        <w:tc>
          <w:tcPr>
            <w:tcW w:w="1945" w:type="dxa"/>
            <w:vMerge/>
            <w:vAlign w:val="center"/>
          </w:tcPr>
          <w:p w:rsidR="00F06A11" w:rsidRPr="00157FE8" w:rsidRDefault="00F06A11" w:rsidP="00CB05B7">
            <w:pPr>
              <w:spacing w:line="360" w:lineRule="auto"/>
              <w:jc w:val="center"/>
              <w:rPr>
                <w:rFonts w:ascii="Times New Roman" w:hAnsi="Times New Roman" w:cs="Times New Roman"/>
              </w:rPr>
            </w:pPr>
          </w:p>
        </w:tc>
        <w:tc>
          <w:tcPr>
            <w:tcW w:w="171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w:t>
            </w:r>
            <w:r w:rsidRPr="00157FE8">
              <w:rPr>
                <w:rFonts w:ascii="Times New Roman" w:hAnsi="Times New Roman" w:cs="Times New Roman"/>
                <w:vertAlign w:val="subscript"/>
              </w:rPr>
              <w:t xml:space="preserve"> 1999</w:t>
            </w:r>
            <w:r w:rsidRPr="00157FE8">
              <w:rPr>
                <w:rFonts w:ascii="Times New Roman" w:hAnsi="Times New Roman" w:cs="Times New Roman"/>
              </w:rPr>
              <w:t xml:space="preserve"> 113</w:t>
            </w:r>
            <w:r w:rsidRPr="00157FE8">
              <w:rPr>
                <w:rStyle w:val="FootnoteReference"/>
                <w:rFonts w:ascii="Times New Roman" w:hAnsi="Times New Roman"/>
              </w:rPr>
              <w:footnoteReference w:id="451"/>
            </w:r>
          </w:p>
        </w:tc>
        <w:tc>
          <w:tcPr>
            <w:tcW w:w="442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imtuvas</w:t>
            </w:r>
          </w:p>
        </w:tc>
      </w:tr>
      <w:tr w:rsidR="00F06A11" w:rsidRPr="00157FE8" w:rsidTr="007C3788">
        <w:tc>
          <w:tcPr>
            <w:tcW w:w="1945" w:type="dxa"/>
            <w:vMerge/>
            <w:vAlign w:val="center"/>
          </w:tcPr>
          <w:p w:rsidR="00F06A11" w:rsidRPr="00157FE8" w:rsidRDefault="00F06A11" w:rsidP="00CB05B7">
            <w:pPr>
              <w:spacing w:line="360" w:lineRule="auto"/>
              <w:jc w:val="center"/>
              <w:rPr>
                <w:rFonts w:ascii="Times New Roman" w:hAnsi="Times New Roman" w:cs="Times New Roman"/>
              </w:rPr>
            </w:pPr>
          </w:p>
        </w:tc>
        <w:tc>
          <w:tcPr>
            <w:tcW w:w="171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w:t>
            </w:r>
            <w:r w:rsidRPr="00157FE8">
              <w:rPr>
                <w:rFonts w:ascii="Times New Roman" w:hAnsi="Times New Roman" w:cs="Times New Roman"/>
                <w:vertAlign w:val="subscript"/>
              </w:rPr>
              <w:t xml:space="preserve"> 1999</w:t>
            </w:r>
            <w:r w:rsidRPr="00157FE8">
              <w:rPr>
                <w:rFonts w:ascii="Times New Roman" w:hAnsi="Times New Roman" w:cs="Times New Roman"/>
              </w:rPr>
              <w:t xml:space="preserve"> 130</w:t>
            </w:r>
            <w:r w:rsidRPr="00157FE8">
              <w:rPr>
                <w:rStyle w:val="FootnoteReference"/>
                <w:rFonts w:ascii="Times New Roman" w:hAnsi="Times New Roman"/>
              </w:rPr>
              <w:footnoteReference w:id="452"/>
            </w:r>
          </w:p>
        </w:tc>
        <w:tc>
          <w:tcPr>
            <w:tcW w:w="442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priėmimo įrenginys</w:t>
            </w:r>
          </w:p>
        </w:tc>
      </w:tr>
      <w:tr w:rsidR="00F06A11" w:rsidRPr="00157FE8" w:rsidTr="007C3788">
        <w:tc>
          <w:tcPr>
            <w:tcW w:w="1945" w:type="dxa"/>
            <w:vMerge/>
            <w:vAlign w:val="center"/>
          </w:tcPr>
          <w:p w:rsidR="00F06A11" w:rsidRPr="00157FE8" w:rsidRDefault="00F06A11" w:rsidP="00CB05B7">
            <w:pPr>
              <w:spacing w:line="360" w:lineRule="auto"/>
              <w:jc w:val="center"/>
              <w:rPr>
                <w:rFonts w:ascii="Times New Roman" w:hAnsi="Times New Roman" w:cs="Times New Roman"/>
              </w:rPr>
            </w:pPr>
          </w:p>
        </w:tc>
        <w:tc>
          <w:tcPr>
            <w:tcW w:w="171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KTŽ</w:t>
            </w:r>
            <w:r w:rsidRPr="00157FE8">
              <w:rPr>
                <w:rFonts w:ascii="Times New Roman" w:hAnsi="Times New Roman" w:cs="Times New Roman"/>
                <w:vertAlign w:val="subscript"/>
              </w:rPr>
              <w:t xml:space="preserve"> 2001</w:t>
            </w:r>
            <w:r w:rsidRPr="00157FE8">
              <w:rPr>
                <w:rFonts w:ascii="Times New Roman" w:hAnsi="Times New Roman" w:cs="Times New Roman"/>
              </w:rPr>
              <w:t xml:space="preserve"> 104</w:t>
            </w:r>
          </w:p>
        </w:tc>
        <w:tc>
          <w:tcPr>
            <w:tcW w:w="442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imtuvas; priėmimo įrenginys</w:t>
            </w:r>
          </w:p>
        </w:tc>
      </w:tr>
      <w:tr w:rsidR="00F06A11" w:rsidRPr="00157FE8" w:rsidTr="007C3788">
        <w:tc>
          <w:tcPr>
            <w:tcW w:w="1945" w:type="dxa"/>
            <w:vMerge/>
            <w:vAlign w:val="center"/>
          </w:tcPr>
          <w:p w:rsidR="00F06A11" w:rsidRPr="00157FE8" w:rsidRDefault="00F06A11" w:rsidP="00CB05B7">
            <w:pPr>
              <w:spacing w:line="360" w:lineRule="auto"/>
              <w:jc w:val="center"/>
              <w:rPr>
                <w:rFonts w:ascii="Times New Roman" w:hAnsi="Times New Roman" w:cs="Times New Roman"/>
              </w:rPr>
            </w:pPr>
          </w:p>
        </w:tc>
        <w:tc>
          <w:tcPr>
            <w:tcW w:w="171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EKŽ</w:t>
            </w:r>
            <w:r w:rsidRPr="00157FE8">
              <w:rPr>
                <w:rFonts w:ascii="Times New Roman" w:hAnsi="Times New Roman" w:cs="Times New Roman"/>
                <w:vertAlign w:val="subscript"/>
              </w:rPr>
              <w:t xml:space="preserve"> 2005</w:t>
            </w:r>
            <w:r w:rsidRPr="00157FE8">
              <w:rPr>
                <w:rFonts w:ascii="Times New Roman" w:hAnsi="Times New Roman" w:cs="Times New Roman"/>
              </w:rPr>
              <w:t xml:space="preserve"> 82</w:t>
            </w:r>
          </w:p>
        </w:tc>
        <w:tc>
          <w:tcPr>
            <w:tcW w:w="442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gaviklis</w:t>
            </w:r>
          </w:p>
        </w:tc>
      </w:tr>
      <w:tr w:rsidR="00F06A11" w:rsidRPr="00157FE8" w:rsidTr="007C3788">
        <w:tc>
          <w:tcPr>
            <w:tcW w:w="1945" w:type="dxa"/>
            <w:vMerge/>
            <w:vAlign w:val="center"/>
          </w:tcPr>
          <w:p w:rsidR="00F06A11" w:rsidRPr="00157FE8" w:rsidRDefault="00F06A11" w:rsidP="00CB05B7">
            <w:pPr>
              <w:spacing w:line="360" w:lineRule="auto"/>
              <w:jc w:val="center"/>
              <w:rPr>
                <w:rFonts w:ascii="Times New Roman" w:hAnsi="Times New Roman" w:cs="Times New Roman"/>
              </w:rPr>
            </w:pPr>
          </w:p>
        </w:tc>
        <w:tc>
          <w:tcPr>
            <w:tcW w:w="171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KP</w:t>
            </w:r>
            <w:r w:rsidRPr="00157FE8">
              <w:rPr>
                <w:rFonts w:ascii="Times New Roman" w:hAnsi="Times New Roman" w:cs="Times New Roman"/>
                <w:vertAlign w:val="subscript"/>
              </w:rPr>
              <w:t xml:space="preserve"> 2005</w:t>
            </w:r>
            <w:r w:rsidRPr="00157FE8">
              <w:rPr>
                <w:rFonts w:ascii="Times New Roman" w:hAnsi="Times New Roman" w:cs="Times New Roman"/>
              </w:rPr>
              <w:t xml:space="preserve"> 187</w:t>
            </w:r>
          </w:p>
        </w:tc>
        <w:tc>
          <w:tcPr>
            <w:tcW w:w="442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1. gaviklis, 2. gavėjas</w:t>
            </w:r>
          </w:p>
        </w:tc>
      </w:tr>
      <w:tr w:rsidR="00F06A11" w:rsidRPr="00157FE8" w:rsidTr="007C3788">
        <w:tc>
          <w:tcPr>
            <w:tcW w:w="1945" w:type="dxa"/>
            <w:vMerge/>
            <w:vAlign w:val="center"/>
          </w:tcPr>
          <w:p w:rsidR="00F06A11" w:rsidRPr="00157FE8" w:rsidRDefault="00F06A11" w:rsidP="00CB05B7">
            <w:pPr>
              <w:spacing w:line="360" w:lineRule="auto"/>
              <w:jc w:val="center"/>
              <w:rPr>
                <w:rFonts w:ascii="Times New Roman" w:hAnsi="Times New Roman" w:cs="Times New Roman"/>
              </w:rPr>
            </w:pPr>
          </w:p>
        </w:tc>
        <w:tc>
          <w:tcPr>
            <w:tcW w:w="171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386</w:t>
            </w:r>
          </w:p>
        </w:tc>
        <w:tc>
          <w:tcPr>
            <w:tcW w:w="4422"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1. imtuvas; priėmimo įtaisas, 2. gavėjas, 3. gaviklis</w:t>
            </w: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964"/>
        <w:gridCol w:w="1708"/>
        <w:gridCol w:w="4408"/>
      </w:tblGrid>
      <w:tr w:rsidR="00F06A11" w:rsidRPr="00157FE8" w:rsidTr="007C3788">
        <w:tc>
          <w:tcPr>
            <w:tcW w:w="1964" w:type="dxa"/>
            <w:vMerge w:val="restart"/>
            <w:vAlign w:val="center"/>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addressee</w:t>
            </w:r>
          </w:p>
        </w:tc>
        <w:tc>
          <w:tcPr>
            <w:tcW w:w="17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STTŽ</w:t>
            </w:r>
            <w:r w:rsidRPr="00157FE8">
              <w:rPr>
                <w:rFonts w:ascii="Times New Roman" w:hAnsi="Times New Roman" w:cs="Times New Roman"/>
                <w:vertAlign w:val="subscript"/>
              </w:rPr>
              <w:t xml:space="preserve"> 1971</w:t>
            </w:r>
            <w:r w:rsidRPr="00157FE8">
              <w:rPr>
                <w:rFonts w:ascii="Times New Roman" w:hAnsi="Times New Roman" w:cs="Times New Roman"/>
              </w:rPr>
              <w:t xml:space="preserve"> 9</w:t>
            </w:r>
          </w:p>
        </w:tc>
        <w:tc>
          <w:tcPr>
            <w:tcW w:w="44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adresatas</w:t>
            </w:r>
          </w:p>
        </w:tc>
      </w:tr>
      <w:tr w:rsidR="00F06A11" w:rsidRPr="00157FE8" w:rsidTr="007C3788">
        <w:tc>
          <w:tcPr>
            <w:tcW w:w="1964" w:type="dxa"/>
            <w:vMerge/>
          </w:tcPr>
          <w:p w:rsidR="00F06A11" w:rsidRPr="00157FE8" w:rsidRDefault="00F06A11" w:rsidP="00CB05B7">
            <w:pPr>
              <w:spacing w:line="360" w:lineRule="auto"/>
              <w:rPr>
                <w:rFonts w:ascii="Times New Roman" w:hAnsi="Times New Roman" w:cs="Times New Roman"/>
              </w:rPr>
            </w:pPr>
          </w:p>
        </w:tc>
        <w:tc>
          <w:tcPr>
            <w:tcW w:w="17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ITŽ</w:t>
            </w:r>
            <w:r w:rsidRPr="00157FE8">
              <w:rPr>
                <w:rFonts w:ascii="Times New Roman" w:hAnsi="Times New Roman" w:cs="Times New Roman"/>
                <w:vertAlign w:val="subscript"/>
              </w:rPr>
              <w:t xml:space="preserve"> 1993</w:t>
            </w:r>
            <w:r w:rsidRPr="00157FE8">
              <w:rPr>
                <w:rFonts w:ascii="Times New Roman" w:hAnsi="Times New Roman" w:cs="Times New Roman"/>
              </w:rPr>
              <w:t xml:space="preserve"> 5</w:t>
            </w:r>
          </w:p>
        </w:tc>
        <w:tc>
          <w:tcPr>
            <w:tcW w:w="44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adresatas</w:t>
            </w:r>
          </w:p>
        </w:tc>
      </w:tr>
      <w:tr w:rsidR="00F06A11" w:rsidRPr="00157FE8" w:rsidTr="007C3788">
        <w:tc>
          <w:tcPr>
            <w:tcW w:w="1964" w:type="dxa"/>
            <w:vMerge/>
          </w:tcPr>
          <w:p w:rsidR="00F06A11" w:rsidRPr="00157FE8" w:rsidRDefault="00F06A11" w:rsidP="00CB05B7">
            <w:pPr>
              <w:spacing w:line="360" w:lineRule="auto"/>
              <w:rPr>
                <w:rFonts w:ascii="Times New Roman" w:hAnsi="Times New Roman" w:cs="Times New Roman"/>
              </w:rPr>
            </w:pPr>
          </w:p>
        </w:tc>
        <w:tc>
          <w:tcPr>
            <w:tcW w:w="17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w:t>
            </w:r>
            <w:r w:rsidRPr="00157FE8">
              <w:rPr>
                <w:rFonts w:ascii="Times New Roman" w:hAnsi="Times New Roman" w:cs="Times New Roman"/>
                <w:vertAlign w:val="subscript"/>
              </w:rPr>
              <w:t xml:space="preserve"> 1999</w:t>
            </w:r>
            <w:r w:rsidRPr="00157FE8">
              <w:rPr>
                <w:rFonts w:ascii="Times New Roman" w:hAnsi="Times New Roman" w:cs="Times New Roman"/>
              </w:rPr>
              <w:t xml:space="preserve"> 9</w:t>
            </w:r>
            <w:r w:rsidRPr="00157FE8">
              <w:rPr>
                <w:rStyle w:val="FootnoteReference"/>
                <w:rFonts w:ascii="Times New Roman" w:hAnsi="Times New Roman"/>
              </w:rPr>
              <w:footnoteReference w:id="453"/>
            </w:r>
          </w:p>
        </w:tc>
        <w:tc>
          <w:tcPr>
            <w:tcW w:w="44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adresatas</w:t>
            </w:r>
          </w:p>
        </w:tc>
      </w:tr>
      <w:tr w:rsidR="00F06A11" w:rsidRPr="00157FE8" w:rsidTr="007C3788">
        <w:tc>
          <w:tcPr>
            <w:tcW w:w="1964" w:type="dxa"/>
            <w:vMerge/>
          </w:tcPr>
          <w:p w:rsidR="00F06A11" w:rsidRPr="00157FE8" w:rsidRDefault="00F06A11" w:rsidP="00CB05B7">
            <w:pPr>
              <w:spacing w:line="360" w:lineRule="auto"/>
              <w:rPr>
                <w:rFonts w:ascii="Times New Roman" w:hAnsi="Times New Roman" w:cs="Times New Roman"/>
              </w:rPr>
            </w:pPr>
          </w:p>
        </w:tc>
        <w:tc>
          <w:tcPr>
            <w:tcW w:w="17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KTŽ</w:t>
            </w:r>
            <w:r w:rsidRPr="00157FE8">
              <w:rPr>
                <w:rFonts w:ascii="Times New Roman" w:hAnsi="Times New Roman" w:cs="Times New Roman"/>
                <w:vertAlign w:val="subscript"/>
              </w:rPr>
              <w:t xml:space="preserve"> 2001</w:t>
            </w:r>
            <w:r w:rsidRPr="00157FE8">
              <w:rPr>
                <w:rFonts w:ascii="Times New Roman" w:hAnsi="Times New Roman" w:cs="Times New Roman"/>
              </w:rPr>
              <w:t xml:space="preserve"> 7</w:t>
            </w:r>
          </w:p>
        </w:tc>
        <w:tc>
          <w:tcPr>
            <w:tcW w:w="44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adresatas, gavėjas</w:t>
            </w:r>
          </w:p>
        </w:tc>
      </w:tr>
      <w:tr w:rsidR="00F06A11" w:rsidRPr="00157FE8" w:rsidTr="007C3788">
        <w:tc>
          <w:tcPr>
            <w:tcW w:w="1964" w:type="dxa"/>
            <w:vMerge/>
          </w:tcPr>
          <w:p w:rsidR="00F06A11" w:rsidRPr="00157FE8" w:rsidRDefault="00F06A11" w:rsidP="00CB05B7">
            <w:pPr>
              <w:spacing w:line="360" w:lineRule="auto"/>
              <w:rPr>
                <w:rFonts w:ascii="Times New Roman" w:hAnsi="Times New Roman" w:cs="Times New Roman"/>
              </w:rPr>
            </w:pPr>
          </w:p>
        </w:tc>
        <w:tc>
          <w:tcPr>
            <w:tcW w:w="17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EKŽ</w:t>
            </w:r>
            <w:r w:rsidRPr="00157FE8">
              <w:rPr>
                <w:rFonts w:ascii="Times New Roman" w:hAnsi="Times New Roman" w:cs="Times New Roman"/>
                <w:vertAlign w:val="subscript"/>
              </w:rPr>
              <w:t xml:space="preserve"> 2008</w:t>
            </w:r>
            <w:r w:rsidRPr="00157FE8">
              <w:rPr>
                <w:rFonts w:ascii="Times New Roman" w:hAnsi="Times New Roman" w:cs="Times New Roman"/>
              </w:rPr>
              <w:t xml:space="preserve"> 560</w:t>
            </w:r>
            <w:r w:rsidRPr="00157FE8">
              <w:rPr>
                <w:rStyle w:val="FootnoteReference"/>
                <w:rFonts w:ascii="Times New Roman" w:hAnsi="Times New Roman"/>
              </w:rPr>
              <w:footnoteReference w:id="454"/>
            </w:r>
          </w:p>
        </w:tc>
        <w:tc>
          <w:tcPr>
            <w:tcW w:w="44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adresatas</w:t>
            </w:r>
          </w:p>
        </w:tc>
      </w:tr>
      <w:tr w:rsidR="00F06A11" w:rsidRPr="00157FE8" w:rsidTr="007C3788">
        <w:tc>
          <w:tcPr>
            <w:tcW w:w="1964" w:type="dxa"/>
            <w:vMerge/>
          </w:tcPr>
          <w:p w:rsidR="00F06A11" w:rsidRPr="00157FE8" w:rsidRDefault="00F06A11" w:rsidP="00CB05B7">
            <w:pPr>
              <w:spacing w:line="360" w:lineRule="auto"/>
              <w:rPr>
                <w:rFonts w:ascii="Times New Roman" w:hAnsi="Times New Roman" w:cs="Times New Roman"/>
              </w:rPr>
            </w:pPr>
          </w:p>
        </w:tc>
        <w:tc>
          <w:tcPr>
            <w:tcW w:w="17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IKTŽ</w:t>
            </w:r>
            <w:r w:rsidRPr="00157FE8">
              <w:rPr>
                <w:rFonts w:ascii="Times New Roman" w:hAnsi="Times New Roman" w:cs="Times New Roman"/>
                <w:vertAlign w:val="subscript"/>
              </w:rPr>
              <w:t xml:space="preserve"> 2011</w:t>
            </w:r>
            <w:r w:rsidRPr="00157FE8">
              <w:rPr>
                <w:rFonts w:ascii="Times New Roman" w:hAnsi="Times New Roman" w:cs="Times New Roman"/>
              </w:rPr>
              <w:t xml:space="preserve"> 21</w:t>
            </w:r>
          </w:p>
        </w:tc>
        <w:tc>
          <w:tcPr>
            <w:tcW w:w="44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adresatas</w:t>
            </w:r>
          </w:p>
        </w:tc>
      </w:tr>
      <w:tr w:rsidR="00F06A11" w:rsidRPr="00157FE8" w:rsidTr="007C3788">
        <w:tc>
          <w:tcPr>
            <w:tcW w:w="1964" w:type="dxa"/>
            <w:vMerge/>
          </w:tcPr>
          <w:p w:rsidR="00F06A11" w:rsidRPr="00157FE8" w:rsidRDefault="00F06A11" w:rsidP="00CB05B7">
            <w:pPr>
              <w:spacing w:line="360" w:lineRule="auto"/>
              <w:rPr>
                <w:rFonts w:ascii="Times New Roman" w:hAnsi="Times New Roman" w:cs="Times New Roman"/>
              </w:rPr>
            </w:pPr>
          </w:p>
        </w:tc>
        <w:tc>
          <w:tcPr>
            <w:tcW w:w="17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EKŽe</w:t>
            </w:r>
            <w:r w:rsidRPr="00157FE8">
              <w:rPr>
                <w:rFonts w:ascii="Times New Roman" w:hAnsi="Times New Roman" w:cs="Times New Roman"/>
                <w:vertAlign w:val="subscript"/>
              </w:rPr>
              <w:t xml:space="preserve"> 2012</w:t>
            </w:r>
          </w:p>
        </w:tc>
        <w:tc>
          <w:tcPr>
            <w:tcW w:w="440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adresatas</w:t>
            </w:r>
          </w:p>
        </w:tc>
      </w:tr>
    </w:tbl>
    <w:p w:rsidR="00F06A11" w:rsidRPr="00AF09DC" w:rsidRDefault="00F06A11" w:rsidP="00F06A11">
      <w:pPr>
        <w:tabs>
          <w:tab w:val="left" w:pos="2775"/>
        </w:tabs>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985"/>
        <w:gridCol w:w="425"/>
        <w:gridCol w:w="5670"/>
      </w:tblGrid>
      <w:tr w:rsidR="00F06A11" w:rsidRPr="00157FE8" w:rsidTr="007C3788">
        <w:tc>
          <w:tcPr>
            <w:tcW w:w="1985" w:type="dxa"/>
          </w:tcPr>
          <w:p w:rsidR="00F06A11" w:rsidRPr="00157FE8" w:rsidRDefault="00F06A11" w:rsidP="00CB05B7">
            <w:pPr>
              <w:rPr>
                <w:rFonts w:ascii="Times New Roman" w:hAnsi="Times New Roman" w:cs="Times New Roman"/>
                <w:vertAlign w:val="subscript"/>
              </w:rPr>
            </w:pPr>
            <w:r w:rsidRPr="00157FE8">
              <w:rPr>
                <w:rFonts w:ascii="Times New Roman" w:hAnsi="Times New Roman" w:cs="Times New Roman"/>
              </w:rPr>
              <w:t>disquette</w:t>
            </w:r>
            <w:r w:rsidRPr="00157FE8">
              <w:rPr>
                <w:rFonts w:ascii="Times New Roman" w:hAnsi="Times New Roman" w:cs="Times New Roman"/>
                <w:vertAlign w:val="subscript"/>
              </w:rPr>
              <w:t xml:space="preserve"> 2001</w:t>
            </w:r>
          </w:p>
          <w:p w:rsidR="00F06A11" w:rsidRPr="00157FE8" w:rsidRDefault="00F06A11" w:rsidP="00CB05B7">
            <w:pPr>
              <w:rPr>
                <w:rFonts w:ascii="Times New Roman" w:hAnsi="Times New Roman" w:cs="Times New Roman"/>
              </w:rPr>
            </w:pPr>
            <w:r w:rsidRPr="00157FE8">
              <w:rPr>
                <w:rFonts w:ascii="Times New Roman" w:hAnsi="Times New Roman" w:cs="Times New Roman"/>
              </w:rPr>
              <w:t>disque souple</w:t>
            </w:r>
          </w:p>
        </w:tc>
        <w:tc>
          <w:tcPr>
            <w:tcW w:w="425"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p</w:t>
            </w:r>
          </w:p>
        </w:tc>
        <w:tc>
          <w:tcPr>
            <w:tcW w:w="5670" w:type="dxa"/>
            <w:vMerge w:val="restart"/>
            <w:vAlign w:val="center"/>
          </w:tcPr>
          <w:p w:rsidR="00F06A11" w:rsidRPr="00157FE8" w:rsidRDefault="00F06A11" w:rsidP="00CB05B7">
            <w:pPr>
              <w:jc w:val="center"/>
              <w:rPr>
                <w:rFonts w:ascii="Times New Roman" w:hAnsi="Times New Roman" w:cs="Times New Roman"/>
              </w:rPr>
            </w:pPr>
            <w:r w:rsidRPr="00157FE8">
              <w:rPr>
                <w:rFonts w:ascii="Times New Roman" w:hAnsi="Times New Roman" w:cs="Times New Roman"/>
              </w:rPr>
              <w:t>GDT (informatique &gt; support d’information en informatique)</w:t>
            </w:r>
          </w:p>
        </w:tc>
      </w:tr>
      <w:tr w:rsidR="00F06A11" w:rsidRPr="00157FE8" w:rsidTr="007C3788">
        <w:tc>
          <w:tcPr>
            <w:tcW w:w="1985"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floppy disk </w:t>
            </w:r>
            <w:r w:rsidRPr="00157FE8">
              <w:rPr>
                <w:rFonts w:ascii="Times New Roman" w:hAnsi="Times New Roman" w:cs="Times New Roman"/>
                <w:vertAlign w:val="subscript"/>
              </w:rPr>
              <w:t>2001</w:t>
            </w:r>
          </w:p>
          <w:p w:rsidR="00F06A11" w:rsidRPr="00157FE8" w:rsidRDefault="00F06A11" w:rsidP="00CB05B7">
            <w:pPr>
              <w:rPr>
                <w:rFonts w:ascii="Times New Roman" w:hAnsi="Times New Roman" w:cs="Times New Roman"/>
              </w:rPr>
            </w:pPr>
            <w:r w:rsidRPr="00157FE8">
              <w:rPr>
                <w:rFonts w:ascii="Times New Roman" w:hAnsi="Times New Roman" w:cs="Times New Roman"/>
              </w:rPr>
              <w:t>diskette</w:t>
            </w:r>
          </w:p>
          <w:p w:rsidR="00F06A11" w:rsidRPr="00157FE8" w:rsidRDefault="00F06A11" w:rsidP="00CB05B7">
            <w:pPr>
              <w:rPr>
                <w:rFonts w:ascii="Times New Roman" w:hAnsi="Times New Roman" w:cs="Times New Roman"/>
              </w:rPr>
            </w:pPr>
            <w:r w:rsidRPr="00157FE8">
              <w:rPr>
                <w:rFonts w:ascii="Times New Roman" w:hAnsi="Times New Roman" w:cs="Times New Roman"/>
              </w:rPr>
              <w:t>flexible disk</w:t>
            </w:r>
          </w:p>
        </w:tc>
        <w:tc>
          <w:tcPr>
            <w:tcW w:w="425"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a</w:t>
            </w:r>
          </w:p>
        </w:tc>
        <w:tc>
          <w:tcPr>
            <w:tcW w:w="5670" w:type="dxa"/>
            <w:vMerge/>
          </w:tcPr>
          <w:p w:rsidR="00F06A11" w:rsidRPr="00157FE8" w:rsidRDefault="00F06A11" w:rsidP="00CB05B7">
            <w:pPr>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7"/>
        <w:tblW w:w="0" w:type="auto"/>
        <w:tblInd w:w="250" w:type="dxa"/>
        <w:tblLook w:val="04A0" w:firstRow="1" w:lastRow="0" w:firstColumn="1" w:lastColumn="0" w:noHBand="0" w:noVBand="1"/>
      </w:tblPr>
      <w:tblGrid>
        <w:gridCol w:w="1698"/>
        <w:gridCol w:w="2333"/>
        <w:gridCol w:w="4049"/>
      </w:tblGrid>
      <w:tr w:rsidR="00F06A11" w:rsidRPr="00157FE8" w:rsidTr="007C3788">
        <w:tc>
          <w:tcPr>
            <w:tcW w:w="1698" w:type="dxa"/>
            <w:vMerge w:val="restart"/>
            <w:vAlign w:val="center"/>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flexible disk</w:t>
            </w:r>
          </w:p>
        </w:tc>
        <w:tc>
          <w:tcPr>
            <w:tcW w:w="233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56</w:t>
            </w:r>
          </w:p>
        </w:tc>
        <w:tc>
          <w:tcPr>
            <w:tcW w:w="404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lankstus diskas</w:t>
            </w:r>
          </w:p>
        </w:tc>
      </w:tr>
      <w:tr w:rsidR="00F06A11" w:rsidRPr="00157FE8" w:rsidTr="007C3788">
        <w:tc>
          <w:tcPr>
            <w:tcW w:w="1698" w:type="dxa"/>
            <w:vMerge/>
          </w:tcPr>
          <w:p w:rsidR="00F06A11" w:rsidRPr="00157FE8" w:rsidRDefault="00F06A11" w:rsidP="00CB05B7">
            <w:pPr>
              <w:spacing w:line="360" w:lineRule="auto"/>
              <w:rPr>
                <w:rFonts w:ascii="Times New Roman" w:hAnsi="Times New Roman" w:cs="Times New Roman"/>
              </w:rPr>
            </w:pPr>
          </w:p>
        </w:tc>
        <w:tc>
          <w:tcPr>
            <w:tcW w:w="233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65</w:t>
            </w:r>
          </w:p>
        </w:tc>
        <w:tc>
          <w:tcPr>
            <w:tcW w:w="404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lankstusis diskas </w:t>
            </w:r>
            <w:r w:rsidRPr="00157FE8">
              <w:rPr>
                <w:rFonts w:ascii="Times New Roman" w:hAnsi="Times New Roman" w:cs="Times New Roman"/>
                <w:i/>
              </w:rPr>
              <w:t>(plg. diskelis)</w:t>
            </w:r>
          </w:p>
        </w:tc>
      </w:tr>
      <w:tr w:rsidR="00F06A11" w:rsidRPr="00157FE8" w:rsidTr="007C3788">
        <w:tc>
          <w:tcPr>
            <w:tcW w:w="1698" w:type="dxa"/>
            <w:vMerge/>
          </w:tcPr>
          <w:p w:rsidR="00F06A11" w:rsidRPr="00157FE8" w:rsidRDefault="00F06A11" w:rsidP="00CB05B7">
            <w:pPr>
              <w:spacing w:line="360" w:lineRule="auto"/>
              <w:rPr>
                <w:rFonts w:ascii="Times New Roman" w:hAnsi="Times New Roman" w:cs="Times New Roman"/>
              </w:rPr>
            </w:pPr>
          </w:p>
        </w:tc>
        <w:tc>
          <w:tcPr>
            <w:tcW w:w="233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159</w:t>
            </w:r>
          </w:p>
        </w:tc>
        <w:tc>
          <w:tcPr>
            <w:tcW w:w="404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lankstusis diskas</w:t>
            </w: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8"/>
        <w:tblW w:w="0" w:type="auto"/>
        <w:tblInd w:w="250" w:type="dxa"/>
        <w:tblLook w:val="04A0" w:firstRow="1" w:lastRow="0" w:firstColumn="1" w:lastColumn="0" w:noHBand="0" w:noVBand="1"/>
      </w:tblPr>
      <w:tblGrid>
        <w:gridCol w:w="1694"/>
        <w:gridCol w:w="2324"/>
        <w:gridCol w:w="4062"/>
      </w:tblGrid>
      <w:tr w:rsidR="00F06A11" w:rsidRPr="00157FE8" w:rsidTr="007C3788">
        <w:tc>
          <w:tcPr>
            <w:tcW w:w="1694" w:type="dxa"/>
            <w:vMerge w:val="restart"/>
            <w:vAlign w:val="center"/>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diskette</w:t>
            </w:r>
          </w:p>
        </w:tc>
        <w:tc>
          <w:tcPr>
            <w:tcW w:w="2324"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ITŽ</w:t>
            </w:r>
            <w:r w:rsidRPr="00157FE8">
              <w:rPr>
                <w:rFonts w:ascii="Times New Roman" w:hAnsi="Times New Roman" w:cs="Times New Roman"/>
                <w:vertAlign w:val="subscript"/>
              </w:rPr>
              <w:t xml:space="preserve"> 1993</w:t>
            </w:r>
            <w:r w:rsidRPr="00157FE8">
              <w:rPr>
                <w:rFonts w:ascii="Times New Roman" w:hAnsi="Times New Roman" w:cs="Times New Roman"/>
              </w:rPr>
              <w:t xml:space="preserve"> 60</w:t>
            </w:r>
          </w:p>
        </w:tc>
        <w:tc>
          <w:tcPr>
            <w:tcW w:w="406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(magnetinis) diskelis</w:t>
            </w:r>
          </w:p>
        </w:tc>
      </w:tr>
      <w:tr w:rsidR="00F06A11" w:rsidRPr="00157FE8" w:rsidTr="007C3788">
        <w:tc>
          <w:tcPr>
            <w:tcW w:w="1694" w:type="dxa"/>
            <w:vMerge/>
          </w:tcPr>
          <w:p w:rsidR="00F06A11" w:rsidRPr="00157FE8" w:rsidRDefault="00F06A11" w:rsidP="00CB05B7">
            <w:pPr>
              <w:spacing w:line="360" w:lineRule="auto"/>
              <w:rPr>
                <w:rFonts w:ascii="Times New Roman" w:hAnsi="Times New Roman" w:cs="Times New Roman"/>
              </w:rPr>
            </w:pPr>
          </w:p>
        </w:tc>
        <w:tc>
          <w:tcPr>
            <w:tcW w:w="2324"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66</w:t>
            </w:r>
          </w:p>
        </w:tc>
        <w:tc>
          <w:tcPr>
            <w:tcW w:w="406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diskelis </w:t>
            </w:r>
            <w:r w:rsidRPr="00157FE8">
              <w:rPr>
                <w:rFonts w:ascii="Times New Roman" w:hAnsi="Times New Roman" w:cs="Times New Roman"/>
                <w:i/>
              </w:rPr>
              <w:t>(plg. lankstusis diskas)</w:t>
            </w:r>
          </w:p>
        </w:tc>
      </w:tr>
      <w:tr w:rsidR="00F06A11" w:rsidRPr="00157FE8" w:rsidTr="007C3788">
        <w:tc>
          <w:tcPr>
            <w:tcW w:w="1694" w:type="dxa"/>
            <w:vMerge/>
          </w:tcPr>
          <w:p w:rsidR="00F06A11" w:rsidRPr="00157FE8" w:rsidRDefault="00F06A11" w:rsidP="00CB05B7">
            <w:pPr>
              <w:spacing w:line="360" w:lineRule="auto"/>
              <w:rPr>
                <w:rFonts w:ascii="Times New Roman" w:hAnsi="Times New Roman" w:cs="Times New Roman"/>
              </w:rPr>
            </w:pPr>
          </w:p>
        </w:tc>
        <w:tc>
          <w:tcPr>
            <w:tcW w:w="2324"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KTŽ</w:t>
            </w:r>
            <w:r w:rsidRPr="00157FE8">
              <w:rPr>
                <w:rFonts w:ascii="Times New Roman" w:hAnsi="Times New Roman" w:cs="Times New Roman"/>
                <w:vertAlign w:val="subscript"/>
              </w:rPr>
              <w:t xml:space="preserve"> 2001</w:t>
            </w:r>
            <w:r w:rsidRPr="00157FE8">
              <w:rPr>
                <w:rFonts w:ascii="Times New Roman" w:hAnsi="Times New Roman" w:cs="Times New Roman"/>
              </w:rPr>
              <w:t xml:space="preserve"> 34</w:t>
            </w:r>
          </w:p>
        </w:tc>
        <w:tc>
          <w:tcPr>
            <w:tcW w:w="406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diskelis</w:t>
            </w:r>
          </w:p>
        </w:tc>
      </w:tr>
      <w:tr w:rsidR="00F06A11" w:rsidRPr="00157FE8" w:rsidTr="007C3788">
        <w:tc>
          <w:tcPr>
            <w:tcW w:w="1694" w:type="dxa"/>
            <w:vMerge/>
          </w:tcPr>
          <w:p w:rsidR="00F06A11" w:rsidRPr="00157FE8" w:rsidRDefault="00F06A11" w:rsidP="00CB05B7">
            <w:pPr>
              <w:spacing w:line="360" w:lineRule="auto"/>
              <w:rPr>
                <w:rFonts w:ascii="Times New Roman" w:hAnsi="Times New Roman" w:cs="Times New Roman"/>
              </w:rPr>
            </w:pPr>
          </w:p>
        </w:tc>
        <w:tc>
          <w:tcPr>
            <w:tcW w:w="2324"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160</w:t>
            </w:r>
          </w:p>
        </w:tc>
        <w:tc>
          <w:tcPr>
            <w:tcW w:w="406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diskelis; </w:t>
            </w:r>
            <w:r w:rsidRPr="00157FE8">
              <w:rPr>
                <w:rFonts w:ascii="Times New Roman" w:hAnsi="Times New Roman" w:cs="Times New Roman"/>
                <w:i/>
              </w:rPr>
              <w:t>ntk.</w:t>
            </w:r>
            <w:r w:rsidRPr="00157FE8">
              <w:rPr>
                <w:rFonts w:ascii="Times New Roman" w:hAnsi="Times New Roman" w:cs="Times New Roman"/>
              </w:rPr>
              <w:t xml:space="preserve"> disketė </w:t>
            </w:r>
            <w:r w:rsidRPr="00157FE8">
              <w:rPr>
                <w:rFonts w:ascii="Times New Roman" w:hAnsi="Times New Roman" w:cs="Times New Roman"/>
                <w:i/>
              </w:rPr>
              <w:t>(žargonas)</w:t>
            </w:r>
          </w:p>
        </w:tc>
      </w:tr>
      <w:tr w:rsidR="00F06A11" w:rsidRPr="00157FE8" w:rsidTr="007C3788">
        <w:tc>
          <w:tcPr>
            <w:tcW w:w="1694" w:type="dxa"/>
            <w:vMerge/>
          </w:tcPr>
          <w:p w:rsidR="00F06A11" w:rsidRPr="00157FE8" w:rsidRDefault="00F06A11" w:rsidP="00CB05B7">
            <w:pPr>
              <w:spacing w:line="360" w:lineRule="auto"/>
              <w:rPr>
                <w:rFonts w:ascii="Times New Roman" w:hAnsi="Times New Roman" w:cs="Times New Roman"/>
              </w:rPr>
            </w:pPr>
          </w:p>
        </w:tc>
        <w:tc>
          <w:tcPr>
            <w:tcW w:w="2324"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EKŽe </w:t>
            </w:r>
            <w:r w:rsidRPr="00157FE8">
              <w:rPr>
                <w:rFonts w:ascii="Times New Roman" w:hAnsi="Times New Roman" w:cs="Times New Roman"/>
                <w:vertAlign w:val="subscript"/>
              </w:rPr>
              <w:t>2012</w:t>
            </w:r>
          </w:p>
        </w:tc>
        <w:tc>
          <w:tcPr>
            <w:tcW w:w="4062"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diskelis</w:t>
            </w: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9"/>
        <w:tblW w:w="0" w:type="auto"/>
        <w:tblInd w:w="250" w:type="dxa"/>
        <w:tblLook w:val="04A0" w:firstRow="1" w:lastRow="0" w:firstColumn="1" w:lastColumn="0" w:noHBand="0" w:noVBand="1"/>
      </w:tblPr>
      <w:tblGrid>
        <w:gridCol w:w="1683"/>
        <w:gridCol w:w="2328"/>
        <w:gridCol w:w="4069"/>
      </w:tblGrid>
      <w:tr w:rsidR="00F06A11" w:rsidRPr="00157FE8" w:rsidTr="007C3788">
        <w:tc>
          <w:tcPr>
            <w:tcW w:w="1683" w:type="dxa"/>
            <w:vMerge w:val="restart"/>
            <w:vAlign w:val="center"/>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floppy disk</w:t>
            </w:r>
          </w:p>
        </w:tc>
        <w:tc>
          <w:tcPr>
            <w:tcW w:w="232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ITŽ</w:t>
            </w:r>
            <w:r w:rsidRPr="00157FE8">
              <w:rPr>
                <w:rFonts w:ascii="Times New Roman" w:hAnsi="Times New Roman" w:cs="Times New Roman"/>
                <w:vertAlign w:val="subscript"/>
              </w:rPr>
              <w:t xml:space="preserve"> 1993</w:t>
            </w:r>
            <w:r w:rsidRPr="00157FE8">
              <w:rPr>
                <w:rFonts w:ascii="Times New Roman" w:hAnsi="Times New Roman" w:cs="Times New Roman"/>
              </w:rPr>
              <w:t xml:space="preserve"> 60</w:t>
            </w:r>
          </w:p>
        </w:tc>
        <w:tc>
          <w:tcPr>
            <w:tcW w:w="406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(magnetinis) diskelis</w:t>
            </w:r>
          </w:p>
        </w:tc>
      </w:tr>
      <w:tr w:rsidR="00F06A11" w:rsidRPr="00157FE8" w:rsidTr="007C3788">
        <w:tc>
          <w:tcPr>
            <w:tcW w:w="1683" w:type="dxa"/>
            <w:vMerge/>
          </w:tcPr>
          <w:p w:rsidR="00F06A11" w:rsidRPr="00157FE8" w:rsidRDefault="00F06A11" w:rsidP="00CB05B7">
            <w:pPr>
              <w:spacing w:line="360" w:lineRule="auto"/>
              <w:rPr>
                <w:rFonts w:ascii="Times New Roman" w:hAnsi="Times New Roman" w:cs="Times New Roman"/>
              </w:rPr>
            </w:pPr>
          </w:p>
        </w:tc>
        <w:tc>
          <w:tcPr>
            <w:tcW w:w="232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65</w:t>
            </w:r>
          </w:p>
        </w:tc>
        <w:tc>
          <w:tcPr>
            <w:tcW w:w="406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lankstusis diskas </w:t>
            </w:r>
            <w:r w:rsidRPr="00157FE8">
              <w:rPr>
                <w:rFonts w:ascii="Times New Roman" w:hAnsi="Times New Roman" w:cs="Times New Roman"/>
                <w:i/>
              </w:rPr>
              <w:t>(plg. diskelis)</w:t>
            </w:r>
          </w:p>
        </w:tc>
      </w:tr>
      <w:tr w:rsidR="00F06A11" w:rsidRPr="00157FE8" w:rsidTr="007C3788">
        <w:tc>
          <w:tcPr>
            <w:tcW w:w="1683" w:type="dxa"/>
            <w:vMerge/>
          </w:tcPr>
          <w:p w:rsidR="00F06A11" w:rsidRPr="00157FE8" w:rsidRDefault="00F06A11" w:rsidP="00CB05B7">
            <w:pPr>
              <w:spacing w:line="360" w:lineRule="auto"/>
              <w:rPr>
                <w:rFonts w:ascii="Times New Roman" w:hAnsi="Times New Roman" w:cs="Times New Roman"/>
              </w:rPr>
            </w:pPr>
          </w:p>
        </w:tc>
        <w:tc>
          <w:tcPr>
            <w:tcW w:w="232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159</w:t>
            </w:r>
          </w:p>
        </w:tc>
        <w:tc>
          <w:tcPr>
            <w:tcW w:w="406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diskelis; </w:t>
            </w:r>
            <w:r w:rsidRPr="00157FE8">
              <w:rPr>
                <w:rFonts w:ascii="Times New Roman" w:hAnsi="Times New Roman" w:cs="Times New Roman"/>
                <w:i/>
              </w:rPr>
              <w:t>ntk.</w:t>
            </w:r>
            <w:r w:rsidRPr="00157FE8">
              <w:rPr>
                <w:rFonts w:ascii="Times New Roman" w:hAnsi="Times New Roman" w:cs="Times New Roman"/>
              </w:rPr>
              <w:t xml:space="preserve"> disketė; </w:t>
            </w:r>
            <w:r w:rsidRPr="00157FE8">
              <w:rPr>
                <w:rFonts w:ascii="Times New Roman" w:hAnsi="Times New Roman" w:cs="Times New Roman"/>
                <w:i/>
              </w:rPr>
              <w:t>ntk.</w:t>
            </w:r>
            <w:r w:rsidRPr="00157FE8">
              <w:rPr>
                <w:rFonts w:ascii="Times New Roman" w:hAnsi="Times New Roman" w:cs="Times New Roman"/>
              </w:rPr>
              <w:t xml:space="preserve"> flopikas </w:t>
            </w:r>
            <w:r w:rsidRPr="00157FE8">
              <w:rPr>
                <w:rFonts w:ascii="Times New Roman" w:hAnsi="Times New Roman" w:cs="Times New Roman"/>
                <w:i/>
              </w:rPr>
              <w:t>(žargonas)</w:t>
            </w:r>
          </w:p>
        </w:tc>
      </w:tr>
      <w:tr w:rsidR="00F06A11" w:rsidRPr="00157FE8" w:rsidTr="007C3788">
        <w:tc>
          <w:tcPr>
            <w:tcW w:w="1683" w:type="dxa"/>
            <w:vMerge/>
          </w:tcPr>
          <w:p w:rsidR="00F06A11" w:rsidRPr="00157FE8" w:rsidRDefault="00F06A11" w:rsidP="00CB05B7">
            <w:pPr>
              <w:spacing w:line="360" w:lineRule="auto"/>
              <w:rPr>
                <w:rFonts w:ascii="Times New Roman" w:hAnsi="Times New Roman" w:cs="Times New Roman"/>
              </w:rPr>
            </w:pPr>
          </w:p>
        </w:tc>
        <w:tc>
          <w:tcPr>
            <w:tcW w:w="2328"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EKŽe </w:t>
            </w:r>
            <w:r w:rsidRPr="00157FE8">
              <w:rPr>
                <w:rFonts w:ascii="Times New Roman" w:hAnsi="Times New Roman" w:cs="Times New Roman"/>
                <w:vertAlign w:val="subscript"/>
              </w:rPr>
              <w:t>2012</w:t>
            </w:r>
          </w:p>
        </w:tc>
        <w:tc>
          <w:tcPr>
            <w:tcW w:w="406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diskelis</w:t>
            </w: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89"/>
        <w:tblW w:w="0" w:type="auto"/>
        <w:tblInd w:w="250" w:type="dxa"/>
        <w:tblLook w:val="04A0" w:firstRow="1" w:lastRow="0" w:firstColumn="1" w:lastColumn="0" w:noHBand="0" w:noVBand="1"/>
      </w:tblPr>
      <w:tblGrid>
        <w:gridCol w:w="2748"/>
        <w:gridCol w:w="326"/>
        <w:gridCol w:w="5006"/>
      </w:tblGrid>
      <w:tr w:rsidR="00F06A11" w:rsidRPr="00157FE8" w:rsidTr="007C3788">
        <w:tc>
          <w:tcPr>
            <w:tcW w:w="2748"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infection virale </w:t>
            </w:r>
            <w:r w:rsidRPr="00157FE8">
              <w:rPr>
                <w:rFonts w:ascii="Times New Roman" w:hAnsi="Times New Roman" w:cs="Times New Roman"/>
                <w:vertAlign w:val="subscript"/>
              </w:rPr>
              <w:t>1998</w:t>
            </w:r>
          </w:p>
          <w:p w:rsidR="00F06A11" w:rsidRPr="00157FE8" w:rsidRDefault="00F06A11" w:rsidP="00CB05B7">
            <w:pPr>
              <w:rPr>
                <w:rFonts w:ascii="Times New Roman" w:hAnsi="Times New Roman" w:cs="Times New Roman"/>
              </w:rPr>
            </w:pPr>
            <w:r w:rsidRPr="00157FE8">
              <w:rPr>
                <w:rFonts w:ascii="Times New Roman" w:hAnsi="Times New Roman" w:cs="Times New Roman"/>
              </w:rPr>
              <w:t>infection par virus</w:t>
            </w:r>
          </w:p>
          <w:p w:rsidR="00F06A11" w:rsidRPr="00157FE8" w:rsidRDefault="00F06A11" w:rsidP="00CB05B7">
            <w:pPr>
              <w:rPr>
                <w:rFonts w:ascii="Times New Roman" w:hAnsi="Times New Roman" w:cs="Times New Roman"/>
              </w:rPr>
            </w:pPr>
            <w:r w:rsidRPr="00157FE8">
              <w:rPr>
                <w:rFonts w:ascii="Times New Roman" w:hAnsi="Times New Roman" w:cs="Times New Roman"/>
              </w:rPr>
              <w:lastRenderedPageBreak/>
              <w:t>contamination par virus</w:t>
            </w:r>
          </w:p>
          <w:p w:rsidR="00F06A11" w:rsidRPr="00157FE8" w:rsidRDefault="00F06A11" w:rsidP="00CB05B7">
            <w:pPr>
              <w:rPr>
                <w:rFonts w:ascii="Times New Roman" w:hAnsi="Times New Roman" w:cs="Times New Roman"/>
              </w:rPr>
            </w:pPr>
            <w:r w:rsidRPr="00157FE8">
              <w:rPr>
                <w:rFonts w:ascii="Times New Roman" w:hAnsi="Times New Roman" w:cs="Times New Roman"/>
              </w:rPr>
              <w:t>contamination virale</w:t>
            </w:r>
          </w:p>
          <w:p w:rsidR="00F06A11" w:rsidRPr="00157FE8" w:rsidRDefault="00F06A11" w:rsidP="00CB05B7">
            <w:pPr>
              <w:rPr>
                <w:rFonts w:ascii="Times New Roman" w:hAnsi="Times New Roman" w:cs="Times New Roman"/>
              </w:rPr>
            </w:pPr>
            <w:r w:rsidRPr="00157FE8">
              <w:rPr>
                <w:rFonts w:ascii="Times New Roman" w:hAnsi="Times New Roman" w:cs="Times New Roman"/>
              </w:rPr>
              <w:t>infection</w:t>
            </w:r>
          </w:p>
        </w:tc>
        <w:tc>
          <w:tcPr>
            <w:tcW w:w="326"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lastRenderedPageBreak/>
              <w:t>p</w:t>
            </w:r>
          </w:p>
        </w:tc>
        <w:tc>
          <w:tcPr>
            <w:tcW w:w="5006" w:type="dxa"/>
            <w:vMerge w:val="restart"/>
            <w:vAlign w:val="center"/>
          </w:tcPr>
          <w:p w:rsidR="00F06A11" w:rsidRPr="00157FE8" w:rsidRDefault="00F06A11" w:rsidP="00CB05B7">
            <w:pPr>
              <w:jc w:val="center"/>
              <w:rPr>
                <w:rFonts w:ascii="Times New Roman" w:hAnsi="Times New Roman" w:cs="Times New Roman"/>
              </w:rPr>
            </w:pPr>
            <w:r w:rsidRPr="00157FE8">
              <w:rPr>
                <w:rFonts w:ascii="Times New Roman" w:hAnsi="Times New Roman" w:cs="Times New Roman"/>
              </w:rPr>
              <w:t>GDT (informatique &gt; sécurité informatique)</w:t>
            </w:r>
          </w:p>
        </w:tc>
      </w:tr>
      <w:tr w:rsidR="00F06A11" w:rsidRPr="00157FE8" w:rsidTr="007C3788">
        <w:tc>
          <w:tcPr>
            <w:tcW w:w="2748"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lastRenderedPageBreak/>
              <w:t xml:space="preserve">viral infection </w:t>
            </w:r>
            <w:r w:rsidRPr="00157FE8">
              <w:rPr>
                <w:rFonts w:ascii="Times New Roman" w:hAnsi="Times New Roman" w:cs="Times New Roman"/>
                <w:vertAlign w:val="subscript"/>
              </w:rPr>
              <w:t>1998</w:t>
            </w:r>
          </w:p>
          <w:p w:rsidR="00F06A11" w:rsidRPr="00157FE8" w:rsidRDefault="00F06A11" w:rsidP="00CB05B7">
            <w:pPr>
              <w:rPr>
                <w:rFonts w:ascii="Times New Roman" w:hAnsi="Times New Roman" w:cs="Times New Roman"/>
              </w:rPr>
            </w:pPr>
            <w:r w:rsidRPr="00157FE8">
              <w:rPr>
                <w:rFonts w:ascii="Times New Roman" w:hAnsi="Times New Roman" w:cs="Times New Roman"/>
              </w:rPr>
              <w:t>virus contamination</w:t>
            </w:r>
          </w:p>
          <w:p w:rsidR="00F06A11" w:rsidRPr="00157FE8" w:rsidRDefault="00F06A11" w:rsidP="00CB05B7">
            <w:pPr>
              <w:rPr>
                <w:rFonts w:ascii="Times New Roman" w:hAnsi="Times New Roman" w:cs="Times New Roman"/>
              </w:rPr>
            </w:pPr>
            <w:r w:rsidRPr="00157FE8">
              <w:rPr>
                <w:rFonts w:ascii="Times New Roman" w:hAnsi="Times New Roman" w:cs="Times New Roman"/>
              </w:rPr>
              <w:t>virus infection</w:t>
            </w:r>
          </w:p>
          <w:p w:rsidR="00F06A11" w:rsidRPr="00157FE8" w:rsidRDefault="00F06A11" w:rsidP="00CB05B7">
            <w:pPr>
              <w:rPr>
                <w:rFonts w:ascii="Times New Roman" w:hAnsi="Times New Roman" w:cs="Times New Roman"/>
              </w:rPr>
            </w:pPr>
            <w:r w:rsidRPr="00157FE8">
              <w:rPr>
                <w:rFonts w:ascii="Times New Roman" w:hAnsi="Times New Roman" w:cs="Times New Roman"/>
              </w:rPr>
              <w:t>viral contamination</w:t>
            </w:r>
          </w:p>
        </w:tc>
        <w:tc>
          <w:tcPr>
            <w:tcW w:w="326"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a</w:t>
            </w:r>
          </w:p>
        </w:tc>
        <w:tc>
          <w:tcPr>
            <w:tcW w:w="5006" w:type="dxa"/>
            <w:vMerge/>
          </w:tcPr>
          <w:p w:rsidR="00F06A11" w:rsidRPr="00157FE8" w:rsidRDefault="00F06A11" w:rsidP="00CB05B7">
            <w:pPr>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0"/>
        <w:tblW w:w="0" w:type="auto"/>
        <w:tblInd w:w="250" w:type="dxa"/>
        <w:tblLook w:val="04A0" w:firstRow="1" w:lastRow="0" w:firstColumn="1" w:lastColumn="0" w:noHBand="0" w:noVBand="1"/>
      </w:tblPr>
      <w:tblGrid>
        <w:gridCol w:w="2633"/>
        <w:gridCol w:w="2805"/>
        <w:gridCol w:w="2642"/>
      </w:tblGrid>
      <w:tr w:rsidR="00F06A11" w:rsidRPr="00157FE8" w:rsidTr="007C3788">
        <w:tc>
          <w:tcPr>
            <w:tcW w:w="263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viral infection</w:t>
            </w:r>
          </w:p>
        </w:tc>
        <w:tc>
          <w:tcPr>
            <w:tcW w:w="2805" w:type="dxa"/>
          </w:tcPr>
          <w:p w:rsidR="00F06A11" w:rsidRPr="00157FE8" w:rsidRDefault="00F06A11" w:rsidP="00CB05B7">
            <w:pPr>
              <w:spacing w:line="360" w:lineRule="auto"/>
              <w:rPr>
                <w:rFonts w:ascii="Times New Roman" w:hAnsi="Times New Roman" w:cs="Times New Roman"/>
              </w:rPr>
            </w:pPr>
          </w:p>
        </w:tc>
        <w:tc>
          <w:tcPr>
            <w:tcW w:w="2642" w:type="dxa"/>
          </w:tcPr>
          <w:p w:rsidR="00F06A11" w:rsidRPr="00157FE8" w:rsidRDefault="00F06A11" w:rsidP="00CB05B7">
            <w:pPr>
              <w:spacing w:line="360" w:lineRule="auto"/>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1"/>
        <w:tblW w:w="0" w:type="auto"/>
        <w:tblInd w:w="250" w:type="dxa"/>
        <w:tblLook w:val="04A0" w:firstRow="1" w:lastRow="0" w:firstColumn="1" w:lastColumn="0" w:noHBand="0" w:noVBand="1"/>
      </w:tblPr>
      <w:tblGrid>
        <w:gridCol w:w="2671"/>
        <w:gridCol w:w="2786"/>
        <w:gridCol w:w="2623"/>
      </w:tblGrid>
      <w:tr w:rsidR="00F06A11" w:rsidRPr="00157FE8" w:rsidTr="007C3788">
        <w:tc>
          <w:tcPr>
            <w:tcW w:w="2671"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virus contamination</w:t>
            </w:r>
          </w:p>
        </w:tc>
        <w:tc>
          <w:tcPr>
            <w:tcW w:w="2786" w:type="dxa"/>
          </w:tcPr>
          <w:p w:rsidR="00F06A11" w:rsidRPr="00157FE8" w:rsidRDefault="00F06A11" w:rsidP="00CB05B7">
            <w:pPr>
              <w:spacing w:line="360" w:lineRule="auto"/>
              <w:rPr>
                <w:rFonts w:ascii="Times New Roman" w:hAnsi="Times New Roman" w:cs="Times New Roman"/>
              </w:rPr>
            </w:pPr>
          </w:p>
        </w:tc>
        <w:tc>
          <w:tcPr>
            <w:tcW w:w="2623" w:type="dxa"/>
          </w:tcPr>
          <w:p w:rsidR="00F06A11" w:rsidRPr="00157FE8" w:rsidRDefault="00F06A11" w:rsidP="00CB05B7">
            <w:pPr>
              <w:spacing w:line="360" w:lineRule="auto"/>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2"/>
        <w:tblW w:w="0" w:type="auto"/>
        <w:tblInd w:w="250" w:type="dxa"/>
        <w:tblLook w:val="04A0" w:firstRow="1" w:lastRow="0" w:firstColumn="1" w:lastColumn="0" w:noHBand="0" w:noVBand="1"/>
      </w:tblPr>
      <w:tblGrid>
        <w:gridCol w:w="2633"/>
        <w:gridCol w:w="2805"/>
        <w:gridCol w:w="2642"/>
      </w:tblGrid>
      <w:tr w:rsidR="00F06A11" w:rsidRPr="00157FE8" w:rsidTr="007C3788">
        <w:tc>
          <w:tcPr>
            <w:tcW w:w="263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virus infection</w:t>
            </w:r>
          </w:p>
        </w:tc>
        <w:tc>
          <w:tcPr>
            <w:tcW w:w="2805" w:type="dxa"/>
          </w:tcPr>
          <w:p w:rsidR="00F06A11" w:rsidRPr="00157FE8" w:rsidRDefault="00F06A11" w:rsidP="00CB05B7">
            <w:pPr>
              <w:spacing w:line="360" w:lineRule="auto"/>
              <w:rPr>
                <w:rFonts w:ascii="Times New Roman" w:hAnsi="Times New Roman" w:cs="Times New Roman"/>
              </w:rPr>
            </w:pPr>
          </w:p>
        </w:tc>
        <w:tc>
          <w:tcPr>
            <w:tcW w:w="2642" w:type="dxa"/>
          </w:tcPr>
          <w:p w:rsidR="00F06A11" w:rsidRPr="00157FE8" w:rsidRDefault="00F06A11" w:rsidP="00CB05B7">
            <w:pPr>
              <w:spacing w:line="360" w:lineRule="auto"/>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93"/>
        <w:tblW w:w="0" w:type="auto"/>
        <w:tblInd w:w="250" w:type="dxa"/>
        <w:tblLook w:val="04A0" w:firstRow="1" w:lastRow="0" w:firstColumn="1" w:lastColumn="0" w:noHBand="0" w:noVBand="1"/>
      </w:tblPr>
      <w:tblGrid>
        <w:gridCol w:w="2671"/>
        <w:gridCol w:w="2786"/>
        <w:gridCol w:w="2623"/>
      </w:tblGrid>
      <w:tr w:rsidR="00F06A11" w:rsidRPr="00157FE8" w:rsidTr="007C3788">
        <w:tc>
          <w:tcPr>
            <w:tcW w:w="2671"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viral contamination</w:t>
            </w:r>
          </w:p>
        </w:tc>
        <w:tc>
          <w:tcPr>
            <w:tcW w:w="2786" w:type="dxa"/>
          </w:tcPr>
          <w:p w:rsidR="00F06A11" w:rsidRPr="00157FE8" w:rsidRDefault="00F06A11" w:rsidP="00CB05B7">
            <w:pPr>
              <w:spacing w:line="360" w:lineRule="auto"/>
              <w:rPr>
                <w:rFonts w:ascii="Times New Roman" w:hAnsi="Times New Roman" w:cs="Times New Roman"/>
              </w:rPr>
            </w:pPr>
          </w:p>
        </w:tc>
        <w:tc>
          <w:tcPr>
            <w:tcW w:w="2623" w:type="dxa"/>
          </w:tcPr>
          <w:p w:rsidR="00F06A11" w:rsidRPr="00157FE8" w:rsidRDefault="00F06A11" w:rsidP="00CB05B7">
            <w:pPr>
              <w:spacing w:line="360" w:lineRule="auto"/>
              <w:rPr>
                <w:rFonts w:ascii="Times New Roman" w:hAnsi="Times New Roman" w:cs="Times New Roman"/>
              </w:rPr>
            </w:pPr>
          </w:p>
        </w:tc>
      </w:tr>
    </w:tbl>
    <w:p w:rsidR="00F06A11" w:rsidRDefault="00F06A11"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F06A11" w:rsidRDefault="00F06A11"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19 priedas</w:t>
      </w:r>
      <w:r w:rsidR="00324BC7" w:rsidRPr="00B73CA1">
        <w:rPr>
          <w:rFonts w:ascii="Times New Roman" w:hAnsi="Times New Roman" w:cs="Times New Roman"/>
          <w:sz w:val="26"/>
          <w:szCs w:val="26"/>
        </w:rPr>
        <w:t>: su angl. terminu</w:t>
      </w:r>
      <w:r w:rsidR="00324BC7">
        <w:rPr>
          <w:rFonts w:ascii="Times New Roman" w:hAnsi="Times New Roman" w:cs="Times New Roman"/>
          <w:b/>
          <w:sz w:val="26"/>
          <w:szCs w:val="26"/>
        </w:rPr>
        <w:t xml:space="preserve"> </w:t>
      </w:r>
      <w:r w:rsidR="00324BC7" w:rsidRPr="00B73CA1">
        <w:rPr>
          <w:rFonts w:ascii="Times New Roman" w:hAnsi="Times New Roman" w:cs="Times New Roman"/>
          <w:b/>
          <w:i/>
          <w:sz w:val="26"/>
          <w:szCs w:val="26"/>
        </w:rPr>
        <w:t>tunnelling virus</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sz w:val="26"/>
          <w:szCs w:val="26"/>
        </w:rPr>
        <w:t>susijęs angl. terminas</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interrupt vector</w:t>
      </w:r>
      <w:r w:rsidR="00324BC7">
        <w:rPr>
          <w:rFonts w:ascii="Times New Roman" w:hAnsi="Times New Roman" w:cs="Times New Roman"/>
          <w:sz w:val="26"/>
          <w:szCs w:val="26"/>
        </w:rPr>
        <w:t xml:space="preserve">, </w:t>
      </w:r>
      <w:r w:rsidR="00324BC7" w:rsidRPr="00B73CA1">
        <w:rPr>
          <w:rFonts w:ascii="Times New Roman" w:hAnsi="Times New Roman" w:cs="Times New Roman"/>
          <w:sz w:val="26"/>
          <w:szCs w:val="26"/>
        </w:rPr>
        <w:t>santrumpa</w:t>
      </w:r>
      <w:r w:rsidR="00324BC7" w:rsidRPr="00AF09DC">
        <w:rPr>
          <w:rFonts w:ascii="Times New Roman" w:hAnsi="Times New Roman" w:cs="Times New Roman"/>
          <w:sz w:val="26"/>
          <w:szCs w:val="26"/>
        </w:rPr>
        <w:t xml:space="preserve"> </w:t>
      </w:r>
      <w:r w:rsidR="00324BC7" w:rsidRPr="00B73CA1">
        <w:rPr>
          <w:rFonts w:ascii="Times New Roman" w:hAnsi="Times New Roman" w:cs="Times New Roman"/>
          <w:b/>
          <w:i/>
          <w:sz w:val="26"/>
          <w:szCs w:val="26"/>
        </w:rPr>
        <w:t>BIOS</w:t>
      </w:r>
      <w:r w:rsidR="00324BC7">
        <w:rPr>
          <w:rFonts w:ascii="Times New Roman" w:hAnsi="Times New Roman" w:cs="Times New Roman"/>
          <w:sz w:val="26"/>
          <w:szCs w:val="26"/>
        </w:rPr>
        <w:t xml:space="preserve"> </w:t>
      </w:r>
      <w:r w:rsidR="00324BC7" w:rsidRPr="00B73CA1">
        <w:rPr>
          <w:rFonts w:ascii="Times New Roman" w:hAnsi="Times New Roman" w:cs="Times New Roman"/>
          <w:sz w:val="26"/>
          <w:szCs w:val="26"/>
        </w:rPr>
        <w:t>ir liet. jų atitikmenys</w:t>
      </w:r>
    </w:p>
    <w:p w:rsidR="00B453D8" w:rsidRPr="00B453D8" w:rsidRDefault="00B453D8" w:rsidP="00157FE8">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509"/>
        <w:gridCol w:w="326"/>
        <w:gridCol w:w="5245"/>
      </w:tblGrid>
      <w:tr w:rsidR="00F06A11" w:rsidRPr="00157FE8" w:rsidTr="007C3788">
        <w:tc>
          <w:tcPr>
            <w:tcW w:w="2509" w:type="dxa"/>
          </w:tcPr>
          <w:p w:rsidR="00F06A11" w:rsidRPr="00157FE8" w:rsidRDefault="00F06A11" w:rsidP="00CB05B7">
            <w:pPr>
              <w:rPr>
                <w:rFonts w:ascii="Times New Roman" w:hAnsi="Times New Roman" w:cs="Times New Roman"/>
                <w:vertAlign w:val="subscript"/>
              </w:rPr>
            </w:pPr>
            <w:r w:rsidRPr="00157FE8">
              <w:rPr>
                <w:rFonts w:ascii="Times New Roman" w:hAnsi="Times New Roman" w:cs="Times New Roman"/>
              </w:rPr>
              <w:t>vecteur d’interruption</w:t>
            </w:r>
            <w:r w:rsidRPr="00157FE8">
              <w:rPr>
                <w:rFonts w:ascii="Times New Roman" w:hAnsi="Times New Roman" w:cs="Times New Roman"/>
                <w:vertAlign w:val="subscript"/>
              </w:rPr>
              <w:t xml:space="preserve"> 1987</w:t>
            </w:r>
          </w:p>
        </w:tc>
        <w:tc>
          <w:tcPr>
            <w:tcW w:w="326"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p</w:t>
            </w:r>
          </w:p>
        </w:tc>
        <w:tc>
          <w:tcPr>
            <w:tcW w:w="5245" w:type="dxa"/>
            <w:vMerge w:val="restart"/>
            <w:vAlign w:val="center"/>
          </w:tcPr>
          <w:p w:rsidR="00F06A11" w:rsidRPr="00157FE8" w:rsidRDefault="00F06A11" w:rsidP="00CB05B7">
            <w:pPr>
              <w:jc w:val="center"/>
              <w:rPr>
                <w:rFonts w:ascii="Times New Roman" w:hAnsi="Times New Roman" w:cs="Times New Roman"/>
              </w:rPr>
            </w:pPr>
            <w:r w:rsidRPr="00157FE8">
              <w:rPr>
                <w:rFonts w:ascii="Times New Roman" w:hAnsi="Times New Roman" w:cs="Times New Roman"/>
              </w:rPr>
              <w:t>GDT (informatique)</w:t>
            </w:r>
          </w:p>
        </w:tc>
      </w:tr>
      <w:tr w:rsidR="00F06A11" w:rsidRPr="00157FE8" w:rsidTr="007C3788">
        <w:tc>
          <w:tcPr>
            <w:tcW w:w="2509" w:type="dxa"/>
          </w:tcPr>
          <w:p w:rsidR="00F06A11" w:rsidRPr="00157FE8" w:rsidRDefault="00F06A11" w:rsidP="00CB05B7">
            <w:pPr>
              <w:rPr>
                <w:rFonts w:ascii="Times New Roman" w:hAnsi="Times New Roman" w:cs="Times New Roman"/>
                <w:vertAlign w:val="subscript"/>
              </w:rPr>
            </w:pPr>
            <w:r w:rsidRPr="00157FE8">
              <w:rPr>
                <w:rFonts w:ascii="Times New Roman" w:hAnsi="Times New Roman" w:cs="Times New Roman"/>
              </w:rPr>
              <w:t>interrupt vector</w:t>
            </w:r>
            <w:r w:rsidRPr="00157FE8">
              <w:rPr>
                <w:rFonts w:ascii="Times New Roman" w:hAnsi="Times New Roman" w:cs="Times New Roman"/>
                <w:vertAlign w:val="subscript"/>
              </w:rPr>
              <w:t xml:space="preserve"> 1987</w:t>
            </w:r>
          </w:p>
        </w:tc>
        <w:tc>
          <w:tcPr>
            <w:tcW w:w="326"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a</w:t>
            </w:r>
          </w:p>
        </w:tc>
        <w:tc>
          <w:tcPr>
            <w:tcW w:w="5245" w:type="dxa"/>
            <w:vMerge/>
          </w:tcPr>
          <w:p w:rsidR="00F06A11" w:rsidRPr="00157FE8" w:rsidRDefault="00F06A11" w:rsidP="00CB05B7">
            <w:pPr>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197"/>
        <w:gridCol w:w="1834"/>
        <w:gridCol w:w="4049"/>
      </w:tblGrid>
      <w:tr w:rsidR="00F06A11" w:rsidRPr="00157FE8" w:rsidTr="007C3788">
        <w:tc>
          <w:tcPr>
            <w:tcW w:w="2197" w:type="dxa"/>
            <w:vMerge w:val="restart"/>
            <w:vAlign w:val="center"/>
          </w:tcPr>
          <w:p w:rsidR="00F06A11" w:rsidRPr="00157FE8" w:rsidRDefault="00F06A11" w:rsidP="00CB05B7">
            <w:pPr>
              <w:spacing w:line="360" w:lineRule="auto"/>
              <w:jc w:val="center"/>
              <w:rPr>
                <w:rFonts w:ascii="Times New Roman" w:hAnsi="Times New Roman" w:cs="Times New Roman"/>
              </w:rPr>
            </w:pPr>
            <w:r w:rsidRPr="00157FE8">
              <w:rPr>
                <w:rFonts w:ascii="Times New Roman" w:hAnsi="Times New Roman" w:cs="Times New Roman"/>
              </w:rPr>
              <w:t>interrupt vector</w:t>
            </w:r>
          </w:p>
        </w:tc>
        <w:tc>
          <w:tcPr>
            <w:tcW w:w="1834"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AKTŽ</w:t>
            </w:r>
            <w:r w:rsidRPr="00157FE8">
              <w:rPr>
                <w:rFonts w:ascii="Times New Roman" w:hAnsi="Times New Roman" w:cs="Times New Roman"/>
                <w:vertAlign w:val="subscript"/>
              </w:rPr>
              <w:t xml:space="preserve"> 1997</w:t>
            </w:r>
            <w:r w:rsidRPr="00157FE8">
              <w:rPr>
                <w:rFonts w:ascii="Times New Roman" w:hAnsi="Times New Roman" w:cs="Times New Roman"/>
              </w:rPr>
              <w:t xml:space="preserve"> 239</w:t>
            </w:r>
          </w:p>
        </w:tc>
        <w:tc>
          <w:tcPr>
            <w:tcW w:w="404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pertraukčių vektorius</w:t>
            </w:r>
          </w:p>
        </w:tc>
      </w:tr>
      <w:tr w:rsidR="00F06A11" w:rsidRPr="00157FE8" w:rsidTr="007C3788">
        <w:tc>
          <w:tcPr>
            <w:tcW w:w="2197" w:type="dxa"/>
            <w:vMerge/>
          </w:tcPr>
          <w:p w:rsidR="00F06A11" w:rsidRPr="00157FE8" w:rsidRDefault="00F06A11" w:rsidP="00CB05B7">
            <w:pPr>
              <w:spacing w:line="360" w:lineRule="auto"/>
              <w:rPr>
                <w:rFonts w:ascii="Times New Roman" w:hAnsi="Times New Roman" w:cs="Times New Roman"/>
              </w:rPr>
            </w:pPr>
          </w:p>
        </w:tc>
        <w:tc>
          <w:tcPr>
            <w:tcW w:w="1834"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w:t>
            </w:r>
            <w:r w:rsidRPr="00157FE8">
              <w:rPr>
                <w:rFonts w:ascii="Times New Roman" w:hAnsi="Times New Roman" w:cs="Times New Roman"/>
                <w:vertAlign w:val="subscript"/>
              </w:rPr>
              <w:t xml:space="preserve"> 1999</w:t>
            </w:r>
            <w:r w:rsidRPr="00157FE8">
              <w:rPr>
                <w:rFonts w:ascii="Times New Roman" w:hAnsi="Times New Roman" w:cs="Times New Roman"/>
              </w:rPr>
              <w:t xml:space="preserve"> 404</w:t>
            </w:r>
          </w:p>
        </w:tc>
        <w:tc>
          <w:tcPr>
            <w:tcW w:w="404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pertraukties vektorius</w:t>
            </w:r>
          </w:p>
        </w:tc>
      </w:tr>
      <w:tr w:rsidR="00F06A11" w:rsidRPr="00157FE8" w:rsidTr="007C3788">
        <w:tc>
          <w:tcPr>
            <w:tcW w:w="2197" w:type="dxa"/>
            <w:vMerge/>
          </w:tcPr>
          <w:p w:rsidR="00F06A11" w:rsidRPr="00157FE8" w:rsidRDefault="00F06A11" w:rsidP="00CB05B7">
            <w:pPr>
              <w:spacing w:line="360" w:lineRule="auto"/>
              <w:rPr>
                <w:rFonts w:ascii="Times New Roman" w:hAnsi="Times New Roman" w:cs="Times New Roman"/>
              </w:rPr>
            </w:pPr>
          </w:p>
        </w:tc>
        <w:tc>
          <w:tcPr>
            <w:tcW w:w="1834"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514</w:t>
            </w:r>
          </w:p>
        </w:tc>
        <w:tc>
          <w:tcPr>
            <w:tcW w:w="404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pertraukties vektorius</w:t>
            </w: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86"/>
        <w:tblW w:w="0" w:type="auto"/>
        <w:tblInd w:w="250" w:type="dxa"/>
        <w:tblLook w:val="04A0" w:firstRow="1" w:lastRow="0" w:firstColumn="1" w:lastColumn="0" w:noHBand="0" w:noVBand="1"/>
      </w:tblPr>
      <w:tblGrid>
        <w:gridCol w:w="3324"/>
        <w:gridCol w:w="326"/>
        <w:gridCol w:w="4430"/>
      </w:tblGrid>
      <w:tr w:rsidR="00F06A11" w:rsidRPr="00157FE8" w:rsidTr="007C3788">
        <w:tc>
          <w:tcPr>
            <w:tcW w:w="3324"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BIOS </w:t>
            </w:r>
            <w:r w:rsidRPr="00157FE8">
              <w:rPr>
                <w:rFonts w:ascii="Times New Roman" w:hAnsi="Times New Roman" w:cs="Times New Roman"/>
                <w:vertAlign w:val="subscript"/>
              </w:rPr>
              <w:t>2000</w:t>
            </w:r>
          </w:p>
          <w:p w:rsidR="00F06A11" w:rsidRPr="00157FE8" w:rsidRDefault="00F06A11" w:rsidP="00CB05B7">
            <w:pPr>
              <w:rPr>
                <w:rFonts w:ascii="Times New Roman" w:hAnsi="Times New Roman" w:cs="Times New Roman"/>
              </w:rPr>
            </w:pPr>
            <w:r w:rsidRPr="00157FE8">
              <w:rPr>
                <w:rFonts w:ascii="Times New Roman" w:hAnsi="Times New Roman" w:cs="Times New Roman"/>
              </w:rPr>
              <w:t>Bios</w:t>
            </w:r>
          </w:p>
          <w:p w:rsidR="00F06A11" w:rsidRPr="00157FE8" w:rsidRDefault="00F06A11" w:rsidP="00CB05B7">
            <w:pPr>
              <w:rPr>
                <w:rFonts w:ascii="Times New Roman" w:hAnsi="Times New Roman" w:cs="Times New Roman"/>
              </w:rPr>
            </w:pPr>
            <w:r w:rsidRPr="00157FE8">
              <w:rPr>
                <w:rFonts w:ascii="Times New Roman" w:hAnsi="Times New Roman" w:cs="Times New Roman"/>
              </w:rPr>
              <w:t>syst</w:t>
            </w:r>
            <w:r w:rsidRPr="00157FE8">
              <w:rPr>
                <w:rFonts w:ascii="Times New Roman" w:hAnsi="Times New Roman" w:cs="Times New Roman"/>
                <w:lang w:val="fr-FR"/>
              </w:rPr>
              <w:t>è</w:t>
            </w:r>
            <w:r w:rsidRPr="00157FE8">
              <w:rPr>
                <w:rFonts w:ascii="Times New Roman" w:hAnsi="Times New Roman" w:cs="Times New Roman"/>
              </w:rPr>
              <w:t>me de base d</w:t>
            </w:r>
            <w:r w:rsidRPr="00157FE8">
              <w:rPr>
                <w:rFonts w:ascii="Times New Roman" w:hAnsi="Times New Roman" w:cs="Times New Roman"/>
                <w:lang w:val="fr-FR"/>
              </w:rPr>
              <w:t>’entré</w:t>
            </w:r>
            <w:r w:rsidRPr="00157FE8">
              <w:rPr>
                <w:rFonts w:ascii="Times New Roman" w:hAnsi="Times New Roman" w:cs="Times New Roman"/>
              </w:rPr>
              <w:t>e/sortie</w:t>
            </w:r>
          </w:p>
          <w:p w:rsidR="00F06A11" w:rsidRPr="00157FE8" w:rsidRDefault="00F06A11" w:rsidP="00CB05B7">
            <w:pPr>
              <w:rPr>
                <w:rFonts w:ascii="Times New Roman" w:hAnsi="Times New Roman" w:cs="Times New Roman"/>
                <w:vertAlign w:val="subscript"/>
              </w:rPr>
            </w:pPr>
            <w:r w:rsidRPr="00157FE8">
              <w:rPr>
                <w:rFonts w:ascii="Times New Roman" w:hAnsi="Times New Roman" w:cs="Times New Roman"/>
              </w:rPr>
              <w:t xml:space="preserve">ROM BIOS </w:t>
            </w:r>
            <w:r w:rsidRPr="00157FE8">
              <w:rPr>
                <w:rFonts w:ascii="Times New Roman" w:hAnsi="Times New Roman" w:cs="Times New Roman"/>
                <w:vertAlign w:val="subscript"/>
              </w:rPr>
              <w:t>susijęs terminas</w:t>
            </w:r>
          </w:p>
        </w:tc>
        <w:tc>
          <w:tcPr>
            <w:tcW w:w="326" w:type="dxa"/>
            <w:vAlign w:val="center"/>
          </w:tcPr>
          <w:p w:rsidR="00F06A11" w:rsidRPr="00157FE8" w:rsidRDefault="00F06A11" w:rsidP="00CB05B7">
            <w:pPr>
              <w:jc w:val="center"/>
              <w:rPr>
                <w:rFonts w:ascii="Times New Roman" w:hAnsi="Times New Roman" w:cs="Times New Roman"/>
              </w:rPr>
            </w:pPr>
            <w:r w:rsidRPr="00157FE8">
              <w:rPr>
                <w:rFonts w:ascii="Times New Roman" w:hAnsi="Times New Roman" w:cs="Times New Roman"/>
                <w:i/>
              </w:rPr>
              <w:t>p</w:t>
            </w:r>
          </w:p>
        </w:tc>
        <w:tc>
          <w:tcPr>
            <w:tcW w:w="4430" w:type="dxa"/>
            <w:vMerge w:val="restart"/>
            <w:vAlign w:val="center"/>
          </w:tcPr>
          <w:p w:rsidR="00F06A11" w:rsidRPr="00157FE8" w:rsidRDefault="00F06A11" w:rsidP="00CB05B7">
            <w:pPr>
              <w:jc w:val="center"/>
              <w:rPr>
                <w:rFonts w:ascii="Times New Roman" w:hAnsi="Times New Roman" w:cs="Times New Roman"/>
              </w:rPr>
            </w:pPr>
            <w:r w:rsidRPr="00157FE8">
              <w:rPr>
                <w:rFonts w:ascii="Times New Roman" w:hAnsi="Times New Roman" w:cs="Times New Roman"/>
              </w:rPr>
              <w:t>GDT (informatique)</w:t>
            </w:r>
          </w:p>
        </w:tc>
      </w:tr>
      <w:tr w:rsidR="00F06A11" w:rsidRPr="00157FE8" w:rsidTr="007C3788">
        <w:tc>
          <w:tcPr>
            <w:tcW w:w="3324"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BIOS </w:t>
            </w:r>
            <w:r w:rsidRPr="00157FE8">
              <w:rPr>
                <w:rFonts w:ascii="Times New Roman" w:hAnsi="Times New Roman" w:cs="Times New Roman"/>
                <w:vertAlign w:val="subscript"/>
              </w:rPr>
              <w:t>2000</w:t>
            </w:r>
          </w:p>
          <w:p w:rsidR="00F06A11" w:rsidRPr="00157FE8" w:rsidRDefault="00F06A11" w:rsidP="00CB05B7">
            <w:pPr>
              <w:rPr>
                <w:rFonts w:ascii="Times New Roman" w:hAnsi="Times New Roman" w:cs="Times New Roman"/>
              </w:rPr>
            </w:pPr>
            <w:r w:rsidRPr="00157FE8">
              <w:rPr>
                <w:rFonts w:ascii="Times New Roman" w:hAnsi="Times New Roman" w:cs="Times New Roman"/>
              </w:rPr>
              <w:t>Basic Input/Output System</w:t>
            </w:r>
          </w:p>
          <w:p w:rsidR="00F06A11" w:rsidRPr="00157FE8" w:rsidRDefault="00F06A11" w:rsidP="00CB05B7">
            <w:pPr>
              <w:rPr>
                <w:rFonts w:ascii="Times New Roman" w:hAnsi="Times New Roman" w:cs="Times New Roman"/>
                <w:vertAlign w:val="subscript"/>
              </w:rPr>
            </w:pPr>
            <w:r w:rsidRPr="00157FE8">
              <w:rPr>
                <w:rFonts w:ascii="Times New Roman" w:hAnsi="Times New Roman" w:cs="Times New Roman"/>
              </w:rPr>
              <w:t xml:space="preserve">ROM BIOS </w:t>
            </w:r>
            <w:r w:rsidRPr="00157FE8">
              <w:rPr>
                <w:rFonts w:ascii="Times New Roman" w:hAnsi="Times New Roman" w:cs="Times New Roman"/>
                <w:vertAlign w:val="subscript"/>
              </w:rPr>
              <w:t>susijęs terminas</w:t>
            </w:r>
          </w:p>
        </w:tc>
        <w:tc>
          <w:tcPr>
            <w:tcW w:w="326" w:type="dxa"/>
            <w:vAlign w:val="center"/>
          </w:tcPr>
          <w:p w:rsidR="00F06A11" w:rsidRPr="00157FE8" w:rsidRDefault="00F06A11" w:rsidP="00CB05B7">
            <w:pPr>
              <w:jc w:val="center"/>
              <w:rPr>
                <w:rFonts w:ascii="Times New Roman" w:hAnsi="Times New Roman" w:cs="Times New Roman"/>
              </w:rPr>
            </w:pPr>
            <w:r w:rsidRPr="00157FE8">
              <w:rPr>
                <w:rFonts w:ascii="Times New Roman" w:hAnsi="Times New Roman" w:cs="Times New Roman"/>
                <w:i/>
              </w:rPr>
              <w:t>a</w:t>
            </w:r>
          </w:p>
          <w:p w:rsidR="00F06A11" w:rsidRPr="00157FE8" w:rsidRDefault="00F06A11" w:rsidP="00CB05B7">
            <w:pPr>
              <w:jc w:val="center"/>
              <w:rPr>
                <w:rFonts w:ascii="Times New Roman" w:hAnsi="Times New Roman" w:cs="Times New Roman"/>
              </w:rPr>
            </w:pPr>
          </w:p>
        </w:tc>
        <w:tc>
          <w:tcPr>
            <w:tcW w:w="4430" w:type="dxa"/>
            <w:vMerge/>
          </w:tcPr>
          <w:p w:rsidR="00F06A11" w:rsidRPr="00157FE8" w:rsidRDefault="00F06A11" w:rsidP="00CB05B7">
            <w:pPr>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87"/>
        <w:tblW w:w="0" w:type="auto"/>
        <w:tblInd w:w="250" w:type="dxa"/>
        <w:tblLook w:val="04A0" w:firstRow="1" w:lastRow="0" w:firstColumn="1" w:lastColumn="0" w:noHBand="0" w:noVBand="1"/>
      </w:tblPr>
      <w:tblGrid>
        <w:gridCol w:w="2535"/>
        <w:gridCol w:w="1699"/>
        <w:gridCol w:w="3846"/>
      </w:tblGrid>
      <w:tr w:rsidR="00F06A11" w:rsidRPr="00157FE8" w:rsidTr="007C3788">
        <w:tc>
          <w:tcPr>
            <w:tcW w:w="2535"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BIOS</w:t>
            </w:r>
          </w:p>
        </w:tc>
        <w:tc>
          <w:tcPr>
            <w:tcW w:w="1699" w:type="dxa"/>
          </w:tcPr>
          <w:p w:rsidR="00F06A11" w:rsidRPr="00157FE8" w:rsidRDefault="00FC49B3" w:rsidP="00CB05B7">
            <w:pPr>
              <w:spacing w:line="360" w:lineRule="auto"/>
              <w:rPr>
                <w:rFonts w:ascii="Times New Roman" w:hAnsi="Times New Roman" w:cs="Times New Roman"/>
              </w:rPr>
            </w:pPr>
            <w:r>
              <w:rPr>
                <w:rFonts w:ascii="Times New Roman" w:hAnsi="Times New Roman" w:cs="Times New Roman"/>
              </w:rPr>
              <w:t>AKT</w:t>
            </w:r>
            <w:r w:rsidR="00F06A11" w:rsidRPr="00157FE8">
              <w:rPr>
                <w:rFonts w:ascii="Times New Roman" w:hAnsi="Times New Roman" w:cs="Times New Roman"/>
              </w:rPr>
              <w:t>Ž</w:t>
            </w:r>
            <w:r w:rsidR="00F06A11" w:rsidRPr="00157FE8">
              <w:rPr>
                <w:rFonts w:ascii="Times New Roman" w:hAnsi="Times New Roman" w:cs="Times New Roman"/>
                <w:vertAlign w:val="subscript"/>
              </w:rPr>
              <w:t xml:space="preserve"> 2000</w:t>
            </w:r>
            <w:r w:rsidR="00F06A11" w:rsidRPr="00157FE8">
              <w:rPr>
                <w:rFonts w:ascii="Times New Roman" w:hAnsi="Times New Roman" w:cs="Times New Roman"/>
              </w:rPr>
              <w:t xml:space="preserve"> 35</w:t>
            </w:r>
          </w:p>
        </w:tc>
        <w:tc>
          <w:tcPr>
            <w:tcW w:w="3846"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bazinė įvesties/išvesties sistema</w:t>
            </w: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88"/>
        <w:tblW w:w="0" w:type="auto"/>
        <w:tblInd w:w="250" w:type="dxa"/>
        <w:tblLook w:val="04A0" w:firstRow="1" w:lastRow="0" w:firstColumn="1" w:lastColumn="0" w:noHBand="0" w:noVBand="1"/>
      </w:tblPr>
      <w:tblGrid>
        <w:gridCol w:w="2552"/>
        <w:gridCol w:w="1701"/>
        <w:gridCol w:w="3827"/>
      </w:tblGrid>
      <w:tr w:rsidR="00F06A11" w:rsidRPr="00157FE8" w:rsidTr="007C3788">
        <w:tc>
          <w:tcPr>
            <w:tcW w:w="2552" w:type="dxa"/>
            <w:vMerge w:val="restart"/>
            <w:vAlign w:val="center"/>
          </w:tcPr>
          <w:p w:rsidR="00F06A11" w:rsidRPr="00157FE8" w:rsidRDefault="00F06A11" w:rsidP="007C3788">
            <w:pPr>
              <w:jc w:val="center"/>
              <w:rPr>
                <w:rFonts w:ascii="Times New Roman" w:hAnsi="Times New Roman" w:cs="Times New Roman"/>
              </w:rPr>
            </w:pPr>
            <w:r w:rsidRPr="00157FE8">
              <w:rPr>
                <w:rFonts w:ascii="Times New Roman" w:hAnsi="Times New Roman" w:cs="Times New Roman"/>
              </w:rPr>
              <w:t>Basic Input/Output System</w:t>
            </w:r>
          </w:p>
        </w:tc>
        <w:tc>
          <w:tcPr>
            <w:tcW w:w="1701"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IKĮ </w:t>
            </w:r>
            <w:r w:rsidRPr="00157FE8">
              <w:rPr>
                <w:rFonts w:ascii="Times New Roman" w:hAnsi="Times New Roman" w:cs="Times New Roman"/>
                <w:vertAlign w:val="subscript"/>
              </w:rPr>
              <w:t>1995</w:t>
            </w:r>
            <w:r w:rsidRPr="00157FE8">
              <w:rPr>
                <w:rFonts w:ascii="Times New Roman" w:hAnsi="Times New Roman" w:cs="Times New Roman"/>
              </w:rPr>
              <w:t xml:space="preserve"> 13</w:t>
            </w:r>
            <w:r w:rsidRPr="00157FE8">
              <w:rPr>
                <w:rFonts w:ascii="Times New Roman" w:hAnsi="Times New Roman" w:cs="Times New Roman"/>
                <w:vertAlign w:val="superscript"/>
              </w:rPr>
              <w:footnoteReference w:id="455"/>
            </w:r>
          </w:p>
        </w:tc>
        <w:tc>
          <w:tcPr>
            <w:tcW w:w="382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bazinė įvesties ir išvesties sistema</w:t>
            </w:r>
          </w:p>
        </w:tc>
      </w:tr>
      <w:tr w:rsidR="00F06A11" w:rsidRPr="00157FE8" w:rsidTr="007C3788">
        <w:tc>
          <w:tcPr>
            <w:tcW w:w="2552" w:type="dxa"/>
            <w:vMerge/>
          </w:tcPr>
          <w:p w:rsidR="00F06A11" w:rsidRPr="00157FE8" w:rsidRDefault="00F06A11" w:rsidP="00CB05B7">
            <w:pPr>
              <w:spacing w:line="360" w:lineRule="auto"/>
              <w:rPr>
                <w:rFonts w:ascii="Times New Roman" w:hAnsi="Times New Roman" w:cs="Times New Roman"/>
              </w:rPr>
            </w:pPr>
          </w:p>
        </w:tc>
        <w:tc>
          <w:tcPr>
            <w:tcW w:w="1701"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334</w:t>
            </w:r>
            <w:r w:rsidRPr="00157FE8">
              <w:rPr>
                <w:rFonts w:ascii="Times New Roman" w:hAnsi="Times New Roman" w:cs="Times New Roman"/>
                <w:vertAlign w:val="superscript"/>
              </w:rPr>
              <w:footnoteReference w:id="456"/>
            </w:r>
          </w:p>
        </w:tc>
        <w:tc>
          <w:tcPr>
            <w:tcW w:w="382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bazinė įvesties ir išvesties sistema</w:t>
            </w:r>
          </w:p>
        </w:tc>
      </w:tr>
      <w:tr w:rsidR="00F06A11" w:rsidRPr="00157FE8" w:rsidTr="007C3788">
        <w:tc>
          <w:tcPr>
            <w:tcW w:w="2552" w:type="dxa"/>
            <w:vMerge/>
          </w:tcPr>
          <w:p w:rsidR="00F06A11" w:rsidRPr="00157FE8" w:rsidRDefault="00F06A11" w:rsidP="00CB05B7">
            <w:pPr>
              <w:spacing w:line="360" w:lineRule="auto"/>
              <w:rPr>
                <w:rFonts w:ascii="Times New Roman" w:hAnsi="Times New Roman" w:cs="Times New Roman"/>
              </w:rPr>
            </w:pPr>
          </w:p>
        </w:tc>
        <w:tc>
          <w:tcPr>
            <w:tcW w:w="1701"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2003</w:t>
            </w:r>
            <w:r w:rsidRPr="00157FE8">
              <w:rPr>
                <w:rFonts w:ascii="Times New Roman" w:hAnsi="Times New Roman" w:cs="Times New Roman"/>
              </w:rPr>
              <w:t xml:space="preserve"> 37</w:t>
            </w:r>
            <w:r w:rsidRPr="00157FE8">
              <w:rPr>
                <w:rFonts w:ascii="Times New Roman" w:hAnsi="Times New Roman" w:cs="Times New Roman"/>
                <w:vertAlign w:val="superscript"/>
              </w:rPr>
              <w:footnoteReference w:id="457"/>
            </w:r>
          </w:p>
        </w:tc>
        <w:tc>
          <w:tcPr>
            <w:tcW w:w="382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BIOS sistema</w:t>
            </w:r>
          </w:p>
        </w:tc>
      </w:tr>
      <w:tr w:rsidR="00F06A11" w:rsidRPr="00157FE8" w:rsidTr="007C3788">
        <w:tc>
          <w:tcPr>
            <w:tcW w:w="2552" w:type="dxa"/>
            <w:vMerge/>
          </w:tcPr>
          <w:p w:rsidR="00F06A11" w:rsidRPr="00157FE8" w:rsidRDefault="00F06A11" w:rsidP="00CB05B7">
            <w:pPr>
              <w:spacing w:line="360" w:lineRule="auto"/>
              <w:rPr>
                <w:rFonts w:ascii="Times New Roman" w:hAnsi="Times New Roman" w:cs="Times New Roman"/>
              </w:rPr>
            </w:pPr>
          </w:p>
        </w:tc>
        <w:tc>
          <w:tcPr>
            <w:tcW w:w="1701"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2008</w:t>
            </w:r>
            <w:r w:rsidRPr="00157FE8">
              <w:rPr>
                <w:rFonts w:ascii="Times New Roman" w:hAnsi="Times New Roman" w:cs="Times New Roman"/>
              </w:rPr>
              <w:t xml:space="preserve"> 65</w:t>
            </w:r>
            <w:r w:rsidRPr="00157FE8">
              <w:rPr>
                <w:rFonts w:ascii="Times New Roman" w:hAnsi="Times New Roman" w:cs="Times New Roman"/>
                <w:vertAlign w:val="superscript"/>
              </w:rPr>
              <w:footnoteReference w:id="458"/>
            </w:r>
          </w:p>
        </w:tc>
        <w:tc>
          <w:tcPr>
            <w:tcW w:w="382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BIOS sistema</w:t>
            </w:r>
          </w:p>
        </w:tc>
      </w:tr>
      <w:tr w:rsidR="00F06A11" w:rsidRPr="00157FE8" w:rsidTr="007C3788">
        <w:tc>
          <w:tcPr>
            <w:tcW w:w="2552" w:type="dxa"/>
            <w:vMerge/>
          </w:tcPr>
          <w:p w:rsidR="00F06A11" w:rsidRPr="00157FE8" w:rsidRDefault="00F06A11" w:rsidP="00CB05B7">
            <w:pPr>
              <w:spacing w:line="360" w:lineRule="auto"/>
              <w:rPr>
                <w:rFonts w:ascii="Times New Roman" w:hAnsi="Times New Roman" w:cs="Times New Roman"/>
              </w:rPr>
            </w:pPr>
          </w:p>
        </w:tc>
        <w:tc>
          <w:tcPr>
            <w:tcW w:w="1701"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EKŽe </w:t>
            </w:r>
            <w:r w:rsidRPr="00157FE8">
              <w:rPr>
                <w:rFonts w:ascii="Times New Roman" w:hAnsi="Times New Roman" w:cs="Times New Roman"/>
                <w:vertAlign w:val="subscript"/>
              </w:rPr>
              <w:t>2009</w:t>
            </w:r>
            <w:r w:rsidRPr="00157FE8">
              <w:rPr>
                <w:rFonts w:ascii="Times New Roman" w:hAnsi="Times New Roman" w:cs="Times New Roman"/>
                <w:vertAlign w:val="superscript"/>
              </w:rPr>
              <w:footnoteReference w:id="459"/>
            </w:r>
          </w:p>
        </w:tc>
        <w:tc>
          <w:tcPr>
            <w:tcW w:w="382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BIOS sistema</w:t>
            </w:r>
          </w:p>
        </w:tc>
      </w:tr>
      <w:tr w:rsidR="00F06A11" w:rsidRPr="00157FE8" w:rsidTr="007C3788">
        <w:tc>
          <w:tcPr>
            <w:tcW w:w="2552" w:type="dxa"/>
            <w:vMerge/>
          </w:tcPr>
          <w:p w:rsidR="00F06A11" w:rsidRPr="00157FE8" w:rsidRDefault="00F06A11" w:rsidP="00CB05B7">
            <w:pPr>
              <w:spacing w:line="360" w:lineRule="auto"/>
              <w:rPr>
                <w:rFonts w:ascii="Times New Roman" w:hAnsi="Times New Roman" w:cs="Times New Roman"/>
              </w:rPr>
            </w:pPr>
          </w:p>
        </w:tc>
        <w:tc>
          <w:tcPr>
            <w:tcW w:w="1701"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IKTŽ </w:t>
            </w:r>
            <w:r w:rsidRPr="00157FE8">
              <w:rPr>
                <w:rFonts w:ascii="Times New Roman" w:hAnsi="Times New Roman" w:cs="Times New Roman"/>
                <w:vertAlign w:val="subscript"/>
              </w:rPr>
              <w:t>2011</w:t>
            </w:r>
            <w:r w:rsidRPr="00157FE8">
              <w:rPr>
                <w:rFonts w:ascii="Times New Roman" w:hAnsi="Times New Roman" w:cs="Times New Roman"/>
              </w:rPr>
              <w:t xml:space="preserve"> 467</w:t>
            </w:r>
          </w:p>
        </w:tc>
        <w:tc>
          <w:tcPr>
            <w:tcW w:w="382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bazinė įvedimo ir išvedimo sistema</w:t>
            </w:r>
          </w:p>
        </w:tc>
      </w:tr>
    </w:tbl>
    <w:p w:rsidR="00F06A11" w:rsidRDefault="00F06A11"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F06A11" w:rsidRDefault="00F06A11"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20 priedas</w:t>
      </w:r>
      <w:r w:rsidR="00461FFD" w:rsidRPr="00B73CA1">
        <w:rPr>
          <w:rFonts w:ascii="Times New Roman" w:hAnsi="Times New Roman" w:cs="Times New Roman"/>
          <w:sz w:val="26"/>
          <w:szCs w:val="26"/>
        </w:rPr>
        <w:t>: su angl. terminu</w:t>
      </w:r>
      <w:r w:rsidR="00461FFD">
        <w:rPr>
          <w:rFonts w:ascii="Times New Roman" w:hAnsi="Times New Roman" w:cs="Times New Roman"/>
          <w:b/>
          <w:sz w:val="26"/>
          <w:szCs w:val="26"/>
        </w:rPr>
        <w:t xml:space="preserve"> </w:t>
      </w:r>
      <w:r w:rsidR="00461FFD" w:rsidRPr="00B73CA1">
        <w:rPr>
          <w:rFonts w:ascii="Times New Roman" w:hAnsi="Times New Roman" w:cs="Times New Roman"/>
          <w:b/>
          <w:i/>
          <w:sz w:val="26"/>
          <w:szCs w:val="26"/>
        </w:rPr>
        <w:t>armored virus</w:t>
      </w:r>
      <w:r w:rsidR="00461FFD" w:rsidRPr="00AF09DC">
        <w:rPr>
          <w:rFonts w:ascii="Times New Roman" w:hAnsi="Times New Roman" w:cs="Times New Roman"/>
          <w:sz w:val="26"/>
          <w:szCs w:val="26"/>
        </w:rPr>
        <w:t xml:space="preserve"> </w:t>
      </w:r>
      <w:r w:rsidR="00461FFD" w:rsidRPr="00B73CA1">
        <w:rPr>
          <w:rFonts w:ascii="Times New Roman" w:hAnsi="Times New Roman" w:cs="Times New Roman"/>
          <w:sz w:val="26"/>
          <w:szCs w:val="26"/>
        </w:rPr>
        <w:t>susiję angl. terminai</w:t>
      </w:r>
      <w:r w:rsidR="00461FFD" w:rsidRPr="00AF09DC">
        <w:rPr>
          <w:rFonts w:ascii="Times New Roman" w:hAnsi="Times New Roman" w:cs="Times New Roman"/>
          <w:sz w:val="26"/>
          <w:szCs w:val="26"/>
        </w:rPr>
        <w:t xml:space="preserve"> </w:t>
      </w:r>
      <w:r w:rsidR="00461FFD" w:rsidRPr="00B73CA1">
        <w:rPr>
          <w:rFonts w:ascii="Times New Roman" w:hAnsi="Times New Roman" w:cs="Times New Roman"/>
          <w:b/>
          <w:i/>
          <w:sz w:val="26"/>
          <w:szCs w:val="26"/>
        </w:rPr>
        <w:t>source code</w:t>
      </w:r>
      <w:r w:rsidR="00461FFD">
        <w:rPr>
          <w:rFonts w:ascii="Times New Roman" w:hAnsi="Times New Roman" w:cs="Times New Roman"/>
          <w:sz w:val="26"/>
          <w:szCs w:val="26"/>
        </w:rPr>
        <w:t>,</w:t>
      </w:r>
      <w:r w:rsidR="00461FFD" w:rsidRPr="00AF09DC">
        <w:rPr>
          <w:rFonts w:ascii="Times New Roman" w:hAnsi="Times New Roman" w:cs="Times New Roman"/>
          <w:i/>
          <w:sz w:val="26"/>
          <w:szCs w:val="26"/>
        </w:rPr>
        <w:t xml:space="preserve"> </w:t>
      </w:r>
      <w:r w:rsidR="00461FFD" w:rsidRPr="00B73CA1">
        <w:rPr>
          <w:rFonts w:ascii="Times New Roman" w:hAnsi="Times New Roman" w:cs="Times New Roman"/>
          <w:b/>
          <w:i/>
          <w:sz w:val="26"/>
          <w:szCs w:val="26"/>
        </w:rPr>
        <w:t>antivirus researcher</w:t>
      </w:r>
      <w:r w:rsidR="00461FFD">
        <w:rPr>
          <w:rFonts w:ascii="Times New Roman" w:hAnsi="Times New Roman" w:cs="Times New Roman"/>
          <w:sz w:val="26"/>
          <w:szCs w:val="26"/>
        </w:rPr>
        <w:t xml:space="preserve"> </w:t>
      </w:r>
      <w:r w:rsidR="00461FFD" w:rsidRPr="00B73CA1">
        <w:rPr>
          <w:rFonts w:ascii="Times New Roman" w:hAnsi="Times New Roman" w:cs="Times New Roman"/>
          <w:sz w:val="26"/>
          <w:szCs w:val="26"/>
        </w:rPr>
        <w:t>ir liet. jų atitikmenys</w:t>
      </w:r>
    </w:p>
    <w:p w:rsidR="00B453D8" w:rsidRPr="00B453D8" w:rsidRDefault="00B453D8" w:rsidP="00157FE8">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985"/>
        <w:gridCol w:w="425"/>
        <w:gridCol w:w="5670"/>
      </w:tblGrid>
      <w:tr w:rsidR="00F06A11" w:rsidRPr="00157FE8" w:rsidTr="007C3788">
        <w:tc>
          <w:tcPr>
            <w:tcW w:w="1985"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code source</w:t>
            </w:r>
            <w:r w:rsidRPr="00157FE8">
              <w:rPr>
                <w:rFonts w:ascii="Times New Roman" w:hAnsi="Times New Roman" w:cs="Times New Roman"/>
                <w:vertAlign w:val="subscript"/>
              </w:rPr>
              <w:t xml:space="preserve"> 2000</w:t>
            </w:r>
          </w:p>
          <w:p w:rsidR="00F06A11" w:rsidRPr="00157FE8" w:rsidRDefault="00F06A11" w:rsidP="00CB05B7">
            <w:pPr>
              <w:rPr>
                <w:rFonts w:ascii="Times New Roman" w:hAnsi="Times New Roman" w:cs="Times New Roman"/>
              </w:rPr>
            </w:pPr>
            <w:r w:rsidRPr="00157FE8">
              <w:rPr>
                <w:rFonts w:ascii="Times New Roman" w:hAnsi="Times New Roman" w:cs="Times New Roman"/>
              </w:rPr>
              <w:t>code d’origine</w:t>
            </w:r>
          </w:p>
        </w:tc>
        <w:tc>
          <w:tcPr>
            <w:tcW w:w="425"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p</w:t>
            </w:r>
          </w:p>
        </w:tc>
        <w:tc>
          <w:tcPr>
            <w:tcW w:w="5670" w:type="dxa"/>
            <w:vMerge w:val="restart"/>
            <w:vAlign w:val="center"/>
          </w:tcPr>
          <w:p w:rsidR="00F06A11" w:rsidRPr="00157FE8" w:rsidRDefault="00F06A11" w:rsidP="00CB05B7">
            <w:pPr>
              <w:jc w:val="center"/>
              <w:rPr>
                <w:rFonts w:ascii="Times New Roman" w:hAnsi="Times New Roman" w:cs="Times New Roman"/>
              </w:rPr>
            </w:pPr>
            <w:r w:rsidRPr="00157FE8">
              <w:rPr>
                <w:rFonts w:ascii="Times New Roman" w:hAnsi="Times New Roman" w:cs="Times New Roman"/>
              </w:rPr>
              <w:t>GDT (informatique)</w:t>
            </w:r>
          </w:p>
        </w:tc>
      </w:tr>
      <w:tr w:rsidR="00F06A11" w:rsidRPr="00157FE8" w:rsidTr="007C3788">
        <w:tc>
          <w:tcPr>
            <w:tcW w:w="1985" w:type="dxa"/>
          </w:tcPr>
          <w:p w:rsidR="00F06A11" w:rsidRPr="00157FE8" w:rsidRDefault="00F06A11" w:rsidP="00CB05B7">
            <w:pPr>
              <w:rPr>
                <w:rFonts w:ascii="Times New Roman" w:hAnsi="Times New Roman" w:cs="Times New Roman"/>
                <w:vertAlign w:val="subscript"/>
              </w:rPr>
            </w:pPr>
            <w:r w:rsidRPr="00157FE8">
              <w:rPr>
                <w:rFonts w:ascii="Times New Roman" w:hAnsi="Times New Roman" w:cs="Times New Roman"/>
              </w:rPr>
              <w:t>source code</w:t>
            </w:r>
            <w:r w:rsidRPr="00157FE8">
              <w:rPr>
                <w:rFonts w:ascii="Times New Roman" w:hAnsi="Times New Roman" w:cs="Times New Roman"/>
                <w:vertAlign w:val="subscript"/>
              </w:rPr>
              <w:t xml:space="preserve"> 2000</w:t>
            </w:r>
          </w:p>
        </w:tc>
        <w:tc>
          <w:tcPr>
            <w:tcW w:w="425"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a</w:t>
            </w:r>
          </w:p>
        </w:tc>
        <w:tc>
          <w:tcPr>
            <w:tcW w:w="5670" w:type="dxa"/>
            <w:vMerge/>
            <w:vAlign w:val="center"/>
          </w:tcPr>
          <w:p w:rsidR="00F06A11" w:rsidRPr="00157FE8" w:rsidRDefault="00F06A11" w:rsidP="00CB05B7">
            <w:pPr>
              <w:jc w:val="center"/>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934"/>
        <w:gridCol w:w="1717"/>
        <w:gridCol w:w="4429"/>
      </w:tblGrid>
      <w:tr w:rsidR="00F06A11" w:rsidRPr="00157FE8" w:rsidTr="007C3788">
        <w:tc>
          <w:tcPr>
            <w:tcW w:w="1934" w:type="dxa"/>
            <w:vMerge w:val="restart"/>
            <w:vAlign w:val="center"/>
          </w:tcPr>
          <w:p w:rsidR="00F06A11" w:rsidRPr="00157FE8" w:rsidRDefault="00D85919" w:rsidP="00CB05B7">
            <w:pPr>
              <w:spacing w:line="360" w:lineRule="auto"/>
              <w:jc w:val="center"/>
              <w:rPr>
                <w:rFonts w:ascii="Times New Roman" w:hAnsi="Times New Roman" w:cs="Times New Roman"/>
              </w:rPr>
            </w:pPr>
            <w:r>
              <w:rPr>
                <w:rFonts w:ascii="Times New Roman" w:hAnsi="Times New Roman" w:cs="Times New Roman"/>
              </w:rPr>
              <w:t xml:space="preserve">source </w:t>
            </w:r>
            <w:r w:rsidR="00F06A11" w:rsidRPr="00157FE8">
              <w:rPr>
                <w:rFonts w:ascii="Times New Roman" w:hAnsi="Times New Roman" w:cs="Times New Roman"/>
              </w:rPr>
              <w:t>code</w:t>
            </w:r>
          </w:p>
        </w:tc>
        <w:tc>
          <w:tcPr>
            <w:tcW w:w="171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AKŽ</w:t>
            </w:r>
            <w:r w:rsidRPr="00157FE8">
              <w:rPr>
                <w:rFonts w:ascii="Times New Roman" w:hAnsi="Times New Roman" w:cs="Times New Roman"/>
                <w:vertAlign w:val="subscript"/>
              </w:rPr>
              <w:t xml:space="preserve"> 1995</w:t>
            </w:r>
            <w:r w:rsidRPr="00157FE8">
              <w:rPr>
                <w:rFonts w:ascii="Times New Roman" w:hAnsi="Times New Roman" w:cs="Times New Roman"/>
              </w:rPr>
              <w:t xml:space="preserve"> 109</w:t>
            </w:r>
          </w:p>
        </w:tc>
        <w:tc>
          <w:tcPr>
            <w:tcW w:w="442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pirminis kodas</w:t>
            </w:r>
          </w:p>
        </w:tc>
      </w:tr>
      <w:tr w:rsidR="00F06A11" w:rsidRPr="00157FE8" w:rsidTr="007C3788">
        <w:tc>
          <w:tcPr>
            <w:tcW w:w="1934" w:type="dxa"/>
            <w:vMerge/>
          </w:tcPr>
          <w:p w:rsidR="00F06A11" w:rsidRPr="00157FE8" w:rsidRDefault="00F06A11" w:rsidP="00CB05B7">
            <w:pPr>
              <w:spacing w:line="360" w:lineRule="auto"/>
              <w:rPr>
                <w:rFonts w:ascii="Times New Roman" w:hAnsi="Times New Roman" w:cs="Times New Roman"/>
              </w:rPr>
            </w:pPr>
          </w:p>
        </w:tc>
        <w:tc>
          <w:tcPr>
            <w:tcW w:w="171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AKTŽ </w:t>
            </w:r>
            <w:r w:rsidRPr="00157FE8">
              <w:rPr>
                <w:rFonts w:ascii="Times New Roman" w:hAnsi="Times New Roman" w:cs="Times New Roman"/>
                <w:vertAlign w:val="subscript"/>
              </w:rPr>
              <w:t>1997</w:t>
            </w:r>
            <w:r w:rsidRPr="00157FE8">
              <w:rPr>
                <w:rFonts w:ascii="Times New Roman" w:hAnsi="Times New Roman" w:cs="Times New Roman"/>
              </w:rPr>
              <w:t xml:space="preserve"> 41</w:t>
            </w:r>
          </w:p>
        </w:tc>
        <w:tc>
          <w:tcPr>
            <w:tcW w:w="442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pirminis kodas</w:t>
            </w:r>
          </w:p>
        </w:tc>
      </w:tr>
      <w:tr w:rsidR="00F06A11" w:rsidRPr="00157FE8" w:rsidTr="007C3788">
        <w:tc>
          <w:tcPr>
            <w:tcW w:w="1934" w:type="dxa"/>
            <w:vMerge/>
          </w:tcPr>
          <w:p w:rsidR="00F06A11" w:rsidRPr="00157FE8" w:rsidRDefault="00F06A11" w:rsidP="00CB05B7">
            <w:pPr>
              <w:spacing w:line="360" w:lineRule="auto"/>
              <w:rPr>
                <w:rFonts w:ascii="Times New Roman" w:hAnsi="Times New Roman" w:cs="Times New Roman"/>
              </w:rPr>
            </w:pPr>
          </w:p>
        </w:tc>
        <w:tc>
          <w:tcPr>
            <w:tcW w:w="171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w:t>
            </w:r>
            <w:r w:rsidRPr="00157FE8">
              <w:rPr>
                <w:rFonts w:ascii="Times New Roman" w:hAnsi="Times New Roman" w:cs="Times New Roman"/>
                <w:vertAlign w:val="subscript"/>
              </w:rPr>
              <w:t xml:space="preserve"> 1999</w:t>
            </w:r>
            <w:r w:rsidRPr="00157FE8">
              <w:rPr>
                <w:rFonts w:ascii="Times New Roman" w:hAnsi="Times New Roman" w:cs="Times New Roman"/>
              </w:rPr>
              <w:t xml:space="preserve"> 168</w:t>
            </w:r>
          </w:p>
        </w:tc>
        <w:tc>
          <w:tcPr>
            <w:tcW w:w="442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pirminis kodas</w:t>
            </w:r>
          </w:p>
        </w:tc>
      </w:tr>
      <w:tr w:rsidR="00F06A11" w:rsidRPr="00157FE8" w:rsidTr="007C3788">
        <w:tc>
          <w:tcPr>
            <w:tcW w:w="1934" w:type="dxa"/>
            <w:vMerge/>
          </w:tcPr>
          <w:p w:rsidR="00F06A11" w:rsidRPr="00157FE8" w:rsidRDefault="00F06A11" w:rsidP="00CB05B7">
            <w:pPr>
              <w:spacing w:line="360" w:lineRule="auto"/>
              <w:rPr>
                <w:rFonts w:ascii="Times New Roman" w:hAnsi="Times New Roman" w:cs="Times New Roman"/>
              </w:rPr>
            </w:pPr>
          </w:p>
        </w:tc>
        <w:tc>
          <w:tcPr>
            <w:tcW w:w="171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I</w:t>
            </w:r>
            <w:r w:rsidRPr="00157FE8">
              <w:rPr>
                <w:rFonts w:ascii="Times New Roman" w:hAnsi="Times New Roman" w:cs="Times New Roman"/>
                <w:vertAlign w:val="subscript"/>
              </w:rPr>
              <w:t xml:space="preserve"> 1999</w:t>
            </w:r>
            <w:r w:rsidRPr="00157FE8">
              <w:rPr>
                <w:rFonts w:ascii="Times New Roman" w:hAnsi="Times New Roman" w:cs="Times New Roman"/>
              </w:rPr>
              <w:t xml:space="preserve"> 281</w:t>
            </w:r>
            <w:r w:rsidRPr="00157FE8">
              <w:rPr>
                <w:rStyle w:val="FootnoteReference"/>
                <w:rFonts w:ascii="Times New Roman" w:hAnsi="Times New Roman"/>
              </w:rPr>
              <w:footnoteReference w:id="460"/>
            </w:r>
          </w:p>
        </w:tc>
        <w:tc>
          <w:tcPr>
            <w:tcW w:w="442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pradinė programa</w:t>
            </w:r>
          </w:p>
        </w:tc>
      </w:tr>
      <w:tr w:rsidR="00F06A11" w:rsidRPr="00157FE8" w:rsidTr="007C3788">
        <w:tc>
          <w:tcPr>
            <w:tcW w:w="1934" w:type="dxa"/>
            <w:vMerge/>
          </w:tcPr>
          <w:p w:rsidR="00F06A11" w:rsidRPr="00157FE8" w:rsidRDefault="00F06A11" w:rsidP="00CB05B7">
            <w:pPr>
              <w:spacing w:line="360" w:lineRule="auto"/>
              <w:rPr>
                <w:rFonts w:ascii="Times New Roman" w:hAnsi="Times New Roman" w:cs="Times New Roman"/>
              </w:rPr>
            </w:pPr>
          </w:p>
        </w:tc>
        <w:tc>
          <w:tcPr>
            <w:tcW w:w="171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 xml:space="preserve">KTŽ </w:t>
            </w:r>
            <w:r w:rsidRPr="00157FE8">
              <w:rPr>
                <w:rFonts w:ascii="Times New Roman" w:hAnsi="Times New Roman" w:cs="Times New Roman"/>
                <w:vertAlign w:val="subscript"/>
              </w:rPr>
              <w:t>2001</w:t>
            </w:r>
            <w:r w:rsidRPr="00157FE8">
              <w:rPr>
                <w:rFonts w:ascii="Times New Roman" w:hAnsi="Times New Roman" w:cs="Times New Roman"/>
              </w:rPr>
              <w:t xml:space="preserve"> 119</w:t>
            </w:r>
          </w:p>
        </w:tc>
        <w:tc>
          <w:tcPr>
            <w:tcW w:w="442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pirminis kodas; pradinė programa</w:t>
            </w:r>
          </w:p>
        </w:tc>
      </w:tr>
      <w:tr w:rsidR="00F06A11" w:rsidRPr="00157FE8" w:rsidTr="007C3788">
        <w:tc>
          <w:tcPr>
            <w:tcW w:w="1934" w:type="dxa"/>
            <w:vMerge/>
          </w:tcPr>
          <w:p w:rsidR="00F06A11" w:rsidRPr="00157FE8" w:rsidRDefault="00F06A11" w:rsidP="00CB05B7">
            <w:pPr>
              <w:spacing w:line="360" w:lineRule="auto"/>
              <w:rPr>
                <w:rFonts w:ascii="Times New Roman" w:hAnsi="Times New Roman" w:cs="Times New Roman"/>
              </w:rPr>
            </w:pPr>
          </w:p>
        </w:tc>
        <w:tc>
          <w:tcPr>
            <w:tcW w:w="1717"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EKŽ</w:t>
            </w:r>
            <w:r w:rsidRPr="00157FE8">
              <w:rPr>
                <w:rFonts w:ascii="Times New Roman" w:hAnsi="Times New Roman" w:cs="Times New Roman"/>
                <w:vertAlign w:val="subscript"/>
              </w:rPr>
              <w:t xml:space="preserve"> 2008</w:t>
            </w:r>
            <w:r w:rsidRPr="00157FE8">
              <w:rPr>
                <w:rFonts w:ascii="Times New Roman" w:hAnsi="Times New Roman" w:cs="Times New Roman"/>
              </w:rPr>
              <w:t xml:space="preserve"> 351</w:t>
            </w:r>
          </w:p>
        </w:tc>
        <w:tc>
          <w:tcPr>
            <w:tcW w:w="442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pirminis programos tekstas</w:t>
            </w:r>
          </w:p>
        </w:tc>
      </w:tr>
      <w:tr w:rsidR="00F06A11" w:rsidRPr="00157FE8" w:rsidTr="007C3788">
        <w:tc>
          <w:tcPr>
            <w:tcW w:w="1934" w:type="dxa"/>
            <w:vMerge/>
          </w:tcPr>
          <w:p w:rsidR="00F06A11" w:rsidRPr="00157FE8" w:rsidRDefault="00F06A11" w:rsidP="00CB05B7">
            <w:pPr>
              <w:spacing w:line="360" w:lineRule="auto"/>
              <w:rPr>
                <w:rFonts w:ascii="Times New Roman" w:hAnsi="Times New Roman" w:cs="Times New Roman"/>
              </w:rPr>
            </w:pPr>
          </w:p>
        </w:tc>
        <w:tc>
          <w:tcPr>
            <w:tcW w:w="1717"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IKTŽ</w:t>
            </w:r>
            <w:r w:rsidRPr="00157FE8">
              <w:rPr>
                <w:rFonts w:ascii="Times New Roman" w:hAnsi="Times New Roman" w:cs="Times New Roman"/>
                <w:vertAlign w:val="subscript"/>
              </w:rPr>
              <w:t xml:space="preserve"> 2011</w:t>
            </w:r>
            <w:r w:rsidRPr="00157FE8">
              <w:rPr>
                <w:rFonts w:ascii="Times New Roman" w:hAnsi="Times New Roman" w:cs="Times New Roman"/>
              </w:rPr>
              <w:t xml:space="preserve"> 93</w:t>
            </w:r>
          </w:p>
        </w:tc>
        <w:tc>
          <w:tcPr>
            <w:tcW w:w="4429"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1. pirminis kodas; pirminis programos tekstas, 2. pradinė programa</w:t>
            </w:r>
          </w:p>
        </w:tc>
      </w:tr>
      <w:tr w:rsidR="00F06A11" w:rsidRPr="00157FE8" w:rsidTr="007C3788">
        <w:tc>
          <w:tcPr>
            <w:tcW w:w="1934" w:type="dxa"/>
            <w:vMerge/>
          </w:tcPr>
          <w:p w:rsidR="00F06A11" w:rsidRPr="00157FE8" w:rsidRDefault="00F06A11" w:rsidP="00CB05B7">
            <w:pPr>
              <w:spacing w:line="360" w:lineRule="auto"/>
              <w:rPr>
                <w:rFonts w:ascii="Times New Roman" w:hAnsi="Times New Roman" w:cs="Times New Roman"/>
              </w:rPr>
            </w:pPr>
          </w:p>
        </w:tc>
        <w:tc>
          <w:tcPr>
            <w:tcW w:w="1717" w:type="dxa"/>
          </w:tcPr>
          <w:p w:rsidR="00F06A11" w:rsidRPr="00157FE8" w:rsidRDefault="00F06A11" w:rsidP="00CB05B7">
            <w:pPr>
              <w:spacing w:line="360" w:lineRule="auto"/>
              <w:rPr>
                <w:rFonts w:ascii="Times New Roman" w:hAnsi="Times New Roman" w:cs="Times New Roman"/>
                <w:vertAlign w:val="subscript"/>
              </w:rPr>
            </w:pPr>
            <w:r w:rsidRPr="00157FE8">
              <w:rPr>
                <w:rFonts w:ascii="Times New Roman" w:hAnsi="Times New Roman" w:cs="Times New Roman"/>
              </w:rPr>
              <w:t xml:space="preserve">EKŽe </w:t>
            </w:r>
            <w:r w:rsidRPr="00157FE8">
              <w:rPr>
                <w:rFonts w:ascii="Times New Roman" w:hAnsi="Times New Roman" w:cs="Times New Roman"/>
                <w:vertAlign w:val="subscript"/>
              </w:rPr>
              <w:t>2012</w:t>
            </w:r>
          </w:p>
        </w:tc>
        <w:tc>
          <w:tcPr>
            <w:tcW w:w="4429"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pirminis programos tekstas</w:t>
            </w: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79"/>
        <w:tblW w:w="0" w:type="auto"/>
        <w:tblInd w:w="250" w:type="dxa"/>
        <w:tblLook w:val="04A0" w:firstRow="1" w:lastRow="0" w:firstColumn="1" w:lastColumn="0" w:noHBand="0" w:noVBand="1"/>
      </w:tblPr>
      <w:tblGrid>
        <w:gridCol w:w="2685"/>
        <w:gridCol w:w="326"/>
        <w:gridCol w:w="5069"/>
      </w:tblGrid>
      <w:tr w:rsidR="00F06A11" w:rsidRPr="00157FE8" w:rsidTr="007C3788">
        <w:tc>
          <w:tcPr>
            <w:tcW w:w="2685"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chercheur antivirus </w:t>
            </w:r>
            <w:r w:rsidRPr="00157FE8">
              <w:rPr>
                <w:rFonts w:ascii="Times New Roman" w:hAnsi="Times New Roman" w:cs="Times New Roman"/>
                <w:vertAlign w:val="subscript"/>
              </w:rPr>
              <w:t>1999</w:t>
            </w:r>
          </w:p>
          <w:p w:rsidR="00F06A11" w:rsidRPr="00157FE8" w:rsidRDefault="00F06A11" w:rsidP="00CB05B7">
            <w:pPr>
              <w:rPr>
                <w:rFonts w:ascii="Times New Roman" w:hAnsi="Times New Roman" w:cs="Times New Roman"/>
              </w:rPr>
            </w:pPr>
            <w:r w:rsidRPr="00157FE8">
              <w:rPr>
                <w:rFonts w:ascii="Times New Roman" w:hAnsi="Times New Roman" w:cs="Times New Roman"/>
              </w:rPr>
              <w:t>chercheuse antivirus</w:t>
            </w:r>
          </w:p>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expert en virus </w:t>
            </w:r>
            <w:r w:rsidRPr="00157FE8">
              <w:rPr>
                <w:rFonts w:ascii="Times New Roman" w:hAnsi="Times New Roman" w:cs="Times New Roman"/>
                <w:vertAlign w:val="subscript"/>
              </w:rPr>
              <w:t>susijęs terminas</w:t>
            </w:r>
          </w:p>
          <w:p w:rsidR="00F06A11" w:rsidRPr="00157FE8" w:rsidRDefault="00F06A11" w:rsidP="00CB05B7">
            <w:pPr>
              <w:rPr>
                <w:rFonts w:ascii="Times New Roman" w:hAnsi="Times New Roman" w:cs="Times New Roman"/>
                <w:vertAlign w:val="subscript"/>
              </w:rPr>
            </w:pPr>
            <w:r w:rsidRPr="00157FE8">
              <w:rPr>
                <w:rFonts w:ascii="Times New Roman" w:hAnsi="Times New Roman" w:cs="Times New Roman"/>
              </w:rPr>
              <w:t xml:space="preserve">experte en virus </w:t>
            </w:r>
            <w:r w:rsidRPr="00157FE8">
              <w:rPr>
                <w:rFonts w:ascii="Times New Roman" w:hAnsi="Times New Roman" w:cs="Times New Roman"/>
                <w:vertAlign w:val="subscript"/>
              </w:rPr>
              <w:t>susijęs terminas</w:t>
            </w:r>
          </w:p>
        </w:tc>
        <w:tc>
          <w:tcPr>
            <w:tcW w:w="326"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p</w:t>
            </w:r>
          </w:p>
        </w:tc>
        <w:tc>
          <w:tcPr>
            <w:tcW w:w="5069" w:type="dxa"/>
            <w:vMerge w:val="restart"/>
            <w:vAlign w:val="center"/>
          </w:tcPr>
          <w:p w:rsidR="00F06A11" w:rsidRPr="00157FE8" w:rsidRDefault="00F06A11" w:rsidP="00CB05B7">
            <w:pPr>
              <w:jc w:val="center"/>
              <w:rPr>
                <w:rFonts w:ascii="Times New Roman" w:hAnsi="Times New Roman" w:cs="Times New Roman"/>
              </w:rPr>
            </w:pPr>
            <w:r w:rsidRPr="00157FE8">
              <w:rPr>
                <w:rFonts w:ascii="Times New Roman" w:hAnsi="Times New Roman" w:cs="Times New Roman"/>
              </w:rPr>
              <w:t>GDT (informatique &gt; sécurité informatique</w:t>
            </w:r>
          </w:p>
          <w:p w:rsidR="00F06A11" w:rsidRPr="00157FE8" w:rsidRDefault="00F06A11" w:rsidP="00CB05B7">
            <w:pPr>
              <w:jc w:val="center"/>
              <w:rPr>
                <w:rFonts w:ascii="Times New Roman" w:hAnsi="Times New Roman" w:cs="Times New Roman"/>
              </w:rPr>
            </w:pPr>
            <w:r w:rsidRPr="00157FE8">
              <w:rPr>
                <w:rFonts w:ascii="Times New Roman" w:hAnsi="Times New Roman" w:cs="Times New Roman"/>
              </w:rPr>
              <w:t>appellation de personne)</w:t>
            </w:r>
          </w:p>
        </w:tc>
      </w:tr>
      <w:tr w:rsidR="00F06A11" w:rsidRPr="00157FE8" w:rsidTr="007C3788">
        <w:tc>
          <w:tcPr>
            <w:tcW w:w="2685" w:type="dxa"/>
          </w:tcPr>
          <w:p w:rsidR="00F06A11" w:rsidRPr="00157FE8" w:rsidRDefault="00F06A11" w:rsidP="00CB05B7">
            <w:pPr>
              <w:rPr>
                <w:rFonts w:ascii="Times New Roman" w:hAnsi="Times New Roman" w:cs="Times New Roman"/>
              </w:rPr>
            </w:pPr>
            <w:r w:rsidRPr="00157FE8">
              <w:rPr>
                <w:rFonts w:ascii="Times New Roman" w:hAnsi="Times New Roman" w:cs="Times New Roman"/>
              </w:rPr>
              <w:t xml:space="preserve">antivirus researcher </w:t>
            </w:r>
            <w:r w:rsidRPr="00157FE8">
              <w:rPr>
                <w:rFonts w:ascii="Times New Roman" w:hAnsi="Times New Roman" w:cs="Times New Roman"/>
                <w:vertAlign w:val="subscript"/>
              </w:rPr>
              <w:t>1999</w:t>
            </w:r>
          </w:p>
          <w:p w:rsidR="00F06A11" w:rsidRPr="00157FE8" w:rsidRDefault="00F06A11" w:rsidP="00CB05B7">
            <w:pPr>
              <w:rPr>
                <w:rFonts w:ascii="Times New Roman" w:hAnsi="Times New Roman" w:cs="Times New Roman"/>
                <w:vertAlign w:val="subscript"/>
              </w:rPr>
            </w:pPr>
            <w:r w:rsidRPr="00157FE8">
              <w:rPr>
                <w:rFonts w:ascii="Times New Roman" w:hAnsi="Times New Roman" w:cs="Times New Roman"/>
              </w:rPr>
              <w:t>AV researcher</w:t>
            </w:r>
          </w:p>
        </w:tc>
        <w:tc>
          <w:tcPr>
            <w:tcW w:w="326" w:type="dxa"/>
            <w:vAlign w:val="center"/>
          </w:tcPr>
          <w:p w:rsidR="00F06A11" w:rsidRPr="00157FE8" w:rsidRDefault="00F06A11" w:rsidP="00CB05B7">
            <w:pPr>
              <w:jc w:val="center"/>
              <w:rPr>
                <w:rFonts w:ascii="Times New Roman" w:hAnsi="Times New Roman" w:cs="Times New Roman"/>
                <w:i/>
              </w:rPr>
            </w:pPr>
            <w:r w:rsidRPr="00157FE8">
              <w:rPr>
                <w:rFonts w:ascii="Times New Roman" w:hAnsi="Times New Roman" w:cs="Times New Roman"/>
                <w:i/>
              </w:rPr>
              <w:t>a</w:t>
            </w:r>
          </w:p>
        </w:tc>
        <w:tc>
          <w:tcPr>
            <w:tcW w:w="5069" w:type="dxa"/>
            <w:vMerge/>
          </w:tcPr>
          <w:p w:rsidR="00F06A11" w:rsidRPr="00157FE8" w:rsidRDefault="00F06A11" w:rsidP="00CB05B7">
            <w:pPr>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80"/>
        <w:tblW w:w="0" w:type="auto"/>
        <w:tblInd w:w="250" w:type="dxa"/>
        <w:tblLook w:val="04A0" w:firstRow="1" w:lastRow="0" w:firstColumn="1" w:lastColumn="0" w:noHBand="0" w:noVBand="1"/>
      </w:tblPr>
      <w:tblGrid>
        <w:gridCol w:w="2643"/>
        <w:gridCol w:w="2800"/>
        <w:gridCol w:w="2637"/>
      </w:tblGrid>
      <w:tr w:rsidR="00F06A11" w:rsidRPr="00157FE8" w:rsidTr="007C3788">
        <w:tc>
          <w:tcPr>
            <w:tcW w:w="264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antivirus researcher</w:t>
            </w:r>
          </w:p>
        </w:tc>
        <w:tc>
          <w:tcPr>
            <w:tcW w:w="2800" w:type="dxa"/>
          </w:tcPr>
          <w:p w:rsidR="00F06A11" w:rsidRPr="00157FE8" w:rsidRDefault="00F06A11" w:rsidP="00CB05B7">
            <w:pPr>
              <w:spacing w:line="360" w:lineRule="auto"/>
              <w:rPr>
                <w:rFonts w:ascii="Times New Roman" w:hAnsi="Times New Roman" w:cs="Times New Roman"/>
              </w:rPr>
            </w:pPr>
          </w:p>
        </w:tc>
        <w:tc>
          <w:tcPr>
            <w:tcW w:w="2637" w:type="dxa"/>
          </w:tcPr>
          <w:p w:rsidR="00F06A11" w:rsidRPr="00157FE8" w:rsidRDefault="00F06A11" w:rsidP="00CB05B7">
            <w:pPr>
              <w:spacing w:line="360" w:lineRule="auto"/>
              <w:rPr>
                <w:rFonts w:ascii="Times New Roman" w:hAnsi="Times New Roman" w:cs="Times New Roman"/>
              </w:rPr>
            </w:pPr>
          </w:p>
        </w:tc>
      </w:tr>
    </w:tbl>
    <w:p w:rsidR="00F06A11" w:rsidRPr="00AF09DC" w:rsidRDefault="00F06A11" w:rsidP="00F06A11">
      <w:pPr>
        <w:spacing w:after="0" w:line="360" w:lineRule="auto"/>
        <w:rPr>
          <w:rFonts w:ascii="Times New Roman" w:hAnsi="Times New Roman" w:cs="Times New Roman"/>
          <w:sz w:val="26"/>
          <w:szCs w:val="26"/>
        </w:rPr>
      </w:pPr>
    </w:p>
    <w:tbl>
      <w:tblPr>
        <w:tblStyle w:val="TableGrid81"/>
        <w:tblW w:w="0" w:type="auto"/>
        <w:tblInd w:w="250" w:type="dxa"/>
        <w:tblLook w:val="04A0" w:firstRow="1" w:lastRow="0" w:firstColumn="1" w:lastColumn="0" w:noHBand="0" w:noVBand="1"/>
      </w:tblPr>
      <w:tblGrid>
        <w:gridCol w:w="2643"/>
        <w:gridCol w:w="2800"/>
        <w:gridCol w:w="2637"/>
      </w:tblGrid>
      <w:tr w:rsidR="00F06A11" w:rsidRPr="00157FE8" w:rsidTr="007C3788">
        <w:tc>
          <w:tcPr>
            <w:tcW w:w="2643" w:type="dxa"/>
          </w:tcPr>
          <w:p w:rsidR="00F06A11" w:rsidRPr="00157FE8" w:rsidRDefault="00F06A11" w:rsidP="00CB05B7">
            <w:pPr>
              <w:spacing w:line="360" w:lineRule="auto"/>
              <w:rPr>
                <w:rFonts w:ascii="Times New Roman" w:hAnsi="Times New Roman" w:cs="Times New Roman"/>
              </w:rPr>
            </w:pPr>
            <w:r w:rsidRPr="00157FE8">
              <w:rPr>
                <w:rFonts w:ascii="Times New Roman" w:hAnsi="Times New Roman" w:cs="Times New Roman"/>
              </w:rPr>
              <w:t>AV researcher</w:t>
            </w:r>
          </w:p>
        </w:tc>
        <w:tc>
          <w:tcPr>
            <w:tcW w:w="2800" w:type="dxa"/>
          </w:tcPr>
          <w:p w:rsidR="00F06A11" w:rsidRPr="00157FE8" w:rsidRDefault="00F06A11" w:rsidP="00CB05B7">
            <w:pPr>
              <w:spacing w:line="360" w:lineRule="auto"/>
              <w:rPr>
                <w:rFonts w:ascii="Times New Roman" w:hAnsi="Times New Roman" w:cs="Times New Roman"/>
              </w:rPr>
            </w:pPr>
          </w:p>
        </w:tc>
        <w:tc>
          <w:tcPr>
            <w:tcW w:w="2637" w:type="dxa"/>
          </w:tcPr>
          <w:p w:rsidR="00F06A11" w:rsidRPr="00157FE8" w:rsidRDefault="00F06A11" w:rsidP="00CB05B7">
            <w:pPr>
              <w:spacing w:line="360" w:lineRule="auto"/>
              <w:rPr>
                <w:rFonts w:ascii="Times New Roman" w:hAnsi="Times New Roman" w:cs="Times New Roman"/>
              </w:rPr>
            </w:pPr>
          </w:p>
        </w:tc>
      </w:tr>
    </w:tbl>
    <w:p w:rsidR="00F06A11" w:rsidRDefault="00F06A11"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157FE8" w:rsidRDefault="00157FE8" w:rsidP="007D491F">
      <w:pPr>
        <w:spacing w:after="0" w:line="360" w:lineRule="auto"/>
        <w:jc w:val="both"/>
        <w:rPr>
          <w:rFonts w:ascii="Times New Roman" w:hAnsi="Times New Roman" w:cs="Times New Roman"/>
          <w:sz w:val="26"/>
          <w:szCs w:val="26"/>
        </w:rPr>
      </w:pPr>
    </w:p>
    <w:p w:rsidR="003B621D" w:rsidRDefault="003B621D" w:rsidP="00B73CA1">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21 priedas</w:t>
      </w:r>
      <w:r w:rsidR="00461FFD" w:rsidRPr="00B73CA1">
        <w:rPr>
          <w:rFonts w:ascii="Times New Roman" w:hAnsi="Times New Roman" w:cs="Times New Roman"/>
          <w:sz w:val="26"/>
          <w:szCs w:val="26"/>
        </w:rPr>
        <w:t>: su angl. terminu</w:t>
      </w:r>
      <w:r w:rsidR="00461FFD">
        <w:rPr>
          <w:rFonts w:ascii="Times New Roman" w:hAnsi="Times New Roman" w:cs="Times New Roman"/>
          <w:b/>
          <w:sz w:val="26"/>
          <w:szCs w:val="26"/>
        </w:rPr>
        <w:t xml:space="preserve"> </w:t>
      </w:r>
      <w:r w:rsidR="00461FFD" w:rsidRPr="00B73CA1">
        <w:rPr>
          <w:rFonts w:ascii="Times New Roman" w:hAnsi="Times New Roman" w:cs="Times New Roman"/>
          <w:b/>
          <w:i/>
          <w:sz w:val="26"/>
          <w:szCs w:val="26"/>
        </w:rPr>
        <w:t>mutating virus</w:t>
      </w:r>
      <w:r w:rsidR="00461FFD" w:rsidRPr="00AF09DC">
        <w:rPr>
          <w:rFonts w:ascii="Times New Roman" w:hAnsi="Times New Roman" w:cs="Times New Roman"/>
          <w:sz w:val="26"/>
          <w:szCs w:val="26"/>
        </w:rPr>
        <w:t xml:space="preserve"> </w:t>
      </w:r>
      <w:r w:rsidR="00461FFD" w:rsidRPr="00B73CA1">
        <w:rPr>
          <w:rFonts w:ascii="Times New Roman" w:hAnsi="Times New Roman" w:cs="Times New Roman"/>
          <w:sz w:val="26"/>
          <w:szCs w:val="26"/>
        </w:rPr>
        <w:t>susiję angl. terminai</w:t>
      </w:r>
      <w:r w:rsidR="00461FFD" w:rsidRPr="00AF09DC">
        <w:rPr>
          <w:rFonts w:ascii="Times New Roman" w:hAnsi="Times New Roman" w:cs="Times New Roman"/>
          <w:sz w:val="26"/>
          <w:szCs w:val="26"/>
        </w:rPr>
        <w:t xml:space="preserve"> </w:t>
      </w:r>
      <w:r w:rsidR="00461FFD" w:rsidRPr="00B73CA1">
        <w:rPr>
          <w:rFonts w:ascii="Times New Roman" w:hAnsi="Times New Roman" w:cs="Times New Roman"/>
          <w:b/>
          <w:i/>
          <w:sz w:val="26"/>
          <w:szCs w:val="26"/>
        </w:rPr>
        <w:t>machine code</w:t>
      </w:r>
      <w:r w:rsidR="00461FFD" w:rsidRPr="00AF09DC">
        <w:rPr>
          <w:rFonts w:ascii="Times New Roman" w:hAnsi="Times New Roman" w:cs="Times New Roman"/>
          <w:sz w:val="26"/>
          <w:szCs w:val="26"/>
        </w:rPr>
        <w:t xml:space="preserve">, </w:t>
      </w:r>
      <w:r w:rsidR="00461FFD" w:rsidRPr="00B73CA1">
        <w:rPr>
          <w:rFonts w:ascii="Times New Roman" w:hAnsi="Times New Roman" w:cs="Times New Roman"/>
          <w:b/>
          <w:i/>
          <w:sz w:val="26"/>
          <w:szCs w:val="26"/>
        </w:rPr>
        <w:t>microprocessor</w:t>
      </w:r>
      <w:r w:rsidR="00461FFD" w:rsidRPr="00AF09DC">
        <w:rPr>
          <w:rFonts w:ascii="Times New Roman" w:hAnsi="Times New Roman" w:cs="Times New Roman"/>
          <w:sz w:val="26"/>
          <w:szCs w:val="26"/>
        </w:rPr>
        <w:t xml:space="preserve">, </w:t>
      </w:r>
      <w:r w:rsidR="00461FFD" w:rsidRPr="00B73CA1">
        <w:rPr>
          <w:rFonts w:ascii="Times New Roman" w:hAnsi="Times New Roman" w:cs="Times New Roman"/>
          <w:b/>
          <w:i/>
          <w:sz w:val="26"/>
          <w:szCs w:val="26"/>
        </w:rPr>
        <w:t>algorithm</w:t>
      </w:r>
      <w:r w:rsidR="00461FFD" w:rsidRPr="00AF09DC">
        <w:rPr>
          <w:rFonts w:ascii="Times New Roman" w:hAnsi="Times New Roman" w:cs="Times New Roman"/>
          <w:sz w:val="26"/>
          <w:szCs w:val="26"/>
        </w:rPr>
        <w:t xml:space="preserve">, </w:t>
      </w:r>
      <w:r w:rsidR="00461FFD" w:rsidRPr="00B73CA1">
        <w:rPr>
          <w:rFonts w:ascii="Times New Roman" w:hAnsi="Times New Roman" w:cs="Times New Roman"/>
          <w:b/>
          <w:i/>
          <w:sz w:val="26"/>
          <w:szCs w:val="26"/>
        </w:rPr>
        <w:t>data compression</w:t>
      </w:r>
      <w:r w:rsidR="00461FFD" w:rsidRPr="00AF09DC">
        <w:rPr>
          <w:rFonts w:ascii="Times New Roman" w:hAnsi="Times New Roman" w:cs="Times New Roman"/>
          <w:sz w:val="26"/>
          <w:szCs w:val="26"/>
        </w:rPr>
        <w:t xml:space="preserve">, </w:t>
      </w:r>
      <w:r w:rsidR="00461FFD" w:rsidRPr="00B73CA1">
        <w:rPr>
          <w:rFonts w:ascii="Times New Roman" w:hAnsi="Times New Roman" w:cs="Times New Roman"/>
          <w:b/>
          <w:i/>
          <w:sz w:val="26"/>
          <w:szCs w:val="26"/>
        </w:rPr>
        <w:t>digital data</w:t>
      </w:r>
      <w:r w:rsidR="00461FFD">
        <w:rPr>
          <w:rFonts w:ascii="Times New Roman" w:hAnsi="Times New Roman" w:cs="Times New Roman"/>
          <w:sz w:val="26"/>
          <w:szCs w:val="26"/>
        </w:rPr>
        <w:t xml:space="preserve"> </w:t>
      </w:r>
      <w:r w:rsidR="00461FFD" w:rsidRPr="00B73CA1">
        <w:rPr>
          <w:rFonts w:ascii="Times New Roman" w:hAnsi="Times New Roman" w:cs="Times New Roman"/>
          <w:sz w:val="26"/>
          <w:szCs w:val="26"/>
        </w:rPr>
        <w:t>ir liet. jų atitikmenys</w:t>
      </w:r>
    </w:p>
    <w:p w:rsidR="00B453D8" w:rsidRPr="00B453D8" w:rsidRDefault="00B453D8"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843"/>
        <w:gridCol w:w="425"/>
        <w:gridCol w:w="5812"/>
      </w:tblGrid>
      <w:tr w:rsidR="003B621D" w:rsidRPr="00157FE8" w:rsidTr="007C3788">
        <w:tc>
          <w:tcPr>
            <w:tcW w:w="1843" w:type="dxa"/>
          </w:tcPr>
          <w:p w:rsidR="003B621D" w:rsidRPr="00157FE8" w:rsidRDefault="003B621D" w:rsidP="00CB05B7">
            <w:pPr>
              <w:jc w:val="both"/>
              <w:rPr>
                <w:rFonts w:ascii="Times New Roman" w:hAnsi="Times New Roman" w:cs="Times New Roman"/>
              </w:rPr>
            </w:pPr>
            <w:r w:rsidRPr="00157FE8">
              <w:rPr>
                <w:rFonts w:ascii="Times New Roman" w:hAnsi="Times New Roman" w:cs="Times New Roman"/>
              </w:rPr>
              <w:t>code machine</w:t>
            </w:r>
            <w:r w:rsidRPr="00157FE8">
              <w:rPr>
                <w:rFonts w:ascii="Times New Roman" w:hAnsi="Times New Roman" w:cs="Times New Roman"/>
                <w:vertAlign w:val="subscript"/>
              </w:rPr>
              <w:t xml:space="preserve"> 1997</w:t>
            </w:r>
          </w:p>
          <w:p w:rsidR="003B621D" w:rsidRPr="00157FE8" w:rsidRDefault="003B621D" w:rsidP="00CB05B7">
            <w:pPr>
              <w:jc w:val="both"/>
              <w:rPr>
                <w:rFonts w:ascii="Times New Roman" w:hAnsi="Times New Roman" w:cs="Times New Roman"/>
              </w:rPr>
            </w:pPr>
            <w:r w:rsidRPr="00157FE8">
              <w:rPr>
                <w:rFonts w:ascii="Times New Roman" w:hAnsi="Times New Roman" w:cs="Times New Roman"/>
              </w:rPr>
              <w:t>code de machine</w:t>
            </w:r>
          </w:p>
        </w:tc>
        <w:tc>
          <w:tcPr>
            <w:tcW w:w="425" w:type="dxa"/>
            <w:vAlign w:val="center"/>
          </w:tcPr>
          <w:p w:rsidR="003B621D" w:rsidRPr="00157FE8" w:rsidRDefault="003B621D" w:rsidP="00CB05B7">
            <w:pPr>
              <w:jc w:val="center"/>
              <w:rPr>
                <w:rFonts w:ascii="Times New Roman" w:hAnsi="Times New Roman" w:cs="Times New Roman"/>
                <w:i/>
              </w:rPr>
            </w:pPr>
            <w:r w:rsidRPr="00157FE8">
              <w:rPr>
                <w:rFonts w:ascii="Times New Roman" w:hAnsi="Times New Roman" w:cs="Times New Roman"/>
                <w:i/>
              </w:rPr>
              <w:t>p</w:t>
            </w:r>
          </w:p>
        </w:tc>
        <w:tc>
          <w:tcPr>
            <w:tcW w:w="5812" w:type="dxa"/>
            <w:vMerge w:val="restart"/>
            <w:vAlign w:val="center"/>
          </w:tcPr>
          <w:p w:rsidR="003B621D" w:rsidRPr="00157FE8" w:rsidRDefault="003B621D" w:rsidP="00CB05B7">
            <w:pPr>
              <w:jc w:val="center"/>
              <w:rPr>
                <w:rFonts w:ascii="Times New Roman" w:hAnsi="Times New Roman" w:cs="Times New Roman"/>
              </w:rPr>
            </w:pPr>
            <w:r w:rsidRPr="00157FE8">
              <w:rPr>
                <w:rFonts w:ascii="Times New Roman" w:hAnsi="Times New Roman" w:cs="Times New Roman"/>
              </w:rPr>
              <w:t>GDT (informatique &gt; programmation informatique)</w:t>
            </w:r>
          </w:p>
        </w:tc>
      </w:tr>
      <w:tr w:rsidR="003B621D" w:rsidRPr="00157FE8" w:rsidTr="007C3788">
        <w:tc>
          <w:tcPr>
            <w:tcW w:w="1843" w:type="dxa"/>
          </w:tcPr>
          <w:p w:rsidR="003B621D" w:rsidRPr="00157FE8" w:rsidRDefault="003B621D" w:rsidP="00CB05B7">
            <w:pPr>
              <w:jc w:val="both"/>
              <w:rPr>
                <w:rFonts w:ascii="Times New Roman" w:hAnsi="Times New Roman" w:cs="Times New Roman"/>
              </w:rPr>
            </w:pPr>
            <w:r w:rsidRPr="00157FE8">
              <w:rPr>
                <w:rFonts w:ascii="Times New Roman" w:hAnsi="Times New Roman" w:cs="Times New Roman"/>
              </w:rPr>
              <w:t>machine code</w:t>
            </w:r>
            <w:r w:rsidRPr="00157FE8">
              <w:rPr>
                <w:rFonts w:ascii="Times New Roman" w:hAnsi="Times New Roman" w:cs="Times New Roman"/>
                <w:vertAlign w:val="subscript"/>
              </w:rPr>
              <w:t xml:space="preserve"> 1997</w:t>
            </w:r>
          </w:p>
          <w:p w:rsidR="003B621D" w:rsidRPr="00157FE8" w:rsidRDefault="003B621D" w:rsidP="00CB05B7">
            <w:pPr>
              <w:jc w:val="both"/>
              <w:rPr>
                <w:rFonts w:ascii="Times New Roman" w:hAnsi="Times New Roman" w:cs="Times New Roman"/>
              </w:rPr>
            </w:pPr>
            <w:r w:rsidRPr="00157FE8">
              <w:rPr>
                <w:rFonts w:ascii="Times New Roman" w:hAnsi="Times New Roman" w:cs="Times New Roman"/>
              </w:rPr>
              <w:t>absolute code</w:t>
            </w:r>
          </w:p>
          <w:p w:rsidR="003B621D" w:rsidRPr="00157FE8" w:rsidRDefault="003B621D" w:rsidP="00CB05B7">
            <w:pPr>
              <w:jc w:val="both"/>
              <w:rPr>
                <w:rFonts w:ascii="Times New Roman" w:hAnsi="Times New Roman" w:cs="Times New Roman"/>
              </w:rPr>
            </w:pPr>
            <w:r w:rsidRPr="00157FE8">
              <w:rPr>
                <w:rFonts w:ascii="Times New Roman" w:hAnsi="Times New Roman" w:cs="Times New Roman"/>
              </w:rPr>
              <w:t>computer code</w:t>
            </w:r>
          </w:p>
        </w:tc>
        <w:tc>
          <w:tcPr>
            <w:tcW w:w="425" w:type="dxa"/>
            <w:vAlign w:val="center"/>
          </w:tcPr>
          <w:p w:rsidR="003B621D" w:rsidRPr="00157FE8" w:rsidRDefault="003B621D" w:rsidP="00CB05B7">
            <w:pPr>
              <w:jc w:val="center"/>
              <w:rPr>
                <w:rFonts w:ascii="Times New Roman" w:hAnsi="Times New Roman" w:cs="Times New Roman"/>
                <w:i/>
              </w:rPr>
            </w:pPr>
            <w:r w:rsidRPr="00157FE8">
              <w:rPr>
                <w:rFonts w:ascii="Times New Roman" w:hAnsi="Times New Roman" w:cs="Times New Roman"/>
                <w:i/>
              </w:rPr>
              <w:t>a</w:t>
            </w:r>
          </w:p>
        </w:tc>
        <w:tc>
          <w:tcPr>
            <w:tcW w:w="5812" w:type="dxa"/>
            <w:vMerge/>
          </w:tcPr>
          <w:p w:rsidR="003B621D" w:rsidRPr="00157FE8" w:rsidRDefault="003B621D" w:rsidP="00CB05B7">
            <w:pPr>
              <w:jc w:val="both"/>
              <w:rPr>
                <w:rFonts w:ascii="Times New Roman" w:hAnsi="Times New Roman" w:cs="Times New Roman"/>
              </w:rPr>
            </w:pP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820"/>
        <w:gridCol w:w="1579"/>
        <w:gridCol w:w="4681"/>
      </w:tblGrid>
      <w:tr w:rsidR="003B621D" w:rsidRPr="00157FE8" w:rsidTr="007C3788">
        <w:tc>
          <w:tcPr>
            <w:tcW w:w="1820" w:type="dxa"/>
            <w:vMerge w:val="restart"/>
            <w:vAlign w:val="center"/>
          </w:tcPr>
          <w:p w:rsidR="003B621D" w:rsidRPr="00157FE8" w:rsidRDefault="003B621D" w:rsidP="00CB05B7">
            <w:pPr>
              <w:spacing w:line="360" w:lineRule="auto"/>
              <w:jc w:val="center"/>
              <w:rPr>
                <w:rFonts w:ascii="Times New Roman" w:hAnsi="Times New Roman" w:cs="Times New Roman"/>
              </w:rPr>
            </w:pPr>
            <w:r w:rsidRPr="00157FE8">
              <w:rPr>
                <w:rFonts w:ascii="Times New Roman" w:hAnsi="Times New Roman" w:cs="Times New Roman"/>
              </w:rPr>
              <w:t>machine code</w:t>
            </w:r>
          </w:p>
        </w:tc>
        <w:tc>
          <w:tcPr>
            <w:tcW w:w="1579"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STTŽ</w:t>
            </w:r>
            <w:r w:rsidRPr="00157FE8">
              <w:rPr>
                <w:rFonts w:ascii="Times New Roman" w:hAnsi="Times New Roman" w:cs="Times New Roman"/>
                <w:vertAlign w:val="subscript"/>
              </w:rPr>
              <w:t xml:space="preserve"> 1971</w:t>
            </w:r>
            <w:r w:rsidRPr="00157FE8">
              <w:rPr>
                <w:rFonts w:ascii="Times New Roman" w:hAnsi="Times New Roman" w:cs="Times New Roman"/>
              </w:rPr>
              <w:t xml:space="preserve"> 94</w:t>
            </w:r>
          </w:p>
        </w:tc>
        <w:tc>
          <w:tcPr>
            <w:tcW w:w="4681"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mašininis kodas</w:t>
            </w:r>
          </w:p>
        </w:tc>
      </w:tr>
      <w:tr w:rsidR="003B621D" w:rsidRPr="00157FE8" w:rsidTr="007C3788">
        <w:tc>
          <w:tcPr>
            <w:tcW w:w="1820" w:type="dxa"/>
            <w:vMerge/>
            <w:vAlign w:val="center"/>
          </w:tcPr>
          <w:p w:rsidR="003B621D" w:rsidRPr="00157FE8" w:rsidRDefault="003B621D" w:rsidP="00CB05B7">
            <w:pPr>
              <w:spacing w:line="360" w:lineRule="auto"/>
              <w:jc w:val="center"/>
              <w:rPr>
                <w:rFonts w:ascii="Times New Roman" w:hAnsi="Times New Roman" w:cs="Times New Roman"/>
              </w:rPr>
            </w:pPr>
          </w:p>
        </w:tc>
        <w:tc>
          <w:tcPr>
            <w:tcW w:w="1579"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AKŽ</w:t>
            </w:r>
            <w:r w:rsidRPr="00157FE8">
              <w:rPr>
                <w:rFonts w:ascii="Times New Roman" w:hAnsi="Times New Roman" w:cs="Times New Roman"/>
                <w:vertAlign w:val="subscript"/>
              </w:rPr>
              <w:t xml:space="preserve"> 1995</w:t>
            </w:r>
            <w:r w:rsidRPr="00157FE8">
              <w:rPr>
                <w:rFonts w:ascii="Times New Roman" w:hAnsi="Times New Roman" w:cs="Times New Roman"/>
              </w:rPr>
              <w:t xml:space="preserve"> 109</w:t>
            </w:r>
            <w:r w:rsidRPr="00157FE8">
              <w:rPr>
                <w:rStyle w:val="FootnoteReference"/>
                <w:rFonts w:ascii="Times New Roman" w:hAnsi="Times New Roman"/>
              </w:rPr>
              <w:footnoteReference w:id="461"/>
            </w:r>
          </w:p>
        </w:tc>
        <w:tc>
          <w:tcPr>
            <w:tcW w:w="4681"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 xml:space="preserve">mašininis kodas Žr. </w:t>
            </w:r>
            <w:r w:rsidRPr="00157FE8">
              <w:rPr>
                <w:rFonts w:ascii="Times New Roman" w:hAnsi="Times New Roman" w:cs="Times New Roman"/>
                <w:i/>
              </w:rPr>
              <w:t>kompiuterinis kodas</w:t>
            </w:r>
            <w:r w:rsidRPr="00157FE8">
              <w:rPr>
                <w:rFonts w:ascii="Times New Roman" w:hAnsi="Times New Roman" w:cs="Times New Roman"/>
              </w:rPr>
              <w:t>.</w:t>
            </w:r>
          </w:p>
        </w:tc>
      </w:tr>
      <w:tr w:rsidR="003B621D" w:rsidRPr="00157FE8" w:rsidTr="007C3788">
        <w:tc>
          <w:tcPr>
            <w:tcW w:w="1820" w:type="dxa"/>
            <w:vMerge/>
            <w:vAlign w:val="center"/>
          </w:tcPr>
          <w:p w:rsidR="003B621D" w:rsidRPr="00157FE8" w:rsidRDefault="003B621D" w:rsidP="00CB05B7">
            <w:pPr>
              <w:spacing w:line="360" w:lineRule="auto"/>
              <w:jc w:val="center"/>
              <w:rPr>
                <w:rFonts w:ascii="Times New Roman" w:hAnsi="Times New Roman" w:cs="Times New Roman"/>
              </w:rPr>
            </w:pPr>
          </w:p>
        </w:tc>
        <w:tc>
          <w:tcPr>
            <w:tcW w:w="1579"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IKĮ</w:t>
            </w:r>
            <w:r w:rsidRPr="00157FE8">
              <w:rPr>
                <w:rFonts w:ascii="Times New Roman" w:hAnsi="Times New Roman" w:cs="Times New Roman"/>
                <w:vertAlign w:val="subscript"/>
              </w:rPr>
              <w:t xml:space="preserve"> 1995 </w:t>
            </w:r>
            <w:r w:rsidRPr="00157FE8">
              <w:rPr>
                <w:rFonts w:ascii="Times New Roman" w:hAnsi="Times New Roman" w:cs="Times New Roman"/>
              </w:rPr>
              <w:t>50</w:t>
            </w:r>
          </w:p>
        </w:tc>
        <w:tc>
          <w:tcPr>
            <w:tcW w:w="4681"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1. kompiuterio kalba, 2. objektinė programa</w:t>
            </w:r>
          </w:p>
        </w:tc>
      </w:tr>
      <w:tr w:rsidR="003B621D" w:rsidRPr="00157FE8" w:rsidTr="007C3788">
        <w:tc>
          <w:tcPr>
            <w:tcW w:w="1820" w:type="dxa"/>
            <w:vMerge/>
            <w:vAlign w:val="center"/>
          </w:tcPr>
          <w:p w:rsidR="003B621D" w:rsidRPr="00157FE8" w:rsidRDefault="003B621D" w:rsidP="00CB05B7">
            <w:pPr>
              <w:spacing w:line="360" w:lineRule="auto"/>
              <w:jc w:val="center"/>
              <w:rPr>
                <w:rFonts w:ascii="Times New Roman" w:hAnsi="Times New Roman" w:cs="Times New Roman"/>
              </w:rPr>
            </w:pPr>
          </w:p>
        </w:tc>
        <w:tc>
          <w:tcPr>
            <w:tcW w:w="1579"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 xml:space="preserve">I </w:t>
            </w:r>
            <w:r w:rsidRPr="00157FE8">
              <w:rPr>
                <w:rFonts w:ascii="Times New Roman" w:hAnsi="Times New Roman" w:cs="Times New Roman"/>
                <w:vertAlign w:val="subscript"/>
              </w:rPr>
              <w:t>1999</w:t>
            </w:r>
            <w:r w:rsidRPr="00157FE8">
              <w:rPr>
                <w:rFonts w:ascii="Times New Roman" w:hAnsi="Times New Roman" w:cs="Times New Roman"/>
              </w:rPr>
              <w:t xml:space="preserve"> 167</w:t>
            </w:r>
            <w:r w:rsidRPr="00157FE8">
              <w:rPr>
                <w:rStyle w:val="FootnoteReference"/>
                <w:rFonts w:ascii="Times New Roman" w:hAnsi="Times New Roman"/>
              </w:rPr>
              <w:footnoteReference w:id="462"/>
            </w:r>
          </w:p>
        </w:tc>
        <w:tc>
          <w:tcPr>
            <w:tcW w:w="4681"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kompiuterinis kodas</w:t>
            </w:r>
          </w:p>
        </w:tc>
      </w:tr>
      <w:tr w:rsidR="003B621D" w:rsidRPr="00157FE8" w:rsidTr="007C3788">
        <w:tc>
          <w:tcPr>
            <w:tcW w:w="1820" w:type="dxa"/>
            <w:vMerge/>
            <w:vAlign w:val="center"/>
          </w:tcPr>
          <w:p w:rsidR="003B621D" w:rsidRPr="00157FE8" w:rsidRDefault="003B621D" w:rsidP="00CB05B7">
            <w:pPr>
              <w:spacing w:line="360" w:lineRule="auto"/>
              <w:jc w:val="center"/>
              <w:rPr>
                <w:rFonts w:ascii="Times New Roman" w:hAnsi="Times New Roman" w:cs="Times New Roman"/>
              </w:rPr>
            </w:pPr>
          </w:p>
        </w:tc>
        <w:tc>
          <w:tcPr>
            <w:tcW w:w="1579"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 xml:space="preserve">EKŽ </w:t>
            </w:r>
            <w:r w:rsidRPr="00157FE8">
              <w:rPr>
                <w:rFonts w:ascii="Times New Roman" w:hAnsi="Times New Roman" w:cs="Times New Roman"/>
                <w:vertAlign w:val="subscript"/>
              </w:rPr>
              <w:t>2005</w:t>
            </w:r>
            <w:r w:rsidRPr="00157FE8">
              <w:rPr>
                <w:rFonts w:ascii="Times New Roman" w:hAnsi="Times New Roman" w:cs="Times New Roman"/>
              </w:rPr>
              <w:t xml:space="preserve"> 137</w:t>
            </w:r>
            <w:r w:rsidRPr="00157FE8">
              <w:rPr>
                <w:rStyle w:val="FootnoteReference"/>
                <w:rFonts w:ascii="Times New Roman" w:hAnsi="Times New Roman"/>
              </w:rPr>
              <w:footnoteReference w:id="463"/>
            </w:r>
          </w:p>
        </w:tc>
        <w:tc>
          <w:tcPr>
            <w:tcW w:w="4681"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kompiuterinė kalba</w:t>
            </w:r>
          </w:p>
        </w:tc>
      </w:tr>
      <w:tr w:rsidR="003B621D" w:rsidRPr="00157FE8" w:rsidTr="007C3788">
        <w:tc>
          <w:tcPr>
            <w:tcW w:w="1820" w:type="dxa"/>
            <w:vMerge/>
            <w:vAlign w:val="center"/>
          </w:tcPr>
          <w:p w:rsidR="003B621D" w:rsidRPr="00157FE8" w:rsidRDefault="003B621D" w:rsidP="00CB05B7">
            <w:pPr>
              <w:spacing w:line="360" w:lineRule="auto"/>
              <w:jc w:val="center"/>
              <w:rPr>
                <w:rFonts w:ascii="Times New Roman" w:hAnsi="Times New Roman" w:cs="Times New Roman"/>
              </w:rPr>
            </w:pPr>
          </w:p>
        </w:tc>
        <w:tc>
          <w:tcPr>
            <w:tcW w:w="1579"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EKŽ</w:t>
            </w:r>
            <w:r w:rsidRPr="00157FE8">
              <w:rPr>
                <w:rFonts w:ascii="Times New Roman" w:hAnsi="Times New Roman" w:cs="Times New Roman"/>
                <w:vertAlign w:val="subscript"/>
              </w:rPr>
              <w:t xml:space="preserve"> 2008</w:t>
            </w:r>
            <w:r w:rsidRPr="00157FE8">
              <w:rPr>
                <w:rFonts w:ascii="Times New Roman" w:hAnsi="Times New Roman" w:cs="Times New Roman"/>
              </w:rPr>
              <w:t xml:space="preserve"> 222</w:t>
            </w:r>
            <w:r w:rsidRPr="00157FE8">
              <w:rPr>
                <w:rStyle w:val="FootnoteReference"/>
                <w:rFonts w:ascii="Times New Roman" w:hAnsi="Times New Roman"/>
              </w:rPr>
              <w:footnoteReference w:id="464"/>
            </w:r>
          </w:p>
        </w:tc>
        <w:tc>
          <w:tcPr>
            <w:tcW w:w="4681"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kompiuterinė kalba</w:t>
            </w:r>
          </w:p>
        </w:tc>
      </w:tr>
      <w:tr w:rsidR="003B621D" w:rsidRPr="00157FE8" w:rsidTr="007C3788">
        <w:tc>
          <w:tcPr>
            <w:tcW w:w="1820" w:type="dxa"/>
            <w:vMerge/>
            <w:vAlign w:val="center"/>
          </w:tcPr>
          <w:p w:rsidR="003B621D" w:rsidRPr="00157FE8" w:rsidRDefault="003B621D" w:rsidP="00CB05B7">
            <w:pPr>
              <w:spacing w:line="360" w:lineRule="auto"/>
              <w:jc w:val="center"/>
              <w:rPr>
                <w:rFonts w:ascii="Times New Roman" w:hAnsi="Times New Roman" w:cs="Times New Roman"/>
              </w:rPr>
            </w:pPr>
          </w:p>
        </w:tc>
        <w:tc>
          <w:tcPr>
            <w:tcW w:w="1579"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EKŽ</w:t>
            </w:r>
            <w:r w:rsidRPr="00157FE8">
              <w:rPr>
                <w:rFonts w:ascii="Times New Roman" w:hAnsi="Times New Roman" w:cs="Times New Roman"/>
                <w:vertAlign w:val="subscript"/>
              </w:rPr>
              <w:t xml:space="preserve"> 2008</w:t>
            </w:r>
            <w:r w:rsidRPr="00157FE8">
              <w:rPr>
                <w:rFonts w:ascii="Times New Roman" w:hAnsi="Times New Roman" w:cs="Times New Roman"/>
              </w:rPr>
              <w:t xml:space="preserve"> 310</w:t>
            </w:r>
          </w:p>
        </w:tc>
        <w:tc>
          <w:tcPr>
            <w:tcW w:w="4681"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operacijos kodas</w:t>
            </w:r>
          </w:p>
        </w:tc>
      </w:tr>
      <w:tr w:rsidR="003B621D" w:rsidRPr="00157FE8" w:rsidTr="007C3788">
        <w:tc>
          <w:tcPr>
            <w:tcW w:w="1820" w:type="dxa"/>
            <w:vMerge/>
            <w:vAlign w:val="center"/>
          </w:tcPr>
          <w:p w:rsidR="003B621D" w:rsidRPr="00157FE8" w:rsidRDefault="003B621D" w:rsidP="00CB05B7">
            <w:pPr>
              <w:spacing w:line="360" w:lineRule="auto"/>
              <w:jc w:val="center"/>
              <w:rPr>
                <w:rFonts w:ascii="Times New Roman" w:hAnsi="Times New Roman" w:cs="Times New Roman"/>
              </w:rPr>
            </w:pPr>
          </w:p>
        </w:tc>
        <w:tc>
          <w:tcPr>
            <w:tcW w:w="1579"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IKTŽ</w:t>
            </w:r>
            <w:r w:rsidRPr="00157FE8">
              <w:rPr>
                <w:rFonts w:ascii="Times New Roman" w:hAnsi="Times New Roman" w:cs="Times New Roman"/>
                <w:vertAlign w:val="subscript"/>
              </w:rPr>
              <w:t xml:space="preserve"> 2011</w:t>
            </w:r>
            <w:r w:rsidRPr="00157FE8">
              <w:rPr>
                <w:rFonts w:ascii="Times New Roman" w:hAnsi="Times New Roman" w:cs="Times New Roman"/>
              </w:rPr>
              <w:t xml:space="preserve"> 91</w:t>
            </w:r>
          </w:p>
        </w:tc>
        <w:tc>
          <w:tcPr>
            <w:tcW w:w="4681"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1. mašininis kodas, 2. kompiuterinis kodas</w:t>
            </w:r>
          </w:p>
        </w:tc>
      </w:tr>
      <w:tr w:rsidR="003B621D" w:rsidRPr="00157FE8" w:rsidTr="007C3788">
        <w:tc>
          <w:tcPr>
            <w:tcW w:w="1820" w:type="dxa"/>
            <w:vMerge/>
            <w:vAlign w:val="center"/>
          </w:tcPr>
          <w:p w:rsidR="003B621D" w:rsidRPr="00157FE8" w:rsidRDefault="003B621D" w:rsidP="00CB05B7">
            <w:pPr>
              <w:spacing w:line="360" w:lineRule="auto"/>
              <w:jc w:val="center"/>
              <w:rPr>
                <w:rFonts w:ascii="Times New Roman" w:hAnsi="Times New Roman" w:cs="Times New Roman"/>
              </w:rPr>
            </w:pPr>
          </w:p>
        </w:tc>
        <w:tc>
          <w:tcPr>
            <w:tcW w:w="1579" w:type="dxa"/>
          </w:tcPr>
          <w:p w:rsidR="003B621D" w:rsidRPr="00157FE8" w:rsidRDefault="003B621D" w:rsidP="00CB05B7">
            <w:pPr>
              <w:spacing w:line="360" w:lineRule="auto"/>
              <w:rPr>
                <w:rFonts w:ascii="Times New Roman" w:hAnsi="Times New Roman" w:cs="Times New Roman"/>
                <w:vertAlign w:val="subscript"/>
              </w:rPr>
            </w:pPr>
            <w:r w:rsidRPr="00157FE8">
              <w:rPr>
                <w:rFonts w:ascii="Times New Roman" w:hAnsi="Times New Roman" w:cs="Times New Roman"/>
              </w:rPr>
              <w:t xml:space="preserve">EKŽe </w:t>
            </w:r>
            <w:r w:rsidRPr="00157FE8">
              <w:rPr>
                <w:rFonts w:ascii="Times New Roman" w:hAnsi="Times New Roman" w:cs="Times New Roman"/>
                <w:vertAlign w:val="subscript"/>
              </w:rPr>
              <w:t>2012</w:t>
            </w:r>
          </w:p>
        </w:tc>
        <w:tc>
          <w:tcPr>
            <w:tcW w:w="4681"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kompiuterinė kalba; operacijos kodas</w:t>
            </w: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818"/>
        <w:gridCol w:w="1585"/>
        <w:gridCol w:w="4677"/>
      </w:tblGrid>
      <w:tr w:rsidR="003B621D" w:rsidRPr="00157FE8" w:rsidTr="007C3788">
        <w:tc>
          <w:tcPr>
            <w:tcW w:w="1818" w:type="dxa"/>
            <w:vMerge w:val="restart"/>
            <w:vAlign w:val="center"/>
          </w:tcPr>
          <w:p w:rsidR="003B621D" w:rsidRPr="00157FE8" w:rsidRDefault="003B621D" w:rsidP="00CB05B7">
            <w:pPr>
              <w:spacing w:line="360" w:lineRule="auto"/>
              <w:jc w:val="center"/>
              <w:rPr>
                <w:rFonts w:ascii="Times New Roman" w:hAnsi="Times New Roman" w:cs="Times New Roman"/>
              </w:rPr>
            </w:pPr>
            <w:r w:rsidRPr="00157FE8">
              <w:rPr>
                <w:rFonts w:ascii="Times New Roman" w:hAnsi="Times New Roman" w:cs="Times New Roman"/>
              </w:rPr>
              <w:t>absolute code</w:t>
            </w:r>
          </w:p>
        </w:tc>
        <w:tc>
          <w:tcPr>
            <w:tcW w:w="1585"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 xml:space="preserve">1971 </w:t>
            </w:r>
            <w:r w:rsidRPr="00157FE8">
              <w:rPr>
                <w:rFonts w:ascii="Times New Roman" w:hAnsi="Times New Roman" w:cs="Times New Roman"/>
              </w:rPr>
              <w:t>93</w:t>
            </w:r>
          </w:p>
        </w:tc>
        <w:tc>
          <w:tcPr>
            <w:tcW w:w="46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absoliutus kodas</w:t>
            </w:r>
          </w:p>
        </w:tc>
      </w:tr>
      <w:tr w:rsidR="003B621D" w:rsidRPr="00157FE8" w:rsidTr="007C3788">
        <w:tc>
          <w:tcPr>
            <w:tcW w:w="1818" w:type="dxa"/>
            <w:vMerge/>
            <w:vAlign w:val="center"/>
          </w:tcPr>
          <w:p w:rsidR="003B621D" w:rsidRPr="00157FE8" w:rsidRDefault="003B621D" w:rsidP="00CB05B7">
            <w:pPr>
              <w:spacing w:line="360" w:lineRule="auto"/>
              <w:jc w:val="center"/>
              <w:rPr>
                <w:rFonts w:ascii="Times New Roman" w:hAnsi="Times New Roman" w:cs="Times New Roman"/>
              </w:rPr>
            </w:pPr>
          </w:p>
        </w:tc>
        <w:tc>
          <w:tcPr>
            <w:tcW w:w="1585"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AKŽ</w:t>
            </w:r>
            <w:r w:rsidRPr="00157FE8">
              <w:rPr>
                <w:rFonts w:ascii="Times New Roman" w:hAnsi="Times New Roman" w:cs="Times New Roman"/>
                <w:vertAlign w:val="subscript"/>
              </w:rPr>
              <w:t xml:space="preserve"> 1995</w:t>
            </w:r>
            <w:r w:rsidRPr="00157FE8">
              <w:rPr>
                <w:rFonts w:ascii="Times New Roman" w:hAnsi="Times New Roman" w:cs="Times New Roman"/>
              </w:rPr>
              <w:t xml:space="preserve"> 107</w:t>
            </w:r>
            <w:r w:rsidRPr="00157FE8">
              <w:rPr>
                <w:rStyle w:val="FootnoteReference"/>
                <w:rFonts w:ascii="Times New Roman" w:hAnsi="Times New Roman"/>
              </w:rPr>
              <w:footnoteReference w:id="465"/>
            </w:r>
          </w:p>
        </w:tc>
        <w:tc>
          <w:tcPr>
            <w:tcW w:w="46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 xml:space="preserve">absoliutusis kodas Žr. </w:t>
            </w:r>
            <w:r w:rsidRPr="00157FE8">
              <w:rPr>
                <w:rFonts w:ascii="Times New Roman" w:hAnsi="Times New Roman" w:cs="Times New Roman"/>
                <w:i/>
              </w:rPr>
              <w:t>kompiuterinis kodas</w:t>
            </w:r>
            <w:r w:rsidRPr="00157FE8">
              <w:rPr>
                <w:rFonts w:ascii="Times New Roman" w:hAnsi="Times New Roman" w:cs="Times New Roman"/>
              </w:rPr>
              <w:t>.</w:t>
            </w:r>
          </w:p>
        </w:tc>
      </w:tr>
      <w:tr w:rsidR="003B621D" w:rsidRPr="00157FE8" w:rsidTr="007C3788">
        <w:tc>
          <w:tcPr>
            <w:tcW w:w="1818" w:type="dxa"/>
            <w:vMerge/>
            <w:vAlign w:val="center"/>
          </w:tcPr>
          <w:p w:rsidR="003B621D" w:rsidRPr="00157FE8" w:rsidRDefault="003B621D" w:rsidP="00CB05B7">
            <w:pPr>
              <w:spacing w:line="360" w:lineRule="auto"/>
              <w:jc w:val="center"/>
              <w:rPr>
                <w:rFonts w:ascii="Times New Roman" w:hAnsi="Times New Roman" w:cs="Times New Roman"/>
              </w:rPr>
            </w:pPr>
          </w:p>
        </w:tc>
        <w:tc>
          <w:tcPr>
            <w:tcW w:w="1585"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IKĮ</w:t>
            </w:r>
            <w:r w:rsidRPr="00157FE8">
              <w:rPr>
                <w:rFonts w:ascii="Times New Roman" w:hAnsi="Times New Roman" w:cs="Times New Roman"/>
                <w:vertAlign w:val="subscript"/>
              </w:rPr>
              <w:t xml:space="preserve"> 1995</w:t>
            </w:r>
            <w:r w:rsidRPr="00157FE8">
              <w:rPr>
                <w:rFonts w:ascii="Times New Roman" w:hAnsi="Times New Roman" w:cs="Times New Roman"/>
              </w:rPr>
              <w:t xml:space="preserve"> 7</w:t>
            </w:r>
          </w:p>
        </w:tc>
        <w:tc>
          <w:tcPr>
            <w:tcW w:w="46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objektinė programa</w:t>
            </w:r>
          </w:p>
        </w:tc>
      </w:tr>
      <w:tr w:rsidR="003B621D" w:rsidRPr="00157FE8" w:rsidTr="007C3788">
        <w:tc>
          <w:tcPr>
            <w:tcW w:w="1818" w:type="dxa"/>
            <w:vMerge/>
            <w:vAlign w:val="center"/>
          </w:tcPr>
          <w:p w:rsidR="003B621D" w:rsidRPr="00157FE8" w:rsidRDefault="003B621D" w:rsidP="00CB05B7">
            <w:pPr>
              <w:spacing w:line="360" w:lineRule="auto"/>
              <w:jc w:val="center"/>
              <w:rPr>
                <w:rFonts w:ascii="Times New Roman" w:hAnsi="Times New Roman" w:cs="Times New Roman"/>
              </w:rPr>
            </w:pPr>
          </w:p>
        </w:tc>
        <w:tc>
          <w:tcPr>
            <w:tcW w:w="1585"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AKTŽ</w:t>
            </w:r>
            <w:r w:rsidRPr="00157FE8">
              <w:rPr>
                <w:rFonts w:ascii="Times New Roman" w:hAnsi="Times New Roman" w:cs="Times New Roman"/>
                <w:vertAlign w:val="subscript"/>
              </w:rPr>
              <w:t xml:space="preserve"> 1997</w:t>
            </w:r>
            <w:r w:rsidRPr="00157FE8">
              <w:rPr>
                <w:rFonts w:ascii="Times New Roman" w:hAnsi="Times New Roman" w:cs="Times New Roman"/>
              </w:rPr>
              <w:t xml:space="preserve"> 40</w:t>
            </w:r>
          </w:p>
        </w:tc>
        <w:tc>
          <w:tcPr>
            <w:tcW w:w="46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1. absoliučiųjų adresų programa. 2. absoliutusis kodas</w:t>
            </w:r>
          </w:p>
        </w:tc>
      </w:tr>
      <w:tr w:rsidR="003B621D" w:rsidRPr="00157FE8" w:rsidTr="007C3788">
        <w:tc>
          <w:tcPr>
            <w:tcW w:w="1818" w:type="dxa"/>
            <w:vMerge/>
            <w:vAlign w:val="center"/>
          </w:tcPr>
          <w:p w:rsidR="003B621D" w:rsidRPr="00157FE8" w:rsidRDefault="003B621D" w:rsidP="00CB05B7">
            <w:pPr>
              <w:spacing w:line="360" w:lineRule="auto"/>
              <w:jc w:val="center"/>
              <w:rPr>
                <w:rFonts w:ascii="Times New Roman" w:hAnsi="Times New Roman" w:cs="Times New Roman"/>
              </w:rPr>
            </w:pPr>
          </w:p>
        </w:tc>
        <w:tc>
          <w:tcPr>
            <w:tcW w:w="1585"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I</w:t>
            </w:r>
            <w:r w:rsidRPr="00157FE8">
              <w:rPr>
                <w:rFonts w:ascii="Times New Roman" w:hAnsi="Times New Roman" w:cs="Times New Roman"/>
                <w:vertAlign w:val="subscript"/>
              </w:rPr>
              <w:t xml:space="preserve"> 1999</w:t>
            </w:r>
            <w:r w:rsidRPr="00157FE8">
              <w:rPr>
                <w:rFonts w:ascii="Times New Roman" w:hAnsi="Times New Roman" w:cs="Times New Roman"/>
              </w:rPr>
              <w:t xml:space="preserve"> 165</w:t>
            </w:r>
            <w:r w:rsidRPr="00157FE8">
              <w:rPr>
                <w:rStyle w:val="FootnoteReference"/>
                <w:rFonts w:ascii="Times New Roman" w:hAnsi="Times New Roman"/>
              </w:rPr>
              <w:footnoteReference w:id="466"/>
            </w:r>
          </w:p>
        </w:tc>
        <w:tc>
          <w:tcPr>
            <w:tcW w:w="46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 xml:space="preserve">absoliutusis kodas </w:t>
            </w:r>
            <w:r w:rsidRPr="00157FE8">
              <w:rPr>
                <w:rFonts w:ascii="Times New Roman" w:hAnsi="Times New Roman" w:cs="Times New Roman"/>
                <w:i/>
              </w:rPr>
              <w:t>(plg. kompiuterinis kodas)</w:t>
            </w:r>
          </w:p>
        </w:tc>
      </w:tr>
      <w:tr w:rsidR="003B621D" w:rsidRPr="00157FE8" w:rsidTr="007C3788">
        <w:tc>
          <w:tcPr>
            <w:tcW w:w="1818" w:type="dxa"/>
            <w:vMerge/>
            <w:vAlign w:val="center"/>
          </w:tcPr>
          <w:p w:rsidR="003B621D" w:rsidRPr="00157FE8" w:rsidRDefault="003B621D" w:rsidP="00CB05B7">
            <w:pPr>
              <w:spacing w:line="360" w:lineRule="auto"/>
              <w:jc w:val="center"/>
              <w:rPr>
                <w:rFonts w:ascii="Times New Roman" w:hAnsi="Times New Roman" w:cs="Times New Roman"/>
              </w:rPr>
            </w:pPr>
          </w:p>
        </w:tc>
        <w:tc>
          <w:tcPr>
            <w:tcW w:w="1585"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I</w:t>
            </w:r>
            <w:r w:rsidRPr="00157FE8">
              <w:rPr>
                <w:rFonts w:ascii="Times New Roman" w:hAnsi="Times New Roman" w:cs="Times New Roman"/>
                <w:vertAlign w:val="subscript"/>
              </w:rPr>
              <w:t xml:space="preserve"> 1999</w:t>
            </w:r>
            <w:r w:rsidRPr="00157FE8">
              <w:rPr>
                <w:rFonts w:ascii="Times New Roman" w:hAnsi="Times New Roman" w:cs="Times New Roman"/>
              </w:rPr>
              <w:t xml:space="preserve"> 275</w:t>
            </w:r>
            <w:r w:rsidRPr="00157FE8">
              <w:rPr>
                <w:rStyle w:val="FootnoteReference"/>
                <w:rFonts w:ascii="Times New Roman" w:hAnsi="Times New Roman"/>
              </w:rPr>
              <w:footnoteReference w:id="467"/>
            </w:r>
          </w:p>
        </w:tc>
        <w:tc>
          <w:tcPr>
            <w:tcW w:w="46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absoliučioji programa</w:t>
            </w:r>
          </w:p>
        </w:tc>
      </w:tr>
      <w:tr w:rsidR="003B621D" w:rsidRPr="00157FE8" w:rsidTr="007C3788">
        <w:tc>
          <w:tcPr>
            <w:tcW w:w="1818" w:type="dxa"/>
            <w:vMerge/>
            <w:vAlign w:val="center"/>
          </w:tcPr>
          <w:p w:rsidR="003B621D" w:rsidRPr="00157FE8" w:rsidRDefault="003B621D" w:rsidP="00CB05B7">
            <w:pPr>
              <w:spacing w:line="360" w:lineRule="auto"/>
              <w:jc w:val="center"/>
              <w:rPr>
                <w:rFonts w:ascii="Times New Roman" w:hAnsi="Times New Roman" w:cs="Times New Roman"/>
              </w:rPr>
            </w:pPr>
          </w:p>
        </w:tc>
        <w:tc>
          <w:tcPr>
            <w:tcW w:w="1585"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EKŽ</w:t>
            </w:r>
            <w:r w:rsidRPr="00157FE8">
              <w:rPr>
                <w:rFonts w:ascii="Times New Roman" w:hAnsi="Times New Roman" w:cs="Times New Roman"/>
                <w:vertAlign w:val="subscript"/>
              </w:rPr>
              <w:t xml:space="preserve"> 2008</w:t>
            </w:r>
            <w:r w:rsidRPr="00157FE8">
              <w:rPr>
                <w:rFonts w:ascii="Times New Roman" w:hAnsi="Times New Roman" w:cs="Times New Roman"/>
              </w:rPr>
              <w:t xml:space="preserve"> 11</w:t>
            </w:r>
          </w:p>
        </w:tc>
        <w:tc>
          <w:tcPr>
            <w:tcW w:w="46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absoliutusis kodas</w:t>
            </w:r>
          </w:p>
        </w:tc>
      </w:tr>
      <w:tr w:rsidR="003B621D" w:rsidRPr="00157FE8" w:rsidTr="007C3788">
        <w:tc>
          <w:tcPr>
            <w:tcW w:w="1818" w:type="dxa"/>
            <w:vMerge/>
            <w:vAlign w:val="center"/>
          </w:tcPr>
          <w:p w:rsidR="003B621D" w:rsidRPr="00157FE8" w:rsidRDefault="003B621D" w:rsidP="00CB05B7">
            <w:pPr>
              <w:spacing w:line="360" w:lineRule="auto"/>
              <w:jc w:val="center"/>
              <w:rPr>
                <w:rFonts w:ascii="Times New Roman" w:hAnsi="Times New Roman" w:cs="Times New Roman"/>
              </w:rPr>
            </w:pPr>
          </w:p>
        </w:tc>
        <w:tc>
          <w:tcPr>
            <w:tcW w:w="1585"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IKTŽ</w:t>
            </w:r>
            <w:r w:rsidRPr="00157FE8">
              <w:rPr>
                <w:rFonts w:ascii="Times New Roman" w:hAnsi="Times New Roman" w:cs="Times New Roman"/>
                <w:vertAlign w:val="subscript"/>
              </w:rPr>
              <w:t xml:space="preserve"> 2011</w:t>
            </w:r>
            <w:r w:rsidRPr="00157FE8">
              <w:rPr>
                <w:rFonts w:ascii="Times New Roman" w:hAnsi="Times New Roman" w:cs="Times New Roman"/>
              </w:rPr>
              <w:t xml:space="preserve"> 90</w:t>
            </w:r>
          </w:p>
        </w:tc>
        <w:tc>
          <w:tcPr>
            <w:tcW w:w="46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1. absoliučioji programa, 2. absoliutusis kodas</w:t>
            </w:r>
          </w:p>
        </w:tc>
      </w:tr>
      <w:tr w:rsidR="003B621D" w:rsidRPr="00157FE8" w:rsidTr="007C3788">
        <w:tc>
          <w:tcPr>
            <w:tcW w:w="1818" w:type="dxa"/>
            <w:vMerge/>
            <w:vAlign w:val="center"/>
          </w:tcPr>
          <w:p w:rsidR="003B621D" w:rsidRPr="00157FE8" w:rsidRDefault="003B621D" w:rsidP="00CB05B7">
            <w:pPr>
              <w:spacing w:line="360" w:lineRule="auto"/>
              <w:jc w:val="center"/>
              <w:rPr>
                <w:rFonts w:ascii="Times New Roman" w:hAnsi="Times New Roman" w:cs="Times New Roman"/>
              </w:rPr>
            </w:pPr>
          </w:p>
        </w:tc>
        <w:tc>
          <w:tcPr>
            <w:tcW w:w="1585" w:type="dxa"/>
          </w:tcPr>
          <w:p w:rsidR="003B621D" w:rsidRPr="00157FE8" w:rsidRDefault="003B621D" w:rsidP="00CB05B7">
            <w:pPr>
              <w:spacing w:line="360" w:lineRule="auto"/>
              <w:rPr>
                <w:rFonts w:ascii="Times New Roman" w:hAnsi="Times New Roman" w:cs="Times New Roman"/>
                <w:vertAlign w:val="subscript"/>
              </w:rPr>
            </w:pPr>
            <w:r w:rsidRPr="00157FE8">
              <w:rPr>
                <w:rFonts w:ascii="Times New Roman" w:hAnsi="Times New Roman" w:cs="Times New Roman"/>
              </w:rPr>
              <w:t>EKŽe</w:t>
            </w:r>
            <w:r w:rsidRPr="00157FE8">
              <w:rPr>
                <w:rFonts w:ascii="Times New Roman" w:hAnsi="Times New Roman" w:cs="Times New Roman"/>
                <w:vertAlign w:val="subscript"/>
              </w:rPr>
              <w:t xml:space="preserve"> 2012</w:t>
            </w:r>
          </w:p>
        </w:tc>
        <w:tc>
          <w:tcPr>
            <w:tcW w:w="46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absoliutusis kodas</w:t>
            </w: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829"/>
        <w:gridCol w:w="1577"/>
        <w:gridCol w:w="4674"/>
      </w:tblGrid>
      <w:tr w:rsidR="003B621D" w:rsidRPr="00157FE8" w:rsidTr="007C3788">
        <w:tc>
          <w:tcPr>
            <w:tcW w:w="1829" w:type="dxa"/>
            <w:vMerge w:val="restart"/>
            <w:vAlign w:val="center"/>
          </w:tcPr>
          <w:p w:rsidR="003B621D" w:rsidRPr="00157FE8" w:rsidRDefault="003B621D" w:rsidP="00CB05B7">
            <w:pPr>
              <w:spacing w:line="360" w:lineRule="auto"/>
              <w:jc w:val="center"/>
              <w:rPr>
                <w:rFonts w:ascii="Times New Roman" w:hAnsi="Times New Roman" w:cs="Times New Roman"/>
              </w:rPr>
            </w:pPr>
            <w:r w:rsidRPr="00157FE8">
              <w:rPr>
                <w:rFonts w:ascii="Times New Roman" w:hAnsi="Times New Roman" w:cs="Times New Roman"/>
              </w:rPr>
              <w:lastRenderedPageBreak/>
              <w:t>computer code</w:t>
            </w:r>
          </w:p>
        </w:tc>
        <w:tc>
          <w:tcPr>
            <w:tcW w:w="15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STTŽ</w:t>
            </w:r>
            <w:r w:rsidRPr="00157FE8">
              <w:rPr>
                <w:rFonts w:ascii="Times New Roman" w:hAnsi="Times New Roman" w:cs="Times New Roman"/>
                <w:vertAlign w:val="subscript"/>
              </w:rPr>
              <w:t xml:space="preserve"> 1971</w:t>
            </w:r>
            <w:r w:rsidRPr="00157FE8">
              <w:rPr>
                <w:rFonts w:ascii="Times New Roman" w:hAnsi="Times New Roman" w:cs="Times New Roman"/>
              </w:rPr>
              <w:t xml:space="preserve"> 94</w:t>
            </w:r>
          </w:p>
        </w:tc>
        <w:tc>
          <w:tcPr>
            <w:tcW w:w="4674"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skaičiavimo mašinos kodas</w:t>
            </w:r>
          </w:p>
        </w:tc>
      </w:tr>
      <w:tr w:rsidR="003B621D" w:rsidRPr="00157FE8" w:rsidTr="007C3788">
        <w:tc>
          <w:tcPr>
            <w:tcW w:w="1829" w:type="dxa"/>
            <w:vMerge/>
          </w:tcPr>
          <w:p w:rsidR="003B621D" w:rsidRPr="00157FE8" w:rsidRDefault="003B621D" w:rsidP="00CB05B7">
            <w:pPr>
              <w:spacing w:line="360" w:lineRule="auto"/>
              <w:jc w:val="both"/>
              <w:rPr>
                <w:rFonts w:ascii="Times New Roman" w:hAnsi="Times New Roman" w:cs="Times New Roman"/>
              </w:rPr>
            </w:pPr>
          </w:p>
        </w:tc>
        <w:tc>
          <w:tcPr>
            <w:tcW w:w="15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 xml:space="preserve">STTŽ </w:t>
            </w:r>
            <w:r w:rsidRPr="00157FE8">
              <w:rPr>
                <w:rFonts w:ascii="Times New Roman" w:hAnsi="Times New Roman" w:cs="Times New Roman"/>
                <w:vertAlign w:val="subscript"/>
              </w:rPr>
              <w:t>1971</w:t>
            </w:r>
            <w:r w:rsidRPr="00157FE8">
              <w:rPr>
                <w:rFonts w:ascii="Times New Roman" w:hAnsi="Times New Roman" w:cs="Times New Roman"/>
              </w:rPr>
              <w:t xml:space="preserve"> 286</w:t>
            </w:r>
          </w:p>
        </w:tc>
        <w:tc>
          <w:tcPr>
            <w:tcW w:w="4674"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skaičiavimo mašinos komandų struktūra</w:t>
            </w:r>
          </w:p>
        </w:tc>
      </w:tr>
      <w:tr w:rsidR="003B621D" w:rsidRPr="00157FE8" w:rsidTr="007C3788">
        <w:tc>
          <w:tcPr>
            <w:tcW w:w="1829" w:type="dxa"/>
            <w:vMerge/>
          </w:tcPr>
          <w:p w:rsidR="003B621D" w:rsidRPr="00157FE8" w:rsidRDefault="003B621D" w:rsidP="00CB05B7">
            <w:pPr>
              <w:spacing w:line="360" w:lineRule="auto"/>
              <w:jc w:val="both"/>
              <w:rPr>
                <w:rFonts w:ascii="Times New Roman" w:hAnsi="Times New Roman" w:cs="Times New Roman"/>
              </w:rPr>
            </w:pPr>
          </w:p>
        </w:tc>
        <w:tc>
          <w:tcPr>
            <w:tcW w:w="15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ITŽ</w:t>
            </w:r>
            <w:r w:rsidRPr="00157FE8">
              <w:rPr>
                <w:rFonts w:ascii="Times New Roman" w:hAnsi="Times New Roman" w:cs="Times New Roman"/>
                <w:vertAlign w:val="subscript"/>
              </w:rPr>
              <w:t xml:space="preserve"> 1993</w:t>
            </w:r>
            <w:r w:rsidRPr="00157FE8">
              <w:rPr>
                <w:rFonts w:ascii="Times New Roman" w:hAnsi="Times New Roman" w:cs="Times New Roman"/>
              </w:rPr>
              <w:t xml:space="preserve"> 53</w:t>
            </w:r>
            <w:r w:rsidRPr="00157FE8">
              <w:rPr>
                <w:rStyle w:val="FootnoteReference"/>
                <w:rFonts w:ascii="Times New Roman" w:hAnsi="Times New Roman"/>
              </w:rPr>
              <w:footnoteReference w:id="468"/>
            </w:r>
          </w:p>
        </w:tc>
        <w:tc>
          <w:tcPr>
            <w:tcW w:w="4674"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kompiuterinis kodas, mašininis kodas</w:t>
            </w:r>
          </w:p>
        </w:tc>
      </w:tr>
      <w:tr w:rsidR="003B621D" w:rsidRPr="00157FE8" w:rsidTr="007C3788">
        <w:tc>
          <w:tcPr>
            <w:tcW w:w="1829" w:type="dxa"/>
            <w:vMerge/>
          </w:tcPr>
          <w:p w:rsidR="003B621D" w:rsidRPr="00157FE8" w:rsidRDefault="003B621D" w:rsidP="00CB05B7">
            <w:pPr>
              <w:spacing w:line="360" w:lineRule="auto"/>
              <w:jc w:val="both"/>
              <w:rPr>
                <w:rFonts w:ascii="Times New Roman" w:hAnsi="Times New Roman" w:cs="Times New Roman"/>
              </w:rPr>
            </w:pPr>
          </w:p>
        </w:tc>
        <w:tc>
          <w:tcPr>
            <w:tcW w:w="15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AKŽ</w:t>
            </w:r>
            <w:r w:rsidRPr="00157FE8">
              <w:rPr>
                <w:rFonts w:ascii="Times New Roman" w:hAnsi="Times New Roman" w:cs="Times New Roman"/>
                <w:vertAlign w:val="subscript"/>
              </w:rPr>
              <w:t xml:space="preserve"> 1995</w:t>
            </w:r>
            <w:r w:rsidRPr="00157FE8">
              <w:rPr>
                <w:rFonts w:ascii="Times New Roman" w:hAnsi="Times New Roman" w:cs="Times New Roman"/>
              </w:rPr>
              <w:t xml:space="preserve"> 108</w:t>
            </w:r>
          </w:p>
        </w:tc>
        <w:tc>
          <w:tcPr>
            <w:tcW w:w="4674" w:type="dxa"/>
          </w:tcPr>
          <w:p w:rsidR="003B621D" w:rsidRPr="00157FE8" w:rsidRDefault="003B621D" w:rsidP="007C3788">
            <w:pPr>
              <w:rPr>
                <w:rFonts w:ascii="Times New Roman" w:hAnsi="Times New Roman" w:cs="Times New Roman"/>
              </w:rPr>
            </w:pPr>
            <w:r w:rsidRPr="00157FE8">
              <w:rPr>
                <w:rFonts w:ascii="Times New Roman" w:hAnsi="Times New Roman" w:cs="Times New Roman"/>
              </w:rPr>
              <w:t xml:space="preserve">kompiuterinis kodas 3. Žr. </w:t>
            </w:r>
            <w:r w:rsidRPr="00157FE8">
              <w:rPr>
                <w:rFonts w:ascii="Times New Roman" w:hAnsi="Times New Roman" w:cs="Times New Roman"/>
                <w:i/>
              </w:rPr>
              <w:t>kompiuterinė programa</w:t>
            </w:r>
            <w:r w:rsidRPr="00157FE8">
              <w:rPr>
                <w:rFonts w:ascii="Times New Roman" w:hAnsi="Times New Roman" w:cs="Times New Roman"/>
              </w:rPr>
              <w:t>.</w:t>
            </w:r>
          </w:p>
        </w:tc>
      </w:tr>
      <w:tr w:rsidR="003B621D" w:rsidRPr="00157FE8" w:rsidTr="007C3788">
        <w:tc>
          <w:tcPr>
            <w:tcW w:w="1829" w:type="dxa"/>
            <w:vMerge/>
          </w:tcPr>
          <w:p w:rsidR="003B621D" w:rsidRPr="00157FE8" w:rsidRDefault="003B621D" w:rsidP="00CB05B7">
            <w:pPr>
              <w:spacing w:line="360" w:lineRule="auto"/>
              <w:jc w:val="both"/>
              <w:rPr>
                <w:rFonts w:ascii="Times New Roman" w:hAnsi="Times New Roman" w:cs="Times New Roman"/>
              </w:rPr>
            </w:pPr>
          </w:p>
        </w:tc>
        <w:tc>
          <w:tcPr>
            <w:tcW w:w="15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I</w:t>
            </w:r>
            <w:r w:rsidRPr="00157FE8">
              <w:rPr>
                <w:rFonts w:ascii="Times New Roman" w:hAnsi="Times New Roman" w:cs="Times New Roman"/>
                <w:vertAlign w:val="subscript"/>
              </w:rPr>
              <w:t xml:space="preserve"> 1999</w:t>
            </w:r>
            <w:r w:rsidRPr="00157FE8">
              <w:rPr>
                <w:rFonts w:ascii="Times New Roman" w:hAnsi="Times New Roman" w:cs="Times New Roman"/>
              </w:rPr>
              <w:t xml:space="preserve"> 167</w:t>
            </w:r>
            <w:r w:rsidRPr="00157FE8">
              <w:rPr>
                <w:rStyle w:val="FootnoteReference"/>
                <w:rFonts w:ascii="Times New Roman" w:hAnsi="Times New Roman"/>
              </w:rPr>
              <w:footnoteReference w:id="469"/>
            </w:r>
          </w:p>
        </w:tc>
        <w:tc>
          <w:tcPr>
            <w:tcW w:w="4674"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 xml:space="preserve">kompiuterinis kodas </w:t>
            </w:r>
            <w:r w:rsidRPr="00157FE8">
              <w:rPr>
                <w:rFonts w:ascii="Times New Roman" w:hAnsi="Times New Roman" w:cs="Times New Roman"/>
                <w:i/>
              </w:rPr>
              <w:t>(plg. absoliutusis kodas)</w:t>
            </w:r>
          </w:p>
        </w:tc>
      </w:tr>
      <w:tr w:rsidR="003B621D" w:rsidRPr="00157FE8" w:rsidTr="007C3788">
        <w:tc>
          <w:tcPr>
            <w:tcW w:w="1829" w:type="dxa"/>
            <w:vMerge/>
          </w:tcPr>
          <w:p w:rsidR="003B621D" w:rsidRPr="00157FE8" w:rsidRDefault="003B621D" w:rsidP="00CB05B7">
            <w:pPr>
              <w:spacing w:line="360" w:lineRule="auto"/>
              <w:jc w:val="both"/>
              <w:rPr>
                <w:rFonts w:ascii="Times New Roman" w:hAnsi="Times New Roman" w:cs="Times New Roman"/>
              </w:rPr>
            </w:pPr>
          </w:p>
        </w:tc>
        <w:tc>
          <w:tcPr>
            <w:tcW w:w="1577"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IKTŽ</w:t>
            </w:r>
            <w:r w:rsidRPr="00157FE8">
              <w:rPr>
                <w:rFonts w:ascii="Times New Roman" w:hAnsi="Times New Roman" w:cs="Times New Roman"/>
                <w:vertAlign w:val="subscript"/>
              </w:rPr>
              <w:t xml:space="preserve"> 2011</w:t>
            </w:r>
            <w:r w:rsidRPr="00157FE8">
              <w:rPr>
                <w:rFonts w:ascii="Times New Roman" w:hAnsi="Times New Roman" w:cs="Times New Roman"/>
              </w:rPr>
              <w:t xml:space="preserve"> 90</w:t>
            </w:r>
          </w:p>
        </w:tc>
        <w:tc>
          <w:tcPr>
            <w:tcW w:w="4674" w:type="dxa"/>
          </w:tcPr>
          <w:p w:rsidR="003B621D" w:rsidRPr="00157FE8" w:rsidRDefault="003B621D" w:rsidP="00CB05B7">
            <w:pPr>
              <w:spacing w:line="360" w:lineRule="auto"/>
              <w:rPr>
                <w:rFonts w:ascii="Times New Roman" w:hAnsi="Times New Roman" w:cs="Times New Roman"/>
              </w:rPr>
            </w:pPr>
            <w:r w:rsidRPr="00157FE8">
              <w:rPr>
                <w:rFonts w:ascii="Times New Roman" w:hAnsi="Times New Roman" w:cs="Times New Roman"/>
              </w:rPr>
              <w:t>kompiuterinis kodas</w:t>
            </w: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084"/>
        <w:gridCol w:w="326"/>
        <w:gridCol w:w="5670"/>
      </w:tblGrid>
      <w:tr w:rsidR="003B621D" w:rsidRPr="00DB7C8C" w:rsidTr="007C3788">
        <w:tc>
          <w:tcPr>
            <w:tcW w:w="2084" w:type="dxa"/>
          </w:tcPr>
          <w:p w:rsidR="003B621D" w:rsidRPr="00DB7C8C" w:rsidRDefault="003B621D" w:rsidP="00CB05B7">
            <w:pPr>
              <w:jc w:val="both"/>
              <w:rPr>
                <w:rFonts w:ascii="Times New Roman" w:hAnsi="Times New Roman" w:cs="Times New Roman"/>
              </w:rPr>
            </w:pPr>
            <w:r w:rsidRPr="00DB7C8C">
              <w:rPr>
                <w:rFonts w:ascii="Times New Roman" w:hAnsi="Times New Roman" w:cs="Times New Roman"/>
              </w:rPr>
              <w:t>microprocesseur</w:t>
            </w:r>
            <w:r w:rsidRPr="00DB7C8C">
              <w:rPr>
                <w:rFonts w:ascii="Times New Roman" w:hAnsi="Times New Roman" w:cs="Times New Roman"/>
                <w:vertAlign w:val="subscript"/>
              </w:rPr>
              <w:t xml:space="preserve"> 2002</w:t>
            </w:r>
          </w:p>
          <w:p w:rsidR="003B621D" w:rsidRPr="00DB7C8C" w:rsidRDefault="003B621D" w:rsidP="00CB05B7">
            <w:pPr>
              <w:jc w:val="both"/>
              <w:rPr>
                <w:rFonts w:ascii="Times New Roman" w:hAnsi="Times New Roman" w:cs="Times New Roman"/>
                <w:vertAlign w:val="subscript"/>
              </w:rPr>
            </w:pPr>
            <w:r w:rsidRPr="00DB7C8C">
              <w:rPr>
                <w:rFonts w:ascii="Times New Roman" w:hAnsi="Times New Roman" w:cs="Times New Roman"/>
              </w:rPr>
              <w:t>processeur</w:t>
            </w:r>
            <w:r w:rsidRPr="00DB7C8C">
              <w:rPr>
                <w:rFonts w:ascii="Times New Roman" w:hAnsi="Times New Roman" w:cs="Times New Roman"/>
                <w:vertAlign w:val="subscript"/>
              </w:rPr>
              <w:t xml:space="preserve"> susijęs terminas</w:t>
            </w:r>
          </w:p>
        </w:tc>
        <w:tc>
          <w:tcPr>
            <w:tcW w:w="326" w:type="dxa"/>
          </w:tcPr>
          <w:p w:rsidR="003B621D" w:rsidRPr="00DB7C8C" w:rsidRDefault="003B621D" w:rsidP="00CB05B7">
            <w:pPr>
              <w:jc w:val="both"/>
              <w:rPr>
                <w:rFonts w:ascii="Times New Roman" w:hAnsi="Times New Roman" w:cs="Times New Roman"/>
                <w:i/>
              </w:rPr>
            </w:pPr>
            <w:r w:rsidRPr="00DB7C8C">
              <w:rPr>
                <w:rFonts w:ascii="Times New Roman" w:hAnsi="Times New Roman" w:cs="Times New Roman"/>
                <w:i/>
              </w:rPr>
              <w:t>p</w:t>
            </w:r>
          </w:p>
        </w:tc>
        <w:tc>
          <w:tcPr>
            <w:tcW w:w="5670" w:type="dxa"/>
            <w:vMerge w:val="restart"/>
            <w:vAlign w:val="center"/>
          </w:tcPr>
          <w:p w:rsidR="003B621D" w:rsidRPr="00DB7C8C" w:rsidRDefault="003B621D" w:rsidP="00CB05B7">
            <w:pPr>
              <w:jc w:val="center"/>
              <w:rPr>
                <w:rFonts w:ascii="Times New Roman" w:hAnsi="Times New Roman" w:cs="Times New Roman"/>
              </w:rPr>
            </w:pPr>
            <w:r w:rsidRPr="00DB7C8C">
              <w:rPr>
                <w:rFonts w:ascii="Times New Roman" w:hAnsi="Times New Roman" w:cs="Times New Roman"/>
              </w:rPr>
              <w:t>GDT (informatique &gt; unité centrale de traitement des données</w:t>
            </w:r>
          </w:p>
          <w:p w:rsidR="003B621D" w:rsidRPr="00DB7C8C" w:rsidRDefault="003B621D" w:rsidP="00CB05B7">
            <w:pPr>
              <w:jc w:val="center"/>
              <w:rPr>
                <w:rFonts w:ascii="Times New Roman" w:hAnsi="Times New Roman" w:cs="Times New Roman"/>
              </w:rPr>
            </w:pPr>
            <w:r w:rsidRPr="00DB7C8C">
              <w:rPr>
                <w:rFonts w:ascii="Times New Roman" w:hAnsi="Times New Roman" w:cs="Times New Roman"/>
              </w:rPr>
              <w:t>électronique &gt; microcircuit)</w:t>
            </w:r>
          </w:p>
        </w:tc>
      </w:tr>
      <w:tr w:rsidR="003B621D" w:rsidRPr="00DB7C8C" w:rsidTr="007C3788">
        <w:tc>
          <w:tcPr>
            <w:tcW w:w="2084" w:type="dxa"/>
          </w:tcPr>
          <w:p w:rsidR="003B621D" w:rsidRPr="00DB7C8C" w:rsidRDefault="003B621D" w:rsidP="00CB05B7">
            <w:pPr>
              <w:jc w:val="both"/>
              <w:rPr>
                <w:rFonts w:ascii="Times New Roman" w:hAnsi="Times New Roman" w:cs="Times New Roman"/>
                <w:vertAlign w:val="subscript"/>
              </w:rPr>
            </w:pPr>
            <w:r w:rsidRPr="00DB7C8C">
              <w:rPr>
                <w:rFonts w:ascii="Times New Roman" w:hAnsi="Times New Roman" w:cs="Times New Roman"/>
              </w:rPr>
              <w:t>microprocessor</w:t>
            </w:r>
            <w:r w:rsidRPr="00DB7C8C">
              <w:rPr>
                <w:rFonts w:ascii="Times New Roman" w:hAnsi="Times New Roman" w:cs="Times New Roman"/>
                <w:vertAlign w:val="subscript"/>
              </w:rPr>
              <w:t xml:space="preserve"> 2002</w:t>
            </w:r>
          </w:p>
        </w:tc>
        <w:tc>
          <w:tcPr>
            <w:tcW w:w="326" w:type="dxa"/>
          </w:tcPr>
          <w:p w:rsidR="003B621D" w:rsidRPr="00DB7C8C" w:rsidRDefault="003B621D" w:rsidP="00CB05B7">
            <w:pPr>
              <w:jc w:val="both"/>
              <w:rPr>
                <w:rFonts w:ascii="Times New Roman" w:hAnsi="Times New Roman" w:cs="Times New Roman"/>
                <w:i/>
              </w:rPr>
            </w:pPr>
            <w:r w:rsidRPr="00DB7C8C">
              <w:rPr>
                <w:rFonts w:ascii="Times New Roman" w:hAnsi="Times New Roman" w:cs="Times New Roman"/>
                <w:i/>
              </w:rPr>
              <w:t>a</w:t>
            </w:r>
          </w:p>
        </w:tc>
        <w:tc>
          <w:tcPr>
            <w:tcW w:w="5670" w:type="dxa"/>
            <w:vMerge/>
          </w:tcPr>
          <w:p w:rsidR="003B621D" w:rsidRPr="00DB7C8C" w:rsidRDefault="003B621D" w:rsidP="00CB05B7">
            <w:pPr>
              <w:jc w:val="both"/>
              <w:rPr>
                <w:rFonts w:ascii="Times New Roman" w:hAnsi="Times New Roman" w:cs="Times New Roman"/>
              </w:rPr>
            </w:pP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42"/>
        <w:gridCol w:w="1803"/>
        <w:gridCol w:w="4035"/>
      </w:tblGrid>
      <w:tr w:rsidR="003B621D" w:rsidRPr="00DB7C8C" w:rsidTr="007C3788">
        <w:tc>
          <w:tcPr>
            <w:tcW w:w="2242" w:type="dxa"/>
            <w:vMerge w:val="restart"/>
            <w:vAlign w:val="center"/>
          </w:tcPr>
          <w:p w:rsidR="003B621D" w:rsidRPr="00DB7C8C" w:rsidRDefault="003B621D" w:rsidP="00CB05B7">
            <w:pPr>
              <w:spacing w:line="360" w:lineRule="auto"/>
              <w:jc w:val="center"/>
              <w:rPr>
                <w:rFonts w:ascii="Times New Roman" w:hAnsi="Times New Roman" w:cs="Times New Roman"/>
              </w:rPr>
            </w:pPr>
            <w:r w:rsidRPr="00DB7C8C">
              <w:rPr>
                <w:rFonts w:ascii="Times New Roman" w:hAnsi="Times New Roman" w:cs="Times New Roman"/>
              </w:rPr>
              <w:t>microprocessor</w:t>
            </w:r>
          </w:p>
        </w:tc>
        <w:tc>
          <w:tcPr>
            <w:tcW w:w="180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ITŽ </w:t>
            </w:r>
            <w:r w:rsidRPr="00DB7C8C">
              <w:rPr>
                <w:rFonts w:ascii="Times New Roman" w:hAnsi="Times New Roman" w:cs="Times New Roman"/>
                <w:vertAlign w:val="subscript"/>
              </w:rPr>
              <w:t>1993</w:t>
            </w:r>
            <w:r w:rsidRPr="00DB7C8C">
              <w:rPr>
                <w:rFonts w:ascii="Times New Roman" w:hAnsi="Times New Roman" w:cs="Times New Roman"/>
              </w:rPr>
              <w:t xml:space="preserve"> 63</w:t>
            </w:r>
          </w:p>
        </w:tc>
        <w:tc>
          <w:tcPr>
            <w:tcW w:w="4035"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mikroprocesorius</w:t>
            </w:r>
          </w:p>
        </w:tc>
      </w:tr>
      <w:tr w:rsidR="003B621D" w:rsidRPr="00DB7C8C" w:rsidTr="007C3788">
        <w:tc>
          <w:tcPr>
            <w:tcW w:w="2242" w:type="dxa"/>
            <w:vMerge/>
          </w:tcPr>
          <w:p w:rsidR="003B621D" w:rsidRPr="00DB7C8C" w:rsidRDefault="003B621D" w:rsidP="00CB05B7">
            <w:pPr>
              <w:spacing w:line="360" w:lineRule="auto"/>
              <w:jc w:val="both"/>
              <w:rPr>
                <w:rFonts w:ascii="Times New Roman" w:hAnsi="Times New Roman" w:cs="Times New Roman"/>
              </w:rPr>
            </w:pPr>
          </w:p>
        </w:tc>
        <w:tc>
          <w:tcPr>
            <w:tcW w:w="180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AKŽ</w:t>
            </w:r>
            <w:r w:rsidRPr="00DB7C8C">
              <w:rPr>
                <w:rFonts w:ascii="Times New Roman" w:hAnsi="Times New Roman" w:cs="Times New Roman"/>
                <w:vertAlign w:val="subscript"/>
              </w:rPr>
              <w:t xml:space="preserve"> 1995</w:t>
            </w:r>
            <w:r w:rsidRPr="00DB7C8C">
              <w:rPr>
                <w:rFonts w:ascii="Times New Roman" w:hAnsi="Times New Roman" w:cs="Times New Roman"/>
              </w:rPr>
              <w:t xml:space="preserve"> 140</w:t>
            </w:r>
          </w:p>
        </w:tc>
        <w:tc>
          <w:tcPr>
            <w:tcW w:w="4035"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mikroprocesorius</w:t>
            </w:r>
          </w:p>
        </w:tc>
      </w:tr>
      <w:tr w:rsidR="003B621D" w:rsidRPr="00DB7C8C" w:rsidTr="007C3788">
        <w:tc>
          <w:tcPr>
            <w:tcW w:w="2242" w:type="dxa"/>
            <w:vMerge/>
          </w:tcPr>
          <w:p w:rsidR="003B621D" w:rsidRPr="00DB7C8C" w:rsidRDefault="003B621D" w:rsidP="00CB05B7">
            <w:pPr>
              <w:spacing w:line="360" w:lineRule="auto"/>
              <w:jc w:val="both"/>
              <w:rPr>
                <w:rFonts w:ascii="Times New Roman" w:hAnsi="Times New Roman" w:cs="Times New Roman"/>
              </w:rPr>
            </w:pPr>
          </w:p>
        </w:tc>
        <w:tc>
          <w:tcPr>
            <w:tcW w:w="180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IKĮ</w:t>
            </w:r>
            <w:r w:rsidRPr="00DB7C8C">
              <w:rPr>
                <w:rFonts w:ascii="Times New Roman" w:hAnsi="Times New Roman" w:cs="Times New Roman"/>
                <w:vertAlign w:val="subscript"/>
              </w:rPr>
              <w:t xml:space="preserve"> 1995</w:t>
            </w:r>
            <w:r w:rsidRPr="00DB7C8C">
              <w:rPr>
                <w:rFonts w:ascii="Times New Roman" w:hAnsi="Times New Roman" w:cs="Times New Roman"/>
              </w:rPr>
              <w:t xml:space="preserve"> 53</w:t>
            </w:r>
          </w:p>
        </w:tc>
        <w:tc>
          <w:tcPr>
            <w:tcW w:w="4035"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mikroprocesorius</w:t>
            </w:r>
          </w:p>
        </w:tc>
      </w:tr>
      <w:tr w:rsidR="003B621D" w:rsidRPr="00DB7C8C" w:rsidTr="007C3788">
        <w:tc>
          <w:tcPr>
            <w:tcW w:w="2242" w:type="dxa"/>
            <w:vMerge/>
          </w:tcPr>
          <w:p w:rsidR="003B621D" w:rsidRPr="00DB7C8C" w:rsidRDefault="003B621D" w:rsidP="00CB05B7">
            <w:pPr>
              <w:spacing w:line="360" w:lineRule="auto"/>
              <w:jc w:val="both"/>
              <w:rPr>
                <w:rFonts w:ascii="Times New Roman" w:hAnsi="Times New Roman" w:cs="Times New Roman"/>
              </w:rPr>
            </w:pPr>
          </w:p>
        </w:tc>
        <w:tc>
          <w:tcPr>
            <w:tcW w:w="180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AKTŽ</w:t>
            </w:r>
            <w:r w:rsidRPr="00DB7C8C">
              <w:rPr>
                <w:rFonts w:ascii="Times New Roman" w:hAnsi="Times New Roman" w:cs="Times New Roman"/>
                <w:vertAlign w:val="subscript"/>
              </w:rPr>
              <w:t xml:space="preserve"> 1997</w:t>
            </w:r>
            <w:r w:rsidRPr="00DB7C8C">
              <w:rPr>
                <w:rFonts w:ascii="Times New Roman" w:hAnsi="Times New Roman" w:cs="Times New Roman"/>
              </w:rPr>
              <w:t xml:space="preserve"> 145</w:t>
            </w:r>
          </w:p>
        </w:tc>
        <w:tc>
          <w:tcPr>
            <w:tcW w:w="4035"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mikroprocesorius</w:t>
            </w:r>
          </w:p>
        </w:tc>
      </w:tr>
      <w:tr w:rsidR="003B621D" w:rsidRPr="00DB7C8C" w:rsidTr="007C3788">
        <w:tc>
          <w:tcPr>
            <w:tcW w:w="2242" w:type="dxa"/>
            <w:vMerge/>
          </w:tcPr>
          <w:p w:rsidR="003B621D" w:rsidRPr="00DB7C8C" w:rsidRDefault="003B621D" w:rsidP="00CB05B7">
            <w:pPr>
              <w:spacing w:line="360" w:lineRule="auto"/>
              <w:jc w:val="both"/>
              <w:rPr>
                <w:rFonts w:ascii="Times New Roman" w:hAnsi="Times New Roman" w:cs="Times New Roman"/>
              </w:rPr>
            </w:pPr>
          </w:p>
        </w:tc>
        <w:tc>
          <w:tcPr>
            <w:tcW w:w="180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w:t>
            </w:r>
            <w:r w:rsidRPr="00DB7C8C">
              <w:rPr>
                <w:rFonts w:ascii="Times New Roman" w:hAnsi="Times New Roman" w:cs="Times New Roman"/>
                <w:vertAlign w:val="subscript"/>
              </w:rPr>
              <w:t xml:space="preserve"> 1999</w:t>
            </w:r>
            <w:r w:rsidRPr="00DB7C8C">
              <w:rPr>
                <w:rFonts w:ascii="Times New Roman" w:hAnsi="Times New Roman" w:cs="Times New Roman"/>
              </w:rPr>
              <w:t xml:space="preserve"> 218</w:t>
            </w:r>
          </w:p>
        </w:tc>
        <w:tc>
          <w:tcPr>
            <w:tcW w:w="4035"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mikroprocesorius</w:t>
            </w:r>
          </w:p>
        </w:tc>
      </w:tr>
      <w:tr w:rsidR="003B621D" w:rsidRPr="00DB7C8C" w:rsidTr="007C3788">
        <w:tc>
          <w:tcPr>
            <w:tcW w:w="2242" w:type="dxa"/>
            <w:vMerge/>
          </w:tcPr>
          <w:p w:rsidR="003B621D" w:rsidRPr="00DB7C8C" w:rsidRDefault="003B621D" w:rsidP="00CB05B7">
            <w:pPr>
              <w:spacing w:line="360" w:lineRule="auto"/>
              <w:jc w:val="both"/>
              <w:rPr>
                <w:rFonts w:ascii="Times New Roman" w:hAnsi="Times New Roman" w:cs="Times New Roman"/>
              </w:rPr>
            </w:pPr>
          </w:p>
        </w:tc>
        <w:tc>
          <w:tcPr>
            <w:tcW w:w="180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KTŽ</w:t>
            </w:r>
            <w:r w:rsidRPr="00DB7C8C">
              <w:rPr>
                <w:rFonts w:ascii="Times New Roman" w:hAnsi="Times New Roman" w:cs="Times New Roman"/>
                <w:vertAlign w:val="subscript"/>
              </w:rPr>
              <w:t xml:space="preserve"> 2001</w:t>
            </w:r>
            <w:r w:rsidRPr="00DB7C8C">
              <w:rPr>
                <w:rFonts w:ascii="Times New Roman" w:hAnsi="Times New Roman" w:cs="Times New Roman"/>
              </w:rPr>
              <w:t xml:space="preserve"> 78</w:t>
            </w:r>
          </w:p>
        </w:tc>
        <w:tc>
          <w:tcPr>
            <w:tcW w:w="4035"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mikroprocesorius</w:t>
            </w:r>
          </w:p>
        </w:tc>
      </w:tr>
      <w:tr w:rsidR="003B621D" w:rsidRPr="00DB7C8C" w:rsidTr="007C3788">
        <w:tc>
          <w:tcPr>
            <w:tcW w:w="2242" w:type="dxa"/>
            <w:vMerge/>
          </w:tcPr>
          <w:p w:rsidR="003B621D" w:rsidRPr="00DB7C8C" w:rsidRDefault="003B621D" w:rsidP="00CB05B7">
            <w:pPr>
              <w:spacing w:line="360" w:lineRule="auto"/>
              <w:jc w:val="both"/>
              <w:rPr>
                <w:rFonts w:ascii="Times New Roman" w:hAnsi="Times New Roman" w:cs="Times New Roman"/>
              </w:rPr>
            </w:pPr>
          </w:p>
        </w:tc>
        <w:tc>
          <w:tcPr>
            <w:tcW w:w="180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EKŽ</w:t>
            </w:r>
            <w:r w:rsidRPr="00DB7C8C">
              <w:rPr>
                <w:rFonts w:ascii="Times New Roman" w:hAnsi="Times New Roman" w:cs="Times New Roman"/>
                <w:vertAlign w:val="subscript"/>
              </w:rPr>
              <w:t xml:space="preserve"> 2005</w:t>
            </w:r>
            <w:r w:rsidRPr="00DB7C8C">
              <w:rPr>
                <w:rFonts w:ascii="Times New Roman" w:hAnsi="Times New Roman" w:cs="Times New Roman"/>
              </w:rPr>
              <w:t xml:space="preserve"> 171</w:t>
            </w:r>
          </w:p>
        </w:tc>
        <w:tc>
          <w:tcPr>
            <w:tcW w:w="4035"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mikroprocesorius Plg. </w:t>
            </w:r>
            <w:r w:rsidRPr="00DB7C8C">
              <w:rPr>
                <w:rFonts w:ascii="Times New Roman" w:hAnsi="Times New Roman" w:cs="Times New Roman"/>
                <w:i/>
              </w:rPr>
              <w:t>procesorius</w:t>
            </w:r>
          </w:p>
        </w:tc>
      </w:tr>
      <w:tr w:rsidR="003B621D" w:rsidRPr="00DB7C8C" w:rsidTr="007C3788">
        <w:tc>
          <w:tcPr>
            <w:tcW w:w="2242" w:type="dxa"/>
            <w:vMerge/>
          </w:tcPr>
          <w:p w:rsidR="003B621D" w:rsidRPr="00DB7C8C" w:rsidRDefault="003B621D" w:rsidP="00CB05B7">
            <w:pPr>
              <w:spacing w:line="360" w:lineRule="auto"/>
              <w:jc w:val="both"/>
              <w:rPr>
                <w:rFonts w:ascii="Times New Roman" w:hAnsi="Times New Roman" w:cs="Times New Roman"/>
              </w:rPr>
            </w:pPr>
          </w:p>
        </w:tc>
        <w:tc>
          <w:tcPr>
            <w:tcW w:w="180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EKŽ</w:t>
            </w:r>
            <w:r w:rsidRPr="00DB7C8C">
              <w:rPr>
                <w:rFonts w:ascii="Times New Roman" w:hAnsi="Times New Roman" w:cs="Times New Roman"/>
                <w:vertAlign w:val="subscript"/>
              </w:rPr>
              <w:t xml:space="preserve"> 2008</w:t>
            </w:r>
            <w:r w:rsidRPr="00DB7C8C">
              <w:rPr>
                <w:rFonts w:ascii="Times New Roman" w:hAnsi="Times New Roman" w:cs="Times New Roman"/>
              </w:rPr>
              <w:t xml:space="preserve"> 276</w:t>
            </w:r>
          </w:p>
        </w:tc>
        <w:tc>
          <w:tcPr>
            <w:tcW w:w="4035"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mikroprocesorius Plg. </w:t>
            </w:r>
            <w:r w:rsidRPr="00DB7C8C">
              <w:rPr>
                <w:rFonts w:ascii="Times New Roman" w:hAnsi="Times New Roman" w:cs="Times New Roman"/>
                <w:i/>
              </w:rPr>
              <w:t>procesorius</w:t>
            </w:r>
          </w:p>
        </w:tc>
      </w:tr>
      <w:tr w:rsidR="003B621D" w:rsidRPr="00DB7C8C" w:rsidTr="007C3788">
        <w:tc>
          <w:tcPr>
            <w:tcW w:w="2242" w:type="dxa"/>
            <w:vMerge/>
          </w:tcPr>
          <w:p w:rsidR="003B621D" w:rsidRPr="00DB7C8C" w:rsidRDefault="003B621D" w:rsidP="00CB05B7">
            <w:pPr>
              <w:spacing w:line="360" w:lineRule="auto"/>
              <w:jc w:val="both"/>
              <w:rPr>
                <w:rFonts w:ascii="Times New Roman" w:hAnsi="Times New Roman" w:cs="Times New Roman"/>
              </w:rPr>
            </w:pPr>
          </w:p>
        </w:tc>
        <w:tc>
          <w:tcPr>
            <w:tcW w:w="180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IKTŽ</w:t>
            </w:r>
            <w:r w:rsidRPr="00DB7C8C">
              <w:rPr>
                <w:rFonts w:ascii="Times New Roman" w:hAnsi="Times New Roman" w:cs="Times New Roman"/>
                <w:vertAlign w:val="subscript"/>
              </w:rPr>
              <w:t xml:space="preserve"> 2011</w:t>
            </w:r>
            <w:r w:rsidRPr="00DB7C8C">
              <w:rPr>
                <w:rFonts w:ascii="Times New Roman" w:hAnsi="Times New Roman" w:cs="Times New Roman"/>
              </w:rPr>
              <w:t xml:space="preserve"> 301</w:t>
            </w:r>
          </w:p>
        </w:tc>
        <w:tc>
          <w:tcPr>
            <w:tcW w:w="4035"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mikroprocesorius</w:t>
            </w:r>
          </w:p>
        </w:tc>
      </w:tr>
      <w:tr w:rsidR="003B621D" w:rsidRPr="00DB7C8C" w:rsidTr="007C3788">
        <w:tc>
          <w:tcPr>
            <w:tcW w:w="2242" w:type="dxa"/>
            <w:vMerge/>
          </w:tcPr>
          <w:p w:rsidR="003B621D" w:rsidRPr="00DB7C8C" w:rsidRDefault="003B621D" w:rsidP="00CB05B7">
            <w:pPr>
              <w:spacing w:line="360" w:lineRule="auto"/>
              <w:jc w:val="both"/>
              <w:rPr>
                <w:rFonts w:ascii="Times New Roman" w:hAnsi="Times New Roman" w:cs="Times New Roman"/>
              </w:rPr>
            </w:pPr>
          </w:p>
        </w:tc>
        <w:tc>
          <w:tcPr>
            <w:tcW w:w="1803" w:type="dxa"/>
          </w:tcPr>
          <w:p w:rsidR="003B621D" w:rsidRPr="00DB7C8C" w:rsidRDefault="003B621D" w:rsidP="00CB05B7">
            <w:pPr>
              <w:spacing w:line="360" w:lineRule="auto"/>
              <w:rPr>
                <w:rFonts w:ascii="Times New Roman" w:hAnsi="Times New Roman" w:cs="Times New Roman"/>
                <w:vertAlign w:val="subscript"/>
              </w:rPr>
            </w:pPr>
            <w:r w:rsidRPr="00DB7C8C">
              <w:rPr>
                <w:rFonts w:ascii="Times New Roman" w:hAnsi="Times New Roman" w:cs="Times New Roman"/>
              </w:rPr>
              <w:t xml:space="preserve">EKŽe </w:t>
            </w:r>
            <w:r w:rsidRPr="00DB7C8C">
              <w:rPr>
                <w:rFonts w:ascii="Times New Roman" w:hAnsi="Times New Roman" w:cs="Times New Roman"/>
                <w:vertAlign w:val="subscript"/>
              </w:rPr>
              <w:t>2012</w:t>
            </w:r>
          </w:p>
        </w:tc>
        <w:tc>
          <w:tcPr>
            <w:tcW w:w="4035"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mikroprocesorius Plg. </w:t>
            </w:r>
            <w:r w:rsidRPr="00DB7C8C">
              <w:rPr>
                <w:rFonts w:ascii="Times New Roman" w:hAnsi="Times New Roman" w:cs="Times New Roman"/>
                <w:i/>
              </w:rPr>
              <w:t>procesorius</w:t>
            </w: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425"/>
        <w:gridCol w:w="5387"/>
      </w:tblGrid>
      <w:tr w:rsidR="003B621D" w:rsidRPr="00DB7C8C" w:rsidTr="007C3788">
        <w:tc>
          <w:tcPr>
            <w:tcW w:w="2268" w:type="dxa"/>
          </w:tcPr>
          <w:p w:rsidR="003B621D" w:rsidRPr="00DB7C8C" w:rsidRDefault="003B621D" w:rsidP="00CB05B7">
            <w:pPr>
              <w:jc w:val="both"/>
              <w:rPr>
                <w:rFonts w:ascii="Times New Roman" w:hAnsi="Times New Roman" w:cs="Times New Roman"/>
              </w:rPr>
            </w:pPr>
            <w:r w:rsidRPr="00DB7C8C">
              <w:rPr>
                <w:rFonts w:ascii="Times New Roman" w:hAnsi="Times New Roman" w:cs="Times New Roman"/>
              </w:rPr>
              <w:t>algorithme</w:t>
            </w:r>
            <w:r w:rsidRPr="00DB7C8C">
              <w:rPr>
                <w:rFonts w:ascii="Times New Roman" w:hAnsi="Times New Roman" w:cs="Times New Roman"/>
                <w:vertAlign w:val="subscript"/>
              </w:rPr>
              <w:t xml:space="preserve"> 2007</w:t>
            </w:r>
          </w:p>
        </w:tc>
        <w:tc>
          <w:tcPr>
            <w:tcW w:w="425" w:type="dxa"/>
            <w:vAlign w:val="center"/>
          </w:tcPr>
          <w:p w:rsidR="003B621D" w:rsidRPr="00DB7C8C" w:rsidRDefault="003B621D" w:rsidP="00CB05B7">
            <w:pPr>
              <w:jc w:val="center"/>
              <w:rPr>
                <w:rFonts w:ascii="Times New Roman" w:hAnsi="Times New Roman" w:cs="Times New Roman"/>
                <w:i/>
              </w:rPr>
            </w:pPr>
            <w:r w:rsidRPr="00DB7C8C">
              <w:rPr>
                <w:rFonts w:ascii="Times New Roman" w:hAnsi="Times New Roman" w:cs="Times New Roman"/>
                <w:i/>
              </w:rPr>
              <w:t>p</w:t>
            </w:r>
          </w:p>
        </w:tc>
        <w:tc>
          <w:tcPr>
            <w:tcW w:w="5387" w:type="dxa"/>
            <w:vAlign w:val="center"/>
          </w:tcPr>
          <w:p w:rsidR="003B621D" w:rsidRPr="00DB7C8C" w:rsidRDefault="003B621D" w:rsidP="00CB05B7">
            <w:pPr>
              <w:jc w:val="center"/>
              <w:rPr>
                <w:rFonts w:ascii="Times New Roman" w:hAnsi="Times New Roman" w:cs="Times New Roman"/>
              </w:rPr>
            </w:pPr>
            <w:r w:rsidRPr="00DB7C8C">
              <w:rPr>
                <w:rFonts w:ascii="Times New Roman" w:hAnsi="Times New Roman" w:cs="Times New Roman"/>
              </w:rPr>
              <w:t>GDT (informatique &gt; intelligence artificielle</w:t>
            </w:r>
          </w:p>
          <w:p w:rsidR="003B621D" w:rsidRPr="00DB7C8C" w:rsidRDefault="003B621D" w:rsidP="00CB05B7">
            <w:pPr>
              <w:jc w:val="center"/>
              <w:rPr>
                <w:rFonts w:ascii="Times New Roman" w:hAnsi="Times New Roman" w:cs="Times New Roman"/>
              </w:rPr>
            </w:pPr>
            <w:r w:rsidRPr="00DB7C8C">
              <w:rPr>
                <w:rFonts w:ascii="Times New Roman" w:hAnsi="Times New Roman" w:cs="Times New Roman"/>
              </w:rPr>
              <w:t>gestion &gt; technique de gestion</w:t>
            </w:r>
          </w:p>
          <w:p w:rsidR="003B621D" w:rsidRPr="00DB7C8C" w:rsidRDefault="003B621D" w:rsidP="00CB05B7">
            <w:pPr>
              <w:jc w:val="center"/>
              <w:rPr>
                <w:rFonts w:ascii="Times New Roman" w:hAnsi="Times New Roman" w:cs="Times New Roman"/>
              </w:rPr>
            </w:pPr>
            <w:r w:rsidRPr="00DB7C8C">
              <w:rPr>
                <w:rFonts w:ascii="Times New Roman" w:hAnsi="Times New Roman" w:cs="Times New Roman"/>
              </w:rPr>
              <w:t>mathématiques</w:t>
            </w:r>
          </w:p>
          <w:p w:rsidR="003B621D" w:rsidRPr="00DB7C8C" w:rsidRDefault="003B621D" w:rsidP="00CB05B7">
            <w:pPr>
              <w:jc w:val="center"/>
              <w:rPr>
                <w:rFonts w:ascii="Times New Roman" w:hAnsi="Times New Roman" w:cs="Times New Roman"/>
              </w:rPr>
            </w:pPr>
            <w:r w:rsidRPr="00DB7C8C">
              <w:rPr>
                <w:rFonts w:ascii="Times New Roman" w:hAnsi="Times New Roman" w:cs="Times New Roman"/>
              </w:rPr>
              <w:t>psychologie)</w:t>
            </w:r>
          </w:p>
        </w:tc>
      </w:tr>
      <w:tr w:rsidR="003B621D" w:rsidRPr="00DB7C8C" w:rsidTr="007C3788">
        <w:tc>
          <w:tcPr>
            <w:tcW w:w="2268" w:type="dxa"/>
          </w:tcPr>
          <w:p w:rsidR="003B621D" w:rsidRPr="00DB7C8C" w:rsidRDefault="003B621D" w:rsidP="00CB05B7">
            <w:pPr>
              <w:jc w:val="both"/>
              <w:rPr>
                <w:rFonts w:ascii="Times New Roman" w:hAnsi="Times New Roman" w:cs="Times New Roman"/>
                <w:vertAlign w:val="subscript"/>
              </w:rPr>
            </w:pPr>
            <w:r w:rsidRPr="00DB7C8C">
              <w:rPr>
                <w:rFonts w:ascii="Times New Roman" w:hAnsi="Times New Roman" w:cs="Times New Roman"/>
              </w:rPr>
              <w:t>algorithm</w:t>
            </w:r>
            <w:r w:rsidRPr="00DB7C8C">
              <w:rPr>
                <w:rFonts w:ascii="Times New Roman" w:hAnsi="Times New Roman" w:cs="Times New Roman"/>
                <w:vertAlign w:val="subscript"/>
              </w:rPr>
              <w:t xml:space="preserve"> 2007</w:t>
            </w:r>
          </w:p>
        </w:tc>
        <w:tc>
          <w:tcPr>
            <w:tcW w:w="425" w:type="dxa"/>
            <w:vAlign w:val="center"/>
          </w:tcPr>
          <w:p w:rsidR="003B621D" w:rsidRPr="00DB7C8C" w:rsidRDefault="003B621D" w:rsidP="00CB05B7">
            <w:pPr>
              <w:jc w:val="center"/>
              <w:rPr>
                <w:rFonts w:ascii="Times New Roman" w:hAnsi="Times New Roman" w:cs="Times New Roman"/>
                <w:i/>
              </w:rPr>
            </w:pPr>
            <w:r w:rsidRPr="00DB7C8C">
              <w:rPr>
                <w:rFonts w:ascii="Times New Roman" w:hAnsi="Times New Roman" w:cs="Times New Roman"/>
                <w:i/>
              </w:rPr>
              <w:t>a</w:t>
            </w:r>
          </w:p>
        </w:tc>
        <w:tc>
          <w:tcPr>
            <w:tcW w:w="5387" w:type="dxa"/>
          </w:tcPr>
          <w:p w:rsidR="003B621D" w:rsidRPr="00DB7C8C" w:rsidRDefault="003B621D" w:rsidP="00CB05B7">
            <w:pPr>
              <w:jc w:val="both"/>
              <w:rPr>
                <w:rFonts w:ascii="Times New Roman" w:hAnsi="Times New Roman" w:cs="Times New Roman"/>
              </w:rPr>
            </w:pP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14"/>
        <w:gridCol w:w="1836"/>
        <w:gridCol w:w="4030"/>
      </w:tblGrid>
      <w:tr w:rsidR="003B621D" w:rsidRPr="00DB7C8C" w:rsidTr="007C3788">
        <w:tc>
          <w:tcPr>
            <w:tcW w:w="2214" w:type="dxa"/>
            <w:vMerge w:val="restart"/>
            <w:vAlign w:val="center"/>
          </w:tcPr>
          <w:p w:rsidR="003B621D" w:rsidRPr="00DB7C8C" w:rsidRDefault="003B621D" w:rsidP="00CB05B7">
            <w:pPr>
              <w:spacing w:line="360" w:lineRule="auto"/>
              <w:jc w:val="center"/>
              <w:rPr>
                <w:rFonts w:ascii="Times New Roman" w:hAnsi="Times New Roman" w:cs="Times New Roman"/>
              </w:rPr>
            </w:pPr>
            <w:r w:rsidRPr="00DB7C8C">
              <w:rPr>
                <w:rFonts w:ascii="Times New Roman" w:hAnsi="Times New Roman" w:cs="Times New Roman"/>
              </w:rPr>
              <w:t>algorithme</w:t>
            </w: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STTŽ</w:t>
            </w:r>
            <w:r w:rsidRPr="00DB7C8C">
              <w:rPr>
                <w:rFonts w:ascii="Times New Roman" w:hAnsi="Times New Roman" w:cs="Times New Roman"/>
                <w:vertAlign w:val="subscript"/>
              </w:rPr>
              <w:t xml:space="preserve"> 1971</w:t>
            </w:r>
            <w:r w:rsidRPr="00DB7C8C">
              <w:rPr>
                <w:rFonts w:ascii="Times New Roman" w:hAnsi="Times New Roman" w:cs="Times New Roman"/>
              </w:rPr>
              <w:t xml:space="preserve"> 10</w:t>
            </w:r>
            <w:r w:rsidRPr="00DB7C8C">
              <w:rPr>
                <w:rStyle w:val="FootnoteReference"/>
                <w:rFonts w:ascii="Times New Roman" w:hAnsi="Times New Roman"/>
              </w:rPr>
              <w:footnoteReference w:id="470"/>
            </w:r>
          </w:p>
        </w:tc>
        <w:tc>
          <w:tcPr>
            <w:tcW w:w="4030"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algoritmas</w:t>
            </w:r>
          </w:p>
        </w:tc>
      </w:tr>
      <w:tr w:rsidR="003B621D" w:rsidRPr="00DB7C8C" w:rsidTr="007C3788">
        <w:tc>
          <w:tcPr>
            <w:tcW w:w="221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ITŽ</w:t>
            </w:r>
            <w:r w:rsidRPr="00DB7C8C">
              <w:rPr>
                <w:rFonts w:ascii="Times New Roman" w:hAnsi="Times New Roman" w:cs="Times New Roman"/>
                <w:vertAlign w:val="subscript"/>
              </w:rPr>
              <w:t xml:space="preserve"> 1993</w:t>
            </w:r>
            <w:r w:rsidRPr="00DB7C8C">
              <w:rPr>
                <w:rFonts w:ascii="Times New Roman" w:hAnsi="Times New Roman" w:cs="Times New Roman"/>
              </w:rPr>
              <w:t xml:space="preserve"> 6</w:t>
            </w:r>
          </w:p>
        </w:tc>
        <w:tc>
          <w:tcPr>
            <w:tcW w:w="4030"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algoritmas</w:t>
            </w:r>
          </w:p>
        </w:tc>
      </w:tr>
      <w:tr w:rsidR="003B621D" w:rsidRPr="00DB7C8C" w:rsidTr="007C3788">
        <w:tc>
          <w:tcPr>
            <w:tcW w:w="221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AKŽ </w:t>
            </w:r>
            <w:r w:rsidRPr="00DB7C8C">
              <w:rPr>
                <w:rFonts w:ascii="Times New Roman" w:hAnsi="Times New Roman" w:cs="Times New Roman"/>
                <w:vertAlign w:val="subscript"/>
              </w:rPr>
              <w:t>1995</w:t>
            </w:r>
            <w:r w:rsidRPr="00DB7C8C">
              <w:rPr>
                <w:rFonts w:ascii="Times New Roman" w:hAnsi="Times New Roman" w:cs="Times New Roman"/>
              </w:rPr>
              <w:t xml:space="preserve"> 19</w:t>
            </w:r>
          </w:p>
        </w:tc>
        <w:tc>
          <w:tcPr>
            <w:tcW w:w="4030"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algoritmas</w:t>
            </w:r>
          </w:p>
        </w:tc>
      </w:tr>
      <w:tr w:rsidR="003B621D" w:rsidRPr="00DB7C8C" w:rsidTr="007C3788">
        <w:tc>
          <w:tcPr>
            <w:tcW w:w="221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IKĮ</w:t>
            </w:r>
            <w:r w:rsidRPr="00DB7C8C">
              <w:rPr>
                <w:rFonts w:ascii="Times New Roman" w:hAnsi="Times New Roman" w:cs="Times New Roman"/>
                <w:vertAlign w:val="subscript"/>
              </w:rPr>
              <w:t xml:space="preserve"> 1995</w:t>
            </w:r>
            <w:r w:rsidRPr="00DB7C8C">
              <w:rPr>
                <w:rFonts w:ascii="Times New Roman" w:hAnsi="Times New Roman" w:cs="Times New Roman"/>
              </w:rPr>
              <w:t xml:space="preserve"> 8</w:t>
            </w:r>
          </w:p>
        </w:tc>
        <w:tc>
          <w:tcPr>
            <w:tcW w:w="4030"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algoritmas</w:t>
            </w:r>
          </w:p>
        </w:tc>
      </w:tr>
      <w:tr w:rsidR="003B621D" w:rsidRPr="00DB7C8C" w:rsidTr="007C3788">
        <w:tc>
          <w:tcPr>
            <w:tcW w:w="221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AKTŽ</w:t>
            </w:r>
            <w:r w:rsidRPr="00DB7C8C">
              <w:rPr>
                <w:rFonts w:ascii="Times New Roman" w:hAnsi="Times New Roman" w:cs="Times New Roman"/>
                <w:vertAlign w:val="subscript"/>
              </w:rPr>
              <w:t xml:space="preserve"> 1997</w:t>
            </w:r>
            <w:r w:rsidRPr="00DB7C8C">
              <w:rPr>
                <w:rFonts w:ascii="Times New Roman" w:hAnsi="Times New Roman" w:cs="Times New Roman"/>
              </w:rPr>
              <w:t xml:space="preserve"> 12</w:t>
            </w:r>
          </w:p>
        </w:tc>
        <w:tc>
          <w:tcPr>
            <w:tcW w:w="4030"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algoritmas</w:t>
            </w:r>
          </w:p>
        </w:tc>
      </w:tr>
      <w:tr w:rsidR="003B621D" w:rsidRPr="00DB7C8C" w:rsidTr="007C3788">
        <w:tc>
          <w:tcPr>
            <w:tcW w:w="221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w:t>
            </w:r>
            <w:r w:rsidRPr="00DB7C8C">
              <w:rPr>
                <w:rFonts w:ascii="Times New Roman" w:hAnsi="Times New Roman" w:cs="Times New Roman"/>
                <w:vertAlign w:val="subscript"/>
              </w:rPr>
              <w:t xml:space="preserve"> 1999</w:t>
            </w:r>
            <w:r w:rsidRPr="00DB7C8C">
              <w:rPr>
                <w:rFonts w:ascii="Times New Roman" w:hAnsi="Times New Roman" w:cs="Times New Roman"/>
              </w:rPr>
              <w:t xml:space="preserve"> 11</w:t>
            </w:r>
          </w:p>
        </w:tc>
        <w:tc>
          <w:tcPr>
            <w:tcW w:w="4030"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algoritmas</w:t>
            </w:r>
          </w:p>
        </w:tc>
      </w:tr>
      <w:tr w:rsidR="003B621D" w:rsidRPr="00DB7C8C" w:rsidTr="007C3788">
        <w:tc>
          <w:tcPr>
            <w:tcW w:w="221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EKŽ</w:t>
            </w:r>
            <w:r w:rsidRPr="00DB7C8C">
              <w:rPr>
                <w:rFonts w:ascii="Times New Roman" w:hAnsi="Times New Roman" w:cs="Times New Roman"/>
                <w:vertAlign w:val="subscript"/>
              </w:rPr>
              <w:t xml:space="preserve"> 2005</w:t>
            </w:r>
            <w:r w:rsidRPr="00DB7C8C">
              <w:rPr>
                <w:rFonts w:ascii="Times New Roman" w:hAnsi="Times New Roman" w:cs="Times New Roman"/>
              </w:rPr>
              <w:t xml:space="preserve"> 12</w:t>
            </w:r>
          </w:p>
        </w:tc>
        <w:tc>
          <w:tcPr>
            <w:tcW w:w="4030"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algoritmas</w:t>
            </w:r>
          </w:p>
        </w:tc>
      </w:tr>
      <w:tr w:rsidR="003B621D" w:rsidRPr="00DB7C8C" w:rsidTr="007C3788">
        <w:tc>
          <w:tcPr>
            <w:tcW w:w="221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EKŽ</w:t>
            </w:r>
            <w:r w:rsidRPr="00DB7C8C">
              <w:rPr>
                <w:rFonts w:ascii="Times New Roman" w:hAnsi="Times New Roman" w:cs="Times New Roman"/>
                <w:vertAlign w:val="subscript"/>
              </w:rPr>
              <w:t xml:space="preserve"> 2008</w:t>
            </w:r>
            <w:r w:rsidRPr="00DB7C8C">
              <w:rPr>
                <w:rFonts w:ascii="Times New Roman" w:hAnsi="Times New Roman" w:cs="Times New Roman"/>
              </w:rPr>
              <w:t xml:space="preserve"> 20</w:t>
            </w:r>
          </w:p>
        </w:tc>
        <w:tc>
          <w:tcPr>
            <w:tcW w:w="4030"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algoritmas</w:t>
            </w:r>
          </w:p>
        </w:tc>
      </w:tr>
      <w:tr w:rsidR="003B621D" w:rsidRPr="00DB7C8C" w:rsidTr="007C3788">
        <w:tc>
          <w:tcPr>
            <w:tcW w:w="221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IKTŽ</w:t>
            </w:r>
            <w:r w:rsidRPr="00DB7C8C">
              <w:rPr>
                <w:rFonts w:ascii="Times New Roman" w:hAnsi="Times New Roman" w:cs="Times New Roman"/>
                <w:vertAlign w:val="subscript"/>
              </w:rPr>
              <w:t xml:space="preserve"> 2011</w:t>
            </w:r>
            <w:r w:rsidRPr="00DB7C8C">
              <w:rPr>
                <w:rFonts w:ascii="Times New Roman" w:hAnsi="Times New Roman" w:cs="Times New Roman"/>
              </w:rPr>
              <w:t xml:space="preserve"> 25</w:t>
            </w:r>
          </w:p>
        </w:tc>
        <w:tc>
          <w:tcPr>
            <w:tcW w:w="4030"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algoritmas</w:t>
            </w:r>
          </w:p>
        </w:tc>
      </w:tr>
      <w:tr w:rsidR="003B621D" w:rsidRPr="00DB7C8C" w:rsidTr="007C3788">
        <w:tc>
          <w:tcPr>
            <w:tcW w:w="221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vertAlign w:val="subscript"/>
              </w:rPr>
            </w:pPr>
            <w:r w:rsidRPr="00DB7C8C">
              <w:rPr>
                <w:rFonts w:ascii="Times New Roman" w:hAnsi="Times New Roman" w:cs="Times New Roman"/>
              </w:rPr>
              <w:t xml:space="preserve">EKŽe </w:t>
            </w:r>
            <w:r w:rsidRPr="00DB7C8C">
              <w:rPr>
                <w:rFonts w:ascii="Times New Roman" w:hAnsi="Times New Roman" w:cs="Times New Roman"/>
                <w:vertAlign w:val="subscript"/>
              </w:rPr>
              <w:t>2012</w:t>
            </w:r>
          </w:p>
        </w:tc>
        <w:tc>
          <w:tcPr>
            <w:tcW w:w="4030"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algoritmas</w:t>
            </w: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694"/>
        <w:gridCol w:w="326"/>
        <w:gridCol w:w="5060"/>
      </w:tblGrid>
      <w:tr w:rsidR="003B621D" w:rsidRPr="00DB7C8C" w:rsidTr="007C3788">
        <w:tc>
          <w:tcPr>
            <w:tcW w:w="2694" w:type="dxa"/>
          </w:tcPr>
          <w:p w:rsidR="003B621D" w:rsidRPr="00DB7C8C" w:rsidRDefault="003B621D" w:rsidP="00CB05B7">
            <w:pPr>
              <w:jc w:val="both"/>
              <w:rPr>
                <w:rFonts w:ascii="Times New Roman" w:hAnsi="Times New Roman" w:cs="Times New Roman"/>
              </w:rPr>
            </w:pPr>
            <w:r w:rsidRPr="00DB7C8C">
              <w:rPr>
                <w:rFonts w:ascii="Times New Roman" w:hAnsi="Times New Roman" w:cs="Times New Roman"/>
              </w:rPr>
              <w:t>compression de données</w:t>
            </w:r>
            <w:r w:rsidRPr="00DB7C8C">
              <w:rPr>
                <w:rFonts w:ascii="Times New Roman" w:hAnsi="Times New Roman" w:cs="Times New Roman"/>
                <w:vertAlign w:val="subscript"/>
              </w:rPr>
              <w:t xml:space="preserve"> 1999</w:t>
            </w:r>
          </w:p>
          <w:p w:rsidR="003B621D" w:rsidRPr="00DB7C8C" w:rsidRDefault="003B621D" w:rsidP="00CB05B7">
            <w:pPr>
              <w:jc w:val="both"/>
              <w:rPr>
                <w:rFonts w:ascii="Times New Roman" w:hAnsi="Times New Roman" w:cs="Times New Roman"/>
              </w:rPr>
            </w:pPr>
            <w:r w:rsidRPr="00DB7C8C">
              <w:rPr>
                <w:rFonts w:ascii="Times New Roman" w:hAnsi="Times New Roman" w:cs="Times New Roman"/>
              </w:rPr>
              <w:t>compression</w:t>
            </w:r>
          </w:p>
        </w:tc>
        <w:tc>
          <w:tcPr>
            <w:tcW w:w="326" w:type="dxa"/>
            <w:vAlign w:val="center"/>
          </w:tcPr>
          <w:p w:rsidR="003B621D" w:rsidRPr="00DB7C8C" w:rsidRDefault="003B621D" w:rsidP="00CB05B7">
            <w:pPr>
              <w:jc w:val="center"/>
              <w:rPr>
                <w:rFonts w:ascii="Times New Roman" w:hAnsi="Times New Roman" w:cs="Times New Roman"/>
                <w:i/>
              </w:rPr>
            </w:pPr>
            <w:r w:rsidRPr="00DB7C8C">
              <w:rPr>
                <w:rFonts w:ascii="Times New Roman" w:hAnsi="Times New Roman" w:cs="Times New Roman"/>
                <w:i/>
              </w:rPr>
              <w:t>p</w:t>
            </w:r>
          </w:p>
        </w:tc>
        <w:tc>
          <w:tcPr>
            <w:tcW w:w="5060" w:type="dxa"/>
            <w:vMerge w:val="restart"/>
            <w:vAlign w:val="center"/>
          </w:tcPr>
          <w:p w:rsidR="003B621D" w:rsidRPr="00DB7C8C" w:rsidRDefault="003B621D" w:rsidP="00CB05B7">
            <w:pPr>
              <w:jc w:val="center"/>
              <w:rPr>
                <w:rFonts w:ascii="Times New Roman" w:hAnsi="Times New Roman" w:cs="Times New Roman"/>
              </w:rPr>
            </w:pPr>
            <w:r w:rsidRPr="00DB7C8C">
              <w:rPr>
                <w:rFonts w:ascii="Times New Roman" w:hAnsi="Times New Roman" w:cs="Times New Roman"/>
              </w:rPr>
              <w:t>GDT (informatique)</w:t>
            </w:r>
          </w:p>
        </w:tc>
      </w:tr>
      <w:tr w:rsidR="003B621D" w:rsidRPr="00DB7C8C" w:rsidTr="007C3788">
        <w:tc>
          <w:tcPr>
            <w:tcW w:w="2694" w:type="dxa"/>
          </w:tcPr>
          <w:p w:rsidR="003B621D" w:rsidRPr="00DB7C8C" w:rsidRDefault="003B621D" w:rsidP="00CB05B7">
            <w:pPr>
              <w:jc w:val="both"/>
              <w:rPr>
                <w:rFonts w:ascii="Times New Roman" w:hAnsi="Times New Roman" w:cs="Times New Roman"/>
              </w:rPr>
            </w:pPr>
            <w:r w:rsidRPr="00DB7C8C">
              <w:rPr>
                <w:rFonts w:ascii="Times New Roman" w:hAnsi="Times New Roman" w:cs="Times New Roman"/>
              </w:rPr>
              <w:t>data compression</w:t>
            </w:r>
            <w:r w:rsidRPr="00DB7C8C">
              <w:rPr>
                <w:rFonts w:ascii="Times New Roman" w:hAnsi="Times New Roman" w:cs="Times New Roman"/>
                <w:vertAlign w:val="subscript"/>
              </w:rPr>
              <w:t xml:space="preserve"> 1999</w:t>
            </w:r>
          </w:p>
          <w:p w:rsidR="003B621D" w:rsidRPr="00DB7C8C" w:rsidRDefault="003B621D" w:rsidP="00CB05B7">
            <w:pPr>
              <w:jc w:val="both"/>
              <w:rPr>
                <w:rFonts w:ascii="Times New Roman" w:hAnsi="Times New Roman" w:cs="Times New Roman"/>
              </w:rPr>
            </w:pPr>
            <w:r w:rsidRPr="00DB7C8C">
              <w:rPr>
                <w:rFonts w:ascii="Times New Roman" w:hAnsi="Times New Roman" w:cs="Times New Roman"/>
              </w:rPr>
              <w:t>compression</w:t>
            </w:r>
          </w:p>
        </w:tc>
        <w:tc>
          <w:tcPr>
            <w:tcW w:w="326" w:type="dxa"/>
            <w:vAlign w:val="center"/>
          </w:tcPr>
          <w:p w:rsidR="003B621D" w:rsidRPr="00DB7C8C" w:rsidRDefault="003B621D" w:rsidP="00CB05B7">
            <w:pPr>
              <w:jc w:val="center"/>
              <w:rPr>
                <w:rFonts w:ascii="Times New Roman" w:hAnsi="Times New Roman" w:cs="Times New Roman"/>
                <w:i/>
              </w:rPr>
            </w:pPr>
            <w:r w:rsidRPr="00DB7C8C">
              <w:rPr>
                <w:rFonts w:ascii="Times New Roman" w:hAnsi="Times New Roman" w:cs="Times New Roman"/>
                <w:i/>
              </w:rPr>
              <w:t>a</w:t>
            </w:r>
          </w:p>
        </w:tc>
        <w:tc>
          <w:tcPr>
            <w:tcW w:w="5060" w:type="dxa"/>
            <w:vMerge/>
          </w:tcPr>
          <w:p w:rsidR="003B621D" w:rsidRPr="00DB7C8C" w:rsidRDefault="003B621D" w:rsidP="00CB05B7">
            <w:pPr>
              <w:jc w:val="both"/>
              <w:rPr>
                <w:rFonts w:ascii="Times New Roman" w:hAnsi="Times New Roman" w:cs="Times New Roman"/>
              </w:rPr>
            </w:pP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24"/>
        <w:gridCol w:w="1819"/>
        <w:gridCol w:w="4037"/>
      </w:tblGrid>
      <w:tr w:rsidR="003B621D" w:rsidRPr="00DB7C8C" w:rsidTr="007C3788">
        <w:tc>
          <w:tcPr>
            <w:tcW w:w="2224" w:type="dxa"/>
            <w:vMerge w:val="restart"/>
            <w:vAlign w:val="center"/>
          </w:tcPr>
          <w:p w:rsidR="003B621D" w:rsidRPr="00DB7C8C" w:rsidRDefault="003B621D" w:rsidP="00CB05B7">
            <w:pPr>
              <w:spacing w:line="360" w:lineRule="auto"/>
              <w:jc w:val="center"/>
              <w:rPr>
                <w:rFonts w:ascii="Times New Roman" w:hAnsi="Times New Roman" w:cs="Times New Roman"/>
              </w:rPr>
            </w:pPr>
            <w:r w:rsidRPr="00DB7C8C">
              <w:rPr>
                <w:rFonts w:ascii="Times New Roman" w:hAnsi="Times New Roman" w:cs="Times New Roman"/>
              </w:rPr>
              <w:t>data compression</w:t>
            </w:r>
          </w:p>
        </w:tc>
        <w:tc>
          <w:tcPr>
            <w:tcW w:w="1819"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ITŽ</w:t>
            </w:r>
            <w:r w:rsidRPr="00DB7C8C">
              <w:rPr>
                <w:rFonts w:ascii="Times New Roman" w:hAnsi="Times New Roman" w:cs="Times New Roman"/>
                <w:vertAlign w:val="subscript"/>
              </w:rPr>
              <w:t xml:space="preserve"> 1993</w:t>
            </w:r>
            <w:r w:rsidRPr="00DB7C8C">
              <w:rPr>
                <w:rFonts w:ascii="Times New Roman" w:hAnsi="Times New Roman" w:cs="Times New Roman"/>
              </w:rPr>
              <w:t xml:space="preserve"> 25</w:t>
            </w:r>
            <w:r w:rsidRPr="00DB7C8C">
              <w:rPr>
                <w:rStyle w:val="FootnoteReference"/>
                <w:rFonts w:ascii="Times New Roman" w:hAnsi="Times New Roman"/>
              </w:rPr>
              <w:footnoteReference w:id="471"/>
            </w:r>
          </w:p>
        </w:tc>
        <w:tc>
          <w:tcPr>
            <w:tcW w:w="4037"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duomenų glaudinimas</w:t>
            </w:r>
          </w:p>
        </w:tc>
      </w:tr>
      <w:tr w:rsidR="003B621D" w:rsidRPr="00DB7C8C" w:rsidTr="007C3788">
        <w:tc>
          <w:tcPr>
            <w:tcW w:w="222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19"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AKŽ</w:t>
            </w:r>
            <w:r w:rsidRPr="00DB7C8C">
              <w:rPr>
                <w:rFonts w:ascii="Times New Roman" w:hAnsi="Times New Roman" w:cs="Times New Roman"/>
                <w:vertAlign w:val="subscript"/>
              </w:rPr>
              <w:t xml:space="preserve"> 1995</w:t>
            </w:r>
            <w:r w:rsidRPr="00DB7C8C">
              <w:rPr>
                <w:rFonts w:ascii="Times New Roman" w:hAnsi="Times New Roman" w:cs="Times New Roman"/>
              </w:rPr>
              <w:t xml:space="preserve"> 200</w:t>
            </w:r>
          </w:p>
        </w:tc>
        <w:tc>
          <w:tcPr>
            <w:tcW w:w="4037"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duomenų sanglauda</w:t>
            </w:r>
          </w:p>
        </w:tc>
      </w:tr>
      <w:tr w:rsidR="003B621D" w:rsidRPr="00DB7C8C" w:rsidTr="007C3788">
        <w:tc>
          <w:tcPr>
            <w:tcW w:w="222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19"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AKTŽ</w:t>
            </w:r>
            <w:r w:rsidRPr="00DB7C8C">
              <w:rPr>
                <w:rFonts w:ascii="Times New Roman" w:hAnsi="Times New Roman" w:cs="Times New Roman"/>
                <w:vertAlign w:val="subscript"/>
              </w:rPr>
              <w:t xml:space="preserve"> 1997</w:t>
            </w:r>
            <w:r w:rsidRPr="00DB7C8C">
              <w:rPr>
                <w:rFonts w:ascii="Times New Roman" w:hAnsi="Times New Roman" w:cs="Times New Roman"/>
              </w:rPr>
              <w:t xml:space="preserve"> 46</w:t>
            </w:r>
          </w:p>
        </w:tc>
        <w:tc>
          <w:tcPr>
            <w:tcW w:w="4037" w:type="dxa"/>
          </w:tcPr>
          <w:p w:rsidR="003B621D" w:rsidRPr="00DB7C8C" w:rsidRDefault="003B621D" w:rsidP="00CB05B7">
            <w:pPr>
              <w:rPr>
                <w:rFonts w:ascii="Times New Roman" w:hAnsi="Times New Roman" w:cs="Times New Roman"/>
              </w:rPr>
            </w:pPr>
            <w:r w:rsidRPr="00DB7C8C">
              <w:rPr>
                <w:rFonts w:ascii="Times New Roman" w:hAnsi="Times New Roman" w:cs="Times New Roman"/>
              </w:rPr>
              <w:t>duomenų tankinimas; duomenų suglaudinimas</w:t>
            </w:r>
          </w:p>
        </w:tc>
      </w:tr>
      <w:tr w:rsidR="003B621D" w:rsidRPr="00DB7C8C" w:rsidTr="007C3788">
        <w:tc>
          <w:tcPr>
            <w:tcW w:w="222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19"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w:t>
            </w:r>
            <w:r w:rsidRPr="00DB7C8C">
              <w:rPr>
                <w:rFonts w:ascii="Times New Roman" w:hAnsi="Times New Roman" w:cs="Times New Roman"/>
                <w:vertAlign w:val="subscript"/>
              </w:rPr>
              <w:t xml:space="preserve"> 1999</w:t>
            </w:r>
            <w:r w:rsidRPr="00DB7C8C">
              <w:rPr>
                <w:rFonts w:ascii="Times New Roman" w:hAnsi="Times New Roman" w:cs="Times New Roman"/>
              </w:rPr>
              <w:t xml:space="preserve"> 100</w:t>
            </w:r>
            <w:r w:rsidRPr="00DB7C8C">
              <w:rPr>
                <w:rStyle w:val="FootnoteReference"/>
                <w:rFonts w:ascii="Times New Roman" w:hAnsi="Times New Roman"/>
              </w:rPr>
              <w:footnoteReference w:id="472"/>
            </w:r>
          </w:p>
        </w:tc>
        <w:tc>
          <w:tcPr>
            <w:tcW w:w="4037"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duomenų glaudinimas</w:t>
            </w:r>
          </w:p>
        </w:tc>
      </w:tr>
      <w:tr w:rsidR="003B621D" w:rsidRPr="00DB7C8C" w:rsidTr="007C3788">
        <w:tc>
          <w:tcPr>
            <w:tcW w:w="222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19"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KTŽ</w:t>
            </w:r>
            <w:r w:rsidRPr="00DB7C8C">
              <w:rPr>
                <w:rFonts w:ascii="Times New Roman" w:hAnsi="Times New Roman" w:cs="Times New Roman"/>
                <w:vertAlign w:val="subscript"/>
              </w:rPr>
              <w:t xml:space="preserve"> 2001</w:t>
            </w:r>
            <w:r w:rsidRPr="00DB7C8C">
              <w:rPr>
                <w:rFonts w:ascii="Times New Roman" w:hAnsi="Times New Roman" w:cs="Times New Roman"/>
              </w:rPr>
              <w:t xml:space="preserve"> 29</w:t>
            </w:r>
            <w:r w:rsidRPr="00DB7C8C">
              <w:rPr>
                <w:rStyle w:val="FootnoteReference"/>
                <w:rFonts w:ascii="Times New Roman" w:hAnsi="Times New Roman"/>
              </w:rPr>
              <w:footnoteReference w:id="473"/>
            </w:r>
          </w:p>
        </w:tc>
        <w:tc>
          <w:tcPr>
            <w:tcW w:w="4037"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duomenų glaudinimas</w:t>
            </w:r>
          </w:p>
        </w:tc>
      </w:tr>
      <w:tr w:rsidR="003B621D" w:rsidRPr="00DB7C8C" w:rsidTr="007C3788">
        <w:tc>
          <w:tcPr>
            <w:tcW w:w="222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19"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EKŽ</w:t>
            </w:r>
            <w:r w:rsidRPr="00DB7C8C">
              <w:rPr>
                <w:rFonts w:ascii="Times New Roman" w:hAnsi="Times New Roman" w:cs="Times New Roman"/>
                <w:vertAlign w:val="subscript"/>
              </w:rPr>
              <w:t xml:space="preserve"> 2008</w:t>
            </w:r>
            <w:r w:rsidRPr="00DB7C8C">
              <w:rPr>
                <w:rFonts w:ascii="Times New Roman" w:hAnsi="Times New Roman" w:cs="Times New Roman"/>
              </w:rPr>
              <w:t xml:space="preserve"> 580</w:t>
            </w:r>
            <w:r w:rsidRPr="00DB7C8C">
              <w:rPr>
                <w:rStyle w:val="FootnoteReference"/>
                <w:rFonts w:ascii="Times New Roman" w:hAnsi="Times New Roman"/>
              </w:rPr>
              <w:footnoteReference w:id="474"/>
            </w:r>
          </w:p>
        </w:tc>
        <w:tc>
          <w:tcPr>
            <w:tcW w:w="4037"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duomenų glaudinimas</w:t>
            </w:r>
          </w:p>
        </w:tc>
      </w:tr>
      <w:tr w:rsidR="003B621D" w:rsidRPr="00DB7C8C" w:rsidTr="007C3788">
        <w:tc>
          <w:tcPr>
            <w:tcW w:w="222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19"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IKTŽ</w:t>
            </w:r>
            <w:r w:rsidRPr="00DB7C8C">
              <w:rPr>
                <w:rFonts w:ascii="Times New Roman" w:hAnsi="Times New Roman" w:cs="Times New Roman"/>
                <w:vertAlign w:val="subscript"/>
              </w:rPr>
              <w:t xml:space="preserve"> 2011</w:t>
            </w:r>
            <w:r w:rsidRPr="00DB7C8C">
              <w:rPr>
                <w:rFonts w:ascii="Times New Roman" w:hAnsi="Times New Roman" w:cs="Times New Roman"/>
              </w:rPr>
              <w:t xml:space="preserve"> 104</w:t>
            </w:r>
          </w:p>
        </w:tc>
        <w:tc>
          <w:tcPr>
            <w:tcW w:w="4037"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duomenų glaudinimas</w:t>
            </w:r>
          </w:p>
        </w:tc>
      </w:tr>
      <w:tr w:rsidR="003B621D" w:rsidRPr="00DB7C8C" w:rsidTr="007C3788">
        <w:tc>
          <w:tcPr>
            <w:tcW w:w="2224" w:type="dxa"/>
            <w:vMerge/>
            <w:vAlign w:val="center"/>
          </w:tcPr>
          <w:p w:rsidR="003B621D" w:rsidRPr="00DB7C8C" w:rsidRDefault="003B621D" w:rsidP="00CB05B7">
            <w:pPr>
              <w:spacing w:line="360" w:lineRule="auto"/>
              <w:jc w:val="center"/>
              <w:rPr>
                <w:rFonts w:ascii="Times New Roman" w:hAnsi="Times New Roman" w:cs="Times New Roman"/>
              </w:rPr>
            </w:pPr>
          </w:p>
        </w:tc>
        <w:tc>
          <w:tcPr>
            <w:tcW w:w="1819" w:type="dxa"/>
          </w:tcPr>
          <w:p w:rsidR="003B621D" w:rsidRPr="00DB7C8C" w:rsidRDefault="003B621D" w:rsidP="00CB05B7">
            <w:pPr>
              <w:spacing w:line="360" w:lineRule="auto"/>
              <w:rPr>
                <w:rFonts w:ascii="Times New Roman" w:hAnsi="Times New Roman" w:cs="Times New Roman"/>
                <w:vertAlign w:val="subscript"/>
              </w:rPr>
            </w:pPr>
            <w:r w:rsidRPr="00DB7C8C">
              <w:rPr>
                <w:rFonts w:ascii="Times New Roman" w:hAnsi="Times New Roman" w:cs="Times New Roman"/>
              </w:rPr>
              <w:t>EKŽe</w:t>
            </w:r>
            <w:r w:rsidRPr="00DB7C8C">
              <w:rPr>
                <w:rFonts w:ascii="Times New Roman" w:hAnsi="Times New Roman" w:cs="Times New Roman"/>
                <w:vertAlign w:val="subscript"/>
              </w:rPr>
              <w:t xml:space="preserve"> 2012</w:t>
            </w:r>
          </w:p>
        </w:tc>
        <w:tc>
          <w:tcPr>
            <w:tcW w:w="4037"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duomenų glaudinimas</w:t>
            </w: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16"/>
        <w:gridCol w:w="1833"/>
        <w:gridCol w:w="4031"/>
      </w:tblGrid>
      <w:tr w:rsidR="003B621D" w:rsidRPr="00DB7C8C" w:rsidTr="007C3788">
        <w:tc>
          <w:tcPr>
            <w:tcW w:w="2216" w:type="dxa"/>
            <w:vMerge w:val="restart"/>
            <w:vAlign w:val="center"/>
          </w:tcPr>
          <w:p w:rsidR="003B621D" w:rsidRPr="00DB7C8C" w:rsidRDefault="003B621D" w:rsidP="00CB05B7">
            <w:pPr>
              <w:spacing w:line="360" w:lineRule="auto"/>
              <w:jc w:val="center"/>
              <w:rPr>
                <w:rFonts w:ascii="Times New Roman" w:hAnsi="Times New Roman" w:cs="Times New Roman"/>
              </w:rPr>
            </w:pPr>
            <w:r w:rsidRPr="00DB7C8C">
              <w:rPr>
                <w:rFonts w:ascii="Times New Roman" w:hAnsi="Times New Roman" w:cs="Times New Roman"/>
              </w:rPr>
              <w:t>compression</w:t>
            </w:r>
          </w:p>
        </w:tc>
        <w:tc>
          <w:tcPr>
            <w:tcW w:w="183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STTŽ</w:t>
            </w:r>
            <w:r w:rsidRPr="00DB7C8C">
              <w:rPr>
                <w:rFonts w:ascii="Times New Roman" w:hAnsi="Times New Roman" w:cs="Times New Roman"/>
                <w:vertAlign w:val="subscript"/>
              </w:rPr>
              <w:t xml:space="preserve"> 1971</w:t>
            </w:r>
            <w:r w:rsidRPr="00DB7C8C">
              <w:rPr>
                <w:rFonts w:ascii="Times New Roman" w:hAnsi="Times New Roman" w:cs="Times New Roman"/>
              </w:rPr>
              <w:t xml:space="preserve"> 265</w:t>
            </w:r>
          </w:p>
        </w:tc>
        <w:tc>
          <w:tcPr>
            <w:tcW w:w="403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(su)spaudimas</w:t>
            </w:r>
          </w:p>
        </w:tc>
      </w:tr>
      <w:tr w:rsidR="003B621D" w:rsidRPr="00DB7C8C" w:rsidTr="007C3788">
        <w:tc>
          <w:tcPr>
            <w:tcW w:w="2216"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AKŽ</w:t>
            </w:r>
            <w:r w:rsidRPr="00DB7C8C">
              <w:rPr>
                <w:rFonts w:ascii="Times New Roman" w:hAnsi="Times New Roman" w:cs="Times New Roman"/>
                <w:vertAlign w:val="subscript"/>
              </w:rPr>
              <w:t xml:space="preserve"> 1995</w:t>
            </w:r>
            <w:r w:rsidRPr="00DB7C8C">
              <w:rPr>
                <w:rFonts w:ascii="Times New Roman" w:hAnsi="Times New Roman" w:cs="Times New Roman"/>
              </w:rPr>
              <w:t xml:space="preserve"> 200</w:t>
            </w:r>
            <w:r w:rsidRPr="00DB7C8C">
              <w:rPr>
                <w:rStyle w:val="FootnoteReference"/>
                <w:rFonts w:ascii="Times New Roman" w:hAnsi="Times New Roman"/>
              </w:rPr>
              <w:footnoteReference w:id="475"/>
            </w:r>
          </w:p>
        </w:tc>
        <w:tc>
          <w:tcPr>
            <w:tcW w:w="403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sanglauda</w:t>
            </w:r>
          </w:p>
        </w:tc>
      </w:tr>
      <w:tr w:rsidR="003B621D" w:rsidRPr="00DB7C8C" w:rsidTr="007C3788">
        <w:tc>
          <w:tcPr>
            <w:tcW w:w="2216"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AKTŽ</w:t>
            </w:r>
            <w:r w:rsidRPr="00DB7C8C">
              <w:rPr>
                <w:rFonts w:ascii="Times New Roman" w:hAnsi="Times New Roman" w:cs="Times New Roman"/>
                <w:vertAlign w:val="subscript"/>
              </w:rPr>
              <w:t xml:space="preserve"> 1997</w:t>
            </w:r>
            <w:r w:rsidRPr="00DB7C8C">
              <w:rPr>
                <w:rFonts w:ascii="Times New Roman" w:hAnsi="Times New Roman" w:cs="Times New Roman"/>
              </w:rPr>
              <w:t xml:space="preserve"> 46</w:t>
            </w:r>
          </w:p>
        </w:tc>
        <w:tc>
          <w:tcPr>
            <w:tcW w:w="403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(su)tankinimas; suglaudinimas; sanglauda</w:t>
            </w:r>
          </w:p>
        </w:tc>
      </w:tr>
      <w:tr w:rsidR="003B621D" w:rsidRPr="00DB7C8C" w:rsidTr="007C3788">
        <w:tc>
          <w:tcPr>
            <w:tcW w:w="2216"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I </w:t>
            </w:r>
            <w:r w:rsidRPr="00DB7C8C">
              <w:rPr>
                <w:rFonts w:ascii="Times New Roman" w:hAnsi="Times New Roman" w:cs="Times New Roman"/>
                <w:vertAlign w:val="subscript"/>
              </w:rPr>
              <w:t>1999</w:t>
            </w:r>
            <w:r w:rsidRPr="00DB7C8C">
              <w:rPr>
                <w:rFonts w:ascii="Times New Roman" w:hAnsi="Times New Roman" w:cs="Times New Roman"/>
              </w:rPr>
              <w:t xml:space="preserve"> 99</w:t>
            </w:r>
            <w:r w:rsidRPr="00DB7C8C">
              <w:rPr>
                <w:rStyle w:val="FootnoteReference"/>
                <w:rFonts w:ascii="Times New Roman" w:hAnsi="Times New Roman"/>
              </w:rPr>
              <w:footnoteReference w:id="476"/>
            </w:r>
          </w:p>
        </w:tc>
        <w:tc>
          <w:tcPr>
            <w:tcW w:w="403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glaudinimas</w:t>
            </w:r>
          </w:p>
        </w:tc>
      </w:tr>
      <w:tr w:rsidR="003B621D" w:rsidRPr="00DB7C8C" w:rsidTr="007C3788">
        <w:tc>
          <w:tcPr>
            <w:tcW w:w="2216"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KTŽ</w:t>
            </w:r>
            <w:r w:rsidRPr="00DB7C8C">
              <w:rPr>
                <w:rFonts w:ascii="Times New Roman" w:hAnsi="Times New Roman" w:cs="Times New Roman"/>
                <w:vertAlign w:val="subscript"/>
              </w:rPr>
              <w:t xml:space="preserve"> 2001</w:t>
            </w:r>
            <w:r w:rsidRPr="00DB7C8C">
              <w:rPr>
                <w:rFonts w:ascii="Times New Roman" w:hAnsi="Times New Roman" w:cs="Times New Roman"/>
              </w:rPr>
              <w:t xml:space="preserve"> 24</w:t>
            </w:r>
          </w:p>
        </w:tc>
        <w:tc>
          <w:tcPr>
            <w:tcW w:w="403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glaudinimas</w:t>
            </w:r>
          </w:p>
        </w:tc>
      </w:tr>
      <w:tr w:rsidR="003B621D" w:rsidRPr="00DB7C8C" w:rsidTr="007C3788">
        <w:tc>
          <w:tcPr>
            <w:tcW w:w="2216"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EKŽ</w:t>
            </w:r>
            <w:r w:rsidRPr="00DB7C8C">
              <w:rPr>
                <w:rFonts w:ascii="Times New Roman" w:hAnsi="Times New Roman" w:cs="Times New Roman"/>
                <w:vertAlign w:val="subscript"/>
              </w:rPr>
              <w:t xml:space="preserve"> 2005</w:t>
            </w:r>
            <w:r w:rsidRPr="00DB7C8C">
              <w:rPr>
                <w:rFonts w:ascii="Times New Roman" w:hAnsi="Times New Roman" w:cs="Times New Roman"/>
              </w:rPr>
              <w:t xml:space="preserve"> 83</w:t>
            </w:r>
            <w:r w:rsidRPr="00DB7C8C">
              <w:rPr>
                <w:rStyle w:val="FootnoteReference"/>
                <w:rFonts w:ascii="Times New Roman" w:hAnsi="Times New Roman"/>
              </w:rPr>
              <w:footnoteReference w:id="477"/>
            </w:r>
          </w:p>
        </w:tc>
        <w:tc>
          <w:tcPr>
            <w:tcW w:w="403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glaudinimas</w:t>
            </w:r>
          </w:p>
        </w:tc>
      </w:tr>
      <w:tr w:rsidR="003B621D" w:rsidRPr="00DB7C8C" w:rsidTr="007C3788">
        <w:tc>
          <w:tcPr>
            <w:tcW w:w="2216"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KP</w:t>
            </w:r>
            <w:r w:rsidRPr="00DB7C8C">
              <w:rPr>
                <w:rFonts w:ascii="Times New Roman" w:hAnsi="Times New Roman" w:cs="Times New Roman"/>
                <w:vertAlign w:val="subscript"/>
              </w:rPr>
              <w:t xml:space="preserve"> 2005</w:t>
            </w:r>
            <w:r w:rsidRPr="00DB7C8C">
              <w:rPr>
                <w:rFonts w:ascii="Times New Roman" w:hAnsi="Times New Roman" w:cs="Times New Roman"/>
              </w:rPr>
              <w:t xml:space="preserve"> 54</w:t>
            </w:r>
          </w:p>
        </w:tc>
        <w:tc>
          <w:tcPr>
            <w:tcW w:w="403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suspaudimas, spūda</w:t>
            </w:r>
          </w:p>
        </w:tc>
      </w:tr>
      <w:tr w:rsidR="003B621D" w:rsidRPr="00DB7C8C" w:rsidTr="007C3788">
        <w:tc>
          <w:tcPr>
            <w:tcW w:w="2216"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EKŽ</w:t>
            </w:r>
            <w:r w:rsidRPr="00DB7C8C">
              <w:rPr>
                <w:rFonts w:ascii="Times New Roman" w:hAnsi="Times New Roman" w:cs="Times New Roman"/>
                <w:vertAlign w:val="subscript"/>
              </w:rPr>
              <w:t xml:space="preserve"> 2008</w:t>
            </w:r>
            <w:r w:rsidRPr="00DB7C8C">
              <w:rPr>
                <w:rFonts w:ascii="Times New Roman" w:hAnsi="Times New Roman" w:cs="Times New Roman"/>
              </w:rPr>
              <w:t xml:space="preserve"> 138</w:t>
            </w:r>
            <w:r w:rsidRPr="00DB7C8C">
              <w:rPr>
                <w:rStyle w:val="FootnoteReference"/>
                <w:rFonts w:ascii="Times New Roman" w:hAnsi="Times New Roman"/>
              </w:rPr>
              <w:footnoteReference w:id="478"/>
            </w:r>
          </w:p>
        </w:tc>
        <w:tc>
          <w:tcPr>
            <w:tcW w:w="403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glaudinimas</w:t>
            </w:r>
          </w:p>
        </w:tc>
      </w:tr>
      <w:tr w:rsidR="003B621D" w:rsidRPr="00DB7C8C" w:rsidTr="007C3788">
        <w:tc>
          <w:tcPr>
            <w:tcW w:w="2216"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3"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IKTŽ</w:t>
            </w:r>
            <w:r w:rsidRPr="00DB7C8C">
              <w:rPr>
                <w:rFonts w:ascii="Times New Roman" w:hAnsi="Times New Roman" w:cs="Times New Roman"/>
                <w:vertAlign w:val="subscript"/>
              </w:rPr>
              <w:t xml:space="preserve"> 2011</w:t>
            </w:r>
            <w:r w:rsidRPr="00DB7C8C">
              <w:rPr>
                <w:rFonts w:ascii="Times New Roman" w:hAnsi="Times New Roman" w:cs="Times New Roman"/>
              </w:rPr>
              <w:t xml:space="preserve"> 104</w:t>
            </w:r>
          </w:p>
        </w:tc>
        <w:tc>
          <w:tcPr>
            <w:tcW w:w="403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sutankinimas; glaudinimas; sanglauda</w:t>
            </w:r>
          </w:p>
        </w:tc>
      </w:tr>
      <w:tr w:rsidR="003B621D" w:rsidRPr="00DB7C8C" w:rsidTr="007C3788">
        <w:tc>
          <w:tcPr>
            <w:tcW w:w="2216"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3" w:type="dxa"/>
          </w:tcPr>
          <w:p w:rsidR="003B621D" w:rsidRPr="00DB7C8C" w:rsidRDefault="003B621D" w:rsidP="00CB05B7">
            <w:pPr>
              <w:spacing w:line="360" w:lineRule="auto"/>
              <w:rPr>
                <w:rFonts w:ascii="Times New Roman" w:hAnsi="Times New Roman" w:cs="Times New Roman"/>
                <w:vertAlign w:val="subscript"/>
              </w:rPr>
            </w:pPr>
            <w:r w:rsidRPr="00DB7C8C">
              <w:rPr>
                <w:rFonts w:ascii="Times New Roman" w:hAnsi="Times New Roman" w:cs="Times New Roman"/>
              </w:rPr>
              <w:t>EKŽe</w:t>
            </w:r>
            <w:r w:rsidRPr="00DB7C8C">
              <w:rPr>
                <w:rStyle w:val="FootnoteReference"/>
                <w:rFonts w:ascii="Times New Roman" w:hAnsi="Times New Roman"/>
              </w:rPr>
              <w:footnoteReference w:id="479"/>
            </w:r>
            <w:r w:rsidRPr="00DB7C8C">
              <w:rPr>
                <w:rFonts w:ascii="Times New Roman" w:hAnsi="Times New Roman" w:cs="Times New Roman"/>
                <w:vertAlign w:val="subscript"/>
              </w:rPr>
              <w:t xml:space="preserve"> 2012</w:t>
            </w:r>
          </w:p>
        </w:tc>
        <w:tc>
          <w:tcPr>
            <w:tcW w:w="403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glaudinimas</w:t>
            </w: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268"/>
        <w:gridCol w:w="425"/>
        <w:gridCol w:w="5387"/>
      </w:tblGrid>
      <w:tr w:rsidR="003B621D" w:rsidRPr="00DB7C8C" w:rsidTr="007C3788">
        <w:tc>
          <w:tcPr>
            <w:tcW w:w="2268" w:type="dxa"/>
          </w:tcPr>
          <w:p w:rsidR="003B621D" w:rsidRPr="00DB7C8C" w:rsidRDefault="003B621D" w:rsidP="00CB05B7">
            <w:pPr>
              <w:jc w:val="both"/>
              <w:rPr>
                <w:rFonts w:ascii="Times New Roman" w:hAnsi="Times New Roman" w:cs="Times New Roman"/>
              </w:rPr>
            </w:pPr>
            <w:r w:rsidRPr="00DB7C8C">
              <w:rPr>
                <w:rFonts w:ascii="Times New Roman" w:hAnsi="Times New Roman" w:cs="Times New Roman"/>
              </w:rPr>
              <w:t>donn</w:t>
            </w:r>
            <w:r w:rsidRPr="00DB7C8C">
              <w:rPr>
                <w:rFonts w:ascii="Times New Roman" w:hAnsi="Times New Roman" w:cs="Times New Roman"/>
                <w:lang w:val="fr-FR"/>
              </w:rPr>
              <w:t>é</w:t>
            </w:r>
            <w:r w:rsidRPr="00DB7C8C">
              <w:rPr>
                <w:rFonts w:ascii="Times New Roman" w:hAnsi="Times New Roman" w:cs="Times New Roman"/>
              </w:rPr>
              <w:t>e num</w:t>
            </w:r>
            <w:r w:rsidRPr="00DB7C8C">
              <w:rPr>
                <w:rFonts w:ascii="Times New Roman" w:hAnsi="Times New Roman" w:cs="Times New Roman"/>
                <w:lang w:val="fr-FR"/>
              </w:rPr>
              <w:t>é</w:t>
            </w:r>
            <w:r w:rsidRPr="00DB7C8C">
              <w:rPr>
                <w:rFonts w:ascii="Times New Roman" w:hAnsi="Times New Roman" w:cs="Times New Roman"/>
              </w:rPr>
              <w:t>rique</w:t>
            </w:r>
            <w:r w:rsidRPr="00DB7C8C">
              <w:rPr>
                <w:rFonts w:ascii="Times New Roman" w:hAnsi="Times New Roman" w:cs="Times New Roman"/>
                <w:vertAlign w:val="subscript"/>
              </w:rPr>
              <w:t xml:space="preserve"> 1999</w:t>
            </w:r>
          </w:p>
        </w:tc>
        <w:tc>
          <w:tcPr>
            <w:tcW w:w="425" w:type="dxa"/>
            <w:vAlign w:val="center"/>
          </w:tcPr>
          <w:p w:rsidR="003B621D" w:rsidRPr="00DB7C8C" w:rsidRDefault="003B621D" w:rsidP="00CB05B7">
            <w:pPr>
              <w:jc w:val="center"/>
              <w:rPr>
                <w:rFonts w:ascii="Times New Roman" w:hAnsi="Times New Roman" w:cs="Times New Roman"/>
                <w:i/>
              </w:rPr>
            </w:pPr>
            <w:r w:rsidRPr="00DB7C8C">
              <w:rPr>
                <w:rFonts w:ascii="Times New Roman" w:hAnsi="Times New Roman" w:cs="Times New Roman"/>
                <w:i/>
              </w:rPr>
              <w:t>p</w:t>
            </w:r>
          </w:p>
        </w:tc>
        <w:tc>
          <w:tcPr>
            <w:tcW w:w="5387" w:type="dxa"/>
            <w:vMerge w:val="restart"/>
            <w:vAlign w:val="center"/>
          </w:tcPr>
          <w:p w:rsidR="003B621D" w:rsidRPr="00DB7C8C" w:rsidRDefault="003B621D" w:rsidP="00CB05B7">
            <w:pPr>
              <w:jc w:val="center"/>
              <w:rPr>
                <w:rFonts w:ascii="Times New Roman" w:hAnsi="Times New Roman" w:cs="Times New Roman"/>
              </w:rPr>
            </w:pPr>
            <w:r w:rsidRPr="00DB7C8C">
              <w:rPr>
                <w:rFonts w:ascii="Times New Roman" w:hAnsi="Times New Roman" w:cs="Times New Roman"/>
              </w:rPr>
              <w:t>GDT (informatique &gt; représentation des données)</w:t>
            </w:r>
          </w:p>
        </w:tc>
      </w:tr>
      <w:tr w:rsidR="003B621D" w:rsidRPr="00DB7C8C" w:rsidTr="007C3788">
        <w:tc>
          <w:tcPr>
            <w:tcW w:w="2268" w:type="dxa"/>
          </w:tcPr>
          <w:p w:rsidR="003B621D" w:rsidRPr="00DB7C8C" w:rsidRDefault="003B621D" w:rsidP="00CB05B7">
            <w:pPr>
              <w:jc w:val="both"/>
              <w:rPr>
                <w:rFonts w:ascii="Times New Roman" w:hAnsi="Times New Roman" w:cs="Times New Roman"/>
                <w:vertAlign w:val="subscript"/>
              </w:rPr>
            </w:pPr>
            <w:r w:rsidRPr="00DB7C8C">
              <w:rPr>
                <w:rFonts w:ascii="Times New Roman" w:hAnsi="Times New Roman" w:cs="Times New Roman"/>
              </w:rPr>
              <w:t>digital data</w:t>
            </w:r>
            <w:r w:rsidRPr="00DB7C8C">
              <w:rPr>
                <w:rFonts w:ascii="Times New Roman" w:hAnsi="Times New Roman" w:cs="Times New Roman"/>
                <w:vertAlign w:val="subscript"/>
              </w:rPr>
              <w:t xml:space="preserve"> 1999</w:t>
            </w:r>
          </w:p>
        </w:tc>
        <w:tc>
          <w:tcPr>
            <w:tcW w:w="425" w:type="dxa"/>
            <w:vAlign w:val="center"/>
          </w:tcPr>
          <w:p w:rsidR="003B621D" w:rsidRPr="00DB7C8C" w:rsidRDefault="003B621D" w:rsidP="00CB05B7">
            <w:pPr>
              <w:jc w:val="center"/>
              <w:rPr>
                <w:rFonts w:ascii="Times New Roman" w:hAnsi="Times New Roman" w:cs="Times New Roman"/>
                <w:i/>
              </w:rPr>
            </w:pPr>
            <w:r w:rsidRPr="00DB7C8C">
              <w:rPr>
                <w:rFonts w:ascii="Times New Roman" w:hAnsi="Times New Roman" w:cs="Times New Roman"/>
                <w:i/>
              </w:rPr>
              <w:t>a</w:t>
            </w:r>
          </w:p>
        </w:tc>
        <w:tc>
          <w:tcPr>
            <w:tcW w:w="5387" w:type="dxa"/>
            <w:vMerge/>
          </w:tcPr>
          <w:p w:rsidR="003B621D" w:rsidRPr="00DB7C8C" w:rsidRDefault="003B621D" w:rsidP="00CB05B7">
            <w:pPr>
              <w:jc w:val="both"/>
              <w:rPr>
                <w:rFonts w:ascii="Times New Roman" w:hAnsi="Times New Roman" w:cs="Times New Roman"/>
              </w:rPr>
            </w:pP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2173"/>
        <w:gridCol w:w="1836"/>
        <w:gridCol w:w="4071"/>
      </w:tblGrid>
      <w:tr w:rsidR="003B621D" w:rsidRPr="00DB7C8C" w:rsidTr="007C3788">
        <w:tc>
          <w:tcPr>
            <w:tcW w:w="2173" w:type="dxa"/>
            <w:vMerge w:val="restart"/>
            <w:vAlign w:val="center"/>
          </w:tcPr>
          <w:p w:rsidR="003B621D" w:rsidRPr="00DB7C8C" w:rsidRDefault="003B621D" w:rsidP="00CB05B7">
            <w:pPr>
              <w:spacing w:line="360" w:lineRule="auto"/>
              <w:jc w:val="center"/>
              <w:rPr>
                <w:rFonts w:ascii="Times New Roman" w:hAnsi="Times New Roman" w:cs="Times New Roman"/>
              </w:rPr>
            </w:pPr>
            <w:r w:rsidRPr="00DB7C8C">
              <w:rPr>
                <w:rFonts w:ascii="Times New Roman" w:hAnsi="Times New Roman" w:cs="Times New Roman"/>
              </w:rPr>
              <w:t>digital data</w:t>
            </w: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STTŽ</w:t>
            </w:r>
            <w:r w:rsidRPr="00DB7C8C">
              <w:rPr>
                <w:rFonts w:ascii="Times New Roman" w:hAnsi="Times New Roman" w:cs="Times New Roman"/>
                <w:vertAlign w:val="subscript"/>
              </w:rPr>
              <w:t xml:space="preserve"> 1971</w:t>
            </w:r>
            <w:r w:rsidRPr="00DB7C8C">
              <w:rPr>
                <w:rFonts w:ascii="Times New Roman" w:hAnsi="Times New Roman" w:cs="Times New Roman"/>
              </w:rPr>
              <w:t xml:space="preserve"> 49</w:t>
            </w:r>
            <w:r w:rsidRPr="00DB7C8C">
              <w:rPr>
                <w:rStyle w:val="FootnoteReference"/>
                <w:rFonts w:ascii="Times New Roman" w:hAnsi="Times New Roman"/>
              </w:rPr>
              <w:footnoteReference w:id="480"/>
            </w:r>
          </w:p>
        </w:tc>
        <w:tc>
          <w:tcPr>
            <w:tcW w:w="407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skaitmeniniai duomenys</w:t>
            </w:r>
          </w:p>
        </w:tc>
      </w:tr>
      <w:tr w:rsidR="003B621D" w:rsidRPr="00DB7C8C" w:rsidTr="007C3788">
        <w:tc>
          <w:tcPr>
            <w:tcW w:w="2173"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AKŽ</w:t>
            </w:r>
            <w:r w:rsidRPr="00DB7C8C">
              <w:rPr>
                <w:rFonts w:ascii="Times New Roman" w:hAnsi="Times New Roman" w:cs="Times New Roman"/>
                <w:vertAlign w:val="subscript"/>
              </w:rPr>
              <w:t xml:space="preserve"> 1995</w:t>
            </w:r>
            <w:r w:rsidRPr="00DB7C8C">
              <w:rPr>
                <w:rFonts w:ascii="Times New Roman" w:hAnsi="Times New Roman" w:cs="Times New Roman"/>
              </w:rPr>
              <w:t xml:space="preserve"> 57</w:t>
            </w:r>
            <w:r w:rsidRPr="00DB7C8C">
              <w:rPr>
                <w:rStyle w:val="FootnoteReference"/>
                <w:rFonts w:ascii="Times New Roman" w:hAnsi="Times New Roman"/>
              </w:rPr>
              <w:footnoteReference w:id="481"/>
            </w:r>
          </w:p>
        </w:tc>
        <w:tc>
          <w:tcPr>
            <w:tcW w:w="407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skaitmeniniai duomenys</w:t>
            </w:r>
          </w:p>
        </w:tc>
      </w:tr>
      <w:tr w:rsidR="003B621D" w:rsidRPr="00DB7C8C" w:rsidTr="007C3788">
        <w:tc>
          <w:tcPr>
            <w:tcW w:w="2173"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AKTŽ</w:t>
            </w:r>
            <w:r w:rsidRPr="00DB7C8C">
              <w:rPr>
                <w:rFonts w:ascii="Times New Roman" w:hAnsi="Times New Roman" w:cs="Times New Roman"/>
                <w:vertAlign w:val="subscript"/>
              </w:rPr>
              <w:t xml:space="preserve"> 1997</w:t>
            </w:r>
            <w:r w:rsidRPr="00DB7C8C">
              <w:rPr>
                <w:rFonts w:ascii="Times New Roman" w:hAnsi="Times New Roman" w:cs="Times New Roman"/>
              </w:rPr>
              <w:t xml:space="preserve"> 57</w:t>
            </w:r>
          </w:p>
        </w:tc>
        <w:tc>
          <w:tcPr>
            <w:tcW w:w="4071" w:type="dxa"/>
          </w:tcPr>
          <w:p w:rsidR="003B621D" w:rsidRPr="00DB7C8C" w:rsidRDefault="003B621D" w:rsidP="00CB05B7">
            <w:pPr>
              <w:rPr>
                <w:rFonts w:ascii="Times New Roman" w:hAnsi="Times New Roman" w:cs="Times New Roman"/>
              </w:rPr>
            </w:pPr>
            <w:r w:rsidRPr="00DB7C8C">
              <w:rPr>
                <w:rFonts w:ascii="Times New Roman" w:hAnsi="Times New Roman" w:cs="Times New Roman"/>
              </w:rPr>
              <w:t>diskretieji duomenys; skaitmeniniai duomenys</w:t>
            </w:r>
          </w:p>
        </w:tc>
      </w:tr>
      <w:tr w:rsidR="003B621D" w:rsidRPr="00DB7C8C" w:rsidTr="007C3788">
        <w:tc>
          <w:tcPr>
            <w:tcW w:w="2173"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w:t>
            </w:r>
            <w:r w:rsidRPr="00DB7C8C">
              <w:rPr>
                <w:rFonts w:ascii="Times New Roman" w:hAnsi="Times New Roman" w:cs="Times New Roman"/>
                <w:vertAlign w:val="subscript"/>
              </w:rPr>
              <w:t xml:space="preserve"> 1999</w:t>
            </w:r>
            <w:r w:rsidRPr="00DB7C8C">
              <w:rPr>
                <w:rFonts w:ascii="Times New Roman" w:hAnsi="Times New Roman" w:cs="Times New Roman"/>
              </w:rPr>
              <w:t xml:space="preserve"> 70</w:t>
            </w:r>
            <w:r w:rsidRPr="00DB7C8C">
              <w:rPr>
                <w:rStyle w:val="FootnoteReference"/>
                <w:rFonts w:ascii="Times New Roman" w:hAnsi="Times New Roman"/>
              </w:rPr>
              <w:footnoteReference w:id="482"/>
            </w:r>
          </w:p>
        </w:tc>
        <w:tc>
          <w:tcPr>
            <w:tcW w:w="407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diskretieji duomenys</w:t>
            </w:r>
          </w:p>
        </w:tc>
      </w:tr>
      <w:tr w:rsidR="003B621D" w:rsidRPr="00DB7C8C" w:rsidTr="007C3788">
        <w:tc>
          <w:tcPr>
            <w:tcW w:w="2173"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w:t>
            </w:r>
            <w:r w:rsidRPr="00DB7C8C">
              <w:rPr>
                <w:rFonts w:ascii="Times New Roman" w:hAnsi="Times New Roman" w:cs="Times New Roman"/>
                <w:vertAlign w:val="subscript"/>
              </w:rPr>
              <w:t xml:space="preserve"> 1999</w:t>
            </w:r>
            <w:r w:rsidRPr="00DB7C8C">
              <w:rPr>
                <w:rFonts w:ascii="Times New Roman" w:hAnsi="Times New Roman" w:cs="Times New Roman"/>
              </w:rPr>
              <w:t xml:space="preserve"> 72</w:t>
            </w:r>
            <w:r w:rsidRPr="00DB7C8C">
              <w:rPr>
                <w:rStyle w:val="FootnoteReference"/>
                <w:rFonts w:ascii="Times New Roman" w:hAnsi="Times New Roman"/>
              </w:rPr>
              <w:footnoteReference w:id="483"/>
            </w:r>
          </w:p>
        </w:tc>
        <w:tc>
          <w:tcPr>
            <w:tcW w:w="407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skaitmeniniai duomenys</w:t>
            </w:r>
          </w:p>
        </w:tc>
      </w:tr>
      <w:tr w:rsidR="003B621D" w:rsidRPr="00DB7C8C" w:rsidTr="007C3788">
        <w:tc>
          <w:tcPr>
            <w:tcW w:w="2173"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EKŽ</w:t>
            </w:r>
            <w:r w:rsidRPr="00DB7C8C">
              <w:rPr>
                <w:rFonts w:ascii="Times New Roman" w:hAnsi="Times New Roman" w:cs="Times New Roman"/>
                <w:vertAlign w:val="subscript"/>
              </w:rPr>
              <w:t xml:space="preserve"> 2008</w:t>
            </w:r>
            <w:r w:rsidRPr="00DB7C8C">
              <w:rPr>
                <w:rFonts w:ascii="Times New Roman" w:hAnsi="Times New Roman" w:cs="Times New Roman"/>
              </w:rPr>
              <w:t xml:space="preserve"> 438</w:t>
            </w:r>
          </w:p>
        </w:tc>
        <w:tc>
          <w:tcPr>
            <w:tcW w:w="407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skaitmeniniai duomenys</w:t>
            </w:r>
          </w:p>
        </w:tc>
      </w:tr>
      <w:tr w:rsidR="003B621D" w:rsidRPr="00DB7C8C" w:rsidTr="007C3788">
        <w:tc>
          <w:tcPr>
            <w:tcW w:w="2173"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IKTŽ</w:t>
            </w:r>
            <w:r w:rsidRPr="00DB7C8C">
              <w:rPr>
                <w:rFonts w:ascii="Times New Roman" w:hAnsi="Times New Roman" w:cs="Times New Roman"/>
                <w:vertAlign w:val="subscript"/>
              </w:rPr>
              <w:t xml:space="preserve"> 2011</w:t>
            </w:r>
            <w:r w:rsidRPr="00DB7C8C">
              <w:rPr>
                <w:rFonts w:ascii="Times New Roman" w:hAnsi="Times New Roman" w:cs="Times New Roman"/>
              </w:rPr>
              <w:t xml:space="preserve"> 134</w:t>
            </w:r>
          </w:p>
        </w:tc>
        <w:tc>
          <w:tcPr>
            <w:tcW w:w="407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skaitmeniniai duomenys</w:t>
            </w:r>
          </w:p>
        </w:tc>
      </w:tr>
      <w:tr w:rsidR="003B621D" w:rsidRPr="00DB7C8C" w:rsidTr="007C3788">
        <w:tc>
          <w:tcPr>
            <w:tcW w:w="2173" w:type="dxa"/>
            <w:vMerge/>
            <w:vAlign w:val="center"/>
          </w:tcPr>
          <w:p w:rsidR="003B621D" w:rsidRPr="00DB7C8C" w:rsidRDefault="003B621D" w:rsidP="00CB05B7">
            <w:pPr>
              <w:spacing w:line="360" w:lineRule="auto"/>
              <w:jc w:val="center"/>
              <w:rPr>
                <w:rFonts w:ascii="Times New Roman" w:hAnsi="Times New Roman" w:cs="Times New Roman"/>
              </w:rPr>
            </w:pPr>
          </w:p>
        </w:tc>
        <w:tc>
          <w:tcPr>
            <w:tcW w:w="1836" w:type="dxa"/>
          </w:tcPr>
          <w:p w:rsidR="003B621D" w:rsidRPr="00DB7C8C" w:rsidRDefault="003B621D" w:rsidP="00CB05B7">
            <w:pPr>
              <w:spacing w:line="360" w:lineRule="auto"/>
              <w:rPr>
                <w:rFonts w:ascii="Times New Roman" w:hAnsi="Times New Roman" w:cs="Times New Roman"/>
                <w:vertAlign w:val="subscript"/>
              </w:rPr>
            </w:pPr>
            <w:r w:rsidRPr="00DB7C8C">
              <w:rPr>
                <w:rFonts w:ascii="Times New Roman" w:hAnsi="Times New Roman" w:cs="Times New Roman"/>
              </w:rPr>
              <w:t>EKŽe</w:t>
            </w:r>
            <w:r w:rsidRPr="00DB7C8C">
              <w:rPr>
                <w:rFonts w:ascii="Times New Roman" w:hAnsi="Times New Roman" w:cs="Times New Roman"/>
                <w:vertAlign w:val="subscript"/>
              </w:rPr>
              <w:t xml:space="preserve"> 2012</w:t>
            </w:r>
          </w:p>
        </w:tc>
        <w:tc>
          <w:tcPr>
            <w:tcW w:w="4071"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skaitmeniniai duomenys</w:t>
            </w:r>
          </w:p>
        </w:tc>
      </w:tr>
    </w:tbl>
    <w:p w:rsidR="003B621D" w:rsidRDefault="003B621D"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B73CA1" w:rsidRDefault="00B73CA1" w:rsidP="007D491F">
      <w:pPr>
        <w:spacing w:after="0" w:line="360" w:lineRule="auto"/>
        <w:jc w:val="both"/>
        <w:rPr>
          <w:rFonts w:ascii="Times New Roman" w:hAnsi="Times New Roman" w:cs="Times New Roman"/>
          <w:sz w:val="26"/>
          <w:szCs w:val="26"/>
        </w:rPr>
      </w:pPr>
    </w:p>
    <w:p w:rsidR="003B621D" w:rsidRDefault="003B621D" w:rsidP="007C3788">
      <w:pPr>
        <w:spacing w:after="0" w:line="240" w:lineRule="auto"/>
        <w:jc w:val="both"/>
        <w:rPr>
          <w:rFonts w:ascii="Times New Roman" w:hAnsi="Times New Roman" w:cs="Times New Roman"/>
          <w:b/>
          <w:sz w:val="26"/>
          <w:szCs w:val="26"/>
        </w:rPr>
      </w:pPr>
      <w:r w:rsidRPr="00B73CA1">
        <w:rPr>
          <w:rFonts w:ascii="Times New Roman" w:hAnsi="Times New Roman" w:cs="Times New Roman"/>
          <w:sz w:val="26"/>
          <w:szCs w:val="26"/>
        </w:rPr>
        <w:lastRenderedPageBreak/>
        <w:t>22 priedas</w:t>
      </w:r>
      <w:r w:rsidR="00461FFD" w:rsidRPr="00B73CA1">
        <w:rPr>
          <w:rFonts w:ascii="Times New Roman" w:hAnsi="Times New Roman" w:cs="Times New Roman"/>
          <w:sz w:val="26"/>
          <w:szCs w:val="26"/>
        </w:rPr>
        <w:t>: su angl. terminu</w:t>
      </w:r>
      <w:r w:rsidR="00461FFD">
        <w:rPr>
          <w:rFonts w:ascii="Times New Roman" w:hAnsi="Times New Roman" w:cs="Times New Roman"/>
          <w:b/>
          <w:sz w:val="26"/>
          <w:szCs w:val="26"/>
        </w:rPr>
        <w:t xml:space="preserve"> </w:t>
      </w:r>
      <w:r w:rsidR="00461FFD" w:rsidRPr="00B73CA1">
        <w:rPr>
          <w:rFonts w:ascii="Times New Roman" w:hAnsi="Times New Roman" w:cs="Times New Roman"/>
          <w:b/>
          <w:i/>
          <w:sz w:val="26"/>
          <w:szCs w:val="26"/>
        </w:rPr>
        <w:t>intended virus</w:t>
      </w:r>
      <w:r w:rsidR="00461FFD" w:rsidRPr="00AF09DC">
        <w:rPr>
          <w:rFonts w:ascii="Times New Roman" w:hAnsi="Times New Roman" w:cs="Times New Roman"/>
          <w:sz w:val="26"/>
          <w:szCs w:val="26"/>
        </w:rPr>
        <w:t xml:space="preserve"> </w:t>
      </w:r>
      <w:r w:rsidR="00461FFD" w:rsidRPr="00B73CA1">
        <w:rPr>
          <w:rFonts w:ascii="Times New Roman" w:hAnsi="Times New Roman" w:cs="Times New Roman"/>
          <w:sz w:val="26"/>
          <w:szCs w:val="26"/>
        </w:rPr>
        <w:t>susiję angl. terminai</w:t>
      </w:r>
      <w:r w:rsidR="00461FFD" w:rsidRPr="00AF09DC">
        <w:rPr>
          <w:rFonts w:ascii="Times New Roman" w:hAnsi="Times New Roman" w:cs="Times New Roman"/>
          <w:sz w:val="26"/>
          <w:szCs w:val="26"/>
        </w:rPr>
        <w:t xml:space="preserve"> </w:t>
      </w:r>
      <w:r w:rsidR="00461FFD" w:rsidRPr="00B73CA1">
        <w:rPr>
          <w:rFonts w:ascii="Times New Roman" w:hAnsi="Times New Roman" w:cs="Times New Roman"/>
          <w:b/>
          <w:i/>
          <w:sz w:val="26"/>
          <w:szCs w:val="26"/>
        </w:rPr>
        <w:t>software</w:t>
      </w:r>
      <w:r w:rsidR="00461FFD">
        <w:rPr>
          <w:rFonts w:ascii="Times New Roman" w:hAnsi="Times New Roman" w:cs="Times New Roman"/>
          <w:sz w:val="26"/>
          <w:szCs w:val="26"/>
        </w:rPr>
        <w:t>,</w:t>
      </w:r>
      <w:r w:rsidR="00461FFD" w:rsidRPr="00AF09DC">
        <w:rPr>
          <w:rFonts w:ascii="Times New Roman" w:hAnsi="Times New Roman" w:cs="Times New Roman"/>
          <w:i/>
          <w:sz w:val="26"/>
          <w:szCs w:val="26"/>
        </w:rPr>
        <w:t xml:space="preserve"> </w:t>
      </w:r>
      <w:r w:rsidR="00461FFD" w:rsidRPr="00B73CA1">
        <w:rPr>
          <w:rFonts w:ascii="Times New Roman" w:hAnsi="Times New Roman" w:cs="Times New Roman"/>
          <w:b/>
          <w:i/>
          <w:sz w:val="26"/>
          <w:szCs w:val="26"/>
        </w:rPr>
        <w:t>hardware</w:t>
      </w:r>
      <w:r w:rsidR="00461FFD">
        <w:rPr>
          <w:rFonts w:ascii="Times New Roman" w:hAnsi="Times New Roman" w:cs="Times New Roman"/>
          <w:sz w:val="26"/>
          <w:szCs w:val="26"/>
        </w:rPr>
        <w:t xml:space="preserve"> </w:t>
      </w:r>
      <w:r w:rsidR="00461FFD" w:rsidRPr="00B73CA1">
        <w:rPr>
          <w:rFonts w:ascii="Times New Roman" w:hAnsi="Times New Roman" w:cs="Times New Roman"/>
          <w:sz w:val="26"/>
          <w:szCs w:val="26"/>
        </w:rPr>
        <w:t>ir liet. jų atitikmenys</w:t>
      </w:r>
    </w:p>
    <w:p w:rsidR="00B453D8" w:rsidRPr="00B453D8" w:rsidRDefault="00B453D8" w:rsidP="003B621D">
      <w:pPr>
        <w:spacing w:after="0" w:line="360"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418"/>
        <w:gridCol w:w="425"/>
        <w:gridCol w:w="6237"/>
      </w:tblGrid>
      <w:tr w:rsidR="003B621D" w:rsidRPr="00DB7C8C" w:rsidTr="007C3788">
        <w:tc>
          <w:tcPr>
            <w:tcW w:w="1418" w:type="dxa"/>
          </w:tcPr>
          <w:p w:rsidR="003B621D" w:rsidRPr="00DB7C8C" w:rsidRDefault="003B621D" w:rsidP="00CB05B7">
            <w:pPr>
              <w:jc w:val="both"/>
              <w:rPr>
                <w:rFonts w:ascii="Times New Roman" w:hAnsi="Times New Roman" w:cs="Times New Roman"/>
                <w:vertAlign w:val="subscript"/>
              </w:rPr>
            </w:pPr>
            <w:r w:rsidRPr="00DB7C8C">
              <w:rPr>
                <w:rFonts w:ascii="Times New Roman" w:hAnsi="Times New Roman" w:cs="Times New Roman"/>
              </w:rPr>
              <w:t xml:space="preserve">logiciel </w:t>
            </w:r>
            <w:r w:rsidRPr="00DB7C8C">
              <w:rPr>
                <w:rFonts w:ascii="Times New Roman" w:hAnsi="Times New Roman" w:cs="Times New Roman"/>
                <w:vertAlign w:val="subscript"/>
              </w:rPr>
              <w:t>2005</w:t>
            </w:r>
          </w:p>
        </w:tc>
        <w:tc>
          <w:tcPr>
            <w:tcW w:w="425" w:type="dxa"/>
            <w:vAlign w:val="center"/>
          </w:tcPr>
          <w:p w:rsidR="003B621D" w:rsidRPr="00DB7C8C" w:rsidRDefault="003B621D" w:rsidP="00CB05B7">
            <w:pPr>
              <w:jc w:val="center"/>
              <w:rPr>
                <w:rFonts w:ascii="Times New Roman" w:hAnsi="Times New Roman" w:cs="Times New Roman"/>
                <w:i/>
              </w:rPr>
            </w:pPr>
            <w:r w:rsidRPr="00DB7C8C">
              <w:rPr>
                <w:rFonts w:ascii="Times New Roman" w:hAnsi="Times New Roman" w:cs="Times New Roman"/>
                <w:i/>
              </w:rPr>
              <w:t>p</w:t>
            </w:r>
          </w:p>
        </w:tc>
        <w:tc>
          <w:tcPr>
            <w:tcW w:w="6237" w:type="dxa"/>
            <w:vMerge w:val="restart"/>
            <w:vAlign w:val="center"/>
          </w:tcPr>
          <w:p w:rsidR="003B621D" w:rsidRPr="00DB7C8C" w:rsidRDefault="003B621D" w:rsidP="00CB05B7">
            <w:pPr>
              <w:jc w:val="center"/>
              <w:rPr>
                <w:rFonts w:ascii="Times New Roman" w:hAnsi="Times New Roman" w:cs="Times New Roman"/>
              </w:rPr>
            </w:pPr>
            <w:r w:rsidRPr="00DB7C8C">
              <w:rPr>
                <w:rFonts w:ascii="Times New Roman" w:hAnsi="Times New Roman" w:cs="Times New Roman"/>
              </w:rPr>
              <w:t>GDT (informatique &gt; logiciel)</w:t>
            </w:r>
          </w:p>
        </w:tc>
      </w:tr>
      <w:tr w:rsidR="003B621D" w:rsidRPr="00DB7C8C" w:rsidTr="007C3788">
        <w:tc>
          <w:tcPr>
            <w:tcW w:w="1418" w:type="dxa"/>
          </w:tcPr>
          <w:p w:rsidR="003B621D" w:rsidRPr="00DB7C8C" w:rsidRDefault="003B621D" w:rsidP="00CB05B7">
            <w:pPr>
              <w:jc w:val="both"/>
              <w:rPr>
                <w:rFonts w:ascii="Times New Roman" w:hAnsi="Times New Roman" w:cs="Times New Roman"/>
                <w:vertAlign w:val="subscript"/>
              </w:rPr>
            </w:pPr>
            <w:r w:rsidRPr="00DB7C8C">
              <w:rPr>
                <w:rFonts w:ascii="Times New Roman" w:hAnsi="Times New Roman" w:cs="Times New Roman"/>
              </w:rPr>
              <w:t xml:space="preserve">software </w:t>
            </w:r>
            <w:r w:rsidRPr="00DB7C8C">
              <w:rPr>
                <w:rFonts w:ascii="Times New Roman" w:hAnsi="Times New Roman" w:cs="Times New Roman"/>
                <w:vertAlign w:val="subscript"/>
              </w:rPr>
              <w:t>2005</w:t>
            </w:r>
          </w:p>
        </w:tc>
        <w:tc>
          <w:tcPr>
            <w:tcW w:w="425" w:type="dxa"/>
            <w:vAlign w:val="center"/>
          </w:tcPr>
          <w:p w:rsidR="003B621D" w:rsidRPr="00DB7C8C" w:rsidRDefault="003B621D" w:rsidP="00CB05B7">
            <w:pPr>
              <w:jc w:val="center"/>
              <w:rPr>
                <w:rFonts w:ascii="Times New Roman" w:hAnsi="Times New Roman" w:cs="Times New Roman"/>
                <w:i/>
              </w:rPr>
            </w:pPr>
            <w:r w:rsidRPr="00DB7C8C">
              <w:rPr>
                <w:rFonts w:ascii="Times New Roman" w:hAnsi="Times New Roman" w:cs="Times New Roman"/>
                <w:i/>
              </w:rPr>
              <w:t>a</w:t>
            </w:r>
          </w:p>
        </w:tc>
        <w:tc>
          <w:tcPr>
            <w:tcW w:w="6237" w:type="dxa"/>
            <w:vMerge/>
          </w:tcPr>
          <w:p w:rsidR="003B621D" w:rsidRPr="00DB7C8C" w:rsidRDefault="003B621D" w:rsidP="00CB05B7">
            <w:pPr>
              <w:jc w:val="both"/>
              <w:rPr>
                <w:rFonts w:ascii="Times New Roman" w:hAnsi="Times New Roman" w:cs="Times New Roman"/>
              </w:rPr>
            </w:pP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100"/>
        <w:tblW w:w="0" w:type="auto"/>
        <w:tblInd w:w="250" w:type="dxa"/>
        <w:tblLook w:val="04A0" w:firstRow="1" w:lastRow="0" w:firstColumn="1" w:lastColumn="0" w:noHBand="0" w:noVBand="1"/>
      </w:tblPr>
      <w:tblGrid>
        <w:gridCol w:w="1418"/>
        <w:gridCol w:w="2908"/>
        <w:gridCol w:w="3754"/>
      </w:tblGrid>
      <w:tr w:rsidR="003B621D" w:rsidRPr="00DB7C8C" w:rsidTr="007C3788">
        <w:tc>
          <w:tcPr>
            <w:tcW w:w="1418" w:type="dxa"/>
            <w:vMerge w:val="restart"/>
            <w:vAlign w:val="center"/>
          </w:tcPr>
          <w:p w:rsidR="003B621D" w:rsidRPr="00DB7C8C" w:rsidRDefault="003B621D" w:rsidP="00CB05B7">
            <w:pPr>
              <w:spacing w:line="360" w:lineRule="auto"/>
              <w:jc w:val="center"/>
              <w:rPr>
                <w:rFonts w:ascii="Times New Roman" w:hAnsi="Times New Roman" w:cs="Times New Roman"/>
                <w:i/>
              </w:rPr>
            </w:pPr>
            <w:r w:rsidRPr="00DB7C8C">
              <w:rPr>
                <w:rFonts w:ascii="Times New Roman" w:hAnsi="Times New Roman" w:cs="Times New Roman"/>
              </w:rPr>
              <w:t>software</w:t>
            </w: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STTŽ</w:t>
            </w:r>
            <w:r w:rsidRPr="00DB7C8C">
              <w:rPr>
                <w:rFonts w:ascii="Times New Roman" w:hAnsi="Times New Roman" w:cs="Times New Roman"/>
                <w:vertAlign w:val="subscript"/>
              </w:rPr>
              <w:t xml:space="preserve"> 1971</w:t>
            </w:r>
            <w:r w:rsidRPr="00DB7C8C">
              <w:rPr>
                <w:rFonts w:ascii="Times New Roman" w:hAnsi="Times New Roman" w:cs="Times New Roman"/>
              </w:rPr>
              <w:t xml:space="preserve"> 155</w:t>
            </w:r>
          </w:p>
        </w:tc>
        <w:tc>
          <w:tcPr>
            <w:tcW w:w="375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matematinė dalis</w:t>
            </w:r>
          </w:p>
        </w:tc>
      </w:tr>
      <w:tr w:rsidR="003B621D" w:rsidRPr="00DB7C8C" w:rsidTr="007C3788">
        <w:tc>
          <w:tcPr>
            <w:tcW w:w="1418" w:type="dxa"/>
            <w:vMerge/>
            <w:vAlign w:val="center"/>
          </w:tcPr>
          <w:p w:rsidR="003B621D" w:rsidRPr="00DB7C8C" w:rsidRDefault="003B621D" w:rsidP="00CB05B7">
            <w:pPr>
              <w:spacing w:line="360" w:lineRule="auto"/>
              <w:jc w:val="center"/>
              <w:rPr>
                <w:rFonts w:ascii="Times New Roman" w:hAnsi="Times New Roman" w:cs="Times New Roman"/>
              </w:rPr>
            </w:pP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STTŽ</w:t>
            </w:r>
            <w:r w:rsidRPr="00DB7C8C">
              <w:rPr>
                <w:rFonts w:ascii="Times New Roman" w:hAnsi="Times New Roman" w:cs="Times New Roman"/>
                <w:vertAlign w:val="subscript"/>
              </w:rPr>
              <w:t xml:space="preserve"> 1971</w:t>
            </w:r>
            <w:r w:rsidRPr="00DB7C8C">
              <w:rPr>
                <w:rFonts w:ascii="Times New Roman" w:hAnsi="Times New Roman" w:cs="Times New Roman"/>
              </w:rPr>
              <w:t xml:space="preserve"> 273</w:t>
            </w:r>
          </w:p>
        </w:tc>
        <w:tc>
          <w:tcPr>
            <w:tcW w:w="375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matematinė dalis</w:t>
            </w:r>
          </w:p>
        </w:tc>
      </w:tr>
      <w:tr w:rsidR="003B621D" w:rsidRPr="00DB7C8C" w:rsidTr="007C3788">
        <w:tc>
          <w:tcPr>
            <w:tcW w:w="1418" w:type="dxa"/>
            <w:vMerge/>
          </w:tcPr>
          <w:p w:rsidR="003B621D" w:rsidRPr="00DB7C8C" w:rsidRDefault="003B621D" w:rsidP="00CB05B7">
            <w:pPr>
              <w:spacing w:line="360" w:lineRule="auto"/>
              <w:rPr>
                <w:rFonts w:ascii="Times New Roman" w:hAnsi="Times New Roman" w:cs="Times New Roman"/>
                <w:i/>
              </w:rPr>
            </w:pP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STTŽ</w:t>
            </w:r>
            <w:r w:rsidRPr="00DB7C8C">
              <w:rPr>
                <w:rFonts w:ascii="Times New Roman" w:hAnsi="Times New Roman" w:cs="Times New Roman"/>
                <w:vertAlign w:val="subscript"/>
              </w:rPr>
              <w:t xml:space="preserve"> 1971</w:t>
            </w:r>
            <w:r w:rsidRPr="00DB7C8C">
              <w:rPr>
                <w:rFonts w:ascii="Times New Roman" w:hAnsi="Times New Roman" w:cs="Times New Roman"/>
              </w:rPr>
              <w:t xml:space="preserve"> 291</w:t>
            </w:r>
          </w:p>
        </w:tc>
        <w:tc>
          <w:tcPr>
            <w:tcW w:w="375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programavimo priemonės</w:t>
            </w:r>
          </w:p>
        </w:tc>
      </w:tr>
      <w:tr w:rsidR="003B621D" w:rsidRPr="00DB7C8C" w:rsidTr="007C3788">
        <w:tc>
          <w:tcPr>
            <w:tcW w:w="1418" w:type="dxa"/>
            <w:vMerge/>
          </w:tcPr>
          <w:p w:rsidR="003B621D" w:rsidRPr="00DB7C8C" w:rsidRDefault="003B621D" w:rsidP="00CB05B7">
            <w:pPr>
              <w:spacing w:line="360" w:lineRule="auto"/>
              <w:rPr>
                <w:rFonts w:ascii="Times New Roman" w:hAnsi="Times New Roman" w:cs="Times New Roman"/>
                <w:i/>
              </w:rPr>
            </w:pP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ITŽ</w:t>
            </w:r>
            <w:r w:rsidRPr="00DB7C8C">
              <w:rPr>
                <w:rFonts w:ascii="Times New Roman" w:hAnsi="Times New Roman" w:cs="Times New Roman"/>
                <w:vertAlign w:val="subscript"/>
              </w:rPr>
              <w:t xml:space="preserve"> 1993</w:t>
            </w:r>
            <w:r w:rsidRPr="00DB7C8C">
              <w:rPr>
                <w:rFonts w:ascii="Times New Roman" w:hAnsi="Times New Roman" w:cs="Times New Roman"/>
              </w:rPr>
              <w:t xml:space="preserve"> 80</w:t>
            </w:r>
          </w:p>
        </w:tc>
        <w:tc>
          <w:tcPr>
            <w:tcW w:w="375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programinė įranga</w:t>
            </w:r>
          </w:p>
        </w:tc>
      </w:tr>
      <w:tr w:rsidR="003B621D" w:rsidRPr="00DB7C8C" w:rsidTr="007C3788">
        <w:tc>
          <w:tcPr>
            <w:tcW w:w="1418" w:type="dxa"/>
            <w:vMerge/>
          </w:tcPr>
          <w:p w:rsidR="003B621D" w:rsidRPr="00DB7C8C" w:rsidRDefault="003B621D" w:rsidP="00CB05B7">
            <w:pPr>
              <w:spacing w:line="360" w:lineRule="auto"/>
              <w:rPr>
                <w:rFonts w:ascii="Times New Roman" w:hAnsi="Times New Roman" w:cs="Times New Roman"/>
                <w:i/>
              </w:rPr>
            </w:pP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IKĮ </w:t>
            </w:r>
            <w:r w:rsidRPr="00DB7C8C">
              <w:rPr>
                <w:rFonts w:ascii="Times New Roman" w:hAnsi="Times New Roman" w:cs="Times New Roman"/>
                <w:vertAlign w:val="subscript"/>
              </w:rPr>
              <w:t>1995</w:t>
            </w:r>
            <w:r w:rsidRPr="00DB7C8C">
              <w:rPr>
                <w:rFonts w:ascii="Times New Roman" w:hAnsi="Times New Roman" w:cs="Times New Roman"/>
              </w:rPr>
              <w:t xml:space="preserve"> 76</w:t>
            </w:r>
          </w:p>
        </w:tc>
        <w:tc>
          <w:tcPr>
            <w:tcW w:w="375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programinė įranga</w:t>
            </w:r>
          </w:p>
        </w:tc>
      </w:tr>
      <w:tr w:rsidR="003B621D" w:rsidRPr="00DB7C8C" w:rsidTr="007C3788">
        <w:tc>
          <w:tcPr>
            <w:tcW w:w="1418" w:type="dxa"/>
            <w:vMerge/>
          </w:tcPr>
          <w:p w:rsidR="003B621D" w:rsidRPr="00DB7C8C" w:rsidRDefault="003B621D" w:rsidP="00CB05B7">
            <w:pPr>
              <w:spacing w:line="360" w:lineRule="auto"/>
              <w:rPr>
                <w:rFonts w:ascii="Times New Roman" w:hAnsi="Times New Roman" w:cs="Times New Roman"/>
                <w:i/>
              </w:rPr>
            </w:pP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AKŽ </w:t>
            </w:r>
            <w:r w:rsidRPr="00DB7C8C">
              <w:rPr>
                <w:rFonts w:ascii="Times New Roman" w:hAnsi="Times New Roman" w:cs="Times New Roman"/>
                <w:vertAlign w:val="subscript"/>
              </w:rPr>
              <w:t>1995</w:t>
            </w:r>
            <w:r w:rsidRPr="00DB7C8C">
              <w:rPr>
                <w:rFonts w:ascii="Times New Roman" w:hAnsi="Times New Roman" w:cs="Times New Roman"/>
              </w:rPr>
              <w:t xml:space="preserve"> 304</w:t>
            </w:r>
          </w:p>
        </w:tc>
        <w:tc>
          <w:tcPr>
            <w:tcW w:w="3754" w:type="dxa"/>
          </w:tcPr>
          <w:p w:rsidR="003B621D" w:rsidRPr="00DB7C8C" w:rsidRDefault="003B621D" w:rsidP="00CB05B7">
            <w:pPr>
              <w:rPr>
                <w:rFonts w:ascii="Times New Roman" w:hAnsi="Times New Roman" w:cs="Times New Roman"/>
              </w:rPr>
            </w:pPr>
            <w:r w:rsidRPr="00DB7C8C">
              <w:rPr>
                <w:rFonts w:ascii="Times New Roman" w:hAnsi="Times New Roman" w:cs="Times New Roman"/>
              </w:rPr>
              <w:t>programinė įranga; programinės priemonės</w:t>
            </w:r>
          </w:p>
        </w:tc>
      </w:tr>
      <w:tr w:rsidR="003B621D" w:rsidRPr="00DB7C8C" w:rsidTr="007C3788">
        <w:tc>
          <w:tcPr>
            <w:tcW w:w="1418" w:type="dxa"/>
            <w:vMerge/>
          </w:tcPr>
          <w:p w:rsidR="003B621D" w:rsidRPr="00DB7C8C" w:rsidRDefault="003B621D" w:rsidP="00CB05B7">
            <w:pPr>
              <w:spacing w:line="360" w:lineRule="auto"/>
              <w:rPr>
                <w:rFonts w:ascii="Times New Roman" w:hAnsi="Times New Roman" w:cs="Times New Roman"/>
                <w:i/>
              </w:rPr>
            </w:pP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AKTŽ </w:t>
            </w:r>
            <w:r w:rsidRPr="00DB7C8C">
              <w:rPr>
                <w:rFonts w:ascii="Times New Roman" w:hAnsi="Times New Roman" w:cs="Times New Roman"/>
                <w:vertAlign w:val="subscript"/>
              </w:rPr>
              <w:t>1997</w:t>
            </w:r>
            <w:r w:rsidRPr="00DB7C8C">
              <w:rPr>
                <w:rFonts w:ascii="Times New Roman" w:hAnsi="Times New Roman" w:cs="Times New Roman"/>
              </w:rPr>
              <w:t xml:space="preserve"> 201</w:t>
            </w:r>
          </w:p>
        </w:tc>
        <w:tc>
          <w:tcPr>
            <w:tcW w:w="3754" w:type="dxa"/>
          </w:tcPr>
          <w:p w:rsidR="003B621D" w:rsidRPr="00DB7C8C" w:rsidRDefault="003B621D" w:rsidP="00CB05B7">
            <w:pPr>
              <w:rPr>
                <w:rFonts w:ascii="Times New Roman" w:hAnsi="Times New Roman" w:cs="Times New Roman"/>
              </w:rPr>
            </w:pPr>
            <w:r w:rsidRPr="00DB7C8C">
              <w:rPr>
                <w:rFonts w:ascii="Times New Roman" w:hAnsi="Times New Roman" w:cs="Times New Roman"/>
              </w:rPr>
              <w:t>programinė įranga; programinės priemonės</w:t>
            </w:r>
          </w:p>
        </w:tc>
      </w:tr>
      <w:tr w:rsidR="003B621D" w:rsidRPr="00DB7C8C" w:rsidTr="007C3788">
        <w:tc>
          <w:tcPr>
            <w:tcW w:w="1418" w:type="dxa"/>
            <w:vMerge/>
          </w:tcPr>
          <w:p w:rsidR="003B621D" w:rsidRPr="00DB7C8C" w:rsidRDefault="003B621D" w:rsidP="00CB05B7">
            <w:pPr>
              <w:spacing w:line="360" w:lineRule="auto"/>
              <w:rPr>
                <w:rFonts w:ascii="Times New Roman" w:hAnsi="Times New Roman" w:cs="Times New Roman"/>
                <w:i/>
              </w:rPr>
            </w:pP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I </w:t>
            </w:r>
            <w:r w:rsidRPr="00DB7C8C">
              <w:rPr>
                <w:rFonts w:ascii="Times New Roman" w:hAnsi="Times New Roman" w:cs="Times New Roman"/>
                <w:vertAlign w:val="subscript"/>
              </w:rPr>
              <w:t>1999</w:t>
            </w:r>
            <w:r w:rsidRPr="00DB7C8C">
              <w:rPr>
                <w:rFonts w:ascii="Times New Roman" w:hAnsi="Times New Roman" w:cs="Times New Roman"/>
              </w:rPr>
              <w:t xml:space="preserve"> 123</w:t>
            </w:r>
          </w:p>
        </w:tc>
        <w:tc>
          <w:tcPr>
            <w:tcW w:w="375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programinė įranga</w:t>
            </w:r>
          </w:p>
        </w:tc>
      </w:tr>
      <w:tr w:rsidR="003B621D" w:rsidRPr="00DB7C8C" w:rsidTr="007C3788">
        <w:tc>
          <w:tcPr>
            <w:tcW w:w="1418" w:type="dxa"/>
            <w:vMerge/>
          </w:tcPr>
          <w:p w:rsidR="003B621D" w:rsidRPr="00DB7C8C" w:rsidRDefault="003B621D" w:rsidP="00CB05B7">
            <w:pPr>
              <w:spacing w:line="360" w:lineRule="auto"/>
              <w:rPr>
                <w:rFonts w:ascii="Times New Roman" w:hAnsi="Times New Roman" w:cs="Times New Roman"/>
                <w:i/>
              </w:rPr>
            </w:pP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EKŽ </w:t>
            </w:r>
            <w:r w:rsidRPr="00DB7C8C">
              <w:rPr>
                <w:rFonts w:ascii="Times New Roman" w:hAnsi="Times New Roman" w:cs="Times New Roman"/>
                <w:vertAlign w:val="subscript"/>
              </w:rPr>
              <w:t>2005</w:t>
            </w:r>
            <w:r w:rsidRPr="00DB7C8C">
              <w:rPr>
                <w:rFonts w:ascii="Times New Roman" w:hAnsi="Times New Roman" w:cs="Times New Roman"/>
              </w:rPr>
              <w:t xml:space="preserve"> 235</w:t>
            </w:r>
          </w:p>
        </w:tc>
        <w:tc>
          <w:tcPr>
            <w:tcW w:w="375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programinė įranga</w:t>
            </w:r>
          </w:p>
        </w:tc>
      </w:tr>
      <w:tr w:rsidR="003B621D" w:rsidRPr="00DB7C8C" w:rsidTr="007C3788">
        <w:tc>
          <w:tcPr>
            <w:tcW w:w="1418" w:type="dxa"/>
            <w:vMerge/>
          </w:tcPr>
          <w:p w:rsidR="003B621D" w:rsidRPr="00DB7C8C" w:rsidRDefault="003B621D" w:rsidP="00CB05B7">
            <w:pPr>
              <w:spacing w:line="360" w:lineRule="auto"/>
              <w:rPr>
                <w:rFonts w:ascii="Times New Roman" w:hAnsi="Times New Roman" w:cs="Times New Roman"/>
                <w:i/>
              </w:rPr>
            </w:pP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KP </w:t>
            </w:r>
            <w:r w:rsidRPr="00DB7C8C">
              <w:rPr>
                <w:rFonts w:ascii="Times New Roman" w:hAnsi="Times New Roman" w:cs="Times New Roman"/>
                <w:vertAlign w:val="subscript"/>
              </w:rPr>
              <w:t>2005</w:t>
            </w:r>
            <w:r w:rsidRPr="00DB7C8C">
              <w:rPr>
                <w:rFonts w:ascii="Times New Roman" w:hAnsi="Times New Roman" w:cs="Times New Roman"/>
              </w:rPr>
              <w:t xml:space="preserve"> 218</w:t>
            </w:r>
          </w:p>
        </w:tc>
        <w:tc>
          <w:tcPr>
            <w:tcW w:w="375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programinė įranga</w:t>
            </w:r>
          </w:p>
        </w:tc>
      </w:tr>
      <w:tr w:rsidR="003B621D" w:rsidRPr="00DB7C8C" w:rsidTr="007C3788">
        <w:tc>
          <w:tcPr>
            <w:tcW w:w="1418" w:type="dxa"/>
            <w:vMerge/>
          </w:tcPr>
          <w:p w:rsidR="003B621D" w:rsidRPr="00DB7C8C" w:rsidRDefault="003B621D" w:rsidP="00CB05B7">
            <w:pPr>
              <w:spacing w:line="360" w:lineRule="auto"/>
              <w:rPr>
                <w:rFonts w:ascii="Times New Roman" w:hAnsi="Times New Roman" w:cs="Times New Roman"/>
                <w:i/>
              </w:rPr>
            </w:pP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EKŽ </w:t>
            </w:r>
            <w:r w:rsidRPr="00DB7C8C">
              <w:rPr>
                <w:rFonts w:ascii="Times New Roman" w:hAnsi="Times New Roman" w:cs="Times New Roman"/>
                <w:vertAlign w:val="subscript"/>
              </w:rPr>
              <w:t>2008</w:t>
            </w:r>
            <w:r w:rsidRPr="00DB7C8C">
              <w:rPr>
                <w:rFonts w:ascii="Times New Roman" w:hAnsi="Times New Roman" w:cs="Times New Roman"/>
              </w:rPr>
              <w:t xml:space="preserve"> 381</w:t>
            </w:r>
          </w:p>
        </w:tc>
        <w:tc>
          <w:tcPr>
            <w:tcW w:w="375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programinė įranga</w:t>
            </w:r>
          </w:p>
        </w:tc>
      </w:tr>
      <w:tr w:rsidR="003B621D" w:rsidRPr="00DB7C8C" w:rsidTr="007C3788">
        <w:tc>
          <w:tcPr>
            <w:tcW w:w="1418" w:type="dxa"/>
            <w:vMerge/>
          </w:tcPr>
          <w:p w:rsidR="003B621D" w:rsidRPr="00DB7C8C" w:rsidRDefault="003B621D" w:rsidP="00CB05B7">
            <w:pPr>
              <w:spacing w:line="360" w:lineRule="auto"/>
              <w:rPr>
                <w:rFonts w:ascii="Times New Roman" w:hAnsi="Times New Roman" w:cs="Times New Roman"/>
                <w:i/>
              </w:rPr>
            </w:pPr>
          </w:p>
        </w:tc>
        <w:tc>
          <w:tcPr>
            <w:tcW w:w="290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IKTŽ </w:t>
            </w:r>
            <w:r w:rsidRPr="00DB7C8C">
              <w:rPr>
                <w:rFonts w:ascii="Times New Roman" w:hAnsi="Times New Roman" w:cs="Times New Roman"/>
                <w:vertAlign w:val="subscript"/>
              </w:rPr>
              <w:t>2011</w:t>
            </w:r>
            <w:r w:rsidRPr="00DB7C8C">
              <w:rPr>
                <w:rFonts w:ascii="Times New Roman" w:hAnsi="Times New Roman" w:cs="Times New Roman"/>
              </w:rPr>
              <w:t xml:space="preserve"> 440</w:t>
            </w:r>
          </w:p>
        </w:tc>
        <w:tc>
          <w:tcPr>
            <w:tcW w:w="3754" w:type="dxa"/>
          </w:tcPr>
          <w:p w:rsidR="003B621D" w:rsidRPr="00DB7C8C" w:rsidRDefault="003B621D" w:rsidP="00CB05B7">
            <w:pPr>
              <w:rPr>
                <w:rFonts w:ascii="Times New Roman" w:hAnsi="Times New Roman" w:cs="Times New Roman"/>
              </w:rPr>
            </w:pPr>
            <w:r w:rsidRPr="00DB7C8C">
              <w:rPr>
                <w:rFonts w:ascii="Times New Roman" w:hAnsi="Times New Roman" w:cs="Times New Roman"/>
              </w:rPr>
              <w:t>programinė įranga; programinės priemonės</w:t>
            </w:r>
          </w:p>
        </w:tc>
      </w:tr>
      <w:tr w:rsidR="003B621D" w:rsidRPr="00DB7C8C" w:rsidTr="007C3788">
        <w:tc>
          <w:tcPr>
            <w:tcW w:w="1418" w:type="dxa"/>
            <w:vMerge/>
          </w:tcPr>
          <w:p w:rsidR="003B621D" w:rsidRPr="00DB7C8C" w:rsidRDefault="003B621D" w:rsidP="00CB05B7">
            <w:pPr>
              <w:spacing w:line="360" w:lineRule="auto"/>
              <w:rPr>
                <w:rFonts w:ascii="Times New Roman" w:hAnsi="Times New Roman" w:cs="Times New Roman"/>
                <w:i/>
              </w:rPr>
            </w:pPr>
          </w:p>
        </w:tc>
        <w:tc>
          <w:tcPr>
            <w:tcW w:w="2908" w:type="dxa"/>
          </w:tcPr>
          <w:p w:rsidR="003B621D" w:rsidRPr="00DB7C8C" w:rsidRDefault="003B621D" w:rsidP="00CB05B7">
            <w:pPr>
              <w:spacing w:line="360" w:lineRule="auto"/>
              <w:rPr>
                <w:rFonts w:ascii="Times New Roman" w:hAnsi="Times New Roman" w:cs="Times New Roman"/>
                <w:vertAlign w:val="subscript"/>
              </w:rPr>
            </w:pPr>
            <w:r w:rsidRPr="00DB7C8C">
              <w:rPr>
                <w:rFonts w:ascii="Times New Roman" w:hAnsi="Times New Roman" w:cs="Times New Roman"/>
              </w:rPr>
              <w:t xml:space="preserve">EKŽe </w:t>
            </w:r>
            <w:r w:rsidRPr="00DB7C8C">
              <w:rPr>
                <w:rFonts w:ascii="Times New Roman" w:hAnsi="Times New Roman" w:cs="Times New Roman"/>
                <w:vertAlign w:val="subscript"/>
              </w:rPr>
              <w:t>2012</w:t>
            </w:r>
          </w:p>
        </w:tc>
        <w:tc>
          <w:tcPr>
            <w:tcW w:w="375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programinė įranga</w:t>
            </w: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101"/>
        <w:tblW w:w="0" w:type="auto"/>
        <w:tblInd w:w="250" w:type="dxa"/>
        <w:tblLook w:val="04A0" w:firstRow="1" w:lastRow="0" w:firstColumn="1" w:lastColumn="0" w:noHBand="0" w:noVBand="1"/>
      </w:tblPr>
      <w:tblGrid>
        <w:gridCol w:w="2126"/>
        <w:gridCol w:w="426"/>
        <w:gridCol w:w="5528"/>
      </w:tblGrid>
      <w:tr w:rsidR="003B621D" w:rsidRPr="00DB7C8C" w:rsidTr="007C3788">
        <w:tc>
          <w:tcPr>
            <w:tcW w:w="2126" w:type="dxa"/>
          </w:tcPr>
          <w:p w:rsidR="003B621D" w:rsidRPr="00DB7C8C" w:rsidRDefault="003B621D" w:rsidP="00CB05B7">
            <w:pPr>
              <w:rPr>
                <w:rFonts w:ascii="Times New Roman" w:hAnsi="Times New Roman" w:cs="Times New Roman"/>
              </w:rPr>
            </w:pPr>
            <w:r w:rsidRPr="00DB7C8C">
              <w:rPr>
                <w:rFonts w:ascii="Times New Roman" w:hAnsi="Times New Roman" w:cs="Times New Roman"/>
              </w:rPr>
              <w:t xml:space="preserve">matériel </w:t>
            </w:r>
            <w:r w:rsidRPr="00DB7C8C">
              <w:rPr>
                <w:rFonts w:ascii="Times New Roman" w:hAnsi="Times New Roman" w:cs="Times New Roman"/>
                <w:vertAlign w:val="subscript"/>
              </w:rPr>
              <w:t>2002</w:t>
            </w:r>
          </w:p>
          <w:p w:rsidR="003B621D" w:rsidRPr="00DB7C8C" w:rsidRDefault="00D85919" w:rsidP="00CB05B7">
            <w:pPr>
              <w:rPr>
                <w:rFonts w:ascii="Times New Roman" w:hAnsi="Times New Roman" w:cs="Times New Roman"/>
              </w:rPr>
            </w:pPr>
            <w:r>
              <w:rPr>
                <w:rFonts w:ascii="Times New Roman" w:hAnsi="Times New Roman" w:cs="Times New Roman"/>
              </w:rPr>
              <w:t>matériel informatique</w:t>
            </w:r>
          </w:p>
        </w:tc>
        <w:tc>
          <w:tcPr>
            <w:tcW w:w="426" w:type="dxa"/>
            <w:vAlign w:val="center"/>
          </w:tcPr>
          <w:p w:rsidR="003B621D" w:rsidRPr="00DB7C8C" w:rsidRDefault="003B621D" w:rsidP="00CB05B7">
            <w:pPr>
              <w:jc w:val="center"/>
              <w:rPr>
                <w:rFonts w:ascii="Times New Roman" w:hAnsi="Times New Roman" w:cs="Times New Roman"/>
                <w:i/>
              </w:rPr>
            </w:pPr>
            <w:r w:rsidRPr="00DB7C8C">
              <w:rPr>
                <w:rFonts w:ascii="Times New Roman" w:hAnsi="Times New Roman" w:cs="Times New Roman"/>
                <w:i/>
              </w:rPr>
              <w:t>p</w:t>
            </w:r>
          </w:p>
        </w:tc>
        <w:tc>
          <w:tcPr>
            <w:tcW w:w="5528" w:type="dxa"/>
            <w:vMerge w:val="restart"/>
            <w:vAlign w:val="center"/>
          </w:tcPr>
          <w:p w:rsidR="003B621D" w:rsidRPr="00DB7C8C" w:rsidRDefault="003B621D" w:rsidP="00CB05B7">
            <w:pPr>
              <w:jc w:val="center"/>
              <w:rPr>
                <w:rFonts w:ascii="Times New Roman" w:hAnsi="Times New Roman" w:cs="Times New Roman"/>
              </w:rPr>
            </w:pPr>
            <w:r w:rsidRPr="00DB7C8C">
              <w:rPr>
                <w:rFonts w:ascii="Times New Roman" w:hAnsi="Times New Roman" w:cs="Times New Roman"/>
              </w:rPr>
              <w:t>GDT (informatique &gt; matériel informatique)</w:t>
            </w:r>
          </w:p>
        </w:tc>
      </w:tr>
      <w:tr w:rsidR="003B621D" w:rsidRPr="00DB7C8C" w:rsidTr="007C3788">
        <w:tc>
          <w:tcPr>
            <w:tcW w:w="2126" w:type="dxa"/>
          </w:tcPr>
          <w:p w:rsidR="003B621D" w:rsidRPr="00DB7C8C" w:rsidRDefault="003B621D" w:rsidP="00CB05B7">
            <w:pPr>
              <w:rPr>
                <w:rFonts w:ascii="Times New Roman" w:hAnsi="Times New Roman" w:cs="Times New Roman"/>
              </w:rPr>
            </w:pPr>
            <w:r w:rsidRPr="00DB7C8C">
              <w:rPr>
                <w:rFonts w:ascii="Times New Roman" w:hAnsi="Times New Roman" w:cs="Times New Roman"/>
              </w:rPr>
              <w:t xml:space="preserve">hardware </w:t>
            </w:r>
            <w:r w:rsidRPr="00DB7C8C">
              <w:rPr>
                <w:rFonts w:ascii="Times New Roman" w:hAnsi="Times New Roman" w:cs="Times New Roman"/>
                <w:vertAlign w:val="subscript"/>
              </w:rPr>
              <w:t>2002</w:t>
            </w:r>
          </w:p>
          <w:p w:rsidR="003B621D" w:rsidRPr="00DB7C8C" w:rsidRDefault="003B621D" w:rsidP="00CB05B7">
            <w:pPr>
              <w:rPr>
                <w:rFonts w:ascii="Times New Roman" w:hAnsi="Times New Roman" w:cs="Times New Roman"/>
              </w:rPr>
            </w:pPr>
            <w:r w:rsidRPr="00DB7C8C">
              <w:rPr>
                <w:rFonts w:ascii="Times New Roman" w:hAnsi="Times New Roman" w:cs="Times New Roman"/>
              </w:rPr>
              <w:t xml:space="preserve">HW </w:t>
            </w:r>
            <w:r w:rsidRPr="00DB7C8C">
              <w:rPr>
                <w:rFonts w:ascii="Times New Roman" w:hAnsi="Times New Roman" w:cs="Times New Roman"/>
                <w:vertAlign w:val="subscript"/>
              </w:rPr>
              <w:t>sutr</w:t>
            </w:r>
            <w:r w:rsidRPr="00DB7C8C">
              <w:rPr>
                <w:rFonts w:ascii="Times New Roman" w:hAnsi="Times New Roman" w:cs="Times New Roman"/>
              </w:rPr>
              <w:t>.</w:t>
            </w:r>
          </w:p>
          <w:p w:rsidR="003B621D" w:rsidRPr="00DB7C8C" w:rsidRDefault="003B621D" w:rsidP="00CB05B7">
            <w:pPr>
              <w:rPr>
                <w:rFonts w:ascii="Times New Roman" w:hAnsi="Times New Roman" w:cs="Times New Roman"/>
              </w:rPr>
            </w:pPr>
            <w:r w:rsidRPr="00DB7C8C">
              <w:rPr>
                <w:rFonts w:ascii="Times New Roman" w:hAnsi="Times New Roman" w:cs="Times New Roman"/>
              </w:rPr>
              <w:t xml:space="preserve">H/W </w:t>
            </w:r>
            <w:r w:rsidRPr="00DB7C8C">
              <w:rPr>
                <w:rFonts w:ascii="Times New Roman" w:hAnsi="Times New Roman" w:cs="Times New Roman"/>
                <w:vertAlign w:val="subscript"/>
              </w:rPr>
              <w:t>sutr.</w:t>
            </w:r>
          </w:p>
        </w:tc>
        <w:tc>
          <w:tcPr>
            <w:tcW w:w="426" w:type="dxa"/>
            <w:vAlign w:val="center"/>
          </w:tcPr>
          <w:p w:rsidR="003B621D" w:rsidRPr="00DB7C8C" w:rsidRDefault="003B621D" w:rsidP="00CB05B7">
            <w:pPr>
              <w:jc w:val="center"/>
              <w:rPr>
                <w:rFonts w:ascii="Times New Roman" w:hAnsi="Times New Roman" w:cs="Times New Roman"/>
                <w:i/>
              </w:rPr>
            </w:pPr>
            <w:r w:rsidRPr="00DB7C8C">
              <w:rPr>
                <w:rFonts w:ascii="Times New Roman" w:hAnsi="Times New Roman" w:cs="Times New Roman"/>
                <w:i/>
              </w:rPr>
              <w:t>a</w:t>
            </w:r>
          </w:p>
        </w:tc>
        <w:tc>
          <w:tcPr>
            <w:tcW w:w="5528" w:type="dxa"/>
            <w:vMerge/>
          </w:tcPr>
          <w:p w:rsidR="003B621D" w:rsidRPr="00DB7C8C" w:rsidRDefault="003B621D" w:rsidP="00CB05B7">
            <w:pPr>
              <w:rPr>
                <w:rFonts w:ascii="Times New Roman" w:hAnsi="Times New Roman" w:cs="Times New Roman"/>
              </w:rPr>
            </w:pP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102"/>
        <w:tblW w:w="0" w:type="auto"/>
        <w:tblInd w:w="250" w:type="dxa"/>
        <w:tblLook w:val="04A0" w:firstRow="1" w:lastRow="0" w:firstColumn="1" w:lastColumn="0" w:noHBand="0" w:noVBand="1"/>
      </w:tblPr>
      <w:tblGrid>
        <w:gridCol w:w="1584"/>
        <w:gridCol w:w="1704"/>
        <w:gridCol w:w="4792"/>
      </w:tblGrid>
      <w:tr w:rsidR="003B621D" w:rsidRPr="00DB7C8C" w:rsidTr="007C3788">
        <w:tc>
          <w:tcPr>
            <w:tcW w:w="1584" w:type="dxa"/>
            <w:vMerge w:val="restart"/>
            <w:vAlign w:val="center"/>
          </w:tcPr>
          <w:p w:rsidR="003B621D" w:rsidRPr="00DB7C8C" w:rsidRDefault="003B621D" w:rsidP="00CB05B7">
            <w:pPr>
              <w:spacing w:line="360" w:lineRule="auto"/>
              <w:jc w:val="center"/>
              <w:rPr>
                <w:rFonts w:ascii="Times New Roman" w:hAnsi="Times New Roman" w:cs="Times New Roman"/>
              </w:rPr>
            </w:pPr>
            <w:r w:rsidRPr="00DB7C8C">
              <w:rPr>
                <w:rFonts w:ascii="Times New Roman" w:hAnsi="Times New Roman" w:cs="Times New Roman"/>
              </w:rPr>
              <w:t>hardware</w:t>
            </w:r>
          </w:p>
        </w:tc>
        <w:tc>
          <w:tcPr>
            <w:tcW w:w="170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STTŽ </w:t>
            </w:r>
            <w:r w:rsidRPr="00DB7C8C">
              <w:rPr>
                <w:rFonts w:ascii="Times New Roman" w:hAnsi="Times New Roman" w:cs="Times New Roman"/>
                <w:vertAlign w:val="subscript"/>
              </w:rPr>
              <w:t>1971</w:t>
            </w:r>
            <w:r w:rsidRPr="00DB7C8C">
              <w:rPr>
                <w:rFonts w:ascii="Times New Roman" w:hAnsi="Times New Roman" w:cs="Times New Roman"/>
              </w:rPr>
              <w:t xml:space="preserve"> 157</w:t>
            </w:r>
          </w:p>
        </w:tc>
        <w:tc>
          <w:tcPr>
            <w:tcW w:w="4792"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aparatūra</w:t>
            </w:r>
          </w:p>
        </w:tc>
      </w:tr>
      <w:tr w:rsidR="003B621D" w:rsidRPr="00DB7C8C" w:rsidTr="007C3788">
        <w:tc>
          <w:tcPr>
            <w:tcW w:w="1584" w:type="dxa"/>
            <w:vMerge/>
          </w:tcPr>
          <w:p w:rsidR="003B621D" w:rsidRPr="00DB7C8C" w:rsidRDefault="003B621D" w:rsidP="00CB05B7">
            <w:pPr>
              <w:spacing w:line="360" w:lineRule="auto"/>
              <w:rPr>
                <w:rFonts w:ascii="Times New Roman" w:hAnsi="Times New Roman" w:cs="Times New Roman"/>
              </w:rPr>
            </w:pPr>
          </w:p>
        </w:tc>
        <w:tc>
          <w:tcPr>
            <w:tcW w:w="170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STTŽ </w:t>
            </w:r>
            <w:r w:rsidRPr="00DB7C8C">
              <w:rPr>
                <w:rFonts w:ascii="Times New Roman" w:hAnsi="Times New Roman" w:cs="Times New Roman"/>
                <w:vertAlign w:val="subscript"/>
              </w:rPr>
              <w:t>1971</w:t>
            </w:r>
            <w:r w:rsidRPr="00DB7C8C">
              <w:rPr>
                <w:rFonts w:ascii="Times New Roman" w:hAnsi="Times New Roman" w:cs="Times New Roman"/>
              </w:rPr>
              <w:t xml:space="preserve"> 291</w:t>
            </w:r>
          </w:p>
        </w:tc>
        <w:tc>
          <w:tcPr>
            <w:tcW w:w="4792"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techninė dalis, techninės priemonės</w:t>
            </w:r>
          </w:p>
        </w:tc>
      </w:tr>
      <w:tr w:rsidR="003B621D" w:rsidRPr="00DB7C8C" w:rsidTr="007C3788">
        <w:tc>
          <w:tcPr>
            <w:tcW w:w="1584" w:type="dxa"/>
            <w:vMerge/>
          </w:tcPr>
          <w:p w:rsidR="003B621D" w:rsidRPr="00DB7C8C" w:rsidRDefault="003B621D" w:rsidP="00CB05B7">
            <w:pPr>
              <w:spacing w:line="360" w:lineRule="auto"/>
              <w:rPr>
                <w:rFonts w:ascii="Times New Roman" w:hAnsi="Times New Roman" w:cs="Times New Roman"/>
              </w:rPr>
            </w:pPr>
          </w:p>
        </w:tc>
        <w:tc>
          <w:tcPr>
            <w:tcW w:w="170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STTŽ </w:t>
            </w:r>
            <w:r w:rsidRPr="00DB7C8C">
              <w:rPr>
                <w:rFonts w:ascii="Times New Roman" w:hAnsi="Times New Roman" w:cs="Times New Roman"/>
                <w:vertAlign w:val="subscript"/>
              </w:rPr>
              <w:t>1971</w:t>
            </w:r>
            <w:r w:rsidRPr="00DB7C8C">
              <w:rPr>
                <w:rFonts w:ascii="Times New Roman" w:hAnsi="Times New Roman" w:cs="Times New Roman"/>
              </w:rPr>
              <w:t xml:space="preserve"> 315</w:t>
            </w:r>
            <w:r w:rsidRPr="00DB7C8C">
              <w:rPr>
                <w:rFonts w:ascii="Times New Roman" w:hAnsi="Times New Roman" w:cs="Times New Roman"/>
                <w:vertAlign w:val="superscript"/>
              </w:rPr>
              <w:footnoteReference w:id="484"/>
            </w:r>
          </w:p>
        </w:tc>
        <w:tc>
          <w:tcPr>
            <w:tcW w:w="4792"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technika</w:t>
            </w:r>
          </w:p>
        </w:tc>
      </w:tr>
      <w:tr w:rsidR="003B621D" w:rsidRPr="00DB7C8C" w:rsidTr="007C3788">
        <w:tc>
          <w:tcPr>
            <w:tcW w:w="1584" w:type="dxa"/>
            <w:vMerge/>
          </w:tcPr>
          <w:p w:rsidR="003B621D" w:rsidRPr="00DB7C8C" w:rsidRDefault="003B621D" w:rsidP="00CB05B7">
            <w:pPr>
              <w:spacing w:line="360" w:lineRule="auto"/>
              <w:rPr>
                <w:rFonts w:ascii="Times New Roman" w:hAnsi="Times New Roman" w:cs="Times New Roman"/>
              </w:rPr>
            </w:pPr>
          </w:p>
        </w:tc>
        <w:tc>
          <w:tcPr>
            <w:tcW w:w="170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STTŽ </w:t>
            </w:r>
            <w:r w:rsidRPr="00DB7C8C">
              <w:rPr>
                <w:rFonts w:ascii="Times New Roman" w:hAnsi="Times New Roman" w:cs="Times New Roman"/>
                <w:vertAlign w:val="subscript"/>
              </w:rPr>
              <w:t>1971</w:t>
            </w:r>
            <w:r w:rsidRPr="00DB7C8C">
              <w:rPr>
                <w:rFonts w:ascii="Times New Roman" w:hAnsi="Times New Roman" w:cs="Times New Roman"/>
              </w:rPr>
              <w:t xml:space="preserve"> 371</w:t>
            </w:r>
            <w:r w:rsidRPr="00DB7C8C">
              <w:rPr>
                <w:rFonts w:ascii="Times New Roman" w:hAnsi="Times New Roman" w:cs="Times New Roman"/>
                <w:vertAlign w:val="superscript"/>
              </w:rPr>
              <w:footnoteReference w:id="485"/>
            </w:r>
          </w:p>
        </w:tc>
        <w:tc>
          <w:tcPr>
            <w:tcW w:w="4792"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materialinė dalis</w:t>
            </w:r>
          </w:p>
        </w:tc>
      </w:tr>
      <w:tr w:rsidR="003B621D" w:rsidRPr="00DB7C8C" w:rsidTr="007C3788">
        <w:tc>
          <w:tcPr>
            <w:tcW w:w="1584" w:type="dxa"/>
            <w:vMerge/>
          </w:tcPr>
          <w:p w:rsidR="003B621D" w:rsidRPr="00DB7C8C" w:rsidRDefault="003B621D" w:rsidP="00CB05B7">
            <w:pPr>
              <w:spacing w:line="360" w:lineRule="auto"/>
              <w:rPr>
                <w:rFonts w:ascii="Times New Roman" w:hAnsi="Times New Roman" w:cs="Times New Roman"/>
              </w:rPr>
            </w:pPr>
          </w:p>
        </w:tc>
        <w:tc>
          <w:tcPr>
            <w:tcW w:w="170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STTŽ </w:t>
            </w:r>
            <w:r w:rsidRPr="00DB7C8C">
              <w:rPr>
                <w:rFonts w:ascii="Times New Roman" w:hAnsi="Times New Roman" w:cs="Times New Roman"/>
                <w:vertAlign w:val="subscript"/>
              </w:rPr>
              <w:t>1971</w:t>
            </w:r>
            <w:r w:rsidRPr="00DB7C8C">
              <w:rPr>
                <w:rFonts w:ascii="Times New Roman" w:hAnsi="Times New Roman" w:cs="Times New Roman"/>
              </w:rPr>
              <w:t xml:space="preserve"> 371</w:t>
            </w:r>
            <w:r w:rsidRPr="00DB7C8C">
              <w:rPr>
                <w:rFonts w:ascii="Times New Roman" w:hAnsi="Times New Roman" w:cs="Times New Roman"/>
                <w:vertAlign w:val="superscript"/>
              </w:rPr>
              <w:footnoteReference w:id="486"/>
            </w:r>
          </w:p>
        </w:tc>
        <w:tc>
          <w:tcPr>
            <w:tcW w:w="4792"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scheminė dalis</w:t>
            </w:r>
          </w:p>
        </w:tc>
      </w:tr>
      <w:tr w:rsidR="003B621D" w:rsidRPr="00DB7C8C" w:rsidTr="007C3788">
        <w:tc>
          <w:tcPr>
            <w:tcW w:w="1584" w:type="dxa"/>
            <w:vMerge/>
          </w:tcPr>
          <w:p w:rsidR="003B621D" w:rsidRPr="00DB7C8C" w:rsidRDefault="003B621D" w:rsidP="00CB05B7">
            <w:pPr>
              <w:spacing w:line="360" w:lineRule="auto"/>
              <w:rPr>
                <w:rFonts w:ascii="Times New Roman" w:hAnsi="Times New Roman" w:cs="Times New Roman"/>
              </w:rPr>
            </w:pPr>
          </w:p>
        </w:tc>
        <w:tc>
          <w:tcPr>
            <w:tcW w:w="170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I </w:t>
            </w:r>
            <w:r w:rsidRPr="00DB7C8C">
              <w:rPr>
                <w:rFonts w:ascii="Times New Roman" w:hAnsi="Times New Roman" w:cs="Times New Roman"/>
                <w:vertAlign w:val="subscript"/>
              </w:rPr>
              <w:t>1999</w:t>
            </w:r>
            <w:r w:rsidRPr="00DB7C8C">
              <w:rPr>
                <w:rFonts w:ascii="Times New Roman" w:hAnsi="Times New Roman" w:cs="Times New Roman"/>
              </w:rPr>
              <w:t xml:space="preserve"> 17</w:t>
            </w:r>
            <w:r w:rsidRPr="00DB7C8C">
              <w:rPr>
                <w:rFonts w:ascii="Times New Roman" w:hAnsi="Times New Roman" w:cs="Times New Roman"/>
                <w:vertAlign w:val="superscript"/>
              </w:rPr>
              <w:footnoteReference w:id="487"/>
            </w:r>
          </w:p>
        </w:tc>
        <w:tc>
          <w:tcPr>
            <w:tcW w:w="4792" w:type="dxa"/>
          </w:tcPr>
          <w:p w:rsidR="003B621D" w:rsidRPr="00DB7C8C" w:rsidRDefault="003B621D" w:rsidP="00CB05B7">
            <w:pPr>
              <w:spacing w:line="360" w:lineRule="auto"/>
              <w:rPr>
                <w:rFonts w:ascii="Times New Roman" w:hAnsi="Times New Roman" w:cs="Times New Roman"/>
                <w:i/>
              </w:rPr>
            </w:pPr>
            <w:r w:rsidRPr="00DB7C8C">
              <w:rPr>
                <w:rFonts w:ascii="Times New Roman" w:hAnsi="Times New Roman" w:cs="Times New Roman"/>
              </w:rPr>
              <w:t xml:space="preserve">aparatūra </w:t>
            </w:r>
            <w:r w:rsidRPr="00DB7C8C">
              <w:rPr>
                <w:rFonts w:ascii="Times New Roman" w:hAnsi="Times New Roman" w:cs="Times New Roman"/>
                <w:i/>
              </w:rPr>
              <w:t>(plg. aparatinė įranga)</w:t>
            </w:r>
          </w:p>
        </w:tc>
      </w:tr>
      <w:tr w:rsidR="003B621D" w:rsidRPr="00DB7C8C" w:rsidTr="007C3788">
        <w:tc>
          <w:tcPr>
            <w:tcW w:w="1584" w:type="dxa"/>
            <w:vMerge/>
          </w:tcPr>
          <w:p w:rsidR="003B621D" w:rsidRPr="00DB7C8C" w:rsidRDefault="003B621D" w:rsidP="00CB05B7">
            <w:pPr>
              <w:spacing w:line="360" w:lineRule="auto"/>
              <w:rPr>
                <w:rFonts w:ascii="Times New Roman" w:hAnsi="Times New Roman" w:cs="Times New Roman"/>
              </w:rPr>
            </w:pPr>
          </w:p>
        </w:tc>
        <w:tc>
          <w:tcPr>
            <w:tcW w:w="170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I </w:t>
            </w:r>
            <w:r w:rsidRPr="00DB7C8C">
              <w:rPr>
                <w:rFonts w:ascii="Times New Roman" w:hAnsi="Times New Roman" w:cs="Times New Roman"/>
                <w:vertAlign w:val="subscript"/>
              </w:rPr>
              <w:t>1999</w:t>
            </w:r>
            <w:r w:rsidRPr="00DB7C8C">
              <w:rPr>
                <w:rFonts w:ascii="Times New Roman" w:hAnsi="Times New Roman" w:cs="Times New Roman"/>
              </w:rPr>
              <w:t xml:space="preserve"> 121</w:t>
            </w:r>
            <w:r w:rsidRPr="00DB7C8C">
              <w:rPr>
                <w:rFonts w:ascii="Times New Roman" w:hAnsi="Times New Roman" w:cs="Times New Roman"/>
                <w:vertAlign w:val="superscript"/>
              </w:rPr>
              <w:footnoteReference w:id="488"/>
            </w:r>
          </w:p>
        </w:tc>
        <w:tc>
          <w:tcPr>
            <w:tcW w:w="4792" w:type="dxa"/>
          </w:tcPr>
          <w:p w:rsidR="003B621D" w:rsidRPr="00DB7C8C" w:rsidRDefault="003B621D" w:rsidP="00CB05B7">
            <w:pPr>
              <w:spacing w:line="360" w:lineRule="auto"/>
              <w:rPr>
                <w:rFonts w:ascii="Times New Roman" w:hAnsi="Times New Roman" w:cs="Times New Roman"/>
                <w:i/>
              </w:rPr>
            </w:pPr>
            <w:r w:rsidRPr="00DB7C8C">
              <w:rPr>
                <w:rFonts w:ascii="Times New Roman" w:hAnsi="Times New Roman" w:cs="Times New Roman"/>
              </w:rPr>
              <w:t xml:space="preserve">aparatinė įranga </w:t>
            </w:r>
            <w:r w:rsidRPr="00DB7C8C">
              <w:rPr>
                <w:rFonts w:ascii="Times New Roman" w:hAnsi="Times New Roman" w:cs="Times New Roman"/>
                <w:i/>
              </w:rPr>
              <w:t>(plg. techninė įranga, aparatūra)</w:t>
            </w:r>
          </w:p>
        </w:tc>
      </w:tr>
      <w:tr w:rsidR="003B621D" w:rsidRPr="00DB7C8C" w:rsidTr="007C3788">
        <w:tc>
          <w:tcPr>
            <w:tcW w:w="1584" w:type="dxa"/>
            <w:vMerge/>
          </w:tcPr>
          <w:p w:rsidR="003B621D" w:rsidRPr="00DB7C8C" w:rsidRDefault="003B621D" w:rsidP="00CB05B7">
            <w:pPr>
              <w:spacing w:line="360" w:lineRule="auto"/>
              <w:rPr>
                <w:rFonts w:ascii="Times New Roman" w:hAnsi="Times New Roman" w:cs="Times New Roman"/>
              </w:rPr>
            </w:pPr>
          </w:p>
        </w:tc>
        <w:tc>
          <w:tcPr>
            <w:tcW w:w="1704"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 xml:space="preserve">I </w:t>
            </w:r>
            <w:r w:rsidRPr="00DB7C8C">
              <w:rPr>
                <w:rFonts w:ascii="Times New Roman" w:hAnsi="Times New Roman" w:cs="Times New Roman"/>
                <w:vertAlign w:val="subscript"/>
              </w:rPr>
              <w:t>1999</w:t>
            </w:r>
            <w:r w:rsidRPr="00DB7C8C">
              <w:rPr>
                <w:rFonts w:ascii="Times New Roman" w:hAnsi="Times New Roman" w:cs="Times New Roman"/>
              </w:rPr>
              <w:t xml:space="preserve"> 124</w:t>
            </w:r>
            <w:r w:rsidRPr="00DB7C8C">
              <w:rPr>
                <w:rFonts w:ascii="Times New Roman" w:hAnsi="Times New Roman" w:cs="Times New Roman"/>
                <w:vertAlign w:val="superscript"/>
              </w:rPr>
              <w:footnoteReference w:id="489"/>
            </w:r>
          </w:p>
        </w:tc>
        <w:tc>
          <w:tcPr>
            <w:tcW w:w="4792" w:type="dxa"/>
          </w:tcPr>
          <w:p w:rsidR="003B621D" w:rsidRPr="00DB7C8C" w:rsidRDefault="003B621D" w:rsidP="00CB05B7">
            <w:pPr>
              <w:spacing w:line="360" w:lineRule="auto"/>
              <w:rPr>
                <w:rFonts w:ascii="Times New Roman" w:hAnsi="Times New Roman" w:cs="Times New Roman"/>
                <w:i/>
              </w:rPr>
            </w:pPr>
            <w:r w:rsidRPr="00DB7C8C">
              <w:rPr>
                <w:rFonts w:ascii="Times New Roman" w:hAnsi="Times New Roman" w:cs="Times New Roman"/>
              </w:rPr>
              <w:t xml:space="preserve">techninė įranga </w:t>
            </w:r>
            <w:r w:rsidRPr="00DB7C8C">
              <w:rPr>
                <w:rFonts w:ascii="Times New Roman" w:hAnsi="Times New Roman" w:cs="Times New Roman"/>
                <w:i/>
              </w:rPr>
              <w:t>(plg. aparatinė įranga, aparatūra)</w:t>
            </w:r>
          </w:p>
        </w:tc>
      </w:tr>
      <w:tr w:rsidR="003B621D" w:rsidRPr="00DB7C8C" w:rsidTr="007C3788">
        <w:tc>
          <w:tcPr>
            <w:tcW w:w="1584" w:type="dxa"/>
            <w:vMerge/>
          </w:tcPr>
          <w:p w:rsidR="003B621D" w:rsidRPr="00DB7C8C" w:rsidRDefault="003B621D" w:rsidP="00CB05B7">
            <w:pPr>
              <w:spacing w:line="360" w:lineRule="auto"/>
              <w:rPr>
                <w:rFonts w:ascii="Times New Roman" w:hAnsi="Times New Roman" w:cs="Times New Roman"/>
              </w:rPr>
            </w:pPr>
          </w:p>
        </w:tc>
        <w:tc>
          <w:tcPr>
            <w:tcW w:w="1704" w:type="dxa"/>
          </w:tcPr>
          <w:p w:rsidR="003B621D" w:rsidRPr="00DB7C8C" w:rsidRDefault="003B621D" w:rsidP="00CB05B7">
            <w:pPr>
              <w:rPr>
                <w:rFonts w:ascii="Times New Roman" w:hAnsi="Times New Roman" w:cs="Times New Roman"/>
              </w:rPr>
            </w:pPr>
            <w:r w:rsidRPr="00DB7C8C">
              <w:rPr>
                <w:rFonts w:ascii="Times New Roman" w:hAnsi="Times New Roman" w:cs="Times New Roman"/>
              </w:rPr>
              <w:t xml:space="preserve">IKTŽ </w:t>
            </w:r>
            <w:r w:rsidRPr="00DB7C8C">
              <w:rPr>
                <w:rFonts w:ascii="Times New Roman" w:hAnsi="Times New Roman" w:cs="Times New Roman"/>
                <w:vertAlign w:val="subscript"/>
              </w:rPr>
              <w:t>2011</w:t>
            </w:r>
            <w:r w:rsidRPr="00DB7C8C">
              <w:rPr>
                <w:rFonts w:ascii="Times New Roman" w:hAnsi="Times New Roman" w:cs="Times New Roman"/>
              </w:rPr>
              <w:t xml:space="preserve"> 227</w:t>
            </w:r>
          </w:p>
        </w:tc>
        <w:tc>
          <w:tcPr>
            <w:tcW w:w="4792" w:type="dxa"/>
          </w:tcPr>
          <w:p w:rsidR="003B621D" w:rsidRPr="00DB7C8C" w:rsidRDefault="003B621D" w:rsidP="00CB05B7">
            <w:pPr>
              <w:rPr>
                <w:rFonts w:ascii="Times New Roman" w:hAnsi="Times New Roman" w:cs="Times New Roman"/>
              </w:rPr>
            </w:pPr>
            <w:r w:rsidRPr="00DB7C8C">
              <w:rPr>
                <w:rFonts w:ascii="Times New Roman" w:hAnsi="Times New Roman" w:cs="Times New Roman"/>
              </w:rPr>
              <w:t>1. aparatūra; aparatinė įranga, 2 . aparatinis maketas, 3. maketavimo aparatūra</w:t>
            </w: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103"/>
        <w:tblW w:w="0" w:type="auto"/>
        <w:tblInd w:w="250" w:type="dxa"/>
        <w:tblLook w:val="04A0" w:firstRow="1" w:lastRow="0" w:firstColumn="1" w:lastColumn="0" w:noHBand="0" w:noVBand="1"/>
      </w:tblPr>
      <w:tblGrid>
        <w:gridCol w:w="1530"/>
        <w:gridCol w:w="1728"/>
        <w:gridCol w:w="4822"/>
      </w:tblGrid>
      <w:tr w:rsidR="003B621D" w:rsidRPr="00DB7C8C" w:rsidTr="007C3788">
        <w:tc>
          <w:tcPr>
            <w:tcW w:w="1530"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HW</w:t>
            </w:r>
          </w:p>
        </w:tc>
        <w:tc>
          <w:tcPr>
            <w:tcW w:w="1728"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AKTSŽ</w:t>
            </w:r>
            <w:r w:rsidRPr="00DB7C8C">
              <w:rPr>
                <w:rFonts w:ascii="Times New Roman" w:hAnsi="Times New Roman" w:cs="Times New Roman"/>
                <w:vertAlign w:val="subscript"/>
              </w:rPr>
              <w:t xml:space="preserve"> 2000</w:t>
            </w:r>
            <w:r w:rsidRPr="00DB7C8C">
              <w:rPr>
                <w:rFonts w:ascii="Times New Roman" w:hAnsi="Times New Roman" w:cs="Times New Roman"/>
              </w:rPr>
              <w:t xml:space="preserve"> 136</w:t>
            </w:r>
          </w:p>
        </w:tc>
        <w:tc>
          <w:tcPr>
            <w:tcW w:w="4822"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(kompiuterio) aparatinė įranga; aparatūra</w:t>
            </w:r>
          </w:p>
        </w:tc>
      </w:tr>
    </w:tbl>
    <w:p w:rsidR="003B621D" w:rsidRPr="00AF09DC" w:rsidRDefault="003B621D" w:rsidP="003B621D">
      <w:pPr>
        <w:spacing w:after="0" w:line="360" w:lineRule="auto"/>
        <w:jc w:val="both"/>
        <w:rPr>
          <w:rFonts w:ascii="Times New Roman" w:hAnsi="Times New Roman" w:cs="Times New Roman"/>
          <w:sz w:val="26"/>
          <w:szCs w:val="26"/>
        </w:rPr>
      </w:pPr>
    </w:p>
    <w:tbl>
      <w:tblPr>
        <w:tblStyle w:val="TableGrid104"/>
        <w:tblW w:w="0" w:type="auto"/>
        <w:tblInd w:w="250" w:type="dxa"/>
        <w:tblLook w:val="04A0" w:firstRow="1" w:lastRow="0" w:firstColumn="1" w:lastColumn="0" w:noHBand="0" w:noVBand="1"/>
      </w:tblPr>
      <w:tblGrid>
        <w:gridCol w:w="1575"/>
        <w:gridCol w:w="1686"/>
        <w:gridCol w:w="4819"/>
      </w:tblGrid>
      <w:tr w:rsidR="003B621D" w:rsidRPr="00DB7C8C" w:rsidTr="007C3788">
        <w:tc>
          <w:tcPr>
            <w:tcW w:w="1575" w:type="dxa"/>
          </w:tcPr>
          <w:p w:rsidR="003B621D" w:rsidRPr="00DB7C8C" w:rsidRDefault="003B621D" w:rsidP="00CB05B7">
            <w:pPr>
              <w:spacing w:line="360" w:lineRule="auto"/>
              <w:rPr>
                <w:rFonts w:ascii="Times New Roman" w:hAnsi="Times New Roman" w:cs="Times New Roman"/>
              </w:rPr>
            </w:pPr>
            <w:r w:rsidRPr="00DB7C8C">
              <w:rPr>
                <w:rFonts w:ascii="Times New Roman" w:hAnsi="Times New Roman" w:cs="Times New Roman"/>
              </w:rPr>
              <w:t>H/W</w:t>
            </w:r>
          </w:p>
        </w:tc>
        <w:tc>
          <w:tcPr>
            <w:tcW w:w="1686" w:type="dxa"/>
          </w:tcPr>
          <w:p w:rsidR="003B621D" w:rsidRPr="00DB7C8C" w:rsidRDefault="003B621D" w:rsidP="00CB05B7">
            <w:pPr>
              <w:spacing w:line="360" w:lineRule="auto"/>
              <w:rPr>
                <w:rFonts w:ascii="Times New Roman" w:hAnsi="Times New Roman" w:cs="Times New Roman"/>
              </w:rPr>
            </w:pPr>
          </w:p>
        </w:tc>
        <w:tc>
          <w:tcPr>
            <w:tcW w:w="4819" w:type="dxa"/>
          </w:tcPr>
          <w:p w:rsidR="003B621D" w:rsidRPr="00DB7C8C" w:rsidRDefault="003B621D" w:rsidP="00CB05B7">
            <w:pPr>
              <w:spacing w:line="360" w:lineRule="auto"/>
              <w:rPr>
                <w:rFonts w:ascii="Times New Roman" w:hAnsi="Times New Roman" w:cs="Times New Roman"/>
              </w:rPr>
            </w:pPr>
          </w:p>
        </w:tc>
      </w:tr>
    </w:tbl>
    <w:p w:rsidR="0082395E" w:rsidRPr="00AF09DC" w:rsidRDefault="0082395E"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DB7C8C" w:rsidRDefault="00DB7C8C" w:rsidP="007D491F">
      <w:pPr>
        <w:spacing w:after="0" w:line="360" w:lineRule="auto"/>
        <w:jc w:val="both"/>
        <w:rPr>
          <w:rFonts w:ascii="Times New Roman" w:hAnsi="Times New Roman" w:cs="Times New Roman"/>
          <w:sz w:val="26"/>
          <w:szCs w:val="26"/>
        </w:rPr>
      </w:pPr>
    </w:p>
    <w:p w:rsidR="002B5E17" w:rsidRDefault="00DB7C8C" w:rsidP="00A801B7">
      <w:pPr>
        <w:pStyle w:val="Heading1"/>
        <w:rPr>
          <w:rFonts w:ascii="Times New Roman" w:hAnsi="Times New Roman" w:cs="Times New Roman"/>
          <w:b w:val="0"/>
          <w:color w:val="auto"/>
          <w:sz w:val="26"/>
          <w:szCs w:val="26"/>
        </w:rPr>
      </w:pPr>
      <w:bookmarkStart w:id="85" w:name="_Toc401868934"/>
      <w:r w:rsidRPr="00A801B7">
        <w:rPr>
          <w:rFonts w:ascii="Times New Roman" w:hAnsi="Times New Roman" w:cs="Times New Roman"/>
          <w:b w:val="0"/>
          <w:color w:val="auto"/>
          <w:sz w:val="26"/>
          <w:szCs w:val="26"/>
        </w:rPr>
        <w:lastRenderedPageBreak/>
        <w:t>DENDROGRAMOS</w:t>
      </w:r>
      <w:bookmarkEnd w:id="85"/>
    </w:p>
    <w:p w:rsidR="00A801B7" w:rsidRPr="00A801B7" w:rsidRDefault="00A801B7" w:rsidP="00A801B7"/>
    <w:p w:rsidR="00465266" w:rsidRPr="00AF09DC" w:rsidRDefault="001A35FE" w:rsidP="002D65A8">
      <w:pPr>
        <w:spacing w:after="0" w:line="360" w:lineRule="auto"/>
        <w:rPr>
          <w:rFonts w:ascii="Times New Roman" w:hAnsi="Times New Roman" w:cs="Times New Roman"/>
          <w:b/>
          <w:sz w:val="26"/>
          <w:szCs w:val="26"/>
        </w:rPr>
      </w:pPr>
      <w:r w:rsidRPr="00AF09DC">
        <w:rPr>
          <w:rFonts w:ascii="Times New Roman" w:hAnsi="Times New Roman" w:cs="Times New Roman"/>
          <w:b/>
          <w:sz w:val="26"/>
          <w:szCs w:val="26"/>
        </w:rPr>
        <w:t>1 dendrograma</w:t>
      </w:r>
      <w:r w:rsidR="00461FFD">
        <w:rPr>
          <w:rFonts w:ascii="Times New Roman" w:hAnsi="Times New Roman" w:cs="Times New Roman"/>
          <w:b/>
          <w:sz w:val="26"/>
          <w:szCs w:val="26"/>
        </w:rPr>
        <w:t xml:space="preserve">: </w:t>
      </w:r>
      <w:r w:rsidR="002D65A8" w:rsidRPr="00AF09DC">
        <w:rPr>
          <w:rFonts w:ascii="Times New Roman" w:hAnsi="Times New Roman" w:cs="Times New Roman"/>
          <w:b/>
          <w:sz w:val="26"/>
          <w:szCs w:val="26"/>
        </w:rPr>
        <w:t xml:space="preserve">kompiuterių virusų rūšių pavadinimai </w:t>
      </w:r>
      <w:r w:rsidR="00E87C4C" w:rsidRPr="00AF09DC">
        <w:rPr>
          <w:rFonts w:ascii="Times New Roman" w:hAnsi="Times New Roman" w:cs="Times New Roman"/>
          <w:b/>
          <w:sz w:val="26"/>
          <w:szCs w:val="26"/>
        </w:rPr>
        <w:t xml:space="preserve">pagal </w:t>
      </w:r>
      <w:r w:rsidR="00E50A49" w:rsidRPr="00AF09DC">
        <w:rPr>
          <w:rFonts w:ascii="Times New Roman" w:hAnsi="Times New Roman" w:cs="Times New Roman"/>
          <w:b/>
          <w:sz w:val="26"/>
          <w:szCs w:val="26"/>
        </w:rPr>
        <w:t xml:space="preserve">puolamą </w:t>
      </w:r>
      <w:r w:rsidR="00461FFD">
        <w:rPr>
          <w:rFonts w:ascii="Times New Roman" w:hAnsi="Times New Roman" w:cs="Times New Roman"/>
          <w:b/>
          <w:sz w:val="26"/>
          <w:szCs w:val="26"/>
        </w:rPr>
        <w:t>objektą</w:t>
      </w:r>
    </w:p>
    <w:p w:rsidR="00E87C4C" w:rsidRPr="00AF09DC" w:rsidRDefault="001A35FE" w:rsidP="002D65A8">
      <w:pPr>
        <w:spacing w:after="0" w:line="360" w:lineRule="auto"/>
        <w:rPr>
          <w:rFonts w:ascii="Times New Roman" w:hAnsi="Times New Roman" w:cs="Times New Roman"/>
          <w:b/>
          <w:sz w:val="26"/>
          <w:szCs w:val="26"/>
        </w:rPr>
      </w:pPr>
      <w:r w:rsidRPr="00AF09DC">
        <w:rPr>
          <w:rFonts w:ascii="Times New Roman" w:hAnsi="Times New Roman" w:cs="Times New Roman"/>
          <w:b/>
          <w:sz w:val="26"/>
          <w:szCs w:val="26"/>
        </w:rPr>
        <w:t>2</w:t>
      </w:r>
      <w:r w:rsidR="00552451" w:rsidRPr="00AF09DC">
        <w:rPr>
          <w:rFonts w:ascii="Times New Roman" w:hAnsi="Times New Roman" w:cs="Times New Roman"/>
          <w:b/>
          <w:sz w:val="26"/>
          <w:szCs w:val="26"/>
        </w:rPr>
        <w:t xml:space="preserve"> </w:t>
      </w:r>
      <w:r w:rsidR="00461FFD">
        <w:rPr>
          <w:rFonts w:ascii="Times New Roman" w:hAnsi="Times New Roman" w:cs="Times New Roman"/>
          <w:b/>
          <w:sz w:val="26"/>
          <w:szCs w:val="26"/>
        </w:rPr>
        <w:t xml:space="preserve">dendrograma: </w:t>
      </w:r>
      <w:r w:rsidR="002D65A8" w:rsidRPr="00AF09DC">
        <w:rPr>
          <w:rFonts w:ascii="Times New Roman" w:hAnsi="Times New Roman" w:cs="Times New Roman"/>
          <w:b/>
          <w:sz w:val="26"/>
          <w:szCs w:val="26"/>
        </w:rPr>
        <w:t xml:space="preserve">kompiuterių virusų rūšių pavadinimai </w:t>
      </w:r>
      <w:r w:rsidR="00552451" w:rsidRPr="00AF09DC">
        <w:rPr>
          <w:rFonts w:ascii="Times New Roman" w:hAnsi="Times New Roman" w:cs="Times New Roman"/>
          <w:b/>
          <w:sz w:val="26"/>
          <w:szCs w:val="26"/>
        </w:rPr>
        <w:t>pagal</w:t>
      </w:r>
      <w:r w:rsidR="002D65A8" w:rsidRPr="00AF09DC">
        <w:rPr>
          <w:rFonts w:ascii="Times New Roman" w:hAnsi="Times New Roman" w:cs="Times New Roman"/>
          <w:b/>
          <w:sz w:val="26"/>
          <w:szCs w:val="26"/>
        </w:rPr>
        <w:t xml:space="preserve"> daromos žalos dydį</w:t>
      </w:r>
    </w:p>
    <w:p w:rsidR="00552451" w:rsidRPr="00AF09DC" w:rsidRDefault="001A35FE" w:rsidP="002D65A8">
      <w:pPr>
        <w:spacing w:after="0" w:line="360" w:lineRule="auto"/>
        <w:rPr>
          <w:rFonts w:ascii="Times New Roman" w:hAnsi="Times New Roman" w:cs="Times New Roman"/>
          <w:b/>
          <w:sz w:val="26"/>
          <w:szCs w:val="26"/>
        </w:rPr>
      </w:pPr>
      <w:r w:rsidRPr="00AF09DC">
        <w:rPr>
          <w:rFonts w:ascii="Times New Roman" w:hAnsi="Times New Roman" w:cs="Times New Roman"/>
          <w:b/>
          <w:sz w:val="26"/>
          <w:szCs w:val="26"/>
        </w:rPr>
        <w:t>3</w:t>
      </w:r>
      <w:r w:rsidR="008E0E34" w:rsidRPr="00AF09DC">
        <w:rPr>
          <w:rFonts w:ascii="Times New Roman" w:hAnsi="Times New Roman" w:cs="Times New Roman"/>
          <w:b/>
          <w:sz w:val="26"/>
          <w:szCs w:val="26"/>
        </w:rPr>
        <w:t xml:space="preserve"> </w:t>
      </w:r>
      <w:r w:rsidRPr="00AF09DC">
        <w:rPr>
          <w:rFonts w:ascii="Times New Roman" w:hAnsi="Times New Roman" w:cs="Times New Roman"/>
          <w:b/>
          <w:sz w:val="26"/>
          <w:szCs w:val="26"/>
        </w:rPr>
        <w:t>dendrograma</w:t>
      </w:r>
      <w:r w:rsidR="00461FFD">
        <w:rPr>
          <w:rFonts w:ascii="Times New Roman" w:hAnsi="Times New Roman" w:cs="Times New Roman"/>
          <w:b/>
          <w:sz w:val="26"/>
          <w:szCs w:val="26"/>
        </w:rPr>
        <w:t>:</w:t>
      </w:r>
      <w:r w:rsidRPr="00AF09DC">
        <w:rPr>
          <w:rFonts w:ascii="Times New Roman" w:hAnsi="Times New Roman" w:cs="Times New Roman"/>
          <w:b/>
          <w:sz w:val="26"/>
          <w:szCs w:val="26"/>
        </w:rPr>
        <w:t xml:space="preserve"> </w:t>
      </w:r>
      <w:r w:rsidR="002D65A8" w:rsidRPr="00AF09DC">
        <w:rPr>
          <w:rFonts w:ascii="Times New Roman" w:hAnsi="Times New Roman" w:cs="Times New Roman"/>
          <w:b/>
          <w:sz w:val="26"/>
          <w:szCs w:val="26"/>
        </w:rPr>
        <w:t xml:space="preserve">kompiuterių virusų rūšių pavadinimai </w:t>
      </w:r>
      <w:r w:rsidR="00461FFD">
        <w:rPr>
          <w:rFonts w:ascii="Times New Roman" w:hAnsi="Times New Roman" w:cs="Times New Roman"/>
          <w:b/>
          <w:sz w:val="26"/>
          <w:szCs w:val="26"/>
        </w:rPr>
        <w:t>pagal žinomumą</w:t>
      </w:r>
    </w:p>
    <w:p w:rsidR="008E0E34" w:rsidRPr="00AF09DC" w:rsidRDefault="001A35FE" w:rsidP="002D65A8">
      <w:pPr>
        <w:spacing w:after="0" w:line="360" w:lineRule="auto"/>
        <w:rPr>
          <w:rFonts w:ascii="Times New Roman" w:hAnsi="Times New Roman" w:cs="Times New Roman"/>
          <w:b/>
          <w:sz w:val="26"/>
          <w:szCs w:val="26"/>
        </w:rPr>
      </w:pPr>
      <w:r w:rsidRPr="00AF09DC">
        <w:rPr>
          <w:rFonts w:ascii="Times New Roman" w:hAnsi="Times New Roman" w:cs="Times New Roman"/>
          <w:b/>
          <w:sz w:val="26"/>
          <w:szCs w:val="26"/>
        </w:rPr>
        <w:t>4</w:t>
      </w:r>
      <w:r w:rsidR="008E0E34" w:rsidRPr="00AF09DC">
        <w:rPr>
          <w:rFonts w:ascii="Times New Roman" w:hAnsi="Times New Roman" w:cs="Times New Roman"/>
          <w:b/>
          <w:sz w:val="26"/>
          <w:szCs w:val="26"/>
        </w:rPr>
        <w:t xml:space="preserve"> </w:t>
      </w:r>
      <w:r w:rsidRPr="00AF09DC">
        <w:rPr>
          <w:rFonts w:ascii="Times New Roman" w:hAnsi="Times New Roman" w:cs="Times New Roman"/>
          <w:b/>
          <w:sz w:val="26"/>
          <w:szCs w:val="26"/>
        </w:rPr>
        <w:t>dendrograma</w:t>
      </w:r>
      <w:r w:rsidR="00461FFD">
        <w:rPr>
          <w:rFonts w:ascii="Times New Roman" w:hAnsi="Times New Roman" w:cs="Times New Roman"/>
          <w:b/>
          <w:sz w:val="26"/>
          <w:szCs w:val="26"/>
        </w:rPr>
        <w:t>:</w:t>
      </w:r>
      <w:r w:rsidRPr="00AF09DC">
        <w:rPr>
          <w:rFonts w:ascii="Times New Roman" w:hAnsi="Times New Roman" w:cs="Times New Roman"/>
          <w:b/>
          <w:sz w:val="26"/>
          <w:szCs w:val="26"/>
        </w:rPr>
        <w:t xml:space="preserve"> </w:t>
      </w:r>
      <w:r w:rsidR="002D65A8" w:rsidRPr="00AF09DC">
        <w:rPr>
          <w:rFonts w:ascii="Times New Roman" w:hAnsi="Times New Roman" w:cs="Times New Roman"/>
          <w:b/>
          <w:sz w:val="26"/>
          <w:szCs w:val="26"/>
        </w:rPr>
        <w:t xml:space="preserve">kompiuterių virusų rūšių pavadinimai </w:t>
      </w:r>
      <w:r w:rsidR="00461FFD">
        <w:rPr>
          <w:rFonts w:ascii="Times New Roman" w:hAnsi="Times New Roman" w:cs="Times New Roman"/>
          <w:b/>
          <w:sz w:val="26"/>
          <w:szCs w:val="26"/>
        </w:rPr>
        <w:t>pagal užkrėtimo spartą</w:t>
      </w:r>
    </w:p>
    <w:p w:rsidR="008E0E34" w:rsidRPr="00AF09DC" w:rsidRDefault="001A35FE" w:rsidP="002D65A8">
      <w:pPr>
        <w:spacing w:after="0" w:line="360" w:lineRule="auto"/>
        <w:rPr>
          <w:rFonts w:ascii="Times New Roman" w:hAnsi="Times New Roman" w:cs="Times New Roman"/>
          <w:b/>
          <w:sz w:val="26"/>
          <w:szCs w:val="26"/>
        </w:rPr>
      </w:pPr>
      <w:r w:rsidRPr="00AF09DC">
        <w:rPr>
          <w:rFonts w:ascii="Times New Roman" w:hAnsi="Times New Roman" w:cs="Times New Roman"/>
          <w:b/>
          <w:sz w:val="26"/>
          <w:szCs w:val="26"/>
        </w:rPr>
        <w:t>5</w:t>
      </w:r>
      <w:r w:rsidR="008E0E34" w:rsidRPr="00AF09DC">
        <w:rPr>
          <w:rFonts w:ascii="Times New Roman" w:hAnsi="Times New Roman" w:cs="Times New Roman"/>
          <w:b/>
          <w:sz w:val="26"/>
          <w:szCs w:val="26"/>
        </w:rPr>
        <w:t xml:space="preserve"> </w:t>
      </w:r>
      <w:r w:rsidR="00461FFD">
        <w:rPr>
          <w:rFonts w:ascii="Times New Roman" w:hAnsi="Times New Roman" w:cs="Times New Roman"/>
          <w:b/>
          <w:sz w:val="26"/>
          <w:szCs w:val="26"/>
        </w:rPr>
        <w:t xml:space="preserve">dendrograma: </w:t>
      </w:r>
      <w:r w:rsidR="002D65A8" w:rsidRPr="00AF09DC">
        <w:rPr>
          <w:rFonts w:ascii="Times New Roman" w:hAnsi="Times New Roman" w:cs="Times New Roman"/>
          <w:b/>
          <w:sz w:val="26"/>
          <w:szCs w:val="26"/>
        </w:rPr>
        <w:t xml:space="preserve">kompiuterių virusų rūšių pavadinimai pagal </w:t>
      </w:r>
      <w:r w:rsidR="00EA48DE" w:rsidRPr="00AF09DC">
        <w:rPr>
          <w:rFonts w:ascii="Times New Roman" w:hAnsi="Times New Roman" w:cs="Times New Roman"/>
          <w:b/>
          <w:sz w:val="26"/>
          <w:szCs w:val="26"/>
        </w:rPr>
        <w:t>buvimo operatyviojoje</w:t>
      </w:r>
      <w:r w:rsidR="00461FFD">
        <w:rPr>
          <w:rFonts w:ascii="Times New Roman" w:hAnsi="Times New Roman" w:cs="Times New Roman"/>
          <w:b/>
          <w:sz w:val="26"/>
          <w:szCs w:val="26"/>
        </w:rPr>
        <w:t xml:space="preserve"> atmintinėje trukmę</w:t>
      </w:r>
    </w:p>
    <w:p w:rsidR="008E0E34" w:rsidRPr="00AF09DC" w:rsidRDefault="001A35FE" w:rsidP="002D65A8">
      <w:pPr>
        <w:spacing w:after="0" w:line="360" w:lineRule="auto"/>
        <w:rPr>
          <w:rFonts w:ascii="Times New Roman" w:hAnsi="Times New Roman" w:cs="Times New Roman"/>
          <w:b/>
          <w:sz w:val="26"/>
          <w:szCs w:val="26"/>
        </w:rPr>
      </w:pPr>
      <w:r w:rsidRPr="00AF09DC">
        <w:rPr>
          <w:rFonts w:ascii="Times New Roman" w:hAnsi="Times New Roman" w:cs="Times New Roman"/>
          <w:b/>
          <w:sz w:val="26"/>
          <w:szCs w:val="26"/>
        </w:rPr>
        <w:t>6</w:t>
      </w:r>
      <w:r w:rsidR="008E0E34" w:rsidRPr="00AF09DC">
        <w:rPr>
          <w:rFonts w:ascii="Times New Roman" w:hAnsi="Times New Roman" w:cs="Times New Roman"/>
          <w:b/>
          <w:sz w:val="26"/>
          <w:szCs w:val="26"/>
        </w:rPr>
        <w:t xml:space="preserve"> </w:t>
      </w:r>
      <w:r w:rsidRPr="00AF09DC">
        <w:rPr>
          <w:rFonts w:ascii="Times New Roman" w:hAnsi="Times New Roman" w:cs="Times New Roman"/>
          <w:b/>
          <w:sz w:val="26"/>
          <w:szCs w:val="26"/>
        </w:rPr>
        <w:t>dendrograma</w:t>
      </w:r>
      <w:r w:rsidR="00461FFD">
        <w:rPr>
          <w:rFonts w:ascii="Times New Roman" w:hAnsi="Times New Roman" w:cs="Times New Roman"/>
          <w:b/>
          <w:sz w:val="26"/>
          <w:szCs w:val="26"/>
        </w:rPr>
        <w:t>:</w:t>
      </w:r>
      <w:r w:rsidRPr="00AF09DC">
        <w:rPr>
          <w:rFonts w:ascii="Times New Roman" w:hAnsi="Times New Roman" w:cs="Times New Roman"/>
          <w:b/>
          <w:sz w:val="26"/>
          <w:szCs w:val="26"/>
        </w:rPr>
        <w:t xml:space="preserve"> </w:t>
      </w:r>
      <w:r w:rsidR="002D65A8" w:rsidRPr="00AF09DC">
        <w:rPr>
          <w:rFonts w:ascii="Times New Roman" w:hAnsi="Times New Roman" w:cs="Times New Roman"/>
          <w:b/>
          <w:sz w:val="26"/>
          <w:szCs w:val="26"/>
        </w:rPr>
        <w:t xml:space="preserve">kompiuterių virusų rūšių pavadinimai </w:t>
      </w:r>
      <w:r w:rsidR="00461FFD">
        <w:rPr>
          <w:rFonts w:ascii="Times New Roman" w:hAnsi="Times New Roman" w:cs="Times New Roman"/>
          <w:b/>
          <w:sz w:val="26"/>
          <w:szCs w:val="26"/>
        </w:rPr>
        <w:t>pagal veikimo būdą</w:t>
      </w:r>
    </w:p>
    <w:p w:rsidR="008E0E34" w:rsidRPr="00AF09DC" w:rsidRDefault="001A35FE" w:rsidP="002D65A8">
      <w:pPr>
        <w:spacing w:after="0" w:line="360" w:lineRule="auto"/>
        <w:rPr>
          <w:rFonts w:ascii="Times New Roman" w:hAnsi="Times New Roman" w:cs="Times New Roman"/>
          <w:b/>
          <w:sz w:val="26"/>
          <w:szCs w:val="26"/>
        </w:rPr>
      </w:pPr>
      <w:r w:rsidRPr="00AF09DC">
        <w:rPr>
          <w:rFonts w:ascii="Times New Roman" w:hAnsi="Times New Roman" w:cs="Times New Roman"/>
          <w:b/>
          <w:sz w:val="26"/>
          <w:szCs w:val="26"/>
        </w:rPr>
        <w:t>7</w:t>
      </w:r>
      <w:r w:rsidR="008E0E34" w:rsidRPr="00AF09DC">
        <w:rPr>
          <w:rFonts w:ascii="Times New Roman" w:hAnsi="Times New Roman" w:cs="Times New Roman"/>
          <w:b/>
          <w:sz w:val="26"/>
          <w:szCs w:val="26"/>
        </w:rPr>
        <w:t xml:space="preserve"> </w:t>
      </w:r>
      <w:r w:rsidR="00461FFD">
        <w:rPr>
          <w:rFonts w:ascii="Times New Roman" w:hAnsi="Times New Roman" w:cs="Times New Roman"/>
          <w:b/>
          <w:sz w:val="26"/>
          <w:szCs w:val="26"/>
        </w:rPr>
        <w:t xml:space="preserve">dendrograma: </w:t>
      </w:r>
      <w:r w:rsidR="002D65A8" w:rsidRPr="00AF09DC">
        <w:rPr>
          <w:rFonts w:ascii="Times New Roman" w:hAnsi="Times New Roman" w:cs="Times New Roman"/>
          <w:b/>
          <w:sz w:val="26"/>
          <w:szCs w:val="26"/>
        </w:rPr>
        <w:t xml:space="preserve">kompiuterių virusų rūšių pavadinimai </w:t>
      </w:r>
      <w:r w:rsidR="008E0E34" w:rsidRPr="00AF09DC">
        <w:rPr>
          <w:rFonts w:ascii="Times New Roman" w:hAnsi="Times New Roman" w:cs="Times New Roman"/>
          <w:b/>
          <w:sz w:val="26"/>
          <w:szCs w:val="26"/>
        </w:rPr>
        <w:t xml:space="preserve">pagal </w:t>
      </w:r>
      <w:r w:rsidR="007C3788">
        <w:rPr>
          <w:rFonts w:ascii="Times New Roman" w:hAnsi="Times New Roman" w:cs="Times New Roman"/>
          <w:b/>
          <w:sz w:val="26"/>
          <w:szCs w:val="26"/>
        </w:rPr>
        <w:t>apsisaugojimo</w:t>
      </w:r>
      <w:r w:rsidR="008E0E34" w:rsidRPr="00AF09DC">
        <w:rPr>
          <w:rFonts w:ascii="Times New Roman" w:hAnsi="Times New Roman" w:cs="Times New Roman"/>
          <w:b/>
          <w:sz w:val="26"/>
          <w:szCs w:val="26"/>
        </w:rPr>
        <w:t xml:space="preserve"> nu</w:t>
      </w:r>
      <w:r w:rsidR="00461FFD">
        <w:rPr>
          <w:rFonts w:ascii="Times New Roman" w:hAnsi="Times New Roman" w:cs="Times New Roman"/>
          <w:b/>
          <w:sz w:val="26"/>
          <w:szCs w:val="26"/>
        </w:rPr>
        <w:t>o antivirusinių programų būdus</w:t>
      </w:r>
    </w:p>
    <w:p w:rsidR="002D65A8" w:rsidRPr="00AF09DC" w:rsidRDefault="001A35FE" w:rsidP="002D65A8">
      <w:pPr>
        <w:spacing w:after="0" w:line="360" w:lineRule="auto"/>
        <w:rPr>
          <w:rFonts w:ascii="Times New Roman" w:hAnsi="Times New Roman" w:cs="Times New Roman"/>
          <w:b/>
          <w:sz w:val="26"/>
          <w:szCs w:val="26"/>
        </w:rPr>
      </w:pPr>
      <w:r w:rsidRPr="00AF09DC">
        <w:rPr>
          <w:rFonts w:ascii="Times New Roman" w:hAnsi="Times New Roman" w:cs="Times New Roman"/>
          <w:b/>
          <w:sz w:val="26"/>
          <w:szCs w:val="26"/>
        </w:rPr>
        <w:t>8</w:t>
      </w:r>
      <w:r w:rsidR="002D65A8" w:rsidRPr="00AF09DC">
        <w:rPr>
          <w:rFonts w:ascii="Times New Roman" w:hAnsi="Times New Roman" w:cs="Times New Roman"/>
          <w:b/>
          <w:sz w:val="26"/>
          <w:szCs w:val="26"/>
        </w:rPr>
        <w:t xml:space="preserve"> </w:t>
      </w:r>
      <w:r w:rsidRPr="00AF09DC">
        <w:rPr>
          <w:rFonts w:ascii="Times New Roman" w:hAnsi="Times New Roman" w:cs="Times New Roman"/>
          <w:b/>
          <w:sz w:val="26"/>
          <w:szCs w:val="26"/>
        </w:rPr>
        <w:t>dendrograma</w:t>
      </w:r>
      <w:r w:rsidR="00461FFD">
        <w:rPr>
          <w:rFonts w:ascii="Times New Roman" w:hAnsi="Times New Roman" w:cs="Times New Roman"/>
          <w:b/>
          <w:sz w:val="26"/>
          <w:szCs w:val="26"/>
        </w:rPr>
        <w:t>:</w:t>
      </w:r>
      <w:r w:rsidRPr="00AF09DC">
        <w:rPr>
          <w:rFonts w:ascii="Times New Roman" w:hAnsi="Times New Roman" w:cs="Times New Roman"/>
          <w:b/>
          <w:sz w:val="26"/>
          <w:szCs w:val="26"/>
        </w:rPr>
        <w:t xml:space="preserve"> </w:t>
      </w:r>
      <w:r w:rsidR="002D65A8" w:rsidRPr="00AF09DC">
        <w:rPr>
          <w:rFonts w:ascii="Times New Roman" w:hAnsi="Times New Roman" w:cs="Times New Roman"/>
          <w:b/>
          <w:sz w:val="26"/>
          <w:szCs w:val="26"/>
        </w:rPr>
        <w:t>kompiuterių virusų rū</w:t>
      </w:r>
      <w:r w:rsidR="00461FFD">
        <w:rPr>
          <w:rFonts w:ascii="Times New Roman" w:hAnsi="Times New Roman" w:cs="Times New Roman"/>
          <w:b/>
          <w:sz w:val="26"/>
          <w:szCs w:val="26"/>
        </w:rPr>
        <w:t>šių pavadinimai pagal paplitimą</w:t>
      </w:r>
    </w:p>
    <w:p w:rsidR="00A15B30" w:rsidRDefault="00A15B30"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Default="00DB7C8C" w:rsidP="002D65A8">
      <w:pPr>
        <w:spacing w:after="0" w:line="360" w:lineRule="auto"/>
        <w:rPr>
          <w:rFonts w:ascii="Times New Roman" w:hAnsi="Times New Roman" w:cs="Times New Roman"/>
          <w:b/>
          <w:sz w:val="26"/>
          <w:szCs w:val="26"/>
        </w:rPr>
      </w:pPr>
    </w:p>
    <w:p w:rsidR="00DB7C8C" w:rsidRPr="00AF09DC" w:rsidRDefault="00DB7C8C" w:rsidP="002D65A8">
      <w:pPr>
        <w:spacing w:after="0" w:line="360" w:lineRule="auto"/>
        <w:rPr>
          <w:rFonts w:ascii="Times New Roman" w:hAnsi="Times New Roman" w:cs="Times New Roman"/>
          <w:b/>
          <w:sz w:val="26"/>
          <w:szCs w:val="26"/>
        </w:rPr>
      </w:pPr>
    </w:p>
    <w:p w:rsidR="00E562C4" w:rsidRPr="00AF09DC" w:rsidRDefault="00E562C4" w:rsidP="00E13EC4">
      <w:pPr>
        <w:spacing w:after="0" w:line="360" w:lineRule="auto"/>
        <w:ind w:left="851" w:hanging="851"/>
        <w:rPr>
          <w:rFonts w:ascii="Times New Roman" w:hAnsi="Times New Roman" w:cs="Times New Roman"/>
          <w:sz w:val="26"/>
          <w:szCs w:val="26"/>
        </w:rPr>
      </w:pPr>
    </w:p>
    <w:sectPr w:rsidR="00E562C4" w:rsidRPr="00AF09DC" w:rsidSect="00E54E09">
      <w:footerReference w:type="default" r:id="rId24"/>
      <w:pgSz w:w="11906" w:h="16838"/>
      <w:pgMar w:top="1474" w:right="1814" w:bottom="1474" w:left="181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0EA" w:rsidRDefault="00E070EA" w:rsidP="004C1F7D">
      <w:pPr>
        <w:spacing w:after="0" w:line="240" w:lineRule="auto"/>
      </w:pPr>
      <w:r>
        <w:separator/>
      </w:r>
    </w:p>
  </w:endnote>
  <w:endnote w:type="continuationSeparator" w:id="0">
    <w:p w:rsidR="00E070EA" w:rsidRDefault="00E070EA" w:rsidP="004C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45674705"/>
      <w:docPartObj>
        <w:docPartGallery w:val="Page Numbers (Bottom of Page)"/>
        <w:docPartUnique/>
      </w:docPartObj>
    </w:sdtPr>
    <w:sdtEndPr>
      <w:rPr>
        <w:noProof/>
      </w:rPr>
    </w:sdtEndPr>
    <w:sdtContent>
      <w:p w:rsidR="00264EA8" w:rsidRDefault="00264EA8">
        <w:pPr>
          <w:pStyle w:val="Footer"/>
          <w:jc w:val="center"/>
        </w:pPr>
        <w:r>
          <w:rPr>
            <w:noProof w:val="0"/>
          </w:rPr>
          <w:fldChar w:fldCharType="begin"/>
        </w:r>
        <w:r>
          <w:instrText xml:space="preserve"> PAGE   \* MERGEFORMAT </w:instrText>
        </w:r>
        <w:r>
          <w:rPr>
            <w:noProof w:val="0"/>
          </w:rPr>
          <w:fldChar w:fldCharType="separate"/>
        </w:r>
        <w:r w:rsidR="005C020C">
          <w:t>208</w:t>
        </w:r>
        <w:r>
          <w:fldChar w:fldCharType="end"/>
        </w:r>
      </w:p>
    </w:sdtContent>
  </w:sdt>
  <w:p w:rsidR="00264EA8" w:rsidRDefault="00264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0EA" w:rsidRDefault="00E070EA" w:rsidP="004C1F7D">
      <w:pPr>
        <w:spacing w:after="0" w:line="240" w:lineRule="auto"/>
      </w:pPr>
      <w:r>
        <w:separator/>
      </w:r>
    </w:p>
  </w:footnote>
  <w:footnote w:type="continuationSeparator" w:id="0">
    <w:p w:rsidR="00E070EA" w:rsidRDefault="00E070EA" w:rsidP="004C1F7D">
      <w:pPr>
        <w:spacing w:after="0" w:line="240" w:lineRule="auto"/>
      </w:pPr>
      <w:r>
        <w:continuationSeparator/>
      </w:r>
    </w:p>
  </w:footnote>
  <w:footnote w:id="1">
    <w:p w:rsidR="00264EA8" w:rsidRPr="00F64994" w:rsidRDefault="00264EA8" w:rsidP="008D5B51">
      <w:pPr>
        <w:pStyle w:val="FootnoteText"/>
        <w:rPr>
          <w:rFonts w:ascii="Times New Roman" w:hAnsi="Times New Roman" w:cs="Times New Roman"/>
          <w:sz w:val="22"/>
          <w:szCs w:val="22"/>
        </w:rPr>
      </w:pPr>
      <w:r w:rsidRPr="00452142">
        <w:rPr>
          <w:rStyle w:val="FootnoteReference"/>
          <w:rFonts w:ascii="Times New Roman" w:hAnsi="Times New Roman"/>
        </w:rPr>
        <w:footnoteRef/>
      </w:r>
      <w:r w:rsidRPr="00452142">
        <w:rPr>
          <w:rFonts w:ascii="Times New Roman" w:hAnsi="Times New Roman" w:cs="Times New Roman"/>
        </w:rPr>
        <w:t xml:space="preserve"> </w:t>
      </w:r>
      <w:r w:rsidRPr="00F64994">
        <w:rPr>
          <w:rFonts w:ascii="Times New Roman" w:hAnsi="Times New Roman" w:cs="Times New Roman"/>
          <w:sz w:val="22"/>
          <w:szCs w:val="22"/>
        </w:rPr>
        <w:t>Valstybinei lietuvių kalbos komisijai analogiška institucija.</w:t>
      </w:r>
    </w:p>
  </w:footnote>
  <w:footnote w:id="2">
    <w:p w:rsidR="00264EA8" w:rsidRPr="00F64994" w:rsidRDefault="00264EA8">
      <w:pPr>
        <w:pStyle w:val="FootnoteText"/>
        <w:rPr>
          <w:rFonts w:ascii="Times New Roman" w:hAnsi="Times New Roman" w:cs="Times New Roman"/>
          <w:sz w:val="22"/>
          <w:szCs w:val="22"/>
        </w:rPr>
      </w:pPr>
      <w:r w:rsidRPr="00452142">
        <w:rPr>
          <w:rStyle w:val="FootnoteReference"/>
          <w:rFonts w:ascii="Times New Roman" w:hAnsi="Times New Roman"/>
        </w:rPr>
        <w:footnoteRef/>
      </w:r>
      <w:r w:rsidRPr="00452142">
        <w:rPr>
          <w:rFonts w:ascii="Times New Roman" w:hAnsi="Times New Roman" w:cs="Times New Roman"/>
        </w:rPr>
        <w:t xml:space="preserve"> </w:t>
      </w:r>
      <w:r w:rsidRPr="00F64994">
        <w:rPr>
          <w:rFonts w:ascii="Times New Roman" w:hAnsi="Times New Roman" w:cs="Times New Roman"/>
          <w:sz w:val="22"/>
          <w:szCs w:val="22"/>
        </w:rPr>
        <w:t>Pakartotinis leidimas. Pirmasis leidimas 1997 m.</w:t>
      </w:r>
    </w:p>
  </w:footnote>
  <w:footnote w:id="3">
    <w:p w:rsidR="00264EA8" w:rsidRPr="001B074F" w:rsidRDefault="00264EA8" w:rsidP="00FA4CF3">
      <w:pPr>
        <w:pStyle w:val="FootnoteText"/>
        <w:rPr>
          <w:sz w:val="22"/>
          <w:szCs w:val="22"/>
        </w:rPr>
      </w:pPr>
      <w:r w:rsidRPr="00281293">
        <w:rPr>
          <w:rStyle w:val="FootnoteReference"/>
          <w:rFonts w:ascii="Times New Roman" w:hAnsi="Times New Roman"/>
        </w:rPr>
        <w:footnoteRef/>
      </w:r>
      <w:r w:rsidRPr="00281293">
        <w:rPr>
          <w:rFonts w:ascii="Times New Roman" w:hAnsi="Times New Roman"/>
        </w:rPr>
        <w:t xml:space="preserve"> </w:t>
      </w:r>
      <w:r w:rsidRPr="001B074F">
        <w:rPr>
          <w:rFonts w:ascii="Times New Roman" w:hAnsi="Times New Roman"/>
          <w:sz w:val="22"/>
          <w:szCs w:val="22"/>
        </w:rPr>
        <w:t xml:space="preserve">Tik šios disertacijos tikslais sukurtas terminas siūlomas pakaitu tarptautiniam terminui </w:t>
      </w:r>
      <w:r w:rsidRPr="001B074F">
        <w:rPr>
          <w:rFonts w:ascii="Times New Roman" w:hAnsi="Times New Roman"/>
          <w:i/>
          <w:sz w:val="22"/>
          <w:szCs w:val="22"/>
        </w:rPr>
        <w:t>precedentas</w:t>
      </w:r>
      <w:r w:rsidRPr="001B074F">
        <w:rPr>
          <w:rFonts w:ascii="Times New Roman" w:hAnsi="Times New Roman"/>
          <w:sz w:val="22"/>
          <w:szCs w:val="22"/>
        </w:rPr>
        <w:t>, kurį kai kurie terminologijos teoretikai vartoja kalbėdami apie pirminę ir antrinę terminų darybą, plg.: „pirminė ir antrinė terminų daryba yra skirtingai motyvuojama ir veikiama. Pagrindinis metodų skirtumas yra toks, kad pirminės terminų darybos atveju nebūna lingvistinio precedento, bet gali būti griežtesnės ar švelnesnės terminų darybos taisyklės, o antrinės terminų darybos atveju visada būna precedentas su sava motyvacija. Tokiu atveju kuriamas naujas terminas turi būti kaip nors pagrįstas, pavyzdžiui, remiantis jau esamais terminais“ (Sager 1990, 80-81). (versta iš anglų kalbos).</w:t>
      </w:r>
    </w:p>
  </w:footnote>
  <w:footnote w:id="4">
    <w:p w:rsidR="00264EA8" w:rsidRPr="001B074F" w:rsidRDefault="00264EA8" w:rsidP="00FA4CF3">
      <w:pPr>
        <w:pStyle w:val="FootnoteText"/>
        <w:rPr>
          <w:sz w:val="22"/>
          <w:szCs w:val="22"/>
        </w:rPr>
      </w:pPr>
      <w:r w:rsidRPr="001B074F">
        <w:rPr>
          <w:rStyle w:val="FootnoteReference"/>
          <w:rFonts w:ascii="Times New Roman" w:hAnsi="Times New Roman"/>
          <w:sz w:val="22"/>
          <w:szCs w:val="22"/>
        </w:rPr>
        <w:footnoteRef/>
      </w:r>
      <w:r w:rsidRPr="001B074F">
        <w:rPr>
          <w:rFonts w:ascii="Times New Roman" w:hAnsi="Times New Roman"/>
          <w:sz w:val="22"/>
          <w:szCs w:val="22"/>
        </w:rPr>
        <w:t xml:space="preserve"> Čia remiamasi J. Sager teiginiu, kad vienos kurios nors dalykinės srities posričio ar mokslo šakos pošakio griežčiau sutvarkyta sąvokų sistema gali skirtis nuo ne taip griežtai sutvarkytos tos dalykinės srities ar mokslo šakos „bendros sąvokų sistemos“ (Sager 1990, 19) (versta iš anglų kalbos).</w:t>
      </w:r>
    </w:p>
  </w:footnote>
  <w:footnote w:id="5">
    <w:p w:rsidR="00264EA8" w:rsidRPr="001B074F" w:rsidRDefault="00264EA8" w:rsidP="003E1894">
      <w:pPr>
        <w:pStyle w:val="FootnoteText"/>
        <w:rPr>
          <w:rFonts w:ascii="Times New Roman" w:hAnsi="Times New Roman" w:cs="Times New Roman"/>
          <w:sz w:val="22"/>
          <w:szCs w:val="22"/>
        </w:rPr>
      </w:pPr>
      <w:r w:rsidRPr="001B074F">
        <w:rPr>
          <w:rStyle w:val="FootnoteReference"/>
          <w:rFonts w:ascii="Times New Roman" w:hAnsi="Times New Roman"/>
          <w:sz w:val="22"/>
          <w:szCs w:val="22"/>
        </w:rPr>
        <w:footnoteRef/>
      </w:r>
      <w:r w:rsidRPr="001B074F">
        <w:rPr>
          <w:rFonts w:ascii="Times New Roman" w:hAnsi="Times New Roman" w:cs="Times New Roman"/>
          <w:sz w:val="22"/>
          <w:szCs w:val="22"/>
        </w:rPr>
        <w:t xml:space="preserve"> Standarte vartojamas terminas </w:t>
      </w:r>
      <w:r w:rsidRPr="001B074F">
        <w:rPr>
          <w:rFonts w:ascii="Times New Roman" w:hAnsi="Times New Roman" w:cs="Times New Roman"/>
          <w:i/>
          <w:sz w:val="22"/>
          <w:szCs w:val="22"/>
        </w:rPr>
        <w:t>apibrėžimas</w:t>
      </w:r>
      <w:r w:rsidRPr="001B074F">
        <w:rPr>
          <w:rFonts w:ascii="Times New Roman" w:hAnsi="Times New Roman" w:cs="Times New Roman"/>
          <w:sz w:val="22"/>
          <w:szCs w:val="22"/>
        </w:rPr>
        <w:t>.</w:t>
      </w:r>
    </w:p>
  </w:footnote>
  <w:footnote w:id="6">
    <w:p w:rsidR="00264EA8" w:rsidRPr="001B074F" w:rsidRDefault="00264EA8" w:rsidP="003E1894">
      <w:pPr>
        <w:pStyle w:val="FootnoteText"/>
        <w:rPr>
          <w:sz w:val="22"/>
          <w:szCs w:val="22"/>
        </w:rPr>
      </w:pPr>
      <w:r w:rsidRPr="001B074F">
        <w:rPr>
          <w:rStyle w:val="FootnoteReference"/>
          <w:sz w:val="22"/>
          <w:szCs w:val="22"/>
        </w:rPr>
        <w:footnoteRef/>
      </w:r>
      <w:r w:rsidRPr="001B074F">
        <w:rPr>
          <w:sz w:val="22"/>
          <w:szCs w:val="22"/>
        </w:rPr>
        <w:t xml:space="preserve"> Darbo autoriaus siūlomas terminas.</w:t>
      </w:r>
    </w:p>
  </w:footnote>
  <w:footnote w:id="7">
    <w:p w:rsidR="00264EA8" w:rsidRPr="001B074F" w:rsidRDefault="00264EA8" w:rsidP="003E1894">
      <w:pPr>
        <w:pStyle w:val="FootnoteText"/>
        <w:rPr>
          <w:sz w:val="22"/>
          <w:szCs w:val="22"/>
        </w:rPr>
      </w:pPr>
      <w:r w:rsidRPr="001B074F">
        <w:rPr>
          <w:rStyle w:val="FootnoteReference"/>
          <w:sz w:val="22"/>
          <w:szCs w:val="22"/>
        </w:rPr>
        <w:footnoteRef/>
      </w:r>
      <w:r w:rsidRPr="001B074F">
        <w:rPr>
          <w:sz w:val="22"/>
          <w:szCs w:val="22"/>
        </w:rPr>
        <w:t xml:space="preserve"> Standarte vartojamas terminas </w:t>
      </w:r>
      <w:r w:rsidRPr="001B074F">
        <w:rPr>
          <w:i/>
          <w:sz w:val="22"/>
          <w:szCs w:val="22"/>
        </w:rPr>
        <w:t>ekstensinis apibrėžimas</w:t>
      </w:r>
      <w:r w:rsidRPr="001B074F">
        <w:rPr>
          <w:sz w:val="22"/>
          <w:szCs w:val="22"/>
        </w:rPr>
        <w:t>.</w:t>
      </w:r>
    </w:p>
  </w:footnote>
  <w:footnote w:id="8">
    <w:p w:rsidR="00264EA8" w:rsidRPr="001B074F" w:rsidRDefault="00264EA8" w:rsidP="003E1894">
      <w:pPr>
        <w:pStyle w:val="FootnoteText"/>
        <w:rPr>
          <w:rFonts w:ascii="Times New Roman" w:hAnsi="Times New Roman" w:cs="Times New Roman"/>
          <w:sz w:val="22"/>
          <w:szCs w:val="22"/>
        </w:rPr>
      </w:pPr>
      <w:r w:rsidRPr="001B074F">
        <w:rPr>
          <w:rStyle w:val="FootnoteReference"/>
          <w:rFonts w:ascii="Times New Roman" w:hAnsi="Times New Roman"/>
          <w:sz w:val="22"/>
          <w:szCs w:val="22"/>
        </w:rPr>
        <w:footnoteRef/>
      </w:r>
      <w:r w:rsidRPr="001B074F">
        <w:rPr>
          <w:rFonts w:ascii="Times New Roman" w:hAnsi="Times New Roman" w:cs="Times New Roman"/>
          <w:sz w:val="22"/>
          <w:szCs w:val="22"/>
        </w:rPr>
        <w:t xml:space="preserve"> Standarte vartojamas terminas </w:t>
      </w:r>
      <w:r w:rsidRPr="001B074F">
        <w:rPr>
          <w:rFonts w:ascii="Times New Roman" w:hAnsi="Times New Roman" w:cs="Times New Roman"/>
          <w:i/>
          <w:sz w:val="22"/>
          <w:szCs w:val="22"/>
        </w:rPr>
        <w:t>intensinis apibrėžimas</w:t>
      </w:r>
      <w:r w:rsidRPr="001B074F">
        <w:rPr>
          <w:rFonts w:ascii="Times New Roman" w:hAnsi="Times New Roman" w:cs="Times New Roman"/>
          <w:sz w:val="22"/>
          <w:szCs w:val="22"/>
        </w:rPr>
        <w:t>.</w:t>
      </w:r>
    </w:p>
  </w:footnote>
  <w:footnote w:id="9">
    <w:p w:rsidR="00264EA8" w:rsidRPr="001B074F" w:rsidRDefault="00264EA8" w:rsidP="003E1894">
      <w:pPr>
        <w:pStyle w:val="FootnoteText"/>
        <w:rPr>
          <w:sz w:val="22"/>
          <w:szCs w:val="22"/>
        </w:rPr>
      </w:pPr>
      <w:r w:rsidRPr="001B074F">
        <w:rPr>
          <w:rStyle w:val="FootnoteReference"/>
          <w:sz w:val="22"/>
          <w:szCs w:val="22"/>
        </w:rPr>
        <w:footnoteRef/>
      </w:r>
      <w:r w:rsidRPr="001B074F">
        <w:rPr>
          <w:sz w:val="22"/>
          <w:szCs w:val="22"/>
        </w:rPr>
        <w:t xml:space="preserve"> Darbo autoriaus siūlomas terminas.</w:t>
      </w:r>
    </w:p>
  </w:footnote>
  <w:footnote w:id="10">
    <w:p w:rsidR="00264EA8" w:rsidRPr="001B074F" w:rsidRDefault="00264EA8" w:rsidP="003E1894">
      <w:pPr>
        <w:pStyle w:val="FootnoteText"/>
        <w:rPr>
          <w:rFonts w:ascii="Times New Roman" w:hAnsi="Times New Roman" w:cs="Times New Roman"/>
          <w:sz w:val="22"/>
          <w:szCs w:val="22"/>
        </w:rPr>
      </w:pPr>
      <w:r w:rsidRPr="001B074F">
        <w:rPr>
          <w:rStyle w:val="FootnoteReference"/>
          <w:rFonts w:ascii="Times New Roman" w:hAnsi="Times New Roman"/>
          <w:sz w:val="22"/>
          <w:szCs w:val="22"/>
        </w:rPr>
        <w:footnoteRef/>
      </w:r>
      <w:r w:rsidRPr="001B074F">
        <w:rPr>
          <w:rFonts w:ascii="Times New Roman" w:hAnsi="Times New Roman" w:cs="Times New Roman"/>
          <w:sz w:val="22"/>
          <w:szCs w:val="22"/>
        </w:rPr>
        <w:t xml:space="preserve"> Standarte </w:t>
      </w:r>
      <w:r w:rsidRPr="001B074F">
        <w:rPr>
          <w:rFonts w:ascii="Times New Roman" w:hAnsi="Times New Roman" w:cs="Times New Roman"/>
          <w:i/>
          <w:sz w:val="22"/>
          <w:szCs w:val="22"/>
        </w:rPr>
        <w:t>apibrėžimą</w:t>
      </w:r>
      <w:r w:rsidRPr="001B074F">
        <w:rPr>
          <w:rFonts w:ascii="Times New Roman" w:hAnsi="Times New Roman" w:cs="Times New Roman"/>
          <w:sz w:val="22"/>
          <w:szCs w:val="22"/>
        </w:rPr>
        <w:t>.</w:t>
      </w:r>
    </w:p>
  </w:footnote>
  <w:footnote w:id="11">
    <w:p w:rsidR="00264EA8" w:rsidRPr="001B074F" w:rsidRDefault="00264EA8" w:rsidP="003E1894">
      <w:pPr>
        <w:pStyle w:val="FootnoteText"/>
        <w:rPr>
          <w:rFonts w:ascii="Times New Roman" w:hAnsi="Times New Roman" w:cs="Times New Roman"/>
          <w:sz w:val="22"/>
          <w:szCs w:val="22"/>
        </w:rPr>
      </w:pPr>
      <w:r w:rsidRPr="001B074F">
        <w:rPr>
          <w:rStyle w:val="FootnoteReference"/>
          <w:rFonts w:ascii="Times New Roman" w:hAnsi="Times New Roman"/>
          <w:sz w:val="22"/>
          <w:szCs w:val="22"/>
        </w:rPr>
        <w:footnoteRef/>
      </w:r>
      <w:r w:rsidRPr="001B074F">
        <w:rPr>
          <w:rFonts w:ascii="Times New Roman" w:hAnsi="Times New Roman" w:cs="Times New Roman"/>
          <w:sz w:val="22"/>
          <w:szCs w:val="22"/>
        </w:rPr>
        <w:t xml:space="preserve"> Plg. Ženklas, kuriuo perteikiama sąvoka (LST ISO 1087-1:2003 lt).</w:t>
      </w:r>
    </w:p>
  </w:footnote>
  <w:footnote w:id="12">
    <w:p w:rsidR="00264EA8" w:rsidRPr="001B074F" w:rsidRDefault="00264EA8" w:rsidP="007D491F">
      <w:pPr>
        <w:pStyle w:val="FootnoteText"/>
        <w:rPr>
          <w:sz w:val="22"/>
          <w:szCs w:val="22"/>
        </w:rPr>
      </w:pPr>
      <w:r w:rsidRPr="001B074F">
        <w:rPr>
          <w:rStyle w:val="FootnoteReference"/>
          <w:rFonts w:ascii="Times New Roman" w:hAnsi="Times New Roman"/>
          <w:sz w:val="22"/>
          <w:szCs w:val="22"/>
        </w:rPr>
        <w:footnoteRef/>
      </w:r>
      <w:r w:rsidRPr="001B074F">
        <w:rPr>
          <w:rFonts w:ascii="Times New Roman" w:hAnsi="Times New Roman"/>
          <w:sz w:val="22"/>
          <w:szCs w:val="22"/>
        </w:rPr>
        <w:t xml:space="preserve"> Ten pat.</w:t>
      </w:r>
    </w:p>
  </w:footnote>
  <w:footnote w:id="13">
    <w:p w:rsidR="00264EA8" w:rsidRPr="00A37A90" w:rsidRDefault="00264EA8">
      <w:pPr>
        <w:pStyle w:val="FootnoteText"/>
        <w:rPr>
          <w:sz w:val="22"/>
          <w:szCs w:val="22"/>
        </w:rPr>
      </w:pPr>
      <w:r w:rsidRPr="00A37A90">
        <w:rPr>
          <w:rStyle w:val="FootnoteReference"/>
          <w:sz w:val="22"/>
          <w:szCs w:val="22"/>
        </w:rPr>
        <w:footnoteRef/>
      </w:r>
      <w:r w:rsidRPr="00A37A90">
        <w:rPr>
          <w:sz w:val="22"/>
          <w:szCs w:val="22"/>
        </w:rPr>
        <w:t xml:space="preserve"> Išretinta šio darbo autoriaus (aut. past.).</w:t>
      </w:r>
    </w:p>
  </w:footnote>
  <w:footnote w:id="14">
    <w:p w:rsidR="00264EA8" w:rsidRPr="00A37A90" w:rsidRDefault="00264EA8" w:rsidP="0092482B">
      <w:pPr>
        <w:pStyle w:val="FootnoteText"/>
        <w:rPr>
          <w:sz w:val="22"/>
          <w:szCs w:val="22"/>
        </w:rPr>
      </w:pPr>
      <w:r w:rsidRPr="00A37A90">
        <w:rPr>
          <w:rStyle w:val="FootnoteReference"/>
          <w:rFonts w:ascii="Times New Roman" w:hAnsi="Times New Roman"/>
          <w:sz w:val="22"/>
          <w:szCs w:val="22"/>
        </w:rPr>
        <w:footnoteRef/>
      </w:r>
      <w:r w:rsidRPr="00A37A90">
        <w:rPr>
          <w:rFonts w:ascii="Times New Roman" w:hAnsi="Times New Roman"/>
          <w:sz w:val="22"/>
          <w:szCs w:val="22"/>
        </w:rPr>
        <w:t xml:space="preserve"> Ten pat.</w:t>
      </w:r>
    </w:p>
  </w:footnote>
  <w:footnote w:id="15">
    <w:p w:rsidR="00264EA8" w:rsidRPr="00A37A90" w:rsidRDefault="00264EA8" w:rsidP="00146D55">
      <w:pPr>
        <w:pStyle w:val="FootnoteText"/>
        <w:rPr>
          <w:sz w:val="22"/>
          <w:szCs w:val="22"/>
        </w:rPr>
      </w:pPr>
      <w:r w:rsidRPr="00A37A90">
        <w:rPr>
          <w:rStyle w:val="FootnoteReference"/>
          <w:sz w:val="22"/>
          <w:szCs w:val="22"/>
        </w:rPr>
        <w:footnoteRef/>
      </w:r>
      <w:r w:rsidRPr="00A37A90">
        <w:rPr>
          <w:sz w:val="22"/>
          <w:szCs w:val="22"/>
        </w:rPr>
        <w:t xml:space="preserve"> A virus that spreads by creating duplicates of itself on other drives, systems, or networks. [McAfee Threat glossary; prieiga per internetą: http://www.mcafee.com/us/threat-center/resources/threat-glossary.aspx]</w:t>
      </w:r>
    </w:p>
  </w:footnote>
  <w:footnote w:id="16">
    <w:p w:rsidR="00264EA8" w:rsidRPr="00A37A90" w:rsidRDefault="00264EA8" w:rsidP="00146D55">
      <w:pPr>
        <w:pStyle w:val="FootnoteText"/>
        <w:rPr>
          <w:sz w:val="22"/>
          <w:szCs w:val="22"/>
        </w:rPr>
      </w:pPr>
      <w:r w:rsidRPr="00A37A90">
        <w:rPr>
          <w:rStyle w:val="FootnoteReference"/>
          <w:sz w:val="22"/>
          <w:szCs w:val="22"/>
        </w:rPr>
        <w:footnoteRef/>
      </w:r>
      <w:r w:rsidRPr="00A37A90">
        <w:rPr>
          <w:sz w:val="22"/>
          <w:szCs w:val="22"/>
        </w:rPr>
        <w:t xml:space="preserve"> Worms are generally considered to be a subset of viruses, but with key differences. [Kaspersky Lab; prieiga per internetą: http://www.securelist.com/en/glossary?letter=87#gloss189275916]</w:t>
      </w:r>
    </w:p>
  </w:footnote>
  <w:footnote w:id="17">
    <w:p w:rsidR="00264EA8" w:rsidRPr="00A37A90" w:rsidRDefault="00264EA8" w:rsidP="00146D55">
      <w:pPr>
        <w:pStyle w:val="FootnoteText"/>
        <w:rPr>
          <w:sz w:val="22"/>
          <w:szCs w:val="22"/>
        </w:rPr>
      </w:pPr>
      <w:r w:rsidRPr="00A37A90">
        <w:rPr>
          <w:rStyle w:val="FootnoteReference"/>
          <w:sz w:val="22"/>
          <w:szCs w:val="22"/>
        </w:rPr>
        <w:footnoteRef/>
      </w:r>
      <w:r w:rsidRPr="00A37A90">
        <w:rPr>
          <w:sz w:val="22"/>
          <w:szCs w:val="22"/>
        </w:rPr>
        <w:t xml:space="preserve"> Today the term </w:t>
      </w:r>
      <w:r w:rsidRPr="0012545D">
        <w:rPr>
          <w:i/>
          <w:sz w:val="22"/>
          <w:szCs w:val="22"/>
        </w:rPr>
        <w:t>virus</w:t>
      </w:r>
      <w:r w:rsidRPr="00A37A90">
        <w:rPr>
          <w:sz w:val="22"/>
          <w:szCs w:val="22"/>
        </w:rPr>
        <w:t xml:space="preserve"> is often loosely used to refer to any type of malicious program, or is used to describe any ‘bad thing’ that a malicious program does to a host system. [Kaspersky Lab; prieiga per internetą: http://www.securelist.com/en/glossary?letter=86]</w:t>
      </w:r>
    </w:p>
  </w:footnote>
  <w:footnote w:id="18">
    <w:p w:rsidR="00264EA8" w:rsidRPr="00A37A90" w:rsidRDefault="00264EA8" w:rsidP="008535AE">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Šaltinyje angl. terminai </w:t>
      </w:r>
      <w:r w:rsidRPr="00A37A90">
        <w:rPr>
          <w:rFonts w:ascii="Times New Roman" w:hAnsi="Times New Roman" w:cs="Times New Roman"/>
          <w:i/>
          <w:sz w:val="22"/>
          <w:szCs w:val="22"/>
        </w:rPr>
        <w:t>virus</w:t>
      </w:r>
      <w:r w:rsidRPr="00A37A90">
        <w:rPr>
          <w:rFonts w:ascii="Times New Roman" w:hAnsi="Times New Roman" w:cs="Times New Roman"/>
          <w:sz w:val="22"/>
          <w:szCs w:val="22"/>
        </w:rPr>
        <w:t xml:space="preserve">, </w:t>
      </w:r>
      <w:r w:rsidRPr="00A37A90">
        <w:rPr>
          <w:rFonts w:ascii="Times New Roman" w:hAnsi="Times New Roman" w:cs="Times New Roman"/>
          <w:i/>
          <w:sz w:val="22"/>
          <w:szCs w:val="22"/>
        </w:rPr>
        <w:t>computer virus</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malicious program</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classic virus</w:t>
      </w:r>
      <w:r w:rsidRPr="00A37A90">
        <w:rPr>
          <w:rFonts w:ascii="Times New Roman" w:hAnsi="Times New Roman" w:cs="Times New Roman"/>
          <w:sz w:val="22"/>
          <w:szCs w:val="22"/>
        </w:rPr>
        <w:t xml:space="preserve"> pateikti sinonimų eilute.</w:t>
      </w:r>
    </w:p>
  </w:footnote>
  <w:footnote w:id="19">
    <w:p w:rsidR="00264EA8" w:rsidRPr="00A37A90" w:rsidRDefault="00264EA8" w:rsidP="008535AE">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Šaltinyje, plačiąja prasme.</w:t>
      </w:r>
    </w:p>
  </w:footnote>
  <w:footnote w:id="20">
    <w:p w:rsidR="00264EA8" w:rsidRPr="00A37A90" w:rsidRDefault="00264EA8" w:rsidP="008535AE">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Šaltinyje, siaurąja prasme.</w:t>
      </w:r>
    </w:p>
  </w:footnote>
  <w:footnote w:id="21">
    <w:p w:rsidR="00264EA8" w:rsidRPr="00A37A90" w:rsidRDefault="00264EA8" w:rsidP="008535AE">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Šaltinyje angl. terminai </w:t>
      </w:r>
      <w:r w:rsidRPr="00A37A90">
        <w:rPr>
          <w:rFonts w:ascii="Times New Roman" w:hAnsi="Times New Roman" w:cs="Times New Roman"/>
          <w:i/>
          <w:sz w:val="22"/>
          <w:szCs w:val="22"/>
        </w:rPr>
        <w:t>worm</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computer worm</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Email worm</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Internet worm</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network worm</w:t>
      </w:r>
      <w:r w:rsidRPr="00A37A90">
        <w:rPr>
          <w:rFonts w:ascii="Times New Roman" w:hAnsi="Times New Roman" w:cs="Times New Roman"/>
          <w:sz w:val="22"/>
          <w:szCs w:val="22"/>
        </w:rPr>
        <w:t xml:space="preserve"> pateikiami sinonimų eilute.</w:t>
      </w:r>
    </w:p>
  </w:footnote>
  <w:footnote w:id="22">
    <w:p w:rsidR="00264EA8" w:rsidRPr="00A37A90" w:rsidRDefault="00264EA8" w:rsidP="008535AE">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Šaltinyje pranc. terminai </w:t>
      </w:r>
      <w:r w:rsidRPr="00A37A90">
        <w:rPr>
          <w:rFonts w:ascii="Times New Roman" w:hAnsi="Times New Roman" w:cs="Times New Roman"/>
          <w:i/>
          <w:sz w:val="22"/>
          <w:szCs w:val="22"/>
        </w:rPr>
        <w:t>virus classique</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virus informatique</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programme malicieux</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virus classique</w:t>
      </w:r>
      <w:r w:rsidRPr="00A37A90">
        <w:rPr>
          <w:rFonts w:ascii="Times New Roman" w:hAnsi="Times New Roman" w:cs="Times New Roman"/>
          <w:sz w:val="22"/>
          <w:szCs w:val="22"/>
        </w:rPr>
        <w:t xml:space="preserve"> pateikiami sinonimų eilute.</w:t>
      </w:r>
    </w:p>
  </w:footnote>
  <w:footnote w:id="23">
    <w:p w:rsidR="00264EA8" w:rsidRPr="00A37A90" w:rsidRDefault="00264EA8" w:rsidP="008535AE">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Šaltinyje pranc. terminai </w:t>
      </w:r>
      <w:r w:rsidRPr="00A37A90">
        <w:rPr>
          <w:rFonts w:ascii="Times New Roman" w:hAnsi="Times New Roman" w:cs="Times New Roman"/>
          <w:i/>
          <w:sz w:val="22"/>
          <w:szCs w:val="22"/>
        </w:rPr>
        <w:t>ver</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ver informatique</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ver de messagerie</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ver Internet</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ver de r</w:t>
      </w:r>
      <w:r w:rsidRPr="00A37A90">
        <w:rPr>
          <w:rFonts w:ascii="Times New Roman" w:hAnsi="Times New Roman" w:cs="Times New Roman"/>
          <w:i/>
          <w:sz w:val="22"/>
          <w:szCs w:val="22"/>
          <w:lang w:val="fr-FR"/>
        </w:rPr>
        <w:t>é</w:t>
      </w:r>
      <w:r w:rsidRPr="00A37A90">
        <w:rPr>
          <w:rFonts w:ascii="Times New Roman" w:hAnsi="Times New Roman" w:cs="Times New Roman"/>
          <w:i/>
          <w:sz w:val="22"/>
          <w:szCs w:val="22"/>
        </w:rPr>
        <w:t>seau</w:t>
      </w:r>
      <w:r w:rsidRPr="00A37A90">
        <w:rPr>
          <w:rFonts w:ascii="Times New Roman" w:hAnsi="Times New Roman" w:cs="Times New Roman"/>
          <w:sz w:val="22"/>
          <w:szCs w:val="22"/>
        </w:rPr>
        <w:t xml:space="preserve"> pateikiami sinonimų eilute.</w:t>
      </w:r>
    </w:p>
  </w:footnote>
  <w:footnote w:id="24">
    <w:p w:rsidR="00264EA8" w:rsidRPr="00A37A90" w:rsidRDefault="00264EA8" w:rsidP="008535AE">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Šaltinyje angl. terminai </w:t>
      </w:r>
      <w:r w:rsidRPr="00A37A90">
        <w:rPr>
          <w:rFonts w:ascii="Times New Roman" w:hAnsi="Times New Roman" w:cs="Times New Roman"/>
          <w:i/>
          <w:sz w:val="22"/>
          <w:szCs w:val="22"/>
        </w:rPr>
        <w:t>software</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program</w:t>
      </w:r>
      <w:r w:rsidRPr="00A37A90">
        <w:rPr>
          <w:rFonts w:ascii="Times New Roman" w:hAnsi="Times New Roman" w:cs="Times New Roman"/>
          <w:sz w:val="22"/>
          <w:szCs w:val="22"/>
        </w:rPr>
        <w:t xml:space="preserve"> ir </w:t>
      </w:r>
      <w:r w:rsidRPr="00A37A90">
        <w:rPr>
          <w:rFonts w:ascii="Times New Roman" w:hAnsi="Times New Roman" w:cs="Times New Roman"/>
          <w:i/>
          <w:sz w:val="22"/>
          <w:szCs w:val="22"/>
        </w:rPr>
        <w:t>application</w:t>
      </w:r>
      <w:r w:rsidRPr="00A37A90">
        <w:rPr>
          <w:rFonts w:ascii="Times New Roman" w:hAnsi="Times New Roman" w:cs="Times New Roman"/>
          <w:sz w:val="22"/>
          <w:szCs w:val="22"/>
        </w:rPr>
        <w:t xml:space="preserve"> teikiami sinonimų eilute.</w:t>
      </w:r>
    </w:p>
  </w:footnote>
  <w:footnote w:id="25">
    <w:p w:rsidR="00264EA8" w:rsidRPr="00A37A90" w:rsidRDefault="00264EA8" w:rsidP="00734534">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Terminas pateikiamas termino</w:t>
      </w:r>
      <w:r w:rsidRPr="00A37A90">
        <w:rPr>
          <w:rFonts w:ascii="Times New Roman" w:hAnsi="Times New Roman" w:cs="Times New Roman"/>
          <w:i/>
          <w:sz w:val="22"/>
          <w:szCs w:val="22"/>
        </w:rPr>
        <w:t xml:space="preserve"> virusas</w:t>
      </w:r>
      <w:r w:rsidRPr="00A37A90">
        <w:rPr>
          <w:rFonts w:ascii="Times New Roman" w:hAnsi="Times New Roman" w:cs="Times New Roman"/>
          <w:sz w:val="22"/>
          <w:szCs w:val="22"/>
        </w:rPr>
        <w:t xml:space="preserve"> polizdyje.</w:t>
      </w:r>
    </w:p>
  </w:footnote>
  <w:footnote w:id="26">
    <w:p w:rsidR="00264EA8" w:rsidRPr="00A37A90" w:rsidRDefault="00264EA8" w:rsidP="00734534">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Terminas pateikiamas termino </w:t>
      </w:r>
      <w:r w:rsidRPr="00A37A90">
        <w:rPr>
          <w:rFonts w:ascii="Times New Roman" w:hAnsi="Times New Roman" w:cs="Times New Roman"/>
          <w:i/>
          <w:sz w:val="22"/>
          <w:szCs w:val="22"/>
        </w:rPr>
        <w:t>virus</w:t>
      </w:r>
      <w:r w:rsidRPr="00A37A90">
        <w:rPr>
          <w:rFonts w:ascii="Times New Roman" w:hAnsi="Times New Roman" w:cs="Times New Roman"/>
          <w:sz w:val="22"/>
          <w:szCs w:val="22"/>
        </w:rPr>
        <w:t xml:space="preserve"> polizdyje.</w:t>
      </w:r>
    </w:p>
  </w:footnote>
  <w:footnote w:id="27">
    <w:p w:rsidR="00264EA8" w:rsidRPr="00A37A90" w:rsidRDefault="00264EA8" w:rsidP="00734534">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Šaltinyje iš termino </w:t>
      </w:r>
      <w:r w:rsidRPr="00A37A90">
        <w:rPr>
          <w:rFonts w:ascii="Times New Roman" w:hAnsi="Times New Roman" w:cs="Times New Roman"/>
          <w:i/>
          <w:sz w:val="22"/>
          <w:szCs w:val="22"/>
        </w:rPr>
        <w:t>virus</w:t>
      </w:r>
      <w:r w:rsidRPr="00A37A90">
        <w:rPr>
          <w:rFonts w:ascii="Times New Roman" w:hAnsi="Times New Roman" w:cs="Times New Roman"/>
          <w:sz w:val="22"/>
          <w:szCs w:val="22"/>
        </w:rPr>
        <w:t xml:space="preserve"> straipsnio nukreipiama į termino </w:t>
      </w:r>
      <w:r w:rsidRPr="00A37A90">
        <w:rPr>
          <w:rFonts w:ascii="Times New Roman" w:hAnsi="Times New Roman" w:cs="Times New Roman"/>
          <w:i/>
          <w:sz w:val="22"/>
          <w:szCs w:val="22"/>
        </w:rPr>
        <w:t>computer virus</w:t>
      </w:r>
      <w:r w:rsidRPr="00A37A90">
        <w:rPr>
          <w:rFonts w:ascii="Times New Roman" w:hAnsi="Times New Roman" w:cs="Times New Roman"/>
          <w:sz w:val="22"/>
          <w:szCs w:val="22"/>
        </w:rPr>
        <w:t xml:space="preserve"> straipsnį (p. 85).</w:t>
      </w:r>
    </w:p>
  </w:footnote>
  <w:footnote w:id="28">
    <w:p w:rsidR="00264EA8" w:rsidRPr="00A37A90" w:rsidRDefault="00264EA8" w:rsidP="00734534">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Termino apibrėžtyje nusakoma ne kompiuterijos sąvoka.</w:t>
      </w:r>
    </w:p>
  </w:footnote>
  <w:footnote w:id="29">
    <w:p w:rsidR="00264EA8" w:rsidRPr="00A37A90" w:rsidRDefault="00264EA8" w:rsidP="00603C0F">
      <w:pPr>
        <w:pStyle w:val="FootnoteText"/>
        <w:rPr>
          <w:sz w:val="22"/>
          <w:szCs w:val="22"/>
        </w:rPr>
      </w:pPr>
      <w:r w:rsidRPr="00A37A90">
        <w:rPr>
          <w:rStyle w:val="FootnoteReference"/>
          <w:sz w:val="22"/>
          <w:szCs w:val="22"/>
        </w:rPr>
        <w:footnoteRef/>
      </w:r>
      <w:r w:rsidRPr="00A37A90">
        <w:rPr>
          <w:sz w:val="22"/>
          <w:szCs w:val="22"/>
        </w:rPr>
        <w:t xml:space="preserve"> Teisybės dėlei verta</w:t>
      </w:r>
      <w:r>
        <w:rPr>
          <w:sz w:val="22"/>
          <w:szCs w:val="22"/>
        </w:rPr>
        <w:t xml:space="preserve"> pastebėti, kad ir Coheno pateiktame </w:t>
      </w:r>
      <w:r w:rsidRPr="00A37A90">
        <w:rPr>
          <w:sz w:val="22"/>
          <w:szCs w:val="22"/>
        </w:rPr>
        <w:t>SP nusakyme veiksmažodis vartojamas perkeltine reikšme, nes įtrauktas į kabutes (aut. past.).</w:t>
      </w:r>
    </w:p>
  </w:footnote>
  <w:footnote w:id="30">
    <w:p w:rsidR="00264EA8" w:rsidRPr="00CE20AD" w:rsidRDefault="00264EA8">
      <w:pPr>
        <w:pStyle w:val="FootnoteText"/>
        <w:rPr>
          <w:sz w:val="22"/>
          <w:szCs w:val="22"/>
        </w:rPr>
      </w:pPr>
      <w:r w:rsidRPr="00CE20AD">
        <w:rPr>
          <w:rStyle w:val="FootnoteReference"/>
          <w:sz w:val="22"/>
          <w:szCs w:val="22"/>
        </w:rPr>
        <w:footnoteRef/>
      </w:r>
      <w:r w:rsidRPr="00CE20AD">
        <w:rPr>
          <w:sz w:val="22"/>
          <w:szCs w:val="22"/>
        </w:rPr>
        <w:t xml:space="preserve"> Žr. „Disertacijoje var</w:t>
      </w:r>
      <w:r w:rsidR="005C020C">
        <w:rPr>
          <w:sz w:val="22"/>
          <w:szCs w:val="22"/>
        </w:rPr>
        <w:t>tojamų terminų žodynėlis“, p. 21</w:t>
      </w:r>
      <w:r w:rsidRPr="00CE20AD">
        <w:rPr>
          <w:sz w:val="22"/>
          <w:szCs w:val="22"/>
        </w:rPr>
        <w:t>.</w:t>
      </w:r>
    </w:p>
  </w:footnote>
  <w:footnote w:id="31">
    <w:p w:rsidR="00264EA8" w:rsidRPr="00A37A90" w:rsidRDefault="00264EA8" w:rsidP="00734534">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Šaltinyje terminai </w:t>
      </w:r>
      <w:r w:rsidRPr="00A37A90">
        <w:rPr>
          <w:rFonts w:ascii="Times New Roman" w:hAnsi="Times New Roman" w:cs="Times New Roman"/>
          <w:i/>
          <w:sz w:val="22"/>
          <w:szCs w:val="22"/>
        </w:rPr>
        <w:t>virus</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computer virus</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classic virus</w:t>
      </w:r>
      <w:r w:rsidRPr="00A37A90">
        <w:rPr>
          <w:rFonts w:ascii="Times New Roman" w:hAnsi="Times New Roman" w:cs="Times New Roman"/>
          <w:sz w:val="22"/>
          <w:szCs w:val="22"/>
        </w:rPr>
        <w:t xml:space="preserve"> ir </w:t>
      </w:r>
      <w:r w:rsidRPr="00A37A90">
        <w:rPr>
          <w:rFonts w:ascii="Times New Roman" w:hAnsi="Times New Roman" w:cs="Times New Roman"/>
          <w:i/>
          <w:sz w:val="22"/>
          <w:szCs w:val="22"/>
        </w:rPr>
        <w:t>malicious program</w:t>
      </w:r>
      <w:r w:rsidRPr="00A37A90">
        <w:rPr>
          <w:rFonts w:ascii="Times New Roman" w:hAnsi="Times New Roman" w:cs="Times New Roman"/>
          <w:sz w:val="22"/>
          <w:szCs w:val="22"/>
        </w:rPr>
        <w:t xml:space="preserve"> </w:t>
      </w:r>
      <w:r>
        <w:rPr>
          <w:rFonts w:ascii="Times New Roman" w:hAnsi="Times New Roman" w:cs="Times New Roman"/>
          <w:sz w:val="22"/>
          <w:szCs w:val="22"/>
        </w:rPr>
        <w:t>pa</w:t>
      </w:r>
      <w:r w:rsidRPr="00A37A90">
        <w:rPr>
          <w:rFonts w:ascii="Times New Roman" w:hAnsi="Times New Roman" w:cs="Times New Roman"/>
          <w:sz w:val="22"/>
          <w:szCs w:val="22"/>
        </w:rPr>
        <w:t xml:space="preserve">teikiami </w:t>
      </w:r>
      <w:r>
        <w:rPr>
          <w:rFonts w:ascii="Times New Roman" w:hAnsi="Times New Roman" w:cs="Times New Roman"/>
          <w:sz w:val="22"/>
          <w:szCs w:val="22"/>
        </w:rPr>
        <w:t>kaip vienas kito sinonimai</w:t>
      </w:r>
      <w:r w:rsidRPr="00A37A90">
        <w:rPr>
          <w:rFonts w:ascii="Times New Roman" w:hAnsi="Times New Roman" w:cs="Times New Roman"/>
          <w:sz w:val="22"/>
          <w:szCs w:val="22"/>
        </w:rPr>
        <w:t xml:space="preserve">. Šiame darbe terminas </w:t>
      </w:r>
      <w:r w:rsidRPr="00A37A90">
        <w:rPr>
          <w:rFonts w:ascii="Times New Roman" w:hAnsi="Times New Roman" w:cs="Times New Roman"/>
          <w:i/>
          <w:sz w:val="22"/>
          <w:szCs w:val="22"/>
        </w:rPr>
        <w:t>malicious program</w:t>
      </w:r>
      <w:r w:rsidRPr="00A37A90">
        <w:rPr>
          <w:rFonts w:ascii="Times New Roman" w:hAnsi="Times New Roman" w:cs="Times New Roman"/>
          <w:sz w:val="22"/>
          <w:szCs w:val="22"/>
        </w:rPr>
        <w:t xml:space="preserve"> žymi aukštesnės pakopos sąvoką, todėl nelaikomas kitų pateiktų terminų sinonimu.</w:t>
      </w:r>
    </w:p>
  </w:footnote>
  <w:footnote w:id="32">
    <w:p w:rsidR="00264EA8" w:rsidRPr="00A37A90" w:rsidRDefault="00264EA8" w:rsidP="00734534">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Šaltinyje iš termino </w:t>
      </w:r>
      <w:r w:rsidRPr="00A37A90">
        <w:rPr>
          <w:rFonts w:ascii="Times New Roman" w:hAnsi="Times New Roman" w:cs="Times New Roman"/>
          <w:i/>
          <w:sz w:val="22"/>
          <w:szCs w:val="22"/>
        </w:rPr>
        <w:t>computer virus</w:t>
      </w:r>
      <w:r w:rsidRPr="00A37A90">
        <w:rPr>
          <w:rFonts w:ascii="Times New Roman" w:hAnsi="Times New Roman" w:cs="Times New Roman"/>
          <w:sz w:val="22"/>
          <w:szCs w:val="22"/>
        </w:rPr>
        <w:t xml:space="preserve"> straipsnio nukreipiama į termino </w:t>
      </w:r>
      <w:r w:rsidRPr="00A37A90">
        <w:rPr>
          <w:rFonts w:ascii="Times New Roman" w:hAnsi="Times New Roman" w:cs="Times New Roman"/>
          <w:i/>
          <w:sz w:val="22"/>
          <w:szCs w:val="22"/>
        </w:rPr>
        <w:t>virus</w:t>
      </w:r>
      <w:r w:rsidRPr="00A37A90">
        <w:rPr>
          <w:rFonts w:ascii="Times New Roman" w:hAnsi="Times New Roman" w:cs="Times New Roman"/>
          <w:sz w:val="22"/>
          <w:szCs w:val="22"/>
        </w:rPr>
        <w:t xml:space="preserve"> straipsnį.</w:t>
      </w:r>
    </w:p>
  </w:footnote>
  <w:footnote w:id="33">
    <w:p w:rsidR="00264EA8" w:rsidRPr="00A37A90" w:rsidRDefault="00264EA8" w:rsidP="00734534">
      <w:pPr>
        <w:pStyle w:val="FootnoteText"/>
        <w:rPr>
          <w:rFonts w:ascii="Times New Roman" w:hAnsi="Times New Roman" w:cs="Times New Roman"/>
          <w:i/>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Šaltinyje terminai </w:t>
      </w:r>
      <w:r w:rsidRPr="00A37A90">
        <w:rPr>
          <w:rFonts w:ascii="Times New Roman" w:hAnsi="Times New Roman" w:cs="Times New Roman"/>
          <w:i/>
          <w:sz w:val="22"/>
          <w:szCs w:val="22"/>
        </w:rPr>
        <w:t>virus informatique</w:t>
      </w:r>
      <w:r w:rsidRPr="00A37A90">
        <w:rPr>
          <w:rFonts w:ascii="Times New Roman" w:hAnsi="Times New Roman" w:cs="Times New Roman"/>
          <w:sz w:val="22"/>
          <w:szCs w:val="22"/>
        </w:rPr>
        <w:t>,</w:t>
      </w:r>
      <w:r w:rsidRPr="00A37A90">
        <w:rPr>
          <w:rFonts w:ascii="Times New Roman" w:hAnsi="Times New Roman" w:cs="Times New Roman"/>
          <w:i/>
          <w:sz w:val="22"/>
          <w:szCs w:val="22"/>
        </w:rPr>
        <w:t xml:space="preserve"> virus classique</w:t>
      </w:r>
      <w:r w:rsidRPr="00A37A90">
        <w:rPr>
          <w:rFonts w:ascii="Times New Roman" w:hAnsi="Times New Roman" w:cs="Times New Roman"/>
          <w:sz w:val="22"/>
          <w:szCs w:val="22"/>
        </w:rPr>
        <w:t xml:space="preserve"> ir </w:t>
      </w:r>
      <w:r w:rsidRPr="00A37A90">
        <w:rPr>
          <w:rFonts w:ascii="Times New Roman" w:hAnsi="Times New Roman" w:cs="Times New Roman"/>
          <w:i/>
          <w:sz w:val="22"/>
          <w:szCs w:val="22"/>
        </w:rPr>
        <w:t>programme malicieux</w:t>
      </w:r>
      <w:r w:rsidRPr="00A37A90">
        <w:rPr>
          <w:rFonts w:ascii="Times New Roman" w:hAnsi="Times New Roman" w:cs="Times New Roman"/>
          <w:sz w:val="22"/>
          <w:szCs w:val="22"/>
        </w:rPr>
        <w:t xml:space="preserve"> </w:t>
      </w:r>
      <w:r>
        <w:rPr>
          <w:rFonts w:ascii="Times New Roman" w:hAnsi="Times New Roman" w:cs="Times New Roman"/>
          <w:sz w:val="22"/>
          <w:szCs w:val="22"/>
        </w:rPr>
        <w:t>pa</w:t>
      </w:r>
      <w:r w:rsidRPr="00A37A90">
        <w:rPr>
          <w:rFonts w:ascii="Times New Roman" w:hAnsi="Times New Roman" w:cs="Times New Roman"/>
          <w:sz w:val="22"/>
          <w:szCs w:val="22"/>
        </w:rPr>
        <w:t xml:space="preserve">teikiami </w:t>
      </w:r>
      <w:r>
        <w:rPr>
          <w:rFonts w:ascii="Times New Roman" w:hAnsi="Times New Roman" w:cs="Times New Roman"/>
          <w:sz w:val="22"/>
          <w:szCs w:val="22"/>
        </w:rPr>
        <w:t xml:space="preserve">kaip </w:t>
      </w:r>
      <w:r w:rsidRPr="00A37A90">
        <w:rPr>
          <w:rFonts w:ascii="Times New Roman" w:hAnsi="Times New Roman" w:cs="Times New Roman"/>
          <w:sz w:val="22"/>
          <w:szCs w:val="22"/>
        </w:rPr>
        <w:t xml:space="preserve">termino </w:t>
      </w:r>
      <w:r w:rsidRPr="00A37A90">
        <w:rPr>
          <w:rFonts w:ascii="Times New Roman" w:hAnsi="Times New Roman" w:cs="Times New Roman"/>
          <w:i/>
          <w:sz w:val="22"/>
          <w:szCs w:val="22"/>
        </w:rPr>
        <w:t>virus Classique</w:t>
      </w:r>
      <w:r>
        <w:rPr>
          <w:rFonts w:ascii="Times New Roman" w:hAnsi="Times New Roman" w:cs="Times New Roman"/>
          <w:sz w:val="22"/>
          <w:szCs w:val="22"/>
        </w:rPr>
        <w:t xml:space="preserve"> sinonimai</w:t>
      </w:r>
      <w:r w:rsidRPr="00A37A90">
        <w:rPr>
          <w:rFonts w:ascii="Times New Roman" w:hAnsi="Times New Roman" w:cs="Times New Roman"/>
          <w:sz w:val="22"/>
          <w:szCs w:val="22"/>
        </w:rPr>
        <w:t xml:space="preserve">. Remiantis tuo, kad nenustatyta objektyvių priežasčių, kodėl pateikiamos dvi vieno termino formos </w:t>
      </w:r>
      <w:r w:rsidRPr="00A37A90">
        <w:rPr>
          <w:rFonts w:ascii="Times New Roman" w:hAnsi="Times New Roman" w:cs="Times New Roman"/>
          <w:i/>
          <w:sz w:val="22"/>
          <w:szCs w:val="22"/>
        </w:rPr>
        <w:t>virus classique</w:t>
      </w:r>
      <w:r w:rsidRPr="00A37A90">
        <w:rPr>
          <w:rFonts w:ascii="Times New Roman" w:hAnsi="Times New Roman" w:cs="Times New Roman"/>
          <w:sz w:val="22"/>
          <w:szCs w:val="22"/>
        </w:rPr>
        <w:t xml:space="preserve"> ir </w:t>
      </w:r>
      <w:r w:rsidRPr="00A37A90">
        <w:rPr>
          <w:rFonts w:ascii="Times New Roman" w:hAnsi="Times New Roman" w:cs="Times New Roman"/>
          <w:i/>
          <w:sz w:val="22"/>
          <w:szCs w:val="22"/>
        </w:rPr>
        <w:t>virus Classique</w:t>
      </w:r>
      <w:r w:rsidRPr="00A37A90">
        <w:rPr>
          <w:rFonts w:ascii="Times New Roman" w:hAnsi="Times New Roman" w:cs="Times New Roman"/>
          <w:sz w:val="22"/>
          <w:szCs w:val="22"/>
        </w:rPr>
        <w:t xml:space="preserve">, kai šaltinyje pirmasis yra antrojo sinonimas, o termino </w:t>
      </w:r>
      <w:r w:rsidRPr="00A37A90">
        <w:rPr>
          <w:rFonts w:ascii="Times New Roman" w:hAnsi="Times New Roman" w:cs="Times New Roman"/>
          <w:i/>
          <w:sz w:val="22"/>
          <w:szCs w:val="22"/>
        </w:rPr>
        <w:t>programme malicieux</w:t>
      </w:r>
      <w:r w:rsidRPr="00A37A90">
        <w:rPr>
          <w:rFonts w:ascii="Times New Roman" w:hAnsi="Times New Roman" w:cs="Times New Roman"/>
          <w:sz w:val="22"/>
          <w:szCs w:val="22"/>
        </w:rPr>
        <w:t xml:space="preserve"> rašybos forma dalykinėje literatūroje neegzistuoja apskritai, tinkamais terminais pasirenkami tik terminai </w:t>
      </w:r>
      <w:r w:rsidRPr="00A37A90">
        <w:rPr>
          <w:rFonts w:ascii="Times New Roman" w:hAnsi="Times New Roman" w:cs="Times New Roman"/>
          <w:i/>
          <w:sz w:val="22"/>
          <w:szCs w:val="22"/>
        </w:rPr>
        <w:t>virus informatique</w:t>
      </w:r>
      <w:r w:rsidRPr="00A37A90">
        <w:rPr>
          <w:rFonts w:ascii="Times New Roman" w:hAnsi="Times New Roman" w:cs="Times New Roman"/>
          <w:sz w:val="22"/>
          <w:szCs w:val="22"/>
        </w:rPr>
        <w:t xml:space="preserve"> ir </w:t>
      </w:r>
      <w:r w:rsidRPr="00A37A90">
        <w:rPr>
          <w:rFonts w:ascii="Times New Roman" w:hAnsi="Times New Roman" w:cs="Times New Roman"/>
          <w:i/>
          <w:sz w:val="22"/>
          <w:szCs w:val="22"/>
        </w:rPr>
        <w:t>virus classique</w:t>
      </w:r>
      <w:r w:rsidRPr="00A37A90">
        <w:rPr>
          <w:rFonts w:ascii="Times New Roman" w:hAnsi="Times New Roman" w:cs="Times New Roman"/>
          <w:sz w:val="22"/>
          <w:szCs w:val="22"/>
        </w:rPr>
        <w:t xml:space="preserve">. </w:t>
      </w:r>
    </w:p>
  </w:footnote>
  <w:footnote w:id="34">
    <w:p w:rsidR="00264EA8" w:rsidRPr="00A37A90" w:rsidRDefault="00264EA8" w:rsidP="00734534">
      <w:pPr>
        <w:pStyle w:val="FootnoteText"/>
        <w:rPr>
          <w:rFonts w:ascii="Times New Roman" w:hAnsi="Times New Roman" w:cs="Times New Roman"/>
          <w:sz w:val="22"/>
          <w:szCs w:val="22"/>
        </w:rPr>
      </w:pPr>
      <w:r w:rsidRPr="00A37A90">
        <w:rPr>
          <w:rStyle w:val="FootnoteReference"/>
          <w:rFonts w:ascii="Times New Roman" w:hAnsi="Times New Roman"/>
          <w:sz w:val="22"/>
          <w:szCs w:val="22"/>
        </w:rPr>
        <w:footnoteRef/>
      </w:r>
      <w:r w:rsidRPr="00A37A90">
        <w:rPr>
          <w:rFonts w:ascii="Times New Roman" w:hAnsi="Times New Roman" w:cs="Times New Roman"/>
          <w:sz w:val="22"/>
          <w:szCs w:val="22"/>
        </w:rPr>
        <w:t xml:space="preserve"> Pastabai prilyginamoje termino straipsnio dalyje nurodoma, kad terminu </w:t>
      </w:r>
      <w:r w:rsidRPr="00A37A90">
        <w:rPr>
          <w:rFonts w:ascii="Times New Roman" w:hAnsi="Times New Roman" w:cs="Times New Roman"/>
          <w:i/>
          <w:sz w:val="22"/>
          <w:szCs w:val="22"/>
        </w:rPr>
        <w:t>virusas</w:t>
      </w:r>
      <w:r w:rsidRPr="00A37A90">
        <w:rPr>
          <w:rFonts w:ascii="Times New Roman" w:hAnsi="Times New Roman" w:cs="Times New Roman"/>
          <w:sz w:val="22"/>
          <w:szCs w:val="22"/>
        </w:rPr>
        <w:t xml:space="preserve"> bendrai vadinami </w:t>
      </w:r>
      <w:r w:rsidRPr="00A37A90">
        <w:rPr>
          <w:rFonts w:ascii="Times New Roman" w:hAnsi="Times New Roman" w:cs="Times New Roman"/>
          <w:i/>
          <w:sz w:val="22"/>
          <w:szCs w:val="22"/>
        </w:rPr>
        <w:t xml:space="preserve">virusai </w:t>
      </w:r>
      <w:r w:rsidRPr="00A37A90">
        <w:rPr>
          <w:rFonts w:ascii="Times New Roman" w:hAnsi="Times New Roman" w:cs="Times New Roman"/>
          <w:sz w:val="22"/>
          <w:szCs w:val="22"/>
        </w:rPr>
        <w:t xml:space="preserve">ir </w:t>
      </w:r>
      <w:r w:rsidRPr="00A37A90">
        <w:rPr>
          <w:rFonts w:ascii="Times New Roman" w:hAnsi="Times New Roman" w:cs="Times New Roman"/>
          <w:i/>
          <w:sz w:val="22"/>
          <w:szCs w:val="22"/>
        </w:rPr>
        <w:t>kirminai</w:t>
      </w:r>
      <w:r w:rsidRPr="00A37A90">
        <w:rPr>
          <w:rFonts w:ascii="Times New Roman" w:hAnsi="Times New Roman" w:cs="Times New Roman"/>
          <w:sz w:val="22"/>
          <w:szCs w:val="22"/>
        </w:rPr>
        <w:t>.</w:t>
      </w:r>
    </w:p>
  </w:footnote>
  <w:footnote w:id="35">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antroji angl. termino </w:t>
      </w:r>
      <w:r w:rsidRPr="00924100">
        <w:rPr>
          <w:rFonts w:ascii="Times New Roman" w:hAnsi="Times New Roman" w:cs="Times New Roman"/>
          <w:i/>
          <w:sz w:val="22"/>
          <w:szCs w:val="22"/>
        </w:rPr>
        <w:t xml:space="preserve">worm </w:t>
      </w:r>
      <w:r w:rsidRPr="00924100">
        <w:rPr>
          <w:rFonts w:ascii="Times New Roman" w:hAnsi="Times New Roman" w:cs="Times New Roman"/>
          <w:sz w:val="22"/>
          <w:szCs w:val="22"/>
        </w:rPr>
        <w:t xml:space="preserve">reikšmė yra </w:t>
      </w:r>
      <w:r w:rsidRPr="00924100">
        <w:rPr>
          <w:rFonts w:ascii="Times New Roman" w:hAnsi="Times New Roman" w:cs="Times New Roman"/>
          <w:i/>
          <w:sz w:val="22"/>
          <w:szCs w:val="22"/>
        </w:rPr>
        <w:t>virusas</w:t>
      </w:r>
      <w:r w:rsidRPr="00924100">
        <w:rPr>
          <w:rFonts w:ascii="Times New Roman" w:hAnsi="Times New Roman" w:cs="Times New Roman"/>
          <w:sz w:val="22"/>
          <w:szCs w:val="22"/>
        </w:rPr>
        <w:t>.</w:t>
      </w:r>
    </w:p>
  </w:footnote>
  <w:footnote w:id="36">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terminai </w:t>
      </w:r>
      <w:r w:rsidRPr="00924100">
        <w:rPr>
          <w:rFonts w:ascii="Times New Roman" w:hAnsi="Times New Roman" w:cs="Times New Roman"/>
          <w:i/>
          <w:sz w:val="22"/>
          <w:szCs w:val="22"/>
        </w:rPr>
        <w:t>worm</w:t>
      </w:r>
      <w:r w:rsidRPr="00924100">
        <w:rPr>
          <w:rFonts w:ascii="Times New Roman" w:hAnsi="Times New Roman" w:cs="Times New Roman"/>
          <w:sz w:val="22"/>
          <w:szCs w:val="22"/>
        </w:rPr>
        <w:t>,</w:t>
      </w:r>
      <w:r w:rsidRPr="00924100">
        <w:rPr>
          <w:rFonts w:ascii="Times New Roman" w:hAnsi="Times New Roman" w:cs="Times New Roman"/>
          <w:i/>
          <w:sz w:val="22"/>
          <w:szCs w:val="22"/>
        </w:rPr>
        <w:t xml:space="preserve"> computer worm</w:t>
      </w:r>
      <w:r w:rsidRPr="00924100">
        <w:rPr>
          <w:rFonts w:ascii="Times New Roman" w:hAnsi="Times New Roman" w:cs="Times New Roman"/>
          <w:sz w:val="22"/>
          <w:szCs w:val="22"/>
        </w:rPr>
        <w:t>,</w:t>
      </w:r>
      <w:r w:rsidRPr="00924100">
        <w:rPr>
          <w:rFonts w:ascii="Times New Roman" w:hAnsi="Times New Roman" w:cs="Times New Roman"/>
          <w:i/>
          <w:sz w:val="22"/>
          <w:szCs w:val="22"/>
        </w:rPr>
        <w:t xml:space="preserve"> Internet worm</w:t>
      </w:r>
      <w:r w:rsidRPr="00924100">
        <w:rPr>
          <w:rFonts w:ascii="Times New Roman" w:hAnsi="Times New Roman" w:cs="Times New Roman"/>
          <w:sz w:val="22"/>
          <w:szCs w:val="22"/>
        </w:rPr>
        <w:t xml:space="preserve"> ir</w:t>
      </w:r>
      <w:r w:rsidRPr="00924100">
        <w:rPr>
          <w:rFonts w:ascii="Times New Roman" w:hAnsi="Times New Roman" w:cs="Times New Roman"/>
          <w:i/>
          <w:sz w:val="22"/>
          <w:szCs w:val="22"/>
        </w:rPr>
        <w:t xml:space="preserve"> network worm</w:t>
      </w:r>
      <w:r w:rsidRPr="00924100">
        <w:rPr>
          <w:rFonts w:ascii="Times New Roman" w:hAnsi="Times New Roman" w:cs="Times New Roman"/>
          <w:sz w:val="22"/>
          <w:szCs w:val="22"/>
        </w:rPr>
        <w:t xml:space="preserve"> </w:t>
      </w:r>
      <w:r>
        <w:rPr>
          <w:rFonts w:ascii="Times New Roman" w:hAnsi="Times New Roman" w:cs="Times New Roman"/>
          <w:sz w:val="22"/>
          <w:szCs w:val="22"/>
        </w:rPr>
        <w:t>yra</w:t>
      </w:r>
      <w:r w:rsidRPr="00924100">
        <w:rPr>
          <w:rFonts w:ascii="Times New Roman" w:hAnsi="Times New Roman" w:cs="Times New Roman"/>
          <w:sz w:val="22"/>
          <w:szCs w:val="22"/>
        </w:rPr>
        <w:t xml:space="preserve"> </w:t>
      </w:r>
      <w:r>
        <w:rPr>
          <w:rFonts w:ascii="Times New Roman" w:hAnsi="Times New Roman" w:cs="Times New Roman"/>
          <w:sz w:val="22"/>
          <w:szCs w:val="22"/>
        </w:rPr>
        <w:t>pateikiami kaip vienas kito sinonimai.</w:t>
      </w:r>
    </w:p>
  </w:footnote>
  <w:footnote w:id="37">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straipsnio pastabai prilyginamoje dalyje nurodoma, kad priešingai </w:t>
      </w:r>
      <w:r w:rsidRPr="00924100">
        <w:rPr>
          <w:rFonts w:ascii="Times New Roman" w:hAnsi="Times New Roman" w:cs="Times New Roman"/>
          <w:i/>
          <w:sz w:val="22"/>
          <w:szCs w:val="22"/>
        </w:rPr>
        <w:t>virusams</w:t>
      </w:r>
      <w:r w:rsidRPr="00924100">
        <w:rPr>
          <w:rFonts w:ascii="Times New Roman" w:hAnsi="Times New Roman" w:cs="Times New Roman"/>
          <w:sz w:val="22"/>
          <w:szCs w:val="22"/>
        </w:rPr>
        <w:t xml:space="preserve">, </w:t>
      </w:r>
      <w:r w:rsidRPr="00924100">
        <w:rPr>
          <w:rFonts w:ascii="Times New Roman" w:hAnsi="Times New Roman" w:cs="Times New Roman"/>
          <w:i/>
          <w:sz w:val="22"/>
          <w:szCs w:val="22"/>
        </w:rPr>
        <w:t>kirminai</w:t>
      </w:r>
      <w:r w:rsidRPr="00924100">
        <w:rPr>
          <w:rFonts w:ascii="Times New Roman" w:hAnsi="Times New Roman" w:cs="Times New Roman"/>
          <w:sz w:val="22"/>
          <w:szCs w:val="22"/>
        </w:rPr>
        <w:t xml:space="preserve"> neužkrečia kitų failų.</w:t>
      </w:r>
    </w:p>
  </w:footnote>
  <w:footnote w:id="38">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straipsnio pastabai prilyginamoje dalyje nurodoma, kad terminai </w:t>
      </w:r>
      <w:r w:rsidRPr="00924100">
        <w:rPr>
          <w:rFonts w:ascii="Times New Roman" w:hAnsi="Times New Roman" w:cs="Times New Roman"/>
          <w:i/>
          <w:sz w:val="22"/>
          <w:szCs w:val="22"/>
        </w:rPr>
        <w:t>kirminas</w:t>
      </w:r>
      <w:r w:rsidRPr="00924100">
        <w:rPr>
          <w:rFonts w:ascii="Times New Roman" w:hAnsi="Times New Roman" w:cs="Times New Roman"/>
          <w:sz w:val="22"/>
          <w:szCs w:val="22"/>
        </w:rPr>
        <w:t xml:space="preserve"> ir </w:t>
      </w:r>
      <w:r w:rsidRPr="00924100">
        <w:rPr>
          <w:rFonts w:ascii="Times New Roman" w:hAnsi="Times New Roman" w:cs="Times New Roman"/>
          <w:i/>
          <w:sz w:val="22"/>
          <w:szCs w:val="22"/>
        </w:rPr>
        <w:t>virusas</w:t>
      </w:r>
      <w:r w:rsidRPr="00924100">
        <w:rPr>
          <w:rFonts w:ascii="Times New Roman" w:hAnsi="Times New Roman" w:cs="Times New Roman"/>
          <w:sz w:val="22"/>
          <w:szCs w:val="22"/>
        </w:rPr>
        <w:t xml:space="preserve"> dažnai vartojami sinonimiškai, tačiau </w:t>
      </w:r>
      <w:r w:rsidRPr="00924100">
        <w:rPr>
          <w:rFonts w:ascii="Times New Roman" w:hAnsi="Times New Roman" w:cs="Times New Roman"/>
          <w:i/>
          <w:sz w:val="22"/>
          <w:szCs w:val="22"/>
        </w:rPr>
        <w:t>kirminas</w:t>
      </w:r>
      <w:r w:rsidRPr="00924100">
        <w:rPr>
          <w:rFonts w:ascii="Times New Roman" w:hAnsi="Times New Roman" w:cs="Times New Roman"/>
          <w:sz w:val="22"/>
          <w:szCs w:val="22"/>
        </w:rPr>
        <w:t xml:space="preserve"> nuo </w:t>
      </w:r>
      <w:r w:rsidRPr="00924100">
        <w:rPr>
          <w:rFonts w:ascii="Times New Roman" w:hAnsi="Times New Roman" w:cs="Times New Roman"/>
          <w:i/>
          <w:sz w:val="22"/>
          <w:szCs w:val="22"/>
        </w:rPr>
        <w:t>viruso</w:t>
      </w:r>
      <w:r w:rsidRPr="00924100">
        <w:rPr>
          <w:rFonts w:ascii="Times New Roman" w:hAnsi="Times New Roman" w:cs="Times New Roman"/>
          <w:sz w:val="22"/>
          <w:szCs w:val="22"/>
        </w:rPr>
        <w:t xml:space="preserve"> skiriasi tuo, kad kompiuteriuose jis savo kopijas gamina automatiškai.</w:t>
      </w:r>
    </w:p>
  </w:footnote>
  <w:footnote w:id="39">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straipsnio pastabos lauke nurodoma, kad </w:t>
      </w:r>
      <w:r w:rsidRPr="00924100">
        <w:rPr>
          <w:rFonts w:ascii="Times New Roman" w:hAnsi="Times New Roman" w:cs="Times New Roman"/>
          <w:i/>
          <w:sz w:val="22"/>
          <w:szCs w:val="22"/>
        </w:rPr>
        <w:t>kirminas</w:t>
      </w:r>
      <w:r w:rsidRPr="00924100">
        <w:rPr>
          <w:rFonts w:ascii="Times New Roman" w:hAnsi="Times New Roman" w:cs="Times New Roman"/>
          <w:sz w:val="22"/>
          <w:szCs w:val="22"/>
        </w:rPr>
        <w:t xml:space="preserve"> neužkrečia programų, yra visiškai autonominis.</w:t>
      </w:r>
    </w:p>
  </w:footnote>
  <w:footnote w:id="40">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terminai </w:t>
      </w:r>
      <w:r w:rsidRPr="00924100">
        <w:rPr>
          <w:rFonts w:ascii="Times New Roman" w:hAnsi="Times New Roman" w:cs="Times New Roman"/>
          <w:i/>
          <w:sz w:val="22"/>
          <w:szCs w:val="22"/>
        </w:rPr>
        <w:t>ver informatique</w:t>
      </w:r>
      <w:r w:rsidRPr="00924100">
        <w:rPr>
          <w:rFonts w:ascii="Times New Roman" w:hAnsi="Times New Roman" w:cs="Times New Roman"/>
          <w:sz w:val="22"/>
          <w:szCs w:val="22"/>
        </w:rPr>
        <w:t>,</w:t>
      </w:r>
      <w:r w:rsidRPr="00924100">
        <w:rPr>
          <w:rFonts w:ascii="Times New Roman" w:hAnsi="Times New Roman" w:cs="Times New Roman"/>
          <w:i/>
          <w:sz w:val="22"/>
          <w:szCs w:val="22"/>
        </w:rPr>
        <w:t xml:space="preserve"> ver de messagerie</w:t>
      </w:r>
      <w:r w:rsidRPr="00924100">
        <w:rPr>
          <w:rFonts w:ascii="Times New Roman" w:hAnsi="Times New Roman" w:cs="Times New Roman"/>
          <w:sz w:val="22"/>
          <w:szCs w:val="22"/>
        </w:rPr>
        <w:t>,</w:t>
      </w:r>
      <w:r w:rsidRPr="00924100">
        <w:rPr>
          <w:rFonts w:ascii="Times New Roman" w:hAnsi="Times New Roman" w:cs="Times New Roman"/>
          <w:i/>
          <w:sz w:val="22"/>
          <w:szCs w:val="22"/>
        </w:rPr>
        <w:t xml:space="preserve"> ver Internet</w:t>
      </w:r>
      <w:r w:rsidRPr="00924100">
        <w:rPr>
          <w:rFonts w:ascii="Times New Roman" w:hAnsi="Times New Roman" w:cs="Times New Roman"/>
          <w:sz w:val="22"/>
          <w:szCs w:val="22"/>
        </w:rPr>
        <w:t xml:space="preserve"> ir </w:t>
      </w:r>
      <w:r w:rsidRPr="00924100">
        <w:rPr>
          <w:rFonts w:ascii="Times New Roman" w:hAnsi="Times New Roman" w:cs="Times New Roman"/>
          <w:i/>
          <w:sz w:val="22"/>
          <w:szCs w:val="22"/>
        </w:rPr>
        <w:t>ver de réseau</w:t>
      </w:r>
      <w:r w:rsidRPr="00924100">
        <w:rPr>
          <w:rFonts w:ascii="Times New Roman" w:hAnsi="Times New Roman" w:cs="Times New Roman"/>
          <w:sz w:val="22"/>
          <w:szCs w:val="22"/>
        </w:rPr>
        <w:t xml:space="preserve"> </w:t>
      </w:r>
      <w:r>
        <w:rPr>
          <w:rFonts w:ascii="Times New Roman" w:hAnsi="Times New Roman" w:cs="Times New Roman"/>
          <w:sz w:val="22"/>
          <w:szCs w:val="22"/>
        </w:rPr>
        <w:t xml:space="preserve">yra </w:t>
      </w:r>
      <w:r w:rsidRPr="00924100">
        <w:rPr>
          <w:rFonts w:ascii="Times New Roman" w:hAnsi="Times New Roman" w:cs="Times New Roman"/>
          <w:sz w:val="22"/>
          <w:szCs w:val="22"/>
        </w:rPr>
        <w:t xml:space="preserve">termino </w:t>
      </w:r>
      <w:r w:rsidRPr="00924100">
        <w:rPr>
          <w:rFonts w:ascii="Times New Roman" w:hAnsi="Times New Roman" w:cs="Times New Roman"/>
          <w:i/>
          <w:sz w:val="22"/>
          <w:szCs w:val="22"/>
        </w:rPr>
        <w:t>ver</w:t>
      </w:r>
      <w:r w:rsidRPr="00924100">
        <w:rPr>
          <w:rFonts w:ascii="Times New Roman" w:hAnsi="Times New Roman" w:cs="Times New Roman"/>
          <w:sz w:val="22"/>
          <w:szCs w:val="22"/>
        </w:rPr>
        <w:t xml:space="preserve"> sinonimai.</w:t>
      </w:r>
    </w:p>
  </w:footnote>
  <w:footnote w:id="41">
    <w:p w:rsidR="00264EA8" w:rsidRPr="00924100" w:rsidRDefault="00264EA8">
      <w:pPr>
        <w:pStyle w:val="FootnoteText"/>
        <w:rPr>
          <w:sz w:val="22"/>
          <w:szCs w:val="22"/>
        </w:rPr>
      </w:pPr>
      <w:r w:rsidRPr="00924100">
        <w:rPr>
          <w:rStyle w:val="FootnoteReference"/>
          <w:sz w:val="22"/>
          <w:szCs w:val="22"/>
        </w:rPr>
        <w:footnoteRef/>
      </w:r>
      <w:r w:rsidRPr="00924100">
        <w:rPr>
          <w:sz w:val="22"/>
          <w:szCs w:val="22"/>
        </w:rPr>
        <w:t xml:space="preserve"> Tapatus hiperonimas pateikiamas ir termino apibrėžtyje Fprotgl, tačiau atskirai jis neapibrėžtas.</w:t>
      </w:r>
    </w:p>
  </w:footnote>
  <w:footnote w:id="42">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Visuose tirtuose lietuviškuose šaltiniuose angl. atitikmuo yra </w:t>
      </w:r>
      <w:r w:rsidRPr="00924100">
        <w:rPr>
          <w:rFonts w:ascii="Times New Roman" w:hAnsi="Times New Roman" w:cs="Times New Roman"/>
          <w:i/>
          <w:sz w:val="22"/>
          <w:szCs w:val="22"/>
        </w:rPr>
        <w:t>Trojan horse</w:t>
      </w:r>
      <w:r w:rsidRPr="00924100">
        <w:rPr>
          <w:rFonts w:ascii="Times New Roman" w:hAnsi="Times New Roman" w:cs="Times New Roman"/>
          <w:sz w:val="22"/>
          <w:szCs w:val="22"/>
        </w:rPr>
        <w:t>.</w:t>
      </w:r>
    </w:p>
  </w:footnote>
  <w:footnote w:id="43">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Visuose EKŽ leidimuose termino </w:t>
      </w:r>
      <w:r w:rsidRPr="00924100">
        <w:rPr>
          <w:rFonts w:ascii="Times New Roman" w:hAnsi="Times New Roman" w:cs="Times New Roman"/>
          <w:i/>
          <w:sz w:val="22"/>
          <w:szCs w:val="22"/>
        </w:rPr>
        <w:t>Trojos arklys</w:t>
      </w:r>
      <w:r w:rsidRPr="00924100">
        <w:rPr>
          <w:rFonts w:ascii="Times New Roman" w:hAnsi="Times New Roman" w:cs="Times New Roman"/>
          <w:sz w:val="22"/>
          <w:szCs w:val="22"/>
        </w:rPr>
        <w:t xml:space="preserve"> straipsnio pastabai prilyginamoje dalyje nurodoma, kad terminu vadinama programa kenkėjiška veikla panaši į </w:t>
      </w:r>
      <w:r w:rsidRPr="00924100">
        <w:rPr>
          <w:rFonts w:ascii="Times New Roman" w:hAnsi="Times New Roman" w:cs="Times New Roman"/>
          <w:i/>
          <w:sz w:val="22"/>
          <w:szCs w:val="22"/>
        </w:rPr>
        <w:t>kompiuterių virusų</w:t>
      </w:r>
      <w:r w:rsidRPr="00924100">
        <w:rPr>
          <w:rFonts w:ascii="Times New Roman" w:hAnsi="Times New Roman" w:cs="Times New Roman"/>
          <w:sz w:val="22"/>
          <w:szCs w:val="22"/>
        </w:rPr>
        <w:t xml:space="preserve"> veiklą. Nuo virusų skiriasi tuo, kad nesidaugina.</w:t>
      </w:r>
    </w:p>
  </w:footnote>
  <w:footnote w:id="44">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straipsnio pastabai prilyginamoje dalyje nurodoma, kad </w:t>
      </w:r>
      <w:r w:rsidRPr="00924100">
        <w:rPr>
          <w:rFonts w:ascii="Times New Roman" w:hAnsi="Times New Roman" w:cs="Times New Roman"/>
          <w:i/>
          <w:sz w:val="22"/>
          <w:szCs w:val="22"/>
        </w:rPr>
        <w:t>Trojos arkliai</w:t>
      </w:r>
      <w:r w:rsidRPr="00924100">
        <w:rPr>
          <w:rFonts w:ascii="Times New Roman" w:hAnsi="Times New Roman" w:cs="Times New Roman"/>
          <w:sz w:val="22"/>
          <w:szCs w:val="22"/>
        </w:rPr>
        <w:t xml:space="preserve"> nėra </w:t>
      </w:r>
      <w:r w:rsidRPr="00924100">
        <w:rPr>
          <w:rFonts w:ascii="Times New Roman" w:hAnsi="Times New Roman" w:cs="Times New Roman"/>
          <w:i/>
          <w:sz w:val="22"/>
          <w:szCs w:val="22"/>
        </w:rPr>
        <w:t>virusai</w:t>
      </w:r>
      <w:r w:rsidRPr="00924100">
        <w:rPr>
          <w:rFonts w:ascii="Times New Roman" w:hAnsi="Times New Roman" w:cs="Times New Roman"/>
          <w:sz w:val="22"/>
          <w:szCs w:val="22"/>
        </w:rPr>
        <w:t>, nes negamina savo kopijų.</w:t>
      </w:r>
    </w:p>
  </w:footnote>
  <w:footnote w:id="45">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straipsnio pastabai prilyginamoje dalyje nurodoma, kad </w:t>
      </w:r>
      <w:r w:rsidRPr="00924100">
        <w:rPr>
          <w:rFonts w:ascii="Times New Roman" w:hAnsi="Times New Roman" w:cs="Times New Roman"/>
          <w:i/>
          <w:sz w:val="22"/>
          <w:szCs w:val="22"/>
        </w:rPr>
        <w:t>Trojos arkliai</w:t>
      </w:r>
      <w:r w:rsidRPr="00924100">
        <w:rPr>
          <w:rFonts w:ascii="Times New Roman" w:hAnsi="Times New Roman" w:cs="Times New Roman"/>
          <w:sz w:val="22"/>
          <w:szCs w:val="22"/>
        </w:rPr>
        <w:t xml:space="preserve"> nelaikomi </w:t>
      </w:r>
      <w:r w:rsidRPr="00924100">
        <w:rPr>
          <w:rFonts w:ascii="Times New Roman" w:hAnsi="Times New Roman" w:cs="Times New Roman"/>
          <w:i/>
          <w:sz w:val="22"/>
          <w:szCs w:val="22"/>
        </w:rPr>
        <w:t>virusais</w:t>
      </w:r>
      <w:r w:rsidRPr="00924100">
        <w:rPr>
          <w:rFonts w:ascii="Times New Roman" w:hAnsi="Times New Roman" w:cs="Times New Roman"/>
          <w:sz w:val="22"/>
          <w:szCs w:val="22"/>
        </w:rPr>
        <w:t>, nes negamina savo kopijų.</w:t>
      </w:r>
    </w:p>
  </w:footnote>
  <w:footnote w:id="46">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straipsnio pastabai prilyginamoje dalyje nurodoma, kad </w:t>
      </w:r>
      <w:r w:rsidRPr="00924100">
        <w:rPr>
          <w:rFonts w:ascii="Times New Roman" w:hAnsi="Times New Roman" w:cs="Times New Roman"/>
          <w:i/>
          <w:sz w:val="22"/>
          <w:szCs w:val="22"/>
        </w:rPr>
        <w:t>Trojos arkliai</w:t>
      </w:r>
      <w:r w:rsidRPr="00924100">
        <w:rPr>
          <w:rFonts w:ascii="Times New Roman" w:hAnsi="Times New Roman" w:cs="Times New Roman"/>
          <w:sz w:val="22"/>
          <w:szCs w:val="22"/>
        </w:rPr>
        <w:t xml:space="preserve"> skiriasi nuo </w:t>
      </w:r>
      <w:r w:rsidRPr="00924100">
        <w:rPr>
          <w:rFonts w:ascii="Times New Roman" w:hAnsi="Times New Roman" w:cs="Times New Roman"/>
          <w:i/>
          <w:sz w:val="22"/>
          <w:szCs w:val="22"/>
        </w:rPr>
        <w:t>virusų</w:t>
      </w:r>
      <w:r w:rsidRPr="00924100">
        <w:rPr>
          <w:rFonts w:ascii="Times New Roman" w:hAnsi="Times New Roman" w:cs="Times New Roman"/>
          <w:sz w:val="22"/>
          <w:szCs w:val="22"/>
        </w:rPr>
        <w:t xml:space="preserve"> ir </w:t>
      </w:r>
      <w:r w:rsidRPr="00924100">
        <w:rPr>
          <w:rFonts w:ascii="Times New Roman" w:hAnsi="Times New Roman" w:cs="Times New Roman"/>
          <w:i/>
          <w:sz w:val="22"/>
          <w:szCs w:val="22"/>
        </w:rPr>
        <w:t>kirminų</w:t>
      </w:r>
      <w:r w:rsidRPr="00924100">
        <w:rPr>
          <w:rFonts w:ascii="Times New Roman" w:hAnsi="Times New Roman" w:cs="Times New Roman"/>
          <w:sz w:val="22"/>
          <w:szCs w:val="22"/>
        </w:rPr>
        <w:t xml:space="preserve"> tuo, kad neplinta savaime. Šaltinyje terminai </w:t>
      </w:r>
      <w:r w:rsidRPr="00924100">
        <w:rPr>
          <w:rFonts w:ascii="Times New Roman" w:hAnsi="Times New Roman" w:cs="Times New Roman"/>
          <w:i/>
          <w:sz w:val="22"/>
          <w:szCs w:val="22"/>
        </w:rPr>
        <w:t>Trojan horse</w:t>
      </w:r>
      <w:r w:rsidRPr="00924100">
        <w:rPr>
          <w:rFonts w:ascii="Times New Roman" w:hAnsi="Times New Roman" w:cs="Times New Roman"/>
          <w:sz w:val="22"/>
          <w:szCs w:val="22"/>
        </w:rPr>
        <w:t xml:space="preserve"> ir </w:t>
      </w:r>
      <w:r w:rsidRPr="00924100">
        <w:rPr>
          <w:rFonts w:ascii="Times New Roman" w:hAnsi="Times New Roman" w:cs="Times New Roman"/>
          <w:i/>
          <w:sz w:val="22"/>
          <w:szCs w:val="22"/>
        </w:rPr>
        <w:t>Trojan</w:t>
      </w:r>
      <w:r w:rsidRPr="00924100">
        <w:rPr>
          <w:rFonts w:ascii="Times New Roman" w:hAnsi="Times New Roman" w:cs="Times New Roman"/>
          <w:sz w:val="22"/>
          <w:szCs w:val="22"/>
        </w:rPr>
        <w:t xml:space="preserve"> </w:t>
      </w:r>
      <w:r>
        <w:rPr>
          <w:rFonts w:ascii="Times New Roman" w:hAnsi="Times New Roman" w:cs="Times New Roman"/>
          <w:sz w:val="22"/>
          <w:szCs w:val="22"/>
        </w:rPr>
        <w:t>yra vienas kito sinonimai</w:t>
      </w:r>
      <w:r w:rsidRPr="00924100">
        <w:rPr>
          <w:rFonts w:ascii="Times New Roman" w:hAnsi="Times New Roman" w:cs="Times New Roman"/>
          <w:sz w:val="22"/>
          <w:szCs w:val="22"/>
        </w:rPr>
        <w:t>.</w:t>
      </w:r>
    </w:p>
  </w:footnote>
  <w:footnote w:id="47">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straipsnio pastabai prilyginamoje dalyje nurodoma, kad </w:t>
      </w:r>
      <w:r w:rsidRPr="00924100">
        <w:rPr>
          <w:rFonts w:ascii="Times New Roman" w:hAnsi="Times New Roman" w:cs="Times New Roman"/>
          <w:i/>
          <w:sz w:val="22"/>
          <w:szCs w:val="22"/>
        </w:rPr>
        <w:t>Trojos arklys</w:t>
      </w:r>
      <w:r w:rsidRPr="00924100">
        <w:rPr>
          <w:rFonts w:ascii="Times New Roman" w:hAnsi="Times New Roman" w:cs="Times New Roman"/>
          <w:sz w:val="22"/>
          <w:szCs w:val="22"/>
        </w:rPr>
        <w:t xml:space="preserve"> yra panašus į </w:t>
      </w:r>
      <w:r w:rsidRPr="00924100">
        <w:rPr>
          <w:rFonts w:ascii="Times New Roman" w:hAnsi="Times New Roman" w:cs="Times New Roman"/>
          <w:i/>
          <w:sz w:val="22"/>
          <w:szCs w:val="22"/>
        </w:rPr>
        <w:t>virusą</w:t>
      </w:r>
      <w:r w:rsidRPr="00924100">
        <w:rPr>
          <w:rFonts w:ascii="Times New Roman" w:hAnsi="Times New Roman" w:cs="Times New Roman"/>
          <w:sz w:val="22"/>
          <w:szCs w:val="22"/>
        </w:rPr>
        <w:t>, bet skiriasi nuo jo tuo, kad negamina savo kopijų.</w:t>
      </w:r>
    </w:p>
  </w:footnote>
  <w:footnote w:id="48">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Terminas pateikiamas termino </w:t>
      </w:r>
      <w:r w:rsidRPr="00924100">
        <w:rPr>
          <w:rFonts w:ascii="Times New Roman" w:hAnsi="Times New Roman" w:cs="Times New Roman"/>
          <w:i/>
          <w:sz w:val="22"/>
          <w:szCs w:val="22"/>
        </w:rPr>
        <w:t>malware</w:t>
      </w:r>
      <w:r w:rsidRPr="00924100">
        <w:rPr>
          <w:rFonts w:ascii="Times New Roman" w:hAnsi="Times New Roman" w:cs="Times New Roman"/>
          <w:sz w:val="22"/>
          <w:szCs w:val="22"/>
        </w:rPr>
        <w:t xml:space="preserve"> straipsnyje. Atskirai neapibrėžtas.</w:t>
      </w:r>
    </w:p>
  </w:footnote>
  <w:footnote w:id="49">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Iš termino </w:t>
      </w:r>
      <w:r w:rsidRPr="00924100">
        <w:rPr>
          <w:rFonts w:ascii="Times New Roman" w:hAnsi="Times New Roman" w:cs="Times New Roman"/>
          <w:i/>
          <w:sz w:val="22"/>
          <w:szCs w:val="22"/>
        </w:rPr>
        <w:t>Trojan virus</w:t>
      </w:r>
      <w:r w:rsidRPr="00924100">
        <w:rPr>
          <w:rFonts w:ascii="Times New Roman" w:hAnsi="Times New Roman" w:cs="Times New Roman"/>
          <w:sz w:val="22"/>
          <w:szCs w:val="22"/>
        </w:rPr>
        <w:t xml:space="preserve"> straipsnio nukreipiama į termino </w:t>
      </w:r>
      <w:r w:rsidRPr="00924100">
        <w:rPr>
          <w:rFonts w:ascii="Times New Roman" w:hAnsi="Times New Roman" w:cs="Times New Roman"/>
          <w:i/>
          <w:sz w:val="22"/>
          <w:szCs w:val="22"/>
        </w:rPr>
        <w:t>Trojan</w:t>
      </w:r>
      <w:r w:rsidRPr="00924100">
        <w:rPr>
          <w:rFonts w:ascii="Times New Roman" w:hAnsi="Times New Roman" w:cs="Times New Roman"/>
          <w:sz w:val="22"/>
          <w:szCs w:val="22"/>
        </w:rPr>
        <w:t xml:space="preserve"> straipsnį.</w:t>
      </w:r>
    </w:p>
  </w:footnote>
  <w:footnote w:id="50">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Nurodyta termino vartojimo sritis yra </w:t>
      </w:r>
      <w:r w:rsidRPr="00924100">
        <w:rPr>
          <w:rFonts w:ascii="Times New Roman" w:hAnsi="Times New Roman" w:cs="Times New Roman"/>
          <w:i/>
          <w:sz w:val="22"/>
          <w:szCs w:val="22"/>
        </w:rPr>
        <w:t>kompiuterija</w:t>
      </w:r>
      <w:r w:rsidRPr="00924100">
        <w:rPr>
          <w:rFonts w:ascii="Times New Roman" w:hAnsi="Times New Roman" w:cs="Times New Roman"/>
          <w:sz w:val="22"/>
          <w:szCs w:val="22"/>
        </w:rPr>
        <w:t xml:space="preserve">, posritis – </w:t>
      </w:r>
      <w:r w:rsidRPr="00924100">
        <w:rPr>
          <w:rFonts w:ascii="Times New Roman" w:hAnsi="Times New Roman" w:cs="Times New Roman"/>
          <w:i/>
          <w:sz w:val="22"/>
          <w:szCs w:val="22"/>
        </w:rPr>
        <w:t>kompiuteriniai nusikaltimai</w:t>
      </w:r>
      <w:r w:rsidRPr="00924100">
        <w:rPr>
          <w:rFonts w:ascii="Times New Roman" w:hAnsi="Times New Roman" w:cs="Times New Roman"/>
          <w:sz w:val="22"/>
          <w:szCs w:val="22"/>
        </w:rPr>
        <w:t xml:space="preserve">. Termino straipsnio pastabos lauke nurodoma, kad </w:t>
      </w:r>
      <w:r w:rsidRPr="00924100">
        <w:rPr>
          <w:rFonts w:ascii="Times New Roman" w:hAnsi="Times New Roman" w:cs="Times New Roman"/>
          <w:i/>
          <w:sz w:val="22"/>
          <w:szCs w:val="22"/>
        </w:rPr>
        <w:t>Trojos arkliai</w:t>
      </w:r>
      <w:r w:rsidRPr="00924100">
        <w:rPr>
          <w:rFonts w:ascii="Times New Roman" w:hAnsi="Times New Roman" w:cs="Times New Roman"/>
          <w:sz w:val="22"/>
          <w:szCs w:val="22"/>
        </w:rPr>
        <w:t xml:space="preserve"> kompiuterius užkrečia ne savo kopijomis.</w:t>
      </w:r>
    </w:p>
  </w:footnote>
  <w:footnote w:id="51">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Terminas pateikiamas termino </w:t>
      </w:r>
      <w:r w:rsidRPr="00924100">
        <w:rPr>
          <w:rFonts w:ascii="Times New Roman" w:hAnsi="Times New Roman" w:cs="Times New Roman"/>
          <w:i/>
          <w:sz w:val="22"/>
          <w:szCs w:val="22"/>
        </w:rPr>
        <w:t>programmes malveillants</w:t>
      </w:r>
      <w:r w:rsidRPr="00924100">
        <w:rPr>
          <w:rFonts w:ascii="Times New Roman" w:hAnsi="Times New Roman" w:cs="Times New Roman"/>
          <w:sz w:val="22"/>
          <w:szCs w:val="22"/>
        </w:rPr>
        <w:t xml:space="preserve"> straipsnyje. Atskirai neapibrėžtas.</w:t>
      </w:r>
    </w:p>
  </w:footnote>
  <w:footnote w:id="52">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straipsnio pastabai prilyginamoje dalyje nurodoma, kad </w:t>
      </w:r>
      <w:r w:rsidRPr="00924100">
        <w:rPr>
          <w:rFonts w:ascii="Times New Roman" w:hAnsi="Times New Roman" w:cs="Times New Roman"/>
          <w:i/>
          <w:sz w:val="22"/>
          <w:szCs w:val="22"/>
        </w:rPr>
        <w:t>Trojos arkliai</w:t>
      </w:r>
      <w:r w:rsidRPr="00924100">
        <w:rPr>
          <w:rFonts w:ascii="Times New Roman" w:hAnsi="Times New Roman" w:cs="Times New Roman"/>
          <w:sz w:val="22"/>
          <w:szCs w:val="22"/>
        </w:rPr>
        <w:t xml:space="preserve"> skiriasi nuo </w:t>
      </w:r>
      <w:r w:rsidRPr="00924100">
        <w:rPr>
          <w:rFonts w:ascii="Times New Roman" w:hAnsi="Times New Roman" w:cs="Times New Roman"/>
          <w:i/>
          <w:sz w:val="22"/>
          <w:szCs w:val="22"/>
        </w:rPr>
        <w:t>virusų</w:t>
      </w:r>
      <w:r w:rsidRPr="00924100">
        <w:rPr>
          <w:rFonts w:ascii="Times New Roman" w:hAnsi="Times New Roman" w:cs="Times New Roman"/>
          <w:sz w:val="22"/>
          <w:szCs w:val="22"/>
        </w:rPr>
        <w:t xml:space="preserve"> ir </w:t>
      </w:r>
      <w:r w:rsidRPr="00924100">
        <w:rPr>
          <w:rFonts w:ascii="Times New Roman" w:hAnsi="Times New Roman" w:cs="Times New Roman"/>
          <w:i/>
          <w:sz w:val="22"/>
          <w:szCs w:val="22"/>
        </w:rPr>
        <w:t>kirminų</w:t>
      </w:r>
      <w:r w:rsidRPr="00924100">
        <w:rPr>
          <w:rFonts w:ascii="Times New Roman" w:hAnsi="Times New Roman" w:cs="Times New Roman"/>
          <w:sz w:val="22"/>
          <w:szCs w:val="22"/>
        </w:rPr>
        <w:t xml:space="preserve"> tuo, kad negamina savo kopijų.</w:t>
      </w:r>
    </w:p>
  </w:footnote>
  <w:footnote w:id="53">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teikiamas termino </w:t>
      </w:r>
      <w:r w:rsidRPr="00924100">
        <w:rPr>
          <w:rFonts w:ascii="Times New Roman" w:hAnsi="Times New Roman" w:cs="Times New Roman"/>
          <w:i/>
          <w:sz w:val="22"/>
          <w:szCs w:val="22"/>
        </w:rPr>
        <w:t>cheval de Troie</w:t>
      </w:r>
      <w:r w:rsidRPr="00924100">
        <w:rPr>
          <w:rFonts w:ascii="Times New Roman" w:hAnsi="Times New Roman" w:cs="Times New Roman"/>
          <w:sz w:val="22"/>
          <w:szCs w:val="22"/>
        </w:rPr>
        <w:t xml:space="preserve"> sinonimu, nors GDT tokią termino formą atmeta, nes yra neteiktina prancūzų kalboje.</w:t>
      </w:r>
    </w:p>
  </w:footnote>
  <w:footnote w:id="54">
    <w:p w:rsidR="00264EA8" w:rsidRPr="00924100" w:rsidRDefault="00264EA8" w:rsidP="00734534">
      <w:pPr>
        <w:pStyle w:val="FootnoteText"/>
        <w:rPr>
          <w:rFonts w:ascii="Times New Roman" w:hAnsi="Times New Roman" w:cs="Times New Roman"/>
          <w:sz w:val="22"/>
          <w:szCs w:val="22"/>
        </w:rPr>
      </w:pPr>
      <w:r w:rsidRPr="00924100">
        <w:rPr>
          <w:rStyle w:val="FootnoteReference"/>
          <w:sz w:val="22"/>
          <w:szCs w:val="22"/>
        </w:rPr>
        <w:footnoteRef/>
      </w:r>
      <w:r w:rsidRPr="00924100">
        <w:rPr>
          <w:sz w:val="22"/>
          <w:szCs w:val="22"/>
        </w:rPr>
        <w:t xml:space="preserve"> </w:t>
      </w:r>
      <w:r w:rsidRPr="00924100">
        <w:rPr>
          <w:rFonts w:ascii="Times New Roman" w:hAnsi="Times New Roman" w:cs="Times New Roman"/>
          <w:sz w:val="22"/>
          <w:szCs w:val="22"/>
        </w:rPr>
        <w:t xml:space="preserve">Dėl panašaus </w:t>
      </w:r>
      <w:r w:rsidRPr="00924100">
        <w:rPr>
          <w:rFonts w:ascii="Times New Roman" w:hAnsi="Times New Roman" w:cs="Times New Roman"/>
          <w:i/>
          <w:sz w:val="22"/>
          <w:szCs w:val="22"/>
        </w:rPr>
        <w:t>Troyen</w:t>
      </w:r>
      <w:r w:rsidRPr="00924100">
        <w:rPr>
          <w:rFonts w:ascii="Times New Roman" w:hAnsi="Times New Roman" w:cs="Times New Roman"/>
          <w:sz w:val="22"/>
          <w:szCs w:val="22"/>
        </w:rPr>
        <w:t xml:space="preserve"> ir </w:t>
      </w:r>
      <w:r w:rsidRPr="00924100">
        <w:rPr>
          <w:rFonts w:ascii="Times New Roman" w:hAnsi="Times New Roman" w:cs="Times New Roman"/>
          <w:i/>
          <w:sz w:val="22"/>
          <w:szCs w:val="22"/>
        </w:rPr>
        <w:t>trojan</w:t>
      </w:r>
      <w:r w:rsidRPr="00924100">
        <w:rPr>
          <w:rFonts w:ascii="Times New Roman" w:hAnsi="Times New Roman" w:cs="Times New Roman"/>
          <w:sz w:val="22"/>
          <w:szCs w:val="22"/>
        </w:rPr>
        <w:t xml:space="preserve"> sąskambio pr</w:t>
      </w:r>
      <w:r>
        <w:rPr>
          <w:rFonts w:ascii="Times New Roman" w:hAnsi="Times New Roman" w:cs="Times New Roman"/>
          <w:sz w:val="22"/>
          <w:szCs w:val="22"/>
        </w:rPr>
        <w:t>ancūzų kalboje kelia abejonių jų</w:t>
      </w:r>
      <w:r w:rsidRPr="00924100">
        <w:rPr>
          <w:rFonts w:ascii="Times New Roman" w:hAnsi="Times New Roman" w:cs="Times New Roman"/>
          <w:sz w:val="22"/>
          <w:szCs w:val="22"/>
        </w:rPr>
        <w:t xml:space="preserve"> </w:t>
      </w:r>
      <w:r>
        <w:rPr>
          <w:rFonts w:ascii="Times New Roman" w:hAnsi="Times New Roman" w:cs="Times New Roman"/>
          <w:sz w:val="22"/>
          <w:szCs w:val="22"/>
        </w:rPr>
        <w:t>pa</w:t>
      </w:r>
      <w:r w:rsidRPr="00924100">
        <w:rPr>
          <w:rFonts w:ascii="Times New Roman" w:hAnsi="Times New Roman" w:cs="Times New Roman"/>
          <w:sz w:val="22"/>
          <w:szCs w:val="22"/>
        </w:rPr>
        <w:t xml:space="preserve">teikimas </w:t>
      </w:r>
      <w:r>
        <w:rPr>
          <w:rFonts w:ascii="Times New Roman" w:hAnsi="Times New Roman" w:cs="Times New Roman"/>
          <w:sz w:val="22"/>
          <w:szCs w:val="22"/>
        </w:rPr>
        <w:t xml:space="preserve">kaip </w:t>
      </w:r>
      <w:r w:rsidRPr="00924100">
        <w:rPr>
          <w:rFonts w:ascii="Times New Roman" w:hAnsi="Times New Roman" w:cs="Times New Roman"/>
          <w:sz w:val="22"/>
          <w:szCs w:val="22"/>
        </w:rPr>
        <w:t xml:space="preserve">termino </w:t>
      </w:r>
      <w:r w:rsidRPr="00924100">
        <w:rPr>
          <w:rFonts w:ascii="Times New Roman" w:hAnsi="Times New Roman" w:cs="Times New Roman"/>
          <w:i/>
          <w:sz w:val="22"/>
          <w:szCs w:val="22"/>
        </w:rPr>
        <w:t>cheval de Troie</w:t>
      </w:r>
      <w:r>
        <w:rPr>
          <w:rFonts w:ascii="Times New Roman" w:hAnsi="Times New Roman" w:cs="Times New Roman"/>
          <w:sz w:val="22"/>
          <w:szCs w:val="22"/>
        </w:rPr>
        <w:t xml:space="preserve"> sinonimų</w:t>
      </w:r>
      <w:r w:rsidRPr="00924100">
        <w:rPr>
          <w:rFonts w:ascii="Times New Roman" w:hAnsi="Times New Roman" w:cs="Times New Roman"/>
          <w:sz w:val="22"/>
          <w:szCs w:val="22"/>
        </w:rPr>
        <w:t>.</w:t>
      </w:r>
    </w:p>
  </w:footnote>
  <w:footnote w:id="55">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Dėl panašaus </w:t>
      </w:r>
      <w:r w:rsidRPr="00924100">
        <w:rPr>
          <w:rFonts w:ascii="Times New Roman" w:hAnsi="Times New Roman" w:cs="Times New Roman"/>
          <w:i/>
          <w:sz w:val="22"/>
          <w:szCs w:val="22"/>
        </w:rPr>
        <w:t>Troyen</w:t>
      </w:r>
      <w:r w:rsidRPr="00924100">
        <w:rPr>
          <w:rFonts w:ascii="Times New Roman" w:hAnsi="Times New Roman" w:cs="Times New Roman"/>
          <w:sz w:val="22"/>
          <w:szCs w:val="22"/>
        </w:rPr>
        <w:t xml:space="preserve"> ir </w:t>
      </w:r>
      <w:r w:rsidRPr="00924100">
        <w:rPr>
          <w:rFonts w:ascii="Times New Roman" w:hAnsi="Times New Roman" w:cs="Times New Roman"/>
          <w:i/>
          <w:sz w:val="22"/>
          <w:szCs w:val="22"/>
        </w:rPr>
        <w:t>Trojan</w:t>
      </w:r>
      <w:r w:rsidRPr="00924100">
        <w:rPr>
          <w:rFonts w:ascii="Times New Roman" w:hAnsi="Times New Roman" w:cs="Times New Roman"/>
          <w:sz w:val="22"/>
          <w:szCs w:val="22"/>
        </w:rPr>
        <w:t xml:space="preserve"> sąskambio prancū</w:t>
      </w:r>
      <w:r>
        <w:rPr>
          <w:rFonts w:ascii="Times New Roman" w:hAnsi="Times New Roman" w:cs="Times New Roman"/>
          <w:sz w:val="22"/>
          <w:szCs w:val="22"/>
        </w:rPr>
        <w:t>zų kalboje kelia abejonių jų</w:t>
      </w:r>
      <w:r w:rsidRPr="00924100">
        <w:rPr>
          <w:rFonts w:ascii="Times New Roman" w:hAnsi="Times New Roman" w:cs="Times New Roman"/>
          <w:sz w:val="22"/>
          <w:szCs w:val="22"/>
        </w:rPr>
        <w:t xml:space="preserve"> </w:t>
      </w:r>
      <w:r>
        <w:rPr>
          <w:rFonts w:ascii="Times New Roman" w:hAnsi="Times New Roman" w:cs="Times New Roman"/>
          <w:sz w:val="22"/>
          <w:szCs w:val="22"/>
        </w:rPr>
        <w:t>pa</w:t>
      </w:r>
      <w:r w:rsidRPr="00924100">
        <w:rPr>
          <w:rFonts w:ascii="Times New Roman" w:hAnsi="Times New Roman" w:cs="Times New Roman"/>
          <w:sz w:val="22"/>
          <w:szCs w:val="22"/>
        </w:rPr>
        <w:t xml:space="preserve">teikimas </w:t>
      </w:r>
      <w:r>
        <w:rPr>
          <w:rFonts w:ascii="Times New Roman" w:hAnsi="Times New Roman" w:cs="Times New Roman"/>
          <w:sz w:val="22"/>
          <w:szCs w:val="22"/>
        </w:rPr>
        <w:t xml:space="preserve">kaip </w:t>
      </w:r>
      <w:r w:rsidRPr="00924100">
        <w:rPr>
          <w:rFonts w:ascii="Times New Roman" w:hAnsi="Times New Roman" w:cs="Times New Roman"/>
          <w:sz w:val="22"/>
          <w:szCs w:val="22"/>
        </w:rPr>
        <w:t xml:space="preserve">termino </w:t>
      </w:r>
      <w:r w:rsidRPr="00924100">
        <w:rPr>
          <w:rFonts w:ascii="Times New Roman" w:hAnsi="Times New Roman" w:cs="Times New Roman"/>
          <w:i/>
          <w:sz w:val="22"/>
          <w:szCs w:val="22"/>
        </w:rPr>
        <w:t>cheval de Troie</w:t>
      </w:r>
      <w:r>
        <w:rPr>
          <w:rFonts w:ascii="Times New Roman" w:hAnsi="Times New Roman" w:cs="Times New Roman"/>
          <w:sz w:val="22"/>
          <w:szCs w:val="22"/>
        </w:rPr>
        <w:t xml:space="preserve"> sinonimų.</w:t>
      </w:r>
    </w:p>
  </w:footnote>
  <w:footnote w:id="56">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terminas</w:t>
      </w:r>
      <w:r w:rsidRPr="00924100">
        <w:rPr>
          <w:rFonts w:ascii="Times New Roman" w:hAnsi="Times New Roman" w:cs="Times New Roman"/>
          <w:i/>
          <w:sz w:val="22"/>
          <w:szCs w:val="22"/>
        </w:rPr>
        <w:t xml:space="preserve"> programme malicieux</w:t>
      </w:r>
      <w:r w:rsidRPr="00924100">
        <w:rPr>
          <w:rFonts w:ascii="Times New Roman" w:hAnsi="Times New Roman" w:cs="Times New Roman"/>
          <w:sz w:val="22"/>
          <w:szCs w:val="22"/>
        </w:rPr>
        <w:t xml:space="preserve"> yra termino </w:t>
      </w:r>
      <w:r w:rsidRPr="00924100">
        <w:rPr>
          <w:rFonts w:ascii="Times New Roman" w:hAnsi="Times New Roman" w:cs="Times New Roman"/>
          <w:i/>
          <w:sz w:val="22"/>
          <w:szCs w:val="22"/>
        </w:rPr>
        <w:t>virus Classique</w:t>
      </w:r>
      <w:r w:rsidRPr="00924100">
        <w:rPr>
          <w:rFonts w:ascii="Times New Roman" w:hAnsi="Times New Roman" w:cs="Times New Roman"/>
          <w:sz w:val="22"/>
          <w:szCs w:val="22"/>
        </w:rPr>
        <w:t xml:space="preserve"> sinonimas (</w:t>
      </w:r>
      <w:r w:rsidRPr="00924100">
        <w:rPr>
          <w:rFonts w:ascii="Times New Roman" w:hAnsi="Times New Roman" w:cs="Times New Roman"/>
          <w:sz w:val="22"/>
          <w:szCs w:val="22"/>
          <w:lang w:val="fr-FR"/>
        </w:rPr>
        <w:t>!)</w:t>
      </w:r>
    </w:p>
  </w:footnote>
  <w:footnote w:id="57">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terminas </w:t>
      </w:r>
      <w:r>
        <w:rPr>
          <w:rFonts w:ascii="Times New Roman" w:hAnsi="Times New Roman" w:cs="Times New Roman"/>
          <w:sz w:val="22"/>
          <w:szCs w:val="22"/>
        </w:rPr>
        <w:t>pa</w:t>
      </w:r>
      <w:r w:rsidRPr="00924100">
        <w:rPr>
          <w:rFonts w:ascii="Times New Roman" w:hAnsi="Times New Roman" w:cs="Times New Roman"/>
          <w:sz w:val="22"/>
          <w:szCs w:val="22"/>
        </w:rPr>
        <w:t xml:space="preserve">teikiamas </w:t>
      </w:r>
      <w:r>
        <w:rPr>
          <w:rFonts w:ascii="Times New Roman" w:hAnsi="Times New Roman" w:cs="Times New Roman"/>
          <w:sz w:val="22"/>
          <w:szCs w:val="22"/>
        </w:rPr>
        <w:t xml:space="preserve">kaip </w:t>
      </w:r>
      <w:r w:rsidRPr="00924100">
        <w:rPr>
          <w:rFonts w:ascii="Times New Roman" w:hAnsi="Times New Roman" w:cs="Times New Roman"/>
          <w:sz w:val="22"/>
          <w:szCs w:val="22"/>
        </w:rPr>
        <w:t xml:space="preserve">terminų </w:t>
      </w:r>
      <w:r w:rsidRPr="00924100">
        <w:rPr>
          <w:rFonts w:ascii="Times New Roman" w:hAnsi="Times New Roman" w:cs="Times New Roman"/>
          <w:i/>
          <w:sz w:val="22"/>
          <w:szCs w:val="22"/>
        </w:rPr>
        <w:t>virus</w:t>
      </w:r>
      <w:r w:rsidRPr="00924100">
        <w:rPr>
          <w:rFonts w:ascii="Times New Roman" w:hAnsi="Times New Roman" w:cs="Times New Roman"/>
          <w:sz w:val="22"/>
          <w:szCs w:val="22"/>
        </w:rPr>
        <w:t>,</w:t>
      </w:r>
      <w:r w:rsidRPr="00924100">
        <w:rPr>
          <w:rFonts w:ascii="Times New Roman" w:hAnsi="Times New Roman" w:cs="Times New Roman"/>
          <w:i/>
          <w:sz w:val="22"/>
          <w:szCs w:val="22"/>
        </w:rPr>
        <w:t xml:space="preserve"> computer virus</w:t>
      </w:r>
      <w:r w:rsidRPr="00924100">
        <w:rPr>
          <w:rFonts w:ascii="Times New Roman" w:hAnsi="Times New Roman" w:cs="Times New Roman"/>
          <w:sz w:val="22"/>
          <w:szCs w:val="22"/>
        </w:rPr>
        <w:t>,</w:t>
      </w:r>
      <w:r w:rsidRPr="00924100">
        <w:rPr>
          <w:rFonts w:ascii="Times New Roman" w:hAnsi="Times New Roman" w:cs="Times New Roman"/>
          <w:i/>
          <w:sz w:val="22"/>
          <w:szCs w:val="22"/>
        </w:rPr>
        <w:t xml:space="preserve"> classic virus</w:t>
      </w:r>
      <w:r>
        <w:rPr>
          <w:rFonts w:ascii="Times New Roman" w:hAnsi="Times New Roman" w:cs="Times New Roman"/>
          <w:sz w:val="22"/>
          <w:szCs w:val="22"/>
        </w:rPr>
        <w:t xml:space="preserve"> sinonimas</w:t>
      </w:r>
      <w:r w:rsidRPr="00924100">
        <w:rPr>
          <w:rFonts w:ascii="Times New Roman" w:hAnsi="Times New Roman" w:cs="Times New Roman"/>
          <w:sz w:val="22"/>
          <w:szCs w:val="22"/>
        </w:rPr>
        <w:t>.</w:t>
      </w:r>
    </w:p>
  </w:footnote>
  <w:footnote w:id="58">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Pastabai prilyginamoje termino straipsnio dalyje pateikiamas jo žymimos sąvokos ekstensija </w:t>
      </w:r>
      <w:r w:rsidRPr="00924100">
        <w:rPr>
          <w:rFonts w:ascii="Times New Roman" w:hAnsi="Times New Roman" w:cs="Times New Roman"/>
          <w:i/>
          <w:sz w:val="22"/>
          <w:szCs w:val="22"/>
        </w:rPr>
        <w:t>Trojan horse programs</w:t>
      </w:r>
      <w:r w:rsidRPr="00924100">
        <w:rPr>
          <w:rFonts w:ascii="Times New Roman" w:hAnsi="Times New Roman" w:cs="Times New Roman"/>
          <w:sz w:val="22"/>
          <w:szCs w:val="22"/>
        </w:rPr>
        <w:t xml:space="preserve">, </w:t>
      </w:r>
      <w:r w:rsidRPr="00924100">
        <w:rPr>
          <w:rFonts w:ascii="Times New Roman" w:hAnsi="Times New Roman" w:cs="Times New Roman"/>
          <w:i/>
          <w:sz w:val="22"/>
          <w:szCs w:val="22"/>
        </w:rPr>
        <w:t>logic bombs</w:t>
      </w:r>
      <w:r w:rsidRPr="00924100">
        <w:rPr>
          <w:rFonts w:ascii="Times New Roman" w:hAnsi="Times New Roman" w:cs="Times New Roman"/>
          <w:sz w:val="22"/>
          <w:szCs w:val="22"/>
        </w:rPr>
        <w:t xml:space="preserve"> ir </w:t>
      </w:r>
      <w:r w:rsidRPr="00924100">
        <w:rPr>
          <w:rFonts w:ascii="Times New Roman" w:hAnsi="Times New Roman" w:cs="Times New Roman"/>
          <w:i/>
          <w:sz w:val="22"/>
          <w:szCs w:val="22"/>
        </w:rPr>
        <w:t>viruses</w:t>
      </w:r>
      <w:r w:rsidRPr="00924100">
        <w:rPr>
          <w:rFonts w:ascii="Times New Roman" w:hAnsi="Times New Roman" w:cs="Times New Roman"/>
          <w:sz w:val="22"/>
          <w:szCs w:val="22"/>
        </w:rPr>
        <w:t>.</w:t>
      </w:r>
    </w:p>
  </w:footnote>
  <w:footnote w:id="59">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apibrėžtis yra visiškai tapati terminų </w:t>
      </w:r>
      <w:r w:rsidRPr="00924100">
        <w:rPr>
          <w:rFonts w:ascii="Times New Roman" w:hAnsi="Times New Roman" w:cs="Times New Roman"/>
          <w:i/>
          <w:sz w:val="22"/>
          <w:szCs w:val="22"/>
        </w:rPr>
        <w:t xml:space="preserve">malicious software </w:t>
      </w:r>
      <w:r w:rsidRPr="00924100">
        <w:rPr>
          <w:rFonts w:ascii="Times New Roman" w:hAnsi="Times New Roman" w:cs="Times New Roman"/>
          <w:sz w:val="22"/>
          <w:szCs w:val="22"/>
        </w:rPr>
        <w:t>arba</w:t>
      </w:r>
      <w:r w:rsidRPr="00924100">
        <w:rPr>
          <w:rFonts w:ascii="Times New Roman" w:hAnsi="Times New Roman" w:cs="Times New Roman"/>
          <w:i/>
          <w:sz w:val="22"/>
          <w:szCs w:val="22"/>
        </w:rPr>
        <w:t xml:space="preserve"> malware</w:t>
      </w:r>
      <w:r w:rsidRPr="00924100">
        <w:rPr>
          <w:rFonts w:ascii="Times New Roman" w:hAnsi="Times New Roman" w:cs="Times New Roman"/>
          <w:sz w:val="22"/>
          <w:szCs w:val="22"/>
        </w:rPr>
        <w:t xml:space="preserve"> apibrėžčiai.</w:t>
      </w:r>
    </w:p>
  </w:footnote>
  <w:footnote w:id="60">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pirmenybė teikiama terminui </w:t>
      </w:r>
      <w:r w:rsidRPr="00924100">
        <w:rPr>
          <w:rFonts w:ascii="Times New Roman" w:hAnsi="Times New Roman" w:cs="Times New Roman"/>
          <w:i/>
          <w:sz w:val="22"/>
          <w:szCs w:val="22"/>
        </w:rPr>
        <w:t>malware</w:t>
      </w:r>
      <w:r w:rsidRPr="00924100">
        <w:rPr>
          <w:rFonts w:ascii="Times New Roman" w:hAnsi="Times New Roman" w:cs="Times New Roman"/>
          <w:sz w:val="22"/>
          <w:szCs w:val="22"/>
        </w:rPr>
        <w:t>.</w:t>
      </w:r>
    </w:p>
  </w:footnote>
  <w:footnote w:id="61">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terminai </w:t>
      </w:r>
      <w:r w:rsidRPr="00924100">
        <w:rPr>
          <w:rFonts w:ascii="Times New Roman" w:hAnsi="Times New Roman" w:cs="Times New Roman"/>
          <w:i/>
          <w:sz w:val="22"/>
          <w:szCs w:val="22"/>
        </w:rPr>
        <w:t xml:space="preserve">malicious software </w:t>
      </w:r>
      <w:r w:rsidRPr="00924100">
        <w:rPr>
          <w:rFonts w:ascii="Times New Roman" w:hAnsi="Times New Roman" w:cs="Times New Roman"/>
          <w:sz w:val="22"/>
          <w:szCs w:val="22"/>
        </w:rPr>
        <w:t>ir</w:t>
      </w:r>
      <w:r w:rsidRPr="00924100">
        <w:rPr>
          <w:rFonts w:ascii="Times New Roman" w:hAnsi="Times New Roman" w:cs="Times New Roman"/>
          <w:i/>
          <w:sz w:val="22"/>
          <w:szCs w:val="22"/>
        </w:rPr>
        <w:t xml:space="preserve"> malware</w:t>
      </w:r>
      <w:r w:rsidRPr="00924100">
        <w:rPr>
          <w:rFonts w:ascii="Times New Roman" w:hAnsi="Times New Roman" w:cs="Times New Roman"/>
          <w:sz w:val="22"/>
          <w:szCs w:val="22"/>
        </w:rPr>
        <w:t xml:space="preserve"> </w:t>
      </w:r>
      <w:r>
        <w:rPr>
          <w:rFonts w:ascii="Times New Roman" w:hAnsi="Times New Roman" w:cs="Times New Roman"/>
          <w:sz w:val="22"/>
          <w:szCs w:val="22"/>
        </w:rPr>
        <w:t>pa</w:t>
      </w:r>
      <w:r w:rsidRPr="00924100">
        <w:rPr>
          <w:rFonts w:ascii="Times New Roman" w:hAnsi="Times New Roman" w:cs="Times New Roman"/>
          <w:sz w:val="22"/>
          <w:szCs w:val="22"/>
        </w:rPr>
        <w:t xml:space="preserve">teikiami </w:t>
      </w:r>
      <w:r>
        <w:rPr>
          <w:rFonts w:ascii="Times New Roman" w:hAnsi="Times New Roman" w:cs="Times New Roman"/>
          <w:sz w:val="22"/>
          <w:szCs w:val="22"/>
        </w:rPr>
        <w:t>kaip vienas kito sinonimai</w:t>
      </w:r>
      <w:r w:rsidRPr="00924100">
        <w:rPr>
          <w:rFonts w:ascii="Times New Roman" w:hAnsi="Times New Roman" w:cs="Times New Roman"/>
          <w:sz w:val="22"/>
          <w:szCs w:val="22"/>
        </w:rPr>
        <w:t>.</w:t>
      </w:r>
    </w:p>
  </w:footnote>
  <w:footnote w:id="62">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straipsnyje pateikiama tik jo žymimos sąvokos ekstensija.</w:t>
      </w:r>
    </w:p>
  </w:footnote>
  <w:footnote w:id="63">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straipsnyje pateikiama tik jo žymimos sąvokos ekstensija.</w:t>
      </w:r>
    </w:p>
  </w:footnote>
  <w:footnote w:id="64">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straipsnyje pateikiama tik jo žymimos sąvokos ekstensija.</w:t>
      </w:r>
    </w:p>
  </w:footnote>
  <w:footnote w:id="65">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Termino straipsnyje pateikiama tik jo žymimos sąvokos ekstensija.</w:t>
      </w:r>
    </w:p>
  </w:footnote>
  <w:footnote w:id="66">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iš termino </w:t>
      </w:r>
      <w:r w:rsidRPr="00924100">
        <w:rPr>
          <w:rFonts w:ascii="Times New Roman" w:hAnsi="Times New Roman" w:cs="Times New Roman"/>
          <w:i/>
          <w:sz w:val="22"/>
          <w:szCs w:val="22"/>
        </w:rPr>
        <w:t>maleware</w:t>
      </w:r>
      <w:r w:rsidRPr="00924100">
        <w:rPr>
          <w:rFonts w:ascii="Times New Roman" w:hAnsi="Times New Roman" w:cs="Times New Roman"/>
          <w:sz w:val="22"/>
          <w:szCs w:val="22"/>
        </w:rPr>
        <w:t xml:space="preserve"> nukreipiama į terminą </w:t>
      </w:r>
      <w:r w:rsidRPr="00924100">
        <w:rPr>
          <w:rFonts w:ascii="Times New Roman" w:hAnsi="Times New Roman" w:cs="Times New Roman"/>
          <w:i/>
          <w:sz w:val="22"/>
          <w:szCs w:val="22"/>
        </w:rPr>
        <w:t>malware</w:t>
      </w:r>
      <w:r w:rsidRPr="00924100">
        <w:rPr>
          <w:rFonts w:ascii="Times New Roman" w:hAnsi="Times New Roman" w:cs="Times New Roman"/>
          <w:sz w:val="22"/>
          <w:szCs w:val="22"/>
        </w:rPr>
        <w:t>.</w:t>
      </w:r>
    </w:p>
  </w:footnote>
  <w:footnote w:id="67">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daugiskaitinė termino forma. Termino straipsnyje pateikiama tik jo žymimos sąvokos ekstensija.</w:t>
      </w:r>
    </w:p>
  </w:footnote>
  <w:footnote w:id="68">
    <w:p w:rsidR="00264EA8" w:rsidRPr="00924100" w:rsidRDefault="00264EA8" w:rsidP="00734534">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terminas teikiamas termino </w:t>
      </w:r>
      <w:r w:rsidRPr="00924100">
        <w:rPr>
          <w:rFonts w:ascii="Times New Roman" w:hAnsi="Times New Roman" w:cs="Times New Roman"/>
          <w:i/>
          <w:sz w:val="22"/>
          <w:szCs w:val="22"/>
        </w:rPr>
        <w:t>virus Classique</w:t>
      </w:r>
      <w:r w:rsidRPr="00924100">
        <w:rPr>
          <w:rFonts w:ascii="Times New Roman" w:hAnsi="Times New Roman" w:cs="Times New Roman"/>
          <w:sz w:val="22"/>
          <w:szCs w:val="22"/>
        </w:rPr>
        <w:t xml:space="preserve"> sinonimu.</w:t>
      </w:r>
    </w:p>
  </w:footnote>
  <w:footnote w:id="69">
    <w:p w:rsidR="00264EA8" w:rsidRPr="00924100" w:rsidRDefault="00264EA8" w:rsidP="0032607E">
      <w:pPr>
        <w:pStyle w:val="FootnoteText"/>
        <w:rPr>
          <w:rFonts w:ascii="Times New Roman" w:hAnsi="Times New Roman" w:cs="Times New Roman"/>
          <w:sz w:val="22"/>
          <w:szCs w:val="22"/>
        </w:rPr>
      </w:pPr>
      <w:r w:rsidRPr="00924100">
        <w:rPr>
          <w:rStyle w:val="FootnoteReference"/>
          <w:rFonts w:ascii="Times New Roman" w:hAnsi="Times New Roman"/>
          <w:sz w:val="22"/>
          <w:szCs w:val="22"/>
        </w:rPr>
        <w:footnoteRef/>
      </w:r>
      <w:r w:rsidRPr="00924100">
        <w:rPr>
          <w:rFonts w:ascii="Times New Roman" w:hAnsi="Times New Roman" w:cs="Times New Roman"/>
          <w:sz w:val="22"/>
          <w:szCs w:val="22"/>
        </w:rPr>
        <w:t xml:space="preserve"> Šaltinyje iš termino </w:t>
      </w:r>
      <w:r w:rsidRPr="00924100">
        <w:rPr>
          <w:rFonts w:ascii="Times New Roman" w:hAnsi="Times New Roman" w:cs="Times New Roman"/>
          <w:i/>
          <w:sz w:val="22"/>
          <w:szCs w:val="22"/>
        </w:rPr>
        <w:t>kenkimo programinė įranga</w:t>
      </w:r>
      <w:r w:rsidRPr="00924100">
        <w:rPr>
          <w:rFonts w:ascii="Times New Roman" w:hAnsi="Times New Roman" w:cs="Times New Roman"/>
          <w:sz w:val="22"/>
          <w:szCs w:val="22"/>
        </w:rPr>
        <w:t xml:space="preserve"> nukreipiama į terminą </w:t>
      </w:r>
      <w:r w:rsidRPr="00924100">
        <w:rPr>
          <w:rFonts w:ascii="Times New Roman" w:hAnsi="Times New Roman" w:cs="Times New Roman"/>
          <w:i/>
          <w:sz w:val="22"/>
          <w:szCs w:val="22"/>
        </w:rPr>
        <w:t>kenkimo programa</w:t>
      </w:r>
      <w:r w:rsidRPr="00924100">
        <w:rPr>
          <w:rFonts w:ascii="Times New Roman" w:hAnsi="Times New Roman" w:cs="Times New Roman"/>
          <w:sz w:val="22"/>
          <w:szCs w:val="22"/>
        </w:rPr>
        <w:t xml:space="preserve">. </w:t>
      </w:r>
    </w:p>
  </w:footnote>
  <w:footnote w:id="70">
    <w:p w:rsidR="00264EA8" w:rsidRPr="00924100" w:rsidRDefault="00264EA8">
      <w:pPr>
        <w:pStyle w:val="FootnoteText"/>
        <w:rPr>
          <w:sz w:val="22"/>
          <w:szCs w:val="22"/>
        </w:rPr>
      </w:pPr>
      <w:r w:rsidRPr="00924100">
        <w:rPr>
          <w:rStyle w:val="FootnoteReference"/>
          <w:sz w:val="22"/>
          <w:szCs w:val="22"/>
        </w:rPr>
        <w:footnoteRef/>
      </w:r>
      <w:r w:rsidRPr="00924100">
        <w:rPr>
          <w:sz w:val="22"/>
          <w:szCs w:val="22"/>
        </w:rPr>
        <w:t xml:space="preserve"> Angl. terminai </w:t>
      </w:r>
      <w:r w:rsidRPr="00924100">
        <w:rPr>
          <w:i/>
          <w:sz w:val="22"/>
          <w:szCs w:val="22"/>
        </w:rPr>
        <w:t>code</w:t>
      </w:r>
      <w:r w:rsidRPr="00924100">
        <w:rPr>
          <w:sz w:val="22"/>
          <w:szCs w:val="22"/>
        </w:rPr>
        <w:t xml:space="preserve"> (McAThgl) ir </w:t>
      </w:r>
      <w:r w:rsidRPr="00924100">
        <w:rPr>
          <w:i/>
          <w:sz w:val="22"/>
          <w:szCs w:val="22"/>
        </w:rPr>
        <w:t>software</w:t>
      </w:r>
      <w:r w:rsidRPr="00924100">
        <w:rPr>
          <w:sz w:val="22"/>
          <w:szCs w:val="22"/>
        </w:rPr>
        <w:t xml:space="preserve"> (PCmagE) šaltiniuose </w:t>
      </w:r>
      <w:r>
        <w:rPr>
          <w:sz w:val="22"/>
          <w:szCs w:val="22"/>
        </w:rPr>
        <w:t xml:space="preserve">pateikiami kaip </w:t>
      </w:r>
      <w:r w:rsidRPr="00924100">
        <w:rPr>
          <w:sz w:val="22"/>
          <w:szCs w:val="22"/>
        </w:rPr>
        <w:t xml:space="preserve">termino </w:t>
      </w:r>
      <w:r w:rsidRPr="00924100">
        <w:rPr>
          <w:i/>
          <w:sz w:val="22"/>
          <w:szCs w:val="22"/>
        </w:rPr>
        <w:t>program</w:t>
      </w:r>
      <w:r>
        <w:rPr>
          <w:sz w:val="22"/>
          <w:szCs w:val="22"/>
        </w:rPr>
        <w:t xml:space="preserve"> sinonimai</w:t>
      </w:r>
      <w:r w:rsidRPr="00924100">
        <w:rPr>
          <w:sz w:val="22"/>
          <w:szCs w:val="22"/>
        </w:rPr>
        <w:t xml:space="preserve"> (aut. past.). </w:t>
      </w:r>
    </w:p>
  </w:footnote>
  <w:footnote w:id="71">
    <w:p w:rsidR="00264EA8" w:rsidRPr="00924100" w:rsidRDefault="00264EA8">
      <w:pPr>
        <w:pStyle w:val="FootnoteText"/>
        <w:rPr>
          <w:sz w:val="22"/>
          <w:szCs w:val="22"/>
        </w:rPr>
      </w:pPr>
      <w:r w:rsidRPr="00924100">
        <w:rPr>
          <w:rStyle w:val="FootnoteReference"/>
          <w:sz w:val="22"/>
          <w:szCs w:val="22"/>
        </w:rPr>
        <w:footnoteRef/>
      </w:r>
      <w:r w:rsidRPr="00924100">
        <w:rPr>
          <w:sz w:val="22"/>
          <w:szCs w:val="22"/>
        </w:rPr>
        <w:t xml:space="preserve"> </w:t>
      </w:r>
      <w:r w:rsidRPr="00924100">
        <w:rPr>
          <w:rFonts w:ascii="Times New Roman" w:hAnsi="Times New Roman" w:cs="Times New Roman"/>
          <w:iCs/>
          <w:sz w:val="22"/>
          <w:szCs w:val="22"/>
        </w:rPr>
        <w:t>Būdingos arba esminės ypatybės reikšme (DLKG 208, § 619).</w:t>
      </w:r>
    </w:p>
  </w:footnote>
  <w:footnote w:id="72">
    <w:p w:rsidR="00264EA8" w:rsidRPr="00906259" w:rsidRDefault="00264EA8" w:rsidP="00734534">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macro virus</w:t>
      </w:r>
      <w:r w:rsidRPr="00906259">
        <w:rPr>
          <w:rFonts w:ascii="Times New Roman" w:hAnsi="Times New Roman" w:cs="Times New Roman"/>
          <w:sz w:val="22"/>
          <w:szCs w:val="22"/>
        </w:rPr>
        <w:t>.</w:t>
      </w:r>
    </w:p>
  </w:footnote>
  <w:footnote w:id="73">
    <w:p w:rsidR="00264EA8" w:rsidRPr="00906259" w:rsidRDefault="00264EA8" w:rsidP="00734534">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atitikmenys yra </w:t>
      </w:r>
      <w:r w:rsidRPr="00906259">
        <w:rPr>
          <w:rFonts w:ascii="Times New Roman" w:hAnsi="Times New Roman" w:cs="Times New Roman"/>
          <w:i/>
          <w:sz w:val="22"/>
          <w:szCs w:val="22"/>
        </w:rPr>
        <w:t>macro virus</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macrovirus</w:t>
      </w:r>
      <w:r w:rsidRPr="00906259">
        <w:rPr>
          <w:rFonts w:ascii="Times New Roman" w:hAnsi="Times New Roman" w:cs="Times New Roman"/>
          <w:sz w:val="22"/>
          <w:szCs w:val="22"/>
        </w:rPr>
        <w:t>.</w:t>
      </w:r>
    </w:p>
  </w:footnote>
  <w:footnote w:id="74">
    <w:p w:rsidR="00264EA8" w:rsidRPr="00906259" w:rsidRDefault="00264EA8" w:rsidP="00734534">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Pr>
          <w:rFonts w:ascii="Times New Roman" w:hAnsi="Times New Roman" w:cs="Times New Roman"/>
          <w:sz w:val="22"/>
          <w:szCs w:val="22"/>
        </w:rPr>
        <w:t xml:space="preserve"> Termino straipsnyje apibrėžties nėra</w:t>
      </w:r>
      <w:r w:rsidRPr="00906259">
        <w:rPr>
          <w:rFonts w:ascii="Times New Roman" w:hAnsi="Times New Roman" w:cs="Times New Roman"/>
          <w:sz w:val="22"/>
          <w:szCs w:val="22"/>
        </w:rPr>
        <w:t>.</w:t>
      </w:r>
    </w:p>
  </w:footnote>
  <w:footnote w:id="75">
    <w:p w:rsidR="00264EA8" w:rsidRPr="00906259" w:rsidRDefault="00264EA8" w:rsidP="00734534">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Pr>
          <w:rFonts w:ascii="Times New Roman" w:hAnsi="Times New Roman" w:cs="Times New Roman"/>
          <w:sz w:val="22"/>
          <w:szCs w:val="22"/>
        </w:rPr>
        <w:t xml:space="preserve"> Termino straipsnyje apibrėžties nėra.</w:t>
      </w:r>
    </w:p>
  </w:footnote>
  <w:footnote w:id="76">
    <w:p w:rsidR="00264EA8" w:rsidRPr="00906259" w:rsidRDefault="00264EA8" w:rsidP="00734534">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Pr>
          <w:rFonts w:ascii="Times New Roman" w:hAnsi="Times New Roman" w:cs="Times New Roman"/>
          <w:sz w:val="22"/>
          <w:szCs w:val="22"/>
        </w:rPr>
        <w:t xml:space="preserve"> Termino straipsnyje apibrėžties nėra</w:t>
      </w:r>
      <w:r w:rsidRPr="00906259">
        <w:rPr>
          <w:rFonts w:ascii="Times New Roman" w:hAnsi="Times New Roman" w:cs="Times New Roman"/>
          <w:sz w:val="22"/>
          <w:szCs w:val="22"/>
        </w:rPr>
        <w:t>.</w:t>
      </w:r>
    </w:p>
  </w:footnote>
  <w:footnote w:id="77">
    <w:p w:rsidR="00264EA8" w:rsidRPr="00562903" w:rsidRDefault="00264EA8" w:rsidP="00734534">
      <w:pPr>
        <w:pStyle w:val="FootnoteText"/>
        <w:rPr>
          <w:rFonts w:ascii="Times New Roman" w:hAnsi="Times New Roman" w:cs="Times New Roman"/>
        </w:rPr>
      </w:pPr>
      <w:r w:rsidRPr="00906259">
        <w:rPr>
          <w:rStyle w:val="FootnoteReference"/>
          <w:rFonts w:ascii="Times New Roman" w:hAnsi="Times New Roman"/>
          <w:sz w:val="22"/>
          <w:szCs w:val="22"/>
        </w:rPr>
        <w:footnoteRef/>
      </w:r>
      <w:r>
        <w:rPr>
          <w:rFonts w:ascii="Times New Roman" w:hAnsi="Times New Roman" w:cs="Times New Roman"/>
          <w:sz w:val="22"/>
          <w:szCs w:val="22"/>
        </w:rPr>
        <w:t xml:space="preserve"> Termino straipsnyje apibrėžties nėra</w:t>
      </w:r>
      <w:r w:rsidRPr="00906259">
        <w:rPr>
          <w:rFonts w:ascii="Times New Roman" w:hAnsi="Times New Roman" w:cs="Times New Roman"/>
          <w:sz w:val="22"/>
          <w:szCs w:val="22"/>
        </w:rPr>
        <w:t>.</w:t>
      </w:r>
    </w:p>
  </w:footnote>
  <w:footnote w:id="78">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macro-instruction</w:t>
      </w:r>
      <w:r w:rsidRPr="00906259">
        <w:rPr>
          <w:rFonts w:ascii="Times New Roman" w:hAnsi="Times New Roman" w:cs="Times New Roman"/>
          <w:sz w:val="22"/>
          <w:szCs w:val="22"/>
        </w:rPr>
        <w:t>.</w:t>
      </w:r>
    </w:p>
  </w:footnote>
  <w:footnote w:id="79">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macroinstruction</w:t>
      </w:r>
      <w:r w:rsidRPr="00906259">
        <w:rPr>
          <w:rFonts w:ascii="Times New Roman" w:hAnsi="Times New Roman" w:cs="Times New Roman"/>
          <w:sz w:val="22"/>
          <w:szCs w:val="22"/>
        </w:rPr>
        <w:t>.</w:t>
      </w:r>
    </w:p>
  </w:footnote>
  <w:footnote w:id="80">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atitikmenys yra </w:t>
      </w:r>
      <w:r w:rsidRPr="00906259">
        <w:rPr>
          <w:rFonts w:ascii="Times New Roman" w:hAnsi="Times New Roman" w:cs="Times New Roman"/>
          <w:i/>
          <w:sz w:val="22"/>
          <w:szCs w:val="22"/>
        </w:rPr>
        <w:t>macro</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macro-command</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macro-indtruction</w:t>
      </w:r>
      <w:r w:rsidRPr="00906259">
        <w:rPr>
          <w:rFonts w:ascii="Times New Roman" w:hAnsi="Times New Roman" w:cs="Times New Roman"/>
          <w:sz w:val="22"/>
          <w:szCs w:val="22"/>
        </w:rPr>
        <w:t>.</w:t>
      </w:r>
    </w:p>
  </w:footnote>
  <w:footnote w:id="81">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atitikmenys yra </w:t>
      </w:r>
      <w:r w:rsidRPr="00906259">
        <w:rPr>
          <w:rFonts w:ascii="Times New Roman" w:hAnsi="Times New Roman" w:cs="Times New Roman"/>
          <w:i/>
          <w:sz w:val="22"/>
          <w:szCs w:val="22"/>
        </w:rPr>
        <w:t>macro</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 command</w:t>
      </w:r>
      <w:r w:rsidRPr="00906259">
        <w:rPr>
          <w:rFonts w:ascii="Times New Roman" w:hAnsi="Times New Roman" w:cs="Times New Roman"/>
          <w:sz w:val="22"/>
          <w:szCs w:val="22"/>
        </w:rPr>
        <w:t xml:space="preserve">. Iš termino </w:t>
      </w:r>
      <w:r w:rsidRPr="00906259">
        <w:rPr>
          <w:rFonts w:ascii="Times New Roman" w:hAnsi="Times New Roman" w:cs="Times New Roman"/>
          <w:i/>
          <w:sz w:val="22"/>
          <w:szCs w:val="22"/>
        </w:rPr>
        <w:t>macro</w:t>
      </w:r>
      <w:r w:rsidRPr="00906259">
        <w:rPr>
          <w:rFonts w:ascii="Times New Roman" w:hAnsi="Times New Roman" w:cs="Times New Roman"/>
          <w:sz w:val="22"/>
          <w:szCs w:val="22"/>
        </w:rPr>
        <w:t xml:space="preserve"> nukreipiama į terminus </w:t>
      </w:r>
      <w:r w:rsidRPr="00906259">
        <w:rPr>
          <w:rFonts w:ascii="Times New Roman" w:hAnsi="Times New Roman" w:cs="Times New Roman"/>
          <w:i/>
          <w:sz w:val="22"/>
          <w:szCs w:val="22"/>
        </w:rPr>
        <w:t>macro command</w:t>
      </w:r>
      <w:r w:rsidRPr="00906259">
        <w:rPr>
          <w:rFonts w:ascii="Times New Roman" w:hAnsi="Times New Roman" w:cs="Times New Roman"/>
          <w:sz w:val="22"/>
          <w:szCs w:val="22"/>
        </w:rPr>
        <w:t xml:space="preserve">, </w:t>
      </w:r>
      <w:r w:rsidRPr="00906259">
        <w:rPr>
          <w:rFonts w:ascii="Times New Roman" w:hAnsi="Times New Roman" w:cs="Times New Roman"/>
          <w:i/>
          <w:sz w:val="22"/>
          <w:szCs w:val="22"/>
        </w:rPr>
        <w:t>macro definition</w:t>
      </w:r>
      <w:r w:rsidRPr="00906259">
        <w:rPr>
          <w:rFonts w:ascii="Times New Roman" w:hAnsi="Times New Roman" w:cs="Times New Roman"/>
          <w:sz w:val="22"/>
          <w:szCs w:val="22"/>
        </w:rPr>
        <w:t xml:space="preserve">, </w:t>
      </w:r>
      <w:r w:rsidRPr="00906259">
        <w:rPr>
          <w:rFonts w:ascii="Times New Roman" w:hAnsi="Times New Roman" w:cs="Times New Roman"/>
          <w:i/>
          <w:sz w:val="22"/>
          <w:szCs w:val="22"/>
        </w:rPr>
        <w:t>macro assembler</w:t>
      </w:r>
      <w:r w:rsidRPr="00906259">
        <w:rPr>
          <w:rFonts w:ascii="Times New Roman" w:hAnsi="Times New Roman" w:cs="Times New Roman"/>
          <w:sz w:val="22"/>
          <w:szCs w:val="22"/>
        </w:rPr>
        <w:t>.</w:t>
      </w:r>
    </w:p>
  </w:footnote>
  <w:footnote w:id="82">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atitikmenys yra </w:t>
      </w:r>
      <w:r w:rsidRPr="00906259">
        <w:rPr>
          <w:rFonts w:ascii="Times New Roman" w:hAnsi="Times New Roman" w:cs="Times New Roman"/>
          <w:i/>
          <w:sz w:val="22"/>
          <w:szCs w:val="22"/>
        </w:rPr>
        <w:t>macrocommand</w:t>
      </w:r>
      <w:r w:rsidRPr="00906259">
        <w:rPr>
          <w:rFonts w:ascii="Times New Roman" w:hAnsi="Times New Roman" w:cs="Times New Roman"/>
          <w:sz w:val="22"/>
          <w:szCs w:val="22"/>
        </w:rPr>
        <w:t xml:space="preserve"> </w:t>
      </w:r>
      <w:r w:rsidRPr="00906259">
        <w:rPr>
          <w:rFonts w:ascii="Times New Roman" w:hAnsi="Times New Roman" w:cs="Times New Roman"/>
          <w:i/>
          <w:sz w:val="22"/>
          <w:szCs w:val="22"/>
        </w:rPr>
        <w:t>(macro-command</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macroinstruction)</w:t>
      </w:r>
      <w:r w:rsidRPr="00906259">
        <w:rPr>
          <w:rFonts w:ascii="Times New Roman" w:hAnsi="Times New Roman" w:cs="Times New Roman"/>
          <w:sz w:val="22"/>
          <w:szCs w:val="22"/>
        </w:rPr>
        <w:t>.</w:t>
      </w:r>
    </w:p>
  </w:footnote>
  <w:footnote w:id="83">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atitikmenys yra </w:t>
      </w:r>
      <w:r w:rsidRPr="00906259">
        <w:rPr>
          <w:rFonts w:ascii="Times New Roman" w:hAnsi="Times New Roman" w:cs="Times New Roman"/>
          <w:i/>
          <w:sz w:val="22"/>
          <w:szCs w:val="22"/>
        </w:rPr>
        <w:t>macrocommand</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macro-instruction</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macroorder</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macros</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interpretive instruction</w:t>
      </w:r>
      <w:r w:rsidRPr="00906259">
        <w:rPr>
          <w:rFonts w:ascii="Times New Roman" w:hAnsi="Times New Roman" w:cs="Times New Roman"/>
          <w:sz w:val="22"/>
          <w:szCs w:val="22"/>
        </w:rPr>
        <w:t>.</w:t>
      </w:r>
    </w:p>
  </w:footnote>
  <w:footnote w:id="84">
    <w:p w:rsidR="00264EA8" w:rsidRPr="00906259" w:rsidRDefault="00264EA8" w:rsidP="00BE351E">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atitikmenys yra </w:t>
      </w:r>
      <w:r w:rsidRPr="00906259">
        <w:rPr>
          <w:rFonts w:ascii="Times New Roman" w:hAnsi="Times New Roman" w:cs="Times New Roman"/>
          <w:i/>
          <w:sz w:val="22"/>
          <w:szCs w:val="22"/>
        </w:rPr>
        <w:t>macrocommand</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macro-instruction</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macroorder</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macros</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interpretive instruction</w:t>
      </w:r>
      <w:r w:rsidRPr="00906259">
        <w:rPr>
          <w:rFonts w:ascii="Times New Roman" w:hAnsi="Times New Roman" w:cs="Times New Roman"/>
          <w:sz w:val="22"/>
          <w:szCs w:val="22"/>
        </w:rPr>
        <w:t>.</w:t>
      </w:r>
    </w:p>
  </w:footnote>
  <w:footnote w:id="85">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atitikmenys yra </w:t>
      </w:r>
      <w:r w:rsidRPr="00906259">
        <w:rPr>
          <w:rFonts w:ascii="Times New Roman" w:hAnsi="Times New Roman" w:cs="Times New Roman"/>
          <w:i/>
          <w:sz w:val="22"/>
          <w:szCs w:val="22"/>
        </w:rPr>
        <w:t>macro</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macros</w:t>
      </w:r>
      <w:r w:rsidRPr="00906259">
        <w:rPr>
          <w:rFonts w:ascii="Times New Roman" w:hAnsi="Times New Roman" w:cs="Times New Roman"/>
          <w:sz w:val="22"/>
          <w:szCs w:val="22"/>
        </w:rPr>
        <w:t>.</w:t>
      </w:r>
    </w:p>
  </w:footnote>
  <w:footnote w:id="86">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macro</w:t>
      </w:r>
      <w:r w:rsidRPr="00906259">
        <w:rPr>
          <w:rFonts w:ascii="Times New Roman" w:hAnsi="Times New Roman" w:cs="Times New Roman"/>
          <w:sz w:val="22"/>
          <w:szCs w:val="22"/>
        </w:rPr>
        <w:t>.</w:t>
      </w:r>
    </w:p>
  </w:footnote>
  <w:footnote w:id="87">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macro</w:t>
      </w:r>
      <w:r w:rsidRPr="00906259">
        <w:rPr>
          <w:rFonts w:ascii="Times New Roman" w:hAnsi="Times New Roman" w:cs="Times New Roman"/>
          <w:sz w:val="22"/>
          <w:szCs w:val="22"/>
        </w:rPr>
        <w:t>.</w:t>
      </w:r>
    </w:p>
  </w:footnote>
  <w:footnote w:id="88">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macro</w:t>
      </w:r>
      <w:r w:rsidRPr="00906259">
        <w:rPr>
          <w:rFonts w:ascii="Times New Roman" w:hAnsi="Times New Roman" w:cs="Times New Roman"/>
          <w:sz w:val="22"/>
          <w:szCs w:val="22"/>
        </w:rPr>
        <w:t>.</w:t>
      </w:r>
    </w:p>
  </w:footnote>
  <w:footnote w:id="89">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atitikmenys yra </w:t>
      </w:r>
      <w:r w:rsidRPr="00906259">
        <w:rPr>
          <w:rFonts w:ascii="Times New Roman" w:hAnsi="Times New Roman" w:cs="Times New Roman"/>
          <w:i/>
          <w:sz w:val="22"/>
          <w:szCs w:val="22"/>
        </w:rPr>
        <w:t>macro instruction</w:t>
      </w:r>
      <w:r w:rsidRPr="00906259">
        <w:rPr>
          <w:rFonts w:ascii="Times New Roman" w:hAnsi="Times New Roman" w:cs="Times New Roman"/>
          <w:sz w:val="22"/>
          <w:szCs w:val="22"/>
        </w:rPr>
        <w:t xml:space="preserve"> (p. 247), </w:t>
      </w:r>
      <w:r w:rsidRPr="00906259">
        <w:rPr>
          <w:rFonts w:ascii="Times New Roman" w:hAnsi="Times New Roman" w:cs="Times New Roman"/>
          <w:i/>
          <w:sz w:val="22"/>
          <w:szCs w:val="22"/>
        </w:rPr>
        <w:t>macro(s)</w:t>
      </w:r>
      <w:r w:rsidRPr="00906259">
        <w:rPr>
          <w:rFonts w:ascii="Times New Roman" w:hAnsi="Times New Roman" w:cs="Times New Roman"/>
          <w:sz w:val="22"/>
          <w:szCs w:val="22"/>
        </w:rPr>
        <w:t xml:space="preserve"> (p. 282), </w:t>
      </w:r>
      <w:r w:rsidRPr="00906259">
        <w:rPr>
          <w:rFonts w:ascii="Times New Roman" w:hAnsi="Times New Roman" w:cs="Times New Roman"/>
          <w:i/>
          <w:sz w:val="22"/>
          <w:szCs w:val="22"/>
        </w:rPr>
        <w:t>macrocommand</w:t>
      </w:r>
      <w:r w:rsidRPr="00906259">
        <w:rPr>
          <w:rFonts w:ascii="Times New Roman" w:hAnsi="Times New Roman" w:cs="Times New Roman"/>
          <w:sz w:val="22"/>
          <w:szCs w:val="22"/>
        </w:rPr>
        <w:t xml:space="preserve"> (p. 282), </w:t>
      </w:r>
      <w:r w:rsidRPr="00906259">
        <w:rPr>
          <w:rFonts w:ascii="Times New Roman" w:hAnsi="Times New Roman" w:cs="Times New Roman"/>
          <w:i/>
          <w:sz w:val="22"/>
          <w:szCs w:val="22"/>
        </w:rPr>
        <w:t>macroinstruction</w:t>
      </w:r>
      <w:r w:rsidRPr="00906259">
        <w:rPr>
          <w:rFonts w:ascii="Times New Roman" w:hAnsi="Times New Roman" w:cs="Times New Roman"/>
          <w:sz w:val="22"/>
          <w:szCs w:val="22"/>
        </w:rPr>
        <w:t xml:space="preserve"> (p. 283), </w:t>
      </w:r>
      <w:r w:rsidRPr="00906259">
        <w:rPr>
          <w:rFonts w:ascii="Times New Roman" w:hAnsi="Times New Roman" w:cs="Times New Roman"/>
          <w:i/>
          <w:sz w:val="22"/>
          <w:szCs w:val="22"/>
        </w:rPr>
        <w:t>macrostatement</w:t>
      </w:r>
      <w:r w:rsidRPr="00906259">
        <w:rPr>
          <w:rFonts w:ascii="Times New Roman" w:hAnsi="Times New Roman" w:cs="Times New Roman"/>
          <w:sz w:val="22"/>
          <w:szCs w:val="22"/>
        </w:rPr>
        <w:t xml:space="preserve"> (p. 283).</w:t>
      </w:r>
    </w:p>
  </w:footnote>
  <w:footnote w:id="90">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document</w:t>
      </w:r>
      <w:r w:rsidRPr="00906259">
        <w:rPr>
          <w:rFonts w:ascii="Times New Roman" w:hAnsi="Times New Roman" w:cs="Times New Roman"/>
          <w:sz w:val="22"/>
          <w:szCs w:val="22"/>
        </w:rPr>
        <w:t>.</w:t>
      </w:r>
    </w:p>
  </w:footnote>
  <w:footnote w:id="91">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document</w:t>
      </w:r>
      <w:r w:rsidRPr="00906259">
        <w:rPr>
          <w:rFonts w:ascii="Times New Roman" w:hAnsi="Times New Roman" w:cs="Times New Roman"/>
          <w:sz w:val="22"/>
          <w:szCs w:val="22"/>
        </w:rPr>
        <w:t>.</w:t>
      </w:r>
    </w:p>
  </w:footnote>
  <w:footnote w:id="92">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document</w:t>
      </w:r>
      <w:r w:rsidRPr="00906259">
        <w:rPr>
          <w:rFonts w:ascii="Times New Roman" w:hAnsi="Times New Roman" w:cs="Times New Roman"/>
          <w:sz w:val="22"/>
          <w:szCs w:val="22"/>
        </w:rPr>
        <w:t>.</w:t>
      </w:r>
    </w:p>
  </w:footnote>
  <w:footnote w:id="93">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document</w:t>
      </w:r>
      <w:r w:rsidRPr="00906259">
        <w:rPr>
          <w:rFonts w:ascii="Times New Roman" w:hAnsi="Times New Roman" w:cs="Times New Roman"/>
          <w:sz w:val="22"/>
          <w:szCs w:val="22"/>
        </w:rPr>
        <w:t>.</w:t>
      </w:r>
    </w:p>
  </w:footnote>
  <w:footnote w:id="94">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document</w:t>
      </w:r>
      <w:r w:rsidRPr="00906259">
        <w:rPr>
          <w:rFonts w:ascii="Times New Roman" w:hAnsi="Times New Roman" w:cs="Times New Roman"/>
          <w:sz w:val="22"/>
          <w:szCs w:val="22"/>
        </w:rPr>
        <w:t>.</w:t>
      </w:r>
    </w:p>
  </w:footnote>
  <w:footnote w:id="95">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document</w:t>
      </w:r>
      <w:r w:rsidRPr="00906259">
        <w:rPr>
          <w:rFonts w:ascii="Times New Roman" w:hAnsi="Times New Roman" w:cs="Times New Roman"/>
          <w:sz w:val="22"/>
          <w:szCs w:val="22"/>
        </w:rPr>
        <w:t>.</w:t>
      </w:r>
    </w:p>
  </w:footnote>
  <w:footnote w:id="96">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document</w:t>
      </w:r>
      <w:r w:rsidRPr="00906259">
        <w:rPr>
          <w:rFonts w:ascii="Times New Roman" w:hAnsi="Times New Roman" w:cs="Times New Roman"/>
          <w:sz w:val="22"/>
          <w:szCs w:val="22"/>
        </w:rPr>
        <w:t>.</w:t>
      </w:r>
    </w:p>
  </w:footnote>
  <w:footnote w:id="97">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document</w:t>
      </w:r>
      <w:r w:rsidRPr="00906259">
        <w:rPr>
          <w:rFonts w:ascii="Times New Roman" w:hAnsi="Times New Roman" w:cs="Times New Roman"/>
          <w:sz w:val="22"/>
          <w:szCs w:val="22"/>
        </w:rPr>
        <w:t>.</w:t>
      </w:r>
    </w:p>
  </w:footnote>
  <w:footnote w:id="98">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document</w:t>
      </w:r>
      <w:r w:rsidRPr="00906259">
        <w:rPr>
          <w:rFonts w:ascii="Times New Roman" w:hAnsi="Times New Roman" w:cs="Times New Roman"/>
          <w:sz w:val="22"/>
          <w:szCs w:val="22"/>
        </w:rPr>
        <w:t>.</w:t>
      </w:r>
    </w:p>
  </w:footnote>
  <w:footnote w:id="99">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document</w:t>
      </w:r>
      <w:r w:rsidRPr="00906259">
        <w:rPr>
          <w:rFonts w:ascii="Times New Roman" w:hAnsi="Times New Roman" w:cs="Times New Roman"/>
          <w:sz w:val="22"/>
          <w:szCs w:val="22"/>
        </w:rPr>
        <w:t>.</w:t>
      </w:r>
    </w:p>
  </w:footnote>
  <w:footnote w:id="100">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angl. atitikmuo yra </w:t>
      </w:r>
      <w:r w:rsidRPr="00906259">
        <w:rPr>
          <w:rFonts w:ascii="Times New Roman" w:hAnsi="Times New Roman" w:cs="Times New Roman"/>
          <w:i/>
          <w:sz w:val="22"/>
          <w:szCs w:val="22"/>
        </w:rPr>
        <w:t>document</w:t>
      </w:r>
      <w:r w:rsidRPr="00906259">
        <w:rPr>
          <w:rFonts w:ascii="Times New Roman" w:hAnsi="Times New Roman" w:cs="Times New Roman"/>
          <w:sz w:val="22"/>
          <w:szCs w:val="22"/>
        </w:rPr>
        <w:t>.</w:t>
      </w:r>
    </w:p>
  </w:footnote>
  <w:footnote w:id="101">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Pr>
          <w:rFonts w:ascii="Times New Roman" w:hAnsi="Times New Roman" w:cs="Times New Roman"/>
          <w:sz w:val="22"/>
          <w:szCs w:val="22"/>
        </w:rPr>
        <w:t xml:space="preserve"> Termino straipsnyje apibrėžties nėra</w:t>
      </w:r>
      <w:r w:rsidRPr="00906259">
        <w:rPr>
          <w:rFonts w:ascii="Times New Roman" w:hAnsi="Times New Roman" w:cs="Times New Roman"/>
          <w:sz w:val="22"/>
          <w:szCs w:val="22"/>
        </w:rPr>
        <w:t>. Pirmajame termino straipsnio sakinyje nurodoma, kad „iš pradžių tokiu terminu buvo vadinamas tik tekstų r</w:t>
      </w:r>
      <w:r>
        <w:rPr>
          <w:rFonts w:ascii="Times New Roman" w:hAnsi="Times New Roman" w:cs="Times New Roman"/>
          <w:sz w:val="22"/>
          <w:szCs w:val="22"/>
        </w:rPr>
        <w:t xml:space="preserve">engykle sukurtas failas (angl. </w:t>
      </w:r>
      <w:r w:rsidRPr="00906259">
        <w:rPr>
          <w:rFonts w:ascii="Times New Roman" w:hAnsi="Times New Roman" w:cs="Times New Roman"/>
          <w:i/>
          <w:sz w:val="22"/>
          <w:szCs w:val="22"/>
        </w:rPr>
        <w:t>originally, the term referred to only a file created in a word processor</w:t>
      </w:r>
      <w:r w:rsidRPr="00906259">
        <w:rPr>
          <w:rFonts w:ascii="Times New Roman" w:hAnsi="Times New Roman" w:cs="Times New Roman"/>
          <w:sz w:val="22"/>
          <w:szCs w:val="22"/>
        </w:rPr>
        <w:t>).</w:t>
      </w:r>
    </w:p>
  </w:footnote>
  <w:footnote w:id="102">
    <w:p w:rsidR="00264EA8" w:rsidRPr="00906259" w:rsidRDefault="00264EA8" w:rsidP="00CB65BF">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Pr>
          <w:rFonts w:ascii="Times New Roman" w:hAnsi="Times New Roman" w:cs="Times New Roman"/>
          <w:sz w:val="22"/>
          <w:szCs w:val="22"/>
        </w:rPr>
        <w:t xml:space="preserve"> Termino straipsnyje apibrėžties nėra</w:t>
      </w:r>
      <w:r w:rsidRPr="00906259">
        <w:rPr>
          <w:rFonts w:ascii="Times New Roman" w:hAnsi="Times New Roman" w:cs="Times New Roman"/>
          <w:sz w:val="22"/>
          <w:szCs w:val="22"/>
        </w:rPr>
        <w:t>.</w:t>
      </w:r>
    </w:p>
  </w:footnote>
  <w:footnote w:id="103">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Pr>
          <w:rFonts w:ascii="Times New Roman" w:hAnsi="Times New Roman" w:cs="Times New Roman"/>
          <w:sz w:val="22"/>
          <w:szCs w:val="22"/>
        </w:rPr>
        <w:t xml:space="preserve"> Termino straipsnyje apibrėžties nėra</w:t>
      </w:r>
      <w:r w:rsidRPr="00906259">
        <w:rPr>
          <w:rFonts w:ascii="Times New Roman" w:hAnsi="Times New Roman" w:cs="Times New Roman"/>
          <w:sz w:val="22"/>
          <w:szCs w:val="22"/>
        </w:rPr>
        <w:t>.</w:t>
      </w:r>
    </w:p>
  </w:footnote>
  <w:footnote w:id="104">
    <w:p w:rsidR="00264EA8" w:rsidRPr="00906259" w:rsidRDefault="00264EA8" w:rsidP="00F85613">
      <w:pPr>
        <w:pStyle w:val="FootnoteText"/>
        <w:jc w:val="both"/>
        <w:rPr>
          <w:rFonts w:ascii="Times New Roman" w:hAnsi="Times New Roman" w:cs="Times New Roman"/>
          <w:sz w:val="22"/>
          <w:szCs w:val="22"/>
        </w:rPr>
      </w:pPr>
      <w:r w:rsidRPr="00906259">
        <w:rPr>
          <w:rStyle w:val="FootnoteReference"/>
          <w:rFonts w:ascii="Times New Roman" w:hAnsi="Times New Roman"/>
          <w:sz w:val="22"/>
          <w:szCs w:val="22"/>
        </w:rPr>
        <w:footnoteRef/>
      </w:r>
      <w:r>
        <w:rPr>
          <w:rFonts w:ascii="Times New Roman" w:hAnsi="Times New Roman" w:cs="Times New Roman"/>
          <w:sz w:val="22"/>
          <w:szCs w:val="22"/>
        </w:rPr>
        <w:t xml:space="preserve"> Termino straipsnyje apibrėžties nėra. P</w:t>
      </w:r>
      <w:r w:rsidRPr="00906259">
        <w:rPr>
          <w:rFonts w:ascii="Times New Roman" w:hAnsi="Times New Roman" w:cs="Times New Roman"/>
          <w:sz w:val="22"/>
          <w:szCs w:val="22"/>
        </w:rPr>
        <w:t xml:space="preserve">irmajame </w:t>
      </w:r>
      <w:r>
        <w:rPr>
          <w:rFonts w:ascii="Times New Roman" w:hAnsi="Times New Roman" w:cs="Times New Roman"/>
          <w:sz w:val="22"/>
          <w:szCs w:val="22"/>
        </w:rPr>
        <w:t xml:space="preserve">jo </w:t>
      </w:r>
      <w:r w:rsidRPr="00906259">
        <w:rPr>
          <w:rFonts w:ascii="Times New Roman" w:hAnsi="Times New Roman" w:cs="Times New Roman"/>
          <w:sz w:val="22"/>
          <w:szCs w:val="22"/>
        </w:rPr>
        <w:t xml:space="preserve">sakinyje teigiama, kad </w:t>
      </w:r>
      <w:r>
        <w:rPr>
          <w:rFonts w:ascii="Times New Roman" w:hAnsi="Times New Roman" w:cs="Times New Roman"/>
          <w:sz w:val="22"/>
          <w:szCs w:val="22"/>
        </w:rPr>
        <w:t xml:space="preserve">terminu </w:t>
      </w:r>
      <w:r>
        <w:rPr>
          <w:rFonts w:ascii="Times New Roman" w:hAnsi="Times New Roman" w:cs="Times New Roman"/>
          <w:i/>
          <w:sz w:val="22"/>
          <w:szCs w:val="22"/>
        </w:rPr>
        <w:t>failų virusas</w:t>
      </w:r>
      <w:r w:rsidRPr="00906259">
        <w:rPr>
          <w:rFonts w:ascii="Times New Roman" w:hAnsi="Times New Roman" w:cs="Times New Roman"/>
          <w:sz w:val="22"/>
          <w:szCs w:val="22"/>
        </w:rPr>
        <w:t xml:space="preserve"> vadinami virusai „paprastai užima COM ir EXE failų vietą arba jungiasi prie jų“ </w:t>
      </w:r>
      <w:r>
        <w:rPr>
          <w:rFonts w:ascii="Times New Roman" w:hAnsi="Times New Roman" w:cs="Times New Roman"/>
          <w:sz w:val="22"/>
          <w:szCs w:val="22"/>
        </w:rPr>
        <w:t>(</w:t>
      </w:r>
      <w:r w:rsidRPr="00906259">
        <w:rPr>
          <w:rFonts w:ascii="Times New Roman" w:hAnsi="Times New Roman" w:cs="Times New Roman"/>
          <w:sz w:val="22"/>
          <w:szCs w:val="22"/>
        </w:rPr>
        <w:t xml:space="preserve">angl. </w:t>
      </w:r>
      <w:r w:rsidRPr="00906259">
        <w:rPr>
          <w:rFonts w:ascii="Times New Roman" w:hAnsi="Times New Roman" w:cs="Times New Roman"/>
          <w:i/>
          <w:sz w:val="22"/>
          <w:szCs w:val="22"/>
        </w:rPr>
        <w:t>replace or attach themselves to COM and EXE files</w:t>
      </w:r>
      <w:r>
        <w:rPr>
          <w:rFonts w:ascii="Times New Roman" w:hAnsi="Times New Roman" w:cs="Times New Roman"/>
          <w:sz w:val="22"/>
          <w:szCs w:val="22"/>
        </w:rPr>
        <w:t xml:space="preserve">). </w:t>
      </w:r>
      <w:r w:rsidRPr="00906259">
        <w:rPr>
          <w:rFonts w:ascii="Times New Roman" w:hAnsi="Times New Roman" w:cs="Times New Roman"/>
          <w:sz w:val="22"/>
          <w:szCs w:val="22"/>
        </w:rPr>
        <w:t>Pastabai prilyginamoje straipsnio dalyje nurodoma, kad tokie virusai „gali užkrėsti ir failus, turinčius prievardžius SYS, D</w:t>
      </w:r>
      <w:r>
        <w:rPr>
          <w:rFonts w:ascii="Times New Roman" w:hAnsi="Times New Roman" w:cs="Times New Roman"/>
          <w:sz w:val="22"/>
          <w:szCs w:val="22"/>
        </w:rPr>
        <w:t>RV, BIN, OVL ir OVY“ (</w:t>
      </w:r>
      <w:r w:rsidRPr="00906259">
        <w:rPr>
          <w:rFonts w:ascii="Times New Roman" w:hAnsi="Times New Roman" w:cs="Times New Roman"/>
          <w:sz w:val="22"/>
          <w:szCs w:val="22"/>
        </w:rPr>
        <w:t xml:space="preserve">angl. </w:t>
      </w:r>
      <w:r w:rsidRPr="00906259">
        <w:rPr>
          <w:rFonts w:ascii="Times New Roman" w:hAnsi="Times New Roman" w:cs="Times New Roman"/>
          <w:i/>
          <w:sz w:val="22"/>
          <w:szCs w:val="22"/>
        </w:rPr>
        <w:t>can also infect files with the extensions SYS, DRV, BIN, OVL, and OVY</w:t>
      </w:r>
      <w:r>
        <w:rPr>
          <w:rFonts w:ascii="Times New Roman" w:hAnsi="Times New Roman" w:cs="Times New Roman"/>
          <w:sz w:val="22"/>
          <w:szCs w:val="22"/>
        </w:rPr>
        <w:t>)</w:t>
      </w:r>
      <w:r w:rsidRPr="00906259">
        <w:rPr>
          <w:rFonts w:ascii="Times New Roman" w:hAnsi="Times New Roman" w:cs="Times New Roman"/>
          <w:sz w:val="22"/>
          <w:szCs w:val="22"/>
        </w:rPr>
        <w:t>.</w:t>
      </w:r>
    </w:p>
  </w:footnote>
  <w:footnote w:id="105">
    <w:p w:rsidR="00264EA8" w:rsidRPr="00906259" w:rsidRDefault="00264EA8" w:rsidP="00F85613">
      <w:pPr>
        <w:pStyle w:val="FootnoteText"/>
        <w:jc w:val="both"/>
        <w:rPr>
          <w:sz w:val="22"/>
          <w:szCs w:val="22"/>
        </w:rPr>
      </w:pPr>
      <w:r w:rsidRPr="00906259">
        <w:rPr>
          <w:rStyle w:val="FootnoteReference"/>
          <w:sz w:val="22"/>
          <w:szCs w:val="22"/>
        </w:rPr>
        <w:footnoteRef/>
      </w:r>
      <w:r w:rsidRPr="00906259">
        <w:rPr>
          <w:sz w:val="22"/>
          <w:szCs w:val="22"/>
        </w:rPr>
        <w:t xml:space="preserve"> Termino straipsnyje teigiama, kad jo įvardijami objektai „paprastai jugiasi prie programų failų pradžios ar pabaigos arba perrašo programos kodą. Failų virusai gali būti programos, kurios pasivadina kitų programų vardais pačios prie jų nesijungdamos“ (angl. </w:t>
      </w:r>
      <w:r w:rsidRPr="00906259">
        <w:rPr>
          <w:i/>
          <w:sz w:val="22"/>
          <w:szCs w:val="22"/>
        </w:rPr>
        <w:t>file infectors usually append or prepend themselves to regular program files or overwrite program code. File infectors can also be programs that associate themselves with program file names without attaching</w:t>
      </w:r>
      <w:r w:rsidRPr="00906259">
        <w:rPr>
          <w:sz w:val="22"/>
          <w:szCs w:val="22"/>
        </w:rPr>
        <w:t>).</w:t>
      </w:r>
    </w:p>
  </w:footnote>
  <w:footnote w:id="106">
    <w:p w:rsidR="00264EA8" w:rsidRPr="00906259" w:rsidRDefault="00264EA8" w:rsidP="00F85613">
      <w:pPr>
        <w:pStyle w:val="FootnoteText"/>
        <w:jc w:val="both"/>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Termino straipsnyje teigiama, kad juo vadinami virusai „yra sukurti pridėti savo kodą prie fail</w:t>
      </w:r>
      <w:r>
        <w:rPr>
          <w:rFonts w:ascii="Times New Roman" w:hAnsi="Times New Roman" w:cs="Times New Roman"/>
          <w:sz w:val="22"/>
          <w:szCs w:val="22"/>
        </w:rPr>
        <w:t>ų (paprastai programų failų)“ (</w:t>
      </w:r>
      <w:r w:rsidRPr="00906259">
        <w:rPr>
          <w:rFonts w:ascii="Times New Roman" w:hAnsi="Times New Roman" w:cs="Times New Roman"/>
          <w:sz w:val="22"/>
          <w:szCs w:val="22"/>
        </w:rPr>
        <w:t>angl.</w:t>
      </w:r>
      <w:r w:rsidRPr="00906259">
        <w:rPr>
          <w:rFonts w:ascii="Times New Roman" w:hAnsi="Times New Roman" w:cs="Times New Roman"/>
          <w:i/>
          <w:sz w:val="22"/>
          <w:szCs w:val="22"/>
        </w:rPr>
        <w:t xml:space="preserve"> are designed to add their code to files (generally program files)</w:t>
      </w:r>
      <w:r>
        <w:rPr>
          <w:rFonts w:ascii="Times New Roman" w:hAnsi="Times New Roman" w:cs="Times New Roman"/>
          <w:sz w:val="22"/>
          <w:szCs w:val="22"/>
        </w:rPr>
        <w:t>)</w:t>
      </w:r>
      <w:r w:rsidRPr="00906259">
        <w:rPr>
          <w:rFonts w:ascii="Times New Roman" w:hAnsi="Times New Roman" w:cs="Times New Roman"/>
          <w:sz w:val="22"/>
          <w:szCs w:val="22"/>
        </w:rPr>
        <w:t>.</w:t>
      </w:r>
    </w:p>
  </w:footnote>
  <w:footnote w:id="107">
    <w:p w:rsidR="00264EA8" w:rsidRPr="00906259" w:rsidRDefault="00264EA8" w:rsidP="00F85613">
      <w:pPr>
        <w:pStyle w:val="FootnoteText"/>
        <w:jc w:val="both"/>
        <w:rPr>
          <w:rFonts w:ascii="Times New Roman" w:hAnsi="Times New Roman" w:cs="Times New Roman"/>
          <w:sz w:val="22"/>
          <w:szCs w:val="22"/>
        </w:rPr>
      </w:pPr>
      <w:r w:rsidRPr="00906259">
        <w:rPr>
          <w:rStyle w:val="FootnoteReference"/>
          <w:rFonts w:ascii="Times New Roman" w:hAnsi="Times New Roman"/>
          <w:sz w:val="22"/>
          <w:szCs w:val="22"/>
        </w:rPr>
        <w:footnoteRef/>
      </w:r>
      <w:r>
        <w:rPr>
          <w:rFonts w:ascii="Times New Roman" w:hAnsi="Times New Roman" w:cs="Times New Roman"/>
          <w:sz w:val="22"/>
          <w:szCs w:val="22"/>
        </w:rPr>
        <w:t xml:space="preserve"> Termino straipsn</w:t>
      </w:r>
      <w:r w:rsidRPr="00906259">
        <w:rPr>
          <w:rFonts w:ascii="Times New Roman" w:hAnsi="Times New Roman" w:cs="Times New Roman"/>
          <w:sz w:val="22"/>
          <w:szCs w:val="22"/>
        </w:rPr>
        <w:t>yje teigiama, kad juo vadinami virusai „savo kodą į</w:t>
      </w:r>
      <w:r>
        <w:rPr>
          <w:rFonts w:ascii="Times New Roman" w:hAnsi="Times New Roman" w:cs="Times New Roman"/>
          <w:sz w:val="22"/>
          <w:szCs w:val="22"/>
        </w:rPr>
        <w:t>terpia į vykdomuosius failus“ (</w:t>
      </w:r>
      <w:r w:rsidRPr="00906259">
        <w:rPr>
          <w:rFonts w:ascii="Times New Roman" w:hAnsi="Times New Roman" w:cs="Times New Roman"/>
          <w:sz w:val="22"/>
          <w:szCs w:val="22"/>
        </w:rPr>
        <w:t xml:space="preserve">angl. </w:t>
      </w:r>
      <w:r w:rsidRPr="00906259">
        <w:rPr>
          <w:rFonts w:ascii="Times New Roman" w:hAnsi="Times New Roman" w:cs="Times New Roman"/>
          <w:i/>
          <w:sz w:val="22"/>
          <w:szCs w:val="22"/>
        </w:rPr>
        <w:t>insert their code into executable files</w:t>
      </w:r>
      <w:r>
        <w:rPr>
          <w:rFonts w:ascii="Times New Roman" w:hAnsi="Times New Roman" w:cs="Times New Roman"/>
          <w:sz w:val="22"/>
          <w:szCs w:val="22"/>
        </w:rPr>
        <w:t>)</w:t>
      </w:r>
      <w:r w:rsidRPr="00906259">
        <w:rPr>
          <w:rFonts w:ascii="Times New Roman" w:hAnsi="Times New Roman" w:cs="Times New Roman"/>
          <w:sz w:val="22"/>
          <w:szCs w:val="22"/>
        </w:rPr>
        <w:t>.</w:t>
      </w:r>
    </w:p>
  </w:footnote>
  <w:footnote w:id="108">
    <w:p w:rsidR="00264EA8" w:rsidRPr="00906259" w:rsidRDefault="00264EA8" w:rsidP="00F85613">
      <w:pPr>
        <w:pStyle w:val="FootnoteText"/>
        <w:jc w:val="both"/>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Termino straipsnyje teigiama, kad juo vadinami virusai „paprastai savo kodą įkelia į vykdomąsias progra</w:t>
      </w:r>
      <w:r>
        <w:rPr>
          <w:rFonts w:ascii="Times New Roman" w:hAnsi="Times New Roman" w:cs="Times New Roman"/>
          <w:sz w:val="22"/>
          <w:szCs w:val="22"/>
        </w:rPr>
        <w:t>mas, pvz., COM ir EXE failus“ (</w:t>
      </w:r>
      <w:r w:rsidRPr="00906259">
        <w:rPr>
          <w:rFonts w:ascii="Times New Roman" w:hAnsi="Times New Roman" w:cs="Times New Roman"/>
          <w:sz w:val="22"/>
          <w:szCs w:val="22"/>
        </w:rPr>
        <w:t xml:space="preserve">angl. </w:t>
      </w:r>
      <w:r w:rsidRPr="00906259">
        <w:rPr>
          <w:rFonts w:ascii="Times New Roman" w:hAnsi="Times New Roman" w:cs="Times New Roman"/>
          <w:i/>
          <w:sz w:val="22"/>
          <w:szCs w:val="22"/>
        </w:rPr>
        <w:t>generally copy their code onto executable programs such as .COM and .EXE files</w:t>
      </w:r>
      <w:r w:rsidRPr="00906259">
        <w:rPr>
          <w:rFonts w:ascii="Times New Roman" w:hAnsi="Times New Roman" w:cs="Times New Roman"/>
          <w:sz w:val="22"/>
          <w:szCs w:val="22"/>
        </w:rPr>
        <w:t>/</w:t>
      </w:r>
      <w:r w:rsidRPr="00906259">
        <w:rPr>
          <w:rFonts w:ascii="Times New Roman" w:hAnsi="Times New Roman" w:cs="Times New Roman"/>
          <w:i/>
          <w:sz w:val="22"/>
          <w:szCs w:val="22"/>
        </w:rPr>
        <w:t>copient le plus souvent leur code dans des programmes exécutables tels que les fichiers .COM et .EXE</w:t>
      </w:r>
      <w:r>
        <w:rPr>
          <w:rFonts w:ascii="Times New Roman" w:hAnsi="Times New Roman" w:cs="Times New Roman"/>
          <w:sz w:val="22"/>
          <w:szCs w:val="22"/>
        </w:rPr>
        <w:t>)</w:t>
      </w:r>
      <w:r w:rsidRPr="00906259">
        <w:rPr>
          <w:rFonts w:ascii="Times New Roman" w:hAnsi="Times New Roman" w:cs="Times New Roman"/>
          <w:sz w:val="22"/>
          <w:szCs w:val="22"/>
        </w:rPr>
        <w:t>.</w:t>
      </w:r>
    </w:p>
  </w:footnote>
  <w:footnote w:id="109">
    <w:p w:rsidR="00264EA8" w:rsidRPr="00906259" w:rsidRDefault="00264EA8" w:rsidP="00F805F7">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Tokia termino forma dar pateikiama SThE ir </w:t>
      </w:r>
      <w:r>
        <w:rPr>
          <w:rFonts w:ascii="Times New Roman" w:hAnsi="Times New Roman" w:cs="Times New Roman"/>
          <w:sz w:val="22"/>
          <w:szCs w:val="22"/>
        </w:rPr>
        <w:t xml:space="preserve">TDgsagl </w:t>
      </w:r>
      <w:r w:rsidRPr="00906259">
        <w:rPr>
          <w:rFonts w:ascii="Times New Roman" w:hAnsi="Times New Roman" w:cs="Times New Roman"/>
          <w:sz w:val="22"/>
          <w:szCs w:val="22"/>
        </w:rPr>
        <w:t xml:space="preserve">termino </w:t>
      </w:r>
      <w:r w:rsidRPr="00906259">
        <w:rPr>
          <w:rFonts w:ascii="Times New Roman" w:hAnsi="Times New Roman" w:cs="Times New Roman"/>
          <w:i/>
          <w:sz w:val="22"/>
          <w:szCs w:val="22"/>
        </w:rPr>
        <w:t>stealth virus</w:t>
      </w:r>
      <w:r>
        <w:rPr>
          <w:rFonts w:ascii="Times New Roman" w:hAnsi="Times New Roman" w:cs="Times New Roman"/>
          <w:sz w:val="22"/>
          <w:szCs w:val="22"/>
        </w:rPr>
        <w:t xml:space="preserve"> straipsniuose</w:t>
      </w:r>
      <w:r w:rsidRPr="00906259">
        <w:rPr>
          <w:rFonts w:ascii="Times New Roman" w:hAnsi="Times New Roman" w:cs="Times New Roman"/>
          <w:sz w:val="22"/>
          <w:szCs w:val="22"/>
        </w:rPr>
        <w:t xml:space="preserve">, galimas sinonimas </w:t>
      </w:r>
      <w:r w:rsidRPr="00906259">
        <w:rPr>
          <w:rFonts w:ascii="Times New Roman" w:hAnsi="Times New Roman" w:cs="Times New Roman"/>
          <w:i/>
          <w:sz w:val="22"/>
          <w:szCs w:val="22"/>
        </w:rPr>
        <w:t>executable infector</w:t>
      </w:r>
      <w:r w:rsidRPr="00906259">
        <w:rPr>
          <w:rFonts w:ascii="Times New Roman" w:hAnsi="Times New Roman" w:cs="Times New Roman"/>
          <w:sz w:val="22"/>
          <w:szCs w:val="22"/>
        </w:rPr>
        <w:t xml:space="preserve"> TDgsagl termino </w:t>
      </w:r>
      <w:r w:rsidRPr="00906259">
        <w:rPr>
          <w:rFonts w:ascii="Times New Roman" w:hAnsi="Times New Roman" w:cs="Times New Roman"/>
          <w:i/>
          <w:sz w:val="22"/>
          <w:szCs w:val="22"/>
        </w:rPr>
        <w:t>fast infector</w:t>
      </w:r>
      <w:r>
        <w:rPr>
          <w:rFonts w:ascii="Times New Roman" w:hAnsi="Times New Roman" w:cs="Times New Roman"/>
          <w:sz w:val="22"/>
          <w:szCs w:val="22"/>
        </w:rPr>
        <w:t xml:space="preserve"> straipsnyje. </w:t>
      </w:r>
      <w:r w:rsidRPr="00906259">
        <w:rPr>
          <w:rFonts w:ascii="Times New Roman" w:hAnsi="Times New Roman" w:cs="Times New Roman"/>
          <w:sz w:val="22"/>
          <w:szCs w:val="22"/>
        </w:rPr>
        <w:t>Jokiame tirtame šaltinyje toks sąvokos žymiklis atskirai neapibrėžtas.</w:t>
      </w:r>
    </w:p>
  </w:footnote>
  <w:footnote w:id="110">
    <w:p w:rsidR="00264EA8" w:rsidRPr="00906259" w:rsidRDefault="00264EA8" w:rsidP="007F7DE6">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Pateikiami angl. atitikmenys yra </w:t>
      </w:r>
      <w:r w:rsidRPr="00906259">
        <w:rPr>
          <w:rFonts w:ascii="Times New Roman" w:hAnsi="Times New Roman" w:cs="Times New Roman"/>
          <w:i/>
          <w:sz w:val="22"/>
          <w:szCs w:val="22"/>
        </w:rPr>
        <w:t>applied program</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applied routine</w:t>
      </w:r>
      <w:r>
        <w:rPr>
          <w:rFonts w:ascii="Times New Roman" w:hAnsi="Times New Roman" w:cs="Times New Roman"/>
          <w:sz w:val="22"/>
          <w:szCs w:val="22"/>
        </w:rPr>
        <w:t xml:space="preserve">. Tirtuose atraminiuose terminografiniuose šaltiniuose </w:t>
      </w:r>
      <w:r w:rsidRPr="00906259">
        <w:rPr>
          <w:rFonts w:ascii="Times New Roman" w:hAnsi="Times New Roman" w:cs="Times New Roman"/>
          <w:sz w:val="22"/>
          <w:szCs w:val="22"/>
        </w:rPr>
        <w:t>tokių angl. termin</w:t>
      </w:r>
      <w:r>
        <w:rPr>
          <w:rFonts w:ascii="Times New Roman" w:hAnsi="Times New Roman" w:cs="Times New Roman"/>
          <w:sz w:val="22"/>
          <w:szCs w:val="22"/>
        </w:rPr>
        <w:t>ų sąvokai žymėti neradome</w:t>
      </w:r>
      <w:r w:rsidRPr="00906259">
        <w:rPr>
          <w:rFonts w:ascii="Times New Roman" w:hAnsi="Times New Roman" w:cs="Times New Roman"/>
          <w:sz w:val="22"/>
          <w:szCs w:val="22"/>
        </w:rPr>
        <w:t>.</w:t>
      </w:r>
    </w:p>
  </w:footnote>
  <w:footnote w:id="111">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Termino straipsnyje nurodoma, kad angl. terminais </w:t>
      </w:r>
      <w:r w:rsidRPr="00906259">
        <w:rPr>
          <w:rFonts w:ascii="Times New Roman" w:hAnsi="Times New Roman" w:cs="Times New Roman"/>
          <w:i/>
          <w:sz w:val="22"/>
          <w:szCs w:val="22"/>
        </w:rPr>
        <w:t>application</w:t>
      </w:r>
      <w:r w:rsidRPr="00906259">
        <w:rPr>
          <w:rFonts w:ascii="Times New Roman" w:hAnsi="Times New Roman" w:cs="Times New Roman"/>
          <w:sz w:val="22"/>
          <w:szCs w:val="22"/>
        </w:rPr>
        <w:t xml:space="preserve">, </w:t>
      </w:r>
      <w:r w:rsidRPr="00906259">
        <w:rPr>
          <w:rFonts w:ascii="Times New Roman" w:hAnsi="Times New Roman" w:cs="Times New Roman"/>
          <w:i/>
          <w:sz w:val="22"/>
          <w:szCs w:val="22"/>
        </w:rPr>
        <w:t>application program</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software application</w:t>
      </w:r>
      <w:r w:rsidRPr="00906259">
        <w:rPr>
          <w:rFonts w:ascii="Times New Roman" w:hAnsi="Times New Roman" w:cs="Times New Roman"/>
          <w:sz w:val="22"/>
          <w:szCs w:val="22"/>
        </w:rPr>
        <w:t>,</w:t>
      </w:r>
      <w:r w:rsidRPr="00906259">
        <w:rPr>
          <w:rFonts w:ascii="Times New Roman" w:hAnsi="Times New Roman" w:cs="Times New Roman"/>
          <w:i/>
          <w:sz w:val="22"/>
          <w:szCs w:val="22"/>
        </w:rPr>
        <w:t xml:space="preserve"> app</w:t>
      </w:r>
      <w:r w:rsidRPr="00906259">
        <w:rPr>
          <w:rFonts w:ascii="Times New Roman" w:hAnsi="Times New Roman" w:cs="Times New Roman"/>
          <w:sz w:val="22"/>
          <w:szCs w:val="22"/>
        </w:rPr>
        <w:t xml:space="preserve"> gali būti vadinamos bet kurios programos, išskyrus sistemines.</w:t>
      </w:r>
    </w:p>
  </w:footnote>
  <w:footnote w:id="112">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iš termino </w:t>
      </w:r>
      <w:r w:rsidRPr="00906259">
        <w:rPr>
          <w:rFonts w:ascii="Times New Roman" w:hAnsi="Times New Roman" w:cs="Times New Roman"/>
          <w:i/>
          <w:sz w:val="22"/>
          <w:szCs w:val="22"/>
        </w:rPr>
        <w:t>software application</w:t>
      </w:r>
      <w:r w:rsidRPr="00906259">
        <w:rPr>
          <w:rFonts w:ascii="Times New Roman" w:hAnsi="Times New Roman" w:cs="Times New Roman"/>
          <w:sz w:val="22"/>
          <w:szCs w:val="22"/>
        </w:rPr>
        <w:t xml:space="preserve"> nukreipiama į terminą </w:t>
      </w:r>
      <w:r w:rsidRPr="00906259">
        <w:rPr>
          <w:rFonts w:ascii="Times New Roman" w:hAnsi="Times New Roman" w:cs="Times New Roman"/>
          <w:i/>
          <w:sz w:val="22"/>
          <w:szCs w:val="22"/>
        </w:rPr>
        <w:t>application</w:t>
      </w:r>
      <w:r w:rsidRPr="00906259">
        <w:rPr>
          <w:rFonts w:ascii="Times New Roman" w:hAnsi="Times New Roman" w:cs="Times New Roman"/>
          <w:sz w:val="22"/>
          <w:szCs w:val="22"/>
        </w:rPr>
        <w:t>.</w:t>
      </w:r>
    </w:p>
  </w:footnote>
  <w:footnote w:id="113">
    <w:p w:rsidR="00264EA8" w:rsidRPr="00906259" w:rsidRDefault="00264EA8" w:rsidP="005635B1">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pirmenybė teikiama terminui </w:t>
      </w:r>
      <w:r w:rsidRPr="00906259">
        <w:rPr>
          <w:rFonts w:ascii="Times New Roman" w:hAnsi="Times New Roman" w:cs="Times New Roman"/>
          <w:i/>
          <w:sz w:val="22"/>
          <w:szCs w:val="22"/>
        </w:rPr>
        <w:t>vykdomoji rinkmena</w:t>
      </w:r>
      <w:r w:rsidRPr="00906259">
        <w:rPr>
          <w:rFonts w:ascii="Times New Roman" w:hAnsi="Times New Roman" w:cs="Times New Roman"/>
          <w:sz w:val="22"/>
          <w:szCs w:val="22"/>
        </w:rPr>
        <w:t>.</w:t>
      </w:r>
    </w:p>
  </w:footnote>
  <w:footnote w:id="114">
    <w:p w:rsidR="00264EA8" w:rsidRPr="00906259" w:rsidRDefault="00264EA8" w:rsidP="005635B1">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piemenybė teikiama terminui </w:t>
      </w:r>
      <w:r w:rsidRPr="00906259">
        <w:rPr>
          <w:rFonts w:ascii="Times New Roman" w:hAnsi="Times New Roman" w:cs="Times New Roman"/>
          <w:i/>
          <w:sz w:val="22"/>
          <w:szCs w:val="22"/>
        </w:rPr>
        <w:t>vykdomasis failas</w:t>
      </w:r>
      <w:r w:rsidRPr="00906259">
        <w:rPr>
          <w:rFonts w:ascii="Times New Roman" w:hAnsi="Times New Roman" w:cs="Times New Roman"/>
          <w:sz w:val="22"/>
          <w:szCs w:val="22"/>
        </w:rPr>
        <w:t>.</w:t>
      </w:r>
    </w:p>
  </w:footnote>
  <w:footnote w:id="115">
    <w:p w:rsidR="00264EA8" w:rsidRPr="00906259" w:rsidRDefault="00264EA8" w:rsidP="005635B1">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Šaltinyje piemenybė teikiama terminui </w:t>
      </w:r>
      <w:r w:rsidRPr="00906259">
        <w:rPr>
          <w:rFonts w:ascii="Times New Roman" w:hAnsi="Times New Roman" w:cs="Times New Roman"/>
          <w:i/>
          <w:sz w:val="22"/>
          <w:szCs w:val="22"/>
        </w:rPr>
        <w:t>vykdomasis failas</w:t>
      </w:r>
      <w:r w:rsidRPr="00906259">
        <w:rPr>
          <w:rFonts w:ascii="Times New Roman" w:hAnsi="Times New Roman" w:cs="Times New Roman"/>
          <w:sz w:val="22"/>
          <w:szCs w:val="22"/>
        </w:rPr>
        <w:t>.</w:t>
      </w:r>
    </w:p>
  </w:footnote>
  <w:footnote w:id="116">
    <w:p w:rsidR="00264EA8" w:rsidRPr="00906259" w:rsidRDefault="00264EA8">
      <w:pPr>
        <w:pStyle w:val="FootnoteText"/>
        <w:rPr>
          <w:sz w:val="22"/>
          <w:szCs w:val="22"/>
        </w:rPr>
      </w:pPr>
      <w:r w:rsidRPr="00906259">
        <w:rPr>
          <w:rStyle w:val="FootnoteReference"/>
          <w:sz w:val="22"/>
          <w:szCs w:val="22"/>
        </w:rPr>
        <w:footnoteRef/>
      </w:r>
      <w:r w:rsidRPr="00906259">
        <w:rPr>
          <w:sz w:val="22"/>
          <w:szCs w:val="22"/>
        </w:rPr>
        <w:t xml:space="preserve"> Šaltinyje iš angl. termino </w:t>
      </w:r>
      <w:r w:rsidRPr="00906259">
        <w:rPr>
          <w:i/>
          <w:sz w:val="22"/>
          <w:szCs w:val="22"/>
        </w:rPr>
        <w:t>executable file</w:t>
      </w:r>
      <w:r w:rsidRPr="00906259">
        <w:rPr>
          <w:sz w:val="22"/>
          <w:szCs w:val="22"/>
        </w:rPr>
        <w:t xml:space="preserve"> straipsnio nukreipiama į angl. termino </w:t>
      </w:r>
      <w:r w:rsidRPr="00906259">
        <w:rPr>
          <w:i/>
          <w:sz w:val="22"/>
          <w:szCs w:val="22"/>
        </w:rPr>
        <w:t>executable code</w:t>
      </w:r>
      <w:r w:rsidRPr="00906259">
        <w:rPr>
          <w:sz w:val="22"/>
          <w:szCs w:val="22"/>
        </w:rPr>
        <w:t xml:space="preserve"> straipsnį. </w:t>
      </w:r>
    </w:p>
  </w:footnote>
  <w:footnote w:id="117">
    <w:p w:rsidR="00264EA8" w:rsidRPr="00906259" w:rsidRDefault="00264EA8">
      <w:pPr>
        <w:pStyle w:val="FootnoteText"/>
        <w:rPr>
          <w:rFonts w:ascii="Times New Roman" w:hAnsi="Times New Roman" w:cs="Times New Roman"/>
          <w:sz w:val="22"/>
          <w:szCs w:val="22"/>
        </w:rPr>
      </w:pPr>
      <w:r w:rsidRPr="00906259">
        <w:rPr>
          <w:rStyle w:val="FootnoteReference"/>
          <w:rFonts w:ascii="Times New Roman" w:hAnsi="Times New Roman"/>
          <w:sz w:val="22"/>
          <w:szCs w:val="22"/>
        </w:rPr>
        <w:footnoteRef/>
      </w:r>
      <w:r w:rsidRPr="00906259">
        <w:rPr>
          <w:rFonts w:ascii="Times New Roman" w:hAnsi="Times New Roman" w:cs="Times New Roman"/>
          <w:sz w:val="22"/>
          <w:szCs w:val="22"/>
        </w:rPr>
        <w:t xml:space="preserve"> Termino straipsnio pastabos lauke nurodoma, kad vykdomieji failai paprastai atpažįstam</w:t>
      </w:r>
      <w:r>
        <w:rPr>
          <w:rFonts w:ascii="Times New Roman" w:hAnsi="Times New Roman" w:cs="Times New Roman"/>
          <w:sz w:val="22"/>
          <w:szCs w:val="22"/>
        </w:rPr>
        <w:t>i pagal prievardžius EXE ir COM, kurie kompiuterijoje naudojami skirtingos gradacijos vykdomiesiems failams</w:t>
      </w:r>
      <w:r w:rsidRPr="00906259">
        <w:rPr>
          <w:rFonts w:ascii="Times New Roman" w:hAnsi="Times New Roman" w:cs="Times New Roman"/>
          <w:sz w:val="22"/>
          <w:szCs w:val="22"/>
        </w:rPr>
        <w:t>.</w:t>
      </w:r>
    </w:p>
  </w:footnote>
  <w:footnote w:id="118">
    <w:p w:rsidR="00264EA8" w:rsidRPr="00333946" w:rsidRDefault="00264EA8">
      <w:pPr>
        <w:pStyle w:val="FootnoteText"/>
        <w:rPr>
          <w:sz w:val="22"/>
          <w:szCs w:val="22"/>
        </w:rPr>
      </w:pPr>
      <w:r w:rsidRPr="00333946">
        <w:rPr>
          <w:rStyle w:val="FootnoteReference"/>
          <w:sz w:val="22"/>
          <w:szCs w:val="22"/>
        </w:rPr>
        <w:footnoteRef/>
      </w:r>
      <w:r w:rsidRPr="00333946">
        <w:rPr>
          <w:sz w:val="22"/>
          <w:szCs w:val="22"/>
        </w:rPr>
        <w:t xml:space="preserve"> Atraminius angl. terminus ir liet. jų atitikmenis pateikiame šio darbo 4 priede.</w:t>
      </w:r>
    </w:p>
  </w:footnote>
  <w:footnote w:id="119">
    <w:p w:rsidR="00264EA8" w:rsidRPr="00333946" w:rsidRDefault="00264EA8" w:rsidP="004E361A">
      <w:pPr>
        <w:pStyle w:val="FootnoteText"/>
        <w:rPr>
          <w:sz w:val="22"/>
          <w:szCs w:val="22"/>
        </w:rPr>
      </w:pPr>
      <w:r w:rsidRPr="00333946">
        <w:rPr>
          <w:rStyle w:val="FootnoteReference"/>
          <w:sz w:val="22"/>
          <w:szCs w:val="22"/>
        </w:rPr>
        <w:footnoteRef/>
      </w:r>
      <w:r w:rsidRPr="00333946">
        <w:rPr>
          <w:sz w:val="22"/>
          <w:szCs w:val="22"/>
        </w:rPr>
        <w:t xml:space="preserve"> Komandų bylos prievardis turi būti .BAT (ten pat).</w:t>
      </w:r>
    </w:p>
  </w:footnote>
  <w:footnote w:id="120">
    <w:p w:rsidR="00264EA8" w:rsidRPr="00333946" w:rsidRDefault="00264EA8">
      <w:pPr>
        <w:pStyle w:val="FootnoteText"/>
        <w:rPr>
          <w:sz w:val="22"/>
          <w:szCs w:val="22"/>
        </w:rPr>
      </w:pPr>
      <w:r w:rsidRPr="00333946">
        <w:rPr>
          <w:rStyle w:val="FootnoteReference"/>
          <w:sz w:val="22"/>
          <w:szCs w:val="22"/>
        </w:rPr>
        <w:footnoteRef/>
      </w:r>
      <w:r w:rsidRPr="00333946">
        <w:rPr>
          <w:sz w:val="22"/>
          <w:szCs w:val="22"/>
        </w:rPr>
        <w:t xml:space="preserve"> Naudojama tekstinės sąsajos operacinėse sistemose (pvz., DOS). Turi prievardį BAT (ten pat).</w:t>
      </w:r>
    </w:p>
  </w:footnote>
  <w:footnote w:id="121">
    <w:p w:rsidR="00264EA8" w:rsidRPr="00333946" w:rsidRDefault="00264EA8">
      <w:pPr>
        <w:pStyle w:val="FootnoteText"/>
        <w:rPr>
          <w:sz w:val="22"/>
          <w:szCs w:val="22"/>
        </w:rPr>
      </w:pPr>
      <w:r w:rsidRPr="00333946">
        <w:rPr>
          <w:rStyle w:val="FootnoteReference"/>
          <w:sz w:val="22"/>
          <w:szCs w:val="22"/>
        </w:rPr>
        <w:footnoteRef/>
      </w:r>
      <w:r w:rsidRPr="00333946">
        <w:rPr>
          <w:sz w:val="22"/>
          <w:szCs w:val="22"/>
        </w:rPr>
        <w:t xml:space="preserve"> Naudojamas tekstinės sąsajos operacinėse sistemose (pvz., DOS). Turi prievardį BAT (ten pat).</w:t>
      </w:r>
    </w:p>
  </w:footnote>
  <w:footnote w:id="122">
    <w:p w:rsidR="00264EA8" w:rsidRPr="00333946" w:rsidRDefault="00264EA8" w:rsidP="00B33F36">
      <w:pPr>
        <w:pStyle w:val="FootnoteText"/>
        <w:rPr>
          <w:sz w:val="22"/>
          <w:szCs w:val="22"/>
        </w:rPr>
      </w:pPr>
      <w:r w:rsidRPr="00333946">
        <w:rPr>
          <w:rStyle w:val="FootnoteReference"/>
          <w:sz w:val="22"/>
          <w:szCs w:val="22"/>
        </w:rPr>
        <w:footnoteRef/>
      </w:r>
      <w:r w:rsidRPr="00333946">
        <w:rPr>
          <w:sz w:val="22"/>
          <w:szCs w:val="22"/>
        </w:rPr>
        <w:t xml:space="preserve"> Failas, kuriame tam tikra seka įrašytos komandos (ten pat).</w:t>
      </w:r>
    </w:p>
  </w:footnote>
  <w:footnote w:id="123">
    <w:p w:rsidR="00264EA8" w:rsidRPr="00333946" w:rsidRDefault="00264EA8" w:rsidP="00B33F36">
      <w:pPr>
        <w:pStyle w:val="FootnoteText"/>
        <w:rPr>
          <w:sz w:val="22"/>
          <w:szCs w:val="22"/>
        </w:rPr>
      </w:pPr>
      <w:r w:rsidRPr="00333946">
        <w:rPr>
          <w:rStyle w:val="FootnoteReference"/>
          <w:sz w:val="22"/>
          <w:szCs w:val="22"/>
        </w:rPr>
        <w:footnoteRef/>
      </w:r>
      <w:r w:rsidRPr="00333946">
        <w:rPr>
          <w:sz w:val="22"/>
          <w:szCs w:val="22"/>
        </w:rPr>
        <w:t xml:space="preserve"> Failas, turintis operacinės sistemos komandas arba pirminę programą (ten pat).</w:t>
      </w:r>
    </w:p>
  </w:footnote>
  <w:footnote w:id="124">
    <w:p w:rsidR="00264EA8" w:rsidRPr="00333946" w:rsidRDefault="00264EA8">
      <w:pPr>
        <w:pStyle w:val="FootnoteText"/>
        <w:rPr>
          <w:sz w:val="22"/>
          <w:szCs w:val="22"/>
        </w:rPr>
      </w:pPr>
      <w:r w:rsidRPr="00333946">
        <w:rPr>
          <w:rStyle w:val="FootnoteReference"/>
          <w:sz w:val="22"/>
          <w:szCs w:val="22"/>
        </w:rPr>
        <w:footnoteRef/>
      </w:r>
      <w:r w:rsidRPr="00333946">
        <w:rPr>
          <w:sz w:val="22"/>
          <w:szCs w:val="22"/>
        </w:rPr>
        <w:t xml:space="preserve"> Pastabai prilyginamoje termino straipsnio dalyje nurodoma, kad eilutės vykdomos nuosekliai (angl. </w:t>
      </w:r>
      <w:r w:rsidRPr="00333946">
        <w:rPr>
          <w:i/>
          <w:sz w:val="22"/>
          <w:szCs w:val="22"/>
        </w:rPr>
        <w:t>each line executes in sequential order</w:t>
      </w:r>
      <w:r w:rsidRPr="00333946">
        <w:rPr>
          <w:sz w:val="22"/>
          <w:szCs w:val="22"/>
        </w:rPr>
        <w:t>). Tokio failo prievardis yra BAT.</w:t>
      </w:r>
    </w:p>
  </w:footnote>
  <w:footnote w:id="125">
    <w:p w:rsidR="00264EA8" w:rsidRPr="00333946" w:rsidRDefault="00264EA8">
      <w:pPr>
        <w:pStyle w:val="FootnoteText"/>
        <w:rPr>
          <w:sz w:val="22"/>
          <w:szCs w:val="22"/>
        </w:rPr>
      </w:pPr>
      <w:r w:rsidRPr="00333946">
        <w:rPr>
          <w:rStyle w:val="FootnoteReference"/>
          <w:sz w:val="22"/>
          <w:szCs w:val="22"/>
        </w:rPr>
        <w:footnoteRef/>
      </w:r>
      <w:r w:rsidRPr="00333946">
        <w:rPr>
          <w:sz w:val="22"/>
          <w:szCs w:val="22"/>
        </w:rPr>
        <w:t xml:space="preserve"> Pastabai prilyginamoje termino straipsnio dalyje nurodoma, kad eilutės vykdomos nuosekliai (angl. </w:t>
      </w:r>
      <w:r w:rsidRPr="00333946">
        <w:rPr>
          <w:i/>
          <w:sz w:val="22"/>
          <w:szCs w:val="22"/>
        </w:rPr>
        <w:t>each line executes in sequential order</w:t>
      </w:r>
      <w:r w:rsidRPr="00333946">
        <w:rPr>
          <w:sz w:val="22"/>
          <w:szCs w:val="22"/>
        </w:rPr>
        <w:t>).</w:t>
      </w:r>
    </w:p>
  </w:footnote>
  <w:footnote w:id="126">
    <w:p w:rsidR="00264EA8" w:rsidRPr="00333946" w:rsidRDefault="00264EA8">
      <w:pPr>
        <w:pStyle w:val="FootnoteText"/>
        <w:rPr>
          <w:sz w:val="22"/>
          <w:szCs w:val="22"/>
          <w:vertAlign w:val="subscript"/>
        </w:rPr>
      </w:pPr>
      <w:r w:rsidRPr="00333946">
        <w:rPr>
          <w:rStyle w:val="FootnoteReference"/>
          <w:sz w:val="22"/>
          <w:szCs w:val="22"/>
        </w:rPr>
        <w:footnoteRef/>
      </w:r>
      <w:r w:rsidRPr="00333946">
        <w:rPr>
          <w:sz w:val="22"/>
          <w:szCs w:val="22"/>
        </w:rPr>
        <w:t xml:space="preserve"> Čia remiamasi EKŽ</w:t>
      </w:r>
      <w:r w:rsidRPr="00333946">
        <w:rPr>
          <w:sz w:val="22"/>
          <w:szCs w:val="22"/>
          <w:vertAlign w:val="subscript"/>
        </w:rPr>
        <w:t>e 2012</w:t>
      </w:r>
      <w:r w:rsidRPr="00333946">
        <w:rPr>
          <w:sz w:val="22"/>
          <w:szCs w:val="22"/>
        </w:rPr>
        <w:t xml:space="preserve"> pateikiamo angl. termino </w:t>
      </w:r>
      <w:r w:rsidRPr="00333946">
        <w:rPr>
          <w:i/>
          <w:sz w:val="22"/>
          <w:szCs w:val="22"/>
        </w:rPr>
        <w:t>script</w:t>
      </w:r>
      <w:r w:rsidRPr="00333946">
        <w:rPr>
          <w:sz w:val="22"/>
          <w:szCs w:val="22"/>
        </w:rPr>
        <w:t xml:space="preserve"> lietuvišku atitikmeniu </w:t>
      </w:r>
      <w:r w:rsidRPr="00333946">
        <w:rPr>
          <w:i/>
          <w:sz w:val="22"/>
          <w:szCs w:val="22"/>
        </w:rPr>
        <w:t>scenarijus</w:t>
      </w:r>
      <w:r w:rsidRPr="00333946">
        <w:rPr>
          <w:sz w:val="22"/>
          <w:szCs w:val="22"/>
        </w:rPr>
        <w:t>.</w:t>
      </w:r>
      <w:r w:rsidRPr="00333946">
        <w:rPr>
          <w:sz w:val="22"/>
          <w:szCs w:val="22"/>
          <w:vertAlign w:val="subscript"/>
        </w:rPr>
        <w:t xml:space="preserve"> </w:t>
      </w:r>
    </w:p>
  </w:footnote>
  <w:footnote w:id="127">
    <w:p w:rsidR="00264EA8" w:rsidRPr="00333946" w:rsidRDefault="00264EA8">
      <w:pPr>
        <w:pStyle w:val="FootnoteText"/>
        <w:rPr>
          <w:sz w:val="22"/>
          <w:szCs w:val="22"/>
        </w:rPr>
      </w:pPr>
      <w:r w:rsidRPr="00333946">
        <w:rPr>
          <w:rStyle w:val="FootnoteReference"/>
          <w:sz w:val="22"/>
          <w:szCs w:val="22"/>
        </w:rPr>
        <w:footnoteRef/>
      </w:r>
      <w:r w:rsidRPr="00333946">
        <w:rPr>
          <w:sz w:val="22"/>
          <w:szCs w:val="22"/>
        </w:rPr>
        <w:t xml:space="preserve"> Plačiau apie terminą „failų p</w:t>
      </w:r>
      <w:r>
        <w:rPr>
          <w:sz w:val="22"/>
          <w:szCs w:val="22"/>
        </w:rPr>
        <w:t>radžios virusas“ skaityti p. 119–120</w:t>
      </w:r>
      <w:r w:rsidRPr="00333946">
        <w:rPr>
          <w:sz w:val="22"/>
          <w:szCs w:val="22"/>
        </w:rPr>
        <w:t>.</w:t>
      </w:r>
    </w:p>
  </w:footnote>
  <w:footnote w:id="128">
    <w:p w:rsidR="00264EA8" w:rsidRPr="00333946" w:rsidRDefault="00264EA8">
      <w:pPr>
        <w:pStyle w:val="FootnoteText"/>
        <w:rPr>
          <w:sz w:val="22"/>
          <w:szCs w:val="22"/>
        </w:rPr>
      </w:pPr>
      <w:r w:rsidRPr="00333946">
        <w:rPr>
          <w:rStyle w:val="FootnoteReference"/>
          <w:sz w:val="22"/>
          <w:szCs w:val="22"/>
        </w:rPr>
        <w:footnoteRef/>
      </w:r>
      <w:r w:rsidRPr="00333946">
        <w:rPr>
          <w:sz w:val="22"/>
          <w:szCs w:val="22"/>
        </w:rPr>
        <w:t xml:space="preserve"> Remiamės EKŽ</w:t>
      </w:r>
      <w:r w:rsidRPr="00333946">
        <w:rPr>
          <w:sz w:val="22"/>
          <w:szCs w:val="22"/>
          <w:vertAlign w:val="subscript"/>
        </w:rPr>
        <w:t>e 2012</w:t>
      </w:r>
      <w:r w:rsidRPr="00333946">
        <w:rPr>
          <w:sz w:val="22"/>
          <w:szCs w:val="22"/>
        </w:rPr>
        <w:t xml:space="preserve"> pateiktų angl. terminų </w:t>
      </w:r>
      <w:r w:rsidRPr="00333946">
        <w:rPr>
          <w:i/>
          <w:sz w:val="22"/>
          <w:szCs w:val="22"/>
        </w:rPr>
        <w:t>Java</w:t>
      </w:r>
      <w:r w:rsidRPr="00333946">
        <w:rPr>
          <w:sz w:val="22"/>
          <w:szCs w:val="22"/>
        </w:rPr>
        <w:t xml:space="preserve">, </w:t>
      </w:r>
      <w:r w:rsidRPr="00333946">
        <w:rPr>
          <w:i/>
          <w:sz w:val="22"/>
          <w:szCs w:val="22"/>
        </w:rPr>
        <w:t>Java development kit</w:t>
      </w:r>
      <w:r>
        <w:rPr>
          <w:sz w:val="22"/>
          <w:szCs w:val="22"/>
        </w:rPr>
        <w:t xml:space="preserve"> liet. atitikmen</w:t>
      </w:r>
      <w:r w:rsidRPr="00333946">
        <w:rPr>
          <w:sz w:val="22"/>
          <w:szCs w:val="22"/>
        </w:rPr>
        <w:t>ų</w:t>
      </w:r>
      <w:r>
        <w:rPr>
          <w:sz w:val="22"/>
          <w:szCs w:val="22"/>
        </w:rPr>
        <w:t xml:space="preserve"> pažyminiais.</w:t>
      </w:r>
    </w:p>
  </w:footnote>
  <w:footnote w:id="129">
    <w:p w:rsidR="00264EA8" w:rsidRPr="00333946" w:rsidRDefault="00264EA8" w:rsidP="00EB09FC">
      <w:pPr>
        <w:pStyle w:val="FootnoteText"/>
        <w:rPr>
          <w:sz w:val="22"/>
          <w:szCs w:val="22"/>
        </w:rPr>
      </w:pPr>
      <w:r w:rsidRPr="00333946">
        <w:rPr>
          <w:rStyle w:val="FootnoteReference"/>
          <w:sz w:val="22"/>
          <w:szCs w:val="22"/>
        </w:rPr>
        <w:footnoteRef/>
      </w:r>
      <w:r w:rsidRPr="00333946">
        <w:rPr>
          <w:sz w:val="22"/>
          <w:szCs w:val="22"/>
        </w:rPr>
        <w:t xml:space="preserve"> Pastabai prilyginamoje termino straipsnio dalyje nurodoma, kad „radęs tokius failus, virusas įkelia į juos savo kopiją ir perdaro taip, kad vėliau pirmas būtų paleistas jis“ (angl. </w:t>
      </w:r>
      <w:r w:rsidRPr="00333946">
        <w:rPr>
          <w:i/>
          <w:sz w:val="22"/>
          <w:szCs w:val="22"/>
        </w:rPr>
        <w:t>virus then copies itself into these files, modifying them so that, when they are run in future, the virus receives control first</w:t>
      </w:r>
      <w:r w:rsidRPr="00333946">
        <w:rPr>
          <w:sz w:val="22"/>
          <w:szCs w:val="22"/>
        </w:rPr>
        <w:t>).</w:t>
      </w:r>
    </w:p>
  </w:footnote>
  <w:footnote w:id="130">
    <w:p w:rsidR="00264EA8" w:rsidRPr="00333946" w:rsidRDefault="00264EA8">
      <w:pPr>
        <w:pStyle w:val="FootnoteText"/>
        <w:rPr>
          <w:sz w:val="22"/>
          <w:szCs w:val="22"/>
        </w:rPr>
      </w:pPr>
      <w:r w:rsidRPr="00333946">
        <w:rPr>
          <w:rStyle w:val="FootnoteReference"/>
          <w:sz w:val="22"/>
          <w:szCs w:val="22"/>
        </w:rPr>
        <w:footnoteRef/>
      </w:r>
      <w:r w:rsidRPr="00333946">
        <w:rPr>
          <w:sz w:val="22"/>
          <w:szCs w:val="22"/>
        </w:rPr>
        <w:t xml:space="preserve"> Programa, parašyta javai pritaikyta tarpine programavimo kalba (angl. </w:t>
      </w:r>
      <w:r w:rsidRPr="00333946">
        <w:rPr>
          <w:i/>
          <w:sz w:val="22"/>
          <w:szCs w:val="22"/>
        </w:rPr>
        <w:t>java bytecode</w:t>
      </w:r>
      <w:r w:rsidRPr="00333946">
        <w:rPr>
          <w:sz w:val="22"/>
          <w:szCs w:val="22"/>
        </w:rPr>
        <w:t>; EKŽ</w:t>
      </w:r>
      <w:r w:rsidRPr="00333946">
        <w:rPr>
          <w:sz w:val="22"/>
          <w:szCs w:val="22"/>
          <w:vertAlign w:val="subscript"/>
        </w:rPr>
        <w:t>e 2012</w:t>
      </w:r>
      <w:r w:rsidRPr="00333946">
        <w:rPr>
          <w:sz w:val="22"/>
          <w:szCs w:val="22"/>
        </w:rPr>
        <w:t>).</w:t>
      </w:r>
    </w:p>
  </w:footnote>
  <w:footnote w:id="131">
    <w:p w:rsidR="00264EA8" w:rsidRPr="00333946" w:rsidRDefault="00264EA8">
      <w:pPr>
        <w:pStyle w:val="FootnoteText"/>
        <w:rPr>
          <w:sz w:val="22"/>
          <w:szCs w:val="22"/>
        </w:rPr>
      </w:pPr>
      <w:r w:rsidRPr="00333946">
        <w:rPr>
          <w:rStyle w:val="FootnoteReference"/>
          <w:sz w:val="22"/>
          <w:szCs w:val="22"/>
        </w:rPr>
        <w:footnoteRef/>
      </w:r>
      <w:r w:rsidRPr="00333946">
        <w:rPr>
          <w:sz w:val="22"/>
          <w:szCs w:val="22"/>
        </w:rPr>
        <w:t xml:space="preserve"> Programos, parašytos javos tarpine kalba, vadinamos javos baitine programa, interpretatorius (angl. </w:t>
      </w:r>
      <w:r w:rsidRPr="00333946">
        <w:rPr>
          <w:i/>
          <w:sz w:val="22"/>
          <w:szCs w:val="22"/>
        </w:rPr>
        <w:t>Java virtual machine</w:t>
      </w:r>
      <w:r w:rsidRPr="00333946">
        <w:rPr>
          <w:sz w:val="22"/>
          <w:szCs w:val="22"/>
        </w:rPr>
        <w:t>; EKŽ</w:t>
      </w:r>
      <w:r w:rsidRPr="00333946">
        <w:rPr>
          <w:sz w:val="22"/>
          <w:szCs w:val="22"/>
          <w:vertAlign w:val="subscript"/>
        </w:rPr>
        <w:t>e 2012</w:t>
      </w:r>
      <w:r w:rsidRPr="00333946">
        <w:rPr>
          <w:sz w:val="22"/>
          <w:szCs w:val="22"/>
        </w:rPr>
        <w:t>).</w:t>
      </w:r>
    </w:p>
  </w:footnote>
  <w:footnote w:id="132">
    <w:p w:rsidR="00264EA8" w:rsidRPr="00333946" w:rsidRDefault="00264EA8">
      <w:pPr>
        <w:pStyle w:val="FootnoteText"/>
        <w:rPr>
          <w:sz w:val="22"/>
          <w:szCs w:val="22"/>
        </w:rPr>
      </w:pPr>
      <w:r w:rsidRPr="00333946">
        <w:rPr>
          <w:rStyle w:val="FootnoteReference"/>
          <w:sz w:val="22"/>
          <w:szCs w:val="22"/>
        </w:rPr>
        <w:footnoteRef/>
      </w:r>
      <w:r w:rsidRPr="00333946">
        <w:rPr>
          <w:sz w:val="22"/>
          <w:szCs w:val="22"/>
        </w:rPr>
        <w:t xml:space="preserve"> Prieiga internete: http://en.wikipedia.org/wiki/Java_class_file</w:t>
      </w:r>
    </w:p>
  </w:footnote>
  <w:footnote w:id="133">
    <w:p w:rsidR="00264EA8" w:rsidRPr="00333946" w:rsidRDefault="00264EA8" w:rsidP="008902F6">
      <w:pPr>
        <w:pStyle w:val="FootnoteText"/>
        <w:rPr>
          <w:rFonts w:ascii="Times New Roman" w:hAnsi="Times New Roman" w:cs="Times New Roman"/>
          <w:sz w:val="22"/>
          <w:szCs w:val="22"/>
        </w:rPr>
      </w:pPr>
      <w:r w:rsidRPr="00333946">
        <w:rPr>
          <w:rStyle w:val="FootnoteReference"/>
          <w:rFonts w:ascii="Times New Roman" w:hAnsi="Times New Roman"/>
          <w:sz w:val="22"/>
          <w:szCs w:val="22"/>
        </w:rPr>
        <w:footnoteRef/>
      </w:r>
      <w:r w:rsidRPr="00333946">
        <w:rPr>
          <w:rFonts w:ascii="Times New Roman" w:hAnsi="Times New Roman" w:cs="Times New Roman"/>
          <w:sz w:val="22"/>
          <w:szCs w:val="22"/>
        </w:rPr>
        <w:t xml:space="preserve"> Virusas užkrečia </w:t>
      </w:r>
      <w:r w:rsidRPr="00333946">
        <w:rPr>
          <w:rFonts w:ascii="Times New Roman" w:hAnsi="Times New Roman" w:cs="Times New Roman"/>
          <w:bCs/>
          <w:sz w:val="22"/>
          <w:szCs w:val="22"/>
        </w:rPr>
        <w:t>PRC</w:t>
      </w:r>
      <w:r w:rsidRPr="00333946">
        <w:rPr>
          <w:rFonts w:ascii="Times New Roman" w:hAnsi="Times New Roman" w:cs="Times New Roman"/>
          <w:sz w:val="22"/>
          <w:szCs w:val="22"/>
        </w:rPr>
        <w:t xml:space="preserve"> (Palm Resource Code) failus, kurie naudojami programoms operacinei sistemai „Pa</w:t>
      </w:r>
      <w:r>
        <w:rPr>
          <w:rFonts w:ascii="Times New Roman" w:hAnsi="Times New Roman" w:cs="Times New Roman"/>
          <w:sz w:val="22"/>
          <w:szCs w:val="22"/>
        </w:rPr>
        <w:t xml:space="preserve">lmOS“ kurti. Prieiga internete: </w:t>
      </w:r>
      <w:r w:rsidRPr="00333946">
        <w:rPr>
          <w:rFonts w:ascii="Times New Roman" w:hAnsi="Times New Roman" w:cs="Times New Roman"/>
          <w:sz w:val="22"/>
          <w:szCs w:val="22"/>
        </w:rPr>
        <w:t>http://en.wikipedia.org/wiki/PRC_(Palm_OS)</w:t>
      </w:r>
    </w:p>
  </w:footnote>
  <w:footnote w:id="134">
    <w:p w:rsidR="00264EA8" w:rsidRPr="00333946" w:rsidRDefault="00264EA8">
      <w:pPr>
        <w:pStyle w:val="FootnoteText"/>
        <w:rPr>
          <w:rFonts w:ascii="Times New Roman" w:hAnsi="Times New Roman" w:cs="Times New Roman"/>
          <w:sz w:val="22"/>
          <w:szCs w:val="22"/>
        </w:rPr>
      </w:pPr>
      <w:r w:rsidRPr="00333946">
        <w:rPr>
          <w:rStyle w:val="FootnoteReference"/>
          <w:rFonts w:ascii="Times New Roman" w:hAnsi="Times New Roman"/>
          <w:sz w:val="22"/>
          <w:szCs w:val="22"/>
        </w:rPr>
        <w:footnoteRef/>
      </w:r>
      <w:r w:rsidRPr="00333946">
        <w:rPr>
          <w:rFonts w:ascii="Times New Roman" w:hAnsi="Times New Roman" w:cs="Times New Roman"/>
          <w:sz w:val="22"/>
          <w:szCs w:val="22"/>
        </w:rPr>
        <w:t xml:space="preserve"> Šios rūšies virusai į atmintinę įsikelia anksčiau už operacinę sistemą, todėl gali perimti kompiuterio valdymą ir užkrėsti visus naudojamus diskelius ar net trukdyti kompiuteriui pradėti darbą (termino straipsnio pastabos lauke pateikiama</w:t>
      </w:r>
      <w:r>
        <w:rPr>
          <w:rFonts w:ascii="Times New Roman" w:hAnsi="Times New Roman" w:cs="Times New Roman"/>
          <w:sz w:val="22"/>
          <w:szCs w:val="22"/>
        </w:rPr>
        <w:t>s</w:t>
      </w:r>
      <w:r w:rsidRPr="00333946">
        <w:rPr>
          <w:rFonts w:ascii="Times New Roman" w:hAnsi="Times New Roman" w:cs="Times New Roman"/>
          <w:sz w:val="22"/>
          <w:szCs w:val="22"/>
        </w:rPr>
        <w:t xml:space="preserve"> </w:t>
      </w:r>
      <w:r>
        <w:rPr>
          <w:rFonts w:ascii="Times New Roman" w:hAnsi="Times New Roman" w:cs="Times New Roman"/>
          <w:sz w:val="22"/>
          <w:szCs w:val="22"/>
        </w:rPr>
        <w:t>aiškinimas</w:t>
      </w:r>
      <w:r w:rsidRPr="00333946">
        <w:rPr>
          <w:rFonts w:ascii="Times New Roman" w:hAnsi="Times New Roman" w:cs="Times New Roman"/>
          <w:sz w:val="22"/>
          <w:szCs w:val="22"/>
        </w:rPr>
        <w:t>).</w:t>
      </w:r>
    </w:p>
  </w:footnote>
  <w:footnote w:id="135">
    <w:p w:rsidR="00264EA8" w:rsidRPr="00333946" w:rsidRDefault="00264EA8" w:rsidP="00D1218A">
      <w:pPr>
        <w:pStyle w:val="FootnoteText"/>
        <w:rPr>
          <w:rFonts w:ascii="Times New Roman" w:hAnsi="Times New Roman" w:cs="Times New Roman"/>
          <w:sz w:val="22"/>
          <w:szCs w:val="22"/>
        </w:rPr>
      </w:pPr>
      <w:r w:rsidRPr="00333946">
        <w:rPr>
          <w:rStyle w:val="FootnoteReference"/>
          <w:rFonts w:ascii="Times New Roman" w:hAnsi="Times New Roman"/>
          <w:sz w:val="22"/>
          <w:szCs w:val="22"/>
        </w:rPr>
        <w:footnoteRef/>
      </w:r>
      <w:r w:rsidRPr="00333946">
        <w:rPr>
          <w:rFonts w:ascii="Times New Roman" w:hAnsi="Times New Roman" w:cs="Times New Roman"/>
          <w:sz w:val="22"/>
          <w:szCs w:val="22"/>
        </w:rPr>
        <w:t xml:space="preserve"> Visuose EKŽ leidimuose liet. termino straipsniuose nurodoma „Dar vartojama </w:t>
      </w:r>
      <w:r w:rsidRPr="00333946">
        <w:rPr>
          <w:rFonts w:ascii="Times New Roman" w:hAnsi="Times New Roman" w:cs="Times New Roman"/>
          <w:i/>
          <w:sz w:val="22"/>
          <w:szCs w:val="22"/>
        </w:rPr>
        <w:t>byla</w:t>
      </w:r>
      <w:r w:rsidRPr="00333946">
        <w:rPr>
          <w:rFonts w:ascii="Times New Roman" w:hAnsi="Times New Roman" w:cs="Times New Roman"/>
          <w:sz w:val="22"/>
          <w:szCs w:val="22"/>
        </w:rPr>
        <w:t>“.</w:t>
      </w:r>
    </w:p>
  </w:footnote>
  <w:footnote w:id="136">
    <w:p w:rsidR="00264EA8" w:rsidRPr="00333946" w:rsidRDefault="00264EA8" w:rsidP="00D1218A">
      <w:pPr>
        <w:pStyle w:val="FootnoteText"/>
        <w:rPr>
          <w:rFonts w:ascii="Times New Roman" w:hAnsi="Times New Roman" w:cs="Times New Roman"/>
          <w:sz w:val="22"/>
          <w:szCs w:val="22"/>
        </w:rPr>
      </w:pPr>
      <w:r w:rsidRPr="00333946">
        <w:rPr>
          <w:rStyle w:val="FootnoteReference"/>
          <w:rFonts w:ascii="Times New Roman" w:hAnsi="Times New Roman"/>
          <w:sz w:val="22"/>
          <w:szCs w:val="22"/>
        </w:rPr>
        <w:footnoteRef/>
      </w:r>
      <w:r w:rsidRPr="00333946">
        <w:rPr>
          <w:rFonts w:ascii="Times New Roman" w:hAnsi="Times New Roman" w:cs="Times New Roman"/>
          <w:sz w:val="22"/>
          <w:szCs w:val="22"/>
        </w:rPr>
        <w:t xml:space="preserve"> Šaltinyje prie termino </w:t>
      </w:r>
      <w:r w:rsidRPr="00333946">
        <w:rPr>
          <w:rFonts w:ascii="Times New Roman" w:hAnsi="Times New Roman" w:cs="Times New Roman"/>
          <w:i/>
          <w:sz w:val="22"/>
          <w:szCs w:val="22"/>
        </w:rPr>
        <w:t>failas</w:t>
      </w:r>
      <w:r w:rsidRPr="00333946">
        <w:rPr>
          <w:rFonts w:ascii="Times New Roman" w:hAnsi="Times New Roman" w:cs="Times New Roman"/>
          <w:sz w:val="22"/>
          <w:szCs w:val="22"/>
        </w:rPr>
        <w:t xml:space="preserve"> nurodoma Žr. </w:t>
      </w:r>
      <w:r w:rsidRPr="00333946">
        <w:rPr>
          <w:rFonts w:ascii="Times New Roman" w:hAnsi="Times New Roman" w:cs="Times New Roman"/>
          <w:i/>
          <w:sz w:val="22"/>
          <w:szCs w:val="22"/>
        </w:rPr>
        <w:t>rinkmena</w:t>
      </w:r>
      <w:r w:rsidRPr="00333946">
        <w:rPr>
          <w:rFonts w:ascii="Times New Roman" w:hAnsi="Times New Roman" w:cs="Times New Roman"/>
          <w:sz w:val="22"/>
          <w:szCs w:val="22"/>
        </w:rPr>
        <w:t>.</w:t>
      </w:r>
    </w:p>
  </w:footnote>
  <w:footnote w:id="137">
    <w:p w:rsidR="00264EA8" w:rsidRPr="00333946" w:rsidRDefault="00264EA8" w:rsidP="00D1218A">
      <w:pPr>
        <w:pStyle w:val="FootnoteText"/>
        <w:rPr>
          <w:rFonts w:ascii="Times New Roman" w:hAnsi="Times New Roman" w:cs="Times New Roman"/>
          <w:sz w:val="22"/>
          <w:szCs w:val="22"/>
        </w:rPr>
      </w:pPr>
      <w:r w:rsidRPr="00333946">
        <w:rPr>
          <w:rStyle w:val="FootnoteReference"/>
          <w:rFonts w:ascii="Times New Roman" w:hAnsi="Times New Roman"/>
          <w:sz w:val="22"/>
          <w:szCs w:val="22"/>
        </w:rPr>
        <w:footnoteRef/>
      </w:r>
      <w:r w:rsidRPr="00333946">
        <w:rPr>
          <w:rFonts w:ascii="Times New Roman" w:hAnsi="Times New Roman" w:cs="Times New Roman"/>
          <w:sz w:val="22"/>
          <w:szCs w:val="22"/>
        </w:rPr>
        <w:t xml:space="preserve"> Šaltinyje prie termino </w:t>
      </w:r>
      <w:r w:rsidRPr="00333946">
        <w:rPr>
          <w:rFonts w:ascii="Times New Roman" w:hAnsi="Times New Roman" w:cs="Times New Roman"/>
          <w:i/>
          <w:sz w:val="22"/>
          <w:szCs w:val="22"/>
        </w:rPr>
        <w:t>rinkmena</w:t>
      </w:r>
      <w:r w:rsidRPr="00333946">
        <w:rPr>
          <w:rFonts w:ascii="Times New Roman" w:hAnsi="Times New Roman" w:cs="Times New Roman"/>
          <w:sz w:val="22"/>
          <w:szCs w:val="22"/>
        </w:rPr>
        <w:t xml:space="preserve"> nurodoma Žr. </w:t>
      </w:r>
      <w:r w:rsidRPr="00333946">
        <w:rPr>
          <w:rFonts w:ascii="Times New Roman" w:hAnsi="Times New Roman" w:cs="Times New Roman"/>
          <w:i/>
          <w:sz w:val="22"/>
          <w:szCs w:val="22"/>
        </w:rPr>
        <w:t>failas</w:t>
      </w:r>
      <w:r w:rsidRPr="00333946">
        <w:rPr>
          <w:rFonts w:ascii="Times New Roman" w:hAnsi="Times New Roman" w:cs="Times New Roman"/>
          <w:sz w:val="22"/>
          <w:szCs w:val="22"/>
        </w:rPr>
        <w:t>.</w:t>
      </w:r>
    </w:p>
  </w:footnote>
  <w:footnote w:id="138">
    <w:p w:rsidR="00264EA8" w:rsidRPr="00333946" w:rsidRDefault="00264EA8">
      <w:pPr>
        <w:pStyle w:val="FootnoteText"/>
        <w:rPr>
          <w:rFonts w:ascii="Times New Roman" w:hAnsi="Times New Roman" w:cs="Times New Roman"/>
          <w:sz w:val="22"/>
          <w:szCs w:val="22"/>
        </w:rPr>
      </w:pPr>
      <w:r w:rsidRPr="00333946">
        <w:rPr>
          <w:rStyle w:val="FootnoteReference"/>
          <w:rFonts w:ascii="Times New Roman" w:hAnsi="Times New Roman"/>
          <w:sz w:val="22"/>
          <w:szCs w:val="22"/>
        </w:rPr>
        <w:footnoteRef/>
      </w:r>
      <w:r w:rsidRPr="00333946">
        <w:rPr>
          <w:rFonts w:ascii="Times New Roman" w:hAnsi="Times New Roman" w:cs="Times New Roman"/>
          <w:sz w:val="22"/>
          <w:szCs w:val="22"/>
        </w:rPr>
        <w:t xml:space="preserve"> Vidinių ir išorinių (aut. past.).</w:t>
      </w:r>
    </w:p>
  </w:footnote>
  <w:footnote w:id="139">
    <w:p w:rsidR="00264EA8" w:rsidRPr="00333946" w:rsidRDefault="00264EA8" w:rsidP="009F3284">
      <w:pPr>
        <w:pStyle w:val="FootnoteText"/>
        <w:rPr>
          <w:rFonts w:ascii="Times New Roman" w:hAnsi="Times New Roman" w:cs="Times New Roman"/>
          <w:sz w:val="22"/>
          <w:szCs w:val="22"/>
        </w:rPr>
      </w:pPr>
      <w:r w:rsidRPr="00333946">
        <w:rPr>
          <w:rStyle w:val="FootnoteReference"/>
          <w:rFonts w:ascii="Times New Roman" w:hAnsi="Times New Roman"/>
          <w:sz w:val="22"/>
          <w:szCs w:val="22"/>
        </w:rPr>
        <w:footnoteRef/>
      </w:r>
      <w:r w:rsidRPr="00333946">
        <w:rPr>
          <w:rFonts w:ascii="Times New Roman" w:hAnsi="Times New Roman" w:cs="Times New Roman"/>
          <w:sz w:val="22"/>
          <w:szCs w:val="22"/>
        </w:rPr>
        <w:t xml:space="preserve"> Tirtuose liet. </w:t>
      </w:r>
      <w:r>
        <w:rPr>
          <w:rFonts w:ascii="Times New Roman" w:hAnsi="Times New Roman" w:cs="Times New Roman"/>
          <w:sz w:val="22"/>
          <w:szCs w:val="22"/>
        </w:rPr>
        <w:t>terminografiniuose šaltiniuose</w:t>
      </w:r>
      <w:r w:rsidRPr="00333946">
        <w:rPr>
          <w:rFonts w:ascii="Times New Roman" w:hAnsi="Times New Roman" w:cs="Times New Roman"/>
          <w:sz w:val="22"/>
          <w:szCs w:val="22"/>
        </w:rPr>
        <w:t xml:space="preserve"> </w:t>
      </w:r>
      <w:r>
        <w:rPr>
          <w:rFonts w:ascii="Times New Roman" w:hAnsi="Times New Roman" w:cs="Times New Roman"/>
          <w:sz w:val="22"/>
          <w:szCs w:val="22"/>
        </w:rPr>
        <w:t>rastus</w:t>
      </w:r>
      <w:r w:rsidRPr="00333946">
        <w:rPr>
          <w:rFonts w:ascii="Times New Roman" w:hAnsi="Times New Roman" w:cs="Times New Roman"/>
          <w:sz w:val="22"/>
          <w:szCs w:val="22"/>
        </w:rPr>
        <w:t xml:space="preserve"> angl. termino </w:t>
      </w:r>
      <w:r w:rsidRPr="00333946">
        <w:rPr>
          <w:rFonts w:ascii="Times New Roman" w:hAnsi="Times New Roman" w:cs="Times New Roman"/>
          <w:i/>
          <w:sz w:val="22"/>
          <w:szCs w:val="22"/>
        </w:rPr>
        <w:t>computer</w:t>
      </w:r>
      <w:r>
        <w:rPr>
          <w:rFonts w:ascii="Times New Roman" w:hAnsi="Times New Roman" w:cs="Times New Roman"/>
          <w:sz w:val="22"/>
          <w:szCs w:val="22"/>
        </w:rPr>
        <w:t xml:space="preserve"> liet. atitikmeny</w:t>
      </w:r>
      <w:r w:rsidRPr="00333946">
        <w:rPr>
          <w:rFonts w:ascii="Times New Roman" w:hAnsi="Times New Roman" w:cs="Times New Roman"/>
          <w:sz w:val="22"/>
          <w:szCs w:val="22"/>
        </w:rPr>
        <w:t xml:space="preserve">s </w:t>
      </w:r>
      <w:r>
        <w:rPr>
          <w:rFonts w:ascii="Times New Roman" w:hAnsi="Times New Roman" w:cs="Times New Roman"/>
          <w:sz w:val="22"/>
          <w:szCs w:val="22"/>
        </w:rPr>
        <w:t>pateikti šio darbo 1 priede, p. 166–167.</w:t>
      </w:r>
    </w:p>
  </w:footnote>
  <w:footnote w:id="140">
    <w:p w:rsidR="00264EA8" w:rsidRPr="00333946" w:rsidRDefault="00264EA8">
      <w:pPr>
        <w:pStyle w:val="FootnoteText"/>
        <w:rPr>
          <w:rFonts w:ascii="Times New Roman" w:hAnsi="Times New Roman" w:cs="Times New Roman"/>
          <w:sz w:val="22"/>
          <w:szCs w:val="22"/>
        </w:rPr>
      </w:pPr>
      <w:r w:rsidRPr="00333946">
        <w:rPr>
          <w:rStyle w:val="FootnoteReference"/>
          <w:rFonts w:ascii="Times New Roman" w:hAnsi="Times New Roman"/>
          <w:sz w:val="22"/>
          <w:szCs w:val="22"/>
        </w:rPr>
        <w:footnoteRef/>
      </w:r>
      <w:r w:rsidRPr="00333946">
        <w:rPr>
          <w:rFonts w:ascii="Times New Roman" w:hAnsi="Times New Roman" w:cs="Times New Roman"/>
          <w:sz w:val="22"/>
          <w:szCs w:val="22"/>
        </w:rPr>
        <w:t xml:space="preserve"> Šaltinyje antroji termino </w:t>
      </w:r>
      <w:r w:rsidRPr="00333946">
        <w:rPr>
          <w:rFonts w:ascii="Times New Roman" w:hAnsi="Times New Roman" w:cs="Times New Roman"/>
          <w:i/>
          <w:sz w:val="22"/>
          <w:szCs w:val="22"/>
        </w:rPr>
        <w:t>computer</w:t>
      </w:r>
      <w:r w:rsidRPr="00333946">
        <w:rPr>
          <w:rFonts w:ascii="Times New Roman" w:hAnsi="Times New Roman" w:cs="Times New Roman"/>
          <w:sz w:val="22"/>
          <w:szCs w:val="22"/>
        </w:rPr>
        <w:t xml:space="preserve"> reikšmė.</w:t>
      </w:r>
    </w:p>
  </w:footnote>
  <w:footnote w:id="141">
    <w:p w:rsidR="00264EA8" w:rsidRPr="00333946" w:rsidRDefault="00264EA8">
      <w:pPr>
        <w:pStyle w:val="FootnoteText"/>
        <w:rPr>
          <w:rFonts w:ascii="Times New Roman" w:hAnsi="Times New Roman" w:cs="Times New Roman"/>
          <w:i/>
          <w:sz w:val="22"/>
          <w:szCs w:val="22"/>
        </w:rPr>
      </w:pPr>
      <w:r w:rsidRPr="00333946">
        <w:rPr>
          <w:rStyle w:val="FootnoteReference"/>
          <w:rFonts w:ascii="Times New Roman" w:hAnsi="Times New Roman"/>
          <w:sz w:val="22"/>
          <w:szCs w:val="22"/>
        </w:rPr>
        <w:footnoteRef/>
      </w:r>
      <w:r w:rsidRPr="00333946">
        <w:rPr>
          <w:rFonts w:ascii="Times New Roman" w:hAnsi="Times New Roman" w:cs="Times New Roman"/>
          <w:sz w:val="22"/>
          <w:szCs w:val="22"/>
        </w:rPr>
        <w:t xml:space="preserve"> Šaltinyje iš termino </w:t>
      </w:r>
      <w:r w:rsidRPr="00333946">
        <w:rPr>
          <w:rFonts w:ascii="Times New Roman" w:hAnsi="Times New Roman" w:cs="Times New Roman"/>
          <w:i/>
          <w:sz w:val="22"/>
          <w:szCs w:val="22"/>
        </w:rPr>
        <w:t>general-purpose machine</w:t>
      </w:r>
      <w:r w:rsidRPr="00333946">
        <w:rPr>
          <w:rFonts w:ascii="Times New Roman" w:hAnsi="Times New Roman" w:cs="Times New Roman"/>
          <w:sz w:val="22"/>
          <w:szCs w:val="22"/>
        </w:rPr>
        <w:t xml:space="preserve"> nukreipiama į terminą </w:t>
      </w:r>
      <w:r w:rsidRPr="00333946">
        <w:rPr>
          <w:rFonts w:ascii="Times New Roman" w:hAnsi="Times New Roman" w:cs="Times New Roman"/>
          <w:i/>
          <w:sz w:val="22"/>
          <w:szCs w:val="22"/>
        </w:rPr>
        <w:t>general-purpose computer</w:t>
      </w:r>
      <w:r w:rsidRPr="00333946">
        <w:rPr>
          <w:rFonts w:ascii="Times New Roman" w:hAnsi="Times New Roman" w:cs="Times New Roman"/>
          <w:sz w:val="22"/>
          <w:szCs w:val="22"/>
        </w:rPr>
        <w:t>.</w:t>
      </w:r>
    </w:p>
  </w:footnote>
  <w:footnote w:id="142">
    <w:p w:rsidR="00264EA8" w:rsidRPr="00333946" w:rsidRDefault="00264EA8" w:rsidP="002073AD">
      <w:pPr>
        <w:pStyle w:val="FootnoteText"/>
        <w:rPr>
          <w:rFonts w:ascii="Times New Roman" w:hAnsi="Times New Roman" w:cs="Times New Roman"/>
          <w:sz w:val="22"/>
          <w:szCs w:val="22"/>
        </w:rPr>
      </w:pPr>
      <w:r w:rsidRPr="00333946">
        <w:rPr>
          <w:rStyle w:val="FootnoteReference"/>
          <w:rFonts w:ascii="Times New Roman" w:hAnsi="Times New Roman"/>
          <w:sz w:val="22"/>
          <w:szCs w:val="22"/>
        </w:rPr>
        <w:footnoteRef/>
      </w:r>
      <w:r w:rsidRPr="00333946">
        <w:rPr>
          <w:rFonts w:ascii="Times New Roman" w:hAnsi="Times New Roman" w:cs="Times New Roman"/>
          <w:sz w:val="22"/>
          <w:szCs w:val="22"/>
        </w:rPr>
        <w:t xml:space="preserve"> Hiperonimas </w:t>
      </w:r>
      <w:r w:rsidRPr="00333946">
        <w:rPr>
          <w:rFonts w:ascii="Times New Roman" w:hAnsi="Times New Roman" w:cs="Times New Roman"/>
          <w:i/>
          <w:sz w:val="22"/>
          <w:szCs w:val="22"/>
        </w:rPr>
        <w:t>informacijos laikmena</w:t>
      </w:r>
      <w:r w:rsidRPr="00333946">
        <w:rPr>
          <w:rFonts w:ascii="Times New Roman" w:hAnsi="Times New Roman" w:cs="Times New Roman"/>
          <w:sz w:val="22"/>
          <w:szCs w:val="22"/>
        </w:rPr>
        <w:t xml:space="preserve">, </w:t>
      </w:r>
      <w:r w:rsidRPr="00333946">
        <w:rPr>
          <w:rFonts w:ascii="Times New Roman" w:hAnsi="Times New Roman" w:cs="Times New Roman"/>
          <w:i/>
          <w:sz w:val="22"/>
          <w:szCs w:val="22"/>
        </w:rPr>
        <w:t>duomenų laikmena</w:t>
      </w:r>
      <w:r w:rsidRPr="00333946">
        <w:rPr>
          <w:rFonts w:ascii="Times New Roman" w:hAnsi="Times New Roman" w:cs="Times New Roman"/>
          <w:sz w:val="22"/>
          <w:szCs w:val="22"/>
        </w:rPr>
        <w:t xml:space="preserve"> (p. 37).</w:t>
      </w:r>
    </w:p>
  </w:footnote>
  <w:footnote w:id="143">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Galimas priešybės santykis (aut. past.)</w:t>
      </w:r>
    </w:p>
  </w:footnote>
  <w:footnote w:id="144">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angl. terminai yra </w:t>
      </w:r>
      <w:r w:rsidRPr="0081714D">
        <w:rPr>
          <w:rFonts w:ascii="Times New Roman" w:hAnsi="Times New Roman" w:cs="Times New Roman"/>
          <w:i/>
          <w:sz w:val="22"/>
          <w:szCs w:val="22"/>
        </w:rPr>
        <w:t>bootstrap(ping)</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self-loading</w:t>
      </w:r>
      <w:r w:rsidRPr="0081714D">
        <w:rPr>
          <w:rFonts w:ascii="Times New Roman" w:hAnsi="Times New Roman" w:cs="Times New Roman"/>
          <w:sz w:val="22"/>
          <w:szCs w:val="22"/>
        </w:rPr>
        <w:t xml:space="preserve">. Pastabai prilyginamoje termino straipsnio dalyje nurodoma, kad savikrovą „sukelia pastoviojoje atmintyje esanti pradinio įkrovio programa. Plg. </w:t>
      </w:r>
      <w:r w:rsidRPr="0081714D">
        <w:rPr>
          <w:rFonts w:ascii="Times New Roman" w:hAnsi="Times New Roman" w:cs="Times New Roman"/>
          <w:i/>
          <w:sz w:val="22"/>
          <w:szCs w:val="22"/>
        </w:rPr>
        <w:t>plėtra</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pradinis įkrovis</w:t>
      </w:r>
      <w:r w:rsidRPr="0081714D">
        <w:rPr>
          <w:rFonts w:ascii="Times New Roman" w:hAnsi="Times New Roman" w:cs="Times New Roman"/>
          <w:sz w:val="22"/>
          <w:szCs w:val="22"/>
        </w:rPr>
        <w:t xml:space="preserve">“. Antras angl. termino </w:t>
      </w:r>
      <w:r w:rsidRPr="0081714D">
        <w:rPr>
          <w:rFonts w:ascii="Times New Roman" w:hAnsi="Times New Roman" w:cs="Times New Roman"/>
          <w:i/>
          <w:sz w:val="22"/>
          <w:szCs w:val="22"/>
        </w:rPr>
        <w:t>bootstrap(ping)</w:t>
      </w:r>
      <w:r w:rsidRPr="0081714D">
        <w:rPr>
          <w:rFonts w:ascii="Times New Roman" w:hAnsi="Times New Roman" w:cs="Times New Roman"/>
          <w:sz w:val="22"/>
          <w:szCs w:val="22"/>
        </w:rPr>
        <w:t xml:space="preserve"> liet. atitikmuo šaltinyje yra </w:t>
      </w:r>
      <w:r w:rsidRPr="0081714D">
        <w:rPr>
          <w:rFonts w:ascii="Times New Roman" w:hAnsi="Times New Roman" w:cs="Times New Roman"/>
          <w:i/>
          <w:sz w:val="22"/>
          <w:szCs w:val="22"/>
        </w:rPr>
        <w:t>plėtra</w:t>
      </w:r>
      <w:r w:rsidRPr="0081714D">
        <w:rPr>
          <w:rFonts w:ascii="Times New Roman" w:hAnsi="Times New Roman" w:cs="Times New Roman"/>
          <w:sz w:val="22"/>
          <w:szCs w:val="22"/>
        </w:rPr>
        <w:t xml:space="preserve"> (p. 171). </w:t>
      </w:r>
    </w:p>
  </w:footnote>
  <w:footnote w:id="145">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angl. terminas yra </w:t>
      </w:r>
      <w:r w:rsidRPr="0081714D">
        <w:rPr>
          <w:rFonts w:ascii="Times New Roman" w:hAnsi="Times New Roman" w:cs="Times New Roman"/>
          <w:i/>
          <w:sz w:val="22"/>
          <w:szCs w:val="22"/>
        </w:rPr>
        <w:t>bootstraping</w:t>
      </w:r>
      <w:r w:rsidRPr="0081714D">
        <w:rPr>
          <w:rFonts w:ascii="Times New Roman" w:hAnsi="Times New Roman" w:cs="Times New Roman"/>
          <w:sz w:val="22"/>
          <w:szCs w:val="22"/>
        </w:rPr>
        <w:t xml:space="preserve">. Pastabai prilyginamoje termino straipsnio dalyje nurodoma, kad „pirmiausia paleidžiama </w:t>
      </w:r>
      <w:r w:rsidRPr="0081714D">
        <w:rPr>
          <w:rFonts w:ascii="Times New Roman" w:hAnsi="Times New Roman" w:cs="Times New Roman"/>
          <w:i/>
          <w:sz w:val="22"/>
          <w:szCs w:val="22"/>
        </w:rPr>
        <w:t>paleidyklė</w:t>
      </w:r>
      <w:r w:rsidRPr="0081714D">
        <w:rPr>
          <w:rFonts w:ascii="Times New Roman" w:hAnsi="Times New Roman" w:cs="Times New Roman"/>
          <w:sz w:val="22"/>
          <w:szCs w:val="22"/>
        </w:rPr>
        <w:t>, įkelianti tik dalį sistemos, o po to įkeltoji dalis įkelia ir paleidžia likusią sistemos dalį. Tokių pakopų gali būti kelios.“</w:t>
      </w:r>
    </w:p>
  </w:footnote>
  <w:footnote w:id="146">
    <w:p w:rsidR="00264EA8" w:rsidRPr="0081714D" w:rsidRDefault="00264EA8" w:rsidP="00BA573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angl. terminas yra </w:t>
      </w:r>
      <w:r w:rsidRPr="0081714D">
        <w:rPr>
          <w:rFonts w:ascii="Times New Roman" w:hAnsi="Times New Roman" w:cs="Times New Roman"/>
          <w:i/>
          <w:sz w:val="22"/>
          <w:szCs w:val="22"/>
        </w:rPr>
        <w:t>bootstraping</w:t>
      </w:r>
      <w:r w:rsidRPr="0081714D">
        <w:rPr>
          <w:rFonts w:ascii="Times New Roman" w:hAnsi="Times New Roman" w:cs="Times New Roman"/>
          <w:sz w:val="22"/>
          <w:szCs w:val="22"/>
        </w:rPr>
        <w:t xml:space="preserve">. Pastabai prilyginamoje termino straipsnio dalyje nurodoma, kad „pirmiausia paleidžiama </w:t>
      </w:r>
      <w:r w:rsidRPr="0081714D">
        <w:rPr>
          <w:rFonts w:ascii="Times New Roman" w:hAnsi="Times New Roman" w:cs="Times New Roman"/>
          <w:i/>
          <w:sz w:val="22"/>
          <w:szCs w:val="22"/>
        </w:rPr>
        <w:t>paleidyklė</w:t>
      </w:r>
      <w:r w:rsidRPr="0081714D">
        <w:rPr>
          <w:rFonts w:ascii="Times New Roman" w:hAnsi="Times New Roman" w:cs="Times New Roman"/>
          <w:sz w:val="22"/>
          <w:szCs w:val="22"/>
        </w:rPr>
        <w:t xml:space="preserve">, įkelianti tik dalį sistemos, o po to įkeltoji dalis įkelia ir paleidžia likusią sistemos dalį. Tokių pakopų gali būti kelios.“ Antrasis angl. termino </w:t>
      </w:r>
      <w:r w:rsidRPr="0081714D">
        <w:rPr>
          <w:rFonts w:ascii="Times New Roman" w:hAnsi="Times New Roman" w:cs="Times New Roman"/>
          <w:i/>
          <w:sz w:val="22"/>
          <w:szCs w:val="22"/>
        </w:rPr>
        <w:t>bootstraping</w:t>
      </w:r>
      <w:r w:rsidRPr="0081714D">
        <w:rPr>
          <w:rFonts w:ascii="Times New Roman" w:hAnsi="Times New Roman" w:cs="Times New Roman"/>
          <w:sz w:val="22"/>
          <w:szCs w:val="22"/>
        </w:rPr>
        <w:t xml:space="preserve"> liet. atitikmuo šaltinyje yra </w:t>
      </w:r>
      <w:r w:rsidRPr="0081714D">
        <w:rPr>
          <w:rFonts w:ascii="Times New Roman" w:hAnsi="Times New Roman" w:cs="Times New Roman"/>
          <w:i/>
          <w:sz w:val="22"/>
          <w:szCs w:val="22"/>
        </w:rPr>
        <w:t>savikėla</w:t>
      </w:r>
      <w:r w:rsidRPr="0081714D">
        <w:rPr>
          <w:rFonts w:ascii="Times New Roman" w:hAnsi="Times New Roman" w:cs="Times New Roman"/>
          <w:sz w:val="22"/>
          <w:szCs w:val="22"/>
        </w:rPr>
        <w:t xml:space="preserve"> (p. 421).</w:t>
      </w:r>
    </w:p>
  </w:footnote>
  <w:footnote w:id="147">
    <w:p w:rsidR="00264EA8" w:rsidRPr="0081714D" w:rsidRDefault="00264EA8" w:rsidP="00C67BF7">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Terminas pateikiamas termino </w:t>
      </w:r>
      <w:r w:rsidRPr="0081714D">
        <w:rPr>
          <w:rFonts w:ascii="Times New Roman" w:hAnsi="Times New Roman" w:cs="Times New Roman"/>
          <w:i/>
          <w:sz w:val="22"/>
          <w:szCs w:val="22"/>
        </w:rPr>
        <w:t>master boot sector virus</w:t>
      </w:r>
      <w:r w:rsidRPr="0081714D">
        <w:rPr>
          <w:rFonts w:ascii="Times New Roman" w:hAnsi="Times New Roman" w:cs="Times New Roman"/>
          <w:sz w:val="22"/>
          <w:szCs w:val="22"/>
        </w:rPr>
        <w:t xml:space="preserve"> straipsnyje.</w:t>
      </w:r>
    </w:p>
  </w:footnote>
  <w:footnote w:id="148">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Lietuviškuose terminografiniuose šaltiniuose nurodoma, kad dis</w:t>
      </w:r>
      <w:r>
        <w:rPr>
          <w:rFonts w:ascii="Times New Roman" w:hAnsi="Times New Roman" w:cs="Times New Roman"/>
          <w:sz w:val="22"/>
          <w:szCs w:val="22"/>
        </w:rPr>
        <w:t>kelis neturi paleidimo įrašo</w:t>
      </w:r>
      <w:r w:rsidRPr="0081714D">
        <w:rPr>
          <w:rFonts w:ascii="Times New Roman" w:hAnsi="Times New Roman" w:cs="Times New Roman"/>
          <w:sz w:val="22"/>
          <w:szCs w:val="22"/>
        </w:rPr>
        <w:t>.</w:t>
      </w:r>
    </w:p>
  </w:footnote>
  <w:footnote w:id="149">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Tikrinti angl. vksm. </w:t>
      </w:r>
      <w:r w:rsidRPr="0081714D">
        <w:rPr>
          <w:rFonts w:ascii="Times New Roman" w:hAnsi="Times New Roman" w:cs="Times New Roman"/>
          <w:i/>
          <w:sz w:val="22"/>
          <w:szCs w:val="22"/>
        </w:rPr>
        <w:t>affect, to</w:t>
      </w:r>
      <w:r w:rsidRPr="0081714D">
        <w:rPr>
          <w:rFonts w:ascii="Times New Roman" w:hAnsi="Times New Roman" w:cs="Times New Roman"/>
          <w:sz w:val="22"/>
          <w:szCs w:val="22"/>
        </w:rPr>
        <w:t xml:space="preserve"> reikšmę.</w:t>
      </w:r>
    </w:p>
  </w:footnote>
  <w:footnote w:id="150">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prie termino nurodoma See Master Boot Record.</w:t>
      </w:r>
    </w:p>
  </w:footnote>
  <w:footnote w:id="151">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nurodoma, kad tai angl. termino </w:t>
      </w:r>
      <w:r w:rsidRPr="0081714D">
        <w:rPr>
          <w:rFonts w:ascii="Times New Roman" w:hAnsi="Times New Roman" w:cs="Times New Roman"/>
          <w:i/>
          <w:sz w:val="22"/>
          <w:szCs w:val="22"/>
        </w:rPr>
        <w:t>Master Boot Sector</w:t>
      </w:r>
      <w:r w:rsidRPr="0081714D">
        <w:rPr>
          <w:rFonts w:ascii="Times New Roman" w:hAnsi="Times New Roman" w:cs="Times New Roman"/>
          <w:sz w:val="22"/>
          <w:szCs w:val="22"/>
        </w:rPr>
        <w:t xml:space="preserve"> sutrumpinimas ir kad minėtas terminas yra termino </w:t>
      </w:r>
      <w:r w:rsidRPr="0081714D">
        <w:rPr>
          <w:rFonts w:ascii="Times New Roman" w:hAnsi="Times New Roman" w:cs="Times New Roman"/>
          <w:i/>
          <w:sz w:val="22"/>
          <w:szCs w:val="22"/>
        </w:rPr>
        <w:t>Master Boot Record</w:t>
      </w:r>
      <w:r w:rsidRPr="0081714D">
        <w:rPr>
          <w:rFonts w:ascii="Times New Roman" w:hAnsi="Times New Roman" w:cs="Times New Roman"/>
          <w:sz w:val="22"/>
          <w:szCs w:val="22"/>
        </w:rPr>
        <w:t xml:space="preserve"> sinonimas.</w:t>
      </w:r>
    </w:p>
  </w:footnote>
  <w:footnote w:id="152">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Nurodoma termino vartojimo sritis yra </w:t>
      </w:r>
      <w:r w:rsidRPr="0081714D">
        <w:rPr>
          <w:rFonts w:ascii="Times New Roman" w:hAnsi="Times New Roman" w:cs="Times New Roman"/>
          <w:i/>
          <w:sz w:val="22"/>
          <w:szCs w:val="22"/>
        </w:rPr>
        <w:t>kompiuterija</w:t>
      </w:r>
      <w:r w:rsidRPr="0081714D">
        <w:rPr>
          <w:rFonts w:ascii="Times New Roman" w:hAnsi="Times New Roman" w:cs="Times New Roman"/>
          <w:sz w:val="22"/>
          <w:szCs w:val="22"/>
        </w:rPr>
        <w:t xml:space="preserve">, ne </w:t>
      </w:r>
      <w:r w:rsidRPr="0081714D">
        <w:rPr>
          <w:rFonts w:ascii="Times New Roman" w:hAnsi="Times New Roman" w:cs="Times New Roman"/>
          <w:i/>
          <w:sz w:val="22"/>
          <w:szCs w:val="22"/>
        </w:rPr>
        <w:t>kompiuterių saugumas</w:t>
      </w:r>
      <w:r w:rsidRPr="0081714D">
        <w:rPr>
          <w:rFonts w:ascii="Times New Roman" w:hAnsi="Times New Roman" w:cs="Times New Roman"/>
          <w:sz w:val="22"/>
          <w:szCs w:val="22"/>
        </w:rPr>
        <w:t>, tačiau pastaboje pateikiama informacija terminą sieja būtent su pastarąja sritimi, nes rašoma, kad jo pavadinamas objektas yra dažnas virusų taikinys.</w:t>
      </w:r>
    </w:p>
  </w:footnote>
  <w:footnote w:id="153">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Terminas yra šaltinyje </w:t>
      </w:r>
      <w:r w:rsidRPr="0081714D">
        <w:rPr>
          <w:rFonts w:ascii="Times New Roman" w:hAnsi="Times New Roman" w:cs="Times New Roman"/>
          <w:i/>
          <w:sz w:val="22"/>
          <w:szCs w:val="22"/>
        </w:rPr>
        <w:t>Secugl</w:t>
      </w:r>
      <w:r w:rsidRPr="0081714D">
        <w:rPr>
          <w:rFonts w:ascii="Times New Roman" w:hAnsi="Times New Roman" w:cs="Times New Roman"/>
          <w:sz w:val="22"/>
          <w:szCs w:val="22"/>
        </w:rPr>
        <w:t xml:space="preserve">, tačiau apibrėžtyje terminu vadinamas veiksmas, o toliau straipsnyje veiksmo rezultatas, t. y. tuo pačiu terminu vadinami du skirtingi dalykai. Todėl </w:t>
      </w:r>
      <w:r w:rsidRPr="0081714D">
        <w:rPr>
          <w:rFonts w:ascii="Times New Roman" w:hAnsi="Times New Roman" w:cs="Times New Roman"/>
          <w:i/>
          <w:sz w:val="22"/>
          <w:szCs w:val="22"/>
        </w:rPr>
        <w:t>Secugl</w:t>
      </w:r>
      <w:r w:rsidRPr="0081714D">
        <w:rPr>
          <w:rFonts w:ascii="Times New Roman" w:hAnsi="Times New Roman" w:cs="Times New Roman"/>
          <w:sz w:val="22"/>
          <w:szCs w:val="22"/>
        </w:rPr>
        <w:t xml:space="preserve"> </w:t>
      </w:r>
      <w:r>
        <w:rPr>
          <w:rFonts w:ascii="Times New Roman" w:hAnsi="Times New Roman" w:cs="Times New Roman"/>
          <w:sz w:val="22"/>
          <w:szCs w:val="22"/>
        </w:rPr>
        <w:t xml:space="preserve">pateikiama </w:t>
      </w:r>
      <w:r w:rsidRPr="0081714D">
        <w:rPr>
          <w:rFonts w:ascii="Times New Roman" w:hAnsi="Times New Roman" w:cs="Times New Roman"/>
          <w:sz w:val="22"/>
          <w:szCs w:val="22"/>
        </w:rPr>
        <w:t xml:space="preserve">informacija apie termino žymimą sąvoką </w:t>
      </w:r>
      <w:r>
        <w:rPr>
          <w:rFonts w:ascii="Times New Roman" w:hAnsi="Times New Roman" w:cs="Times New Roman"/>
          <w:sz w:val="22"/>
          <w:szCs w:val="22"/>
        </w:rPr>
        <w:t xml:space="preserve">plačiau </w:t>
      </w:r>
      <w:r w:rsidRPr="0081714D">
        <w:rPr>
          <w:rFonts w:ascii="Times New Roman" w:hAnsi="Times New Roman" w:cs="Times New Roman"/>
          <w:sz w:val="22"/>
          <w:szCs w:val="22"/>
        </w:rPr>
        <w:t>čia neaptariama.</w:t>
      </w:r>
    </w:p>
  </w:footnote>
  <w:footnote w:id="154">
    <w:p w:rsidR="00264EA8" w:rsidRPr="0081714D" w:rsidRDefault="00264EA8" w:rsidP="000B46AB">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Angl. termino </w:t>
      </w:r>
      <w:r w:rsidRPr="0081714D">
        <w:rPr>
          <w:rFonts w:ascii="Times New Roman" w:hAnsi="Times New Roman" w:cs="Times New Roman"/>
          <w:i/>
          <w:sz w:val="22"/>
          <w:szCs w:val="22"/>
        </w:rPr>
        <w:t>solid state disk</w:t>
      </w:r>
      <w:r w:rsidRPr="0081714D">
        <w:rPr>
          <w:rFonts w:ascii="Times New Roman" w:hAnsi="Times New Roman" w:cs="Times New Roman"/>
          <w:sz w:val="22"/>
          <w:szCs w:val="22"/>
        </w:rPr>
        <w:t xml:space="preserve"> liet. atitikmens tiriamoje medžiagoje nėra, todėl siūlomas jo pakaitas yra angl. santrumpa </w:t>
      </w:r>
      <w:r w:rsidRPr="0081714D">
        <w:rPr>
          <w:rFonts w:ascii="Times New Roman" w:hAnsi="Times New Roman" w:cs="Times New Roman"/>
          <w:i/>
          <w:sz w:val="22"/>
          <w:szCs w:val="22"/>
        </w:rPr>
        <w:t>SSD</w:t>
      </w:r>
      <w:r w:rsidRPr="0081714D">
        <w:rPr>
          <w:rFonts w:ascii="Times New Roman" w:hAnsi="Times New Roman" w:cs="Times New Roman"/>
          <w:sz w:val="22"/>
          <w:szCs w:val="22"/>
        </w:rPr>
        <w:t xml:space="preserve">, plg. angl. </w:t>
      </w:r>
      <w:r w:rsidRPr="0081714D">
        <w:rPr>
          <w:rFonts w:ascii="Times New Roman" w:hAnsi="Times New Roman" w:cs="Times New Roman"/>
          <w:i/>
          <w:sz w:val="22"/>
          <w:szCs w:val="22"/>
        </w:rPr>
        <w:t>SQL</w:t>
      </w:r>
      <w:r w:rsidRPr="0081714D">
        <w:rPr>
          <w:rFonts w:ascii="Times New Roman" w:hAnsi="Times New Roman" w:cs="Times New Roman"/>
          <w:sz w:val="22"/>
          <w:szCs w:val="22"/>
        </w:rPr>
        <w:t xml:space="preserve"> → SQL kalba [EKŽe </w:t>
      </w:r>
      <w:r w:rsidRPr="0081714D">
        <w:rPr>
          <w:rFonts w:ascii="Times New Roman" w:hAnsi="Times New Roman" w:cs="Times New Roman"/>
          <w:sz w:val="22"/>
          <w:szCs w:val="22"/>
          <w:vertAlign w:val="subscript"/>
        </w:rPr>
        <w:t>2012</w:t>
      </w:r>
      <w:r w:rsidRPr="0081714D">
        <w:rPr>
          <w:rFonts w:ascii="Times New Roman" w:hAnsi="Times New Roman" w:cs="Times New Roman"/>
          <w:sz w:val="22"/>
          <w:szCs w:val="22"/>
        </w:rPr>
        <w:t>].</w:t>
      </w:r>
    </w:p>
  </w:footnote>
  <w:footnote w:id="155">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pateikiamas angl. terminas yra </w:t>
      </w:r>
      <w:r w:rsidRPr="0081714D">
        <w:rPr>
          <w:rFonts w:ascii="Times New Roman" w:hAnsi="Times New Roman" w:cs="Times New Roman"/>
          <w:i/>
          <w:sz w:val="22"/>
          <w:szCs w:val="22"/>
        </w:rPr>
        <w:t>partition table</w:t>
      </w:r>
      <w:r w:rsidRPr="0081714D">
        <w:rPr>
          <w:rFonts w:ascii="Times New Roman" w:hAnsi="Times New Roman" w:cs="Times New Roman"/>
          <w:sz w:val="22"/>
          <w:szCs w:val="22"/>
        </w:rPr>
        <w:t>.</w:t>
      </w:r>
    </w:p>
  </w:footnote>
  <w:footnote w:id="156">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pateikiamas angl. terminas yra </w:t>
      </w:r>
      <w:r w:rsidRPr="0081714D">
        <w:rPr>
          <w:rFonts w:ascii="Times New Roman" w:hAnsi="Times New Roman" w:cs="Times New Roman"/>
          <w:i/>
          <w:sz w:val="22"/>
          <w:szCs w:val="22"/>
        </w:rPr>
        <w:t>partition table</w:t>
      </w:r>
      <w:r w:rsidRPr="0081714D">
        <w:rPr>
          <w:rFonts w:ascii="Times New Roman" w:hAnsi="Times New Roman" w:cs="Times New Roman"/>
          <w:sz w:val="22"/>
          <w:szCs w:val="22"/>
        </w:rPr>
        <w:t>.</w:t>
      </w:r>
    </w:p>
  </w:footnote>
  <w:footnote w:id="157">
    <w:p w:rsidR="00264EA8" w:rsidRPr="0081714D" w:rsidRDefault="00264EA8" w:rsidP="0034014B">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pateikiamas angl. terminas yra </w:t>
      </w:r>
      <w:r w:rsidRPr="0081714D">
        <w:rPr>
          <w:rFonts w:ascii="Times New Roman" w:hAnsi="Times New Roman" w:cs="Times New Roman"/>
          <w:i/>
          <w:sz w:val="22"/>
          <w:szCs w:val="22"/>
        </w:rPr>
        <w:t>partition table</w:t>
      </w:r>
      <w:r w:rsidRPr="0081714D">
        <w:rPr>
          <w:rFonts w:ascii="Times New Roman" w:hAnsi="Times New Roman" w:cs="Times New Roman"/>
          <w:sz w:val="22"/>
          <w:szCs w:val="22"/>
        </w:rPr>
        <w:t>.</w:t>
      </w:r>
    </w:p>
  </w:footnote>
  <w:footnote w:id="158">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Prieiga internete: http://gsa.totaldefense.com/support/security-advisor/glossary.aspx </w:t>
      </w:r>
    </w:p>
  </w:footnote>
  <w:footnote w:id="159">
    <w:p w:rsidR="00264EA8" w:rsidRPr="0081714D" w:rsidRDefault="00264EA8">
      <w:pPr>
        <w:pStyle w:val="FootnoteText"/>
        <w:rPr>
          <w:sz w:val="22"/>
          <w:szCs w:val="22"/>
        </w:rPr>
      </w:pPr>
      <w:r w:rsidRPr="0081714D">
        <w:rPr>
          <w:rStyle w:val="FootnoteReference"/>
          <w:sz w:val="22"/>
          <w:szCs w:val="22"/>
        </w:rPr>
        <w:footnoteRef/>
      </w:r>
      <w:r w:rsidRPr="0081714D">
        <w:rPr>
          <w:sz w:val="22"/>
          <w:szCs w:val="22"/>
        </w:rPr>
        <w:t xml:space="preserve"> Čia </w:t>
      </w:r>
      <w:r w:rsidRPr="00364A7C">
        <w:rPr>
          <w:i/>
          <w:sz w:val="22"/>
          <w:szCs w:val="22"/>
        </w:rPr>
        <w:t>registras</w:t>
      </w:r>
      <w:r w:rsidRPr="0081714D">
        <w:rPr>
          <w:sz w:val="22"/>
          <w:szCs w:val="22"/>
        </w:rPr>
        <w:t xml:space="preserve"> yra trumpoji liet. termino </w:t>
      </w:r>
      <w:r w:rsidRPr="0081714D">
        <w:rPr>
          <w:i/>
          <w:sz w:val="22"/>
          <w:szCs w:val="22"/>
        </w:rPr>
        <w:t>operacinės sistemos registras</w:t>
      </w:r>
      <w:r w:rsidRPr="0081714D">
        <w:rPr>
          <w:sz w:val="22"/>
          <w:szCs w:val="22"/>
        </w:rPr>
        <w:t xml:space="preserve">, kuriuo vardijama „operacinės sistemos „MS Windows“ hierarchinės struktūros duomenų bazė, kurioje laikoma informacija apie sistemos ir įdiegtų programų sąranką, nuostatas, parametrus“ (angl. </w:t>
      </w:r>
      <w:r w:rsidRPr="0081714D">
        <w:rPr>
          <w:i/>
          <w:sz w:val="22"/>
          <w:szCs w:val="22"/>
        </w:rPr>
        <w:t>registry</w:t>
      </w:r>
      <w:r w:rsidRPr="0081714D">
        <w:rPr>
          <w:sz w:val="22"/>
          <w:szCs w:val="22"/>
        </w:rPr>
        <w:t>; EKŽ</w:t>
      </w:r>
      <w:r w:rsidRPr="0081714D">
        <w:rPr>
          <w:sz w:val="22"/>
          <w:szCs w:val="22"/>
          <w:vertAlign w:val="subscript"/>
        </w:rPr>
        <w:t>e 2012</w:t>
      </w:r>
      <w:r w:rsidRPr="0081714D">
        <w:rPr>
          <w:sz w:val="22"/>
          <w:szCs w:val="22"/>
        </w:rPr>
        <w:t>), forma.</w:t>
      </w:r>
    </w:p>
  </w:footnote>
  <w:footnote w:id="160">
    <w:p w:rsidR="00264EA8" w:rsidRPr="0081714D" w:rsidRDefault="00264EA8">
      <w:pPr>
        <w:pStyle w:val="FootnoteText"/>
        <w:rPr>
          <w:sz w:val="22"/>
          <w:szCs w:val="22"/>
        </w:rPr>
      </w:pPr>
      <w:r w:rsidRPr="0081714D">
        <w:rPr>
          <w:rStyle w:val="FootnoteReference"/>
          <w:sz w:val="22"/>
          <w:szCs w:val="22"/>
        </w:rPr>
        <w:footnoteRef/>
      </w:r>
      <w:r w:rsidRPr="0081714D">
        <w:rPr>
          <w:sz w:val="22"/>
          <w:szCs w:val="22"/>
        </w:rPr>
        <w:t xml:space="preserve"> Čia pateikti tik keli pavyzdžiai (aut. past.).</w:t>
      </w:r>
    </w:p>
  </w:footnote>
  <w:footnote w:id="161">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Atraminio termino straipsnio pastabos lauke nurodoma, kad „loginis virusas nėra tikras virusas, nes neperdaro programų (tam, kad galėtų įterpti į jas savo kopiją)“ (pranc. </w:t>
      </w:r>
      <w:r w:rsidRPr="0081714D">
        <w:rPr>
          <w:rFonts w:ascii="Times New Roman" w:hAnsi="Times New Roman" w:cs="Times New Roman"/>
          <w:i/>
          <w:sz w:val="22"/>
          <w:szCs w:val="22"/>
        </w:rPr>
        <w:t>le virus logique n’est pas un véritable virus puisqu’il n'est pas conçu pour modifier d’autres programmes (en y insérant son propre code)</w:t>
      </w:r>
      <w:r w:rsidRPr="0081714D">
        <w:rPr>
          <w:rFonts w:ascii="Times New Roman" w:hAnsi="Times New Roman" w:cs="Times New Roman"/>
          <w:sz w:val="22"/>
          <w:szCs w:val="22"/>
        </w:rPr>
        <w:t>).</w:t>
      </w:r>
    </w:p>
  </w:footnote>
  <w:footnote w:id="162">
    <w:p w:rsidR="00264EA8" w:rsidRPr="0081714D" w:rsidRDefault="00264EA8">
      <w:pPr>
        <w:pStyle w:val="FootnoteText"/>
        <w:rPr>
          <w:sz w:val="22"/>
          <w:szCs w:val="22"/>
        </w:rPr>
      </w:pPr>
      <w:r w:rsidRPr="0081714D">
        <w:rPr>
          <w:rStyle w:val="FootnoteReference"/>
          <w:sz w:val="22"/>
          <w:szCs w:val="22"/>
        </w:rPr>
        <w:footnoteRef/>
      </w:r>
      <w:r w:rsidRPr="0081714D">
        <w:rPr>
          <w:sz w:val="22"/>
          <w:szCs w:val="22"/>
        </w:rPr>
        <w:t xml:space="preserve"> Darbo autoriaus siūlomas terminas pagal analogiją EKŽ</w:t>
      </w:r>
      <w:r w:rsidRPr="0081714D">
        <w:rPr>
          <w:sz w:val="22"/>
          <w:szCs w:val="22"/>
          <w:vertAlign w:val="subscript"/>
        </w:rPr>
        <w:t>e 2012</w:t>
      </w:r>
      <w:r w:rsidRPr="0081714D">
        <w:rPr>
          <w:sz w:val="22"/>
          <w:szCs w:val="22"/>
        </w:rPr>
        <w:t xml:space="preserve"> pateiktam angl. termino </w:t>
      </w:r>
      <w:r w:rsidRPr="0081714D">
        <w:rPr>
          <w:i/>
          <w:sz w:val="22"/>
          <w:szCs w:val="22"/>
        </w:rPr>
        <w:t>flat file data base</w:t>
      </w:r>
      <w:r w:rsidRPr="0081714D">
        <w:rPr>
          <w:sz w:val="22"/>
          <w:szCs w:val="22"/>
        </w:rPr>
        <w:t xml:space="preserve"> liet. atitikmeniui </w:t>
      </w:r>
      <w:r w:rsidRPr="0081714D">
        <w:rPr>
          <w:i/>
          <w:sz w:val="22"/>
          <w:szCs w:val="22"/>
        </w:rPr>
        <w:t>plokščioji duomenų bazė</w:t>
      </w:r>
      <w:r w:rsidRPr="0081714D">
        <w:rPr>
          <w:sz w:val="22"/>
          <w:szCs w:val="22"/>
        </w:rPr>
        <w:t>.</w:t>
      </w:r>
    </w:p>
  </w:footnote>
  <w:footnote w:id="163">
    <w:p w:rsidR="00264EA8" w:rsidRPr="0081714D" w:rsidRDefault="00264EA8">
      <w:pPr>
        <w:pStyle w:val="FootnoteText"/>
        <w:rPr>
          <w:sz w:val="22"/>
          <w:szCs w:val="22"/>
        </w:rPr>
      </w:pPr>
      <w:r w:rsidRPr="0081714D">
        <w:rPr>
          <w:rStyle w:val="FootnoteReference"/>
          <w:sz w:val="22"/>
          <w:szCs w:val="22"/>
        </w:rPr>
        <w:footnoteRef/>
      </w:r>
      <w:r w:rsidRPr="0081714D">
        <w:rPr>
          <w:sz w:val="22"/>
          <w:szCs w:val="22"/>
        </w:rPr>
        <w:t xml:space="preserve"> Prieiga internete: http://en.wikipedia.org/wiki/File_system#Flat_file_systems</w:t>
      </w:r>
    </w:p>
  </w:footnote>
  <w:footnote w:id="164">
    <w:p w:rsidR="00264EA8" w:rsidRPr="0081714D" w:rsidRDefault="00264EA8" w:rsidP="00BD4E5C">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angl. terminas yra </w:t>
      </w:r>
      <w:r w:rsidRPr="0081714D">
        <w:rPr>
          <w:rFonts w:ascii="Times New Roman" w:hAnsi="Times New Roman" w:cs="Times New Roman"/>
          <w:i/>
          <w:sz w:val="22"/>
          <w:szCs w:val="22"/>
        </w:rPr>
        <w:t>computer system</w:t>
      </w:r>
      <w:r w:rsidRPr="0081714D">
        <w:rPr>
          <w:rFonts w:ascii="Times New Roman" w:hAnsi="Times New Roman" w:cs="Times New Roman"/>
          <w:sz w:val="22"/>
          <w:szCs w:val="22"/>
        </w:rPr>
        <w:t>.</w:t>
      </w:r>
    </w:p>
  </w:footnote>
  <w:footnote w:id="165">
    <w:p w:rsidR="00264EA8" w:rsidRPr="0081714D" w:rsidRDefault="00264EA8" w:rsidP="00BD4E5C">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angl. terminas yra </w:t>
      </w:r>
      <w:r w:rsidRPr="0081714D">
        <w:rPr>
          <w:rFonts w:ascii="Times New Roman" w:hAnsi="Times New Roman" w:cs="Times New Roman"/>
          <w:i/>
          <w:sz w:val="22"/>
          <w:szCs w:val="22"/>
        </w:rPr>
        <w:t>computer system</w:t>
      </w:r>
      <w:r w:rsidRPr="0081714D">
        <w:rPr>
          <w:rFonts w:ascii="Times New Roman" w:hAnsi="Times New Roman" w:cs="Times New Roman"/>
          <w:sz w:val="22"/>
          <w:szCs w:val="22"/>
        </w:rPr>
        <w:t xml:space="preserve">. Antrasis šio termino liet. atitikmuo yra </w:t>
      </w:r>
      <w:r w:rsidRPr="0081714D">
        <w:rPr>
          <w:rFonts w:ascii="Times New Roman" w:hAnsi="Times New Roman" w:cs="Times New Roman"/>
          <w:i/>
          <w:sz w:val="22"/>
          <w:szCs w:val="22"/>
        </w:rPr>
        <w:t>kompiuterinis kompleksas</w:t>
      </w:r>
      <w:r w:rsidRPr="0081714D">
        <w:rPr>
          <w:rFonts w:ascii="Times New Roman" w:hAnsi="Times New Roman" w:cs="Times New Roman"/>
          <w:sz w:val="22"/>
          <w:szCs w:val="22"/>
        </w:rPr>
        <w:t xml:space="preserve"> (p. 116).</w:t>
      </w:r>
    </w:p>
  </w:footnote>
  <w:footnote w:id="166">
    <w:p w:rsidR="00264EA8" w:rsidRPr="00B36289" w:rsidRDefault="00264EA8" w:rsidP="00BD4E5C">
      <w:pPr>
        <w:pStyle w:val="FootnoteText"/>
        <w:rPr>
          <w:rFonts w:ascii="Times New Roman" w:hAnsi="Times New Roman" w:cs="Times New Roman"/>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Pastabai prilyginamoje termino straipsnio dalyje nurodoma, kad minėtą „visumą sudaro kompiuteris, atminties įtaisai, įvesties/išvesties bei kiti išoriniai įtaisai ir sisteminė programinė įranga“.</w:t>
      </w:r>
    </w:p>
  </w:footnote>
  <w:footnote w:id="167">
    <w:p w:rsidR="00264EA8" w:rsidRPr="0081714D" w:rsidRDefault="00264EA8" w:rsidP="001A77E2">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A</w:t>
      </w:r>
      <w:r>
        <w:rPr>
          <w:rFonts w:ascii="Times New Roman" w:hAnsi="Times New Roman" w:cs="Times New Roman"/>
          <w:sz w:val="22"/>
          <w:szCs w:val="22"/>
        </w:rPr>
        <w:t>traminių terminų liet. atitikmenys</w:t>
      </w:r>
      <w:r w:rsidRPr="0081714D">
        <w:rPr>
          <w:rFonts w:ascii="Times New Roman" w:hAnsi="Times New Roman" w:cs="Times New Roman"/>
          <w:sz w:val="22"/>
          <w:szCs w:val="22"/>
        </w:rPr>
        <w:t xml:space="preserve"> pateikt</w:t>
      </w:r>
      <w:r>
        <w:rPr>
          <w:rFonts w:ascii="Times New Roman" w:hAnsi="Times New Roman" w:cs="Times New Roman"/>
          <w:sz w:val="22"/>
          <w:szCs w:val="22"/>
        </w:rPr>
        <w:t>i</w:t>
      </w:r>
      <w:r w:rsidRPr="0081714D">
        <w:rPr>
          <w:rFonts w:ascii="Times New Roman" w:hAnsi="Times New Roman" w:cs="Times New Roman"/>
          <w:sz w:val="22"/>
          <w:szCs w:val="22"/>
        </w:rPr>
        <w:t xml:space="preserve"> </w:t>
      </w:r>
      <w:r>
        <w:rPr>
          <w:rFonts w:ascii="Times New Roman" w:hAnsi="Times New Roman" w:cs="Times New Roman"/>
          <w:sz w:val="22"/>
          <w:szCs w:val="22"/>
        </w:rPr>
        <w:t>šio darbo 11 priede, p. 192–193</w:t>
      </w:r>
      <w:r w:rsidRPr="0081714D">
        <w:rPr>
          <w:rFonts w:ascii="Times New Roman" w:hAnsi="Times New Roman" w:cs="Times New Roman"/>
          <w:sz w:val="22"/>
          <w:szCs w:val="22"/>
        </w:rPr>
        <w:t>.</w:t>
      </w:r>
    </w:p>
  </w:footnote>
  <w:footnote w:id="168">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Atraminis angl. terminas yra </w:t>
      </w:r>
      <w:r w:rsidRPr="0081714D">
        <w:rPr>
          <w:rFonts w:ascii="Times New Roman" w:hAnsi="Times New Roman" w:cs="Times New Roman"/>
          <w:i/>
          <w:sz w:val="22"/>
          <w:szCs w:val="22"/>
        </w:rPr>
        <w:t>computer network</w:t>
      </w:r>
      <w:r w:rsidRPr="0081714D">
        <w:rPr>
          <w:rFonts w:ascii="Times New Roman" w:hAnsi="Times New Roman" w:cs="Times New Roman"/>
          <w:sz w:val="22"/>
          <w:szCs w:val="22"/>
        </w:rPr>
        <w:t>.</w:t>
      </w:r>
    </w:p>
  </w:footnote>
  <w:footnote w:id="169">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Atraminis angl. terminas yra </w:t>
      </w:r>
      <w:r w:rsidRPr="0081714D">
        <w:rPr>
          <w:rFonts w:ascii="Times New Roman" w:hAnsi="Times New Roman" w:cs="Times New Roman"/>
          <w:i/>
          <w:sz w:val="22"/>
          <w:szCs w:val="22"/>
        </w:rPr>
        <w:t>computer network</w:t>
      </w:r>
      <w:r w:rsidRPr="0081714D">
        <w:rPr>
          <w:rFonts w:ascii="Times New Roman" w:hAnsi="Times New Roman" w:cs="Times New Roman"/>
          <w:sz w:val="22"/>
          <w:szCs w:val="22"/>
        </w:rPr>
        <w:t>.</w:t>
      </w:r>
    </w:p>
  </w:footnote>
  <w:footnote w:id="170">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Terminas </w:t>
      </w:r>
      <w:r w:rsidRPr="0081714D">
        <w:rPr>
          <w:rFonts w:ascii="Times New Roman" w:hAnsi="Times New Roman" w:cs="Times New Roman"/>
          <w:i/>
          <w:sz w:val="22"/>
          <w:szCs w:val="22"/>
        </w:rPr>
        <w:t>kompiuterių tinklas</w:t>
      </w:r>
      <w:r w:rsidRPr="0081714D">
        <w:rPr>
          <w:rFonts w:ascii="Times New Roman" w:hAnsi="Times New Roman" w:cs="Times New Roman"/>
          <w:sz w:val="22"/>
          <w:szCs w:val="22"/>
        </w:rPr>
        <w:t xml:space="preserve"> pateikiamas su žyma Žr.</w:t>
      </w:r>
      <w:r w:rsidRPr="0081714D">
        <w:rPr>
          <w:rFonts w:ascii="Times New Roman" w:hAnsi="Times New Roman" w:cs="Times New Roman"/>
          <w:i/>
          <w:sz w:val="22"/>
          <w:szCs w:val="22"/>
        </w:rPr>
        <w:t xml:space="preserve"> tinklas</w:t>
      </w:r>
      <w:r w:rsidRPr="0081714D">
        <w:rPr>
          <w:rFonts w:ascii="Times New Roman" w:hAnsi="Times New Roman" w:cs="Times New Roman"/>
          <w:sz w:val="22"/>
          <w:szCs w:val="22"/>
        </w:rPr>
        <w:t xml:space="preserve"> (p. 138). Atraminis angl. terminas yra </w:t>
      </w:r>
      <w:r w:rsidRPr="0081714D">
        <w:rPr>
          <w:rFonts w:ascii="Times New Roman" w:hAnsi="Times New Roman" w:cs="Times New Roman"/>
          <w:i/>
          <w:sz w:val="22"/>
          <w:szCs w:val="22"/>
        </w:rPr>
        <w:t>network</w:t>
      </w:r>
      <w:r w:rsidRPr="0081714D">
        <w:rPr>
          <w:rFonts w:ascii="Times New Roman" w:hAnsi="Times New Roman" w:cs="Times New Roman"/>
          <w:sz w:val="22"/>
          <w:szCs w:val="22"/>
        </w:rPr>
        <w:t>.</w:t>
      </w:r>
    </w:p>
  </w:footnote>
  <w:footnote w:id="171">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Terminas </w:t>
      </w:r>
      <w:r w:rsidRPr="0081714D">
        <w:rPr>
          <w:rFonts w:ascii="Times New Roman" w:hAnsi="Times New Roman" w:cs="Times New Roman"/>
          <w:i/>
          <w:sz w:val="22"/>
          <w:szCs w:val="22"/>
        </w:rPr>
        <w:t>kompiuterių tinklas</w:t>
      </w:r>
      <w:r w:rsidRPr="0081714D">
        <w:rPr>
          <w:rFonts w:ascii="Times New Roman" w:hAnsi="Times New Roman" w:cs="Times New Roman"/>
          <w:sz w:val="22"/>
          <w:szCs w:val="22"/>
        </w:rPr>
        <w:t xml:space="preserve"> pateikiamas su žyma Žr.</w:t>
      </w:r>
      <w:r w:rsidRPr="0081714D">
        <w:rPr>
          <w:rFonts w:ascii="Times New Roman" w:hAnsi="Times New Roman" w:cs="Times New Roman"/>
          <w:i/>
          <w:sz w:val="22"/>
          <w:szCs w:val="22"/>
        </w:rPr>
        <w:t xml:space="preserve"> tinklas</w:t>
      </w:r>
      <w:r w:rsidRPr="0081714D">
        <w:rPr>
          <w:rFonts w:ascii="Times New Roman" w:hAnsi="Times New Roman" w:cs="Times New Roman"/>
          <w:sz w:val="22"/>
          <w:szCs w:val="22"/>
        </w:rPr>
        <w:t xml:space="preserve"> (p. 225). Atraminis angl. terminas yra </w:t>
      </w:r>
      <w:r w:rsidRPr="0081714D">
        <w:rPr>
          <w:rFonts w:ascii="Times New Roman" w:hAnsi="Times New Roman" w:cs="Times New Roman"/>
          <w:i/>
          <w:sz w:val="22"/>
          <w:szCs w:val="22"/>
        </w:rPr>
        <w:t>network</w:t>
      </w:r>
      <w:r w:rsidRPr="0081714D">
        <w:rPr>
          <w:rFonts w:ascii="Times New Roman" w:hAnsi="Times New Roman" w:cs="Times New Roman"/>
          <w:sz w:val="22"/>
          <w:szCs w:val="22"/>
        </w:rPr>
        <w:t>.</w:t>
      </w:r>
    </w:p>
  </w:footnote>
  <w:footnote w:id="172">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Atraminiai angl. terminai yra </w:t>
      </w:r>
      <w:r w:rsidRPr="0081714D">
        <w:rPr>
          <w:rFonts w:ascii="Times New Roman" w:hAnsi="Times New Roman" w:cs="Times New Roman"/>
          <w:i/>
          <w:sz w:val="22"/>
          <w:szCs w:val="22"/>
        </w:rPr>
        <w:t>network</w:t>
      </w:r>
      <w:r w:rsidRPr="0081714D">
        <w:rPr>
          <w:rFonts w:ascii="Times New Roman" w:hAnsi="Times New Roman" w:cs="Times New Roman"/>
          <w:sz w:val="22"/>
          <w:szCs w:val="22"/>
        </w:rPr>
        <w:t xml:space="preserve">, </w:t>
      </w:r>
      <w:r w:rsidRPr="0081714D">
        <w:rPr>
          <w:rFonts w:ascii="Times New Roman" w:hAnsi="Times New Roman" w:cs="Times New Roman"/>
          <w:i/>
          <w:sz w:val="22"/>
          <w:szCs w:val="22"/>
        </w:rPr>
        <w:t>net</w:t>
      </w:r>
      <w:r w:rsidRPr="0081714D">
        <w:rPr>
          <w:rFonts w:ascii="Times New Roman" w:hAnsi="Times New Roman" w:cs="Times New Roman"/>
          <w:sz w:val="22"/>
          <w:szCs w:val="22"/>
        </w:rPr>
        <w:t>.</w:t>
      </w:r>
    </w:p>
  </w:footnote>
  <w:footnote w:id="173">
    <w:p w:rsidR="00264EA8" w:rsidRPr="0081714D" w:rsidRDefault="00264EA8" w:rsidP="00B7317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Angl. terminas </w:t>
      </w:r>
      <w:r w:rsidRPr="0081714D">
        <w:rPr>
          <w:rFonts w:ascii="Times New Roman" w:hAnsi="Times New Roman" w:cs="Times New Roman"/>
          <w:i/>
          <w:sz w:val="22"/>
          <w:szCs w:val="22"/>
        </w:rPr>
        <w:t>computer network</w:t>
      </w:r>
      <w:r w:rsidRPr="0081714D">
        <w:rPr>
          <w:rFonts w:ascii="Times New Roman" w:hAnsi="Times New Roman" w:cs="Times New Roman"/>
          <w:sz w:val="22"/>
          <w:szCs w:val="22"/>
        </w:rPr>
        <w:t xml:space="preserve"> (liet. kompiuterių tinklas) pateikiamas su žyma See </w:t>
      </w:r>
      <w:r w:rsidRPr="0081714D">
        <w:rPr>
          <w:rFonts w:ascii="Times New Roman" w:hAnsi="Times New Roman" w:cs="Times New Roman"/>
          <w:i/>
          <w:sz w:val="22"/>
          <w:szCs w:val="22"/>
        </w:rPr>
        <w:t>network</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LAN</w:t>
      </w:r>
      <w:r w:rsidRPr="0081714D">
        <w:rPr>
          <w:rFonts w:ascii="Times New Roman" w:hAnsi="Times New Roman" w:cs="Times New Roman"/>
          <w:sz w:val="22"/>
          <w:szCs w:val="22"/>
        </w:rPr>
        <w:t xml:space="preserve"> and </w:t>
      </w:r>
      <w:r w:rsidRPr="0081714D">
        <w:rPr>
          <w:rFonts w:ascii="Times New Roman" w:hAnsi="Times New Roman" w:cs="Times New Roman"/>
          <w:i/>
          <w:sz w:val="22"/>
          <w:szCs w:val="22"/>
        </w:rPr>
        <w:t>internet</w:t>
      </w:r>
      <w:r w:rsidRPr="0081714D">
        <w:rPr>
          <w:rFonts w:ascii="Times New Roman" w:hAnsi="Times New Roman" w:cs="Times New Roman"/>
          <w:sz w:val="22"/>
          <w:szCs w:val="22"/>
        </w:rPr>
        <w:t xml:space="preserve"> (liet. Žr. </w:t>
      </w:r>
      <w:r w:rsidRPr="0081714D">
        <w:rPr>
          <w:rFonts w:ascii="Times New Roman" w:hAnsi="Times New Roman" w:cs="Times New Roman"/>
          <w:i/>
          <w:sz w:val="22"/>
          <w:szCs w:val="22"/>
        </w:rPr>
        <w:t>tinklas</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vietinis kompiuterių tinklas</w:t>
      </w:r>
      <w:r w:rsidRPr="0081714D">
        <w:rPr>
          <w:rFonts w:ascii="Times New Roman" w:hAnsi="Times New Roman" w:cs="Times New Roman"/>
          <w:sz w:val="22"/>
          <w:szCs w:val="22"/>
        </w:rPr>
        <w:t xml:space="preserve"> ir </w:t>
      </w:r>
      <w:r w:rsidRPr="0081714D">
        <w:rPr>
          <w:rFonts w:ascii="Times New Roman" w:hAnsi="Times New Roman" w:cs="Times New Roman"/>
          <w:i/>
          <w:sz w:val="22"/>
          <w:szCs w:val="22"/>
        </w:rPr>
        <w:t>internetas</w:t>
      </w:r>
      <w:r w:rsidRPr="0081714D">
        <w:rPr>
          <w:rFonts w:ascii="Times New Roman" w:hAnsi="Times New Roman" w:cs="Times New Roman"/>
          <w:sz w:val="22"/>
          <w:szCs w:val="22"/>
        </w:rPr>
        <w:t>). Apibrėžties nėra.</w:t>
      </w:r>
    </w:p>
  </w:footnote>
  <w:footnote w:id="174">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Angl. terminai ir liet. jų atitikmenys pate</w:t>
      </w:r>
      <w:r>
        <w:rPr>
          <w:rFonts w:ascii="Times New Roman" w:hAnsi="Times New Roman" w:cs="Times New Roman"/>
          <w:sz w:val="22"/>
          <w:szCs w:val="22"/>
        </w:rPr>
        <w:t>ikti šio darbo 12 priede, p. 197–198</w:t>
      </w:r>
      <w:r w:rsidRPr="0081714D">
        <w:rPr>
          <w:rFonts w:ascii="Times New Roman" w:hAnsi="Times New Roman" w:cs="Times New Roman"/>
          <w:sz w:val="22"/>
          <w:szCs w:val="22"/>
        </w:rPr>
        <w:t>.</w:t>
      </w:r>
    </w:p>
  </w:footnote>
  <w:footnote w:id="175">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anti-virus</w:t>
      </w:r>
      <w:r w:rsidRPr="0081714D">
        <w:rPr>
          <w:rFonts w:ascii="Times New Roman" w:hAnsi="Times New Roman" w:cs="Times New Roman"/>
          <w:sz w:val="22"/>
          <w:szCs w:val="22"/>
        </w:rPr>
        <w:t xml:space="preserve"> nukreipiama į terminą </w:t>
      </w:r>
      <w:r w:rsidRPr="0081714D">
        <w:rPr>
          <w:rFonts w:ascii="Times New Roman" w:hAnsi="Times New Roman" w:cs="Times New Roman"/>
          <w:i/>
          <w:sz w:val="22"/>
          <w:szCs w:val="22"/>
        </w:rPr>
        <w:t>antivirus program</w:t>
      </w:r>
      <w:r w:rsidRPr="0081714D">
        <w:rPr>
          <w:rFonts w:ascii="Times New Roman" w:hAnsi="Times New Roman" w:cs="Times New Roman"/>
          <w:sz w:val="22"/>
          <w:szCs w:val="22"/>
        </w:rPr>
        <w:t xml:space="preserve">. Nurodomas sinonimas </w:t>
      </w:r>
      <w:r w:rsidRPr="0081714D">
        <w:rPr>
          <w:rFonts w:ascii="Times New Roman" w:hAnsi="Times New Roman" w:cs="Times New Roman"/>
          <w:i/>
          <w:sz w:val="22"/>
          <w:szCs w:val="22"/>
        </w:rPr>
        <w:t>virus scanner</w:t>
      </w:r>
      <w:r w:rsidRPr="0081714D">
        <w:rPr>
          <w:rFonts w:ascii="Times New Roman" w:hAnsi="Times New Roman" w:cs="Times New Roman"/>
          <w:sz w:val="22"/>
          <w:szCs w:val="22"/>
        </w:rPr>
        <w:t>.</w:t>
      </w:r>
    </w:p>
  </w:footnote>
  <w:footnote w:id="176">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Toliau termino straipsnyje nurodoma, kad toks virusas turi būti aktyvus atmintinėje.</w:t>
      </w:r>
    </w:p>
  </w:footnote>
  <w:footnote w:id="177">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Rasti straipsnį apie </w:t>
      </w:r>
      <w:r w:rsidRPr="0081714D">
        <w:rPr>
          <w:rFonts w:ascii="Times New Roman" w:hAnsi="Times New Roman" w:cs="Times New Roman"/>
          <w:i/>
          <w:sz w:val="22"/>
          <w:szCs w:val="22"/>
        </w:rPr>
        <w:t>atmintį</w:t>
      </w:r>
      <w:r w:rsidRPr="0081714D">
        <w:rPr>
          <w:rFonts w:ascii="Times New Roman" w:hAnsi="Times New Roman" w:cs="Times New Roman"/>
          <w:sz w:val="22"/>
          <w:szCs w:val="22"/>
        </w:rPr>
        <w:t xml:space="preserve"> kompiuterijoje.</w:t>
      </w:r>
    </w:p>
  </w:footnote>
  <w:footnote w:id="178">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nurodoma, kad termino </w:t>
      </w:r>
      <w:r w:rsidRPr="0081714D">
        <w:rPr>
          <w:rFonts w:ascii="Times New Roman" w:hAnsi="Times New Roman" w:cs="Times New Roman"/>
          <w:i/>
          <w:sz w:val="22"/>
          <w:szCs w:val="22"/>
        </w:rPr>
        <w:t xml:space="preserve">atmintis </w:t>
      </w:r>
      <w:r w:rsidRPr="0081714D">
        <w:rPr>
          <w:rFonts w:ascii="Times New Roman" w:hAnsi="Times New Roman" w:cs="Times New Roman"/>
          <w:sz w:val="22"/>
          <w:szCs w:val="22"/>
        </w:rPr>
        <w:t xml:space="preserve">pirmoji reikšmė yra termino </w:t>
      </w:r>
      <w:r w:rsidRPr="0081714D">
        <w:rPr>
          <w:rFonts w:ascii="Times New Roman" w:hAnsi="Times New Roman" w:cs="Times New Roman"/>
          <w:i/>
          <w:sz w:val="22"/>
          <w:szCs w:val="22"/>
        </w:rPr>
        <w:t>atminties įtaisas</w:t>
      </w:r>
      <w:r w:rsidRPr="0081714D">
        <w:rPr>
          <w:rFonts w:ascii="Times New Roman" w:hAnsi="Times New Roman" w:cs="Times New Roman"/>
          <w:sz w:val="22"/>
          <w:szCs w:val="22"/>
        </w:rPr>
        <w:t xml:space="preserve"> trumpoji forma (p. 28).</w:t>
      </w:r>
    </w:p>
  </w:footnote>
  <w:footnote w:id="179">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Angl. terminas</w:t>
      </w:r>
      <w:r w:rsidRPr="0081714D">
        <w:rPr>
          <w:rFonts w:ascii="Times New Roman" w:hAnsi="Times New Roman" w:cs="Times New Roman"/>
          <w:i/>
          <w:sz w:val="22"/>
          <w:szCs w:val="22"/>
        </w:rPr>
        <w:t xml:space="preserve"> memory</w:t>
      </w:r>
      <w:r w:rsidRPr="0081714D">
        <w:rPr>
          <w:rFonts w:ascii="Times New Roman" w:hAnsi="Times New Roman" w:cs="Times New Roman"/>
          <w:sz w:val="22"/>
          <w:szCs w:val="22"/>
        </w:rPr>
        <w:t xml:space="preserve">. Ten pat pateikiamas ir terminas </w:t>
      </w:r>
      <w:r w:rsidRPr="0081714D">
        <w:rPr>
          <w:rFonts w:ascii="Times New Roman" w:hAnsi="Times New Roman" w:cs="Times New Roman"/>
          <w:i/>
          <w:sz w:val="22"/>
          <w:szCs w:val="22"/>
        </w:rPr>
        <w:t>atmintinė</w:t>
      </w:r>
      <w:r w:rsidRPr="0081714D">
        <w:rPr>
          <w:rFonts w:ascii="Times New Roman" w:hAnsi="Times New Roman" w:cs="Times New Roman"/>
          <w:sz w:val="22"/>
          <w:szCs w:val="22"/>
        </w:rPr>
        <w:t xml:space="preserve"> reikšme „kompiuterio duomenų laikykla“, kuris šaltinyje yra angl. terminų </w:t>
      </w:r>
      <w:r w:rsidRPr="0081714D">
        <w:rPr>
          <w:rFonts w:ascii="Times New Roman" w:hAnsi="Times New Roman" w:cs="Times New Roman"/>
          <w:i/>
          <w:sz w:val="22"/>
          <w:szCs w:val="22"/>
        </w:rPr>
        <w:t>storage</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memory device</w:t>
      </w:r>
      <w:r w:rsidRPr="0081714D">
        <w:rPr>
          <w:rFonts w:ascii="Times New Roman" w:hAnsi="Times New Roman" w:cs="Times New Roman"/>
          <w:sz w:val="22"/>
          <w:szCs w:val="22"/>
        </w:rPr>
        <w:t xml:space="preserve"> atitikmuo.</w:t>
      </w:r>
    </w:p>
  </w:footnote>
  <w:footnote w:id="180">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Lyginant su pirmuoju žodyno leidimu, antrajame liet. terminas </w:t>
      </w:r>
      <w:r w:rsidRPr="0081714D">
        <w:rPr>
          <w:rFonts w:ascii="Times New Roman" w:hAnsi="Times New Roman" w:cs="Times New Roman"/>
          <w:i/>
          <w:sz w:val="22"/>
          <w:szCs w:val="22"/>
        </w:rPr>
        <w:t>atmintinė</w:t>
      </w:r>
      <w:r w:rsidRPr="0081714D">
        <w:rPr>
          <w:rFonts w:ascii="Times New Roman" w:hAnsi="Times New Roman" w:cs="Times New Roman"/>
          <w:sz w:val="22"/>
          <w:szCs w:val="22"/>
        </w:rPr>
        <w:t xml:space="preserve"> pateikiamas su žyma Žr. </w:t>
      </w:r>
      <w:r w:rsidRPr="0081714D">
        <w:rPr>
          <w:rFonts w:ascii="Times New Roman" w:hAnsi="Times New Roman" w:cs="Times New Roman"/>
          <w:i/>
          <w:sz w:val="22"/>
          <w:szCs w:val="22"/>
        </w:rPr>
        <w:t>atminties įtaisas</w:t>
      </w:r>
      <w:r w:rsidRPr="0081714D">
        <w:rPr>
          <w:rFonts w:ascii="Times New Roman" w:hAnsi="Times New Roman" w:cs="Times New Roman"/>
          <w:sz w:val="22"/>
          <w:szCs w:val="22"/>
        </w:rPr>
        <w:t xml:space="preserve">, o pastarojo reikšmė yra „aparatinė atminties realizacija“ (p. 41). Angl. terminai yra </w:t>
      </w:r>
      <w:r w:rsidRPr="0081714D">
        <w:rPr>
          <w:rFonts w:ascii="Times New Roman" w:hAnsi="Times New Roman" w:cs="Times New Roman"/>
          <w:i/>
          <w:sz w:val="22"/>
          <w:szCs w:val="22"/>
        </w:rPr>
        <w:t>memory device</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storage</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store</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drive</w:t>
      </w:r>
      <w:r w:rsidRPr="0081714D">
        <w:rPr>
          <w:rFonts w:ascii="Times New Roman" w:hAnsi="Times New Roman" w:cs="Times New Roman"/>
          <w:sz w:val="22"/>
          <w:szCs w:val="22"/>
        </w:rPr>
        <w:t>.</w:t>
      </w:r>
    </w:p>
  </w:footnote>
  <w:footnote w:id="181">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nurodoma, kad terminu </w:t>
      </w:r>
      <w:r w:rsidRPr="0081714D">
        <w:rPr>
          <w:rFonts w:ascii="Times New Roman" w:hAnsi="Times New Roman" w:cs="Times New Roman"/>
          <w:i/>
          <w:sz w:val="22"/>
          <w:szCs w:val="22"/>
        </w:rPr>
        <w:t>atmintis</w:t>
      </w:r>
      <w:r w:rsidRPr="0081714D">
        <w:rPr>
          <w:rFonts w:ascii="Times New Roman" w:hAnsi="Times New Roman" w:cs="Times New Roman"/>
          <w:sz w:val="22"/>
          <w:szCs w:val="22"/>
        </w:rPr>
        <w:t xml:space="preserve"> vadinamas „gebėjimas įsiminti duomenis, tam tikrą laiką juos išsaugoti ir pagal užklausą pateikti“ fiziškai realizuojamas „aparatinėje įrangoje, turinčioje laikmeną ir joje laikanti duomenis, kurie naudojami kaip kompiuterio arba kito įrenginio atmintis“, liet. vadinamoje terminais </w:t>
      </w:r>
      <w:r w:rsidRPr="0081714D">
        <w:rPr>
          <w:rFonts w:ascii="Times New Roman" w:hAnsi="Times New Roman" w:cs="Times New Roman"/>
          <w:i/>
          <w:sz w:val="22"/>
          <w:szCs w:val="22"/>
        </w:rPr>
        <w:t>atminties įtaisas</w:t>
      </w:r>
      <w:r w:rsidRPr="0081714D">
        <w:rPr>
          <w:rFonts w:ascii="Times New Roman" w:hAnsi="Times New Roman" w:cs="Times New Roman"/>
          <w:sz w:val="22"/>
          <w:szCs w:val="22"/>
        </w:rPr>
        <w:t xml:space="preserve"> arba </w:t>
      </w:r>
      <w:r w:rsidRPr="0081714D">
        <w:rPr>
          <w:rFonts w:ascii="Times New Roman" w:hAnsi="Times New Roman" w:cs="Times New Roman"/>
          <w:i/>
          <w:sz w:val="22"/>
          <w:szCs w:val="22"/>
        </w:rPr>
        <w:t>atmintinė</w:t>
      </w:r>
      <w:r w:rsidRPr="0081714D">
        <w:rPr>
          <w:rFonts w:ascii="Times New Roman" w:hAnsi="Times New Roman" w:cs="Times New Roman"/>
          <w:sz w:val="22"/>
          <w:szCs w:val="22"/>
        </w:rPr>
        <w:t>.</w:t>
      </w:r>
    </w:p>
  </w:footnote>
  <w:footnote w:id="182">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Pastabai prilyginamoje termino straipsnio dalyje nurodoma, kad „angliški terminai </w:t>
      </w:r>
      <w:r w:rsidRPr="0081714D">
        <w:rPr>
          <w:rFonts w:ascii="Times New Roman" w:hAnsi="Times New Roman" w:cs="Times New Roman"/>
          <w:i/>
          <w:sz w:val="22"/>
          <w:szCs w:val="22"/>
        </w:rPr>
        <w:t>storage</w:t>
      </w:r>
      <w:r w:rsidRPr="0081714D">
        <w:rPr>
          <w:rFonts w:ascii="Times New Roman" w:hAnsi="Times New Roman" w:cs="Times New Roman"/>
          <w:sz w:val="22"/>
          <w:szCs w:val="22"/>
        </w:rPr>
        <w:t xml:space="preserve"> ir </w:t>
      </w:r>
      <w:r w:rsidRPr="0081714D">
        <w:rPr>
          <w:rFonts w:ascii="Times New Roman" w:hAnsi="Times New Roman" w:cs="Times New Roman"/>
          <w:i/>
          <w:sz w:val="22"/>
          <w:szCs w:val="22"/>
        </w:rPr>
        <w:t>memory</w:t>
      </w:r>
      <w:r w:rsidRPr="0081714D">
        <w:rPr>
          <w:rFonts w:ascii="Times New Roman" w:hAnsi="Times New Roman" w:cs="Times New Roman"/>
          <w:sz w:val="22"/>
          <w:szCs w:val="22"/>
        </w:rPr>
        <w:t xml:space="preserve"> yra sinonimai, bet </w:t>
      </w:r>
      <w:r w:rsidRPr="0081714D">
        <w:rPr>
          <w:rFonts w:ascii="Times New Roman" w:hAnsi="Times New Roman" w:cs="Times New Roman"/>
          <w:i/>
          <w:sz w:val="22"/>
          <w:szCs w:val="22"/>
        </w:rPr>
        <w:t>storage</w:t>
      </w:r>
      <w:r w:rsidRPr="0081714D">
        <w:rPr>
          <w:rFonts w:ascii="Times New Roman" w:hAnsi="Times New Roman" w:cs="Times New Roman"/>
          <w:sz w:val="22"/>
          <w:szCs w:val="22"/>
        </w:rPr>
        <w:t xml:space="preserve"> dažniau vartojamas kalbant apie atminties įrenginius, o </w:t>
      </w:r>
      <w:r w:rsidRPr="0081714D">
        <w:rPr>
          <w:rFonts w:ascii="Times New Roman" w:hAnsi="Times New Roman" w:cs="Times New Roman"/>
          <w:i/>
          <w:sz w:val="22"/>
          <w:szCs w:val="22"/>
        </w:rPr>
        <w:t>memory</w:t>
      </w:r>
      <w:r w:rsidRPr="0081714D">
        <w:rPr>
          <w:rFonts w:ascii="Times New Roman" w:hAnsi="Times New Roman" w:cs="Times New Roman"/>
          <w:sz w:val="22"/>
          <w:szCs w:val="22"/>
        </w:rPr>
        <w:t xml:space="preserve"> – kalbant apie kreipties į atmintį būdą ir naujų tipų atminties įrenginius“.</w:t>
      </w:r>
    </w:p>
  </w:footnote>
  <w:footnote w:id="183">
    <w:p w:rsidR="00264EA8" w:rsidRPr="0081714D" w:rsidRDefault="00264EA8" w:rsidP="004934E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Jų lietuviški atitikmenys pateikti šio darbo 13 priede,</w:t>
      </w:r>
      <w:r>
        <w:rPr>
          <w:rFonts w:ascii="Times New Roman" w:hAnsi="Times New Roman" w:cs="Times New Roman"/>
          <w:sz w:val="22"/>
          <w:szCs w:val="22"/>
        </w:rPr>
        <w:t xml:space="preserve"> p. 199–200</w:t>
      </w:r>
      <w:r w:rsidRPr="0081714D">
        <w:rPr>
          <w:rFonts w:ascii="Times New Roman" w:hAnsi="Times New Roman" w:cs="Times New Roman"/>
          <w:sz w:val="22"/>
          <w:szCs w:val="22"/>
        </w:rPr>
        <w:t>.</w:t>
      </w:r>
    </w:p>
  </w:footnote>
  <w:footnote w:id="184">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Vienas iš terminų darybos reikalavimų (aut. past.).</w:t>
      </w:r>
    </w:p>
  </w:footnote>
  <w:footnote w:id="185">
    <w:p w:rsidR="00264EA8" w:rsidRPr="0081714D" w:rsidRDefault="00264EA8" w:rsidP="0003619F">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Nurodoma Dar žr. spartusis virusas (Also see: fast infector).</w:t>
      </w:r>
    </w:p>
  </w:footnote>
  <w:footnote w:id="186">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Pr>
          <w:rFonts w:ascii="Times New Roman" w:hAnsi="Times New Roman" w:cs="Times New Roman"/>
          <w:sz w:val="22"/>
          <w:szCs w:val="22"/>
        </w:rPr>
        <w:t xml:space="preserve"> Angl. terminų liet. atitikmenis pateikėme šio darbo 9 priede, p. 189–190</w:t>
      </w:r>
      <w:r w:rsidRPr="0081714D">
        <w:rPr>
          <w:rFonts w:ascii="Times New Roman" w:hAnsi="Times New Roman" w:cs="Times New Roman"/>
          <w:sz w:val="22"/>
          <w:szCs w:val="22"/>
        </w:rPr>
        <w:t>.</w:t>
      </w:r>
    </w:p>
  </w:footnote>
  <w:footnote w:id="187">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Termino straipsnyje nurodoma, kad dar vartojama </w:t>
      </w:r>
      <w:r w:rsidRPr="0081714D">
        <w:rPr>
          <w:rFonts w:ascii="Times New Roman" w:hAnsi="Times New Roman" w:cs="Times New Roman"/>
          <w:i/>
          <w:sz w:val="22"/>
          <w:szCs w:val="22"/>
        </w:rPr>
        <w:t>laisvosios kreipties atmintis</w:t>
      </w:r>
      <w:r w:rsidRPr="0081714D">
        <w:rPr>
          <w:rFonts w:ascii="Times New Roman" w:hAnsi="Times New Roman" w:cs="Times New Roman"/>
          <w:sz w:val="22"/>
          <w:szCs w:val="22"/>
        </w:rPr>
        <w:t xml:space="preserve">. </w:t>
      </w:r>
    </w:p>
  </w:footnote>
  <w:footnote w:id="188">
    <w:p w:rsidR="00264EA8" w:rsidRPr="0081714D" w:rsidRDefault="00264EA8" w:rsidP="00E36BEC">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Terminas pateikiamas termino </w:t>
      </w:r>
      <w:r w:rsidRPr="0081714D">
        <w:rPr>
          <w:rFonts w:ascii="Times New Roman" w:hAnsi="Times New Roman" w:cs="Times New Roman"/>
          <w:i/>
          <w:sz w:val="22"/>
          <w:szCs w:val="22"/>
        </w:rPr>
        <w:t>memory-resident virus</w:t>
      </w:r>
      <w:r w:rsidRPr="0081714D">
        <w:rPr>
          <w:rFonts w:ascii="Times New Roman" w:hAnsi="Times New Roman" w:cs="Times New Roman"/>
          <w:sz w:val="22"/>
          <w:szCs w:val="22"/>
        </w:rPr>
        <w:t xml:space="preserve"> straipsnyje.</w:t>
      </w:r>
    </w:p>
  </w:footnote>
  <w:footnote w:id="189">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Plg. </w:t>
      </w:r>
      <w:r w:rsidRPr="002620AD">
        <w:rPr>
          <w:rFonts w:ascii="Times New Roman" w:hAnsi="Times New Roman" w:cs="Times New Roman"/>
          <w:i/>
          <w:sz w:val="22"/>
          <w:szCs w:val="22"/>
        </w:rPr>
        <w:t>rezidentinis virusas</w:t>
      </w:r>
      <w:r w:rsidRPr="0081714D">
        <w:rPr>
          <w:rFonts w:ascii="Times New Roman" w:hAnsi="Times New Roman" w:cs="Times New Roman"/>
          <w:sz w:val="22"/>
          <w:szCs w:val="22"/>
        </w:rPr>
        <w:t xml:space="preserve"> (EKŽ </w:t>
      </w:r>
      <w:r w:rsidRPr="0081714D">
        <w:rPr>
          <w:rFonts w:ascii="Times New Roman" w:hAnsi="Times New Roman" w:cs="Times New Roman"/>
          <w:sz w:val="22"/>
          <w:szCs w:val="22"/>
          <w:vertAlign w:val="subscript"/>
        </w:rPr>
        <w:t>2008</w:t>
      </w:r>
      <w:r w:rsidRPr="0081714D">
        <w:rPr>
          <w:rFonts w:ascii="Times New Roman" w:hAnsi="Times New Roman" w:cs="Times New Roman"/>
          <w:sz w:val="22"/>
          <w:szCs w:val="22"/>
        </w:rPr>
        <w:t xml:space="preserve"> 293; EKŽe</w:t>
      </w:r>
      <w:r w:rsidRPr="0081714D">
        <w:rPr>
          <w:rFonts w:ascii="Times New Roman" w:hAnsi="Times New Roman" w:cs="Times New Roman"/>
          <w:sz w:val="22"/>
          <w:szCs w:val="22"/>
          <w:vertAlign w:val="subscript"/>
        </w:rPr>
        <w:t xml:space="preserve"> 2012</w:t>
      </w:r>
      <w:r w:rsidRPr="0081714D">
        <w:rPr>
          <w:rFonts w:ascii="Times New Roman" w:hAnsi="Times New Roman" w:cs="Times New Roman"/>
          <w:sz w:val="22"/>
          <w:szCs w:val="22"/>
        </w:rPr>
        <w:t>).</w:t>
      </w:r>
    </w:p>
  </w:footnote>
  <w:footnote w:id="190">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Ten pat.</w:t>
      </w:r>
    </w:p>
  </w:footnote>
  <w:footnote w:id="191">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Vidinis skolinys iš biologijos.</w:t>
      </w:r>
    </w:p>
  </w:footnote>
  <w:footnote w:id="192">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Netinkamas pažyminys, nes termino </w:t>
      </w:r>
      <w:r w:rsidRPr="0081714D">
        <w:rPr>
          <w:rFonts w:ascii="Times New Roman" w:hAnsi="Times New Roman" w:cs="Times New Roman"/>
          <w:i/>
          <w:sz w:val="22"/>
          <w:szCs w:val="22"/>
        </w:rPr>
        <w:t>originalus failas</w:t>
      </w:r>
      <w:r w:rsidRPr="0081714D">
        <w:rPr>
          <w:rFonts w:ascii="Times New Roman" w:hAnsi="Times New Roman" w:cs="Times New Roman"/>
          <w:sz w:val="22"/>
          <w:szCs w:val="22"/>
        </w:rPr>
        <w:t xml:space="preserve"> </w:t>
      </w:r>
      <w:r>
        <w:rPr>
          <w:rFonts w:ascii="Times New Roman" w:hAnsi="Times New Roman" w:cs="Times New Roman"/>
          <w:sz w:val="22"/>
          <w:szCs w:val="22"/>
        </w:rPr>
        <w:t>nėra</w:t>
      </w:r>
      <w:r w:rsidRPr="0081714D">
        <w:rPr>
          <w:rFonts w:ascii="Times New Roman" w:hAnsi="Times New Roman" w:cs="Times New Roman"/>
          <w:sz w:val="22"/>
          <w:szCs w:val="22"/>
        </w:rPr>
        <w:t xml:space="preserve"> (aut. past.).</w:t>
      </w:r>
    </w:p>
  </w:footnote>
  <w:footnote w:id="193">
    <w:p w:rsidR="00264EA8" w:rsidRPr="0081714D" w:rsidRDefault="00264EA8" w:rsidP="00AC7275">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pastabai prilyginamoje termino straipsnio dalyje, nurodoma, kad dauguma lydimųjų virusų sukuria COM failą, kurio prioritetas yra aukštenis už tokį patį vardą turintį failą, kurio prievardis yra EXE.</w:t>
      </w:r>
    </w:p>
  </w:footnote>
  <w:footnote w:id="194">
    <w:p w:rsidR="00264EA8" w:rsidRPr="0081714D" w:rsidRDefault="00264EA8" w:rsidP="00AC7275">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pastabai prilyginamoje termino straipsnio dalyje, nurodoma, kad toks virusas nesijungia prie kitų programų.</w:t>
      </w:r>
    </w:p>
  </w:footnote>
  <w:footnote w:id="195">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Tik šaltinyje vartojamas terminas (aut. past.).</w:t>
      </w:r>
    </w:p>
  </w:footnote>
  <w:footnote w:id="196">
    <w:p w:rsidR="00264EA8" w:rsidRPr="0081714D" w:rsidRDefault="00264EA8" w:rsidP="00A11F54">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termino straipsnio pastabos lauke, nurodoma, kad toks virusas aptinkamas greitai, nes sutrinka normalus jo užkrėstos programos darbas.</w:t>
      </w:r>
    </w:p>
  </w:footnote>
  <w:footnote w:id="197">
    <w:p w:rsidR="00264EA8" w:rsidRPr="0081714D" w:rsidRDefault="00264EA8" w:rsidP="002C43B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nurodoma, kad angl. terminu </w:t>
      </w:r>
      <w:r w:rsidRPr="0081714D">
        <w:rPr>
          <w:rFonts w:ascii="Times New Roman" w:hAnsi="Times New Roman" w:cs="Times New Roman"/>
          <w:i/>
          <w:sz w:val="22"/>
          <w:szCs w:val="22"/>
        </w:rPr>
        <w:t>target program</w:t>
      </w:r>
      <w:r w:rsidRPr="0081714D">
        <w:rPr>
          <w:rFonts w:ascii="Times New Roman" w:hAnsi="Times New Roman" w:cs="Times New Roman"/>
          <w:sz w:val="22"/>
          <w:szCs w:val="22"/>
        </w:rPr>
        <w:t xml:space="preserve"> vadinama neužkrėsta, bet galinti tokia tapti, programa. Primenama, kad kompiuterijoje minėtu terminu vadinama kita programų rūšis, todėl jis turėtų būti vartoj</w:t>
      </w:r>
      <w:r>
        <w:rPr>
          <w:rFonts w:ascii="Times New Roman" w:hAnsi="Times New Roman" w:cs="Times New Roman"/>
          <w:sz w:val="22"/>
          <w:szCs w:val="22"/>
        </w:rPr>
        <w:t>amas apdairiai.</w:t>
      </w:r>
    </w:p>
  </w:footnote>
  <w:footnote w:id="198">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pap. angl. terminai yra </w:t>
      </w:r>
      <w:r w:rsidRPr="0081714D">
        <w:rPr>
          <w:rFonts w:ascii="Times New Roman" w:hAnsi="Times New Roman" w:cs="Times New Roman"/>
          <w:i/>
          <w:sz w:val="22"/>
          <w:szCs w:val="22"/>
        </w:rPr>
        <w:t>main [master] program</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main [master] routine</w:t>
      </w:r>
      <w:r w:rsidRPr="0081714D">
        <w:rPr>
          <w:rFonts w:ascii="Times New Roman" w:hAnsi="Times New Roman" w:cs="Times New Roman"/>
          <w:sz w:val="22"/>
          <w:szCs w:val="22"/>
        </w:rPr>
        <w:t>.</w:t>
      </w:r>
    </w:p>
  </w:footnote>
  <w:footnote w:id="199">
    <w:p w:rsidR="00264EA8" w:rsidRPr="0081714D" w:rsidRDefault="00264EA8" w:rsidP="004433A4">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pap. angl. terminai yra </w:t>
      </w:r>
      <w:r w:rsidRPr="0081714D">
        <w:rPr>
          <w:rFonts w:ascii="Times New Roman" w:hAnsi="Times New Roman" w:cs="Times New Roman"/>
          <w:i/>
          <w:sz w:val="22"/>
          <w:szCs w:val="22"/>
        </w:rPr>
        <w:t>main [master] program</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main [master] routine</w:t>
      </w:r>
      <w:r w:rsidRPr="0081714D">
        <w:rPr>
          <w:rFonts w:ascii="Times New Roman" w:hAnsi="Times New Roman" w:cs="Times New Roman"/>
          <w:sz w:val="22"/>
          <w:szCs w:val="22"/>
        </w:rPr>
        <w:t>.</w:t>
      </w:r>
    </w:p>
  </w:footnote>
  <w:footnote w:id="200">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pap. angl. terminas yra </w:t>
      </w:r>
      <w:r w:rsidRPr="0081714D">
        <w:rPr>
          <w:rFonts w:ascii="Times New Roman" w:hAnsi="Times New Roman" w:cs="Times New Roman"/>
          <w:i/>
          <w:sz w:val="22"/>
          <w:szCs w:val="22"/>
        </w:rPr>
        <w:t>object language program</w:t>
      </w:r>
      <w:r w:rsidRPr="0081714D">
        <w:rPr>
          <w:rFonts w:ascii="Times New Roman" w:hAnsi="Times New Roman" w:cs="Times New Roman"/>
          <w:sz w:val="22"/>
          <w:szCs w:val="22"/>
        </w:rPr>
        <w:t>.</w:t>
      </w:r>
    </w:p>
  </w:footnote>
  <w:footnote w:id="201">
    <w:p w:rsidR="00264EA8" w:rsidRPr="0081714D" w:rsidRDefault="00264EA8" w:rsidP="00F7308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pap. angl. terminas yra </w:t>
      </w:r>
      <w:r w:rsidRPr="0081714D">
        <w:rPr>
          <w:rFonts w:ascii="Times New Roman" w:hAnsi="Times New Roman" w:cs="Times New Roman"/>
          <w:i/>
          <w:sz w:val="22"/>
          <w:szCs w:val="22"/>
        </w:rPr>
        <w:t>object language program</w:t>
      </w:r>
      <w:r w:rsidRPr="0081714D">
        <w:rPr>
          <w:rFonts w:ascii="Times New Roman" w:hAnsi="Times New Roman" w:cs="Times New Roman"/>
          <w:sz w:val="22"/>
          <w:szCs w:val="22"/>
        </w:rPr>
        <w:t>.</w:t>
      </w:r>
    </w:p>
  </w:footnote>
  <w:footnote w:id="202">
    <w:p w:rsidR="00264EA8" w:rsidRPr="0081714D" w:rsidRDefault="00264EA8" w:rsidP="00106D97">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Termino straipsnio pastabos lauke nurodoma, kad viruso pridedama naujoji funkcija gali būti pašaipus pranešimas (pranc. </w:t>
      </w:r>
      <w:r w:rsidRPr="0081714D">
        <w:rPr>
          <w:rFonts w:ascii="Times New Roman" w:hAnsi="Times New Roman" w:cs="Times New Roman"/>
          <w:i/>
          <w:sz w:val="22"/>
          <w:szCs w:val="22"/>
        </w:rPr>
        <w:t>message narquois</w:t>
      </w:r>
      <w:r w:rsidRPr="0081714D">
        <w:rPr>
          <w:rFonts w:ascii="Times New Roman" w:hAnsi="Times New Roman" w:cs="Times New Roman"/>
          <w:sz w:val="22"/>
          <w:szCs w:val="22"/>
        </w:rPr>
        <w:t xml:space="preserve">) arba kenkimo programa (pranc. </w:t>
      </w:r>
      <w:r w:rsidRPr="0081714D">
        <w:rPr>
          <w:rFonts w:ascii="Times New Roman" w:hAnsi="Times New Roman" w:cs="Times New Roman"/>
          <w:i/>
          <w:sz w:val="22"/>
          <w:szCs w:val="22"/>
        </w:rPr>
        <w:t>programme hostile</w:t>
      </w:r>
      <w:r w:rsidRPr="0081714D">
        <w:rPr>
          <w:rFonts w:ascii="Times New Roman" w:hAnsi="Times New Roman" w:cs="Times New Roman"/>
          <w:sz w:val="22"/>
          <w:szCs w:val="22"/>
        </w:rPr>
        <w:t>).</w:t>
      </w:r>
    </w:p>
  </w:footnote>
  <w:footnote w:id="203">
    <w:p w:rsidR="00264EA8" w:rsidRPr="0081714D" w:rsidRDefault="00264EA8" w:rsidP="002E47A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Nors GDT ir TDgsagl teigiama, kad terminas </w:t>
      </w:r>
      <w:r w:rsidRPr="0081714D">
        <w:rPr>
          <w:rFonts w:ascii="Times New Roman" w:hAnsi="Times New Roman" w:cs="Times New Roman"/>
          <w:i/>
          <w:sz w:val="22"/>
          <w:szCs w:val="22"/>
        </w:rPr>
        <w:t>link virus</w:t>
      </w:r>
      <w:r w:rsidRPr="0081714D">
        <w:rPr>
          <w:rFonts w:ascii="Times New Roman" w:hAnsi="Times New Roman" w:cs="Times New Roman"/>
          <w:sz w:val="22"/>
          <w:szCs w:val="22"/>
        </w:rPr>
        <w:t xml:space="preserve"> laikytinas Amiga kompiuterių failų firusu, Secugl pateikiamas atskiras šio termino straipsnis. Jame pateikiama informacija rodo viruso žymimos sąvokos artumą termino </w:t>
      </w:r>
      <w:r w:rsidRPr="0081714D">
        <w:rPr>
          <w:rFonts w:ascii="Times New Roman" w:hAnsi="Times New Roman" w:cs="Times New Roman"/>
          <w:i/>
          <w:sz w:val="22"/>
          <w:szCs w:val="22"/>
        </w:rPr>
        <w:t>sisteminių failų virusas</w:t>
      </w:r>
      <w:r w:rsidRPr="0081714D">
        <w:rPr>
          <w:rFonts w:ascii="Times New Roman" w:hAnsi="Times New Roman" w:cs="Times New Roman"/>
          <w:sz w:val="22"/>
          <w:szCs w:val="22"/>
        </w:rPr>
        <w:t xml:space="preserve"> žymimai sąvokai.</w:t>
      </w:r>
    </w:p>
  </w:footnote>
  <w:footnote w:id="204">
    <w:p w:rsidR="00264EA8" w:rsidRPr="0081714D" w:rsidRDefault="00264EA8" w:rsidP="002E47A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terminai pateikiami vienaskaitos forma.</w:t>
      </w:r>
    </w:p>
  </w:footnote>
  <w:footnote w:id="205">
    <w:p w:rsidR="00264EA8" w:rsidRPr="0081714D" w:rsidRDefault="00264EA8" w:rsidP="002E47A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angl. atitikmuo yra </w:t>
      </w:r>
      <w:r w:rsidRPr="0081714D">
        <w:rPr>
          <w:rFonts w:ascii="Times New Roman" w:hAnsi="Times New Roman" w:cs="Times New Roman"/>
          <w:i/>
          <w:sz w:val="22"/>
          <w:szCs w:val="22"/>
        </w:rPr>
        <w:t>sector</w:t>
      </w:r>
      <w:r w:rsidRPr="0081714D">
        <w:rPr>
          <w:rFonts w:ascii="Times New Roman" w:hAnsi="Times New Roman" w:cs="Times New Roman"/>
          <w:sz w:val="22"/>
          <w:szCs w:val="22"/>
        </w:rPr>
        <w:t>.</w:t>
      </w:r>
    </w:p>
  </w:footnote>
  <w:footnote w:id="206">
    <w:p w:rsidR="00264EA8" w:rsidRPr="0081714D" w:rsidRDefault="00264EA8" w:rsidP="002E47A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angl. atitikmuo yra </w:t>
      </w:r>
      <w:r w:rsidRPr="0081714D">
        <w:rPr>
          <w:rFonts w:ascii="Times New Roman" w:hAnsi="Times New Roman" w:cs="Times New Roman"/>
          <w:i/>
          <w:sz w:val="22"/>
          <w:szCs w:val="22"/>
        </w:rPr>
        <w:t>sector</w:t>
      </w:r>
      <w:r w:rsidRPr="0081714D">
        <w:rPr>
          <w:rFonts w:ascii="Times New Roman" w:hAnsi="Times New Roman" w:cs="Times New Roman"/>
          <w:sz w:val="22"/>
          <w:szCs w:val="22"/>
        </w:rPr>
        <w:t>.</w:t>
      </w:r>
    </w:p>
  </w:footnote>
  <w:footnote w:id="207">
    <w:p w:rsidR="00264EA8" w:rsidRPr="0081714D" w:rsidRDefault="00264EA8" w:rsidP="002E47A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angl. atitikmuo yra </w:t>
      </w:r>
      <w:r w:rsidRPr="0081714D">
        <w:rPr>
          <w:rFonts w:ascii="Times New Roman" w:hAnsi="Times New Roman" w:cs="Times New Roman"/>
          <w:i/>
          <w:sz w:val="22"/>
          <w:szCs w:val="22"/>
        </w:rPr>
        <w:t>sector</w:t>
      </w:r>
      <w:r w:rsidRPr="0081714D">
        <w:rPr>
          <w:rFonts w:ascii="Times New Roman" w:hAnsi="Times New Roman" w:cs="Times New Roman"/>
          <w:sz w:val="22"/>
          <w:szCs w:val="22"/>
        </w:rPr>
        <w:t>.</w:t>
      </w:r>
    </w:p>
  </w:footnote>
  <w:footnote w:id="208">
    <w:p w:rsidR="00264EA8" w:rsidRPr="0081714D" w:rsidRDefault="00264EA8" w:rsidP="002E47A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angl. atitikmuo yra </w:t>
      </w:r>
      <w:r w:rsidRPr="0081714D">
        <w:rPr>
          <w:rFonts w:ascii="Times New Roman" w:hAnsi="Times New Roman" w:cs="Times New Roman"/>
          <w:i/>
          <w:sz w:val="22"/>
          <w:szCs w:val="22"/>
        </w:rPr>
        <w:t>sector</w:t>
      </w:r>
      <w:r w:rsidRPr="0081714D">
        <w:rPr>
          <w:rFonts w:ascii="Times New Roman" w:hAnsi="Times New Roman" w:cs="Times New Roman"/>
          <w:sz w:val="22"/>
          <w:szCs w:val="22"/>
        </w:rPr>
        <w:t>.</w:t>
      </w:r>
    </w:p>
  </w:footnote>
  <w:footnote w:id="209">
    <w:p w:rsidR="00264EA8" w:rsidRPr="0081714D" w:rsidRDefault="00264EA8" w:rsidP="002E47A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angl. terminai </w:t>
      </w:r>
      <w:r w:rsidRPr="0081714D">
        <w:rPr>
          <w:rFonts w:ascii="Times New Roman" w:hAnsi="Times New Roman" w:cs="Times New Roman"/>
          <w:i/>
          <w:sz w:val="22"/>
          <w:szCs w:val="22"/>
        </w:rPr>
        <w:t>sector</w:t>
      </w:r>
      <w:r w:rsidRPr="0081714D">
        <w:rPr>
          <w:rFonts w:ascii="Times New Roman" w:hAnsi="Times New Roman" w:cs="Times New Roman"/>
          <w:sz w:val="22"/>
          <w:szCs w:val="22"/>
        </w:rPr>
        <w:t xml:space="preserve"> ir </w:t>
      </w:r>
      <w:r w:rsidRPr="0081714D">
        <w:rPr>
          <w:rFonts w:ascii="Times New Roman" w:hAnsi="Times New Roman" w:cs="Times New Roman"/>
          <w:i/>
          <w:sz w:val="22"/>
          <w:szCs w:val="22"/>
        </w:rPr>
        <w:t>disk sector</w:t>
      </w:r>
      <w:r w:rsidRPr="0081714D">
        <w:rPr>
          <w:rFonts w:ascii="Times New Roman" w:hAnsi="Times New Roman" w:cs="Times New Roman"/>
          <w:sz w:val="22"/>
          <w:szCs w:val="22"/>
        </w:rPr>
        <w:t xml:space="preserve"> </w:t>
      </w:r>
      <w:r>
        <w:rPr>
          <w:rFonts w:ascii="Times New Roman" w:hAnsi="Times New Roman" w:cs="Times New Roman"/>
          <w:sz w:val="22"/>
          <w:szCs w:val="22"/>
        </w:rPr>
        <w:t>pa</w:t>
      </w:r>
      <w:r w:rsidRPr="0081714D">
        <w:rPr>
          <w:rFonts w:ascii="Times New Roman" w:hAnsi="Times New Roman" w:cs="Times New Roman"/>
          <w:sz w:val="22"/>
          <w:szCs w:val="22"/>
        </w:rPr>
        <w:t>teikiami</w:t>
      </w:r>
      <w:r>
        <w:rPr>
          <w:rFonts w:ascii="Times New Roman" w:hAnsi="Times New Roman" w:cs="Times New Roman"/>
          <w:sz w:val="22"/>
          <w:szCs w:val="22"/>
        </w:rPr>
        <w:t xml:space="preserve"> kaip vienas kito sinonimai</w:t>
      </w:r>
      <w:r w:rsidRPr="0081714D">
        <w:rPr>
          <w:rFonts w:ascii="Times New Roman" w:hAnsi="Times New Roman" w:cs="Times New Roman"/>
          <w:sz w:val="22"/>
          <w:szCs w:val="22"/>
        </w:rPr>
        <w:t>.</w:t>
      </w:r>
    </w:p>
  </w:footnote>
  <w:footnote w:id="210">
    <w:p w:rsidR="00264EA8" w:rsidRPr="0081714D" w:rsidRDefault="00264EA8" w:rsidP="00E63E8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pateikiamas angl. atitikmuo </w:t>
      </w:r>
      <w:r w:rsidRPr="0081714D">
        <w:rPr>
          <w:rFonts w:ascii="Times New Roman" w:hAnsi="Times New Roman" w:cs="Times New Roman"/>
          <w:i/>
          <w:sz w:val="22"/>
          <w:szCs w:val="22"/>
        </w:rPr>
        <w:t>hard disk</w:t>
      </w:r>
      <w:r w:rsidRPr="0081714D">
        <w:rPr>
          <w:rFonts w:ascii="Times New Roman" w:hAnsi="Times New Roman" w:cs="Times New Roman"/>
          <w:sz w:val="22"/>
          <w:szCs w:val="22"/>
        </w:rPr>
        <w:t>.</w:t>
      </w:r>
    </w:p>
  </w:footnote>
  <w:footnote w:id="211">
    <w:p w:rsidR="00264EA8" w:rsidRPr="0081714D" w:rsidRDefault="00264EA8" w:rsidP="00E63E8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pateikiami angl. atitikmenys </w:t>
      </w:r>
      <w:r w:rsidRPr="0081714D">
        <w:rPr>
          <w:rFonts w:ascii="Times New Roman" w:hAnsi="Times New Roman" w:cs="Times New Roman"/>
          <w:i/>
          <w:sz w:val="22"/>
          <w:szCs w:val="22"/>
        </w:rPr>
        <w:t>hard disk</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winchester disk</w:t>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kietasis diskas</w:t>
      </w:r>
      <w:r w:rsidRPr="0081714D">
        <w:rPr>
          <w:rFonts w:ascii="Times New Roman" w:hAnsi="Times New Roman" w:cs="Times New Roman"/>
          <w:sz w:val="22"/>
          <w:szCs w:val="22"/>
        </w:rPr>
        <w:t xml:space="preserve"> nukreipiama į terminą </w:t>
      </w:r>
      <w:r w:rsidRPr="0081714D">
        <w:rPr>
          <w:rFonts w:ascii="Times New Roman" w:hAnsi="Times New Roman" w:cs="Times New Roman"/>
          <w:i/>
          <w:sz w:val="22"/>
          <w:szCs w:val="22"/>
        </w:rPr>
        <w:t>standusis diskas</w:t>
      </w:r>
      <w:r w:rsidRPr="0081714D">
        <w:rPr>
          <w:rFonts w:ascii="Times New Roman" w:hAnsi="Times New Roman" w:cs="Times New Roman"/>
          <w:sz w:val="22"/>
          <w:szCs w:val="22"/>
        </w:rPr>
        <w:t>, kurio straipsnyje nurodoma, kad pirmasis yra neteiktinas.</w:t>
      </w:r>
    </w:p>
  </w:footnote>
  <w:footnote w:id="212">
    <w:p w:rsidR="00264EA8" w:rsidRPr="0081714D" w:rsidRDefault="00264EA8" w:rsidP="00E63E8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pateikiami angl. atitikmenys </w:t>
      </w:r>
      <w:r w:rsidRPr="0081714D">
        <w:rPr>
          <w:rFonts w:ascii="Times New Roman" w:hAnsi="Times New Roman" w:cs="Times New Roman"/>
          <w:i/>
          <w:sz w:val="22"/>
          <w:szCs w:val="22"/>
        </w:rPr>
        <w:t>hard disk</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winchester disk</w:t>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kietasis diskas</w:t>
      </w:r>
      <w:r w:rsidRPr="0081714D">
        <w:rPr>
          <w:rFonts w:ascii="Times New Roman" w:hAnsi="Times New Roman" w:cs="Times New Roman"/>
          <w:sz w:val="22"/>
          <w:szCs w:val="22"/>
        </w:rPr>
        <w:t xml:space="preserve"> nukreipiama į terminą </w:t>
      </w:r>
      <w:r w:rsidRPr="0081714D">
        <w:rPr>
          <w:rFonts w:ascii="Times New Roman" w:hAnsi="Times New Roman" w:cs="Times New Roman"/>
          <w:i/>
          <w:sz w:val="22"/>
          <w:szCs w:val="22"/>
        </w:rPr>
        <w:t>standusis diskas</w:t>
      </w:r>
      <w:r w:rsidRPr="0081714D">
        <w:rPr>
          <w:rFonts w:ascii="Times New Roman" w:hAnsi="Times New Roman" w:cs="Times New Roman"/>
          <w:sz w:val="22"/>
          <w:szCs w:val="22"/>
        </w:rPr>
        <w:t>, kurio straipsnyje nurodoma, kad pirmasis yra neteiktinas.</w:t>
      </w:r>
    </w:p>
  </w:footnote>
  <w:footnote w:id="213">
    <w:p w:rsidR="00264EA8" w:rsidRPr="0081714D" w:rsidRDefault="00264EA8" w:rsidP="002E47A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nurodoma, kad angl. terminai </w:t>
      </w:r>
      <w:r w:rsidRPr="0081714D">
        <w:rPr>
          <w:rFonts w:ascii="Times New Roman" w:hAnsi="Times New Roman" w:cs="Times New Roman"/>
          <w:i/>
          <w:sz w:val="22"/>
          <w:szCs w:val="22"/>
        </w:rPr>
        <w:t>hard disk</w:t>
      </w:r>
      <w:r w:rsidRPr="0081714D">
        <w:rPr>
          <w:rFonts w:ascii="Times New Roman" w:hAnsi="Times New Roman" w:cs="Times New Roman"/>
          <w:sz w:val="22"/>
          <w:szCs w:val="22"/>
        </w:rPr>
        <w:t xml:space="preserve"> ir </w:t>
      </w:r>
      <w:r w:rsidRPr="0081714D">
        <w:rPr>
          <w:rFonts w:ascii="Times New Roman" w:hAnsi="Times New Roman" w:cs="Times New Roman"/>
          <w:i/>
          <w:sz w:val="22"/>
          <w:szCs w:val="22"/>
        </w:rPr>
        <w:t>hard drive</w:t>
      </w:r>
      <w:r w:rsidRPr="0081714D">
        <w:rPr>
          <w:rFonts w:ascii="Times New Roman" w:hAnsi="Times New Roman" w:cs="Times New Roman"/>
          <w:sz w:val="22"/>
          <w:szCs w:val="22"/>
        </w:rPr>
        <w:t xml:space="preserve"> vartojami sinonimiškai, tačiau pastebima, kad tai, kas vadinama pirmuoju sukasi tame, kas vadinama antruoju.</w:t>
      </w:r>
    </w:p>
  </w:footnote>
  <w:footnote w:id="214">
    <w:p w:rsidR="00264EA8" w:rsidRPr="0081714D" w:rsidRDefault="00264EA8" w:rsidP="002E47A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hard disc</w:t>
      </w:r>
      <w:r w:rsidRPr="0081714D">
        <w:rPr>
          <w:rFonts w:ascii="Times New Roman" w:hAnsi="Times New Roman" w:cs="Times New Roman"/>
          <w:sz w:val="22"/>
          <w:szCs w:val="22"/>
        </w:rPr>
        <w:t xml:space="preserve"> nukreipiama į terminą </w:t>
      </w:r>
      <w:r w:rsidRPr="0081714D">
        <w:rPr>
          <w:rFonts w:ascii="Times New Roman" w:hAnsi="Times New Roman" w:cs="Times New Roman"/>
          <w:i/>
          <w:sz w:val="22"/>
          <w:szCs w:val="22"/>
        </w:rPr>
        <w:t>hard disk</w:t>
      </w:r>
      <w:r w:rsidRPr="0081714D">
        <w:rPr>
          <w:rFonts w:ascii="Times New Roman" w:hAnsi="Times New Roman" w:cs="Times New Roman"/>
          <w:sz w:val="22"/>
          <w:szCs w:val="22"/>
        </w:rPr>
        <w:t>.</w:t>
      </w:r>
    </w:p>
  </w:footnote>
  <w:footnote w:id="215">
    <w:p w:rsidR="00264EA8" w:rsidRPr="0081714D" w:rsidRDefault="00264EA8" w:rsidP="002E47A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hard disc drive</w:t>
      </w:r>
      <w:r w:rsidRPr="0081714D">
        <w:rPr>
          <w:rFonts w:ascii="Times New Roman" w:hAnsi="Times New Roman" w:cs="Times New Roman"/>
          <w:sz w:val="22"/>
          <w:szCs w:val="22"/>
        </w:rPr>
        <w:t xml:space="preserve"> nukreipiama į terminą</w:t>
      </w:r>
      <w:r w:rsidRPr="0081714D">
        <w:rPr>
          <w:rFonts w:ascii="Times New Roman" w:hAnsi="Times New Roman" w:cs="Times New Roman"/>
          <w:i/>
          <w:sz w:val="22"/>
          <w:szCs w:val="22"/>
        </w:rPr>
        <w:t xml:space="preserve"> hard disk</w:t>
      </w:r>
      <w:r w:rsidRPr="0081714D">
        <w:rPr>
          <w:rFonts w:ascii="Times New Roman" w:hAnsi="Times New Roman" w:cs="Times New Roman"/>
          <w:sz w:val="22"/>
          <w:szCs w:val="22"/>
        </w:rPr>
        <w:t>.</w:t>
      </w:r>
    </w:p>
  </w:footnote>
  <w:footnote w:id="216">
    <w:p w:rsidR="00264EA8" w:rsidRPr="0081714D" w:rsidRDefault="00264EA8" w:rsidP="002E47AA">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pirmenybė teikiama pranc. termino formai </w:t>
      </w:r>
      <w:r w:rsidRPr="0081714D">
        <w:rPr>
          <w:rFonts w:ascii="Times New Roman" w:hAnsi="Times New Roman" w:cs="Times New Roman"/>
          <w:i/>
          <w:sz w:val="22"/>
          <w:szCs w:val="22"/>
        </w:rPr>
        <w:t>disque dur</w:t>
      </w:r>
      <w:r w:rsidRPr="0081714D">
        <w:rPr>
          <w:rFonts w:ascii="Times New Roman" w:hAnsi="Times New Roman" w:cs="Times New Roman"/>
          <w:sz w:val="22"/>
          <w:szCs w:val="22"/>
        </w:rPr>
        <w:t xml:space="preserve">. </w:t>
      </w:r>
    </w:p>
  </w:footnote>
  <w:footnote w:id="217">
    <w:p w:rsidR="00264EA8" w:rsidRPr="0081714D" w:rsidRDefault="00264EA8" w:rsidP="002C5E17">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pateikiamas angl. atitikmuo yra </w:t>
      </w:r>
      <w:r w:rsidRPr="0081714D">
        <w:rPr>
          <w:rFonts w:ascii="Times New Roman" w:hAnsi="Times New Roman" w:cs="Times New Roman"/>
          <w:i/>
          <w:sz w:val="22"/>
          <w:szCs w:val="22"/>
        </w:rPr>
        <w:t>cluster</w:t>
      </w:r>
      <w:r w:rsidRPr="0081714D">
        <w:rPr>
          <w:rFonts w:ascii="Times New Roman" w:hAnsi="Times New Roman" w:cs="Times New Roman"/>
          <w:sz w:val="22"/>
          <w:szCs w:val="22"/>
        </w:rPr>
        <w:t>.</w:t>
      </w:r>
    </w:p>
  </w:footnote>
  <w:footnote w:id="218">
    <w:p w:rsidR="00264EA8" w:rsidRPr="0081714D" w:rsidRDefault="00264EA8" w:rsidP="002C5E17">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pirmoji angl. termino </w:t>
      </w:r>
      <w:r w:rsidRPr="0081714D">
        <w:rPr>
          <w:rFonts w:ascii="Times New Roman" w:hAnsi="Times New Roman" w:cs="Times New Roman"/>
          <w:i/>
          <w:sz w:val="22"/>
          <w:szCs w:val="22"/>
        </w:rPr>
        <w:t>cluster</w:t>
      </w:r>
      <w:r w:rsidRPr="0081714D">
        <w:rPr>
          <w:rFonts w:ascii="Times New Roman" w:hAnsi="Times New Roman" w:cs="Times New Roman"/>
          <w:sz w:val="22"/>
          <w:szCs w:val="22"/>
        </w:rPr>
        <w:t xml:space="preserve"> reikšmė.</w:t>
      </w:r>
    </w:p>
  </w:footnote>
  <w:footnote w:id="219">
    <w:p w:rsidR="00264EA8" w:rsidRPr="0081714D" w:rsidRDefault="00264EA8" w:rsidP="002C5E17">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pateikiami angl. atitikmenys yra </w:t>
      </w:r>
      <w:r w:rsidRPr="0081714D">
        <w:rPr>
          <w:rFonts w:ascii="Times New Roman" w:hAnsi="Times New Roman" w:cs="Times New Roman"/>
          <w:i/>
          <w:sz w:val="22"/>
          <w:szCs w:val="22"/>
        </w:rPr>
        <w:t>allocation unit</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cluster</w:t>
      </w:r>
      <w:r w:rsidRPr="0081714D">
        <w:rPr>
          <w:rFonts w:ascii="Times New Roman" w:hAnsi="Times New Roman" w:cs="Times New Roman"/>
          <w:sz w:val="22"/>
          <w:szCs w:val="22"/>
        </w:rPr>
        <w:t>.</w:t>
      </w:r>
    </w:p>
  </w:footnote>
  <w:footnote w:id="220">
    <w:p w:rsidR="00264EA8" w:rsidRPr="0081714D" w:rsidRDefault="00264EA8" w:rsidP="002C5E17">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pateikiami angl. atitikmenys yra </w:t>
      </w:r>
      <w:r w:rsidRPr="0081714D">
        <w:rPr>
          <w:rFonts w:ascii="Times New Roman" w:hAnsi="Times New Roman" w:cs="Times New Roman"/>
          <w:i/>
          <w:sz w:val="22"/>
          <w:szCs w:val="22"/>
        </w:rPr>
        <w:t>allocation unit</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cluster</w:t>
      </w:r>
      <w:r w:rsidRPr="0081714D">
        <w:rPr>
          <w:rFonts w:ascii="Times New Roman" w:hAnsi="Times New Roman" w:cs="Times New Roman"/>
          <w:sz w:val="22"/>
          <w:szCs w:val="22"/>
        </w:rPr>
        <w:t>.</w:t>
      </w:r>
    </w:p>
  </w:footnote>
  <w:footnote w:id="221">
    <w:p w:rsidR="00264EA8" w:rsidRPr="0081714D" w:rsidRDefault="00264EA8" w:rsidP="002C5E17">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pateikiami angl. atitikmenys yra </w:t>
      </w:r>
      <w:r w:rsidRPr="0081714D">
        <w:rPr>
          <w:rFonts w:ascii="Times New Roman" w:hAnsi="Times New Roman" w:cs="Times New Roman"/>
          <w:i/>
          <w:sz w:val="22"/>
          <w:szCs w:val="22"/>
        </w:rPr>
        <w:t>allocation unit</w:t>
      </w:r>
      <w:r w:rsidRPr="0081714D">
        <w:rPr>
          <w:rFonts w:ascii="Times New Roman" w:hAnsi="Times New Roman" w:cs="Times New Roman"/>
          <w:sz w:val="22"/>
          <w:szCs w:val="22"/>
        </w:rPr>
        <w:t>,</w:t>
      </w:r>
      <w:r w:rsidRPr="0081714D">
        <w:rPr>
          <w:rFonts w:ascii="Times New Roman" w:hAnsi="Times New Roman" w:cs="Times New Roman"/>
          <w:i/>
          <w:sz w:val="22"/>
          <w:szCs w:val="22"/>
        </w:rPr>
        <w:t xml:space="preserve"> cluster</w:t>
      </w:r>
      <w:r w:rsidRPr="0081714D">
        <w:rPr>
          <w:rFonts w:ascii="Times New Roman" w:hAnsi="Times New Roman" w:cs="Times New Roman"/>
          <w:sz w:val="22"/>
          <w:szCs w:val="22"/>
        </w:rPr>
        <w:t>.</w:t>
      </w:r>
    </w:p>
  </w:footnote>
  <w:footnote w:id="222">
    <w:p w:rsidR="00264EA8" w:rsidRPr="0081714D" w:rsidRDefault="00264EA8" w:rsidP="002C5E17">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antroji angl. termino </w:t>
      </w:r>
      <w:r w:rsidRPr="0081714D">
        <w:rPr>
          <w:rFonts w:ascii="Times New Roman" w:hAnsi="Times New Roman" w:cs="Times New Roman"/>
          <w:i/>
          <w:sz w:val="22"/>
          <w:szCs w:val="22"/>
        </w:rPr>
        <w:t>cluster</w:t>
      </w:r>
      <w:r w:rsidRPr="0081714D">
        <w:rPr>
          <w:rFonts w:ascii="Times New Roman" w:hAnsi="Times New Roman" w:cs="Times New Roman"/>
          <w:sz w:val="22"/>
          <w:szCs w:val="22"/>
        </w:rPr>
        <w:t xml:space="preserve"> reikšmė.</w:t>
      </w:r>
    </w:p>
  </w:footnote>
  <w:footnote w:id="223">
    <w:p w:rsidR="00264EA8" w:rsidRPr="0081714D" w:rsidRDefault="00264EA8" w:rsidP="00F65396">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sisteminis failas</w:t>
      </w:r>
      <w:r w:rsidRPr="0081714D">
        <w:rPr>
          <w:rFonts w:ascii="Times New Roman" w:hAnsi="Times New Roman" w:cs="Times New Roman"/>
          <w:sz w:val="22"/>
          <w:szCs w:val="22"/>
        </w:rPr>
        <w:t xml:space="preserve"> nukreipiama į terminą </w:t>
      </w:r>
      <w:r w:rsidRPr="0081714D">
        <w:rPr>
          <w:rFonts w:ascii="Times New Roman" w:hAnsi="Times New Roman" w:cs="Times New Roman"/>
          <w:i/>
          <w:sz w:val="22"/>
          <w:szCs w:val="22"/>
        </w:rPr>
        <w:t>sisteminė rinkmena</w:t>
      </w:r>
      <w:r w:rsidRPr="0081714D">
        <w:rPr>
          <w:rFonts w:ascii="Times New Roman" w:hAnsi="Times New Roman" w:cs="Times New Roman"/>
          <w:sz w:val="22"/>
          <w:szCs w:val="22"/>
        </w:rPr>
        <w:t>.</w:t>
      </w:r>
    </w:p>
  </w:footnote>
  <w:footnote w:id="224">
    <w:p w:rsidR="00264EA8" w:rsidRPr="0081714D" w:rsidRDefault="00264EA8" w:rsidP="00F65396">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sisteminė rinkmena</w:t>
      </w:r>
      <w:r w:rsidRPr="0081714D">
        <w:rPr>
          <w:rFonts w:ascii="Times New Roman" w:hAnsi="Times New Roman" w:cs="Times New Roman"/>
          <w:sz w:val="22"/>
          <w:szCs w:val="22"/>
        </w:rPr>
        <w:t xml:space="preserve"> nukreipiama į terminą </w:t>
      </w:r>
      <w:r w:rsidRPr="0081714D">
        <w:rPr>
          <w:rFonts w:ascii="Times New Roman" w:hAnsi="Times New Roman" w:cs="Times New Roman"/>
          <w:i/>
          <w:sz w:val="22"/>
          <w:szCs w:val="22"/>
        </w:rPr>
        <w:t>sisteminis failas</w:t>
      </w:r>
      <w:r w:rsidRPr="0081714D">
        <w:rPr>
          <w:rFonts w:ascii="Times New Roman" w:hAnsi="Times New Roman" w:cs="Times New Roman"/>
          <w:sz w:val="22"/>
          <w:szCs w:val="22"/>
        </w:rPr>
        <w:t>.</w:t>
      </w:r>
    </w:p>
  </w:footnote>
  <w:footnote w:id="225">
    <w:p w:rsidR="00264EA8" w:rsidRPr="0081714D" w:rsidRDefault="00264EA8" w:rsidP="00F65396">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sisteminė rinkmena</w:t>
      </w:r>
      <w:r w:rsidRPr="0081714D">
        <w:rPr>
          <w:rFonts w:ascii="Times New Roman" w:hAnsi="Times New Roman" w:cs="Times New Roman"/>
          <w:sz w:val="22"/>
          <w:szCs w:val="22"/>
        </w:rPr>
        <w:t xml:space="preserve"> nukreipiama į terminą </w:t>
      </w:r>
      <w:r w:rsidRPr="0081714D">
        <w:rPr>
          <w:rFonts w:ascii="Times New Roman" w:hAnsi="Times New Roman" w:cs="Times New Roman"/>
          <w:i/>
          <w:sz w:val="22"/>
          <w:szCs w:val="22"/>
        </w:rPr>
        <w:t>sisteminis failas</w:t>
      </w:r>
      <w:r w:rsidRPr="0081714D">
        <w:rPr>
          <w:rFonts w:ascii="Times New Roman" w:hAnsi="Times New Roman" w:cs="Times New Roman"/>
          <w:sz w:val="22"/>
          <w:szCs w:val="22"/>
        </w:rPr>
        <w:t>.</w:t>
      </w:r>
    </w:p>
  </w:footnote>
  <w:footnote w:id="226">
    <w:p w:rsidR="00264EA8" w:rsidRPr="0081714D" w:rsidRDefault="00264EA8" w:rsidP="00F65396">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terminas pateikiamas dgs. forma.</w:t>
      </w:r>
    </w:p>
  </w:footnote>
  <w:footnote w:id="227">
    <w:p w:rsidR="00264EA8" w:rsidRPr="0081714D" w:rsidRDefault="00264EA8" w:rsidP="00F65396">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Terminas dgs. forma pateikiamas termino </w:t>
      </w:r>
      <w:r w:rsidRPr="0081714D">
        <w:rPr>
          <w:rFonts w:ascii="Times New Roman" w:hAnsi="Times New Roman" w:cs="Times New Roman"/>
          <w:i/>
          <w:sz w:val="22"/>
          <w:szCs w:val="22"/>
        </w:rPr>
        <w:t>SYS</w:t>
      </w:r>
      <w:r w:rsidRPr="0081714D">
        <w:rPr>
          <w:rFonts w:ascii="Times New Roman" w:hAnsi="Times New Roman" w:cs="Times New Roman"/>
          <w:sz w:val="22"/>
          <w:szCs w:val="22"/>
        </w:rPr>
        <w:t xml:space="preserve"> straipsnyje.</w:t>
      </w:r>
    </w:p>
  </w:footnote>
  <w:footnote w:id="228">
    <w:p w:rsidR="00264EA8" w:rsidRPr="0081714D" w:rsidRDefault="00264EA8" w:rsidP="00F65396">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Terminas dgs. forma pateikiamas termino </w:t>
      </w:r>
      <w:r w:rsidRPr="0081714D">
        <w:rPr>
          <w:rFonts w:ascii="Times New Roman" w:hAnsi="Times New Roman" w:cs="Times New Roman"/>
          <w:i/>
          <w:sz w:val="22"/>
          <w:szCs w:val="22"/>
        </w:rPr>
        <w:t>SYS</w:t>
      </w:r>
      <w:r w:rsidRPr="0081714D">
        <w:rPr>
          <w:rFonts w:ascii="Times New Roman" w:hAnsi="Times New Roman" w:cs="Times New Roman"/>
          <w:sz w:val="22"/>
          <w:szCs w:val="22"/>
        </w:rPr>
        <w:t xml:space="preserve"> straipsnyje.</w:t>
      </w:r>
    </w:p>
  </w:footnote>
  <w:footnote w:id="229">
    <w:p w:rsidR="00264EA8" w:rsidRPr="0081714D" w:rsidRDefault="00264EA8" w:rsidP="00F65396">
      <w:pPr>
        <w:pStyle w:val="FootnoteText"/>
      </w:pPr>
      <w:r w:rsidRPr="0081714D">
        <w:rPr>
          <w:rStyle w:val="FootnoteReference"/>
          <w:rFonts w:ascii="Times New Roman" w:hAnsi="Times New Roman"/>
          <w:sz w:val="22"/>
          <w:szCs w:val="22"/>
        </w:rPr>
        <w:footnoteRef/>
      </w:r>
      <w:r>
        <w:t xml:space="preserve"> </w:t>
      </w:r>
      <w:r w:rsidRPr="00E53AF0">
        <w:rPr>
          <w:sz w:val="22"/>
          <w:szCs w:val="22"/>
        </w:rPr>
        <w:t xml:space="preserve">Terminas dgs. forma pateikiamas termino </w:t>
      </w:r>
      <w:r w:rsidRPr="00E53AF0">
        <w:rPr>
          <w:i/>
          <w:sz w:val="22"/>
          <w:szCs w:val="22"/>
        </w:rPr>
        <w:t>SYS</w:t>
      </w:r>
      <w:r w:rsidRPr="00E53AF0">
        <w:rPr>
          <w:sz w:val="22"/>
          <w:szCs w:val="22"/>
        </w:rPr>
        <w:t xml:space="preserve"> straipsnyje.</w:t>
      </w:r>
    </w:p>
  </w:footnote>
  <w:footnote w:id="230">
    <w:p w:rsidR="00264EA8" w:rsidRPr="005C483D" w:rsidRDefault="00264EA8" w:rsidP="00AA3746">
      <w:pPr>
        <w:pStyle w:val="FootnoteText"/>
        <w:rPr>
          <w:rFonts w:ascii="Times New Roman" w:hAnsi="Times New Roman" w:cs="Times New Roman"/>
          <w:sz w:val="22"/>
          <w:szCs w:val="22"/>
        </w:rPr>
      </w:pPr>
      <w:r w:rsidRPr="005C483D">
        <w:rPr>
          <w:rStyle w:val="FootnoteReference"/>
          <w:rFonts w:ascii="Times New Roman" w:hAnsi="Times New Roman"/>
          <w:sz w:val="22"/>
          <w:szCs w:val="22"/>
        </w:rPr>
        <w:footnoteRef/>
      </w:r>
      <w:r w:rsidRPr="005C483D">
        <w:rPr>
          <w:rFonts w:ascii="Times New Roman" w:hAnsi="Times New Roman" w:cs="Times New Roman"/>
          <w:sz w:val="22"/>
          <w:szCs w:val="22"/>
        </w:rPr>
        <w:t xml:space="preserve"> Vidinis skolinys: </w:t>
      </w:r>
      <w:r w:rsidRPr="005C483D">
        <w:rPr>
          <w:rFonts w:ascii="Times New Roman" w:hAnsi="Times New Roman" w:cs="Times New Roman"/>
          <w:i/>
          <w:sz w:val="22"/>
          <w:szCs w:val="22"/>
        </w:rPr>
        <w:t>Organisme, organe ou cellule qui abrite un parasite, qui constitue le milieu duquel le parasite tire sa subsistance et dans lequel il se multiplie</w:t>
      </w:r>
      <w:r w:rsidRPr="005C483D">
        <w:rPr>
          <w:rFonts w:ascii="Times New Roman" w:hAnsi="Times New Roman" w:cs="Times New Roman"/>
          <w:sz w:val="22"/>
          <w:szCs w:val="22"/>
        </w:rPr>
        <w:t xml:space="preserve"> [GDT].</w:t>
      </w:r>
    </w:p>
  </w:footnote>
  <w:footnote w:id="231">
    <w:p w:rsidR="00264EA8" w:rsidRPr="0081714D" w:rsidRDefault="00264EA8" w:rsidP="00CE40DB">
      <w:pPr>
        <w:pStyle w:val="FootnoteText"/>
        <w:rPr>
          <w:rFonts w:ascii="Times New Roman" w:hAnsi="Times New Roman" w:cs="Times New Roman"/>
          <w:sz w:val="22"/>
          <w:szCs w:val="22"/>
        </w:rPr>
      </w:pPr>
      <w:r w:rsidRPr="005C483D">
        <w:rPr>
          <w:rStyle w:val="FootnoteReference"/>
          <w:rFonts w:ascii="Times New Roman" w:hAnsi="Times New Roman"/>
          <w:sz w:val="22"/>
          <w:szCs w:val="22"/>
        </w:rPr>
        <w:footnoteRef/>
      </w:r>
      <w:r w:rsidRPr="005C483D">
        <w:rPr>
          <w:rFonts w:ascii="Times New Roman" w:hAnsi="Times New Roman" w:cs="Times New Roman"/>
          <w:sz w:val="22"/>
          <w:szCs w:val="22"/>
        </w:rPr>
        <w:t xml:space="preserve"> McAgl nurodoma, kad angl. termino </w:t>
      </w:r>
      <w:r w:rsidRPr="005C483D">
        <w:rPr>
          <w:rFonts w:ascii="Times New Roman" w:hAnsi="Times New Roman" w:cs="Times New Roman"/>
          <w:i/>
          <w:sz w:val="22"/>
          <w:szCs w:val="22"/>
        </w:rPr>
        <w:t>stealth virus</w:t>
      </w:r>
      <w:r w:rsidRPr="005C483D">
        <w:rPr>
          <w:rFonts w:ascii="Times New Roman" w:hAnsi="Times New Roman" w:cs="Times New Roman"/>
          <w:sz w:val="22"/>
          <w:szCs w:val="22"/>
        </w:rPr>
        <w:t xml:space="preserve"> sinonimas yra terminas </w:t>
      </w:r>
      <w:r w:rsidRPr="005C483D">
        <w:rPr>
          <w:rFonts w:ascii="Times New Roman" w:hAnsi="Times New Roman" w:cs="Times New Roman"/>
          <w:i/>
          <w:sz w:val="22"/>
          <w:szCs w:val="22"/>
        </w:rPr>
        <w:t>interrupt</w:t>
      </w:r>
      <w:r w:rsidRPr="0081714D">
        <w:rPr>
          <w:rFonts w:ascii="Times New Roman" w:hAnsi="Times New Roman" w:cs="Times New Roman"/>
          <w:i/>
          <w:sz w:val="22"/>
          <w:szCs w:val="22"/>
        </w:rPr>
        <w:t xml:space="preserve"> interceptor</w:t>
      </w:r>
      <w:r w:rsidRPr="0081714D">
        <w:rPr>
          <w:rFonts w:ascii="Times New Roman" w:hAnsi="Times New Roman" w:cs="Times New Roman"/>
          <w:sz w:val="22"/>
          <w:szCs w:val="22"/>
        </w:rPr>
        <w:t>, tačiau tiriamoje medžiagoje antros tokios ar panašios nuorodos nerasta.</w:t>
      </w:r>
    </w:p>
  </w:footnote>
  <w:footnote w:id="232">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Termino straipsnyje GDT (tikras pavadinimas </w:t>
      </w:r>
      <w:r w:rsidRPr="0081714D">
        <w:rPr>
          <w:rFonts w:ascii="Times New Roman" w:hAnsi="Times New Roman" w:cs="Times New Roman"/>
          <w:bCs/>
          <w:i/>
          <w:sz w:val="22"/>
          <w:szCs w:val="22"/>
        </w:rPr>
        <w:t>Lockheed F-117 Nighthawk</w:t>
      </w:r>
      <w:r w:rsidRPr="0081714D">
        <w:rPr>
          <w:rFonts w:ascii="Times New Roman" w:hAnsi="Times New Roman" w:cs="Times New Roman"/>
          <w:bCs/>
          <w:sz w:val="22"/>
          <w:szCs w:val="22"/>
        </w:rPr>
        <w:t xml:space="preserve"> (aut. past.))</w:t>
      </w:r>
    </w:p>
  </w:footnote>
  <w:footnote w:id="233">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w:t>
      </w:r>
      <w:r>
        <w:rPr>
          <w:rFonts w:ascii="Times New Roman" w:hAnsi="Times New Roman" w:cs="Times New Roman"/>
          <w:sz w:val="22"/>
          <w:szCs w:val="22"/>
        </w:rPr>
        <w:t>Mūsų s</w:t>
      </w:r>
      <w:r w:rsidRPr="0081714D">
        <w:rPr>
          <w:rFonts w:ascii="Times New Roman" w:hAnsi="Times New Roman" w:cs="Times New Roman"/>
          <w:sz w:val="22"/>
          <w:szCs w:val="22"/>
        </w:rPr>
        <w:t>iūlomas liet. atitikmuo.</w:t>
      </w:r>
    </w:p>
  </w:footnote>
  <w:footnote w:id="234">
    <w:p w:rsidR="00264EA8" w:rsidRPr="0081714D" w:rsidRDefault="00264EA8" w:rsidP="00CD4C5C">
      <w:pPr>
        <w:pStyle w:val="FootnoteText"/>
        <w:rPr>
          <w:rFonts w:ascii="Times New Roman" w:hAnsi="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sz w:val="22"/>
          <w:szCs w:val="22"/>
        </w:rPr>
        <w:t xml:space="preserve"> Šaltinyje termino pateiktis </w:t>
      </w:r>
      <w:r w:rsidRPr="0081714D">
        <w:rPr>
          <w:rFonts w:ascii="Times New Roman" w:hAnsi="Times New Roman"/>
          <w:i/>
          <w:sz w:val="22"/>
          <w:szCs w:val="22"/>
        </w:rPr>
        <w:t>tunnel(ing) effect</w:t>
      </w:r>
      <w:r w:rsidRPr="0081714D">
        <w:rPr>
          <w:rFonts w:ascii="Times New Roman" w:hAnsi="Times New Roman"/>
          <w:sz w:val="22"/>
          <w:szCs w:val="22"/>
        </w:rPr>
        <w:t>.</w:t>
      </w:r>
    </w:p>
  </w:footnote>
  <w:footnote w:id="235">
    <w:p w:rsidR="00264EA8" w:rsidRPr="0081714D" w:rsidRDefault="00264EA8" w:rsidP="00DB357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anti-antivirus virus</w:t>
      </w:r>
      <w:r w:rsidRPr="0081714D">
        <w:rPr>
          <w:rFonts w:ascii="Times New Roman" w:hAnsi="Times New Roman" w:cs="Times New Roman"/>
          <w:sz w:val="22"/>
          <w:szCs w:val="22"/>
        </w:rPr>
        <w:t xml:space="preserve"> nukreipiama į terminą </w:t>
      </w:r>
      <w:r w:rsidRPr="0081714D">
        <w:rPr>
          <w:rFonts w:ascii="Times New Roman" w:hAnsi="Times New Roman" w:cs="Times New Roman"/>
          <w:i/>
          <w:sz w:val="22"/>
          <w:szCs w:val="22"/>
        </w:rPr>
        <w:t>retro-virus</w:t>
      </w:r>
      <w:r w:rsidRPr="0081714D">
        <w:rPr>
          <w:rFonts w:ascii="Times New Roman" w:hAnsi="Times New Roman" w:cs="Times New Roman"/>
          <w:sz w:val="22"/>
          <w:szCs w:val="22"/>
        </w:rPr>
        <w:t>.</w:t>
      </w:r>
    </w:p>
  </w:footnote>
  <w:footnote w:id="236">
    <w:p w:rsidR="00264EA8" w:rsidRPr="0081714D" w:rsidRDefault="00264EA8" w:rsidP="00DB357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anti-antivirus virus</w:t>
      </w:r>
      <w:r w:rsidRPr="0081714D">
        <w:rPr>
          <w:rFonts w:ascii="Times New Roman" w:hAnsi="Times New Roman" w:cs="Times New Roman"/>
          <w:sz w:val="22"/>
          <w:szCs w:val="22"/>
        </w:rPr>
        <w:t xml:space="preserve"> siūloma dar žiūrėti terminą </w:t>
      </w:r>
      <w:r w:rsidRPr="0081714D">
        <w:rPr>
          <w:rFonts w:ascii="Times New Roman" w:hAnsi="Times New Roman" w:cs="Times New Roman"/>
          <w:i/>
          <w:sz w:val="22"/>
          <w:szCs w:val="22"/>
        </w:rPr>
        <w:t>retrovirus</w:t>
      </w:r>
      <w:r>
        <w:rPr>
          <w:rFonts w:ascii="Times New Roman" w:hAnsi="Times New Roman" w:cs="Times New Roman"/>
          <w:sz w:val="22"/>
          <w:szCs w:val="22"/>
        </w:rPr>
        <w:t>, tačiau šis</w:t>
      </w:r>
      <w:r w:rsidRPr="0081714D">
        <w:rPr>
          <w:rFonts w:ascii="Times New Roman" w:hAnsi="Times New Roman" w:cs="Times New Roman"/>
          <w:sz w:val="22"/>
          <w:szCs w:val="22"/>
        </w:rPr>
        <w:t xml:space="preserve"> straipsnis atskirai nepateiktas.</w:t>
      </w:r>
    </w:p>
  </w:footnote>
  <w:footnote w:id="237">
    <w:p w:rsidR="00264EA8" w:rsidRPr="0081714D" w:rsidRDefault="00264EA8" w:rsidP="00DB357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anti-antivirus virus</w:t>
      </w:r>
      <w:r w:rsidRPr="0081714D">
        <w:rPr>
          <w:rFonts w:ascii="Times New Roman" w:hAnsi="Times New Roman" w:cs="Times New Roman"/>
          <w:sz w:val="22"/>
          <w:szCs w:val="22"/>
        </w:rPr>
        <w:t xml:space="preserve"> nukreipiama į terminą </w:t>
      </w:r>
      <w:r w:rsidRPr="0081714D">
        <w:rPr>
          <w:rFonts w:ascii="Times New Roman" w:hAnsi="Times New Roman" w:cs="Times New Roman"/>
          <w:i/>
          <w:sz w:val="22"/>
          <w:szCs w:val="22"/>
        </w:rPr>
        <w:t>retrovirus</w:t>
      </w:r>
      <w:r w:rsidRPr="0081714D">
        <w:rPr>
          <w:rFonts w:ascii="Times New Roman" w:hAnsi="Times New Roman" w:cs="Times New Roman"/>
          <w:sz w:val="22"/>
          <w:szCs w:val="22"/>
        </w:rPr>
        <w:t>.</w:t>
      </w:r>
    </w:p>
  </w:footnote>
  <w:footnote w:id="238">
    <w:p w:rsidR="00264EA8" w:rsidRPr="0081714D" w:rsidRDefault="00264EA8" w:rsidP="00DB357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retro virus</w:t>
      </w:r>
      <w:r w:rsidRPr="0081714D">
        <w:rPr>
          <w:rFonts w:ascii="Times New Roman" w:hAnsi="Times New Roman" w:cs="Times New Roman"/>
          <w:sz w:val="22"/>
          <w:szCs w:val="22"/>
        </w:rPr>
        <w:t xml:space="preserve"> nukreipiama į terminą </w:t>
      </w:r>
      <w:r w:rsidRPr="0081714D">
        <w:rPr>
          <w:rFonts w:ascii="Times New Roman" w:hAnsi="Times New Roman" w:cs="Times New Roman"/>
          <w:i/>
          <w:sz w:val="22"/>
          <w:szCs w:val="22"/>
        </w:rPr>
        <w:t>retrovirus</w:t>
      </w:r>
      <w:r w:rsidRPr="0081714D">
        <w:rPr>
          <w:rFonts w:ascii="Times New Roman" w:hAnsi="Times New Roman" w:cs="Times New Roman"/>
          <w:sz w:val="22"/>
          <w:szCs w:val="22"/>
        </w:rPr>
        <w:t>.</w:t>
      </w:r>
    </w:p>
  </w:footnote>
  <w:footnote w:id="239">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Gr. </w:t>
      </w:r>
      <w:r w:rsidRPr="0081714D">
        <w:rPr>
          <w:rFonts w:ascii="Times New Roman" w:hAnsi="Times New Roman" w:cs="Times New Roman"/>
          <w:i/>
          <w:sz w:val="22"/>
          <w:szCs w:val="22"/>
        </w:rPr>
        <w:t>di</w:t>
      </w:r>
      <w:r w:rsidRPr="0081714D">
        <w:rPr>
          <w:rFonts w:ascii="Times New Roman" w:hAnsi="Times New Roman" w:cs="Times New Roman"/>
          <w:sz w:val="22"/>
          <w:szCs w:val="22"/>
        </w:rPr>
        <w:t xml:space="preserve"> – priešdėlis, reiškiantis, kad objektas sudarytas iš dviejų dalių, turi du požymius.</w:t>
      </w:r>
    </w:p>
  </w:footnote>
  <w:footnote w:id="240">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Gr. </w:t>
      </w:r>
      <w:r w:rsidRPr="0081714D">
        <w:rPr>
          <w:rFonts w:ascii="Times New Roman" w:hAnsi="Times New Roman" w:cs="Times New Roman"/>
          <w:i/>
          <w:sz w:val="22"/>
          <w:szCs w:val="22"/>
        </w:rPr>
        <w:t>oligos</w:t>
      </w:r>
      <w:r w:rsidRPr="0081714D">
        <w:rPr>
          <w:rFonts w:ascii="Times New Roman" w:hAnsi="Times New Roman" w:cs="Times New Roman"/>
          <w:sz w:val="22"/>
          <w:szCs w:val="22"/>
        </w:rPr>
        <w:t xml:space="preserve"> – „negausus, mažas“, pirmoji sudurtinių žodžių dalis, rodanti jų sąsają su nedideliu kiekiu; nukrypimą nuo normos, buvimą ko nors mažiau už normą; buvimą ko nors labai nedaug, šiek tiek.</w:t>
      </w:r>
    </w:p>
  </w:footnote>
  <w:footnote w:id="241">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Gr. </w:t>
      </w:r>
      <w:r w:rsidRPr="0081714D">
        <w:rPr>
          <w:rFonts w:ascii="Times New Roman" w:hAnsi="Times New Roman" w:cs="Times New Roman"/>
          <w:i/>
          <w:sz w:val="22"/>
          <w:szCs w:val="22"/>
        </w:rPr>
        <w:t>polys</w:t>
      </w:r>
      <w:r w:rsidRPr="0081714D">
        <w:rPr>
          <w:rFonts w:ascii="Times New Roman" w:hAnsi="Times New Roman" w:cs="Times New Roman"/>
          <w:sz w:val="22"/>
          <w:szCs w:val="22"/>
        </w:rPr>
        <w:t xml:space="preserve"> – „didelis, gausus“, pirmoji sudurtinių žodžių dalis, reiškianti daugumą, gausumą, įvairumą.</w:t>
      </w:r>
    </w:p>
  </w:footnote>
  <w:footnote w:id="242">
    <w:p w:rsidR="00264EA8" w:rsidRPr="0081714D" w:rsidRDefault="00264EA8">
      <w:pPr>
        <w:pStyle w:val="FootnoteText"/>
        <w:rPr>
          <w:sz w:val="22"/>
          <w:szCs w:val="22"/>
        </w:rPr>
      </w:pPr>
      <w:r w:rsidRPr="0081714D">
        <w:rPr>
          <w:rStyle w:val="FootnoteReference"/>
          <w:sz w:val="22"/>
          <w:szCs w:val="22"/>
        </w:rPr>
        <w:footnoteRef/>
      </w:r>
      <w:r w:rsidRPr="0081714D">
        <w:rPr>
          <w:sz w:val="22"/>
          <w:szCs w:val="22"/>
        </w:rPr>
        <w:t xml:space="preserve"> Šiame darbe vietoje termino </w:t>
      </w:r>
      <w:r w:rsidRPr="0081714D">
        <w:rPr>
          <w:i/>
          <w:sz w:val="22"/>
          <w:szCs w:val="22"/>
        </w:rPr>
        <w:t>egzempliorius</w:t>
      </w:r>
      <w:r w:rsidRPr="0081714D">
        <w:rPr>
          <w:sz w:val="22"/>
          <w:szCs w:val="22"/>
        </w:rPr>
        <w:t xml:space="preserve"> vartojamas terminas </w:t>
      </w:r>
      <w:r w:rsidRPr="0081714D">
        <w:rPr>
          <w:i/>
          <w:sz w:val="22"/>
          <w:szCs w:val="22"/>
        </w:rPr>
        <w:t>kopija</w:t>
      </w:r>
      <w:r w:rsidRPr="0081714D">
        <w:rPr>
          <w:sz w:val="22"/>
          <w:szCs w:val="22"/>
        </w:rPr>
        <w:t xml:space="preserve"> (aut. past.). </w:t>
      </w:r>
    </w:p>
  </w:footnote>
  <w:footnote w:id="243">
    <w:p w:rsidR="00264EA8" w:rsidRPr="0081714D" w:rsidRDefault="00264EA8" w:rsidP="00FA7BDD">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Pastabai prilyginamoje termino straipsnio dalyje nurodoma, kad toks virusas angliškai dar vadinamas </w:t>
      </w:r>
      <w:r w:rsidRPr="0081714D">
        <w:rPr>
          <w:rFonts w:ascii="Times New Roman" w:hAnsi="Times New Roman" w:cs="Times New Roman"/>
          <w:i/>
          <w:sz w:val="22"/>
          <w:szCs w:val="22"/>
        </w:rPr>
        <w:t>stealth virus</w:t>
      </w:r>
      <w:r w:rsidRPr="0081714D">
        <w:rPr>
          <w:rFonts w:ascii="Times New Roman" w:hAnsi="Times New Roman" w:cs="Times New Roman"/>
          <w:sz w:val="22"/>
          <w:szCs w:val="22"/>
        </w:rPr>
        <w:t xml:space="preserve">. </w:t>
      </w:r>
    </w:p>
  </w:footnote>
  <w:footnote w:id="244">
    <w:p w:rsidR="00264EA8" w:rsidRPr="0081714D" w:rsidRDefault="00264EA8" w:rsidP="00FA7BDD">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Terminas pateikiamas termino </w:t>
      </w:r>
      <w:r w:rsidRPr="0081714D">
        <w:rPr>
          <w:rFonts w:ascii="Times New Roman" w:hAnsi="Times New Roman" w:cs="Times New Roman"/>
          <w:i/>
          <w:sz w:val="22"/>
          <w:szCs w:val="22"/>
        </w:rPr>
        <w:t>polymorphism</w:t>
      </w:r>
      <w:r w:rsidRPr="0081714D">
        <w:rPr>
          <w:rFonts w:ascii="Times New Roman" w:hAnsi="Times New Roman" w:cs="Times New Roman"/>
          <w:sz w:val="22"/>
          <w:szCs w:val="22"/>
        </w:rPr>
        <w:t xml:space="preserve"> straipsnyje.</w:t>
      </w:r>
    </w:p>
  </w:footnote>
  <w:footnote w:id="245">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Apibrėžties vertimas į lietuvių kalbą yra tapatus jos vertimui iš anglų kalbos, todėl antrą kartą nepateikiamas. </w:t>
      </w:r>
    </w:p>
  </w:footnote>
  <w:footnote w:id="246">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teigiama, kad terminu </w:t>
      </w:r>
      <w:r w:rsidRPr="0081714D">
        <w:rPr>
          <w:rFonts w:ascii="Times New Roman" w:hAnsi="Times New Roman" w:cs="Times New Roman"/>
          <w:i/>
          <w:sz w:val="22"/>
          <w:szCs w:val="22"/>
        </w:rPr>
        <w:t>šeimininkas</w:t>
      </w:r>
      <w:r w:rsidRPr="0081714D">
        <w:rPr>
          <w:rFonts w:ascii="Times New Roman" w:hAnsi="Times New Roman" w:cs="Times New Roman"/>
          <w:sz w:val="22"/>
          <w:szCs w:val="22"/>
        </w:rPr>
        <w:t xml:space="preserve"> (angl.</w:t>
      </w:r>
      <w:r w:rsidRPr="0081714D">
        <w:rPr>
          <w:rFonts w:ascii="Times New Roman" w:hAnsi="Times New Roman" w:cs="Times New Roman"/>
          <w:i/>
          <w:sz w:val="22"/>
          <w:szCs w:val="22"/>
        </w:rPr>
        <w:t xml:space="preserve"> host</w:t>
      </w:r>
      <w:r w:rsidRPr="0081714D">
        <w:rPr>
          <w:rFonts w:ascii="Times New Roman" w:hAnsi="Times New Roman" w:cs="Times New Roman"/>
          <w:sz w:val="22"/>
          <w:szCs w:val="22"/>
        </w:rPr>
        <w:t xml:space="preserve">) „dažnai vadinamas kompiuterių failas, prie kurio jungiasi virusas“ (angl. </w:t>
      </w:r>
      <w:r w:rsidRPr="0081714D">
        <w:rPr>
          <w:rFonts w:ascii="Times New Roman" w:hAnsi="Times New Roman" w:cs="Times New Roman"/>
          <w:i/>
          <w:sz w:val="22"/>
          <w:szCs w:val="22"/>
          <w:lang w:val="en"/>
        </w:rPr>
        <w:t>term often used to describe the computer file to which a virus attaches itself</w:t>
      </w:r>
      <w:r w:rsidRPr="0081714D">
        <w:rPr>
          <w:rFonts w:ascii="Times New Roman" w:hAnsi="Times New Roman" w:cs="Times New Roman"/>
          <w:sz w:val="22"/>
          <w:szCs w:val="22"/>
          <w:lang w:val="en"/>
        </w:rPr>
        <w:t>).</w:t>
      </w:r>
    </w:p>
  </w:footnote>
  <w:footnote w:id="247">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To paties teikėjo terminografiniame </w:t>
      </w:r>
      <w:r>
        <w:rPr>
          <w:rFonts w:ascii="Times New Roman" w:hAnsi="Times New Roman" w:cs="Times New Roman"/>
          <w:sz w:val="22"/>
          <w:szCs w:val="22"/>
        </w:rPr>
        <w:t>šaltinyje</w:t>
      </w:r>
      <w:r w:rsidRPr="0081714D">
        <w:rPr>
          <w:rFonts w:ascii="Times New Roman" w:hAnsi="Times New Roman" w:cs="Times New Roman"/>
          <w:sz w:val="22"/>
          <w:szCs w:val="22"/>
        </w:rPr>
        <w:t>, kurio santrumpa šiame darbe yra McAgl, skiriasi tik termino apibrėžties pradžia, bet pagrindiniai turinio</w:t>
      </w:r>
      <w:r>
        <w:rPr>
          <w:rFonts w:ascii="Times New Roman" w:hAnsi="Times New Roman" w:cs="Times New Roman"/>
          <w:sz w:val="22"/>
          <w:szCs w:val="22"/>
        </w:rPr>
        <w:t xml:space="preserve"> komponentai visiškai sutampa, t</w:t>
      </w:r>
      <w:r w:rsidRPr="0081714D">
        <w:rPr>
          <w:rFonts w:ascii="Times New Roman" w:hAnsi="Times New Roman" w:cs="Times New Roman"/>
          <w:sz w:val="22"/>
          <w:szCs w:val="22"/>
        </w:rPr>
        <w:t>odėl antrą kartą lietuviškai nepateikiami. To pati</w:t>
      </w:r>
      <w:r>
        <w:rPr>
          <w:rFonts w:ascii="Times New Roman" w:hAnsi="Times New Roman" w:cs="Times New Roman"/>
          <w:sz w:val="22"/>
          <w:szCs w:val="22"/>
        </w:rPr>
        <w:t>es termino straipsnyje nurodoma</w:t>
      </w:r>
      <w:r w:rsidRPr="0081714D">
        <w:rPr>
          <w:rFonts w:ascii="Times New Roman" w:hAnsi="Times New Roman" w:cs="Times New Roman"/>
          <w:sz w:val="22"/>
          <w:szCs w:val="22"/>
        </w:rPr>
        <w:t xml:space="preserve">, kad angl. termino </w:t>
      </w:r>
      <w:r w:rsidRPr="0081714D">
        <w:rPr>
          <w:rFonts w:ascii="Times New Roman" w:hAnsi="Times New Roman" w:cs="Times New Roman"/>
          <w:i/>
          <w:sz w:val="22"/>
          <w:szCs w:val="22"/>
        </w:rPr>
        <w:t>mutating virus</w:t>
      </w:r>
      <w:r w:rsidRPr="0081714D">
        <w:rPr>
          <w:rFonts w:ascii="Times New Roman" w:hAnsi="Times New Roman" w:cs="Times New Roman"/>
          <w:sz w:val="22"/>
          <w:szCs w:val="22"/>
        </w:rPr>
        <w:t xml:space="preserve"> sinonimas yra terminas </w:t>
      </w:r>
      <w:r w:rsidRPr="0081714D">
        <w:rPr>
          <w:rFonts w:ascii="Times New Roman" w:hAnsi="Times New Roman" w:cs="Times New Roman"/>
          <w:i/>
          <w:sz w:val="22"/>
          <w:szCs w:val="22"/>
        </w:rPr>
        <w:t>polymorphic virus</w:t>
      </w:r>
      <w:r w:rsidRPr="0081714D">
        <w:rPr>
          <w:rFonts w:ascii="Times New Roman" w:hAnsi="Times New Roman" w:cs="Times New Roman"/>
          <w:sz w:val="22"/>
          <w:szCs w:val="22"/>
        </w:rPr>
        <w:t>. Šiame darbe teigiame, kad minėtų terminų žymimos sąvokos tar</w:t>
      </w:r>
      <w:r>
        <w:rPr>
          <w:rFonts w:ascii="Times New Roman" w:hAnsi="Times New Roman" w:cs="Times New Roman"/>
          <w:sz w:val="22"/>
          <w:szCs w:val="22"/>
        </w:rPr>
        <w:t xml:space="preserve">pusavyje yra susijusios rūšies </w:t>
      </w:r>
      <w:r w:rsidRPr="0081714D">
        <w:rPr>
          <w:rFonts w:ascii="Times New Roman" w:hAnsi="Times New Roman" w:cs="Times New Roman"/>
          <w:sz w:val="22"/>
          <w:szCs w:val="22"/>
        </w:rPr>
        <w:t>ir giminės santykiais.</w:t>
      </w:r>
    </w:p>
  </w:footnote>
  <w:footnote w:id="248">
    <w:p w:rsidR="00264EA8" w:rsidRPr="0081714D" w:rsidRDefault="00264EA8">
      <w:pPr>
        <w:pStyle w:val="FootnoteText"/>
        <w:rPr>
          <w:rStyle w:val="FootnoteReference"/>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Termino straipsnyje teigiama, kad termino </w:t>
      </w:r>
      <w:r w:rsidRPr="0081714D">
        <w:rPr>
          <w:rFonts w:ascii="Times New Roman" w:hAnsi="Times New Roman" w:cs="Times New Roman"/>
          <w:i/>
          <w:sz w:val="22"/>
          <w:szCs w:val="22"/>
        </w:rPr>
        <w:t>self-encrypting virus</w:t>
      </w:r>
      <w:r w:rsidRPr="0081714D">
        <w:rPr>
          <w:rFonts w:ascii="Times New Roman" w:hAnsi="Times New Roman" w:cs="Times New Roman"/>
          <w:sz w:val="22"/>
          <w:szCs w:val="22"/>
        </w:rPr>
        <w:t xml:space="preserve"> (liet. </w:t>
      </w:r>
      <w:r w:rsidRPr="005D2414">
        <w:rPr>
          <w:rFonts w:ascii="Times New Roman" w:hAnsi="Times New Roman" w:cs="Times New Roman"/>
          <w:i/>
          <w:sz w:val="22"/>
          <w:szCs w:val="22"/>
        </w:rPr>
        <w:t>savišifris virusas</w:t>
      </w:r>
      <w:r w:rsidRPr="0081714D">
        <w:rPr>
          <w:rFonts w:ascii="Times New Roman" w:hAnsi="Times New Roman" w:cs="Times New Roman"/>
          <w:sz w:val="22"/>
          <w:szCs w:val="22"/>
        </w:rPr>
        <w:t xml:space="preserve">) sinonimas yra terminas </w:t>
      </w:r>
      <w:r w:rsidRPr="0081714D">
        <w:rPr>
          <w:rFonts w:ascii="Times New Roman" w:hAnsi="Times New Roman" w:cs="Times New Roman"/>
          <w:i/>
          <w:sz w:val="22"/>
          <w:szCs w:val="22"/>
        </w:rPr>
        <w:t xml:space="preserve">encrypted virus </w:t>
      </w:r>
      <w:r w:rsidRPr="0081714D">
        <w:rPr>
          <w:rFonts w:ascii="Times New Roman" w:hAnsi="Times New Roman" w:cs="Times New Roman"/>
          <w:sz w:val="22"/>
          <w:szCs w:val="22"/>
        </w:rPr>
        <w:t xml:space="preserve">(liet. </w:t>
      </w:r>
      <w:r w:rsidRPr="005D2414">
        <w:rPr>
          <w:rFonts w:ascii="Times New Roman" w:hAnsi="Times New Roman" w:cs="Times New Roman"/>
          <w:i/>
          <w:sz w:val="22"/>
          <w:szCs w:val="22"/>
        </w:rPr>
        <w:t>užšifruotasis virusas</w:t>
      </w:r>
      <w:r w:rsidRPr="0081714D">
        <w:rPr>
          <w:rFonts w:ascii="Times New Roman" w:hAnsi="Times New Roman" w:cs="Times New Roman"/>
          <w:sz w:val="22"/>
          <w:szCs w:val="22"/>
        </w:rPr>
        <w:t xml:space="preserve">). Šiame darbe terminas </w:t>
      </w:r>
      <w:r w:rsidRPr="0081714D">
        <w:rPr>
          <w:rFonts w:ascii="Times New Roman" w:hAnsi="Times New Roman" w:cs="Times New Roman"/>
          <w:i/>
          <w:sz w:val="22"/>
          <w:szCs w:val="22"/>
        </w:rPr>
        <w:t>savišifris virusas</w:t>
      </w:r>
      <w:r w:rsidRPr="0081714D">
        <w:rPr>
          <w:rFonts w:ascii="Times New Roman" w:hAnsi="Times New Roman" w:cs="Times New Roman"/>
          <w:sz w:val="22"/>
          <w:szCs w:val="22"/>
        </w:rPr>
        <w:t xml:space="preserve"> yra termino </w:t>
      </w:r>
      <w:r w:rsidRPr="0081714D">
        <w:rPr>
          <w:rFonts w:ascii="Times New Roman" w:hAnsi="Times New Roman" w:cs="Times New Roman"/>
          <w:i/>
          <w:sz w:val="22"/>
          <w:szCs w:val="22"/>
        </w:rPr>
        <w:t>užšifruotasis virusas</w:t>
      </w:r>
      <w:r w:rsidRPr="0081714D">
        <w:rPr>
          <w:rFonts w:ascii="Times New Roman" w:hAnsi="Times New Roman" w:cs="Times New Roman"/>
          <w:sz w:val="22"/>
          <w:szCs w:val="22"/>
        </w:rPr>
        <w:t xml:space="preserve"> hiponimas, o jų žymimos sąvokos yra susijusios rūšies ir giminės santykiais.</w:t>
      </w:r>
    </w:p>
  </w:footnote>
  <w:footnote w:id="249">
    <w:p w:rsidR="00264EA8" w:rsidRPr="0081714D" w:rsidRDefault="00264EA8">
      <w:pPr>
        <w:pStyle w:val="FootnoteText"/>
        <w:rPr>
          <w:sz w:val="22"/>
          <w:szCs w:val="22"/>
        </w:rPr>
      </w:pPr>
      <w:r w:rsidRPr="0081714D">
        <w:rPr>
          <w:rStyle w:val="FootnoteReference"/>
          <w:sz w:val="22"/>
          <w:szCs w:val="22"/>
        </w:rPr>
        <w:footnoteRef/>
      </w:r>
      <w:r w:rsidRPr="0081714D">
        <w:rPr>
          <w:sz w:val="22"/>
          <w:szCs w:val="22"/>
        </w:rPr>
        <w:t xml:space="preserve"> Bet žodyno rodyklėje (p. 296) </w:t>
      </w:r>
      <w:r w:rsidRPr="0081714D">
        <w:rPr>
          <w:i/>
          <w:sz w:val="22"/>
          <w:szCs w:val="22"/>
        </w:rPr>
        <w:t>įėjos taškas</w:t>
      </w:r>
      <w:r w:rsidRPr="0081714D">
        <w:rPr>
          <w:sz w:val="22"/>
          <w:szCs w:val="22"/>
        </w:rPr>
        <w:t xml:space="preserve"> (aut. past.).</w:t>
      </w:r>
    </w:p>
  </w:footnote>
  <w:footnote w:id="250">
    <w:p w:rsidR="00264EA8" w:rsidRPr="0081714D" w:rsidRDefault="00264EA8">
      <w:pPr>
        <w:pStyle w:val="FootnoteText"/>
        <w:rPr>
          <w:sz w:val="22"/>
          <w:szCs w:val="22"/>
        </w:rPr>
      </w:pPr>
      <w:r w:rsidRPr="0081714D">
        <w:rPr>
          <w:rStyle w:val="FootnoteReference"/>
          <w:sz w:val="22"/>
          <w:szCs w:val="22"/>
        </w:rPr>
        <w:footnoteRef/>
      </w:r>
      <w:r w:rsidRPr="0081714D">
        <w:rPr>
          <w:sz w:val="22"/>
          <w:szCs w:val="22"/>
        </w:rPr>
        <w:t xml:space="preserve"> Šaltinyje antroji termino reikšmė (aut. past.).</w:t>
      </w:r>
    </w:p>
  </w:footnote>
  <w:footnote w:id="251">
    <w:p w:rsidR="00264EA8" w:rsidRPr="0081714D" w:rsidRDefault="00264EA8">
      <w:pPr>
        <w:pStyle w:val="FootnoteText"/>
        <w:rPr>
          <w:sz w:val="22"/>
          <w:szCs w:val="22"/>
        </w:rPr>
      </w:pPr>
      <w:r w:rsidRPr="0081714D">
        <w:rPr>
          <w:rStyle w:val="FootnoteReference"/>
          <w:sz w:val="22"/>
          <w:szCs w:val="22"/>
        </w:rPr>
        <w:footnoteRef/>
      </w:r>
      <w:r w:rsidRPr="0081714D">
        <w:rPr>
          <w:sz w:val="22"/>
          <w:szCs w:val="22"/>
        </w:rPr>
        <w:t xml:space="preserve"> Programa gali turėti kelis įėjimo taškus. Pavyzdžiui, kiekvienas dinaminės bibliotekos modulis turi atskirą įėjimo tašką. Kitoks modulis arba paprogramė taip pat gali turėti kelis įėjimo taškus. (ten pat)</w:t>
      </w:r>
    </w:p>
  </w:footnote>
  <w:footnote w:id="252">
    <w:p w:rsidR="00264EA8" w:rsidRPr="0081714D" w:rsidRDefault="00264EA8">
      <w:pPr>
        <w:pStyle w:val="FootnoteText"/>
        <w:rPr>
          <w:sz w:val="22"/>
          <w:szCs w:val="22"/>
        </w:rPr>
      </w:pPr>
      <w:r w:rsidRPr="0081714D">
        <w:rPr>
          <w:rStyle w:val="FootnoteReference"/>
          <w:sz w:val="22"/>
          <w:szCs w:val="22"/>
        </w:rPr>
        <w:footnoteRef/>
      </w:r>
      <w:r w:rsidRPr="0081714D">
        <w:rPr>
          <w:sz w:val="22"/>
          <w:szCs w:val="22"/>
        </w:rPr>
        <w:t xml:space="preserve"> Remiamasi angl. termino </w:t>
      </w:r>
      <w:r w:rsidRPr="0081714D">
        <w:rPr>
          <w:i/>
          <w:sz w:val="22"/>
          <w:szCs w:val="22"/>
        </w:rPr>
        <w:t>entry point obscuring virus</w:t>
      </w:r>
      <w:r w:rsidRPr="0081714D">
        <w:rPr>
          <w:sz w:val="22"/>
          <w:szCs w:val="22"/>
        </w:rPr>
        <w:t xml:space="preserve"> (TDgsagl) straipsnyje pateikiama informacija.</w:t>
      </w:r>
    </w:p>
  </w:footnote>
  <w:footnote w:id="253">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Paleidimo sektorius nė</w:t>
      </w:r>
      <w:r>
        <w:rPr>
          <w:rFonts w:ascii="Times New Roman" w:hAnsi="Times New Roman" w:cs="Times New Roman"/>
          <w:sz w:val="22"/>
          <w:szCs w:val="22"/>
        </w:rPr>
        <w:t>ra programinės įrangos dalis</w:t>
      </w:r>
      <w:r w:rsidRPr="0081714D">
        <w:rPr>
          <w:rFonts w:ascii="Times New Roman" w:hAnsi="Times New Roman" w:cs="Times New Roman"/>
          <w:sz w:val="22"/>
          <w:szCs w:val="22"/>
        </w:rPr>
        <w:t xml:space="preserve"> (aut. past.)</w:t>
      </w:r>
    </w:p>
  </w:footnote>
  <w:footnote w:id="254">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Tokios formos angl. termino tiriamoje medžiagoje </w:t>
      </w:r>
      <w:r>
        <w:rPr>
          <w:rFonts w:ascii="Times New Roman" w:hAnsi="Times New Roman" w:cs="Times New Roman"/>
          <w:sz w:val="22"/>
          <w:szCs w:val="22"/>
        </w:rPr>
        <w:t>neradome</w:t>
      </w:r>
      <w:r w:rsidRPr="0081714D">
        <w:rPr>
          <w:rFonts w:ascii="Times New Roman" w:hAnsi="Times New Roman" w:cs="Times New Roman"/>
          <w:sz w:val="22"/>
          <w:szCs w:val="22"/>
        </w:rPr>
        <w:t>.</w:t>
      </w:r>
    </w:p>
  </w:footnote>
  <w:footnote w:id="255">
    <w:p w:rsidR="00264EA8" w:rsidRPr="0081714D" w:rsidRDefault="00264EA8" w:rsidP="00A35472">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Šaltinyje iš termino </w:t>
      </w:r>
      <w:r w:rsidRPr="0081714D">
        <w:rPr>
          <w:rFonts w:ascii="Times New Roman" w:hAnsi="Times New Roman" w:cs="Times New Roman"/>
          <w:i/>
          <w:sz w:val="22"/>
          <w:szCs w:val="22"/>
        </w:rPr>
        <w:t>collection virus</w:t>
      </w:r>
      <w:r w:rsidRPr="0081714D">
        <w:rPr>
          <w:rFonts w:ascii="Times New Roman" w:hAnsi="Times New Roman" w:cs="Times New Roman"/>
          <w:sz w:val="22"/>
          <w:szCs w:val="22"/>
        </w:rPr>
        <w:t xml:space="preserve"> nukreipiama į terminą </w:t>
      </w:r>
      <w:r w:rsidRPr="0081714D">
        <w:rPr>
          <w:rFonts w:ascii="Times New Roman" w:hAnsi="Times New Roman" w:cs="Times New Roman"/>
          <w:i/>
          <w:sz w:val="22"/>
          <w:szCs w:val="22"/>
        </w:rPr>
        <w:t>zoo virus</w:t>
      </w:r>
      <w:r w:rsidRPr="0081714D">
        <w:rPr>
          <w:rFonts w:ascii="Times New Roman" w:hAnsi="Times New Roman" w:cs="Times New Roman"/>
          <w:sz w:val="22"/>
          <w:szCs w:val="22"/>
        </w:rPr>
        <w:t>.</w:t>
      </w:r>
    </w:p>
  </w:footnote>
  <w:footnote w:id="256">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Pr>
          <w:rFonts w:ascii="Times New Roman" w:hAnsi="Times New Roman" w:cs="Times New Roman"/>
          <w:sz w:val="22"/>
          <w:szCs w:val="22"/>
        </w:rPr>
        <w:t xml:space="preserve"> Vienažodis</w:t>
      </w:r>
      <w:r w:rsidRPr="0081714D">
        <w:rPr>
          <w:rFonts w:ascii="Times New Roman" w:hAnsi="Times New Roman" w:cs="Times New Roman"/>
          <w:sz w:val="22"/>
          <w:szCs w:val="22"/>
        </w:rPr>
        <w:t xml:space="preserve"> terminas </w:t>
      </w:r>
      <w:r w:rsidRPr="0081714D">
        <w:rPr>
          <w:rFonts w:ascii="Times New Roman" w:hAnsi="Times New Roman" w:cs="Times New Roman"/>
          <w:i/>
          <w:sz w:val="22"/>
          <w:szCs w:val="22"/>
        </w:rPr>
        <w:t>auteur</w:t>
      </w:r>
      <w:r w:rsidRPr="0081714D">
        <w:rPr>
          <w:rFonts w:ascii="Times New Roman" w:hAnsi="Times New Roman" w:cs="Times New Roman"/>
          <w:sz w:val="22"/>
          <w:szCs w:val="22"/>
        </w:rPr>
        <w:t xml:space="preserve"> žodyne GDT specialios reikšmės kompiuterijos terminijoje neturi. Daroma prielaida, kad tai yra termino </w:t>
      </w:r>
      <w:r w:rsidRPr="0081714D">
        <w:rPr>
          <w:rFonts w:ascii="Times New Roman" w:hAnsi="Times New Roman" w:cs="Times New Roman"/>
          <w:i/>
          <w:sz w:val="22"/>
          <w:szCs w:val="22"/>
        </w:rPr>
        <w:t>auteur de virus</w:t>
      </w:r>
      <w:r w:rsidRPr="0081714D">
        <w:rPr>
          <w:rFonts w:ascii="Times New Roman" w:hAnsi="Times New Roman" w:cs="Times New Roman"/>
          <w:sz w:val="22"/>
          <w:szCs w:val="22"/>
        </w:rPr>
        <w:t xml:space="preserve"> trumpoji forma.</w:t>
      </w:r>
    </w:p>
  </w:footnote>
  <w:footnote w:id="257">
    <w:p w:rsidR="00264EA8" w:rsidRPr="0081714D" w:rsidRDefault="00264EA8" w:rsidP="00B64425">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Toliau termino straipsnyje aiškinama, kad taip apibrėžiamą kompiuterių virusą pavadinantis terminas vartojamas menkinamąja reikšme.</w:t>
      </w:r>
    </w:p>
  </w:footnote>
  <w:footnote w:id="258">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Žr. termino kilmės aiškinimą termino straipsnio pastabos lauke.</w:t>
      </w:r>
    </w:p>
  </w:footnote>
  <w:footnote w:id="259">
    <w:p w:rsidR="00264EA8" w:rsidRPr="0081714D" w:rsidRDefault="00264EA8">
      <w:pPr>
        <w:pStyle w:val="FootnoteText"/>
        <w:rPr>
          <w:rFonts w:ascii="Times New Roman" w:hAnsi="Times New Roman" w:cs="Times New Roman"/>
          <w:sz w:val="22"/>
          <w:szCs w:val="22"/>
        </w:rPr>
      </w:pPr>
      <w:r w:rsidRPr="0081714D">
        <w:rPr>
          <w:rStyle w:val="FootnoteReference"/>
          <w:rFonts w:ascii="Times New Roman" w:hAnsi="Times New Roman"/>
          <w:sz w:val="22"/>
          <w:szCs w:val="22"/>
        </w:rPr>
        <w:footnoteRef/>
      </w:r>
      <w:r w:rsidRPr="0081714D">
        <w:rPr>
          <w:rFonts w:ascii="Times New Roman" w:hAnsi="Times New Roman" w:cs="Times New Roman"/>
          <w:sz w:val="22"/>
          <w:szCs w:val="22"/>
        </w:rPr>
        <w:t xml:space="preserve"> Pastabai prilyginamoje termino straipsnio dalyje nurodoma, kad „ </w:t>
      </w:r>
      <w:r w:rsidRPr="0081714D">
        <w:rPr>
          <w:rFonts w:ascii="Times New Roman" w:hAnsi="Times New Roman" w:cs="Times New Roman"/>
          <w:i/>
          <w:sz w:val="22"/>
          <w:szCs w:val="22"/>
        </w:rPr>
        <w:t>riktus</w:t>
      </w:r>
      <w:r w:rsidRPr="0081714D">
        <w:rPr>
          <w:rFonts w:ascii="Times New Roman" w:hAnsi="Times New Roman" w:cs="Times New Roman"/>
          <w:sz w:val="22"/>
          <w:szCs w:val="22"/>
        </w:rPr>
        <w:t xml:space="preserve"> vengiama vadinti </w:t>
      </w:r>
      <w:r w:rsidRPr="0081714D">
        <w:rPr>
          <w:rFonts w:ascii="Times New Roman" w:hAnsi="Times New Roman" w:cs="Times New Roman"/>
          <w:i/>
          <w:sz w:val="22"/>
          <w:szCs w:val="22"/>
        </w:rPr>
        <w:t>klaidomis</w:t>
      </w:r>
      <w:r w:rsidRPr="0081714D">
        <w:rPr>
          <w:rFonts w:ascii="Times New Roman" w:hAnsi="Times New Roman" w:cs="Times New Roman"/>
          <w:sz w:val="22"/>
          <w:szCs w:val="22"/>
        </w:rPr>
        <w:t>, nes tai skambėtų pernelyg šiurkščiai“.</w:t>
      </w:r>
    </w:p>
  </w:footnote>
  <w:footnote w:id="260">
    <w:p w:rsidR="00264EA8" w:rsidRPr="00795C87" w:rsidRDefault="00264EA8">
      <w:pPr>
        <w:pStyle w:val="FootnoteText"/>
        <w:rPr>
          <w:rFonts w:ascii="Times New Roman" w:hAnsi="Times New Roman" w:cs="Times New Roman"/>
          <w:sz w:val="22"/>
          <w:szCs w:val="22"/>
        </w:rPr>
      </w:pPr>
      <w:r w:rsidRPr="00795C87">
        <w:rPr>
          <w:rStyle w:val="FootnoteReference"/>
          <w:rFonts w:ascii="Times New Roman" w:hAnsi="Times New Roman"/>
          <w:sz w:val="22"/>
          <w:szCs w:val="22"/>
        </w:rPr>
        <w:footnoteRef/>
      </w:r>
      <w:r w:rsidRPr="00795C87">
        <w:rPr>
          <w:rFonts w:ascii="Times New Roman" w:hAnsi="Times New Roman" w:cs="Times New Roman"/>
          <w:sz w:val="22"/>
          <w:szCs w:val="22"/>
        </w:rPr>
        <w:t xml:space="preserve"> Prieiga internete: http://www.wildlist.org </w:t>
      </w:r>
    </w:p>
  </w:footnote>
  <w:footnote w:id="261">
    <w:p w:rsidR="00264EA8" w:rsidRPr="00795C87" w:rsidRDefault="00264EA8">
      <w:pPr>
        <w:pStyle w:val="FootnoteText"/>
        <w:rPr>
          <w:rFonts w:ascii="Times New Roman" w:hAnsi="Times New Roman" w:cs="Times New Roman"/>
          <w:sz w:val="22"/>
          <w:szCs w:val="22"/>
        </w:rPr>
      </w:pPr>
      <w:r w:rsidRPr="00795C87">
        <w:rPr>
          <w:rStyle w:val="FootnoteReference"/>
          <w:rFonts w:ascii="Times New Roman" w:hAnsi="Times New Roman"/>
          <w:sz w:val="22"/>
          <w:szCs w:val="22"/>
        </w:rPr>
        <w:footnoteRef/>
      </w:r>
      <w:r w:rsidRPr="00795C87">
        <w:rPr>
          <w:rFonts w:ascii="Times New Roman" w:hAnsi="Times New Roman" w:cs="Times New Roman"/>
          <w:sz w:val="22"/>
          <w:szCs w:val="22"/>
        </w:rPr>
        <w:t xml:space="preserve"> Čia „organizacijos“ yra antivirusines programas gaminančios bendrovės (aut. past.).</w:t>
      </w:r>
    </w:p>
  </w:footnote>
  <w:footnote w:id="262">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program(me)</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routine; sequence of instructions; schedule</w:t>
      </w:r>
      <w:r w:rsidRPr="0054709C">
        <w:rPr>
          <w:rFonts w:ascii="Times New Roman" w:hAnsi="Times New Roman" w:cs="Times New Roman"/>
          <w:sz w:val="22"/>
          <w:szCs w:val="22"/>
        </w:rPr>
        <w:t>.</w:t>
      </w:r>
    </w:p>
  </w:footnote>
  <w:footnote w:id="263">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terminas yra </w:t>
      </w:r>
      <w:r w:rsidRPr="0054709C">
        <w:rPr>
          <w:rFonts w:ascii="Times New Roman" w:hAnsi="Times New Roman" w:cs="Times New Roman"/>
          <w:i/>
          <w:sz w:val="22"/>
          <w:szCs w:val="22"/>
        </w:rPr>
        <w:t>routine</w:t>
      </w:r>
      <w:r w:rsidRPr="0054709C">
        <w:rPr>
          <w:rFonts w:ascii="Times New Roman" w:hAnsi="Times New Roman" w:cs="Times New Roman"/>
          <w:sz w:val="22"/>
          <w:szCs w:val="22"/>
        </w:rPr>
        <w:t>.</w:t>
      </w:r>
    </w:p>
  </w:footnote>
  <w:footnote w:id="264">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atitikmuo yra </w:t>
      </w:r>
      <w:r w:rsidRPr="0054709C">
        <w:rPr>
          <w:rFonts w:ascii="Times New Roman" w:hAnsi="Times New Roman" w:cs="Times New Roman"/>
          <w:i/>
          <w:sz w:val="22"/>
          <w:szCs w:val="22"/>
        </w:rPr>
        <w:t>code</w:t>
      </w:r>
      <w:r w:rsidRPr="0054709C">
        <w:rPr>
          <w:rFonts w:ascii="Times New Roman" w:hAnsi="Times New Roman" w:cs="Times New Roman"/>
          <w:sz w:val="22"/>
          <w:szCs w:val="22"/>
        </w:rPr>
        <w:t>.</w:t>
      </w:r>
    </w:p>
  </w:footnote>
  <w:footnote w:id="265">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atitikmuo yra </w:t>
      </w:r>
      <w:r w:rsidRPr="0054709C">
        <w:rPr>
          <w:rFonts w:ascii="Times New Roman" w:hAnsi="Times New Roman" w:cs="Times New Roman"/>
          <w:i/>
          <w:sz w:val="22"/>
          <w:szCs w:val="22"/>
        </w:rPr>
        <w:t>routine</w:t>
      </w:r>
      <w:r w:rsidRPr="0054709C">
        <w:rPr>
          <w:rFonts w:ascii="Times New Roman" w:hAnsi="Times New Roman" w:cs="Times New Roman"/>
          <w:sz w:val="22"/>
          <w:szCs w:val="22"/>
        </w:rPr>
        <w:t xml:space="preserve">. Termino </w:t>
      </w:r>
      <w:r w:rsidRPr="0054709C">
        <w:rPr>
          <w:rFonts w:ascii="Times New Roman" w:hAnsi="Times New Roman" w:cs="Times New Roman"/>
          <w:i/>
          <w:sz w:val="22"/>
          <w:szCs w:val="22"/>
        </w:rPr>
        <w:t>routine</w:t>
      </w:r>
      <w:r w:rsidRPr="0054709C">
        <w:rPr>
          <w:rFonts w:ascii="Times New Roman" w:hAnsi="Times New Roman" w:cs="Times New Roman"/>
          <w:sz w:val="22"/>
          <w:szCs w:val="22"/>
        </w:rPr>
        <w:t xml:space="preserve"> liet. atitikmens pateiktis yra </w:t>
      </w:r>
      <w:r w:rsidRPr="0054709C">
        <w:rPr>
          <w:rFonts w:ascii="Times New Roman" w:hAnsi="Times New Roman" w:cs="Times New Roman"/>
          <w:i/>
          <w:sz w:val="22"/>
          <w:szCs w:val="22"/>
        </w:rPr>
        <w:t>(standartinė) programa</w:t>
      </w:r>
      <w:r w:rsidRPr="0054709C">
        <w:rPr>
          <w:rFonts w:ascii="Times New Roman" w:hAnsi="Times New Roman" w:cs="Times New Roman"/>
          <w:sz w:val="22"/>
          <w:szCs w:val="22"/>
        </w:rPr>
        <w:t xml:space="preserve"> (p. 191).</w:t>
      </w:r>
    </w:p>
  </w:footnote>
  <w:footnote w:id="266">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atitikmuo yra </w:t>
      </w:r>
      <w:r w:rsidRPr="0054709C">
        <w:rPr>
          <w:rFonts w:ascii="Times New Roman" w:hAnsi="Times New Roman" w:cs="Times New Roman"/>
          <w:i/>
          <w:sz w:val="22"/>
          <w:szCs w:val="22"/>
        </w:rPr>
        <w:t>routine</w:t>
      </w:r>
      <w:r w:rsidRPr="0054709C">
        <w:rPr>
          <w:rFonts w:ascii="Times New Roman" w:hAnsi="Times New Roman" w:cs="Times New Roman"/>
          <w:sz w:val="22"/>
          <w:szCs w:val="22"/>
        </w:rPr>
        <w:t>.</w:t>
      </w:r>
    </w:p>
  </w:footnote>
  <w:footnote w:id="267">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application</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application program</w:t>
      </w:r>
      <w:r w:rsidRPr="0054709C">
        <w:rPr>
          <w:rFonts w:ascii="Times New Roman" w:hAnsi="Times New Roman" w:cs="Times New Roman"/>
          <w:sz w:val="22"/>
          <w:szCs w:val="22"/>
        </w:rPr>
        <w:t>.</w:t>
      </w:r>
    </w:p>
  </w:footnote>
  <w:footnote w:id="268">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atitikmuo yra </w:t>
      </w:r>
      <w:r w:rsidRPr="0054709C">
        <w:rPr>
          <w:rFonts w:ascii="Times New Roman" w:hAnsi="Times New Roman" w:cs="Times New Roman"/>
          <w:i/>
          <w:sz w:val="22"/>
          <w:szCs w:val="22"/>
        </w:rPr>
        <w:t>application</w:t>
      </w:r>
      <w:r w:rsidRPr="0054709C">
        <w:rPr>
          <w:rFonts w:ascii="Times New Roman" w:hAnsi="Times New Roman" w:cs="Times New Roman"/>
          <w:sz w:val="22"/>
          <w:szCs w:val="22"/>
        </w:rPr>
        <w:t>.</w:t>
      </w:r>
    </w:p>
  </w:footnote>
  <w:footnote w:id="269">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application</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application program</w:t>
      </w:r>
      <w:r w:rsidRPr="0054709C">
        <w:rPr>
          <w:rFonts w:ascii="Times New Roman" w:hAnsi="Times New Roman" w:cs="Times New Roman"/>
          <w:sz w:val="22"/>
          <w:szCs w:val="22"/>
        </w:rPr>
        <w:t>.</w:t>
      </w:r>
    </w:p>
  </w:footnote>
  <w:footnote w:id="270">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atitikmuo yra</w:t>
      </w:r>
      <w:r w:rsidRPr="0054709C">
        <w:rPr>
          <w:rFonts w:ascii="Times New Roman" w:hAnsi="Times New Roman" w:cs="Times New Roman"/>
          <w:i/>
          <w:sz w:val="22"/>
          <w:szCs w:val="22"/>
        </w:rPr>
        <w:t xml:space="preserve"> routine</w:t>
      </w:r>
      <w:r w:rsidRPr="0054709C">
        <w:rPr>
          <w:rFonts w:ascii="Times New Roman" w:hAnsi="Times New Roman" w:cs="Times New Roman"/>
          <w:sz w:val="22"/>
          <w:szCs w:val="22"/>
        </w:rPr>
        <w:t>.</w:t>
      </w:r>
    </w:p>
  </w:footnote>
  <w:footnote w:id="271">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application</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application program</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app</w:t>
      </w:r>
      <w:r w:rsidRPr="0054709C">
        <w:rPr>
          <w:rFonts w:ascii="Times New Roman" w:hAnsi="Times New Roman" w:cs="Times New Roman"/>
          <w:sz w:val="22"/>
          <w:szCs w:val="22"/>
        </w:rPr>
        <w:t>.</w:t>
      </w:r>
    </w:p>
  </w:footnote>
  <w:footnote w:id="272">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logic(al) element</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logical component</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logical unit</w:t>
      </w:r>
      <w:r w:rsidRPr="0054709C">
        <w:rPr>
          <w:rFonts w:ascii="Times New Roman" w:hAnsi="Times New Roman" w:cs="Times New Roman"/>
          <w:sz w:val="22"/>
          <w:szCs w:val="22"/>
        </w:rPr>
        <w:t xml:space="preserve">, </w:t>
      </w:r>
      <w:r w:rsidRPr="0054709C">
        <w:rPr>
          <w:rFonts w:ascii="Times New Roman" w:hAnsi="Times New Roman" w:cs="Times New Roman"/>
          <w:i/>
          <w:sz w:val="22"/>
          <w:szCs w:val="22"/>
        </w:rPr>
        <w:t>decision element</w:t>
      </w:r>
      <w:r w:rsidRPr="0054709C">
        <w:rPr>
          <w:rFonts w:ascii="Times New Roman" w:hAnsi="Times New Roman" w:cs="Times New Roman"/>
          <w:sz w:val="22"/>
          <w:szCs w:val="22"/>
        </w:rPr>
        <w:t>.</w:t>
      </w:r>
    </w:p>
  </w:footnote>
  <w:footnote w:id="273">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logic(al) component</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logic(al) element</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logic(al) unit</w:t>
      </w:r>
      <w:r w:rsidRPr="0054709C">
        <w:rPr>
          <w:rFonts w:ascii="Times New Roman" w:hAnsi="Times New Roman" w:cs="Times New Roman"/>
          <w:sz w:val="22"/>
          <w:szCs w:val="22"/>
        </w:rPr>
        <w:t>.</w:t>
      </w:r>
    </w:p>
  </w:footnote>
  <w:footnote w:id="274">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(logic(al)) gate</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logic</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logic(al) element</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logical component</w:t>
      </w:r>
      <w:r w:rsidRPr="0054709C">
        <w:rPr>
          <w:rFonts w:ascii="Times New Roman" w:hAnsi="Times New Roman" w:cs="Times New Roman"/>
          <w:sz w:val="22"/>
          <w:szCs w:val="22"/>
        </w:rPr>
        <w:t>.</w:t>
      </w:r>
    </w:p>
  </w:footnote>
  <w:footnote w:id="275">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logic(al) element</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logic(al) component</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logic(al) unit</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gate</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logic(al) gate</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gate [gating] circuit</w:t>
      </w:r>
      <w:r w:rsidRPr="0054709C">
        <w:rPr>
          <w:rFonts w:ascii="Times New Roman" w:hAnsi="Times New Roman" w:cs="Times New Roman"/>
          <w:sz w:val="22"/>
          <w:szCs w:val="22"/>
        </w:rPr>
        <w:t>.</w:t>
      </w:r>
    </w:p>
  </w:footnote>
  <w:footnote w:id="276">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Šaltinio </w:t>
      </w:r>
      <w:r w:rsidRPr="0054709C">
        <w:rPr>
          <w:rFonts w:ascii="Times New Roman" w:hAnsi="Times New Roman" w:cs="Times New Roman"/>
          <w:i/>
          <w:sz w:val="22"/>
          <w:szCs w:val="22"/>
        </w:rPr>
        <w:t>Angliškųjų terminų rodyklėje</w:t>
      </w:r>
      <w:r w:rsidRPr="0054709C">
        <w:rPr>
          <w:rFonts w:ascii="Times New Roman" w:hAnsi="Times New Roman" w:cs="Times New Roman"/>
          <w:sz w:val="22"/>
          <w:szCs w:val="22"/>
        </w:rPr>
        <w:t xml:space="preserve"> pirmasis angl. termino </w:t>
      </w:r>
      <w:r w:rsidRPr="0054709C">
        <w:rPr>
          <w:rFonts w:ascii="Times New Roman" w:hAnsi="Times New Roman" w:cs="Times New Roman"/>
          <w:i/>
          <w:sz w:val="22"/>
          <w:szCs w:val="22"/>
        </w:rPr>
        <w:t>computer system</w:t>
      </w:r>
      <w:r w:rsidRPr="0054709C">
        <w:rPr>
          <w:rFonts w:ascii="Times New Roman" w:hAnsi="Times New Roman" w:cs="Times New Roman"/>
          <w:sz w:val="22"/>
          <w:szCs w:val="22"/>
        </w:rPr>
        <w:t xml:space="preserve"> liet. atitikmuo yra </w:t>
      </w:r>
      <w:r w:rsidRPr="0054709C">
        <w:rPr>
          <w:rFonts w:ascii="Times New Roman" w:hAnsi="Times New Roman" w:cs="Times New Roman"/>
          <w:i/>
          <w:sz w:val="22"/>
          <w:szCs w:val="22"/>
        </w:rPr>
        <w:t>kompiuterinė sistema</w:t>
      </w:r>
      <w:r w:rsidRPr="0054709C">
        <w:rPr>
          <w:rFonts w:ascii="Times New Roman" w:hAnsi="Times New Roman" w:cs="Times New Roman"/>
          <w:sz w:val="22"/>
          <w:szCs w:val="22"/>
        </w:rPr>
        <w:t xml:space="preserve">, antras – </w:t>
      </w:r>
      <w:r w:rsidRPr="0054709C">
        <w:rPr>
          <w:rFonts w:ascii="Times New Roman" w:hAnsi="Times New Roman" w:cs="Times New Roman"/>
          <w:i/>
          <w:sz w:val="22"/>
          <w:szCs w:val="22"/>
        </w:rPr>
        <w:t>kompiuterinis kompleksas</w:t>
      </w:r>
      <w:r w:rsidRPr="0054709C">
        <w:rPr>
          <w:rFonts w:ascii="Times New Roman" w:hAnsi="Times New Roman" w:cs="Times New Roman"/>
          <w:sz w:val="22"/>
          <w:szCs w:val="22"/>
        </w:rPr>
        <w:t xml:space="preserve"> (p. 308) (svarbus savalaikis termino užfiksavimas, o ne žodynų puslapių nurodymas (!); aut. past.).</w:t>
      </w:r>
    </w:p>
  </w:footnote>
  <w:footnote w:id="277">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terminas yra </w:t>
      </w:r>
      <w:r w:rsidRPr="0054709C">
        <w:rPr>
          <w:rFonts w:ascii="Times New Roman" w:hAnsi="Times New Roman" w:cs="Times New Roman"/>
          <w:i/>
          <w:sz w:val="22"/>
          <w:szCs w:val="22"/>
        </w:rPr>
        <w:t>procedure manual.</w:t>
      </w:r>
    </w:p>
  </w:footnote>
  <w:footnote w:id="278">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terminas yra </w:t>
      </w:r>
      <w:r w:rsidRPr="0054709C">
        <w:rPr>
          <w:rFonts w:ascii="Times New Roman" w:hAnsi="Times New Roman" w:cs="Times New Roman"/>
          <w:i/>
          <w:sz w:val="22"/>
          <w:szCs w:val="22"/>
        </w:rPr>
        <w:t>command</w:t>
      </w:r>
      <w:r w:rsidRPr="0054709C">
        <w:rPr>
          <w:rFonts w:ascii="Times New Roman" w:hAnsi="Times New Roman" w:cs="Times New Roman"/>
          <w:sz w:val="22"/>
          <w:szCs w:val="22"/>
        </w:rPr>
        <w:t>.</w:t>
      </w:r>
    </w:p>
  </w:footnote>
  <w:footnote w:id="279">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terminai yra </w:t>
      </w:r>
      <w:r w:rsidRPr="0054709C">
        <w:rPr>
          <w:rFonts w:ascii="Times New Roman" w:hAnsi="Times New Roman" w:cs="Times New Roman"/>
          <w:i/>
          <w:sz w:val="22"/>
          <w:szCs w:val="22"/>
        </w:rPr>
        <w:t>command</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order</w:t>
      </w:r>
      <w:r w:rsidRPr="0054709C">
        <w:rPr>
          <w:rFonts w:ascii="Times New Roman" w:hAnsi="Times New Roman" w:cs="Times New Roman"/>
          <w:sz w:val="22"/>
          <w:szCs w:val="22"/>
        </w:rPr>
        <w:t>.</w:t>
      </w:r>
    </w:p>
  </w:footnote>
  <w:footnote w:id="280">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terminai yra </w:t>
      </w:r>
      <w:r w:rsidRPr="0054709C">
        <w:rPr>
          <w:rFonts w:ascii="Times New Roman" w:hAnsi="Times New Roman" w:cs="Times New Roman"/>
          <w:i/>
          <w:sz w:val="22"/>
          <w:szCs w:val="22"/>
        </w:rPr>
        <w:t>command</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order</w:t>
      </w:r>
      <w:r w:rsidRPr="0054709C">
        <w:rPr>
          <w:rFonts w:ascii="Times New Roman" w:hAnsi="Times New Roman" w:cs="Times New Roman"/>
          <w:sz w:val="22"/>
          <w:szCs w:val="22"/>
        </w:rPr>
        <w:t>.</w:t>
      </w:r>
    </w:p>
  </w:footnote>
  <w:footnote w:id="281">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terminas yra </w:t>
      </w:r>
      <w:r w:rsidRPr="0054709C">
        <w:rPr>
          <w:rFonts w:ascii="Times New Roman" w:hAnsi="Times New Roman" w:cs="Times New Roman"/>
          <w:i/>
          <w:sz w:val="22"/>
          <w:szCs w:val="22"/>
        </w:rPr>
        <w:t>operator</w:t>
      </w:r>
      <w:r w:rsidRPr="0054709C">
        <w:rPr>
          <w:rFonts w:ascii="Times New Roman" w:hAnsi="Times New Roman" w:cs="Times New Roman"/>
          <w:sz w:val="22"/>
          <w:szCs w:val="22"/>
        </w:rPr>
        <w:t>.</w:t>
      </w:r>
    </w:p>
  </w:footnote>
  <w:footnote w:id="282">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terminas yra </w:t>
      </w:r>
      <w:r w:rsidRPr="0054709C">
        <w:rPr>
          <w:rFonts w:ascii="Times New Roman" w:hAnsi="Times New Roman" w:cs="Times New Roman"/>
          <w:i/>
          <w:sz w:val="22"/>
          <w:szCs w:val="22"/>
        </w:rPr>
        <w:t>proposition</w:t>
      </w:r>
      <w:r w:rsidRPr="0054709C">
        <w:rPr>
          <w:rFonts w:ascii="Times New Roman" w:hAnsi="Times New Roman" w:cs="Times New Roman"/>
          <w:sz w:val="22"/>
          <w:szCs w:val="22"/>
        </w:rPr>
        <w:t>.</w:t>
      </w:r>
    </w:p>
  </w:footnote>
  <w:footnote w:id="283">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terminai yra </w:t>
      </w:r>
      <w:r w:rsidRPr="0054709C">
        <w:rPr>
          <w:rFonts w:ascii="Times New Roman" w:hAnsi="Times New Roman" w:cs="Times New Roman"/>
          <w:i/>
          <w:sz w:val="22"/>
          <w:szCs w:val="22"/>
        </w:rPr>
        <w:t>clause</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sentence</w:t>
      </w:r>
      <w:r w:rsidRPr="0054709C">
        <w:rPr>
          <w:rFonts w:ascii="Times New Roman" w:hAnsi="Times New Roman" w:cs="Times New Roman"/>
          <w:sz w:val="22"/>
          <w:szCs w:val="22"/>
        </w:rPr>
        <w:t>.</w:t>
      </w:r>
    </w:p>
  </w:footnote>
  <w:footnote w:id="284">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terminas yra </w:t>
      </w:r>
      <w:r w:rsidRPr="0054709C">
        <w:rPr>
          <w:rFonts w:ascii="Times New Roman" w:hAnsi="Times New Roman" w:cs="Times New Roman"/>
          <w:i/>
          <w:sz w:val="22"/>
          <w:szCs w:val="22"/>
        </w:rPr>
        <w:t>proposition</w:t>
      </w:r>
      <w:r w:rsidRPr="0054709C">
        <w:rPr>
          <w:rFonts w:ascii="Times New Roman" w:hAnsi="Times New Roman" w:cs="Times New Roman"/>
          <w:sz w:val="22"/>
          <w:szCs w:val="22"/>
        </w:rPr>
        <w:t>.</w:t>
      </w:r>
    </w:p>
  </w:footnote>
  <w:footnote w:id="285">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terminai yra </w:t>
      </w:r>
      <w:r w:rsidRPr="0054709C">
        <w:rPr>
          <w:rFonts w:ascii="Times New Roman" w:hAnsi="Times New Roman" w:cs="Times New Roman"/>
          <w:i/>
          <w:sz w:val="22"/>
          <w:szCs w:val="22"/>
        </w:rPr>
        <w:t>affirmation</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assertion</w:t>
      </w:r>
      <w:r w:rsidRPr="0054709C">
        <w:rPr>
          <w:rFonts w:ascii="Times New Roman" w:hAnsi="Times New Roman" w:cs="Times New Roman"/>
          <w:sz w:val="22"/>
          <w:szCs w:val="22"/>
        </w:rPr>
        <w:t>.</w:t>
      </w:r>
    </w:p>
  </w:footnote>
  <w:footnote w:id="286">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calculator</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processor</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central computer</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machine</w:t>
      </w:r>
      <w:r w:rsidRPr="0054709C">
        <w:rPr>
          <w:rFonts w:ascii="Times New Roman" w:hAnsi="Times New Roman" w:cs="Times New Roman"/>
          <w:sz w:val="22"/>
          <w:szCs w:val="22"/>
        </w:rPr>
        <w:t>.</w:t>
      </w:r>
    </w:p>
  </w:footnote>
  <w:footnote w:id="287">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calculator</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calculating machine</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computing machine</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artificial brain</w:t>
      </w:r>
      <w:r w:rsidRPr="0054709C">
        <w:rPr>
          <w:rFonts w:ascii="Times New Roman" w:hAnsi="Times New Roman" w:cs="Times New Roman"/>
          <w:sz w:val="22"/>
          <w:szCs w:val="22"/>
        </w:rPr>
        <w:t>.</w:t>
      </w:r>
    </w:p>
  </w:footnote>
  <w:footnote w:id="288">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atitikmuo yra </w:t>
      </w:r>
      <w:r w:rsidRPr="0054709C">
        <w:rPr>
          <w:rFonts w:ascii="Times New Roman" w:hAnsi="Times New Roman" w:cs="Times New Roman"/>
          <w:i/>
          <w:sz w:val="22"/>
          <w:szCs w:val="22"/>
        </w:rPr>
        <w:t>calculator</w:t>
      </w:r>
      <w:r w:rsidRPr="0054709C">
        <w:rPr>
          <w:rFonts w:ascii="Times New Roman" w:hAnsi="Times New Roman" w:cs="Times New Roman"/>
          <w:sz w:val="22"/>
          <w:szCs w:val="22"/>
        </w:rPr>
        <w:t>.</w:t>
      </w:r>
    </w:p>
  </w:footnote>
  <w:footnote w:id="289">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calculator</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computing system</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calculating device</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computational aid</w:t>
      </w:r>
      <w:r w:rsidRPr="0054709C">
        <w:rPr>
          <w:rFonts w:ascii="Times New Roman" w:hAnsi="Times New Roman" w:cs="Times New Roman"/>
          <w:sz w:val="22"/>
          <w:szCs w:val="22"/>
        </w:rPr>
        <w:t>.</w:t>
      </w:r>
    </w:p>
  </w:footnote>
  <w:footnote w:id="290">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calculator</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computing mechanism</w:t>
      </w:r>
      <w:r w:rsidRPr="0054709C">
        <w:rPr>
          <w:rFonts w:ascii="Times New Roman" w:hAnsi="Times New Roman" w:cs="Times New Roman"/>
          <w:sz w:val="22"/>
          <w:szCs w:val="22"/>
        </w:rPr>
        <w:t>.</w:t>
      </w:r>
    </w:p>
  </w:footnote>
  <w:footnote w:id="291">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Pirmenybė teikiama terminui </w:t>
      </w:r>
      <w:r w:rsidRPr="0054709C">
        <w:rPr>
          <w:rFonts w:ascii="Times New Roman" w:hAnsi="Times New Roman" w:cs="Times New Roman"/>
          <w:i/>
          <w:sz w:val="22"/>
          <w:szCs w:val="22"/>
        </w:rPr>
        <w:t>kompiuteris</w:t>
      </w:r>
      <w:r w:rsidRPr="0054709C">
        <w:rPr>
          <w:rFonts w:ascii="Times New Roman" w:hAnsi="Times New Roman" w:cs="Times New Roman"/>
          <w:sz w:val="22"/>
          <w:szCs w:val="22"/>
        </w:rPr>
        <w:t xml:space="preserve">. Terminas </w:t>
      </w:r>
      <w:r w:rsidRPr="0054709C">
        <w:rPr>
          <w:rFonts w:ascii="Times New Roman" w:hAnsi="Times New Roman" w:cs="Times New Roman"/>
          <w:i/>
          <w:sz w:val="22"/>
          <w:szCs w:val="22"/>
        </w:rPr>
        <w:t>skaičiavimo mašina</w:t>
      </w:r>
      <w:r w:rsidRPr="0054709C">
        <w:rPr>
          <w:rFonts w:ascii="Times New Roman" w:hAnsi="Times New Roman" w:cs="Times New Roman"/>
          <w:sz w:val="22"/>
          <w:szCs w:val="22"/>
        </w:rPr>
        <w:t xml:space="preserve"> (p. 88) pateikiamas su žyma </w:t>
      </w:r>
      <w:r w:rsidRPr="0054709C">
        <w:rPr>
          <w:rFonts w:ascii="Times New Roman" w:hAnsi="Times New Roman" w:cs="Times New Roman"/>
          <w:i/>
          <w:sz w:val="22"/>
          <w:szCs w:val="22"/>
        </w:rPr>
        <w:t>ntk.</w:t>
      </w:r>
    </w:p>
  </w:footnote>
  <w:footnote w:id="292">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Pastabai prilyginamoje termino straipsnio antros reikšmės dalyje nurodoma, kad toks įrenginys „technikos ir mokslo literatūroje dažnai vadinamas neteiktinu terminu </w:t>
      </w:r>
      <w:r w:rsidRPr="0054709C">
        <w:rPr>
          <w:rFonts w:ascii="Times New Roman" w:hAnsi="Times New Roman" w:cs="Times New Roman"/>
          <w:i/>
          <w:sz w:val="22"/>
          <w:szCs w:val="22"/>
        </w:rPr>
        <w:t>elektroninė skaičiavimo mašina (ESM)</w:t>
      </w:r>
      <w:r w:rsidRPr="0054709C">
        <w:rPr>
          <w:rFonts w:ascii="Times New Roman" w:hAnsi="Times New Roman" w:cs="Times New Roman"/>
          <w:sz w:val="22"/>
          <w:szCs w:val="22"/>
        </w:rPr>
        <w:t xml:space="preserve"> Plg. </w:t>
      </w:r>
      <w:r w:rsidRPr="0054709C">
        <w:rPr>
          <w:rFonts w:ascii="Times New Roman" w:hAnsi="Times New Roman" w:cs="Times New Roman"/>
          <w:i/>
          <w:sz w:val="22"/>
          <w:szCs w:val="22"/>
        </w:rPr>
        <w:t>mašina</w:t>
      </w:r>
      <w:r w:rsidRPr="0054709C">
        <w:rPr>
          <w:rFonts w:ascii="Times New Roman" w:hAnsi="Times New Roman" w:cs="Times New Roman"/>
          <w:sz w:val="22"/>
          <w:szCs w:val="22"/>
        </w:rPr>
        <w:t>“.</w:t>
      </w:r>
    </w:p>
  </w:footnote>
  <w:footnote w:id="293">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terminas yra </w:t>
      </w:r>
      <w:r w:rsidRPr="0054709C">
        <w:rPr>
          <w:rFonts w:ascii="Times New Roman" w:hAnsi="Times New Roman" w:cs="Times New Roman"/>
          <w:i/>
          <w:sz w:val="22"/>
          <w:szCs w:val="22"/>
        </w:rPr>
        <w:t>calculator</w:t>
      </w:r>
      <w:r w:rsidRPr="0054709C">
        <w:rPr>
          <w:rFonts w:ascii="Times New Roman" w:hAnsi="Times New Roman" w:cs="Times New Roman"/>
          <w:sz w:val="22"/>
          <w:szCs w:val="22"/>
        </w:rPr>
        <w:t>.</w:t>
      </w:r>
    </w:p>
  </w:footnote>
  <w:footnote w:id="294">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Pastabai prilyginamoje termino straipsnio dalyje aiškinama, kad „senesnėje literatūroje lietuvių kalba kompiuteris buvo vadinamas elektronine skaičiavimo mašina“.</w:t>
      </w:r>
    </w:p>
  </w:footnote>
  <w:footnote w:id="295">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 </w:t>
      </w:r>
      <w:r w:rsidRPr="0054709C">
        <w:rPr>
          <w:rFonts w:ascii="Times New Roman" w:hAnsi="Times New Roman" w:cs="Times New Roman"/>
          <w:i/>
          <w:sz w:val="22"/>
          <w:szCs w:val="22"/>
        </w:rPr>
        <w:t>computing [calculating] device</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computer</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calculator</w:t>
      </w:r>
      <w:r w:rsidRPr="0054709C">
        <w:rPr>
          <w:rFonts w:ascii="Times New Roman" w:hAnsi="Times New Roman" w:cs="Times New Roman"/>
          <w:sz w:val="22"/>
          <w:szCs w:val="22"/>
        </w:rPr>
        <w:t>.</w:t>
      </w:r>
    </w:p>
  </w:footnote>
  <w:footnote w:id="296">
    <w:p w:rsidR="00264EA8" w:rsidRPr="0054709C" w:rsidRDefault="00264EA8" w:rsidP="004F0B7D">
      <w:pPr>
        <w:pStyle w:val="FootnoteText"/>
        <w:rPr>
          <w:rFonts w:ascii="Times New Roman" w:hAnsi="Times New Roman" w:cs="Times New Roman"/>
          <w:sz w:val="22"/>
          <w:szCs w:val="22"/>
        </w:rPr>
      </w:pPr>
      <w:r w:rsidRPr="0054709C">
        <w:rPr>
          <w:rStyle w:val="FootnoteReference"/>
          <w:rFonts w:ascii="Times New Roman" w:hAnsi="Times New Roman"/>
          <w:sz w:val="22"/>
          <w:szCs w:val="22"/>
        </w:rPr>
        <w:footnoteRef/>
      </w:r>
      <w:r w:rsidRPr="0054709C">
        <w:rPr>
          <w:rFonts w:ascii="Times New Roman" w:hAnsi="Times New Roman" w:cs="Times New Roman"/>
          <w:sz w:val="22"/>
          <w:szCs w:val="22"/>
        </w:rPr>
        <w:t xml:space="preserve"> Šaltinyje pap. angl. atitikmenys yra</w:t>
      </w:r>
      <w:r w:rsidRPr="0054709C">
        <w:rPr>
          <w:rFonts w:ascii="Times New Roman" w:hAnsi="Times New Roman" w:cs="Times New Roman"/>
          <w:i/>
          <w:sz w:val="22"/>
          <w:szCs w:val="22"/>
        </w:rPr>
        <w:t xml:space="preserve"> computing [calculating] machine</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computer</w:t>
      </w:r>
      <w:r w:rsidRPr="0054709C">
        <w:rPr>
          <w:rFonts w:ascii="Times New Roman" w:hAnsi="Times New Roman" w:cs="Times New Roman"/>
          <w:sz w:val="22"/>
          <w:szCs w:val="22"/>
        </w:rPr>
        <w:t>,</w:t>
      </w:r>
      <w:r w:rsidRPr="0054709C">
        <w:rPr>
          <w:rFonts w:ascii="Times New Roman" w:hAnsi="Times New Roman" w:cs="Times New Roman"/>
          <w:i/>
          <w:sz w:val="22"/>
          <w:szCs w:val="22"/>
        </w:rPr>
        <w:t xml:space="preserve"> calculator</w:t>
      </w:r>
      <w:r w:rsidRPr="0054709C">
        <w:rPr>
          <w:rFonts w:ascii="Times New Roman" w:hAnsi="Times New Roman" w:cs="Times New Roman"/>
          <w:sz w:val="22"/>
          <w:szCs w:val="22"/>
        </w:rPr>
        <w:t>.</w:t>
      </w:r>
    </w:p>
  </w:footnote>
  <w:footnote w:id="297">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instruction.</w:t>
      </w:r>
    </w:p>
  </w:footnote>
  <w:footnote w:id="298">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atitikmenys yra </w:t>
      </w:r>
      <w:r w:rsidRPr="00D80346">
        <w:rPr>
          <w:rFonts w:ascii="Times New Roman" w:hAnsi="Times New Roman" w:cs="Times New Roman"/>
          <w:i/>
          <w:sz w:val="22"/>
          <w:szCs w:val="22"/>
        </w:rPr>
        <w:t>instruction</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order</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statement</w:t>
      </w:r>
      <w:r w:rsidRPr="00D80346">
        <w:rPr>
          <w:rFonts w:ascii="Times New Roman" w:hAnsi="Times New Roman" w:cs="Times New Roman"/>
          <w:sz w:val="22"/>
          <w:szCs w:val="22"/>
        </w:rPr>
        <w:t>.</w:t>
      </w:r>
    </w:p>
  </w:footnote>
  <w:footnote w:id="299">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pateikiami pap. angl. atitikmenys yra </w:t>
      </w:r>
      <w:r w:rsidRPr="00D80346">
        <w:rPr>
          <w:rFonts w:ascii="Times New Roman" w:hAnsi="Times New Roman" w:cs="Times New Roman"/>
          <w:i/>
          <w:sz w:val="22"/>
          <w:szCs w:val="22"/>
        </w:rPr>
        <w:t>instruction</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order</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statement</w:t>
      </w:r>
      <w:r w:rsidRPr="00D80346">
        <w:rPr>
          <w:rFonts w:ascii="Times New Roman" w:hAnsi="Times New Roman" w:cs="Times New Roman"/>
          <w:sz w:val="22"/>
          <w:szCs w:val="22"/>
        </w:rPr>
        <w:t>.</w:t>
      </w:r>
    </w:p>
  </w:footnote>
  <w:footnote w:id="300">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angl. atitikmuo yra </w:t>
      </w:r>
      <w:r w:rsidRPr="00D80346">
        <w:rPr>
          <w:rFonts w:ascii="Times New Roman" w:hAnsi="Times New Roman" w:cs="Times New Roman"/>
          <w:i/>
          <w:sz w:val="22"/>
          <w:szCs w:val="22"/>
        </w:rPr>
        <w:t>function(al) key</w:t>
      </w:r>
      <w:r w:rsidRPr="00D80346">
        <w:rPr>
          <w:rFonts w:ascii="Times New Roman" w:hAnsi="Times New Roman" w:cs="Times New Roman"/>
          <w:sz w:val="22"/>
          <w:szCs w:val="22"/>
        </w:rPr>
        <w:t>.</w:t>
      </w:r>
    </w:p>
  </w:footnote>
  <w:footnote w:id="301">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angl. atitikmenys yra </w:t>
      </w:r>
      <w:r w:rsidRPr="00D80346">
        <w:rPr>
          <w:rFonts w:ascii="Times New Roman" w:hAnsi="Times New Roman" w:cs="Times New Roman"/>
          <w:i/>
          <w:sz w:val="22"/>
          <w:szCs w:val="22"/>
        </w:rPr>
        <w:t>function(al) key/button</w:t>
      </w:r>
      <w:r w:rsidRPr="00D80346">
        <w:rPr>
          <w:rFonts w:ascii="Times New Roman" w:hAnsi="Times New Roman" w:cs="Times New Roman"/>
          <w:sz w:val="22"/>
          <w:szCs w:val="22"/>
        </w:rPr>
        <w:t>.</w:t>
      </w:r>
    </w:p>
  </w:footnote>
  <w:footnote w:id="302">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angl. atitikmuo yra </w:t>
      </w:r>
      <w:r w:rsidRPr="00D80346">
        <w:rPr>
          <w:rFonts w:ascii="Times New Roman" w:hAnsi="Times New Roman" w:cs="Times New Roman"/>
          <w:i/>
          <w:sz w:val="22"/>
          <w:szCs w:val="22"/>
        </w:rPr>
        <w:t>function(al) key</w:t>
      </w:r>
      <w:r w:rsidRPr="00D80346">
        <w:rPr>
          <w:rFonts w:ascii="Times New Roman" w:hAnsi="Times New Roman" w:cs="Times New Roman"/>
          <w:sz w:val="22"/>
          <w:szCs w:val="22"/>
        </w:rPr>
        <w:t>.</w:t>
      </w:r>
    </w:p>
  </w:footnote>
  <w:footnote w:id="303">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Pirmenybė teikiama terminui </w:t>
      </w:r>
      <w:r w:rsidRPr="00D80346">
        <w:rPr>
          <w:rFonts w:ascii="Times New Roman" w:hAnsi="Times New Roman" w:cs="Times New Roman"/>
          <w:i/>
          <w:sz w:val="22"/>
          <w:szCs w:val="22"/>
        </w:rPr>
        <w:t>duomenų vienetas</w:t>
      </w:r>
      <w:r w:rsidRPr="00D80346">
        <w:rPr>
          <w:rFonts w:ascii="Times New Roman" w:hAnsi="Times New Roman" w:cs="Times New Roman"/>
          <w:sz w:val="22"/>
          <w:szCs w:val="22"/>
        </w:rPr>
        <w:t>.</w:t>
      </w:r>
    </w:p>
  </w:footnote>
  <w:footnote w:id="304">
    <w:p w:rsidR="00264EA8" w:rsidRPr="00D80346" w:rsidRDefault="00264EA8" w:rsidP="004F0B7D">
      <w:pPr>
        <w:pStyle w:val="FootnoteText"/>
        <w:jc w:val="both"/>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Termino atitikmuo </w:t>
      </w:r>
      <w:r w:rsidRPr="00D80346">
        <w:rPr>
          <w:rFonts w:ascii="Times New Roman" w:hAnsi="Times New Roman" w:cs="Times New Roman"/>
          <w:i/>
          <w:sz w:val="22"/>
          <w:szCs w:val="22"/>
        </w:rPr>
        <w:t>duomenų elementas</w:t>
      </w:r>
      <w:r w:rsidRPr="00D80346">
        <w:rPr>
          <w:rFonts w:ascii="Times New Roman" w:hAnsi="Times New Roman" w:cs="Times New Roman"/>
          <w:sz w:val="22"/>
          <w:szCs w:val="22"/>
        </w:rPr>
        <w:t xml:space="preserve"> pateikiamas šaltinio angliškųjų terminų rodyklėje.</w:t>
      </w:r>
    </w:p>
  </w:footnote>
  <w:footnote w:id="305">
    <w:p w:rsidR="00264EA8" w:rsidRPr="00D80346" w:rsidRDefault="00264EA8" w:rsidP="004F0B7D">
      <w:pPr>
        <w:pStyle w:val="FootnoteText"/>
        <w:jc w:val="both"/>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atitikmenys yra </w:t>
      </w:r>
      <w:r w:rsidRPr="00D80346">
        <w:rPr>
          <w:rFonts w:ascii="Times New Roman" w:hAnsi="Times New Roman" w:cs="Times New Roman"/>
          <w:i/>
          <w:sz w:val="22"/>
          <w:szCs w:val="22"/>
        </w:rPr>
        <w:t>base</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wafer.</w:t>
      </w:r>
    </w:p>
  </w:footnote>
  <w:footnote w:id="306">
    <w:p w:rsidR="00264EA8" w:rsidRPr="00D80346" w:rsidRDefault="00264EA8" w:rsidP="004F0B7D">
      <w:pPr>
        <w:pStyle w:val="FootnoteText"/>
        <w:jc w:val="both"/>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nurodoma, kad terminas </w:t>
      </w:r>
      <w:r w:rsidRPr="00D80346">
        <w:rPr>
          <w:rFonts w:ascii="Times New Roman" w:hAnsi="Times New Roman" w:cs="Times New Roman"/>
          <w:i/>
          <w:sz w:val="22"/>
          <w:szCs w:val="22"/>
        </w:rPr>
        <w:t>laikmena</w:t>
      </w:r>
      <w:r w:rsidRPr="00D80346">
        <w:rPr>
          <w:rFonts w:ascii="Times New Roman" w:hAnsi="Times New Roman" w:cs="Times New Roman"/>
          <w:sz w:val="22"/>
          <w:szCs w:val="22"/>
        </w:rPr>
        <w:t xml:space="preserve"> yra termino </w:t>
      </w:r>
      <w:r w:rsidRPr="00D80346">
        <w:rPr>
          <w:rFonts w:ascii="Times New Roman" w:hAnsi="Times New Roman" w:cs="Times New Roman"/>
          <w:i/>
          <w:sz w:val="22"/>
          <w:szCs w:val="22"/>
        </w:rPr>
        <w:t>duomenų laikmena</w:t>
      </w:r>
      <w:r w:rsidRPr="00D80346">
        <w:rPr>
          <w:rFonts w:ascii="Times New Roman" w:hAnsi="Times New Roman" w:cs="Times New Roman"/>
          <w:sz w:val="22"/>
          <w:szCs w:val="22"/>
        </w:rPr>
        <w:t xml:space="preserve"> trumpoji forma. Pateikiamas pap. angl. atitikmuo </w:t>
      </w:r>
      <w:r w:rsidRPr="00D80346">
        <w:rPr>
          <w:rFonts w:ascii="Times New Roman" w:hAnsi="Times New Roman" w:cs="Times New Roman"/>
          <w:i/>
          <w:sz w:val="22"/>
          <w:szCs w:val="22"/>
        </w:rPr>
        <w:t>(data) medium</w:t>
      </w:r>
      <w:r w:rsidRPr="00D80346">
        <w:rPr>
          <w:rFonts w:ascii="Times New Roman" w:hAnsi="Times New Roman" w:cs="Times New Roman"/>
          <w:sz w:val="22"/>
          <w:szCs w:val="22"/>
        </w:rPr>
        <w:t xml:space="preserve">. </w:t>
      </w:r>
    </w:p>
  </w:footnote>
  <w:footnote w:id="307">
    <w:p w:rsidR="00264EA8" w:rsidRPr="00D80346" w:rsidRDefault="00264EA8" w:rsidP="004F0B7D">
      <w:pPr>
        <w:pStyle w:val="FootnoteText"/>
        <w:jc w:val="both"/>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terminas pateikiamas taip: </w:t>
      </w:r>
      <w:r w:rsidRPr="00D80346">
        <w:rPr>
          <w:rFonts w:ascii="Times New Roman" w:hAnsi="Times New Roman" w:cs="Times New Roman"/>
          <w:i/>
          <w:sz w:val="22"/>
          <w:szCs w:val="22"/>
        </w:rPr>
        <w:t>media; medium → aplinka; laikmena; terpė; vidutinis</w:t>
      </w:r>
      <w:r w:rsidRPr="00D80346">
        <w:rPr>
          <w:rFonts w:ascii="Times New Roman" w:hAnsi="Times New Roman" w:cs="Times New Roman"/>
          <w:sz w:val="22"/>
          <w:szCs w:val="22"/>
        </w:rPr>
        <w:t xml:space="preserve">. Angl. termino media liet. reikšmė negali būti </w:t>
      </w:r>
      <w:r w:rsidRPr="00D80346">
        <w:rPr>
          <w:rFonts w:ascii="Times New Roman" w:hAnsi="Times New Roman" w:cs="Times New Roman"/>
          <w:i/>
          <w:sz w:val="22"/>
          <w:szCs w:val="22"/>
        </w:rPr>
        <w:t>vidutinis</w:t>
      </w:r>
      <w:r w:rsidRPr="00D80346">
        <w:rPr>
          <w:rFonts w:ascii="Times New Roman" w:hAnsi="Times New Roman" w:cs="Times New Roman"/>
          <w:sz w:val="22"/>
          <w:szCs w:val="22"/>
        </w:rPr>
        <w:t>, todėl tokia jo pateiktis laikytina klaidinga.</w:t>
      </w:r>
    </w:p>
  </w:footnote>
  <w:footnote w:id="308">
    <w:p w:rsidR="00264EA8" w:rsidRPr="00D80346" w:rsidRDefault="00264EA8" w:rsidP="004F0B7D">
      <w:pPr>
        <w:pStyle w:val="FootnoteText"/>
        <w:jc w:val="both"/>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Šaltinio dalyje </w:t>
      </w:r>
      <w:r w:rsidRPr="00D80346">
        <w:rPr>
          <w:rFonts w:ascii="Times New Roman" w:hAnsi="Times New Roman" w:cs="Times New Roman"/>
          <w:i/>
          <w:sz w:val="22"/>
          <w:szCs w:val="22"/>
        </w:rPr>
        <w:t>Anglų-lietuvių kalbų kompiuterijos žodynėlis</w:t>
      </w:r>
      <w:r w:rsidRPr="00D80346">
        <w:rPr>
          <w:rFonts w:ascii="Times New Roman" w:hAnsi="Times New Roman" w:cs="Times New Roman"/>
          <w:sz w:val="22"/>
          <w:szCs w:val="22"/>
        </w:rPr>
        <w:t xml:space="preserve"> pateikiamos papildomos angl. termino </w:t>
      </w:r>
      <w:r w:rsidRPr="00D80346">
        <w:rPr>
          <w:rFonts w:ascii="Times New Roman" w:hAnsi="Times New Roman" w:cs="Times New Roman"/>
          <w:i/>
          <w:sz w:val="22"/>
          <w:szCs w:val="22"/>
        </w:rPr>
        <w:t>media</w:t>
      </w:r>
      <w:r w:rsidRPr="00D80346">
        <w:rPr>
          <w:rFonts w:ascii="Times New Roman" w:hAnsi="Times New Roman" w:cs="Times New Roman"/>
          <w:sz w:val="22"/>
          <w:szCs w:val="22"/>
        </w:rPr>
        <w:t xml:space="preserve"> liet. reikšmės </w:t>
      </w:r>
      <w:r w:rsidRPr="00D80346">
        <w:rPr>
          <w:rFonts w:ascii="Times New Roman" w:hAnsi="Times New Roman" w:cs="Times New Roman"/>
          <w:i/>
          <w:sz w:val="22"/>
          <w:szCs w:val="22"/>
        </w:rPr>
        <w:t>terpė</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medija</w:t>
      </w:r>
      <w:r w:rsidRPr="00D80346">
        <w:rPr>
          <w:rFonts w:ascii="Times New Roman" w:hAnsi="Times New Roman" w:cs="Times New Roman"/>
          <w:sz w:val="22"/>
          <w:szCs w:val="22"/>
        </w:rPr>
        <w:t xml:space="preserve"> (p. 608).</w:t>
      </w:r>
    </w:p>
  </w:footnote>
  <w:footnote w:id="309">
    <w:p w:rsidR="00264EA8" w:rsidRPr="00D80346" w:rsidRDefault="00264EA8" w:rsidP="004F0B7D">
      <w:pPr>
        <w:pStyle w:val="FootnoteText"/>
        <w:jc w:val="both"/>
        <w:rPr>
          <w:rFonts w:ascii="Times New Roman" w:hAnsi="Times New Roman" w:cs="Times New Roman"/>
          <w:sz w:val="22"/>
          <w:szCs w:val="22"/>
        </w:rPr>
      </w:pPr>
      <w:r w:rsidRPr="00D80346">
        <w:rPr>
          <w:rStyle w:val="FootnoteReference"/>
          <w:rFonts w:ascii="Times New Roman" w:hAnsi="Times New Roman"/>
          <w:sz w:val="22"/>
          <w:szCs w:val="22"/>
        </w:rPr>
        <w:footnoteRef/>
      </w:r>
      <w:r>
        <w:rPr>
          <w:rFonts w:ascii="Times New Roman" w:hAnsi="Times New Roman" w:cs="Times New Roman"/>
          <w:sz w:val="22"/>
          <w:szCs w:val="22"/>
        </w:rPr>
        <w:t xml:space="preserve"> Kartais vienažodis</w:t>
      </w:r>
      <w:r w:rsidRPr="00D80346">
        <w:rPr>
          <w:rFonts w:ascii="Times New Roman" w:hAnsi="Times New Roman" w:cs="Times New Roman"/>
          <w:sz w:val="22"/>
          <w:szCs w:val="22"/>
        </w:rPr>
        <w:t xml:space="preserve"> terminas </w:t>
      </w:r>
      <w:r w:rsidRPr="00D80346">
        <w:rPr>
          <w:rFonts w:ascii="Times New Roman" w:hAnsi="Times New Roman" w:cs="Times New Roman"/>
          <w:i/>
          <w:sz w:val="22"/>
          <w:szCs w:val="22"/>
        </w:rPr>
        <w:t>logiciel</w:t>
      </w:r>
      <w:r w:rsidRPr="00D80346">
        <w:rPr>
          <w:rFonts w:ascii="Times New Roman" w:hAnsi="Times New Roman" w:cs="Times New Roman"/>
          <w:sz w:val="22"/>
          <w:szCs w:val="22"/>
        </w:rPr>
        <w:t xml:space="preserve"> vartojamas termino</w:t>
      </w:r>
      <w:r w:rsidRPr="00D80346">
        <w:rPr>
          <w:rFonts w:ascii="Times New Roman" w:hAnsi="Times New Roman" w:cs="Times New Roman"/>
          <w:i/>
          <w:sz w:val="22"/>
          <w:szCs w:val="22"/>
        </w:rPr>
        <w:t xml:space="preserve"> logiciel d’application</w:t>
      </w:r>
      <w:r w:rsidRPr="00D80346">
        <w:rPr>
          <w:rFonts w:ascii="Times New Roman" w:hAnsi="Times New Roman" w:cs="Times New Roman"/>
          <w:sz w:val="22"/>
          <w:szCs w:val="22"/>
        </w:rPr>
        <w:t xml:space="preserve"> reikšme,</w:t>
      </w:r>
      <w:r w:rsidRPr="00D80346">
        <w:rPr>
          <w:rFonts w:ascii="Times New Roman" w:hAnsi="Times New Roman" w:cs="Times New Roman"/>
          <w:i/>
          <w:sz w:val="22"/>
          <w:szCs w:val="22"/>
        </w:rPr>
        <w:t xml:space="preserve"> </w:t>
      </w:r>
      <w:r w:rsidRPr="00D80346">
        <w:rPr>
          <w:rFonts w:ascii="Times New Roman" w:hAnsi="Times New Roman" w:cs="Times New Roman"/>
          <w:sz w:val="22"/>
          <w:szCs w:val="22"/>
        </w:rPr>
        <w:t xml:space="preserve">tačiau tokia vartosena yra netiksli, nes pastaruoju vadinama tik viena programinės įrangos rūšis. Programinę įrangą sudaro programų visuma, todėl tikslesnis yra terminas </w:t>
      </w:r>
      <w:r w:rsidRPr="00D80346">
        <w:rPr>
          <w:rFonts w:ascii="Times New Roman" w:hAnsi="Times New Roman" w:cs="Times New Roman"/>
          <w:i/>
          <w:sz w:val="22"/>
          <w:szCs w:val="22"/>
        </w:rPr>
        <w:t>logiciel d’application</w:t>
      </w:r>
      <w:r w:rsidRPr="00D80346">
        <w:rPr>
          <w:rFonts w:ascii="Times New Roman" w:hAnsi="Times New Roman" w:cs="Times New Roman"/>
          <w:sz w:val="22"/>
          <w:szCs w:val="22"/>
        </w:rPr>
        <w:t xml:space="preserve">, o ne terminas </w:t>
      </w:r>
      <w:r w:rsidRPr="00D80346">
        <w:rPr>
          <w:rFonts w:ascii="Times New Roman" w:hAnsi="Times New Roman" w:cs="Times New Roman"/>
          <w:i/>
          <w:sz w:val="22"/>
          <w:szCs w:val="22"/>
        </w:rPr>
        <w:t>programme d’application</w:t>
      </w:r>
      <w:r w:rsidRPr="00D80346">
        <w:rPr>
          <w:rFonts w:ascii="Times New Roman" w:hAnsi="Times New Roman" w:cs="Times New Roman"/>
          <w:sz w:val="22"/>
          <w:szCs w:val="22"/>
        </w:rPr>
        <w:t xml:space="preserve">, nors pastarasis dažnai vartojamas tokia reikšme. Kasdienėje kalboje trumpoji forma </w:t>
      </w:r>
      <w:r w:rsidRPr="00D80346">
        <w:rPr>
          <w:rFonts w:ascii="Times New Roman" w:hAnsi="Times New Roman" w:cs="Times New Roman"/>
          <w:i/>
          <w:sz w:val="22"/>
          <w:szCs w:val="22"/>
        </w:rPr>
        <w:t>application</w:t>
      </w:r>
      <w:r w:rsidRPr="00D80346">
        <w:rPr>
          <w:rFonts w:ascii="Times New Roman" w:hAnsi="Times New Roman" w:cs="Times New Roman"/>
          <w:sz w:val="22"/>
          <w:szCs w:val="22"/>
        </w:rPr>
        <w:t xml:space="preserve"> vartojama dažniau už visą terminą </w:t>
      </w:r>
      <w:r w:rsidRPr="00D80346">
        <w:rPr>
          <w:rFonts w:ascii="Times New Roman" w:hAnsi="Times New Roman" w:cs="Times New Roman"/>
          <w:i/>
          <w:iCs/>
          <w:sz w:val="22"/>
          <w:szCs w:val="22"/>
        </w:rPr>
        <w:t>logiciel d'application</w:t>
      </w:r>
      <w:r w:rsidRPr="00D80346">
        <w:rPr>
          <w:rFonts w:ascii="Times New Roman" w:hAnsi="Times New Roman" w:cs="Times New Roman"/>
          <w:iCs/>
          <w:sz w:val="22"/>
          <w:szCs w:val="22"/>
        </w:rPr>
        <w:t xml:space="preserve">. Trumposios formos </w:t>
      </w:r>
      <w:r w:rsidRPr="00D80346">
        <w:rPr>
          <w:rFonts w:ascii="Times New Roman" w:hAnsi="Times New Roman" w:cs="Times New Roman"/>
          <w:i/>
          <w:iCs/>
          <w:sz w:val="22"/>
          <w:szCs w:val="22"/>
        </w:rPr>
        <w:t>application</w:t>
      </w:r>
      <w:r w:rsidRPr="00D80346">
        <w:rPr>
          <w:rFonts w:ascii="Times New Roman" w:hAnsi="Times New Roman" w:cs="Times New Roman"/>
          <w:iCs/>
          <w:sz w:val="22"/>
          <w:szCs w:val="22"/>
        </w:rPr>
        <w:t>,</w:t>
      </w:r>
      <w:r w:rsidRPr="00D80346">
        <w:rPr>
          <w:rFonts w:ascii="Times New Roman" w:hAnsi="Times New Roman" w:cs="Times New Roman"/>
          <w:i/>
          <w:iCs/>
          <w:sz w:val="22"/>
          <w:szCs w:val="22"/>
        </w:rPr>
        <w:t xml:space="preserve"> applicatif</w:t>
      </w:r>
      <w:r w:rsidRPr="00D80346">
        <w:rPr>
          <w:rFonts w:ascii="Times New Roman" w:hAnsi="Times New Roman" w:cs="Times New Roman"/>
          <w:iCs/>
          <w:sz w:val="22"/>
          <w:szCs w:val="22"/>
        </w:rPr>
        <w:t xml:space="preserve"> ir </w:t>
      </w:r>
      <w:r w:rsidRPr="00D80346">
        <w:rPr>
          <w:rFonts w:ascii="Times New Roman" w:hAnsi="Times New Roman" w:cs="Times New Roman"/>
          <w:i/>
          <w:iCs/>
          <w:sz w:val="22"/>
          <w:szCs w:val="22"/>
        </w:rPr>
        <w:t>appli</w:t>
      </w:r>
      <w:r w:rsidRPr="00D80346">
        <w:rPr>
          <w:rFonts w:ascii="Times New Roman" w:hAnsi="Times New Roman" w:cs="Times New Roman"/>
          <w:iCs/>
          <w:sz w:val="22"/>
          <w:szCs w:val="22"/>
        </w:rPr>
        <w:t xml:space="preserve">, kurių sintetinė daryba grindžiama šiuolaikine naujažodžių kūrimo tendencija, dažnai vartojama termino </w:t>
      </w:r>
      <w:r w:rsidRPr="00D80346">
        <w:rPr>
          <w:rFonts w:ascii="Times New Roman" w:hAnsi="Times New Roman" w:cs="Times New Roman"/>
          <w:i/>
          <w:iCs/>
          <w:sz w:val="22"/>
          <w:szCs w:val="22"/>
        </w:rPr>
        <w:t>logiciel d'application</w:t>
      </w:r>
      <w:r w:rsidRPr="00D80346">
        <w:rPr>
          <w:rFonts w:ascii="Times New Roman" w:hAnsi="Times New Roman" w:cs="Times New Roman"/>
          <w:iCs/>
          <w:sz w:val="22"/>
          <w:szCs w:val="22"/>
        </w:rPr>
        <w:t xml:space="preserve"> reikšme (verstinis aiškinimas remiantis termino straipsnio pastabos lauke pateikta informacija apie jo vartoseną).</w:t>
      </w:r>
    </w:p>
  </w:footnote>
  <w:footnote w:id="310">
    <w:p w:rsidR="00264EA8" w:rsidRPr="00B453D8" w:rsidRDefault="00264EA8" w:rsidP="004F0B7D">
      <w:pPr>
        <w:pStyle w:val="FootnoteText"/>
        <w:rPr>
          <w:rFonts w:ascii="Times New Roman" w:hAnsi="Times New Roman" w:cs="Times New Roman"/>
          <w:sz w:val="22"/>
          <w:szCs w:val="22"/>
        </w:rPr>
      </w:pPr>
      <w:r w:rsidRPr="00B453D8">
        <w:rPr>
          <w:rStyle w:val="FootnoteReference"/>
          <w:rFonts w:ascii="Times New Roman" w:hAnsi="Times New Roman"/>
          <w:sz w:val="22"/>
          <w:szCs w:val="22"/>
        </w:rPr>
        <w:footnoteRef/>
      </w:r>
      <w:r w:rsidRPr="00B453D8">
        <w:rPr>
          <w:rFonts w:ascii="Times New Roman" w:hAnsi="Times New Roman" w:cs="Times New Roman"/>
          <w:sz w:val="22"/>
          <w:szCs w:val="22"/>
        </w:rPr>
        <w:t xml:space="preserve"> Šaltinyje iš termino </w:t>
      </w:r>
      <w:r w:rsidRPr="00B453D8">
        <w:rPr>
          <w:rFonts w:ascii="Times New Roman" w:hAnsi="Times New Roman" w:cs="Times New Roman"/>
          <w:i/>
          <w:sz w:val="22"/>
          <w:szCs w:val="22"/>
        </w:rPr>
        <w:t>application</w:t>
      </w:r>
      <w:r w:rsidRPr="00B453D8">
        <w:rPr>
          <w:rFonts w:ascii="Times New Roman" w:hAnsi="Times New Roman" w:cs="Times New Roman"/>
          <w:sz w:val="22"/>
          <w:szCs w:val="22"/>
        </w:rPr>
        <w:t xml:space="preserve"> nukreipiama į terminą </w:t>
      </w:r>
      <w:r w:rsidRPr="00B453D8">
        <w:rPr>
          <w:rFonts w:ascii="Times New Roman" w:hAnsi="Times New Roman" w:cs="Times New Roman"/>
          <w:i/>
          <w:sz w:val="22"/>
          <w:szCs w:val="22"/>
        </w:rPr>
        <w:t>application program</w:t>
      </w:r>
      <w:r w:rsidRPr="00B453D8">
        <w:rPr>
          <w:rFonts w:ascii="Times New Roman" w:hAnsi="Times New Roman" w:cs="Times New Roman"/>
          <w:sz w:val="22"/>
          <w:szCs w:val="22"/>
        </w:rPr>
        <w:t>.</w:t>
      </w:r>
    </w:p>
  </w:footnote>
  <w:footnote w:id="311">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w:t>
      </w:r>
      <w:r w:rsidRPr="00D80346">
        <w:rPr>
          <w:rFonts w:ascii="Times New Roman" w:hAnsi="Times New Roman" w:cs="Times New Roman"/>
          <w:i/>
          <w:sz w:val="22"/>
          <w:szCs w:val="22"/>
        </w:rPr>
        <w:t>program</w:t>
      </w:r>
      <w:r w:rsidRPr="00D80346">
        <w:rPr>
          <w:rFonts w:ascii="Times New Roman" w:hAnsi="Times New Roman" w:cs="Times New Roman"/>
          <w:sz w:val="22"/>
          <w:szCs w:val="22"/>
        </w:rPr>
        <w:t>.</w:t>
      </w:r>
    </w:p>
  </w:footnote>
  <w:footnote w:id="312">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angl. </w:t>
      </w:r>
      <w:r w:rsidRPr="00D80346">
        <w:rPr>
          <w:rFonts w:ascii="Times New Roman" w:hAnsi="Times New Roman" w:cs="Times New Roman"/>
          <w:i/>
          <w:sz w:val="22"/>
          <w:szCs w:val="22"/>
        </w:rPr>
        <w:t>computer program(me)</w:t>
      </w:r>
      <w:r w:rsidRPr="00D80346">
        <w:rPr>
          <w:rFonts w:ascii="Times New Roman" w:hAnsi="Times New Roman" w:cs="Times New Roman"/>
          <w:sz w:val="22"/>
          <w:szCs w:val="22"/>
        </w:rPr>
        <w:t>.</w:t>
      </w:r>
    </w:p>
  </w:footnote>
  <w:footnote w:id="313">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angl. </w:t>
      </w:r>
      <w:r w:rsidRPr="00D80346">
        <w:rPr>
          <w:rFonts w:ascii="Times New Roman" w:hAnsi="Times New Roman" w:cs="Times New Roman"/>
          <w:i/>
          <w:sz w:val="22"/>
          <w:szCs w:val="22"/>
        </w:rPr>
        <w:t>computer program(me)</w:t>
      </w:r>
      <w:r w:rsidRPr="00D80346">
        <w:rPr>
          <w:rFonts w:ascii="Times New Roman" w:hAnsi="Times New Roman" w:cs="Times New Roman"/>
          <w:sz w:val="22"/>
          <w:szCs w:val="22"/>
        </w:rPr>
        <w:t>.</w:t>
      </w:r>
    </w:p>
  </w:footnote>
  <w:footnote w:id="314">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machine program</w:t>
      </w:r>
      <w:r w:rsidRPr="00D80346">
        <w:rPr>
          <w:rFonts w:ascii="Times New Roman" w:hAnsi="Times New Roman" w:cs="Times New Roman"/>
          <w:sz w:val="22"/>
          <w:szCs w:val="22"/>
        </w:rPr>
        <w:t>.</w:t>
      </w:r>
    </w:p>
  </w:footnote>
  <w:footnote w:id="315">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machine program</w:t>
      </w:r>
      <w:r w:rsidRPr="00D80346">
        <w:rPr>
          <w:rFonts w:ascii="Times New Roman" w:hAnsi="Times New Roman" w:cs="Times New Roman"/>
          <w:sz w:val="22"/>
          <w:szCs w:val="22"/>
        </w:rPr>
        <w:t>.</w:t>
      </w:r>
    </w:p>
  </w:footnote>
  <w:footnote w:id="316">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atitikmenys yra </w:t>
      </w:r>
      <w:r w:rsidRPr="00D80346">
        <w:rPr>
          <w:rFonts w:ascii="Times New Roman" w:hAnsi="Times New Roman" w:cs="Times New Roman"/>
          <w:i/>
          <w:sz w:val="22"/>
          <w:szCs w:val="22"/>
        </w:rPr>
        <w:t>borrower</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subscriber</w:t>
      </w:r>
      <w:r w:rsidRPr="00D80346">
        <w:rPr>
          <w:rFonts w:ascii="Times New Roman" w:hAnsi="Times New Roman" w:cs="Times New Roman"/>
          <w:sz w:val="22"/>
          <w:szCs w:val="22"/>
        </w:rPr>
        <w:t>.</w:t>
      </w:r>
    </w:p>
  </w:footnote>
  <w:footnote w:id="317">
    <w:p w:rsidR="00264EA8" w:rsidRPr="00D80346" w:rsidRDefault="00264EA8" w:rsidP="004F0B7D">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processing unit</w:t>
      </w:r>
      <w:r w:rsidRPr="00D80346">
        <w:rPr>
          <w:rFonts w:ascii="Times New Roman" w:hAnsi="Times New Roman" w:cs="Times New Roman"/>
          <w:sz w:val="22"/>
          <w:szCs w:val="22"/>
        </w:rPr>
        <w:t>.</w:t>
      </w:r>
    </w:p>
  </w:footnote>
  <w:footnote w:id="318">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written document</w:t>
      </w:r>
      <w:r w:rsidRPr="00D80346">
        <w:rPr>
          <w:rFonts w:ascii="Times New Roman" w:hAnsi="Times New Roman" w:cs="Times New Roman"/>
          <w:sz w:val="22"/>
          <w:szCs w:val="22"/>
        </w:rPr>
        <w:t>.</w:t>
      </w:r>
    </w:p>
  </w:footnote>
  <w:footnote w:id="319">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Pr>
          <w:rFonts w:ascii="Times New Roman" w:hAnsi="Times New Roman" w:cs="Times New Roman"/>
          <w:sz w:val="22"/>
          <w:szCs w:val="22"/>
        </w:rPr>
        <w:t xml:space="preserve">atitikmuo yra </w:t>
      </w:r>
      <w:r w:rsidRPr="00D80346">
        <w:rPr>
          <w:rFonts w:ascii="Times New Roman" w:hAnsi="Times New Roman" w:cs="Times New Roman"/>
          <w:i/>
          <w:sz w:val="22"/>
          <w:szCs w:val="22"/>
        </w:rPr>
        <w:t>entry</w:t>
      </w:r>
      <w:r w:rsidRPr="00D80346">
        <w:rPr>
          <w:rFonts w:ascii="Times New Roman" w:hAnsi="Times New Roman" w:cs="Times New Roman"/>
          <w:sz w:val="22"/>
          <w:szCs w:val="22"/>
        </w:rPr>
        <w:t>.</w:t>
      </w:r>
    </w:p>
  </w:footnote>
  <w:footnote w:id="320">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w:t>
      </w:r>
      <w:r w:rsidRPr="00D80346">
        <w:rPr>
          <w:rFonts w:ascii="Times New Roman" w:hAnsi="Times New Roman" w:cs="Times New Roman"/>
          <w:i/>
          <w:sz w:val="22"/>
          <w:szCs w:val="22"/>
        </w:rPr>
        <w:t xml:space="preserve"> operational software</w:t>
      </w:r>
      <w:r w:rsidRPr="00D80346">
        <w:rPr>
          <w:rFonts w:ascii="Times New Roman" w:hAnsi="Times New Roman" w:cs="Times New Roman"/>
          <w:sz w:val="22"/>
          <w:szCs w:val="22"/>
        </w:rPr>
        <w:t>.</w:t>
      </w:r>
    </w:p>
  </w:footnote>
  <w:footnote w:id="321">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w:t>
      </w:r>
      <w:r w:rsidRPr="00D80346">
        <w:rPr>
          <w:rFonts w:ascii="Times New Roman" w:hAnsi="Times New Roman" w:cs="Times New Roman"/>
          <w:i/>
          <w:sz w:val="22"/>
          <w:szCs w:val="22"/>
        </w:rPr>
        <w:t xml:space="preserve"> operational software</w:t>
      </w:r>
      <w:r w:rsidRPr="00D80346">
        <w:rPr>
          <w:rFonts w:ascii="Times New Roman" w:hAnsi="Times New Roman" w:cs="Times New Roman"/>
          <w:sz w:val="22"/>
          <w:szCs w:val="22"/>
        </w:rPr>
        <w:t>.</w:t>
      </w:r>
    </w:p>
  </w:footnote>
  <w:footnote w:id="322">
    <w:p w:rsidR="00264EA8" w:rsidRPr="00D80346" w:rsidRDefault="00264EA8" w:rsidP="0082395E">
      <w:pPr>
        <w:pStyle w:val="FootnoteText"/>
        <w:rPr>
          <w:rFonts w:ascii="Times New Roman" w:hAnsi="Times New Roman" w:cs="Times New Roman"/>
          <w:i/>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w:t>
      </w:r>
      <w:r>
        <w:rPr>
          <w:rFonts w:ascii="Times New Roman" w:hAnsi="Times New Roman" w:cs="Times New Roman"/>
          <w:sz w:val="22"/>
          <w:szCs w:val="22"/>
        </w:rPr>
        <w:t>Šaltinyje pap. angl. atitikmenys</w:t>
      </w:r>
      <w:r w:rsidRPr="00D80346">
        <w:rPr>
          <w:rFonts w:ascii="Times New Roman" w:hAnsi="Times New Roman" w:cs="Times New Roman"/>
          <w:sz w:val="22"/>
          <w:szCs w:val="22"/>
        </w:rPr>
        <w:t xml:space="preserve"> yra</w:t>
      </w:r>
      <w:r w:rsidRPr="00D80346">
        <w:rPr>
          <w:rFonts w:ascii="Times New Roman" w:hAnsi="Times New Roman" w:cs="Times New Roman"/>
          <w:i/>
          <w:sz w:val="22"/>
          <w:szCs w:val="22"/>
        </w:rPr>
        <w:t xml:space="preserve"> execution, fulfilment</w:t>
      </w:r>
    </w:p>
  </w:footnote>
  <w:footnote w:id="323">
    <w:p w:rsidR="00264EA8" w:rsidRPr="00D80346" w:rsidRDefault="00264EA8" w:rsidP="0082395E">
      <w:pPr>
        <w:pStyle w:val="FootnoteText"/>
        <w:rPr>
          <w:rFonts w:ascii="Times New Roman" w:hAnsi="Times New Roman" w:cs="Times New Roman"/>
          <w:i/>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w:t>
      </w:r>
      <w:r>
        <w:rPr>
          <w:rFonts w:ascii="Times New Roman" w:hAnsi="Times New Roman" w:cs="Times New Roman"/>
          <w:sz w:val="22"/>
          <w:szCs w:val="22"/>
        </w:rPr>
        <w:t>Šaltinyje pap. angl. atitikmenys</w:t>
      </w:r>
      <w:r w:rsidRPr="00D80346">
        <w:rPr>
          <w:rFonts w:ascii="Times New Roman" w:hAnsi="Times New Roman" w:cs="Times New Roman"/>
          <w:sz w:val="22"/>
          <w:szCs w:val="22"/>
        </w:rPr>
        <w:t xml:space="preserve"> yra</w:t>
      </w:r>
      <w:r w:rsidRPr="00D80346">
        <w:rPr>
          <w:rFonts w:ascii="Times New Roman" w:hAnsi="Times New Roman" w:cs="Times New Roman"/>
          <w:i/>
          <w:sz w:val="22"/>
          <w:szCs w:val="22"/>
        </w:rPr>
        <w:t xml:space="preserve"> 1. execution, accomplishment, fulfillment</w:t>
      </w:r>
    </w:p>
  </w:footnote>
  <w:footnote w:id="324">
    <w:p w:rsidR="00264EA8" w:rsidRPr="00D80346" w:rsidRDefault="00264EA8" w:rsidP="0082395E">
      <w:pPr>
        <w:pStyle w:val="FootnoteText"/>
        <w:rPr>
          <w:rFonts w:ascii="Times New Roman" w:hAnsi="Times New Roman" w:cs="Times New Roman"/>
          <w:i/>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w:t>
      </w:r>
      <w:r>
        <w:rPr>
          <w:rFonts w:ascii="Times New Roman" w:hAnsi="Times New Roman" w:cs="Times New Roman"/>
          <w:sz w:val="22"/>
          <w:szCs w:val="22"/>
        </w:rPr>
        <w:t>Šaltinyje pap. angl. atitikmenys</w:t>
      </w:r>
      <w:r w:rsidRPr="00D80346">
        <w:rPr>
          <w:rFonts w:ascii="Times New Roman" w:hAnsi="Times New Roman" w:cs="Times New Roman"/>
          <w:sz w:val="22"/>
          <w:szCs w:val="22"/>
        </w:rPr>
        <w:t xml:space="preserve"> yra</w:t>
      </w:r>
      <w:r w:rsidRPr="00D80346">
        <w:rPr>
          <w:rFonts w:ascii="Times New Roman" w:hAnsi="Times New Roman" w:cs="Times New Roman"/>
          <w:i/>
          <w:sz w:val="22"/>
          <w:szCs w:val="22"/>
        </w:rPr>
        <w:t xml:space="preserve"> execution, executing</w:t>
      </w:r>
    </w:p>
  </w:footnote>
  <w:footnote w:id="325">
    <w:p w:rsidR="00264EA8" w:rsidRPr="00D80346" w:rsidRDefault="00264EA8" w:rsidP="0082395E">
      <w:pPr>
        <w:pStyle w:val="FootnoteText"/>
        <w:rPr>
          <w:rFonts w:ascii="Times New Roman" w:hAnsi="Times New Roman" w:cs="Times New Roman"/>
          <w:i/>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w:t>
      </w:r>
      <w:r>
        <w:rPr>
          <w:rFonts w:ascii="Times New Roman" w:hAnsi="Times New Roman" w:cs="Times New Roman"/>
          <w:sz w:val="22"/>
          <w:szCs w:val="22"/>
        </w:rPr>
        <w:t>Šaltinyje pap. angl. atitikmenys</w:t>
      </w:r>
      <w:r w:rsidRPr="00D80346">
        <w:rPr>
          <w:rFonts w:ascii="Times New Roman" w:hAnsi="Times New Roman" w:cs="Times New Roman"/>
          <w:sz w:val="22"/>
          <w:szCs w:val="22"/>
        </w:rPr>
        <w:t xml:space="preserve"> yra</w:t>
      </w:r>
      <w:r w:rsidRPr="00D80346">
        <w:rPr>
          <w:rFonts w:ascii="Times New Roman" w:hAnsi="Times New Roman" w:cs="Times New Roman"/>
          <w:i/>
          <w:sz w:val="22"/>
          <w:szCs w:val="22"/>
        </w:rPr>
        <w:t xml:space="preserve"> running, run</w:t>
      </w:r>
    </w:p>
  </w:footnote>
  <w:footnote w:id="326">
    <w:p w:rsidR="00264EA8" w:rsidRPr="00D80346" w:rsidRDefault="00264EA8" w:rsidP="0082395E">
      <w:pPr>
        <w:pStyle w:val="FootnoteText"/>
        <w:rPr>
          <w:rFonts w:ascii="Times New Roman" w:hAnsi="Times New Roman" w:cs="Times New Roman"/>
          <w:i/>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w:t>
      </w:r>
      <w:r>
        <w:rPr>
          <w:rFonts w:ascii="Times New Roman" w:hAnsi="Times New Roman" w:cs="Times New Roman"/>
          <w:sz w:val="22"/>
          <w:szCs w:val="22"/>
        </w:rPr>
        <w:t>Šaltinyje pap. angl. atitikmenys</w:t>
      </w:r>
      <w:r w:rsidRPr="00D80346">
        <w:rPr>
          <w:rFonts w:ascii="Times New Roman" w:hAnsi="Times New Roman" w:cs="Times New Roman"/>
          <w:sz w:val="22"/>
          <w:szCs w:val="22"/>
        </w:rPr>
        <w:t xml:space="preserve"> yra</w:t>
      </w:r>
      <w:r w:rsidRPr="00D80346">
        <w:rPr>
          <w:rFonts w:ascii="Times New Roman" w:hAnsi="Times New Roman" w:cs="Times New Roman"/>
          <w:i/>
          <w:sz w:val="22"/>
          <w:szCs w:val="22"/>
        </w:rPr>
        <w:t xml:space="preserve"> work, operation, run, running; job, task; duty, service</w:t>
      </w:r>
    </w:p>
  </w:footnote>
  <w:footnote w:id="327">
    <w:p w:rsidR="00264EA8" w:rsidRPr="00D80346" w:rsidRDefault="00264EA8" w:rsidP="0082395E">
      <w:pPr>
        <w:pStyle w:val="FootnoteText"/>
        <w:rPr>
          <w:rFonts w:ascii="Times New Roman" w:hAnsi="Times New Roman" w:cs="Times New Roman"/>
          <w:i/>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w:t>
      </w:r>
      <w:r>
        <w:rPr>
          <w:rFonts w:ascii="Times New Roman" w:hAnsi="Times New Roman" w:cs="Times New Roman"/>
          <w:sz w:val="22"/>
          <w:szCs w:val="22"/>
        </w:rPr>
        <w:t>Šaltinyje pap. angl. atitikmenys</w:t>
      </w:r>
      <w:r w:rsidRPr="00D80346">
        <w:rPr>
          <w:rFonts w:ascii="Times New Roman" w:hAnsi="Times New Roman" w:cs="Times New Roman"/>
          <w:sz w:val="22"/>
          <w:szCs w:val="22"/>
        </w:rPr>
        <w:t xml:space="preserve"> yra</w:t>
      </w:r>
      <w:r w:rsidRPr="00D80346">
        <w:rPr>
          <w:rFonts w:ascii="Times New Roman" w:hAnsi="Times New Roman" w:cs="Times New Roman"/>
          <w:i/>
          <w:sz w:val="22"/>
          <w:szCs w:val="22"/>
        </w:rPr>
        <w:t xml:space="preserve"> operation, service, exploitation, usage; run, running</w:t>
      </w:r>
    </w:p>
  </w:footnote>
  <w:footnote w:id="328">
    <w:p w:rsidR="00264EA8" w:rsidRPr="00D80346" w:rsidRDefault="00264EA8" w:rsidP="0082395E">
      <w:pPr>
        <w:pStyle w:val="FootnoteText"/>
        <w:rPr>
          <w:rFonts w:ascii="Times New Roman" w:hAnsi="Times New Roman" w:cs="Times New Roman"/>
          <w:i/>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w:t>
      </w:r>
      <w:r>
        <w:rPr>
          <w:rFonts w:ascii="Times New Roman" w:hAnsi="Times New Roman" w:cs="Times New Roman"/>
          <w:sz w:val="22"/>
          <w:szCs w:val="22"/>
        </w:rPr>
        <w:t>Šaltinyje pap. angl. atitikmenys</w:t>
      </w:r>
      <w:r w:rsidRPr="00D80346">
        <w:rPr>
          <w:rFonts w:ascii="Times New Roman" w:hAnsi="Times New Roman" w:cs="Times New Roman"/>
          <w:sz w:val="22"/>
          <w:szCs w:val="22"/>
        </w:rPr>
        <w:t xml:space="preserve"> yra</w:t>
      </w:r>
      <w:r w:rsidRPr="00D80346">
        <w:rPr>
          <w:rFonts w:ascii="Times New Roman" w:hAnsi="Times New Roman" w:cs="Times New Roman"/>
          <w:i/>
          <w:sz w:val="22"/>
          <w:szCs w:val="22"/>
        </w:rPr>
        <w:t xml:space="preserve"> run, motion</w:t>
      </w:r>
    </w:p>
  </w:footnote>
  <w:footnote w:id="329">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Pirmenybė teikiama terminui </w:t>
      </w:r>
      <w:r w:rsidRPr="00D80346">
        <w:rPr>
          <w:rFonts w:ascii="Times New Roman" w:hAnsi="Times New Roman" w:cs="Times New Roman"/>
          <w:i/>
          <w:sz w:val="22"/>
          <w:szCs w:val="22"/>
        </w:rPr>
        <w:t>informacijos apdorojimas</w:t>
      </w:r>
      <w:r w:rsidRPr="00D80346">
        <w:rPr>
          <w:rFonts w:ascii="Times New Roman" w:hAnsi="Times New Roman" w:cs="Times New Roman"/>
          <w:sz w:val="22"/>
          <w:szCs w:val="22"/>
        </w:rPr>
        <w:t>.</w:t>
      </w:r>
    </w:p>
  </w:footnote>
  <w:footnote w:id="330">
    <w:p w:rsidR="00264EA8" w:rsidRPr="00663798" w:rsidRDefault="00264EA8" w:rsidP="0082395E">
      <w:pPr>
        <w:pStyle w:val="FootnoteText"/>
        <w:rPr>
          <w:rFonts w:ascii="Times New Roman" w:hAnsi="Times New Roman" w:cs="Times New Roman"/>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atitikmenys yra </w:t>
      </w:r>
      <w:r w:rsidRPr="00D80346">
        <w:rPr>
          <w:rFonts w:ascii="Times New Roman" w:hAnsi="Times New Roman" w:cs="Times New Roman"/>
          <w:i/>
          <w:sz w:val="22"/>
          <w:szCs w:val="22"/>
        </w:rPr>
        <w:t>computerized information processing</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automatic information processing</w:t>
      </w:r>
      <w:r w:rsidRPr="00D80346">
        <w:rPr>
          <w:rFonts w:ascii="Times New Roman" w:hAnsi="Times New Roman" w:cs="Times New Roman"/>
          <w:sz w:val="22"/>
          <w:szCs w:val="22"/>
        </w:rPr>
        <w:t xml:space="preserve">. Terminai </w:t>
      </w:r>
      <w:r w:rsidRPr="00D80346">
        <w:rPr>
          <w:rFonts w:ascii="Times New Roman" w:hAnsi="Times New Roman" w:cs="Times New Roman"/>
          <w:i/>
          <w:sz w:val="22"/>
          <w:szCs w:val="22"/>
        </w:rPr>
        <w:t>automatizuotasis duomenų apdorojimas</w:t>
      </w:r>
      <w:r w:rsidRPr="00D80346">
        <w:rPr>
          <w:rFonts w:ascii="Times New Roman" w:hAnsi="Times New Roman" w:cs="Times New Roman"/>
          <w:sz w:val="22"/>
          <w:szCs w:val="22"/>
        </w:rPr>
        <w:t xml:space="preserve"> (p. 11), </w:t>
      </w:r>
      <w:r w:rsidRPr="00D80346">
        <w:rPr>
          <w:rFonts w:ascii="Times New Roman" w:hAnsi="Times New Roman" w:cs="Times New Roman"/>
          <w:i/>
          <w:sz w:val="22"/>
          <w:szCs w:val="22"/>
        </w:rPr>
        <w:t>automatizuotasis informacijos apdorojimas</w:t>
      </w:r>
      <w:r w:rsidRPr="00D80346">
        <w:rPr>
          <w:rFonts w:ascii="Times New Roman" w:hAnsi="Times New Roman" w:cs="Times New Roman"/>
          <w:sz w:val="22"/>
          <w:szCs w:val="22"/>
        </w:rPr>
        <w:t xml:space="preserve"> (p. 12), </w:t>
      </w:r>
      <w:r w:rsidRPr="00D80346">
        <w:rPr>
          <w:rFonts w:ascii="Times New Roman" w:hAnsi="Times New Roman" w:cs="Times New Roman"/>
          <w:i/>
          <w:sz w:val="22"/>
          <w:szCs w:val="22"/>
        </w:rPr>
        <w:t>kompiuterinis duomenų apdorojimas</w:t>
      </w:r>
      <w:r w:rsidRPr="00D80346">
        <w:rPr>
          <w:rFonts w:ascii="Times New Roman" w:hAnsi="Times New Roman" w:cs="Times New Roman"/>
          <w:sz w:val="22"/>
          <w:szCs w:val="22"/>
        </w:rPr>
        <w:t xml:space="preserve"> (p. 52), </w:t>
      </w:r>
      <w:r w:rsidRPr="00D80346">
        <w:rPr>
          <w:rFonts w:ascii="Times New Roman" w:hAnsi="Times New Roman" w:cs="Times New Roman"/>
          <w:i/>
          <w:sz w:val="22"/>
          <w:szCs w:val="22"/>
        </w:rPr>
        <w:t>mašininis informacijos apdorojimas</w:t>
      </w:r>
      <w:r w:rsidRPr="00D80346">
        <w:rPr>
          <w:rFonts w:ascii="Times New Roman" w:hAnsi="Times New Roman" w:cs="Times New Roman"/>
          <w:sz w:val="22"/>
          <w:szCs w:val="22"/>
        </w:rPr>
        <w:t xml:space="preserve"> (p. 62) pateikiami su žyma </w:t>
      </w:r>
      <w:r w:rsidRPr="00D80346">
        <w:rPr>
          <w:rFonts w:ascii="Times New Roman" w:hAnsi="Times New Roman" w:cs="Times New Roman"/>
          <w:i/>
          <w:sz w:val="22"/>
          <w:szCs w:val="22"/>
        </w:rPr>
        <w:t>ntk.</w:t>
      </w:r>
      <w:r w:rsidRPr="00D80346">
        <w:rPr>
          <w:rFonts w:ascii="Times New Roman" w:hAnsi="Times New Roman" w:cs="Times New Roman"/>
          <w:sz w:val="22"/>
          <w:szCs w:val="22"/>
        </w:rPr>
        <w:t xml:space="preserve"> Pirmenybė teikiama terminui </w:t>
      </w:r>
      <w:r w:rsidRPr="00D80346">
        <w:rPr>
          <w:rFonts w:ascii="Times New Roman" w:hAnsi="Times New Roman" w:cs="Times New Roman"/>
          <w:i/>
          <w:sz w:val="22"/>
          <w:szCs w:val="22"/>
        </w:rPr>
        <w:t>kompiuterinis informacijos apdorojimas</w:t>
      </w:r>
      <w:r w:rsidRPr="00D80346">
        <w:rPr>
          <w:rFonts w:ascii="Times New Roman" w:hAnsi="Times New Roman" w:cs="Times New Roman"/>
          <w:sz w:val="22"/>
          <w:szCs w:val="22"/>
        </w:rPr>
        <w:t>.</w:t>
      </w:r>
      <w:r>
        <w:rPr>
          <w:rFonts w:ascii="Times New Roman" w:hAnsi="Times New Roman" w:cs="Times New Roman"/>
          <w:i/>
        </w:rPr>
        <w:t xml:space="preserve"> </w:t>
      </w:r>
    </w:p>
  </w:footnote>
  <w:footnote w:id="331">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atitikmenys yra </w:t>
      </w:r>
      <w:r w:rsidRPr="00D80346">
        <w:rPr>
          <w:rFonts w:ascii="Times New Roman" w:hAnsi="Times New Roman" w:cs="Times New Roman"/>
          <w:i/>
          <w:sz w:val="22"/>
          <w:szCs w:val="22"/>
        </w:rPr>
        <w:t>computerized information processing</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automatic information processing</w:t>
      </w:r>
      <w:r w:rsidRPr="00D80346">
        <w:rPr>
          <w:rFonts w:ascii="Times New Roman" w:hAnsi="Times New Roman" w:cs="Times New Roman"/>
          <w:sz w:val="22"/>
          <w:szCs w:val="22"/>
        </w:rPr>
        <w:t xml:space="preserve">. Terminai </w:t>
      </w:r>
      <w:r w:rsidRPr="00D80346">
        <w:rPr>
          <w:rFonts w:ascii="Times New Roman" w:hAnsi="Times New Roman" w:cs="Times New Roman"/>
          <w:i/>
          <w:sz w:val="22"/>
          <w:szCs w:val="22"/>
        </w:rPr>
        <w:t>automatizuotasis duomenų apdorojimas</w:t>
      </w:r>
      <w:r w:rsidRPr="00D80346">
        <w:rPr>
          <w:rFonts w:ascii="Times New Roman" w:hAnsi="Times New Roman" w:cs="Times New Roman"/>
          <w:sz w:val="22"/>
          <w:szCs w:val="22"/>
        </w:rPr>
        <w:t xml:space="preserve"> (p. 11), </w:t>
      </w:r>
      <w:r w:rsidRPr="00D80346">
        <w:rPr>
          <w:rFonts w:ascii="Times New Roman" w:hAnsi="Times New Roman" w:cs="Times New Roman"/>
          <w:i/>
          <w:sz w:val="22"/>
          <w:szCs w:val="22"/>
        </w:rPr>
        <w:t>automatizuotasis informacijos apdorojimas</w:t>
      </w:r>
      <w:r w:rsidRPr="00D80346">
        <w:rPr>
          <w:rFonts w:ascii="Times New Roman" w:hAnsi="Times New Roman" w:cs="Times New Roman"/>
          <w:sz w:val="22"/>
          <w:szCs w:val="22"/>
        </w:rPr>
        <w:t xml:space="preserve"> (p. 12), </w:t>
      </w:r>
      <w:r w:rsidRPr="00D80346">
        <w:rPr>
          <w:rFonts w:ascii="Times New Roman" w:hAnsi="Times New Roman" w:cs="Times New Roman"/>
          <w:i/>
          <w:sz w:val="22"/>
          <w:szCs w:val="22"/>
        </w:rPr>
        <w:t>kompiuterinis duomenų apdorojimas</w:t>
      </w:r>
      <w:r w:rsidRPr="00D80346">
        <w:rPr>
          <w:rFonts w:ascii="Times New Roman" w:hAnsi="Times New Roman" w:cs="Times New Roman"/>
          <w:sz w:val="22"/>
          <w:szCs w:val="22"/>
        </w:rPr>
        <w:t xml:space="preserve"> (p. 52), </w:t>
      </w:r>
      <w:r w:rsidRPr="00D80346">
        <w:rPr>
          <w:rFonts w:ascii="Times New Roman" w:hAnsi="Times New Roman" w:cs="Times New Roman"/>
          <w:i/>
          <w:sz w:val="22"/>
          <w:szCs w:val="22"/>
        </w:rPr>
        <w:t>mašininis informacijos apdorojimas</w:t>
      </w:r>
      <w:r w:rsidRPr="00D80346">
        <w:rPr>
          <w:rFonts w:ascii="Times New Roman" w:hAnsi="Times New Roman" w:cs="Times New Roman"/>
          <w:sz w:val="22"/>
          <w:szCs w:val="22"/>
        </w:rPr>
        <w:t xml:space="preserve"> (p. 62) pateikiami su žyma </w:t>
      </w:r>
      <w:r w:rsidRPr="00D80346">
        <w:rPr>
          <w:rFonts w:ascii="Times New Roman" w:hAnsi="Times New Roman" w:cs="Times New Roman"/>
          <w:i/>
          <w:sz w:val="22"/>
          <w:szCs w:val="22"/>
        </w:rPr>
        <w:t>ntk.</w:t>
      </w:r>
      <w:r w:rsidRPr="00D80346">
        <w:rPr>
          <w:rFonts w:ascii="Times New Roman" w:hAnsi="Times New Roman" w:cs="Times New Roman"/>
          <w:sz w:val="22"/>
          <w:szCs w:val="22"/>
        </w:rPr>
        <w:t xml:space="preserve"> Pirmenybė teikiama terminui </w:t>
      </w:r>
      <w:r w:rsidRPr="00D80346">
        <w:rPr>
          <w:rFonts w:ascii="Times New Roman" w:hAnsi="Times New Roman" w:cs="Times New Roman"/>
          <w:i/>
          <w:sz w:val="22"/>
          <w:szCs w:val="22"/>
        </w:rPr>
        <w:t>kompiuterinis informacijos apdorojimas</w:t>
      </w:r>
      <w:r w:rsidRPr="00D80346">
        <w:rPr>
          <w:rFonts w:ascii="Times New Roman" w:hAnsi="Times New Roman" w:cs="Times New Roman"/>
          <w:sz w:val="22"/>
          <w:szCs w:val="22"/>
        </w:rPr>
        <w:t>.</w:t>
      </w:r>
    </w:p>
  </w:footnote>
  <w:footnote w:id="332">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lizdinio angl. termino formos yra </w:t>
      </w:r>
      <w:r w:rsidRPr="00D80346">
        <w:rPr>
          <w:rFonts w:ascii="Times New Roman" w:hAnsi="Times New Roman" w:cs="Times New Roman"/>
          <w:i/>
          <w:sz w:val="22"/>
          <w:szCs w:val="22"/>
        </w:rPr>
        <w:t>disc</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disk</w:t>
      </w:r>
      <w:r w:rsidRPr="00D80346">
        <w:rPr>
          <w:rFonts w:ascii="Times New Roman" w:hAnsi="Times New Roman" w:cs="Times New Roman"/>
          <w:sz w:val="22"/>
          <w:szCs w:val="22"/>
        </w:rPr>
        <w:t xml:space="preserve">. Polizdyje liet. termino angl. atitikmens rašyba yra </w:t>
      </w:r>
      <w:r w:rsidRPr="00D80346">
        <w:rPr>
          <w:rFonts w:ascii="Times New Roman" w:hAnsi="Times New Roman" w:cs="Times New Roman"/>
          <w:i/>
          <w:sz w:val="22"/>
          <w:szCs w:val="22"/>
        </w:rPr>
        <w:t>magnetic d.</w:t>
      </w:r>
      <w:r w:rsidRPr="00D80346">
        <w:rPr>
          <w:rFonts w:ascii="Times New Roman" w:hAnsi="Times New Roman" w:cs="Times New Roman"/>
          <w:sz w:val="22"/>
          <w:szCs w:val="22"/>
        </w:rPr>
        <w:t xml:space="preserve"> Tokia termino pateiktis laikytina netinkama, nes neįmanoma nustatyti kam teikiama pirmenybė: </w:t>
      </w:r>
      <w:r w:rsidRPr="00D80346">
        <w:rPr>
          <w:rFonts w:ascii="Times New Roman" w:hAnsi="Times New Roman" w:cs="Times New Roman"/>
          <w:i/>
          <w:sz w:val="22"/>
          <w:szCs w:val="22"/>
        </w:rPr>
        <w:t>disc</w:t>
      </w:r>
      <w:r w:rsidRPr="00D80346">
        <w:rPr>
          <w:rFonts w:ascii="Times New Roman" w:hAnsi="Times New Roman" w:cs="Times New Roman"/>
          <w:sz w:val="22"/>
          <w:szCs w:val="22"/>
        </w:rPr>
        <w:t xml:space="preserve"> ar</w:t>
      </w:r>
      <w:r w:rsidRPr="00D80346">
        <w:rPr>
          <w:rFonts w:ascii="Times New Roman" w:hAnsi="Times New Roman" w:cs="Times New Roman"/>
          <w:i/>
          <w:sz w:val="22"/>
          <w:szCs w:val="22"/>
        </w:rPr>
        <w:t xml:space="preserve"> disk</w:t>
      </w:r>
      <w:r w:rsidRPr="00D80346">
        <w:rPr>
          <w:rFonts w:ascii="Times New Roman" w:hAnsi="Times New Roman" w:cs="Times New Roman"/>
          <w:sz w:val="22"/>
          <w:szCs w:val="22"/>
        </w:rPr>
        <w:t>.</w:t>
      </w:r>
    </w:p>
  </w:footnote>
  <w:footnote w:id="333">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Termino straipsnio pastabos lauke pateikiami tokie operacijų pavyzdžiai: programos vykdymas (pranc. </w:t>
      </w:r>
      <w:r w:rsidRPr="00D80346">
        <w:rPr>
          <w:rFonts w:ascii="Times New Roman" w:hAnsi="Times New Roman" w:cs="Times New Roman"/>
          <w:i/>
          <w:sz w:val="22"/>
          <w:szCs w:val="22"/>
        </w:rPr>
        <w:t>exécution d’un programme</w:t>
      </w:r>
      <w:r w:rsidRPr="00D80346">
        <w:rPr>
          <w:rFonts w:ascii="Times New Roman" w:hAnsi="Times New Roman" w:cs="Times New Roman"/>
          <w:sz w:val="22"/>
          <w:szCs w:val="22"/>
        </w:rPr>
        <w:t xml:space="preserve">), komandos vykdymas (pranc. </w:t>
      </w:r>
      <w:r w:rsidRPr="00D80346">
        <w:rPr>
          <w:rFonts w:ascii="Times New Roman" w:hAnsi="Times New Roman" w:cs="Times New Roman"/>
          <w:i/>
          <w:sz w:val="22"/>
          <w:szCs w:val="22"/>
        </w:rPr>
        <w:t>exécution d’une commande</w:t>
      </w:r>
      <w:r w:rsidRPr="00D80346">
        <w:rPr>
          <w:rFonts w:ascii="Times New Roman" w:hAnsi="Times New Roman" w:cs="Times New Roman"/>
          <w:sz w:val="22"/>
          <w:szCs w:val="22"/>
        </w:rPr>
        <w:t>), instrukcijos vykdymas (pranc.</w:t>
      </w:r>
      <w:r w:rsidRPr="00D80346">
        <w:rPr>
          <w:rFonts w:ascii="Times New Roman" w:hAnsi="Times New Roman" w:cs="Times New Roman"/>
          <w:i/>
          <w:sz w:val="22"/>
          <w:szCs w:val="22"/>
        </w:rPr>
        <w:t xml:space="preserve"> exécution d’une instruction</w:t>
      </w:r>
      <w:r w:rsidRPr="00D80346">
        <w:rPr>
          <w:rFonts w:ascii="Times New Roman" w:hAnsi="Times New Roman" w:cs="Times New Roman"/>
          <w:sz w:val="22"/>
          <w:szCs w:val="22"/>
        </w:rPr>
        <w:t>) (mažėjanti gradacija; aut. past.).</w:t>
      </w:r>
    </w:p>
  </w:footnote>
  <w:footnote w:id="334">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angl. </w:t>
      </w:r>
      <w:r w:rsidRPr="00D80346">
        <w:rPr>
          <w:rFonts w:ascii="Times New Roman" w:hAnsi="Times New Roman" w:cs="Times New Roman"/>
          <w:i/>
          <w:sz w:val="22"/>
          <w:szCs w:val="22"/>
        </w:rPr>
        <w:t xml:space="preserve">operation </w:t>
      </w:r>
      <w:r w:rsidRPr="00D80346">
        <w:rPr>
          <w:rFonts w:ascii="Times New Roman" w:hAnsi="Times New Roman" w:cs="Times New Roman"/>
          <w:sz w:val="22"/>
          <w:szCs w:val="22"/>
        </w:rPr>
        <w:t xml:space="preserve">reikšmių pateiktis </w:t>
      </w:r>
      <w:r w:rsidRPr="00D80346">
        <w:rPr>
          <w:rFonts w:ascii="Times New Roman" w:hAnsi="Times New Roman" w:cs="Times New Roman"/>
          <w:i/>
          <w:sz w:val="22"/>
          <w:szCs w:val="22"/>
        </w:rPr>
        <w:t>1. operacija 2. darbas</w:t>
      </w:r>
      <w:r w:rsidRPr="00D80346">
        <w:rPr>
          <w:rFonts w:ascii="Times New Roman" w:hAnsi="Times New Roman" w:cs="Times New Roman"/>
          <w:sz w:val="22"/>
          <w:szCs w:val="22"/>
        </w:rPr>
        <w:t xml:space="preserve"> (p. 293).</w:t>
      </w:r>
    </w:p>
  </w:footnote>
  <w:footnote w:id="335">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work; job</w:t>
      </w:r>
      <w:r w:rsidRPr="00D80346">
        <w:rPr>
          <w:rFonts w:ascii="Times New Roman" w:hAnsi="Times New Roman" w:cs="Times New Roman"/>
          <w:sz w:val="22"/>
          <w:szCs w:val="22"/>
        </w:rPr>
        <w:t>.</w:t>
      </w:r>
    </w:p>
  </w:footnote>
  <w:footnote w:id="336">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service</w:t>
      </w:r>
      <w:r w:rsidRPr="00D80346">
        <w:rPr>
          <w:rFonts w:ascii="Times New Roman" w:hAnsi="Times New Roman" w:cs="Times New Roman"/>
          <w:sz w:val="22"/>
          <w:szCs w:val="22"/>
        </w:rPr>
        <w:t>.</w:t>
      </w:r>
    </w:p>
  </w:footnote>
  <w:footnote w:id="337">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action</w:t>
      </w:r>
      <w:r w:rsidRPr="00D80346">
        <w:rPr>
          <w:rFonts w:ascii="Times New Roman" w:hAnsi="Times New Roman" w:cs="Times New Roman"/>
          <w:sz w:val="22"/>
          <w:szCs w:val="22"/>
        </w:rPr>
        <w:t>.</w:t>
      </w:r>
    </w:p>
  </w:footnote>
  <w:footnote w:id="338">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action</w:t>
      </w:r>
      <w:r w:rsidRPr="00D80346">
        <w:rPr>
          <w:rFonts w:ascii="Times New Roman" w:hAnsi="Times New Roman" w:cs="Times New Roman"/>
          <w:sz w:val="22"/>
          <w:szCs w:val="22"/>
        </w:rPr>
        <w:t>.</w:t>
      </w:r>
    </w:p>
  </w:footnote>
  <w:footnote w:id="339">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Šaltinio </w:t>
      </w:r>
      <w:r w:rsidRPr="00D80346">
        <w:rPr>
          <w:rFonts w:ascii="Times New Roman" w:hAnsi="Times New Roman" w:cs="Times New Roman"/>
          <w:i/>
          <w:sz w:val="22"/>
          <w:szCs w:val="22"/>
        </w:rPr>
        <w:t>Anglų-lietuvių kalbų kompiuterijos žodynėlyje</w:t>
      </w:r>
      <w:r w:rsidRPr="00D80346">
        <w:rPr>
          <w:rFonts w:ascii="Times New Roman" w:hAnsi="Times New Roman" w:cs="Times New Roman"/>
          <w:sz w:val="22"/>
          <w:szCs w:val="22"/>
        </w:rPr>
        <w:t xml:space="preserve"> (p. 617) pateikiamos angl. </w:t>
      </w:r>
      <w:r w:rsidRPr="00D80346">
        <w:rPr>
          <w:rFonts w:ascii="Times New Roman" w:hAnsi="Times New Roman" w:cs="Times New Roman"/>
          <w:i/>
          <w:sz w:val="22"/>
          <w:szCs w:val="22"/>
        </w:rPr>
        <w:t>operation</w:t>
      </w:r>
      <w:r w:rsidRPr="00D80346">
        <w:rPr>
          <w:rFonts w:ascii="Times New Roman" w:hAnsi="Times New Roman" w:cs="Times New Roman"/>
          <w:sz w:val="22"/>
          <w:szCs w:val="22"/>
        </w:rPr>
        <w:t xml:space="preserve"> reikšmės </w:t>
      </w:r>
      <w:r w:rsidRPr="00D80346">
        <w:rPr>
          <w:rFonts w:ascii="Times New Roman" w:hAnsi="Times New Roman" w:cs="Times New Roman"/>
          <w:i/>
          <w:sz w:val="22"/>
          <w:szCs w:val="22"/>
        </w:rPr>
        <w:t>operacija; veikimas</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veikimo</w:t>
      </w:r>
      <w:r w:rsidRPr="00D80346">
        <w:rPr>
          <w:rFonts w:ascii="Times New Roman" w:hAnsi="Times New Roman" w:cs="Times New Roman"/>
          <w:sz w:val="22"/>
          <w:szCs w:val="22"/>
        </w:rPr>
        <w:t xml:space="preserve"> žodyne nėra).</w:t>
      </w:r>
    </w:p>
  </w:footnote>
  <w:footnote w:id="340">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Tik šaltinio rodyklėje (p. 568).</w:t>
      </w:r>
    </w:p>
  </w:footnote>
  <w:footnote w:id="341">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division</w:t>
      </w:r>
      <w:r w:rsidRPr="00D80346">
        <w:rPr>
          <w:rFonts w:ascii="Times New Roman" w:hAnsi="Times New Roman" w:cs="Times New Roman"/>
          <w:sz w:val="22"/>
          <w:szCs w:val="22"/>
        </w:rPr>
        <w:t xml:space="preserve">, termino pateiktis </w:t>
      </w:r>
      <w:r w:rsidRPr="00D80346">
        <w:rPr>
          <w:rFonts w:ascii="Times New Roman" w:hAnsi="Times New Roman" w:cs="Times New Roman"/>
          <w:i/>
          <w:sz w:val="22"/>
          <w:szCs w:val="22"/>
        </w:rPr>
        <w:t>part(ition)</w:t>
      </w:r>
      <w:r w:rsidRPr="00D80346">
        <w:rPr>
          <w:rFonts w:ascii="Times New Roman" w:hAnsi="Times New Roman" w:cs="Times New Roman"/>
          <w:sz w:val="22"/>
          <w:szCs w:val="22"/>
        </w:rPr>
        <w:t>.</w:t>
      </w:r>
    </w:p>
  </w:footnote>
  <w:footnote w:id="342">
    <w:p w:rsidR="00264EA8" w:rsidRPr="00D80346" w:rsidRDefault="00264EA8" w:rsidP="0082395E">
      <w:pPr>
        <w:pStyle w:val="FootnoteText"/>
        <w:rPr>
          <w:rFonts w:ascii="Times New Roman" w:hAnsi="Times New Roman" w:cs="Times New Roman"/>
          <w:i/>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subdivision.</w:t>
      </w:r>
    </w:p>
  </w:footnote>
  <w:footnote w:id="343">
    <w:p w:rsidR="00264EA8" w:rsidRPr="00D80346" w:rsidRDefault="00264EA8" w:rsidP="006B2443">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EKŽ </w:t>
      </w:r>
      <w:r w:rsidRPr="00D80346">
        <w:rPr>
          <w:rFonts w:ascii="Times New Roman" w:hAnsi="Times New Roman" w:cs="Times New Roman"/>
          <w:sz w:val="22"/>
          <w:szCs w:val="22"/>
          <w:vertAlign w:val="subscript"/>
        </w:rPr>
        <w:t>2005</w:t>
      </w:r>
      <w:r w:rsidRPr="00D80346">
        <w:rPr>
          <w:rFonts w:ascii="Times New Roman" w:hAnsi="Times New Roman" w:cs="Times New Roman"/>
          <w:sz w:val="22"/>
          <w:szCs w:val="22"/>
        </w:rPr>
        <w:t xml:space="preserve"> 375 pateikiama angl. forma </w:t>
      </w:r>
      <w:r w:rsidRPr="00D80346">
        <w:rPr>
          <w:rFonts w:ascii="Times New Roman" w:hAnsi="Times New Roman" w:cs="Times New Roman"/>
          <w:i/>
          <w:sz w:val="22"/>
          <w:szCs w:val="22"/>
        </w:rPr>
        <w:t xml:space="preserve">nukleus </w:t>
      </w:r>
      <w:r w:rsidRPr="00D80346">
        <w:rPr>
          <w:rFonts w:ascii="Times New Roman" w:hAnsi="Times New Roman" w:cs="Times New Roman"/>
          <w:sz w:val="22"/>
          <w:szCs w:val="22"/>
        </w:rPr>
        <w:t xml:space="preserve">ir liet. atitikmuo </w:t>
      </w:r>
      <w:r w:rsidRPr="00D80346">
        <w:rPr>
          <w:rFonts w:ascii="Times New Roman" w:hAnsi="Times New Roman" w:cs="Times New Roman"/>
          <w:i/>
          <w:sz w:val="22"/>
          <w:szCs w:val="22"/>
        </w:rPr>
        <w:t>branduolys</w:t>
      </w:r>
      <w:r w:rsidRPr="00D80346">
        <w:rPr>
          <w:rFonts w:ascii="Times New Roman" w:hAnsi="Times New Roman" w:cs="Times New Roman"/>
          <w:sz w:val="22"/>
          <w:szCs w:val="22"/>
        </w:rPr>
        <w:t>.</w:t>
      </w:r>
    </w:p>
  </w:footnote>
  <w:footnote w:id="344">
    <w:p w:rsidR="00264EA8" w:rsidRPr="00D80346" w:rsidRDefault="00264EA8" w:rsidP="006B2443">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Polizdyje pateikiamas terminas: </w:t>
      </w:r>
      <w:r w:rsidRPr="00D80346">
        <w:rPr>
          <w:rFonts w:ascii="Times New Roman" w:hAnsi="Times New Roman" w:cs="Times New Roman"/>
          <w:i/>
          <w:sz w:val="22"/>
          <w:szCs w:val="22"/>
        </w:rPr>
        <w:t xml:space="preserve">operating-system nucleus </w:t>
      </w:r>
      <w:r w:rsidRPr="00D80346">
        <w:rPr>
          <w:rFonts w:ascii="Times New Roman" w:hAnsi="Times New Roman" w:cs="Times New Roman"/>
          <w:sz w:val="22"/>
          <w:szCs w:val="22"/>
        </w:rPr>
        <w:t>(liet. – operacinės sistemos branduolys).</w:t>
      </w:r>
    </w:p>
  </w:footnote>
  <w:footnote w:id="345">
    <w:p w:rsidR="00264EA8" w:rsidRPr="00D80346" w:rsidRDefault="00264EA8" w:rsidP="006B2443">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Angl. at. rašyba: </w:t>
      </w:r>
      <w:r w:rsidRPr="00D80346">
        <w:rPr>
          <w:rFonts w:ascii="Times New Roman" w:hAnsi="Times New Roman" w:cs="Times New Roman"/>
          <w:i/>
          <w:sz w:val="22"/>
          <w:szCs w:val="22"/>
        </w:rPr>
        <w:t>operating-system kernel</w:t>
      </w:r>
      <w:r w:rsidRPr="00D80346">
        <w:rPr>
          <w:rFonts w:ascii="Times New Roman" w:hAnsi="Times New Roman" w:cs="Times New Roman"/>
          <w:sz w:val="22"/>
          <w:szCs w:val="22"/>
        </w:rPr>
        <w:t xml:space="preserve">. Dar pridedama forma: </w:t>
      </w:r>
      <w:r w:rsidRPr="00D80346">
        <w:rPr>
          <w:rFonts w:ascii="Times New Roman" w:hAnsi="Times New Roman" w:cs="Times New Roman"/>
          <w:i/>
          <w:sz w:val="22"/>
          <w:szCs w:val="22"/>
        </w:rPr>
        <w:t>operating-system nucleus</w:t>
      </w:r>
      <w:r w:rsidRPr="00D80346">
        <w:rPr>
          <w:rFonts w:ascii="Times New Roman" w:hAnsi="Times New Roman" w:cs="Times New Roman"/>
          <w:sz w:val="22"/>
          <w:szCs w:val="22"/>
        </w:rPr>
        <w:t>.</w:t>
      </w:r>
    </w:p>
  </w:footnote>
  <w:footnote w:id="346">
    <w:p w:rsidR="00264EA8" w:rsidRPr="00D80346" w:rsidRDefault="00264EA8" w:rsidP="0082395E">
      <w:pPr>
        <w:pStyle w:val="FootnoteText"/>
        <w:rPr>
          <w:sz w:val="22"/>
          <w:szCs w:val="22"/>
        </w:rPr>
      </w:pPr>
      <w:r w:rsidRPr="00D80346">
        <w:rPr>
          <w:rStyle w:val="FootnoteReference"/>
          <w:sz w:val="22"/>
          <w:szCs w:val="22"/>
        </w:rPr>
        <w:footnoteRef/>
      </w:r>
      <w:r w:rsidRPr="00D80346">
        <w:rPr>
          <w:sz w:val="22"/>
          <w:szCs w:val="22"/>
        </w:rPr>
        <w:t xml:space="preserve"> </w:t>
      </w:r>
      <w:r w:rsidRPr="00D80346">
        <w:rPr>
          <w:rFonts w:ascii="Times New Roman" w:hAnsi="Times New Roman" w:cs="Times New Roman"/>
          <w:sz w:val="22"/>
          <w:szCs w:val="22"/>
        </w:rPr>
        <w:t xml:space="preserve">Šaltinyje pap. angl. atitikmenys yra </w:t>
      </w:r>
      <w:r w:rsidRPr="00D80346">
        <w:rPr>
          <w:rFonts w:ascii="Times New Roman" w:hAnsi="Times New Roman" w:cs="Times New Roman"/>
          <w:i/>
          <w:sz w:val="22"/>
          <w:szCs w:val="22"/>
        </w:rPr>
        <w:t>internal memory</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operating storage</w:t>
      </w:r>
      <w:r w:rsidRPr="00D80346">
        <w:rPr>
          <w:rFonts w:ascii="Times New Roman" w:hAnsi="Times New Roman" w:cs="Times New Roman"/>
          <w:sz w:val="22"/>
          <w:szCs w:val="22"/>
        </w:rPr>
        <w:t xml:space="preserve">. Terminai </w:t>
      </w:r>
      <w:r w:rsidRPr="00D80346">
        <w:rPr>
          <w:rFonts w:ascii="Times New Roman" w:hAnsi="Times New Roman" w:cs="Times New Roman"/>
          <w:i/>
          <w:sz w:val="22"/>
          <w:szCs w:val="22"/>
        </w:rPr>
        <w:t>neautonominė atmintis</w:t>
      </w:r>
      <w:r w:rsidRPr="00D80346">
        <w:rPr>
          <w:rFonts w:ascii="Times New Roman" w:hAnsi="Times New Roman" w:cs="Times New Roman"/>
          <w:sz w:val="22"/>
          <w:szCs w:val="22"/>
        </w:rPr>
        <w:t xml:space="preserve"> (p. 66), </w:t>
      </w:r>
      <w:r w:rsidRPr="00D80346">
        <w:rPr>
          <w:rFonts w:ascii="Times New Roman" w:hAnsi="Times New Roman" w:cs="Times New Roman"/>
          <w:i/>
          <w:sz w:val="22"/>
          <w:szCs w:val="22"/>
        </w:rPr>
        <w:t>operatyvioji atmintis</w:t>
      </w:r>
      <w:r w:rsidRPr="00D80346">
        <w:rPr>
          <w:rFonts w:ascii="Times New Roman" w:hAnsi="Times New Roman" w:cs="Times New Roman"/>
          <w:sz w:val="22"/>
          <w:szCs w:val="22"/>
        </w:rPr>
        <w:t xml:space="preserve"> (p. 70) pateikiami su žyma </w:t>
      </w:r>
      <w:r w:rsidRPr="00D80346">
        <w:rPr>
          <w:rFonts w:ascii="Times New Roman" w:hAnsi="Times New Roman" w:cs="Times New Roman"/>
          <w:i/>
          <w:sz w:val="22"/>
          <w:szCs w:val="22"/>
        </w:rPr>
        <w:t>ntk.</w:t>
      </w:r>
      <w:r w:rsidRPr="00D80346">
        <w:rPr>
          <w:rFonts w:ascii="Times New Roman" w:hAnsi="Times New Roman" w:cs="Times New Roman"/>
          <w:sz w:val="22"/>
          <w:szCs w:val="22"/>
        </w:rPr>
        <w:t xml:space="preserve"> Pirmenybė teikiama terminui </w:t>
      </w:r>
      <w:r w:rsidRPr="00D80346">
        <w:rPr>
          <w:rFonts w:ascii="Times New Roman" w:hAnsi="Times New Roman" w:cs="Times New Roman"/>
          <w:i/>
          <w:sz w:val="22"/>
          <w:szCs w:val="22"/>
        </w:rPr>
        <w:t>vidinė atmintis</w:t>
      </w:r>
      <w:r w:rsidRPr="00D80346">
        <w:rPr>
          <w:rFonts w:ascii="Times New Roman" w:hAnsi="Times New Roman" w:cs="Times New Roman"/>
          <w:sz w:val="22"/>
          <w:szCs w:val="22"/>
        </w:rPr>
        <w:t>.</w:t>
      </w:r>
    </w:p>
  </w:footnote>
  <w:footnote w:id="347">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main(frame) memory</w:t>
      </w:r>
      <w:r w:rsidRPr="00D80346">
        <w:rPr>
          <w:rFonts w:ascii="Times New Roman" w:hAnsi="Times New Roman" w:cs="Times New Roman"/>
          <w:sz w:val="22"/>
          <w:szCs w:val="22"/>
        </w:rPr>
        <w:t>.</w:t>
      </w:r>
    </w:p>
  </w:footnote>
  <w:footnote w:id="348">
    <w:p w:rsidR="00264EA8" w:rsidRPr="00D80346" w:rsidRDefault="00264EA8" w:rsidP="0082395E">
      <w:pPr>
        <w:pStyle w:val="FootnoteText"/>
        <w:rPr>
          <w:sz w:val="22"/>
          <w:szCs w:val="22"/>
        </w:rPr>
      </w:pPr>
      <w:r w:rsidRPr="00D80346">
        <w:rPr>
          <w:rStyle w:val="FootnoteReference"/>
          <w:sz w:val="22"/>
          <w:szCs w:val="22"/>
        </w:rPr>
        <w:footnoteRef/>
      </w:r>
      <w:r w:rsidRPr="00D80346">
        <w:rPr>
          <w:sz w:val="22"/>
          <w:szCs w:val="22"/>
        </w:rPr>
        <w:t xml:space="preserve"> </w:t>
      </w:r>
      <w:r w:rsidRPr="00D80346">
        <w:rPr>
          <w:rFonts w:ascii="Times New Roman" w:hAnsi="Times New Roman" w:cs="Times New Roman"/>
          <w:sz w:val="22"/>
          <w:szCs w:val="22"/>
        </w:rPr>
        <w:t xml:space="preserve">Šaltinyje pap. angl. atitikmenys yra </w:t>
      </w:r>
      <w:r w:rsidRPr="00D80346">
        <w:rPr>
          <w:rFonts w:ascii="Times New Roman" w:hAnsi="Times New Roman" w:cs="Times New Roman"/>
          <w:i/>
          <w:sz w:val="22"/>
          <w:szCs w:val="22"/>
        </w:rPr>
        <w:t>internal memory</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operating storage</w:t>
      </w:r>
      <w:r w:rsidRPr="00D80346">
        <w:rPr>
          <w:rFonts w:ascii="Times New Roman" w:hAnsi="Times New Roman" w:cs="Times New Roman"/>
          <w:sz w:val="22"/>
          <w:szCs w:val="22"/>
        </w:rPr>
        <w:t>.</w:t>
      </w:r>
    </w:p>
  </w:footnote>
  <w:footnote w:id="349">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atitikmenys yra </w:t>
      </w:r>
      <w:r w:rsidRPr="00D80346">
        <w:rPr>
          <w:rFonts w:ascii="Times New Roman" w:hAnsi="Times New Roman" w:cs="Times New Roman"/>
          <w:i/>
          <w:sz w:val="22"/>
          <w:szCs w:val="22"/>
        </w:rPr>
        <w:t>assignment</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mission</w:t>
      </w:r>
      <w:r w:rsidRPr="00D80346">
        <w:rPr>
          <w:rFonts w:ascii="Times New Roman" w:hAnsi="Times New Roman" w:cs="Times New Roman"/>
          <w:sz w:val="22"/>
          <w:szCs w:val="22"/>
        </w:rPr>
        <w:t>.</w:t>
      </w:r>
    </w:p>
  </w:footnote>
  <w:footnote w:id="350">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atitikmenys yra </w:t>
      </w:r>
      <w:r w:rsidRPr="00D80346">
        <w:rPr>
          <w:rFonts w:ascii="Times New Roman" w:hAnsi="Times New Roman" w:cs="Times New Roman"/>
          <w:i/>
          <w:sz w:val="22"/>
          <w:szCs w:val="22"/>
        </w:rPr>
        <w:t>problem</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proposition</w:t>
      </w:r>
      <w:r w:rsidRPr="00D80346">
        <w:rPr>
          <w:rFonts w:ascii="Times New Roman" w:hAnsi="Times New Roman" w:cs="Times New Roman"/>
          <w:sz w:val="22"/>
          <w:szCs w:val="22"/>
        </w:rPr>
        <w:t>.</w:t>
      </w:r>
    </w:p>
  </w:footnote>
  <w:footnote w:id="351">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atitikmenys yra </w:t>
      </w:r>
      <w:r w:rsidRPr="00D80346">
        <w:rPr>
          <w:rFonts w:ascii="Times New Roman" w:hAnsi="Times New Roman" w:cs="Times New Roman"/>
          <w:i/>
          <w:sz w:val="22"/>
          <w:szCs w:val="22"/>
        </w:rPr>
        <w:t>problem</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proposition</w:t>
      </w:r>
      <w:r w:rsidRPr="00D80346">
        <w:rPr>
          <w:rFonts w:ascii="Times New Roman" w:hAnsi="Times New Roman" w:cs="Times New Roman"/>
          <w:sz w:val="22"/>
          <w:szCs w:val="22"/>
        </w:rPr>
        <w:t>.</w:t>
      </w:r>
    </w:p>
  </w:footnote>
  <w:footnote w:id="352">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atitikmenys yra </w:t>
      </w:r>
      <w:r w:rsidRPr="00D80346">
        <w:rPr>
          <w:rFonts w:ascii="Times New Roman" w:hAnsi="Times New Roman" w:cs="Times New Roman"/>
          <w:i/>
          <w:sz w:val="22"/>
          <w:szCs w:val="22"/>
        </w:rPr>
        <w:t>work</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operation</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run</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running</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job</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duty</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service</w:t>
      </w:r>
    </w:p>
  </w:footnote>
  <w:footnote w:id="353">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problem</w:t>
      </w:r>
      <w:r w:rsidRPr="00D80346">
        <w:rPr>
          <w:rFonts w:ascii="Times New Roman" w:hAnsi="Times New Roman" w:cs="Times New Roman"/>
          <w:sz w:val="22"/>
          <w:szCs w:val="22"/>
        </w:rPr>
        <w:t xml:space="preserve">. Šaltinio </w:t>
      </w:r>
      <w:r w:rsidRPr="00D80346">
        <w:rPr>
          <w:rFonts w:ascii="Times New Roman" w:hAnsi="Times New Roman" w:cs="Times New Roman"/>
          <w:i/>
          <w:sz w:val="22"/>
          <w:szCs w:val="22"/>
        </w:rPr>
        <w:t>Angliškųjų terminų rodyklėje</w:t>
      </w:r>
      <w:r w:rsidRPr="00D80346">
        <w:rPr>
          <w:rFonts w:ascii="Times New Roman" w:hAnsi="Times New Roman" w:cs="Times New Roman"/>
          <w:sz w:val="22"/>
          <w:szCs w:val="22"/>
        </w:rPr>
        <w:t xml:space="preserve"> lietuviško atitikmens pateiktis yra </w:t>
      </w:r>
      <w:r w:rsidRPr="00D80346">
        <w:rPr>
          <w:rFonts w:ascii="Times New Roman" w:hAnsi="Times New Roman" w:cs="Times New Roman"/>
          <w:i/>
          <w:sz w:val="22"/>
          <w:szCs w:val="22"/>
        </w:rPr>
        <w:t>uždavinys (problema)</w:t>
      </w:r>
      <w:r w:rsidRPr="00D80346">
        <w:rPr>
          <w:rFonts w:ascii="Times New Roman" w:hAnsi="Times New Roman" w:cs="Times New Roman"/>
          <w:sz w:val="22"/>
          <w:szCs w:val="22"/>
        </w:rPr>
        <w:t>.</w:t>
      </w:r>
    </w:p>
  </w:footnote>
  <w:footnote w:id="354">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problem</w:t>
      </w:r>
      <w:r w:rsidRPr="00D80346">
        <w:rPr>
          <w:rFonts w:ascii="Times New Roman" w:hAnsi="Times New Roman" w:cs="Times New Roman"/>
          <w:sz w:val="22"/>
          <w:szCs w:val="22"/>
        </w:rPr>
        <w:t>.</w:t>
      </w:r>
    </w:p>
  </w:footnote>
  <w:footnote w:id="355">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job</w:t>
      </w:r>
      <w:r w:rsidRPr="00D80346">
        <w:rPr>
          <w:rFonts w:ascii="Times New Roman" w:hAnsi="Times New Roman" w:cs="Times New Roman"/>
          <w:sz w:val="22"/>
          <w:szCs w:val="22"/>
        </w:rPr>
        <w:t>.</w:t>
      </w:r>
    </w:p>
  </w:footnote>
  <w:footnote w:id="356">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job</w:t>
      </w:r>
      <w:r w:rsidRPr="00D80346">
        <w:rPr>
          <w:rFonts w:ascii="Times New Roman" w:hAnsi="Times New Roman" w:cs="Times New Roman"/>
          <w:sz w:val="22"/>
          <w:szCs w:val="22"/>
        </w:rPr>
        <w:t>.</w:t>
      </w:r>
    </w:p>
  </w:footnote>
  <w:footnote w:id="357">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job</w:t>
      </w:r>
      <w:r w:rsidRPr="00D80346">
        <w:rPr>
          <w:rFonts w:ascii="Times New Roman" w:hAnsi="Times New Roman" w:cs="Times New Roman"/>
          <w:sz w:val="22"/>
          <w:szCs w:val="22"/>
        </w:rPr>
        <w:t xml:space="preserve">. Šaltinio </w:t>
      </w:r>
      <w:r w:rsidRPr="00D80346">
        <w:rPr>
          <w:rFonts w:ascii="Times New Roman" w:hAnsi="Times New Roman" w:cs="Times New Roman"/>
          <w:i/>
          <w:sz w:val="22"/>
          <w:szCs w:val="22"/>
        </w:rPr>
        <w:t>Anglų-lietuvių kalbų kompiuterijos žodynėlyje</w:t>
      </w:r>
      <w:r w:rsidRPr="00D80346">
        <w:rPr>
          <w:rFonts w:ascii="Times New Roman" w:hAnsi="Times New Roman" w:cs="Times New Roman"/>
          <w:sz w:val="22"/>
          <w:szCs w:val="22"/>
        </w:rPr>
        <w:t xml:space="preserve"> angl. termino </w:t>
      </w:r>
      <w:r w:rsidRPr="00D80346">
        <w:rPr>
          <w:rFonts w:ascii="Times New Roman" w:hAnsi="Times New Roman" w:cs="Times New Roman"/>
          <w:i/>
          <w:sz w:val="22"/>
          <w:szCs w:val="22"/>
        </w:rPr>
        <w:t>task</w:t>
      </w:r>
      <w:r w:rsidRPr="00D80346">
        <w:rPr>
          <w:rFonts w:ascii="Times New Roman" w:hAnsi="Times New Roman" w:cs="Times New Roman"/>
          <w:sz w:val="22"/>
          <w:szCs w:val="22"/>
        </w:rPr>
        <w:t xml:space="preserve"> liet. atitikmenų pateiktis yra tokia: </w:t>
      </w:r>
      <w:r w:rsidRPr="00D80346">
        <w:rPr>
          <w:rFonts w:ascii="Times New Roman" w:hAnsi="Times New Roman" w:cs="Times New Roman"/>
          <w:i/>
          <w:sz w:val="22"/>
          <w:szCs w:val="22"/>
        </w:rPr>
        <w:t>užduotis</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darbas</w:t>
      </w:r>
      <w:r w:rsidRPr="00D80346">
        <w:rPr>
          <w:rFonts w:ascii="Times New Roman" w:hAnsi="Times New Roman" w:cs="Times New Roman"/>
          <w:sz w:val="22"/>
          <w:szCs w:val="22"/>
        </w:rPr>
        <w:t xml:space="preserve"> (p. 641).</w:t>
      </w:r>
    </w:p>
  </w:footnote>
  <w:footnote w:id="358">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job</w:t>
      </w:r>
      <w:r w:rsidRPr="00D80346">
        <w:rPr>
          <w:rFonts w:ascii="Times New Roman" w:hAnsi="Times New Roman" w:cs="Times New Roman"/>
          <w:sz w:val="22"/>
          <w:szCs w:val="22"/>
        </w:rPr>
        <w:t>.</w:t>
      </w:r>
    </w:p>
  </w:footnote>
  <w:footnote w:id="359">
    <w:p w:rsidR="00264EA8" w:rsidRPr="00D80346" w:rsidRDefault="00264EA8" w:rsidP="0082395E">
      <w:pPr>
        <w:pStyle w:val="FootnoteText"/>
        <w:rPr>
          <w:rFonts w:ascii="Times New Roman" w:hAnsi="Times New Roman" w:cs="Times New Roman"/>
          <w:sz w:val="22"/>
          <w:szCs w:val="22"/>
          <w:lang w:val="en-US"/>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angl. </w:t>
      </w:r>
      <w:r w:rsidRPr="00D80346">
        <w:rPr>
          <w:rFonts w:ascii="Times New Roman" w:hAnsi="Times New Roman" w:cs="Times New Roman"/>
          <w:i/>
          <w:sz w:val="22"/>
          <w:szCs w:val="22"/>
        </w:rPr>
        <w:t>random-access memory</w:t>
      </w:r>
      <w:r w:rsidRPr="00D80346">
        <w:rPr>
          <w:rFonts w:ascii="Times New Roman" w:hAnsi="Times New Roman" w:cs="Times New Roman"/>
          <w:sz w:val="22"/>
          <w:szCs w:val="22"/>
          <w:lang w:val="en-US"/>
        </w:rPr>
        <w:t>.</w:t>
      </w:r>
    </w:p>
  </w:footnote>
  <w:footnote w:id="360">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direct access storage</w:t>
      </w:r>
      <w:r w:rsidRPr="00D80346">
        <w:rPr>
          <w:rFonts w:ascii="Times New Roman" w:hAnsi="Times New Roman" w:cs="Times New Roman"/>
          <w:sz w:val="22"/>
          <w:szCs w:val="22"/>
        </w:rPr>
        <w:t>.</w:t>
      </w:r>
    </w:p>
  </w:footnote>
  <w:footnote w:id="361">
    <w:p w:rsidR="00264EA8" w:rsidRPr="00D80346" w:rsidRDefault="00264EA8" w:rsidP="0082395E">
      <w:pPr>
        <w:pStyle w:val="FootnoteText"/>
        <w:rPr>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angl. </w:t>
      </w:r>
      <w:r w:rsidRPr="00D80346">
        <w:rPr>
          <w:rFonts w:ascii="Times New Roman" w:hAnsi="Times New Roman" w:cs="Times New Roman"/>
          <w:i/>
          <w:sz w:val="22"/>
          <w:szCs w:val="22"/>
        </w:rPr>
        <w:t>random-access memory</w:t>
      </w:r>
      <w:r w:rsidRPr="00D80346">
        <w:rPr>
          <w:rFonts w:ascii="Times New Roman" w:hAnsi="Times New Roman" w:cs="Times New Roman"/>
          <w:sz w:val="22"/>
          <w:szCs w:val="22"/>
        </w:rPr>
        <w:t>.</w:t>
      </w:r>
    </w:p>
  </w:footnote>
  <w:footnote w:id="362">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nurodoma, kad dar vartojama </w:t>
      </w:r>
      <w:r w:rsidRPr="00D80346">
        <w:rPr>
          <w:rFonts w:ascii="Times New Roman" w:hAnsi="Times New Roman" w:cs="Times New Roman"/>
          <w:i/>
          <w:sz w:val="22"/>
          <w:szCs w:val="22"/>
        </w:rPr>
        <w:t>laisvosios kreipties atmintis</w:t>
      </w:r>
      <w:r w:rsidRPr="00D80346">
        <w:rPr>
          <w:rFonts w:ascii="Times New Roman" w:hAnsi="Times New Roman" w:cs="Times New Roman"/>
          <w:sz w:val="22"/>
          <w:szCs w:val="22"/>
        </w:rPr>
        <w:t>.</w:t>
      </w:r>
    </w:p>
  </w:footnote>
  <w:footnote w:id="363">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nurodoma, kad dar vartojama </w:t>
      </w:r>
      <w:r w:rsidRPr="00D80346">
        <w:rPr>
          <w:rFonts w:ascii="Times New Roman" w:hAnsi="Times New Roman" w:cs="Times New Roman"/>
          <w:i/>
          <w:sz w:val="22"/>
          <w:szCs w:val="22"/>
        </w:rPr>
        <w:t>laisvosios kreipties atmintis</w:t>
      </w:r>
      <w:r w:rsidRPr="00D80346">
        <w:rPr>
          <w:rFonts w:ascii="Times New Roman" w:hAnsi="Times New Roman" w:cs="Times New Roman"/>
          <w:sz w:val="22"/>
          <w:szCs w:val="22"/>
        </w:rPr>
        <w:t>.</w:t>
      </w:r>
    </w:p>
  </w:footnote>
  <w:footnote w:id="364">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direct access storage</w:t>
      </w:r>
      <w:r w:rsidRPr="00D80346">
        <w:rPr>
          <w:rFonts w:ascii="Times New Roman" w:hAnsi="Times New Roman" w:cs="Times New Roman"/>
          <w:sz w:val="22"/>
          <w:szCs w:val="22"/>
        </w:rPr>
        <w:t>.</w:t>
      </w:r>
    </w:p>
  </w:footnote>
  <w:footnote w:id="365">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read/write storage</w:t>
      </w:r>
      <w:r w:rsidRPr="00D80346">
        <w:rPr>
          <w:rFonts w:ascii="Times New Roman" w:hAnsi="Times New Roman" w:cs="Times New Roman"/>
          <w:sz w:val="22"/>
          <w:szCs w:val="22"/>
        </w:rPr>
        <w:t>.</w:t>
      </w:r>
    </w:p>
  </w:footnote>
  <w:footnote w:id="366">
    <w:p w:rsidR="00264EA8" w:rsidRPr="00D80346" w:rsidRDefault="00264EA8" w:rsidP="0082395E">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angl. </w:t>
      </w:r>
      <w:r w:rsidRPr="00D80346">
        <w:rPr>
          <w:rFonts w:ascii="Times New Roman" w:hAnsi="Times New Roman" w:cs="Times New Roman"/>
          <w:i/>
          <w:sz w:val="22"/>
          <w:szCs w:val="22"/>
        </w:rPr>
        <w:t>read-write memory</w:t>
      </w:r>
      <w:r w:rsidRPr="00D80346">
        <w:rPr>
          <w:rFonts w:ascii="Times New Roman" w:hAnsi="Times New Roman" w:cs="Times New Roman"/>
          <w:sz w:val="22"/>
          <w:szCs w:val="22"/>
        </w:rPr>
        <w:t>.</w:t>
      </w:r>
    </w:p>
  </w:footnote>
  <w:footnote w:id="367">
    <w:p w:rsidR="00264EA8" w:rsidRPr="00D80346" w:rsidRDefault="00264EA8" w:rsidP="00BA73D6">
      <w:pPr>
        <w:pStyle w:val="FootnoteText"/>
        <w:rPr>
          <w:sz w:val="22"/>
          <w:szCs w:val="22"/>
        </w:rPr>
      </w:pPr>
      <w:r w:rsidRPr="00D80346">
        <w:rPr>
          <w:rStyle w:val="FootnoteReference"/>
          <w:sz w:val="22"/>
          <w:szCs w:val="22"/>
        </w:rPr>
        <w:footnoteRef/>
      </w:r>
      <w:r w:rsidRPr="00D80346">
        <w:rPr>
          <w:sz w:val="22"/>
          <w:szCs w:val="22"/>
        </w:rPr>
        <w:t xml:space="preserve"> STTŽ angl. termino dgs. forma </w:t>
      </w:r>
      <w:r w:rsidRPr="00D80346">
        <w:rPr>
          <w:i/>
          <w:sz w:val="22"/>
          <w:szCs w:val="22"/>
        </w:rPr>
        <w:t>computer networks</w:t>
      </w:r>
      <w:r w:rsidRPr="00D80346">
        <w:rPr>
          <w:sz w:val="22"/>
          <w:szCs w:val="22"/>
        </w:rPr>
        <w:t xml:space="preserve"> liet. atitikmuo yra </w:t>
      </w:r>
      <w:r w:rsidRPr="00D80346">
        <w:rPr>
          <w:i/>
          <w:sz w:val="22"/>
          <w:szCs w:val="22"/>
        </w:rPr>
        <w:t>skaičiavimo tinklai</w:t>
      </w:r>
      <w:r w:rsidRPr="00D80346">
        <w:rPr>
          <w:sz w:val="22"/>
          <w:szCs w:val="22"/>
        </w:rPr>
        <w:t xml:space="preserve"> (p. 265).</w:t>
      </w:r>
    </w:p>
  </w:footnote>
  <w:footnote w:id="368">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Nurodytame šaltinio puslapyje pateikiami angl. terminai </w:t>
      </w:r>
      <w:r w:rsidRPr="00D80346">
        <w:rPr>
          <w:rFonts w:ascii="Times New Roman" w:hAnsi="Times New Roman" w:cs="Times New Roman"/>
          <w:i/>
          <w:sz w:val="22"/>
          <w:szCs w:val="22"/>
        </w:rPr>
        <w:t>computer network</w:t>
      </w:r>
      <w:r w:rsidRPr="00D80346">
        <w:rPr>
          <w:rFonts w:ascii="Times New Roman" w:hAnsi="Times New Roman" w:cs="Times New Roman"/>
          <w:sz w:val="22"/>
          <w:szCs w:val="22"/>
        </w:rPr>
        <w:t xml:space="preserve"> ir </w:t>
      </w:r>
      <w:r w:rsidRPr="00D80346">
        <w:rPr>
          <w:rFonts w:ascii="Times New Roman" w:hAnsi="Times New Roman" w:cs="Times New Roman"/>
          <w:i/>
          <w:sz w:val="22"/>
          <w:szCs w:val="22"/>
        </w:rPr>
        <w:t>computing network</w:t>
      </w:r>
      <w:r w:rsidRPr="00D80346">
        <w:rPr>
          <w:rFonts w:ascii="Times New Roman" w:hAnsi="Times New Roman" w:cs="Times New Roman"/>
          <w:sz w:val="22"/>
          <w:szCs w:val="22"/>
        </w:rPr>
        <w:t xml:space="preserve"> bei jų liet. atitikmenys </w:t>
      </w:r>
      <w:r w:rsidRPr="00D80346">
        <w:rPr>
          <w:rFonts w:ascii="Times New Roman" w:hAnsi="Times New Roman" w:cs="Times New Roman"/>
          <w:i/>
          <w:sz w:val="22"/>
          <w:szCs w:val="22"/>
        </w:rPr>
        <w:t>kompiuterių tinklas</w:t>
      </w:r>
      <w:r w:rsidRPr="00D80346">
        <w:rPr>
          <w:rFonts w:ascii="Times New Roman" w:hAnsi="Times New Roman" w:cs="Times New Roman"/>
          <w:sz w:val="22"/>
          <w:szCs w:val="22"/>
        </w:rPr>
        <w:t xml:space="preserve"> ir </w:t>
      </w:r>
      <w:r w:rsidRPr="00D80346">
        <w:rPr>
          <w:rFonts w:ascii="Times New Roman" w:hAnsi="Times New Roman" w:cs="Times New Roman"/>
          <w:i/>
          <w:sz w:val="22"/>
          <w:szCs w:val="22"/>
        </w:rPr>
        <w:t>skaičiavimo tinklas</w:t>
      </w:r>
      <w:r w:rsidRPr="00D80346">
        <w:rPr>
          <w:rFonts w:ascii="Times New Roman" w:hAnsi="Times New Roman" w:cs="Times New Roman"/>
          <w:sz w:val="22"/>
          <w:szCs w:val="22"/>
        </w:rPr>
        <w:t xml:space="preserve">. Pastarojo termino straipsnyje pateikiama nuoroda Žr. </w:t>
      </w:r>
      <w:r w:rsidRPr="00D80346">
        <w:rPr>
          <w:rFonts w:ascii="Times New Roman" w:hAnsi="Times New Roman" w:cs="Times New Roman"/>
          <w:i/>
          <w:sz w:val="22"/>
          <w:szCs w:val="22"/>
        </w:rPr>
        <w:t>kompiuterių tinklas</w:t>
      </w:r>
      <w:r w:rsidRPr="00D80346">
        <w:rPr>
          <w:rFonts w:ascii="Times New Roman" w:hAnsi="Times New Roman" w:cs="Times New Roman"/>
          <w:sz w:val="22"/>
          <w:szCs w:val="22"/>
        </w:rPr>
        <w:t xml:space="preserve">. Tačiau šaltinio </w:t>
      </w:r>
      <w:r w:rsidRPr="00D80346">
        <w:rPr>
          <w:rFonts w:ascii="Times New Roman" w:hAnsi="Times New Roman" w:cs="Times New Roman"/>
          <w:i/>
          <w:sz w:val="22"/>
          <w:szCs w:val="22"/>
        </w:rPr>
        <w:t>Angliškųjų terminų rodyklėje</w:t>
      </w:r>
      <w:r w:rsidRPr="00D80346">
        <w:rPr>
          <w:rFonts w:ascii="Times New Roman" w:hAnsi="Times New Roman" w:cs="Times New Roman"/>
          <w:sz w:val="22"/>
          <w:szCs w:val="22"/>
        </w:rPr>
        <w:t xml:space="preserve"> angl. termino </w:t>
      </w:r>
      <w:bookmarkStart w:id="84" w:name="_GoBack"/>
      <w:bookmarkEnd w:id="84"/>
      <w:r w:rsidRPr="00D80346">
        <w:rPr>
          <w:rFonts w:ascii="Times New Roman" w:hAnsi="Times New Roman" w:cs="Times New Roman"/>
          <w:i/>
          <w:sz w:val="22"/>
          <w:szCs w:val="22"/>
        </w:rPr>
        <w:t>computing network</w:t>
      </w:r>
      <w:r w:rsidRPr="00D80346">
        <w:rPr>
          <w:rFonts w:ascii="Times New Roman" w:hAnsi="Times New Roman" w:cs="Times New Roman"/>
          <w:sz w:val="22"/>
          <w:szCs w:val="22"/>
        </w:rPr>
        <w:t xml:space="preserve"> liet. atitikmuo yra </w:t>
      </w:r>
      <w:r w:rsidRPr="00D80346">
        <w:rPr>
          <w:rFonts w:ascii="Times New Roman" w:hAnsi="Times New Roman" w:cs="Times New Roman"/>
          <w:i/>
          <w:sz w:val="22"/>
          <w:szCs w:val="22"/>
        </w:rPr>
        <w:t>kompiuterių tinklas</w:t>
      </w:r>
      <w:r w:rsidRPr="00D80346">
        <w:rPr>
          <w:rFonts w:ascii="Times New Roman" w:hAnsi="Times New Roman" w:cs="Times New Roman"/>
          <w:sz w:val="22"/>
          <w:szCs w:val="22"/>
        </w:rPr>
        <w:t xml:space="preserve">, o termino </w:t>
      </w:r>
      <w:r w:rsidRPr="00D80346">
        <w:rPr>
          <w:rFonts w:ascii="Times New Roman" w:hAnsi="Times New Roman" w:cs="Times New Roman"/>
          <w:i/>
          <w:sz w:val="22"/>
          <w:szCs w:val="22"/>
        </w:rPr>
        <w:t>computer network</w:t>
      </w:r>
      <w:r w:rsidRPr="00D80346">
        <w:rPr>
          <w:rFonts w:ascii="Times New Roman" w:hAnsi="Times New Roman" w:cs="Times New Roman"/>
          <w:sz w:val="22"/>
          <w:szCs w:val="22"/>
        </w:rPr>
        <w:t xml:space="preserve"> nėra apskritai.</w:t>
      </w:r>
    </w:p>
  </w:footnote>
  <w:footnote w:id="369">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iš termino </w:t>
      </w:r>
      <w:r w:rsidRPr="00D80346">
        <w:rPr>
          <w:rFonts w:ascii="Times New Roman" w:hAnsi="Times New Roman" w:cs="Times New Roman"/>
          <w:i/>
          <w:sz w:val="22"/>
          <w:szCs w:val="22"/>
        </w:rPr>
        <w:t>kompiuterių tinklas</w:t>
      </w:r>
      <w:r w:rsidRPr="00D80346">
        <w:rPr>
          <w:rFonts w:ascii="Times New Roman" w:hAnsi="Times New Roman" w:cs="Times New Roman"/>
          <w:sz w:val="22"/>
          <w:szCs w:val="22"/>
        </w:rPr>
        <w:t xml:space="preserve"> (p. 138) nukreipiama į terminą </w:t>
      </w:r>
      <w:r w:rsidRPr="00D80346">
        <w:rPr>
          <w:rFonts w:ascii="Times New Roman" w:hAnsi="Times New Roman" w:cs="Times New Roman"/>
          <w:i/>
          <w:sz w:val="22"/>
          <w:szCs w:val="22"/>
        </w:rPr>
        <w:t>tinklas</w:t>
      </w:r>
      <w:r w:rsidRPr="00D80346">
        <w:rPr>
          <w:rFonts w:ascii="Times New Roman" w:hAnsi="Times New Roman" w:cs="Times New Roman"/>
          <w:sz w:val="22"/>
          <w:szCs w:val="22"/>
        </w:rPr>
        <w:t xml:space="preserve">. </w:t>
      </w:r>
    </w:p>
  </w:footnote>
  <w:footnote w:id="370">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iš termino </w:t>
      </w:r>
      <w:r w:rsidRPr="00D80346">
        <w:rPr>
          <w:rFonts w:ascii="Times New Roman" w:hAnsi="Times New Roman" w:cs="Times New Roman"/>
          <w:i/>
          <w:sz w:val="22"/>
          <w:szCs w:val="22"/>
        </w:rPr>
        <w:t>kompiuterių tinklas</w:t>
      </w:r>
      <w:r w:rsidRPr="00D80346">
        <w:rPr>
          <w:rFonts w:ascii="Times New Roman" w:hAnsi="Times New Roman" w:cs="Times New Roman"/>
          <w:sz w:val="22"/>
          <w:szCs w:val="22"/>
        </w:rPr>
        <w:t xml:space="preserve"> (p. 225) nukreipiama į terminą </w:t>
      </w:r>
      <w:r w:rsidRPr="00D80346">
        <w:rPr>
          <w:rFonts w:ascii="Times New Roman" w:hAnsi="Times New Roman" w:cs="Times New Roman"/>
          <w:i/>
          <w:sz w:val="22"/>
          <w:szCs w:val="22"/>
        </w:rPr>
        <w:t>tinklas</w:t>
      </w:r>
      <w:r w:rsidRPr="00D80346">
        <w:rPr>
          <w:rFonts w:ascii="Times New Roman" w:hAnsi="Times New Roman" w:cs="Times New Roman"/>
          <w:sz w:val="22"/>
          <w:szCs w:val="22"/>
        </w:rPr>
        <w:t xml:space="preserve">. </w:t>
      </w:r>
    </w:p>
  </w:footnote>
  <w:footnote w:id="371">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Termino dgs. formos liet. atitikmenys STTŽ yra </w:t>
      </w:r>
      <w:r w:rsidRPr="00D80346">
        <w:rPr>
          <w:rFonts w:ascii="Times New Roman" w:hAnsi="Times New Roman" w:cs="Times New Roman"/>
          <w:i/>
          <w:sz w:val="22"/>
          <w:szCs w:val="22"/>
        </w:rPr>
        <w:t>periferiniai [išoriniai] įrenginiai</w:t>
      </w:r>
      <w:r w:rsidRPr="00D80346">
        <w:rPr>
          <w:rFonts w:ascii="Times New Roman" w:hAnsi="Times New Roman" w:cs="Times New Roman"/>
          <w:sz w:val="22"/>
          <w:szCs w:val="22"/>
        </w:rPr>
        <w:t xml:space="preserve"> (p. 338), </w:t>
      </w:r>
      <w:r w:rsidRPr="00D80346">
        <w:rPr>
          <w:rFonts w:ascii="Times New Roman" w:hAnsi="Times New Roman" w:cs="Times New Roman"/>
          <w:i/>
          <w:sz w:val="22"/>
          <w:szCs w:val="22"/>
        </w:rPr>
        <w:t>periferiniai įrenginiai</w:t>
      </w:r>
      <w:r w:rsidRPr="00D80346">
        <w:rPr>
          <w:rFonts w:ascii="Times New Roman" w:hAnsi="Times New Roman" w:cs="Times New Roman"/>
          <w:sz w:val="22"/>
          <w:szCs w:val="22"/>
        </w:rPr>
        <w:t xml:space="preserve"> (p. 347), atitikmuo I (p. 122) ir KTŽ (p. 94) – </w:t>
      </w:r>
      <w:r w:rsidRPr="00D80346">
        <w:rPr>
          <w:rFonts w:ascii="Times New Roman" w:hAnsi="Times New Roman" w:cs="Times New Roman"/>
          <w:i/>
          <w:sz w:val="22"/>
          <w:szCs w:val="22"/>
        </w:rPr>
        <w:t>išorinė įranga</w:t>
      </w:r>
      <w:r w:rsidRPr="00D80346">
        <w:rPr>
          <w:rFonts w:ascii="Times New Roman" w:hAnsi="Times New Roman" w:cs="Times New Roman"/>
          <w:sz w:val="22"/>
          <w:szCs w:val="22"/>
        </w:rPr>
        <w:t xml:space="preserve">. AKŽ tokia termino forma pateikiama tik </w:t>
      </w:r>
      <w:r w:rsidRPr="00D80346">
        <w:rPr>
          <w:rFonts w:ascii="Times New Roman" w:hAnsi="Times New Roman" w:cs="Times New Roman"/>
          <w:i/>
          <w:sz w:val="22"/>
          <w:szCs w:val="22"/>
        </w:rPr>
        <w:t>Angliškųjų terminų rodyklėje</w:t>
      </w:r>
      <w:r w:rsidRPr="00D80346">
        <w:rPr>
          <w:rFonts w:ascii="Times New Roman" w:hAnsi="Times New Roman" w:cs="Times New Roman"/>
          <w:sz w:val="22"/>
          <w:szCs w:val="22"/>
        </w:rPr>
        <w:t xml:space="preserve"> (p. 296). </w:t>
      </w:r>
    </w:p>
  </w:footnote>
  <w:footnote w:id="372">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angl. termino pateiktis yra </w:t>
      </w:r>
      <w:r w:rsidRPr="00D80346">
        <w:rPr>
          <w:rFonts w:ascii="Times New Roman" w:hAnsi="Times New Roman" w:cs="Times New Roman"/>
          <w:i/>
          <w:sz w:val="22"/>
          <w:szCs w:val="22"/>
        </w:rPr>
        <w:t>peripheral (device)</w:t>
      </w:r>
      <w:r w:rsidRPr="00D80346">
        <w:rPr>
          <w:rFonts w:ascii="Times New Roman" w:hAnsi="Times New Roman" w:cs="Times New Roman"/>
          <w:sz w:val="22"/>
          <w:szCs w:val="22"/>
        </w:rPr>
        <w:t>.</w:t>
      </w:r>
    </w:p>
  </w:footnote>
  <w:footnote w:id="373">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external device</w:t>
      </w:r>
      <w:r w:rsidRPr="00D80346">
        <w:rPr>
          <w:rFonts w:ascii="Times New Roman" w:hAnsi="Times New Roman" w:cs="Times New Roman"/>
          <w:sz w:val="22"/>
          <w:szCs w:val="22"/>
        </w:rPr>
        <w:t>.</w:t>
      </w:r>
    </w:p>
  </w:footnote>
  <w:footnote w:id="374">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external device</w:t>
      </w:r>
      <w:r w:rsidRPr="00D80346">
        <w:rPr>
          <w:rFonts w:ascii="Times New Roman" w:hAnsi="Times New Roman" w:cs="Times New Roman"/>
          <w:sz w:val="22"/>
          <w:szCs w:val="22"/>
        </w:rPr>
        <w:t>.</w:t>
      </w:r>
    </w:p>
  </w:footnote>
  <w:footnote w:id="375">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external device</w:t>
      </w:r>
      <w:r w:rsidRPr="00D80346">
        <w:rPr>
          <w:rFonts w:ascii="Times New Roman" w:hAnsi="Times New Roman" w:cs="Times New Roman"/>
          <w:sz w:val="22"/>
          <w:szCs w:val="22"/>
        </w:rPr>
        <w:t>.</w:t>
      </w:r>
    </w:p>
  </w:footnote>
  <w:footnote w:id="376">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atitikmenys yra </w:t>
      </w:r>
      <w:r w:rsidRPr="00D80346">
        <w:rPr>
          <w:rFonts w:ascii="Times New Roman" w:hAnsi="Times New Roman" w:cs="Times New Roman"/>
          <w:i/>
          <w:sz w:val="22"/>
          <w:szCs w:val="22"/>
        </w:rPr>
        <w:t>external device</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external unit</w:t>
      </w:r>
      <w:r w:rsidRPr="00D80346">
        <w:rPr>
          <w:rFonts w:ascii="Times New Roman" w:hAnsi="Times New Roman" w:cs="Times New Roman"/>
          <w:sz w:val="22"/>
          <w:szCs w:val="22"/>
        </w:rPr>
        <w:t>.</w:t>
      </w:r>
    </w:p>
  </w:footnote>
  <w:footnote w:id="377">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external device</w:t>
      </w:r>
      <w:r w:rsidRPr="00D80346">
        <w:rPr>
          <w:rFonts w:ascii="Times New Roman" w:hAnsi="Times New Roman" w:cs="Times New Roman"/>
          <w:sz w:val="22"/>
          <w:szCs w:val="22"/>
        </w:rPr>
        <w:t xml:space="preserve">. Šaltinio </w:t>
      </w:r>
      <w:r w:rsidRPr="00D80346">
        <w:rPr>
          <w:rFonts w:ascii="Times New Roman" w:hAnsi="Times New Roman" w:cs="Times New Roman"/>
          <w:i/>
          <w:sz w:val="22"/>
          <w:szCs w:val="22"/>
        </w:rPr>
        <w:t>Angliškų terminų rodyklėje</w:t>
      </w:r>
      <w:r w:rsidRPr="00D80346">
        <w:rPr>
          <w:rFonts w:ascii="Times New Roman" w:hAnsi="Times New Roman" w:cs="Times New Roman"/>
          <w:sz w:val="22"/>
          <w:szCs w:val="22"/>
        </w:rPr>
        <w:t xml:space="preserve"> angl. termino pateiktis yra </w:t>
      </w:r>
      <w:r w:rsidRPr="00D80346">
        <w:rPr>
          <w:rFonts w:ascii="Times New Roman" w:hAnsi="Times New Roman" w:cs="Times New Roman"/>
          <w:i/>
          <w:sz w:val="22"/>
          <w:szCs w:val="22"/>
        </w:rPr>
        <w:t>peripheral (device)</w:t>
      </w:r>
      <w:r w:rsidRPr="00D80346">
        <w:rPr>
          <w:rFonts w:ascii="Times New Roman" w:hAnsi="Times New Roman" w:cs="Times New Roman"/>
          <w:sz w:val="22"/>
          <w:szCs w:val="22"/>
        </w:rPr>
        <w:t xml:space="preserve"> (p. 377).</w:t>
      </w:r>
    </w:p>
  </w:footnote>
  <w:footnote w:id="378">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external device</w:t>
      </w:r>
      <w:r w:rsidRPr="00D80346">
        <w:rPr>
          <w:rFonts w:ascii="Times New Roman" w:hAnsi="Times New Roman" w:cs="Times New Roman"/>
          <w:sz w:val="22"/>
          <w:szCs w:val="22"/>
        </w:rPr>
        <w:t>.</w:t>
      </w:r>
    </w:p>
  </w:footnote>
  <w:footnote w:id="379">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external device</w:t>
      </w:r>
      <w:r w:rsidRPr="00D80346">
        <w:rPr>
          <w:rFonts w:ascii="Times New Roman" w:hAnsi="Times New Roman" w:cs="Times New Roman"/>
          <w:sz w:val="22"/>
          <w:szCs w:val="22"/>
        </w:rPr>
        <w:t>.</w:t>
      </w:r>
    </w:p>
  </w:footnote>
  <w:footnote w:id="380">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atitikmenys yra </w:t>
      </w:r>
      <w:r w:rsidRPr="00D80346">
        <w:rPr>
          <w:rFonts w:ascii="Times New Roman" w:hAnsi="Times New Roman" w:cs="Times New Roman"/>
          <w:i/>
          <w:sz w:val="22"/>
          <w:szCs w:val="22"/>
        </w:rPr>
        <w:t>external equipment</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peripheral facilities</w:t>
      </w:r>
      <w:r w:rsidRPr="00D80346">
        <w:rPr>
          <w:rFonts w:ascii="Times New Roman" w:hAnsi="Times New Roman" w:cs="Times New Roman"/>
          <w:sz w:val="22"/>
          <w:szCs w:val="22"/>
        </w:rPr>
        <w:t>.</w:t>
      </w:r>
    </w:p>
  </w:footnote>
  <w:footnote w:id="381">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atitikmuo yra </w:t>
      </w:r>
      <w:r w:rsidRPr="00D80346">
        <w:rPr>
          <w:rFonts w:ascii="Times New Roman" w:hAnsi="Times New Roman" w:cs="Times New Roman"/>
          <w:i/>
          <w:sz w:val="22"/>
          <w:szCs w:val="22"/>
        </w:rPr>
        <w:t>external unit</w:t>
      </w:r>
      <w:r w:rsidRPr="00D80346">
        <w:rPr>
          <w:rFonts w:ascii="Times New Roman" w:hAnsi="Times New Roman" w:cs="Times New Roman"/>
          <w:sz w:val="22"/>
          <w:szCs w:val="22"/>
        </w:rPr>
        <w:t>.</w:t>
      </w:r>
    </w:p>
  </w:footnote>
  <w:footnote w:id="382">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interpretation</w:t>
      </w:r>
      <w:r w:rsidRPr="00D80346">
        <w:rPr>
          <w:rFonts w:ascii="Times New Roman" w:hAnsi="Times New Roman" w:cs="Times New Roman"/>
          <w:sz w:val="22"/>
          <w:szCs w:val="22"/>
        </w:rPr>
        <w:t>,</w:t>
      </w:r>
      <w:r w:rsidRPr="00D80346">
        <w:rPr>
          <w:rFonts w:ascii="Times New Roman" w:hAnsi="Times New Roman" w:cs="Times New Roman"/>
          <w:i/>
          <w:sz w:val="22"/>
          <w:szCs w:val="22"/>
        </w:rPr>
        <w:t xml:space="preserve"> study</w:t>
      </w:r>
      <w:r w:rsidRPr="00D80346">
        <w:rPr>
          <w:rFonts w:ascii="Times New Roman" w:hAnsi="Times New Roman" w:cs="Times New Roman"/>
          <w:sz w:val="22"/>
          <w:szCs w:val="22"/>
        </w:rPr>
        <w:t>.</w:t>
      </w:r>
    </w:p>
  </w:footnote>
  <w:footnote w:id="383">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pap. angl. </w:t>
      </w:r>
      <w:r w:rsidRPr="00D80346">
        <w:rPr>
          <w:rFonts w:ascii="Times New Roman" w:hAnsi="Times New Roman" w:cs="Times New Roman"/>
          <w:i/>
          <w:sz w:val="22"/>
          <w:szCs w:val="22"/>
        </w:rPr>
        <w:t>research</w:t>
      </w:r>
      <w:r w:rsidRPr="00D80346">
        <w:rPr>
          <w:rFonts w:ascii="Times New Roman" w:hAnsi="Times New Roman" w:cs="Times New Roman"/>
          <w:sz w:val="22"/>
          <w:szCs w:val="22"/>
        </w:rPr>
        <w:t>.</w:t>
      </w:r>
    </w:p>
  </w:footnote>
  <w:footnote w:id="384">
    <w:p w:rsidR="00264EA8" w:rsidRPr="00D80346" w:rsidRDefault="00264EA8" w:rsidP="00BA73D6">
      <w:pPr>
        <w:pStyle w:val="FootnoteText"/>
        <w:rPr>
          <w:rFonts w:ascii="Times New Roman" w:hAnsi="Times New Roman" w:cs="Times New Roman"/>
          <w:sz w:val="22"/>
          <w:szCs w:val="22"/>
        </w:rPr>
      </w:pPr>
      <w:r w:rsidRPr="00D80346">
        <w:rPr>
          <w:rStyle w:val="FootnoteReference"/>
          <w:rFonts w:ascii="Times New Roman" w:hAnsi="Times New Roman"/>
          <w:sz w:val="22"/>
          <w:szCs w:val="22"/>
        </w:rPr>
        <w:footnoteRef/>
      </w:r>
      <w:r w:rsidRPr="00D80346">
        <w:rPr>
          <w:rFonts w:ascii="Times New Roman" w:hAnsi="Times New Roman" w:cs="Times New Roman"/>
          <w:sz w:val="22"/>
          <w:szCs w:val="22"/>
        </w:rPr>
        <w:t xml:space="preserve"> Šaltinyje reikšmių seka: 1. </w:t>
      </w:r>
      <w:r w:rsidRPr="00D80346">
        <w:rPr>
          <w:rFonts w:ascii="Times New Roman" w:hAnsi="Times New Roman" w:cs="Times New Roman"/>
          <w:i/>
          <w:sz w:val="22"/>
          <w:szCs w:val="22"/>
        </w:rPr>
        <w:t>ženklas</w:t>
      </w:r>
      <w:r w:rsidRPr="00D80346">
        <w:rPr>
          <w:rFonts w:ascii="Times New Roman" w:hAnsi="Times New Roman" w:cs="Times New Roman"/>
          <w:sz w:val="22"/>
          <w:szCs w:val="22"/>
        </w:rPr>
        <w:t xml:space="preserve">, </w:t>
      </w:r>
      <w:r w:rsidRPr="00D80346">
        <w:rPr>
          <w:rFonts w:ascii="Times New Roman" w:hAnsi="Times New Roman" w:cs="Times New Roman"/>
          <w:i/>
          <w:sz w:val="22"/>
          <w:szCs w:val="22"/>
        </w:rPr>
        <w:t>simbolis</w:t>
      </w:r>
      <w:r w:rsidRPr="00D80346">
        <w:rPr>
          <w:rFonts w:ascii="Times New Roman" w:hAnsi="Times New Roman" w:cs="Times New Roman"/>
          <w:sz w:val="22"/>
          <w:szCs w:val="22"/>
        </w:rPr>
        <w:t xml:space="preserve"> 2. </w:t>
      </w:r>
      <w:r w:rsidRPr="00D80346">
        <w:rPr>
          <w:rFonts w:ascii="Times New Roman" w:hAnsi="Times New Roman" w:cs="Times New Roman"/>
          <w:i/>
          <w:sz w:val="22"/>
          <w:szCs w:val="22"/>
        </w:rPr>
        <w:t>litera</w:t>
      </w:r>
      <w:r w:rsidRPr="00D80346">
        <w:rPr>
          <w:rFonts w:ascii="Times New Roman" w:hAnsi="Times New Roman" w:cs="Times New Roman"/>
          <w:sz w:val="22"/>
          <w:szCs w:val="22"/>
        </w:rPr>
        <w:t xml:space="preserve"> 3. </w:t>
      </w:r>
      <w:r w:rsidRPr="00D80346">
        <w:rPr>
          <w:rFonts w:ascii="Times New Roman" w:hAnsi="Times New Roman" w:cs="Times New Roman"/>
          <w:i/>
          <w:sz w:val="22"/>
          <w:szCs w:val="22"/>
        </w:rPr>
        <w:t>požymis</w:t>
      </w:r>
      <w:r w:rsidRPr="00D80346">
        <w:rPr>
          <w:rFonts w:ascii="Times New Roman" w:hAnsi="Times New Roman" w:cs="Times New Roman"/>
          <w:sz w:val="22"/>
          <w:szCs w:val="22"/>
        </w:rPr>
        <w:t xml:space="preserve"> [Angliškųjų terminų rodyklė, p. 268]</w:t>
      </w:r>
    </w:p>
  </w:footnote>
  <w:footnote w:id="385">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angl. termino rašybos forma yra </w:t>
      </w:r>
      <w:r w:rsidRPr="0073667D">
        <w:rPr>
          <w:rFonts w:ascii="Times New Roman" w:hAnsi="Times New Roman" w:cs="Times New Roman"/>
          <w:i/>
          <w:sz w:val="22"/>
          <w:szCs w:val="22"/>
        </w:rPr>
        <w:t>anti-virus program</w:t>
      </w:r>
      <w:r w:rsidRPr="0073667D">
        <w:rPr>
          <w:rFonts w:ascii="Times New Roman" w:hAnsi="Times New Roman" w:cs="Times New Roman"/>
          <w:sz w:val="22"/>
          <w:szCs w:val="22"/>
        </w:rPr>
        <w:t xml:space="preserve">, o pap. angl. atitikmuo – </w:t>
      </w:r>
      <w:r w:rsidRPr="0073667D">
        <w:rPr>
          <w:rFonts w:ascii="Times New Roman" w:hAnsi="Times New Roman" w:cs="Times New Roman"/>
          <w:i/>
          <w:sz w:val="22"/>
          <w:szCs w:val="22"/>
        </w:rPr>
        <w:t>virus scanner</w:t>
      </w:r>
      <w:r w:rsidRPr="0073667D">
        <w:rPr>
          <w:rFonts w:ascii="Times New Roman" w:hAnsi="Times New Roman" w:cs="Times New Roman"/>
          <w:sz w:val="22"/>
          <w:szCs w:val="22"/>
        </w:rPr>
        <w:t>.</w:t>
      </w:r>
    </w:p>
  </w:footnote>
  <w:footnote w:id="386">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angl. termino rašybos forma yra </w:t>
      </w:r>
      <w:r w:rsidRPr="0073667D">
        <w:rPr>
          <w:rFonts w:ascii="Times New Roman" w:hAnsi="Times New Roman" w:cs="Times New Roman"/>
          <w:i/>
          <w:sz w:val="22"/>
          <w:szCs w:val="22"/>
        </w:rPr>
        <w:t>anti-virus program</w:t>
      </w:r>
      <w:r w:rsidRPr="0073667D">
        <w:rPr>
          <w:rFonts w:ascii="Times New Roman" w:hAnsi="Times New Roman" w:cs="Times New Roman"/>
          <w:sz w:val="22"/>
          <w:szCs w:val="22"/>
        </w:rPr>
        <w:t xml:space="preserve">, o pap. angl. atitikmuo – </w:t>
      </w:r>
      <w:r w:rsidRPr="0073667D">
        <w:rPr>
          <w:rFonts w:ascii="Times New Roman" w:hAnsi="Times New Roman" w:cs="Times New Roman"/>
          <w:i/>
          <w:sz w:val="22"/>
          <w:szCs w:val="22"/>
        </w:rPr>
        <w:t>virus scanner</w:t>
      </w:r>
      <w:r w:rsidRPr="0073667D">
        <w:rPr>
          <w:rFonts w:ascii="Times New Roman" w:hAnsi="Times New Roman" w:cs="Times New Roman"/>
          <w:sz w:val="22"/>
          <w:szCs w:val="22"/>
        </w:rPr>
        <w:t xml:space="preserve">. Šaltinio </w:t>
      </w:r>
      <w:r w:rsidRPr="0073667D">
        <w:rPr>
          <w:rFonts w:ascii="Times New Roman" w:hAnsi="Times New Roman" w:cs="Times New Roman"/>
          <w:i/>
          <w:sz w:val="22"/>
          <w:szCs w:val="22"/>
        </w:rPr>
        <w:t>Anglų-lietuvių kalbų kompiuterijos žodynėlyje</w:t>
      </w:r>
      <w:r w:rsidRPr="0073667D">
        <w:rPr>
          <w:rFonts w:ascii="Times New Roman" w:hAnsi="Times New Roman" w:cs="Times New Roman"/>
          <w:sz w:val="22"/>
          <w:szCs w:val="22"/>
        </w:rPr>
        <w:t xml:space="preserve"> dar pateikiami angl. terminai </w:t>
      </w:r>
      <w:r w:rsidRPr="0073667D">
        <w:rPr>
          <w:rFonts w:ascii="Times New Roman" w:hAnsi="Times New Roman" w:cs="Times New Roman"/>
          <w:i/>
          <w:sz w:val="22"/>
          <w:szCs w:val="22"/>
        </w:rPr>
        <w:t>antivirus</w:t>
      </w:r>
      <w:r w:rsidRPr="0073667D">
        <w:rPr>
          <w:rFonts w:ascii="Times New Roman" w:hAnsi="Times New Roman" w:cs="Times New Roman"/>
          <w:sz w:val="22"/>
          <w:szCs w:val="22"/>
        </w:rPr>
        <w:t xml:space="preserve"> ir </w:t>
      </w:r>
      <w:r w:rsidRPr="0073667D">
        <w:rPr>
          <w:rFonts w:ascii="Times New Roman" w:hAnsi="Times New Roman" w:cs="Times New Roman"/>
          <w:i/>
          <w:sz w:val="22"/>
          <w:szCs w:val="22"/>
        </w:rPr>
        <w:t>antivirus program</w:t>
      </w:r>
      <w:r w:rsidRPr="0073667D">
        <w:rPr>
          <w:rFonts w:ascii="Times New Roman" w:hAnsi="Times New Roman" w:cs="Times New Roman"/>
          <w:sz w:val="22"/>
          <w:szCs w:val="22"/>
        </w:rPr>
        <w:t xml:space="preserve">, kurių lietuviški atitikmenys yra </w:t>
      </w:r>
      <w:r w:rsidRPr="0073667D">
        <w:rPr>
          <w:rFonts w:ascii="Times New Roman" w:hAnsi="Times New Roman" w:cs="Times New Roman"/>
          <w:i/>
          <w:sz w:val="22"/>
          <w:szCs w:val="22"/>
        </w:rPr>
        <w:t>antivirusas</w:t>
      </w:r>
      <w:r w:rsidRPr="0073667D">
        <w:rPr>
          <w:rFonts w:ascii="Times New Roman" w:hAnsi="Times New Roman" w:cs="Times New Roman"/>
          <w:sz w:val="22"/>
          <w:szCs w:val="22"/>
        </w:rPr>
        <w:t xml:space="preserve"> ir </w:t>
      </w:r>
      <w:r w:rsidRPr="0073667D">
        <w:rPr>
          <w:rFonts w:ascii="Times New Roman" w:hAnsi="Times New Roman" w:cs="Times New Roman"/>
          <w:i/>
          <w:sz w:val="22"/>
          <w:szCs w:val="22"/>
        </w:rPr>
        <w:t>antivirusinė programa</w:t>
      </w:r>
      <w:r w:rsidRPr="0073667D">
        <w:rPr>
          <w:rFonts w:ascii="Times New Roman" w:hAnsi="Times New Roman" w:cs="Times New Roman"/>
          <w:sz w:val="22"/>
          <w:szCs w:val="22"/>
        </w:rPr>
        <w:t>.</w:t>
      </w:r>
    </w:p>
  </w:footnote>
  <w:footnote w:id="387">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angl. termino rašybos forma yra </w:t>
      </w:r>
      <w:r w:rsidRPr="0073667D">
        <w:rPr>
          <w:rFonts w:ascii="Times New Roman" w:hAnsi="Times New Roman" w:cs="Times New Roman"/>
          <w:i/>
          <w:sz w:val="22"/>
          <w:szCs w:val="22"/>
        </w:rPr>
        <w:t>anti-virus program</w:t>
      </w:r>
      <w:r w:rsidRPr="0073667D">
        <w:rPr>
          <w:rFonts w:ascii="Times New Roman" w:hAnsi="Times New Roman" w:cs="Times New Roman"/>
          <w:sz w:val="22"/>
          <w:szCs w:val="22"/>
        </w:rPr>
        <w:t xml:space="preserve">, o pap. angl. atitikmuo – </w:t>
      </w:r>
      <w:r w:rsidRPr="0073667D">
        <w:rPr>
          <w:rFonts w:ascii="Times New Roman" w:hAnsi="Times New Roman" w:cs="Times New Roman"/>
          <w:i/>
          <w:sz w:val="22"/>
          <w:szCs w:val="22"/>
        </w:rPr>
        <w:t>virus scanner</w:t>
      </w:r>
      <w:r w:rsidRPr="0073667D">
        <w:rPr>
          <w:rFonts w:ascii="Times New Roman" w:hAnsi="Times New Roman" w:cs="Times New Roman"/>
          <w:sz w:val="22"/>
          <w:szCs w:val="22"/>
        </w:rPr>
        <w:t xml:space="preserve">. Šaltinyje dar pateikiami angl. terminai </w:t>
      </w:r>
      <w:r w:rsidRPr="0073667D">
        <w:rPr>
          <w:rFonts w:ascii="Times New Roman" w:hAnsi="Times New Roman" w:cs="Times New Roman"/>
          <w:i/>
          <w:sz w:val="22"/>
          <w:szCs w:val="22"/>
        </w:rPr>
        <w:t>antivirus</w:t>
      </w:r>
      <w:r w:rsidRPr="0073667D">
        <w:rPr>
          <w:rFonts w:ascii="Times New Roman" w:hAnsi="Times New Roman" w:cs="Times New Roman"/>
          <w:sz w:val="22"/>
          <w:szCs w:val="22"/>
        </w:rPr>
        <w:t xml:space="preserve"> ir </w:t>
      </w:r>
      <w:r w:rsidRPr="0073667D">
        <w:rPr>
          <w:rFonts w:ascii="Times New Roman" w:hAnsi="Times New Roman" w:cs="Times New Roman"/>
          <w:i/>
          <w:sz w:val="22"/>
          <w:szCs w:val="22"/>
        </w:rPr>
        <w:t>antivirus program</w:t>
      </w:r>
      <w:r w:rsidRPr="0073667D">
        <w:rPr>
          <w:rFonts w:ascii="Times New Roman" w:hAnsi="Times New Roman" w:cs="Times New Roman"/>
          <w:sz w:val="22"/>
          <w:szCs w:val="22"/>
        </w:rPr>
        <w:t xml:space="preserve">, kurių lietuviški atitikmenys yra </w:t>
      </w:r>
      <w:r w:rsidRPr="0073667D">
        <w:rPr>
          <w:rFonts w:ascii="Times New Roman" w:hAnsi="Times New Roman" w:cs="Times New Roman"/>
          <w:i/>
          <w:sz w:val="22"/>
          <w:szCs w:val="22"/>
        </w:rPr>
        <w:t>antivirusas</w:t>
      </w:r>
      <w:r w:rsidRPr="0073667D">
        <w:rPr>
          <w:rFonts w:ascii="Times New Roman" w:hAnsi="Times New Roman" w:cs="Times New Roman"/>
          <w:sz w:val="22"/>
          <w:szCs w:val="22"/>
        </w:rPr>
        <w:t xml:space="preserve"> ir </w:t>
      </w:r>
      <w:r w:rsidRPr="0073667D">
        <w:rPr>
          <w:rFonts w:ascii="Times New Roman" w:hAnsi="Times New Roman" w:cs="Times New Roman"/>
          <w:i/>
          <w:sz w:val="22"/>
          <w:szCs w:val="22"/>
        </w:rPr>
        <w:t>antivirusinė programa</w:t>
      </w:r>
      <w:r w:rsidRPr="0073667D">
        <w:rPr>
          <w:rFonts w:ascii="Times New Roman" w:hAnsi="Times New Roman" w:cs="Times New Roman"/>
          <w:sz w:val="22"/>
          <w:szCs w:val="22"/>
        </w:rPr>
        <w:t>.</w:t>
      </w:r>
    </w:p>
  </w:footnote>
  <w:footnote w:id="388">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Pirmenybė teikiama terminui </w:t>
      </w:r>
      <w:r w:rsidRPr="0073667D">
        <w:rPr>
          <w:rFonts w:ascii="Times New Roman" w:hAnsi="Times New Roman" w:cs="Times New Roman"/>
          <w:i/>
          <w:sz w:val="22"/>
          <w:szCs w:val="22"/>
        </w:rPr>
        <w:t>atmintis</w:t>
      </w:r>
      <w:r w:rsidRPr="0073667D">
        <w:rPr>
          <w:rFonts w:ascii="Times New Roman" w:hAnsi="Times New Roman" w:cs="Times New Roman"/>
          <w:sz w:val="22"/>
          <w:szCs w:val="22"/>
        </w:rPr>
        <w:t>.</w:t>
      </w:r>
    </w:p>
  </w:footnote>
  <w:footnote w:id="389">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pateikiamas pap. angl. </w:t>
      </w:r>
      <w:r w:rsidRPr="0073667D">
        <w:rPr>
          <w:rFonts w:ascii="Times New Roman" w:hAnsi="Times New Roman" w:cs="Times New Roman"/>
          <w:i/>
          <w:sz w:val="22"/>
          <w:szCs w:val="22"/>
        </w:rPr>
        <w:t>store</w:t>
      </w:r>
      <w:r w:rsidRPr="0073667D">
        <w:rPr>
          <w:rFonts w:ascii="Times New Roman" w:hAnsi="Times New Roman" w:cs="Times New Roman"/>
          <w:sz w:val="22"/>
          <w:szCs w:val="22"/>
        </w:rPr>
        <w:t>.</w:t>
      </w:r>
    </w:p>
  </w:footnote>
  <w:footnote w:id="390">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pateikiamas pap. angl. </w:t>
      </w:r>
      <w:r w:rsidRPr="0073667D">
        <w:rPr>
          <w:rFonts w:ascii="Times New Roman" w:hAnsi="Times New Roman" w:cs="Times New Roman"/>
          <w:i/>
          <w:sz w:val="22"/>
          <w:szCs w:val="22"/>
        </w:rPr>
        <w:t>store</w:t>
      </w:r>
      <w:r w:rsidRPr="0073667D">
        <w:rPr>
          <w:rFonts w:ascii="Times New Roman" w:hAnsi="Times New Roman" w:cs="Times New Roman"/>
          <w:sz w:val="22"/>
          <w:szCs w:val="22"/>
        </w:rPr>
        <w:t>.</w:t>
      </w:r>
    </w:p>
  </w:footnote>
  <w:footnote w:id="391">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pateikiamas pap. angl. </w:t>
      </w:r>
      <w:r w:rsidRPr="0073667D">
        <w:rPr>
          <w:rFonts w:ascii="Times New Roman" w:hAnsi="Times New Roman" w:cs="Times New Roman"/>
          <w:i/>
          <w:sz w:val="22"/>
          <w:szCs w:val="22"/>
        </w:rPr>
        <w:t>store</w:t>
      </w:r>
      <w:r w:rsidRPr="0073667D">
        <w:rPr>
          <w:rFonts w:ascii="Times New Roman" w:hAnsi="Times New Roman" w:cs="Times New Roman"/>
          <w:sz w:val="22"/>
          <w:szCs w:val="22"/>
        </w:rPr>
        <w:t>.</w:t>
      </w:r>
    </w:p>
  </w:footnote>
  <w:footnote w:id="392">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pateikiamas pap. angl. </w:t>
      </w:r>
      <w:r w:rsidRPr="0073667D">
        <w:rPr>
          <w:rFonts w:ascii="Times New Roman" w:hAnsi="Times New Roman" w:cs="Times New Roman"/>
          <w:i/>
          <w:sz w:val="22"/>
          <w:szCs w:val="22"/>
        </w:rPr>
        <w:t>store</w:t>
      </w:r>
      <w:r w:rsidRPr="0073667D">
        <w:rPr>
          <w:rFonts w:ascii="Times New Roman" w:hAnsi="Times New Roman" w:cs="Times New Roman"/>
          <w:sz w:val="22"/>
          <w:szCs w:val="22"/>
        </w:rPr>
        <w:t>.</w:t>
      </w:r>
    </w:p>
  </w:footnote>
  <w:footnote w:id="393">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pateikiamas pap. angl. </w:t>
      </w:r>
      <w:r w:rsidRPr="0073667D">
        <w:rPr>
          <w:rFonts w:ascii="Times New Roman" w:hAnsi="Times New Roman" w:cs="Times New Roman"/>
          <w:i/>
          <w:sz w:val="22"/>
          <w:szCs w:val="22"/>
        </w:rPr>
        <w:t>memory device</w:t>
      </w:r>
      <w:r w:rsidRPr="0073667D">
        <w:rPr>
          <w:rFonts w:ascii="Times New Roman" w:hAnsi="Times New Roman" w:cs="Times New Roman"/>
          <w:sz w:val="22"/>
          <w:szCs w:val="22"/>
        </w:rPr>
        <w:t>.</w:t>
      </w:r>
    </w:p>
  </w:footnote>
  <w:footnote w:id="394">
    <w:p w:rsidR="00264EA8" w:rsidRPr="0073667D" w:rsidRDefault="00264EA8" w:rsidP="00BA73D6">
      <w:pPr>
        <w:pStyle w:val="FootnoteText"/>
        <w:rPr>
          <w:rFonts w:ascii="Times New Roman" w:hAnsi="Times New Roman" w:cs="Times New Roman"/>
          <w:i/>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pateikiami pap. angl. </w:t>
      </w:r>
      <w:r w:rsidRPr="0073667D">
        <w:rPr>
          <w:rFonts w:ascii="Times New Roman" w:hAnsi="Times New Roman" w:cs="Times New Roman"/>
          <w:i/>
          <w:sz w:val="22"/>
          <w:szCs w:val="22"/>
        </w:rPr>
        <w:t>memory device, store, drive.</w:t>
      </w:r>
    </w:p>
  </w:footnote>
  <w:footnote w:id="395">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pateikiamas pap. angl. </w:t>
      </w:r>
      <w:r w:rsidRPr="0073667D">
        <w:rPr>
          <w:rFonts w:ascii="Times New Roman" w:hAnsi="Times New Roman" w:cs="Times New Roman"/>
          <w:i/>
          <w:sz w:val="22"/>
          <w:szCs w:val="22"/>
        </w:rPr>
        <w:t>drive</w:t>
      </w:r>
      <w:r w:rsidRPr="0073667D">
        <w:rPr>
          <w:rFonts w:ascii="Times New Roman" w:hAnsi="Times New Roman" w:cs="Times New Roman"/>
          <w:sz w:val="22"/>
          <w:szCs w:val="22"/>
        </w:rPr>
        <w:t>.</w:t>
      </w:r>
    </w:p>
  </w:footnote>
  <w:footnote w:id="396">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nurodomas pap. angl. </w:t>
      </w:r>
      <w:r w:rsidRPr="0073667D">
        <w:rPr>
          <w:rFonts w:ascii="Times New Roman" w:hAnsi="Times New Roman" w:cs="Times New Roman"/>
          <w:i/>
          <w:sz w:val="22"/>
          <w:szCs w:val="22"/>
        </w:rPr>
        <w:t>storing device</w:t>
      </w:r>
      <w:r w:rsidRPr="0073667D">
        <w:rPr>
          <w:rFonts w:ascii="Times New Roman" w:hAnsi="Times New Roman" w:cs="Times New Roman"/>
          <w:sz w:val="22"/>
          <w:szCs w:val="22"/>
        </w:rPr>
        <w:t>.</w:t>
      </w:r>
    </w:p>
  </w:footnote>
  <w:footnote w:id="397">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greta termino pateikiamas angl. sutr. </w:t>
      </w:r>
      <w:r w:rsidRPr="0073667D">
        <w:rPr>
          <w:rFonts w:ascii="Times New Roman" w:hAnsi="Times New Roman" w:cs="Times New Roman"/>
          <w:i/>
          <w:sz w:val="22"/>
          <w:szCs w:val="22"/>
        </w:rPr>
        <w:t>IC.</w:t>
      </w:r>
    </w:p>
  </w:footnote>
  <w:footnote w:id="398">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greta termino pateikiamas angl. sutr. </w:t>
      </w:r>
      <w:r w:rsidRPr="0073667D">
        <w:rPr>
          <w:rFonts w:ascii="Times New Roman" w:hAnsi="Times New Roman" w:cs="Times New Roman"/>
          <w:i/>
          <w:sz w:val="22"/>
          <w:szCs w:val="22"/>
        </w:rPr>
        <w:t>IC.</w:t>
      </w:r>
    </w:p>
  </w:footnote>
  <w:footnote w:id="399">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greta termino pateikiamas angl. sutr. </w:t>
      </w:r>
      <w:r w:rsidRPr="0073667D">
        <w:rPr>
          <w:rFonts w:ascii="Times New Roman" w:hAnsi="Times New Roman" w:cs="Times New Roman"/>
          <w:i/>
          <w:sz w:val="22"/>
          <w:szCs w:val="22"/>
        </w:rPr>
        <w:t>IC</w:t>
      </w:r>
      <w:r w:rsidRPr="0073667D">
        <w:rPr>
          <w:rFonts w:ascii="Times New Roman" w:hAnsi="Times New Roman" w:cs="Times New Roman"/>
          <w:sz w:val="22"/>
          <w:szCs w:val="22"/>
        </w:rPr>
        <w:t>.</w:t>
      </w:r>
    </w:p>
  </w:footnote>
  <w:footnote w:id="400">
    <w:p w:rsidR="00264EA8" w:rsidRPr="0073667D" w:rsidRDefault="00264EA8" w:rsidP="00BA73D6">
      <w:pPr>
        <w:pStyle w:val="FootnoteText"/>
        <w:rPr>
          <w:rFonts w:ascii="Times New Roman" w:hAnsi="Times New Roman" w:cs="Times New Roman"/>
          <w:sz w:val="22"/>
          <w:szCs w:val="22"/>
        </w:rPr>
      </w:pPr>
      <w:r w:rsidRPr="0073667D">
        <w:rPr>
          <w:rStyle w:val="FootnoteReference"/>
          <w:rFonts w:ascii="Times New Roman" w:hAnsi="Times New Roman"/>
          <w:sz w:val="22"/>
          <w:szCs w:val="22"/>
        </w:rPr>
        <w:footnoteRef/>
      </w:r>
      <w:r w:rsidRPr="0073667D">
        <w:rPr>
          <w:rFonts w:ascii="Times New Roman" w:hAnsi="Times New Roman" w:cs="Times New Roman"/>
          <w:sz w:val="22"/>
          <w:szCs w:val="22"/>
        </w:rPr>
        <w:t xml:space="preserve"> Šaltinyje pateikiamas pap. angl. </w:t>
      </w:r>
      <w:r w:rsidRPr="0073667D">
        <w:rPr>
          <w:rFonts w:ascii="Times New Roman" w:hAnsi="Times New Roman" w:cs="Times New Roman"/>
          <w:i/>
          <w:sz w:val="22"/>
          <w:szCs w:val="22"/>
        </w:rPr>
        <w:t>magnetic carrier</w:t>
      </w:r>
      <w:r w:rsidRPr="0073667D">
        <w:rPr>
          <w:rFonts w:ascii="Times New Roman" w:hAnsi="Times New Roman" w:cs="Times New Roman"/>
          <w:sz w:val="22"/>
          <w:szCs w:val="22"/>
        </w:rPr>
        <w:t>.</w:t>
      </w:r>
    </w:p>
  </w:footnote>
  <w:footnote w:id="401">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angl. </w:t>
      </w:r>
      <w:r w:rsidRPr="00157FE8">
        <w:rPr>
          <w:rFonts w:ascii="Times New Roman" w:hAnsi="Times New Roman" w:cs="Times New Roman"/>
          <w:i/>
          <w:sz w:val="22"/>
          <w:szCs w:val="22"/>
        </w:rPr>
        <w:t>compiler (program)</w:t>
      </w:r>
      <w:r w:rsidRPr="00157FE8">
        <w:rPr>
          <w:rFonts w:ascii="Times New Roman" w:hAnsi="Times New Roman" w:cs="Times New Roman"/>
          <w:sz w:val="22"/>
          <w:szCs w:val="22"/>
        </w:rPr>
        <w:t>.</w:t>
      </w:r>
    </w:p>
  </w:footnote>
  <w:footnote w:id="402">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compiler routine</w:t>
      </w:r>
      <w:r w:rsidRPr="00157FE8">
        <w:rPr>
          <w:rFonts w:ascii="Times New Roman" w:hAnsi="Times New Roman" w:cs="Times New Roman"/>
          <w:sz w:val="22"/>
          <w:szCs w:val="22"/>
        </w:rPr>
        <w:t>.</w:t>
      </w:r>
    </w:p>
  </w:footnote>
  <w:footnote w:id="403">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angl. </w:t>
      </w:r>
      <w:r w:rsidRPr="00157FE8">
        <w:rPr>
          <w:rFonts w:ascii="Times New Roman" w:hAnsi="Times New Roman" w:cs="Times New Roman"/>
          <w:i/>
          <w:sz w:val="22"/>
          <w:szCs w:val="22"/>
        </w:rPr>
        <w:t>compiler program(me)</w:t>
      </w:r>
      <w:r w:rsidRPr="00157FE8">
        <w:rPr>
          <w:rFonts w:ascii="Times New Roman" w:hAnsi="Times New Roman" w:cs="Times New Roman"/>
          <w:sz w:val="22"/>
          <w:szCs w:val="22"/>
        </w:rPr>
        <w:t>.</w:t>
      </w:r>
    </w:p>
  </w:footnote>
  <w:footnote w:id="404">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compiler routine</w:t>
      </w:r>
      <w:r w:rsidRPr="00157FE8">
        <w:rPr>
          <w:rFonts w:ascii="Times New Roman" w:hAnsi="Times New Roman" w:cs="Times New Roman"/>
          <w:sz w:val="22"/>
          <w:szCs w:val="22"/>
        </w:rPr>
        <w:t>.</w:t>
      </w:r>
    </w:p>
  </w:footnote>
  <w:footnote w:id="405">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angl. </w:t>
      </w:r>
      <w:r w:rsidRPr="00157FE8">
        <w:rPr>
          <w:rFonts w:ascii="Times New Roman" w:hAnsi="Times New Roman" w:cs="Times New Roman"/>
          <w:i/>
          <w:sz w:val="22"/>
          <w:szCs w:val="22"/>
        </w:rPr>
        <w:t>compiling program(me)</w:t>
      </w:r>
      <w:r w:rsidRPr="00157FE8">
        <w:rPr>
          <w:rFonts w:ascii="Times New Roman" w:hAnsi="Times New Roman" w:cs="Times New Roman"/>
          <w:sz w:val="22"/>
          <w:szCs w:val="22"/>
        </w:rPr>
        <w:t>.</w:t>
      </w:r>
    </w:p>
  </w:footnote>
  <w:footnote w:id="406">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compiler routine</w:t>
      </w:r>
      <w:r w:rsidRPr="00157FE8">
        <w:rPr>
          <w:rFonts w:ascii="Times New Roman" w:hAnsi="Times New Roman" w:cs="Times New Roman"/>
          <w:sz w:val="22"/>
          <w:szCs w:val="22"/>
        </w:rPr>
        <w:t>.</w:t>
      </w:r>
    </w:p>
  </w:footnote>
  <w:footnote w:id="407">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interpretive routine</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interpretive program(me)</w:t>
      </w:r>
      <w:r w:rsidRPr="00157FE8">
        <w:rPr>
          <w:rFonts w:ascii="Times New Roman" w:hAnsi="Times New Roman" w:cs="Times New Roman"/>
          <w:sz w:val="22"/>
          <w:szCs w:val="22"/>
        </w:rPr>
        <w:t>.</w:t>
      </w:r>
    </w:p>
  </w:footnote>
  <w:footnote w:id="408">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interpretive programe</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language processor</w:t>
      </w:r>
      <w:r w:rsidRPr="00157FE8">
        <w:rPr>
          <w:rFonts w:ascii="Times New Roman" w:hAnsi="Times New Roman" w:cs="Times New Roman"/>
          <w:sz w:val="22"/>
          <w:szCs w:val="22"/>
        </w:rPr>
        <w:t>.</w:t>
      </w:r>
    </w:p>
  </w:footnote>
  <w:footnote w:id="409">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interpretive routine</w:t>
      </w:r>
      <w:r w:rsidRPr="00157FE8">
        <w:rPr>
          <w:rFonts w:ascii="Times New Roman" w:hAnsi="Times New Roman" w:cs="Times New Roman"/>
          <w:sz w:val="22"/>
          <w:szCs w:val="22"/>
        </w:rPr>
        <w:t>.</w:t>
      </w:r>
    </w:p>
  </w:footnote>
  <w:footnote w:id="410">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octad</w:t>
      </w:r>
      <w:r w:rsidRPr="00157FE8">
        <w:rPr>
          <w:rFonts w:ascii="Times New Roman" w:hAnsi="Times New Roman" w:cs="Times New Roman"/>
          <w:sz w:val="22"/>
          <w:szCs w:val="22"/>
        </w:rPr>
        <w:t>.</w:t>
      </w:r>
    </w:p>
  </w:footnote>
  <w:footnote w:id="411">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binary term</w:t>
      </w:r>
      <w:r w:rsidRPr="00157FE8">
        <w:rPr>
          <w:rFonts w:ascii="Times New Roman" w:hAnsi="Times New Roman" w:cs="Times New Roman"/>
          <w:sz w:val="22"/>
          <w:szCs w:val="22"/>
        </w:rPr>
        <w:t>.</w:t>
      </w:r>
    </w:p>
  </w:footnote>
  <w:footnote w:id="412">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nėra angl. </w:t>
      </w:r>
      <w:r w:rsidRPr="00157FE8">
        <w:rPr>
          <w:rFonts w:ascii="Times New Roman" w:hAnsi="Times New Roman" w:cs="Times New Roman"/>
          <w:i/>
          <w:sz w:val="22"/>
          <w:szCs w:val="22"/>
        </w:rPr>
        <w:t>eight-bit byte</w:t>
      </w:r>
      <w:r w:rsidRPr="00157FE8">
        <w:rPr>
          <w:rFonts w:ascii="Times New Roman" w:hAnsi="Times New Roman" w:cs="Times New Roman"/>
          <w:sz w:val="22"/>
          <w:szCs w:val="22"/>
        </w:rPr>
        <w:t xml:space="preserve">, bet yra </w:t>
      </w:r>
      <w:r w:rsidRPr="00157FE8">
        <w:rPr>
          <w:rFonts w:ascii="Times New Roman" w:hAnsi="Times New Roman" w:cs="Times New Roman"/>
          <w:i/>
          <w:sz w:val="22"/>
          <w:szCs w:val="22"/>
        </w:rPr>
        <w:t>octet</w:t>
      </w:r>
      <w:r w:rsidRPr="00157FE8">
        <w:rPr>
          <w:rFonts w:ascii="Times New Roman" w:hAnsi="Times New Roman" w:cs="Times New Roman"/>
          <w:sz w:val="22"/>
          <w:szCs w:val="22"/>
        </w:rPr>
        <w:t xml:space="preserve">, </w:t>
      </w:r>
      <w:r w:rsidRPr="00157FE8">
        <w:rPr>
          <w:rFonts w:ascii="Times New Roman" w:hAnsi="Times New Roman" w:cs="Times New Roman"/>
          <w:i/>
          <w:sz w:val="22"/>
          <w:szCs w:val="22"/>
        </w:rPr>
        <w:t>octad</w:t>
      </w:r>
      <w:r w:rsidRPr="00157FE8">
        <w:rPr>
          <w:rFonts w:ascii="Times New Roman" w:hAnsi="Times New Roman" w:cs="Times New Roman"/>
          <w:sz w:val="22"/>
          <w:szCs w:val="22"/>
        </w:rPr>
        <w:t xml:space="preserve">, </w:t>
      </w:r>
      <w:r w:rsidRPr="00157FE8">
        <w:rPr>
          <w:rFonts w:ascii="Times New Roman" w:hAnsi="Times New Roman" w:cs="Times New Roman"/>
          <w:i/>
          <w:sz w:val="22"/>
          <w:szCs w:val="22"/>
        </w:rPr>
        <w:t>eight-bit byte</w:t>
      </w:r>
      <w:r w:rsidRPr="00157FE8">
        <w:rPr>
          <w:rFonts w:ascii="Times New Roman" w:hAnsi="Times New Roman" w:cs="Times New Roman"/>
          <w:sz w:val="22"/>
          <w:szCs w:val="22"/>
        </w:rPr>
        <w:t xml:space="preserve"> ir </w:t>
      </w:r>
      <w:r w:rsidRPr="00157FE8">
        <w:rPr>
          <w:rFonts w:ascii="Times New Roman" w:hAnsi="Times New Roman" w:cs="Times New Roman"/>
          <w:i/>
          <w:sz w:val="22"/>
          <w:szCs w:val="22"/>
        </w:rPr>
        <w:t>octad</w:t>
      </w:r>
      <w:r w:rsidRPr="00157FE8">
        <w:rPr>
          <w:rFonts w:ascii="Times New Roman" w:hAnsi="Times New Roman" w:cs="Times New Roman"/>
          <w:sz w:val="22"/>
          <w:szCs w:val="22"/>
        </w:rPr>
        <w:t xml:space="preserve">, </w:t>
      </w:r>
      <w:r w:rsidRPr="00157FE8">
        <w:rPr>
          <w:rFonts w:ascii="Times New Roman" w:hAnsi="Times New Roman" w:cs="Times New Roman"/>
          <w:i/>
          <w:sz w:val="22"/>
          <w:szCs w:val="22"/>
        </w:rPr>
        <w:t>eight-bit byte</w:t>
      </w:r>
      <w:r w:rsidRPr="00157FE8">
        <w:rPr>
          <w:rFonts w:ascii="Times New Roman" w:hAnsi="Times New Roman" w:cs="Times New Roman"/>
          <w:sz w:val="22"/>
          <w:szCs w:val="22"/>
        </w:rPr>
        <w:t xml:space="preserve">, </w:t>
      </w:r>
      <w:r w:rsidRPr="00157FE8">
        <w:rPr>
          <w:rFonts w:ascii="Times New Roman" w:hAnsi="Times New Roman" w:cs="Times New Roman"/>
          <w:i/>
          <w:sz w:val="22"/>
          <w:szCs w:val="22"/>
        </w:rPr>
        <w:t>octet</w:t>
      </w:r>
      <w:r w:rsidRPr="00157FE8">
        <w:rPr>
          <w:rFonts w:ascii="Times New Roman" w:hAnsi="Times New Roman" w:cs="Times New Roman"/>
          <w:sz w:val="22"/>
          <w:szCs w:val="22"/>
        </w:rPr>
        <w:t>.</w:t>
      </w:r>
    </w:p>
  </w:footnote>
  <w:footnote w:id="413">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sutr. </w:t>
      </w:r>
      <w:r w:rsidRPr="00157FE8">
        <w:rPr>
          <w:rFonts w:ascii="Times New Roman" w:hAnsi="Times New Roman" w:cs="Times New Roman"/>
          <w:i/>
          <w:sz w:val="22"/>
          <w:szCs w:val="22"/>
        </w:rPr>
        <w:t>K</w:t>
      </w:r>
      <w:r w:rsidRPr="00157FE8">
        <w:rPr>
          <w:rFonts w:ascii="Times New Roman" w:hAnsi="Times New Roman" w:cs="Times New Roman"/>
          <w:sz w:val="22"/>
          <w:szCs w:val="22"/>
        </w:rPr>
        <w:t>.</w:t>
      </w:r>
    </w:p>
  </w:footnote>
  <w:footnote w:id="414">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sutr. </w:t>
      </w:r>
      <w:r w:rsidRPr="00157FE8">
        <w:rPr>
          <w:rFonts w:ascii="Times New Roman" w:hAnsi="Times New Roman" w:cs="Times New Roman"/>
          <w:i/>
          <w:sz w:val="22"/>
          <w:szCs w:val="22"/>
        </w:rPr>
        <w:t>K</w:t>
      </w:r>
      <w:r w:rsidRPr="00157FE8">
        <w:rPr>
          <w:rFonts w:ascii="Times New Roman" w:hAnsi="Times New Roman" w:cs="Times New Roman"/>
          <w:sz w:val="22"/>
          <w:szCs w:val="22"/>
        </w:rPr>
        <w:t>.</w:t>
      </w:r>
    </w:p>
  </w:footnote>
  <w:footnote w:id="415">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size</w:t>
      </w:r>
      <w:r w:rsidRPr="00157FE8">
        <w:rPr>
          <w:rFonts w:ascii="Times New Roman" w:hAnsi="Times New Roman" w:cs="Times New Roman"/>
          <w:sz w:val="22"/>
          <w:szCs w:val="22"/>
        </w:rPr>
        <w:t>.</w:t>
      </w:r>
    </w:p>
  </w:footnote>
  <w:footnote w:id="416">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Tik šaltinio </w:t>
      </w:r>
      <w:r w:rsidRPr="00157FE8">
        <w:rPr>
          <w:rFonts w:ascii="Times New Roman" w:hAnsi="Times New Roman" w:cs="Times New Roman"/>
          <w:i/>
          <w:sz w:val="22"/>
          <w:szCs w:val="22"/>
        </w:rPr>
        <w:t>Anglų-lietuvių kalbų kompiuterijos žodynėlyje</w:t>
      </w:r>
      <w:r w:rsidRPr="00157FE8">
        <w:rPr>
          <w:rFonts w:ascii="Times New Roman" w:hAnsi="Times New Roman" w:cs="Times New Roman"/>
          <w:sz w:val="22"/>
          <w:szCs w:val="22"/>
        </w:rPr>
        <w:t>, p. 605.</w:t>
      </w:r>
    </w:p>
  </w:footnote>
  <w:footnote w:id="417">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Pirmenybė teikiama terminui </w:t>
      </w:r>
      <w:r w:rsidRPr="00157FE8">
        <w:rPr>
          <w:rFonts w:ascii="Times New Roman" w:hAnsi="Times New Roman" w:cs="Times New Roman"/>
          <w:i/>
          <w:sz w:val="22"/>
          <w:szCs w:val="22"/>
        </w:rPr>
        <w:t>atmintis</w:t>
      </w:r>
      <w:r w:rsidRPr="00157FE8">
        <w:rPr>
          <w:rFonts w:ascii="Times New Roman" w:hAnsi="Times New Roman" w:cs="Times New Roman"/>
          <w:sz w:val="22"/>
          <w:szCs w:val="22"/>
        </w:rPr>
        <w:t>.</w:t>
      </w:r>
    </w:p>
  </w:footnote>
  <w:footnote w:id="418">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atitikmenys yra </w:t>
      </w:r>
      <w:r w:rsidRPr="00157FE8">
        <w:rPr>
          <w:rFonts w:ascii="Times New Roman" w:hAnsi="Times New Roman" w:cs="Times New Roman"/>
          <w:i/>
          <w:sz w:val="22"/>
          <w:szCs w:val="22"/>
        </w:rPr>
        <w:t>store</w:t>
      </w:r>
      <w:r w:rsidRPr="00157FE8">
        <w:rPr>
          <w:rFonts w:ascii="Times New Roman" w:hAnsi="Times New Roman" w:cs="Times New Roman"/>
          <w:sz w:val="22"/>
          <w:szCs w:val="22"/>
        </w:rPr>
        <w:t xml:space="preserve">, </w:t>
      </w:r>
      <w:r w:rsidRPr="00157FE8">
        <w:rPr>
          <w:rFonts w:ascii="Times New Roman" w:hAnsi="Times New Roman" w:cs="Times New Roman"/>
          <w:i/>
          <w:sz w:val="22"/>
          <w:szCs w:val="22"/>
        </w:rPr>
        <w:t>depository</w:t>
      </w:r>
      <w:r w:rsidRPr="00157FE8">
        <w:rPr>
          <w:rFonts w:ascii="Times New Roman" w:hAnsi="Times New Roman" w:cs="Times New Roman"/>
          <w:sz w:val="22"/>
          <w:szCs w:val="22"/>
        </w:rPr>
        <w:t>.</w:t>
      </w:r>
    </w:p>
  </w:footnote>
  <w:footnote w:id="419">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pateikiamas pap. angl. </w:t>
      </w:r>
      <w:r w:rsidRPr="00157FE8">
        <w:rPr>
          <w:rFonts w:ascii="Times New Roman" w:hAnsi="Times New Roman" w:cs="Times New Roman"/>
          <w:i/>
          <w:sz w:val="22"/>
          <w:szCs w:val="22"/>
        </w:rPr>
        <w:t>store</w:t>
      </w:r>
      <w:r w:rsidRPr="00157FE8">
        <w:rPr>
          <w:rFonts w:ascii="Times New Roman" w:hAnsi="Times New Roman" w:cs="Times New Roman"/>
          <w:sz w:val="22"/>
          <w:szCs w:val="22"/>
        </w:rPr>
        <w:t>.</w:t>
      </w:r>
    </w:p>
  </w:footnote>
  <w:footnote w:id="420">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pateikiamas pap. angl. </w:t>
      </w:r>
      <w:r w:rsidRPr="00157FE8">
        <w:rPr>
          <w:rFonts w:ascii="Times New Roman" w:hAnsi="Times New Roman" w:cs="Times New Roman"/>
          <w:i/>
          <w:sz w:val="22"/>
          <w:szCs w:val="22"/>
        </w:rPr>
        <w:t>store</w:t>
      </w:r>
      <w:r w:rsidRPr="00157FE8">
        <w:rPr>
          <w:rFonts w:ascii="Times New Roman" w:hAnsi="Times New Roman" w:cs="Times New Roman"/>
          <w:sz w:val="22"/>
          <w:szCs w:val="22"/>
        </w:rPr>
        <w:t>.</w:t>
      </w:r>
    </w:p>
  </w:footnote>
  <w:footnote w:id="421">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pateikiamas pap. angl. </w:t>
      </w:r>
      <w:r w:rsidRPr="00157FE8">
        <w:rPr>
          <w:rFonts w:ascii="Times New Roman" w:hAnsi="Times New Roman" w:cs="Times New Roman"/>
          <w:i/>
          <w:sz w:val="22"/>
          <w:szCs w:val="22"/>
        </w:rPr>
        <w:t>memory device</w:t>
      </w:r>
      <w:r w:rsidRPr="00157FE8">
        <w:rPr>
          <w:rFonts w:ascii="Times New Roman" w:hAnsi="Times New Roman" w:cs="Times New Roman"/>
          <w:sz w:val="22"/>
          <w:szCs w:val="22"/>
        </w:rPr>
        <w:t>.</w:t>
      </w:r>
    </w:p>
  </w:footnote>
  <w:footnote w:id="422">
    <w:p w:rsidR="00264EA8" w:rsidRPr="00157FE8" w:rsidRDefault="00264EA8" w:rsidP="00BA73D6">
      <w:pPr>
        <w:pStyle w:val="FootnoteText"/>
        <w:rPr>
          <w:rFonts w:ascii="Times New Roman" w:hAnsi="Times New Roman" w:cs="Times New Roman"/>
          <w:i/>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pateikiami pap. angl. </w:t>
      </w:r>
      <w:r w:rsidRPr="00157FE8">
        <w:rPr>
          <w:rFonts w:ascii="Times New Roman" w:hAnsi="Times New Roman" w:cs="Times New Roman"/>
          <w:i/>
          <w:sz w:val="22"/>
          <w:szCs w:val="22"/>
        </w:rPr>
        <w:t>memory device, store, drive.</w:t>
      </w:r>
    </w:p>
  </w:footnote>
  <w:footnote w:id="423">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pateikiamas pap. angl. </w:t>
      </w:r>
      <w:r w:rsidRPr="00157FE8">
        <w:rPr>
          <w:rFonts w:ascii="Times New Roman" w:hAnsi="Times New Roman" w:cs="Times New Roman"/>
          <w:i/>
          <w:sz w:val="22"/>
          <w:szCs w:val="22"/>
        </w:rPr>
        <w:t>drive</w:t>
      </w:r>
      <w:r w:rsidRPr="00157FE8">
        <w:rPr>
          <w:rFonts w:ascii="Times New Roman" w:hAnsi="Times New Roman" w:cs="Times New Roman"/>
          <w:sz w:val="22"/>
          <w:szCs w:val="22"/>
        </w:rPr>
        <w:t>.</w:t>
      </w:r>
    </w:p>
  </w:footnote>
  <w:footnote w:id="424">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pateikiami pap. angl. atitikmenys yra </w:t>
      </w:r>
      <w:r w:rsidRPr="00157FE8">
        <w:rPr>
          <w:rFonts w:ascii="Times New Roman" w:hAnsi="Times New Roman" w:cs="Times New Roman"/>
          <w:i/>
          <w:sz w:val="22"/>
          <w:szCs w:val="22"/>
        </w:rPr>
        <w:t>information storing</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information storage</w:t>
      </w:r>
      <w:r w:rsidRPr="00157FE8">
        <w:rPr>
          <w:rFonts w:ascii="Times New Roman" w:hAnsi="Times New Roman" w:cs="Times New Roman"/>
          <w:sz w:val="22"/>
          <w:szCs w:val="22"/>
        </w:rPr>
        <w:t>.</w:t>
      </w:r>
    </w:p>
  </w:footnote>
  <w:footnote w:id="425">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add-in memory</w:t>
      </w:r>
      <w:r w:rsidRPr="00157FE8">
        <w:rPr>
          <w:rFonts w:ascii="Times New Roman" w:hAnsi="Times New Roman" w:cs="Times New Roman"/>
          <w:sz w:val="22"/>
          <w:szCs w:val="22"/>
        </w:rPr>
        <w:t>.</w:t>
      </w:r>
    </w:p>
  </w:footnote>
  <w:footnote w:id="426">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auxiliary store</w:t>
      </w:r>
      <w:r w:rsidRPr="00157FE8">
        <w:rPr>
          <w:rFonts w:ascii="Times New Roman" w:hAnsi="Times New Roman" w:cs="Times New Roman"/>
          <w:sz w:val="22"/>
          <w:szCs w:val="22"/>
        </w:rPr>
        <w:t>.</w:t>
      </w:r>
    </w:p>
  </w:footnote>
  <w:footnote w:id="427">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add-in memory</w:t>
      </w:r>
      <w:r w:rsidRPr="00157FE8">
        <w:rPr>
          <w:rFonts w:ascii="Times New Roman" w:hAnsi="Times New Roman" w:cs="Times New Roman"/>
          <w:sz w:val="22"/>
          <w:szCs w:val="22"/>
        </w:rPr>
        <w:t>.</w:t>
      </w:r>
    </w:p>
  </w:footnote>
  <w:footnote w:id="428">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secondary store</w:t>
      </w:r>
      <w:r w:rsidRPr="00157FE8">
        <w:rPr>
          <w:rFonts w:ascii="Times New Roman" w:hAnsi="Times New Roman" w:cs="Times New Roman"/>
          <w:sz w:val="22"/>
          <w:szCs w:val="22"/>
        </w:rPr>
        <w:t>.</w:t>
      </w:r>
    </w:p>
  </w:footnote>
  <w:footnote w:id="429">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backing storage</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secondary store</w:t>
      </w:r>
      <w:r w:rsidRPr="00157FE8">
        <w:rPr>
          <w:rFonts w:ascii="Times New Roman" w:hAnsi="Times New Roman" w:cs="Times New Roman"/>
          <w:sz w:val="22"/>
          <w:szCs w:val="22"/>
        </w:rPr>
        <w:t xml:space="preserve">. Angliškųjų terminų rodyklėje </w:t>
      </w:r>
      <w:r w:rsidRPr="00157FE8">
        <w:rPr>
          <w:rFonts w:ascii="Times New Roman" w:hAnsi="Times New Roman" w:cs="Times New Roman"/>
          <w:i/>
          <w:sz w:val="22"/>
          <w:szCs w:val="22"/>
        </w:rPr>
        <w:t>external storage</w:t>
      </w:r>
      <w:r w:rsidRPr="00157FE8">
        <w:rPr>
          <w:rFonts w:ascii="Times New Roman" w:hAnsi="Times New Roman" w:cs="Times New Roman"/>
          <w:sz w:val="22"/>
          <w:szCs w:val="22"/>
        </w:rPr>
        <w:t xml:space="preserve"> reikšmių pateiktis </w:t>
      </w:r>
      <w:r w:rsidRPr="00157FE8">
        <w:rPr>
          <w:rFonts w:ascii="Times New Roman" w:hAnsi="Times New Roman" w:cs="Times New Roman"/>
          <w:i/>
          <w:sz w:val="22"/>
          <w:szCs w:val="22"/>
        </w:rPr>
        <w:t>išorinė atmintis</w:t>
      </w:r>
      <w:r w:rsidRPr="00157FE8">
        <w:rPr>
          <w:rFonts w:ascii="Times New Roman" w:hAnsi="Times New Roman" w:cs="Times New Roman"/>
          <w:sz w:val="22"/>
          <w:szCs w:val="22"/>
        </w:rPr>
        <w:t xml:space="preserve">, </w:t>
      </w:r>
      <w:r w:rsidRPr="00157FE8">
        <w:rPr>
          <w:rFonts w:ascii="Times New Roman" w:hAnsi="Times New Roman" w:cs="Times New Roman"/>
          <w:i/>
          <w:sz w:val="22"/>
          <w:szCs w:val="22"/>
        </w:rPr>
        <w:t>išorinės atminties įtaisas</w:t>
      </w:r>
      <w:r w:rsidRPr="00157FE8">
        <w:rPr>
          <w:rFonts w:ascii="Times New Roman" w:hAnsi="Times New Roman" w:cs="Times New Roman"/>
          <w:sz w:val="22"/>
          <w:szCs w:val="22"/>
        </w:rPr>
        <w:t>.</w:t>
      </w:r>
    </w:p>
  </w:footnote>
  <w:footnote w:id="430">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peripheral storage</w:t>
      </w:r>
      <w:r w:rsidRPr="00157FE8">
        <w:rPr>
          <w:rFonts w:ascii="Times New Roman" w:hAnsi="Times New Roman" w:cs="Times New Roman"/>
          <w:sz w:val="22"/>
          <w:szCs w:val="22"/>
        </w:rPr>
        <w:t>.</w:t>
      </w:r>
    </w:p>
  </w:footnote>
  <w:footnote w:id="431">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Šaltinio rodyklėje termino nėra.</w:t>
      </w:r>
    </w:p>
  </w:footnote>
  <w:footnote w:id="432">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backing storage</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secondary store</w:t>
      </w:r>
      <w:r w:rsidRPr="00157FE8">
        <w:rPr>
          <w:rFonts w:ascii="Times New Roman" w:hAnsi="Times New Roman" w:cs="Times New Roman"/>
          <w:sz w:val="22"/>
          <w:szCs w:val="22"/>
        </w:rPr>
        <w:t xml:space="preserve">. Angliškųjų terminų rodyklėje </w:t>
      </w:r>
      <w:r w:rsidRPr="00157FE8">
        <w:rPr>
          <w:rFonts w:ascii="Times New Roman" w:hAnsi="Times New Roman" w:cs="Times New Roman"/>
          <w:i/>
          <w:sz w:val="22"/>
          <w:szCs w:val="22"/>
        </w:rPr>
        <w:t>external storage</w:t>
      </w:r>
      <w:r w:rsidRPr="00157FE8">
        <w:rPr>
          <w:rFonts w:ascii="Times New Roman" w:hAnsi="Times New Roman" w:cs="Times New Roman"/>
          <w:sz w:val="22"/>
          <w:szCs w:val="22"/>
        </w:rPr>
        <w:t xml:space="preserve"> reikšmių pateiktis </w:t>
      </w:r>
      <w:r w:rsidRPr="00157FE8">
        <w:rPr>
          <w:rFonts w:ascii="Times New Roman" w:hAnsi="Times New Roman" w:cs="Times New Roman"/>
          <w:i/>
          <w:sz w:val="22"/>
          <w:szCs w:val="22"/>
        </w:rPr>
        <w:t>išorinė atmintis</w:t>
      </w:r>
      <w:r w:rsidRPr="00157FE8">
        <w:rPr>
          <w:rFonts w:ascii="Times New Roman" w:hAnsi="Times New Roman" w:cs="Times New Roman"/>
          <w:sz w:val="22"/>
          <w:szCs w:val="22"/>
        </w:rPr>
        <w:t xml:space="preserve">, </w:t>
      </w:r>
      <w:r w:rsidRPr="00157FE8">
        <w:rPr>
          <w:rFonts w:ascii="Times New Roman" w:hAnsi="Times New Roman" w:cs="Times New Roman"/>
          <w:i/>
          <w:sz w:val="22"/>
          <w:szCs w:val="22"/>
        </w:rPr>
        <w:t>išorinės atminties įtaisas</w:t>
      </w:r>
      <w:r w:rsidRPr="00157FE8">
        <w:rPr>
          <w:rFonts w:ascii="Times New Roman" w:hAnsi="Times New Roman" w:cs="Times New Roman"/>
          <w:sz w:val="22"/>
          <w:szCs w:val="22"/>
        </w:rPr>
        <w:t>.</w:t>
      </w:r>
    </w:p>
  </w:footnote>
  <w:footnote w:id="433">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peripheral memory</w:t>
      </w:r>
      <w:r w:rsidRPr="00157FE8">
        <w:rPr>
          <w:rFonts w:ascii="Times New Roman" w:hAnsi="Times New Roman" w:cs="Times New Roman"/>
          <w:sz w:val="22"/>
          <w:szCs w:val="22"/>
        </w:rPr>
        <w:t>.</w:t>
      </w:r>
    </w:p>
  </w:footnote>
  <w:footnote w:id="434">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angl. termino forma </w:t>
      </w:r>
      <w:r w:rsidRPr="00157FE8">
        <w:rPr>
          <w:rFonts w:ascii="Times New Roman" w:hAnsi="Times New Roman" w:cs="Times New Roman"/>
          <w:i/>
          <w:sz w:val="22"/>
          <w:szCs w:val="22"/>
        </w:rPr>
        <w:t>mass(ive) memory</w:t>
      </w:r>
      <w:r w:rsidRPr="00157FE8">
        <w:rPr>
          <w:rFonts w:ascii="Times New Roman" w:hAnsi="Times New Roman" w:cs="Times New Roman"/>
          <w:sz w:val="22"/>
          <w:szCs w:val="22"/>
        </w:rPr>
        <w:t xml:space="preserve">, pap. angl. </w:t>
      </w:r>
      <w:r w:rsidRPr="00157FE8">
        <w:rPr>
          <w:rFonts w:ascii="Times New Roman" w:hAnsi="Times New Roman" w:cs="Times New Roman"/>
          <w:i/>
          <w:sz w:val="22"/>
          <w:szCs w:val="22"/>
        </w:rPr>
        <w:t>bulk memory</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bulk store</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large (capacity) memory</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large (capacity) storage</w:t>
      </w:r>
      <w:r w:rsidRPr="00157FE8">
        <w:rPr>
          <w:rFonts w:ascii="Times New Roman" w:hAnsi="Times New Roman" w:cs="Times New Roman"/>
          <w:sz w:val="22"/>
          <w:szCs w:val="22"/>
        </w:rPr>
        <w:t>.</w:t>
      </w:r>
    </w:p>
  </w:footnote>
  <w:footnote w:id="435">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large memory</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large-capacity memory</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bulk memory</w:t>
      </w:r>
      <w:r w:rsidRPr="00157FE8">
        <w:rPr>
          <w:rFonts w:ascii="Times New Roman" w:hAnsi="Times New Roman" w:cs="Times New Roman"/>
          <w:sz w:val="22"/>
          <w:szCs w:val="22"/>
        </w:rPr>
        <w:t>.</w:t>
      </w:r>
    </w:p>
  </w:footnote>
  <w:footnote w:id="436">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rapid access</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quick access</w:t>
      </w:r>
      <w:r w:rsidRPr="00157FE8">
        <w:rPr>
          <w:rFonts w:ascii="Times New Roman" w:hAnsi="Times New Roman" w:cs="Times New Roman"/>
          <w:sz w:val="22"/>
          <w:szCs w:val="22"/>
        </w:rPr>
        <w:t>.</w:t>
      </w:r>
    </w:p>
  </w:footnote>
  <w:footnote w:id="437">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rapid access</w:t>
      </w:r>
      <w:r w:rsidRPr="00157FE8">
        <w:rPr>
          <w:rFonts w:ascii="Times New Roman" w:hAnsi="Times New Roman" w:cs="Times New Roman"/>
          <w:sz w:val="22"/>
          <w:szCs w:val="22"/>
        </w:rPr>
        <w:t>.</w:t>
      </w:r>
    </w:p>
  </w:footnote>
  <w:footnote w:id="438">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w:t>
      </w:r>
      <w:r w:rsidRPr="00157FE8">
        <w:rPr>
          <w:rFonts w:ascii="Times New Roman" w:hAnsi="Times New Roman" w:cs="Times New Roman"/>
          <w:i/>
          <w:sz w:val="22"/>
          <w:szCs w:val="22"/>
        </w:rPr>
        <w:t>rapid/quick access</w:t>
      </w:r>
      <w:r w:rsidRPr="00157FE8">
        <w:rPr>
          <w:rFonts w:ascii="Times New Roman" w:hAnsi="Times New Roman" w:cs="Times New Roman"/>
          <w:sz w:val="22"/>
          <w:szCs w:val="22"/>
        </w:rPr>
        <w:t>.</w:t>
      </w:r>
    </w:p>
  </w:footnote>
  <w:footnote w:id="439">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Šaltinio rodyklėje (p. 632) </w:t>
      </w:r>
      <w:r w:rsidRPr="00157FE8">
        <w:rPr>
          <w:rFonts w:ascii="Times New Roman" w:hAnsi="Times New Roman" w:cs="Times New Roman"/>
          <w:i/>
          <w:sz w:val="22"/>
          <w:szCs w:val="22"/>
        </w:rPr>
        <w:t>disko sektorius; išpjova; sektorius</w:t>
      </w:r>
      <w:r w:rsidRPr="00157FE8">
        <w:rPr>
          <w:rFonts w:ascii="Times New Roman" w:hAnsi="Times New Roman" w:cs="Times New Roman"/>
          <w:sz w:val="22"/>
          <w:szCs w:val="22"/>
        </w:rPr>
        <w:t>.</w:t>
      </w:r>
    </w:p>
  </w:footnote>
  <w:footnote w:id="440">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pateikiamas pap. prac. atitikmuo </w:t>
      </w:r>
      <w:r w:rsidRPr="00157FE8">
        <w:rPr>
          <w:rFonts w:ascii="Times New Roman" w:hAnsi="Times New Roman" w:cs="Times New Roman"/>
          <w:i/>
          <w:sz w:val="22"/>
          <w:szCs w:val="22"/>
        </w:rPr>
        <w:t>espace de disque</w:t>
      </w:r>
      <w:r w:rsidRPr="00157FE8">
        <w:rPr>
          <w:rFonts w:ascii="Times New Roman" w:hAnsi="Times New Roman" w:cs="Times New Roman"/>
          <w:sz w:val="22"/>
          <w:szCs w:val="22"/>
        </w:rPr>
        <w:t>.</w:t>
      </w:r>
    </w:p>
  </w:footnote>
  <w:footnote w:id="441">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Angl. termino liet. atitikmenys pateikiami tik </w:t>
      </w:r>
      <w:r w:rsidRPr="00157FE8">
        <w:rPr>
          <w:rFonts w:ascii="Times New Roman" w:hAnsi="Times New Roman" w:cs="Times New Roman"/>
          <w:i/>
          <w:sz w:val="22"/>
          <w:szCs w:val="22"/>
        </w:rPr>
        <w:t>Anglų-lietuvių kalbų kompiuterijos žodynėlyje</w:t>
      </w:r>
      <w:r w:rsidRPr="00157FE8">
        <w:rPr>
          <w:rFonts w:ascii="Times New Roman" w:hAnsi="Times New Roman" w:cs="Times New Roman"/>
          <w:sz w:val="22"/>
          <w:szCs w:val="22"/>
        </w:rPr>
        <w:t>.</w:t>
      </w:r>
    </w:p>
  </w:footnote>
  <w:footnote w:id="442">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angl. termino pateiktis yra </w:t>
      </w:r>
      <w:r w:rsidRPr="00157FE8">
        <w:rPr>
          <w:rFonts w:ascii="Times New Roman" w:hAnsi="Times New Roman" w:cs="Times New Roman"/>
          <w:i/>
          <w:sz w:val="22"/>
          <w:szCs w:val="22"/>
        </w:rPr>
        <w:t>disc (disk) space</w:t>
      </w:r>
      <w:r w:rsidRPr="00157FE8">
        <w:rPr>
          <w:rFonts w:ascii="Times New Roman" w:hAnsi="Times New Roman" w:cs="Times New Roman"/>
          <w:sz w:val="22"/>
          <w:szCs w:val="22"/>
        </w:rPr>
        <w:t xml:space="preserve">, liet. atitikmuo tik </w:t>
      </w:r>
      <w:r w:rsidRPr="00157FE8">
        <w:rPr>
          <w:rFonts w:ascii="Times New Roman" w:hAnsi="Times New Roman" w:cs="Times New Roman"/>
          <w:i/>
          <w:sz w:val="22"/>
          <w:szCs w:val="22"/>
        </w:rPr>
        <w:t>disko talpa</w:t>
      </w:r>
      <w:r w:rsidRPr="00157FE8">
        <w:rPr>
          <w:rFonts w:ascii="Times New Roman" w:hAnsi="Times New Roman" w:cs="Times New Roman"/>
          <w:sz w:val="22"/>
          <w:szCs w:val="22"/>
        </w:rPr>
        <w:t>.</w:t>
      </w:r>
    </w:p>
  </w:footnote>
  <w:footnote w:id="443">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angl. termino pateiktis yra </w:t>
      </w:r>
      <w:r w:rsidRPr="00157FE8">
        <w:rPr>
          <w:rFonts w:ascii="Times New Roman" w:hAnsi="Times New Roman" w:cs="Times New Roman"/>
          <w:i/>
          <w:sz w:val="22"/>
          <w:szCs w:val="22"/>
        </w:rPr>
        <w:t>disc (disk) space</w:t>
      </w:r>
      <w:r w:rsidRPr="00157FE8">
        <w:rPr>
          <w:rFonts w:ascii="Times New Roman" w:hAnsi="Times New Roman" w:cs="Times New Roman"/>
          <w:sz w:val="22"/>
          <w:szCs w:val="22"/>
        </w:rPr>
        <w:t xml:space="preserve">, liet. atitikmuo tik </w:t>
      </w:r>
      <w:r w:rsidRPr="00157FE8">
        <w:rPr>
          <w:rFonts w:ascii="Times New Roman" w:hAnsi="Times New Roman" w:cs="Times New Roman"/>
          <w:i/>
          <w:sz w:val="22"/>
          <w:szCs w:val="22"/>
        </w:rPr>
        <w:t>disko talpa</w:t>
      </w:r>
      <w:r w:rsidRPr="00157FE8">
        <w:rPr>
          <w:rFonts w:ascii="Times New Roman" w:hAnsi="Times New Roman" w:cs="Times New Roman"/>
          <w:sz w:val="22"/>
          <w:szCs w:val="22"/>
        </w:rPr>
        <w:t>.</w:t>
      </w:r>
    </w:p>
  </w:footnote>
  <w:footnote w:id="444">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yra </w:t>
      </w:r>
      <w:r w:rsidRPr="00157FE8">
        <w:rPr>
          <w:rFonts w:ascii="Times New Roman" w:hAnsi="Times New Roman" w:cs="Times New Roman"/>
          <w:i/>
          <w:sz w:val="22"/>
          <w:szCs w:val="22"/>
        </w:rPr>
        <w:t>operational system</w:t>
      </w:r>
      <w:r w:rsidRPr="00157FE8">
        <w:rPr>
          <w:rFonts w:ascii="Times New Roman" w:hAnsi="Times New Roman" w:cs="Times New Roman"/>
          <w:sz w:val="22"/>
          <w:szCs w:val="22"/>
        </w:rPr>
        <w:t>.</w:t>
      </w:r>
    </w:p>
  </w:footnote>
  <w:footnote w:id="445">
    <w:p w:rsidR="00264EA8" w:rsidRPr="00157FE8" w:rsidRDefault="00264EA8" w:rsidP="00BA73D6">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yra </w:t>
      </w:r>
      <w:r w:rsidRPr="00157FE8">
        <w:rPr>
          <w:rFonts w:ascii="Times New Roman" w:hAnsi="Times New Roman" w:cs="Times New Roman"/>
          <w:i/>
          <w:sz w:val="22"/>
          <w:szCs w:val="22"/>
        </w:rPr>
        <w:t>operation system</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operational system</w:t>
      </w:r>
      <w:r w:rsidRPr="00157FE8">
        <w:rPr>
          <w:rFonts w:ascii="Times New Roman" w:hAnsi="Times New Roman" w:cs="Times New Roman"/>
          <w:sz w:val="22"/>
          <w:szCs w:val="22"/>
        </w:rPr>
        <w:t>.</w:t>
      </w:r>
    </w:p>
  </w:footnote>
  <w:footnote w:id="446">
    <w:p w:rsidR="00264EA8" w:rsidRPr="00B453D8" w:rsidRDefault="00264EA8" w:rsidP="00324BC7">
      <w:pPr>
        <w:pStyle w:val="FootnoteText"/>
        <w:rPr>
          <w:rFonts w:ascii="Times New Roman" w:hAnsi="Times New Roman" w:cs="Times New Roman"/>
          <w:sz w:val="22"/>
          <w:szCs w:val="22"/>
        </w:rPr>
      </w:pPr>
      <w:r w:rsidRPr="00B453D8">
        <w:rPr>
          <w:rStyle w:val="FootnoteReference"/>
          <w:rFonts w:ascii="Times New Roman" w:hAnsi="Times New Roman"/>
          <w:sz w:val="22"/>
          <w:szCs w:val="22"/>
        </w:rPr>
        <w:footnoteRef/>
      </w:r>
      <w:r w:rsidRPr="00B453D8">
        <w:rPr>
          <w:rFonts w:ascii="Times New Roman" w:hAnsi="Times New Roman" w:cs="Times New Roman"/>
          <w:sz w:val="22"/>
          <w:szCs w:val="22"/>
        </w:rPr>
        <w:t xml:space="preserve"> Vidinis skolinys: </w:t>
      </w:r>
      <w:r w:rsidRPr="00B453D8">
        <w:rPr>
          <w:rFonts w:ascii="Times New Roman" w:hAnsi="Times New Roman" w:cs="Times New Roman"/>
          <w:i/>
          <w:sz w:val="22"/>
          <w:szCs w:val="22"/>
        </w:rPr>
        <w:t>Organisme, organe ou cellule qui abrite un parasite, qui constitue le milieu duquel le parasite tire sa subsistance et dans lequel il se multiplie</w:t>
      </w:r>
      <w:r w:rsidRPr="00B453D8">
        <w:rPr>
          <w:rFonts w:ascii="Times New Roman" w:hAnsi="Times New Roman" w:cs="Times New Roman"/>
          <w:sz w:val="22"/>
          <w:szCs w:val="22"/>
        </w:rPr>
        <w:t xml:space="preserve"> [GDT].</w:t>
      </w:r>
    </w:p>
  </w:footnote>
  <w:footnote w:id="447">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atitikmuo yra </w:t>
      </w:r>
      <w:r w:rsidRPr="00157FE8">
        <w:rPr>
          <w:rFonts w:ascii="Times New Roman" w:hAnsi="Times New Roman" w:cs="Times New Roman"/>
          <w:i/>
          <w:sz w:val="22"/>
          <w:szCs w:val="22"/>
        </w:rPr>
        <w:t>acceptor</w:t>
      </w:r>
      <w:r w:rsidRPr="00157FE8">
        <w:rPr>
          <w:rFonts w:ascii="Times New Roman" w:hAnsi="Times New Roman" w:cs="Times New Roman"/>
          <w:sz w:val="22"/>
          <w:szCs w:val="22"/>
        </w:rPr>
        <w:t>.</w:t>
      </w:r>
    </w:p>
  </w:footnote>
  <w:footnote w:id="448">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atitikmuo yra </w:t>
      </w:r>
      <w:r w:rsidRPr="00157FE8">
        <w:rPr>
          <w:rFonts w:ascii="Times New Roman" w:hAnsi="Times New Roman" w:cs="Times New Roman"/>
          <w:i/>
          <w:sz w:val="22"/>
          <w:szCs w:val="22"/>
        </w:rPr>
        <w:t>radio set</w:t>
      </w:r>
      <w:r w:rsidRPr="00157FE8">
        <w:rPr>
          <w:rFonts w:ascii="Times New Roman" w:hAnsi="Times New Roman" w:cs="Times New Roman"/>
          <w:sz w:val="22"/>
          <w:szCs w:val="22"/>
        </w:rPr>
        <w:t>.</w:t>
      </w:r>
    </w:p>
  </w:footnote>
  <w:footnote w:id="449">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atitikmuo yra </w:t>
      </w:r>
      <w:r w:rsidRPr="00157FE8">
        <w:rPr>
          <w:rFonts w:ascii="Times New Roman" w:hAnsi="Times New Roman" w:cs="Times New Roman"/>
          <w:i/>
          <w:sz w:val="22"/>
          <w:szCs w:val="22"/>
        </w:rPr>
        <w:t>priėmimo įrenginys</w:t>
      </w:r>
      <w:r w:rsidRPr="00157FE8">
        <w:rPr>
          <w:rFonts w:ascii="Times New Roman" w:hAnsi="Times New Roman" w:cs="Times New Roman"/>
          <w:sz w:val="22"/>
          <w:szCs w:val="22"/>
        </w:rPr>
        <w:t>.</w:t>
      </w:r>
    </w:p>
  </w:footnote>
  <w:footnote w:id="450">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atitikmuo yra </w:t>
      </w:r>
      <w:r w:rsidRPr="00157FE8">
        <w:rPr>
          <w:rFonts w:ascii="Times New Roman" w:hAnsi="Times New Roman" w:cs="Times New Roman"/>
          <w:i/>
          <w:sz w:val="22"/>
          <w:szCs w:val="22"/>
        </w:rPr>
        <w:t>receptor</w:t>
      </w:r>
      <w:r w:rsidRPr="00157FE8">
        <w:rPr>
          <w:rFonts w:ascii="Times New Roman" w:hAnsi="Times New Roman" w:cs="Times New Roman"/>
          <w:sz w:val="22"/>
          <w:szCs w:val="22"/>
        </w:rPr>
        <w:t>.</w:t>
      </w:r>
    </w:p>
  </w:footnote>
  <w:footnote w:id="451">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atitikmenys yra </w:t>
      </w:r>
      <w:r w:rsidRPr="00157FE8">
        <w:rPr>
          <w:rFonts w:ascii="Times New Roman" w:hAnsi="Times New Roman" w:cs="Times New Roman"/>
          <w:i/>
          <w:sz w:val="22"/>
          <w:szCs w:val="22"/>
        </w:rPr>
        <w:t>receiving set</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receiving apparatus</w:t>
      </w:r>
      <w:r w:rsidRPr="00157FE8">
        <w:rPr>
          <w:rFonts w:ascii="Times New Roman" w:hAnsi="Times New Roman" w:cs="Times New Roman"/>
          <w:sz w:val="22"/>
          <w:szCs w:val="22"/>
        </w:rPr>
        <w:t>.</w:t>
      </w:r>
    </w:p>
  </w:footnote>
  <w:footnote w:id="452">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atitikmuo yra </w:t>
      </w:r>
      <w:r w:rsidRPr="00157FE8">
        <w:rPr>
          <w:rFonts w:ascii="Times New Roman" w:hAnsi="Times New Roman" w:cs="Times New Roman"/>
          <w:i/>
          <w:sz w:val="22"/>
          <w:szCs w:val="22"/>
        </w:rPr>
        <w:t>receiving device</w:t>
      </w:r>
      <w:r w:rsidRPr="00157FE8">
        <w:rPr>
          <w:rFonts w:ascii="Times New Roman" w:hAnsi="Times New Roman" w:cs="Times New Roman"/>
          <w:sz w:val="22"/>
          <w:szCs w:val="22"/>
        </w:rPr>
        <w:t>.</w:t>
      </w:r>
    </w:p>
  </w:footnote>
  <w:footnote w:id="453">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atitikmuo yra </w:t>
      </w:r>
      <w:r w:rsidRPr="00157FE8">
        <w:rPr>
          <w:rFonts w:ascii="Times New Roman" w:hAnsi="Times New Roman" w:cs="Times New Roman"/>
          <w:i/>
          <w:sz w:val="22"/>
          <w:szCs w:val="22"/>
        </w:rPr>
        <w:t>called party</w:t>
      </w:r>
      <w:r w:rsidRPr="00157FE8">
        <w:rPr>
          <w:rFonts w:ascii="Times New Roman" w:hAnsi="Times New Roman" w:cs="Times New Roman"/>
          <w:sz w:val="22"/>
          <w:szCs w:val="22"/>
        </w:rPr>
        <w:t>.</w:t>
      </w:r>
    </w:p>
  </w:footnote>
  <w:footnote w:id="454">
    <w:p w:rsidR="00264EA8" w:rsidRPr="00B2408A" w:rsidRDefault="00264EA8" w:rsidP="00F06A11">
      <w:pPr>
        <w:pStyle w:val="FootnoteText"/>
        <w:rPr>
          <w:rFonts w:ascii="Times New Roman" w:hAnsi="Times New Roman" w:cs="Times New Roman"/>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liet. atitikmuo pateikiamas tik </w:t>
      </w:r>
      <w:r w:rsidRPr="00157FE8">
        <w:rPr>
          <w:rFonts w:ascii="Times New Roman" w:hAnsi="Times New Roman" w:cs="Times New Roman"/>
          <w:i/>
          <w:sz w:val="22"/>
          <w:szCs w:val="22"/>
        </w:rPr>
        <w:t>Anglų-lietuvių kalbų kompiuterijos žodynėlyje</w:t>
      </w:r>
      <w:r w:rsidRPr="00157FE8">
        <w:rPr>
          <w:rFonts w:ascii="Times New Roman" w:hAnsi="Times New Roman" w:cs="Times New Roman"/>
          <w:sz w:val="22"/>
          <w:szCs w:val="22"/>
        </w:rPr>
        <w:t xml:space="preserve"> (p. 560).</w:t>
      </w:r>
      <w:r w:rsidRPr="00B2408A">
        <w:rPr>
          <w:rFonts w:ascii="Times New Roman" w:hAnsi="Times New Roman" w:cs="Times New Roman"/>
        </w:rPr>
        <w:t xml:space="preserve"> </w:t>
      </w:r>
    </w:p>
  </w:footnote>
  <w:footnote w:id="455">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angl. </w:t>
      </w:r>
      <w:r w:rsidRPr="00157FE8">
        <w:rPr>
          <w:rFonts w:ascii="Times New Roman" w:hAnsi="Times New Roman" w:cs="Times New Roman"/>
          <w:i/>
          <w:sz w:val="22"/>
          <w:szCs w:val="22"/>
        </w:rPr>
        <w:t>Basic Input Output System (BIOS)</w:t>
      </w:r>
      <w:r w:rsidRPr="00157FE8">
        <w:rPr>
          <w:rFonts w:ascii="Times New Roman" w:hAnsi="Times New Roman" w:cs="Times New Roman"/>
          <w:sz w:val="22"/>
          <w:szCs w:val="22"/>
        </w:rPr>
        <w:t>.</w:t>
      </w:r>
    </w:p>
  </w:footnote>
  <w:footnote w:id="456">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angl. </w:t>
      </w:r>
      <w:r w:rsidRPr="00157FE8">
        <w:rPr>
          <w:rFonts w:ascii="Times New Roman" w:hAnsi="Times New Roman" w:cs="Times New Roman"/>
          <w:i/>
          <w:sz w:val="22"/>
          <w:szCs w:val="22"/>
        </w:rPr>
        <w:t>basic input/output system.</w:t>
      </w:r>
    </w:p>
  </w:footnote>
  <w:footnote w:id="457">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angl. </w:t>
      </w:r>
      <w:r w:rsidRPr="00157FE8">
        <w:rPr>
          <w:rFonts w:ascii="Times New Roman" w:hAnsi="Times New Roman" w:cs="Times New Roman"/>
          <w:i/>
          <w:sz w:val="22"/>
          <w:szCs w:val="22"/>
        </w:rPr>
        <w:t>BIOS (basic input/output system)</w:t>
      </w:r>
      <w:r w:rsidRPr="00157FE8">
        <w:rPr>
          <w:rFonts w:ascii="Times New Roman" w:hAnsi="Times New Roman" w:cs="Times New Roman"/>
          <w:sz w:val="22"/>
          <w:szCs w:val="22"/>
        </w:rPr>
        <w:t>.</w:t>
      </w:r>
    </w:p>
  </w:footnote>
  <w:footnote w:id="458">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angl. </w:t>
      </w:r>
      <w:r w:rsidRPr="00157FE8">
        <w:rPr>
          <w:rFonts w:ascii="Times New Roman" w:hAnsi="Times New Roman" w:cs="Times New Roman"/>
          <w:i/>
          <w:sz w:val="22"/>
          <w:szCs w:val="22"/>
        </w:rPr>
        <w:t>BIOS (basic input/output system)</w:t>
      </w:r>
      <w:r w:rsidRPr="00157FE8">
        <w:rPr>
          <w:rFonts w:ascii="Times New Roman" w:hAnsi="Times New Roman" w:cs="Times New Roman"/>
          <w:sz w:val="22"/>
          <w:szCs w:val="22"/>
        </w:rPr>
        <w:t>.</w:t>
      </w:r>
    </w:p>
  </w:footnote>
  <w:footnote w:id="459">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angl. </w:t>
      </w:r>
      <w:r w:rsidRPr="00157FE8">
        <w:rPr>
          <w:rFonts w:ascii="Times New Roman" w:hAnsi="Times New Roman" w:cs="Times New Roman"/>
          <w:i/>
          <w:sz w:val="22"/>
          <w:szCs w:val="22"/>
        </w:rPr>
        <w:t>BIOS (basic input/output system)</w:t>
      </w:r>
      <w:r w:rsidRPr="00157FE8">
        <w:rPr>
          <w:rFonts w:ascii="Times New Roman" w:hAnsi="Times New Roman" w:cs="Times New Roman"/>
          <w:sz w:val="22"/>
          <w:szCs w:val="22"/>
        </w:rPr>
        <w:t>.</w:t>
      </w:r>
    </w:p>
  </w:footnote>
  <w:footnote w:id="460">
    <w:p w:rsidR="00264EA8" w:rsidRPr="00157FE8" w:rsidRDefault="00264EA8" w:rsidP="00F06A11">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atitikmenys yra </w:t>
      </w:r>
      <w:r w:rsidRPr="00157FE8">
        <w:rPr>
          <w:rFonts w:ascii="Times New Roman" w:hAnsi="Times New Roman" w:cs="Times New Roman"/>
          <w:i/>
          <w:sz w:val="22"/>
          <w:szCs w:val="22"/>
        </w:rPr>
        <w:t>source [source language</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subject] program</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source [subject] routine</w:t>
      </w:r>
      <w:r w:rsidRPr="00157FE8">
        <w:rPr>
          <w:rFonts w:ascii="Times New Roman" w:hAnsi="Times New Roman" w:cs="Times New Roman"/>
          <w:sz w:val="22"/>
          <w:szCs w:val="22"/>
        </w:rPr>
        <w:t>.</w:t>
      </w:r>
    </w:p>
  </w:footnote>
  <w:footnote w:id="461">
    <w:p w:rsidR="00264EA8" w:rsidRPr="00157FE8" w:rsidRDefault="00264EA8" w:rsidP="003B621D">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Liet. atitikmuo be apibrėžties. Šaltinio </w:t>
      </w:r>
      <w:r w:rsidRPr="00157FE8">
        <w:rPr>
          <w:rFonts w:ascii="Times New Roman" w:hAnsi="Times New Roman" w:cs="Times New Roman"/>
          <w:i/>
          <w:sz w:val="22"/>
          <w:szCs w:val="22"/>
        </w:rPr>
        <w:t>Angliškųjų terminų rodyklėje</w:t>
      </w:r>
      <w:r w:rsidRPr="00157FE8">
        <w:rPr>
          <w:rFonts w:ascii="Times New Roman" w:hAnsi="Times New Roman" w:cs="Times New Roman"/>
          <w:sz w:val="22"/>
          <w:szCs w:val="22"/>
        </w:rPr>
        <w:t xml:space="preserve"> termino </w:t>
      </w:r>
      <w:r w:rsidRPr="00157FE8">
        <w:rPr>
          <w:rFonts w:ascii="Times New Roman" w:hAnsi="Times New Roman" w:cs="Times New Roman"/>
          <w:i/>
          <w:sz w:val="22"/>
          <w:szCs w:val="22"/>
        </w:rPr>
        <w:t>machine code</w:t>
      </w:r>
      <w:r w:rsidRPr="00157FE8">
        <w:rPr>
          <w:rFonts w:ascii="Times New Roman" w:hAnsi="Times New Roman" w:cs="Times New Roman"/>
          <w:sz w:val="22"/>
          <w:szCs w:val="22"/>
        </w:rPr>
        <w:t xml:space="preserve"> liet. atitikmens pateiktis yra </w:t>
      </w:r>
      <w:r w:rsidRPr="00157FE8">
        <w:rPr>
          <w:rFonts w:ascii="Times New Roman" w:hAnsi="Times New Roman" w:cs="Times New Roman"/>
          <w:i/>
          <w:sz w:val="22"/>
          <w:szCs w:val="22"/>
        </w:rPr>
        <w:t>mašininis [kompiuterinis] kodas</w:t>
      </w:r>
      <w:r w:rsidRPr="00157FE8">
        <w:rPr>
          <w:rFonts w:ascii="Times New Roman" w:hAnsi="Times New Roman" w:cs="Times New Roman"/>
          <w:sz w:val="22"/>
          <w:szCs w:val="22"/>
        </w:rPr>
        <w:t xml:space="preserve"> (p. 269).</w:t>
      </w:r>
    </w:p>
  </w:footnote>
  <w:footnote w:id="462">
    <w:p w:rsidR="00264EA8" w:rsidRPr="00157FE8" w:rsidRDefault="00264EA8" w:rsidP="003B621D">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atitikmenys yra </w:t>
      </w:r>
      <w:r w:rsidRPr="00157FE8">
        <w:rPr>
          <w:rFonts w:ascii="Times New Roman" w:hAnsi="Times New Roman" w:cs="Times New Roman"/>
          <w:i/>
          <w:sz w:val="22"/>
          <w:szCs w:val="22"/>
        </w:rPr>
        <w:t>computer [machine-language] code</w:t>
      </w:r>
      <w:r w:rsidRPr="00157FE8">
        <w:rPr>
          <w:rFonts w:ascii="Times New Roman" w:hAnsi="Times New Roman" w:cs="Times New Roman"/>
          <w:sz w:val="22"/>
          <w:szCs w:val="22"/>
        </w:rPr>
        <w:t>.</w:t>
      </w:r>
    </w:p>
  </w:footnote>
  <w:footnote w:id="463">
    <w:p w:rsidR="00264EA8" w:rsidRPr="00157FE8" w:rsidRDefault="00264EA8" w:rsidP="003B621D">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atitikmuo yra </w:t>
      </w:r>
      <w:r w:rsidRPr="00157FE8">
        <w:rPr>
          <w:rFonts w:ascii="Times New Roman" w:hAnsi="Times New Roman" w:cs="Times New Roman"/>
          <w:i/>
          <w:sz w:val="22"/>
          <w:szCs w:val="22"/>
        </w:rPr>
        <w:t>computer language</w:t>
      </w:r>
      <w:r w:rsidRPr="00157FE8">
        <w:rPr>
          <w:rFonts w:ascii="Times New Roman" w:hAnsi="Times New Roman" w:cs="Times New Roman"/>
          <w:sz w:val="22"/>
          <w:szCs w:val="22"/>
        </w:rPr>
        <w:t>.</w:t>
      </w:r>
    </w:p>
  </w:footnote>
  <w:footnote w:id="464">
    <w:p w:rsidR="00264EA8" w:rsidRPr="00157FE8" w:rsidRDefault="00264EA8" w:rsidP="003B621D">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atitikmuo yra </w:t>
      </w:r>
      <w:r w:rsidRPr="00157FE8">
        <w:rPr>
          <w:rFonts w:ascii="Times New Roman" w:hAnsi="Times New Roman" w:cs="Times New Roman"/>
          <w:i/>
          <w:sz w:val="22"/>
          <w:szCs w:val="22"/>
        </w:rPr>
        <w:t>computer language</w:t>
      </w:r>
      <w:r w:rsidRPr="00157FE8">
        <w:rPr>
          <w:rFonts w:ascii="Times New Roman" w:hAnsi="Times New Roman" w:cs="Times New Roman"/>
          <w:sz w:val="22"/>
          <w:szCs w:val="22"/>
        </w:rPr>
        <w:t>.</w:t>
      </w:r>
    </w:p>
  </w:footnote>
  <w:footnote w:id="465">
    <w:p w:rsidR="00264EA8" w:rsidRPr="00157FE8" w:rsidRDefault="00264EA8" w:rsidP="003B621D">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atitikmuo yra </w:t>
      </w:r>
      <w:r w:rsidRPr="00157FE8">
        <w:rPr>
          <w:rFonts w:ascii="Times New Roman" w:hAnsi="Times New Roman" w:cs="Times New Roman"/>
          <w:i/>
          <w:sz w:val="22"/>
          <w:szCs w:val="22"/>
        </w:rPr>
        <w:t>one level code</w:t>
      </w:r>
      <w:r w:rsidRPr="00157FE8">
        <w:rPr>
          <w:rFonts w:ascii="Times New Roman" w:hAnsi="Times New Roman" w:cs="Times New Roman"/>
          <w:sz w:val="22"/>
          <w:szCs w:val="22"/>
        </w:rPr>
        <w:t>.</w:t>
      </w:r>
    </w:p>
  </w:footnote>
  <w:footnote w:id="466">
    <w:p w:rsidR="00264EA8" w:rsidRPr="00157FE8" w:rsidRDefault="00264EA8" w:rsidP="003B621D">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atitikmenys yra </w:t>
      </w:r>
      <w:r w:rsidRPr="00157FE8">
        <w:rPr>
          <w:rFonts w:ascii="Times New Roman" w:hAnsi="Times New Roman" w:cs="Times New Roman"/>
          <w:i/>
          <w:sz w:val="22"/>
          <w:szCs w:val="22"/>
        </w:rPr>
        <w:t>actual [basic</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one-level</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specific] code</w:t>
      </w:r>
      <w:r w:rsidRPr="00157FE8">
        <w:rPr>
          <w:rFonts w:ascii="Times New Roman" w:hAnsi="Times New Roman" w:cs="Times New Roman"/>
          <w:sz w:val="22"/>
          <w:szCs w:val="22"/>
        </w:rPr>
        <w:t>.</w:t>
      </w:r>
    </w:p>
  </w:footnote>
  <w:footnote w:id="467">
    <w:p w:rsidR="00264EA8" w:rsidRPr="00157FE8" w:rsidRDefault="00264EA8" w:rsidP="003B621D">
      <w:pPr>
        <w:pStyle w:val="FootnoteText"/>
        <w:rPr>
          <w:rFonts w:ascii="Times New Roman" w:hAnsi="Times New Roman" w:cs="Times New Roman"/>
          <w:sz w:val="22"/>
          <w:szCs w:val="22"/>
        </w:rPr>
      </w:pPr>
      <w:r w:rsidRPr="00157FE8">
        <w:rPr>
          <w:rStyle w:val="FootnoteReference"/>
          <w:rFonts w:ascii="Times New Roman" w:hAnsi="Times New Roman"/>
          <w:sz w:val="22"/>
          <w:szCs w:val="22"/>
        </w:rPr>
        <w:footnoteRef/>
      </w:r>
      <w:r w:rsidRPr="00157FE8">
        <w:rPr>
          <w:rFonts w:ascii="Times New Roman" w:hAnsi="Times New Roman" w:cs="Times New Roman"/>
          <w:sz w:val="22"/>
          <w:szCs w:val="22"/>
        </w:rPr>
        <w:t xml:space="preserve"> Šaltinyje pap. angl. atitikmenys yra </w:t>
      </w:r>
      <w:r w:rsidRPr="00157FE8">
        <w:rPr>
          <w:rFonts w:ascii="Times New Roman" w:hAnsi="Times New Roman" w:cs="Times New Roman"/>
          <w:i/>
          <w:sz w:val="22"/>
          <w:szCs w:val="22"/>
        </w:rPr>
        <w:t>absolute [one-level] program</w:t>
      </w:r>
      <w:r w:rsidRPr="00157FE8">
        <w:rPr>
          <w:rFonts w:ascii="Times New Roman" w:hAnsi="Times New Roman" w:cs="Times New Roman"/>
          <w:sz w:val="22"/>
          <w:szCs w:val="22"/>
        </w:rPr>
        <w:t>,</w:t>
      </w:r>
      <w:r w:rsidRPr="00157FE8">
        <w:rPr>
          <w:rFonts w:ascii="Times New Roman" w:hAnsi="Times New Roman" w:cs="Times New Roman"/>
          <w:i/>
          <w:sz w:val="22"/>
          <w:szCs w:val="22"/>
        </w:rPr>
        <w:t xml:space="preserve"> actual code</w:t>
      </w:r>
      <w:r w:rsidRPr="00157FE8">
        <w:rPr>
          <w:rFonts w:ascii="Times New Roman" w:hAnsi="Times New Roman" w:cs="Times New Roman"/>
          <w:sz w:val="22"/>
          <w:szCs w:val="22"/>
        </w:rPr>
        <w:t>.</w:t>
      </w:r>
    </w:p>
  </w:footnote>
  <w:footnote w:id="468">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Pirmenybė teikiama terminui </w:t>
      </w:r>
      <w:r w:rsidRPr="00DB7C8C">
        <w:rPr>
          <w:rFonts w:ascii="Times New Roman" w:hAnsi="Times New Roman" w:cs="Times New Roman"/>
          <w:i/>
          <w:sz w:val="22"/>
          <w:szCs w:val="22"/>
        </w:rPr>
        <w:t>kompiuterinis kodas</w:t>
      </w:r>
      <w:r w:rsidRPr="00DB7C8C">
        <w:rPr>
          <w:rFonts w:ascii="Times New Roman" w:hAnsi="Times New Roman" w:cs="Times New Roman"/>
          <w:sz w:val="22"/>
          <w:szCs w:val="22"/>
        </w:rPr>
        <w:t>.</w:t>
      </w:r>
    </w:p>
  </w:footnote>
  <w:footnote w:id="469">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atitikmenys yra </w:t>
      </w:r>
      <w:r w:rsidRPr="00DB7C8C">
        <w:rPr>
          <w:rFonts w:ascii="Times New Roman" w:hAnsi="Times New Roman" w:cs="Times New Roman"/>
          <w:i/>
          <w:sz w:val="22"/>
          <w:szCs w:val="22"/>
        </w:rPr>
        <w:t>machine [machine-language] code</w:t>
      </w:r>
      <w:r w:rsidRPr="00DB7C8C">
        <w:rPr>
          <w:rFonts w:ascii="Times New Roman" w:hAnsi="Times New Roman" w:cs="Times New Roman"/>
          <w:sz w:val="22"/>
          <w:szCs w:val="22"/>
        </w:rPr>
        <w:t>.</w:t>
      </w:r>
    </w:p>
  </w:footnote>
  <w:footnote w:id="470">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atitikmenys yra </w:t>
      </w:r>
      <w:r w:rsidRPr="00DB7C8C">
        <w:rPr>
          <w:rFonts w:ascii="Times New Roman" w:hAnsi="Times New Roman" w:cs="Times New Roman"/>
          <w:i/>
          <w:sz w:val="22"/>
          <w:szCs w:val="22"/>
        </w:rPr>
        <w:t>procedure</w:t>
      </w:r>
      <w:r w:rsidRPr="00DB7C8C">
        <w:rPr>
          <w:rFonts w:ascii="Times New Roman" w:hAnsi="Times New Roman" w:cs="Times New Roman"/>
          <w:sz w:val="22"/>
          <w:szCs w:val="22"/>
        </w:rPr>
        <w:t>;</w:t>
      </w:r>
      <w:r w:rsidRPr="00DB7C8C">
        <w:rPr>
          <w:rFonts w:ascii="Times New Roman" w:hAnsi="Times New Roman" w:cs="Times New Roman"/>
          <w:i/>
          <w:sz w:val="22"/>
          <w:szCs w:val="22"/>
        </w:rPr>
        <w:t xml:space="preserve"> routine</w:t>
      </w:r>
      <w:r w:rsidRPr="00DB7C8C">
        <w:rPr>
          <w:rFonts w:ascii="Times New Roman" w:hAnsi="Times New Roman" w:cs="Times New Roman"/>
          <w:sz w:val="22"/>
          <w:szCs w:val="22"/>
        </w:rPr>
        <w:t>.</w:t>
      </w:r>
    </w:p>
  </w:footnote>
  <w:footnote w:id="471">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pateikiamas ir terminas </w:t>
      </w:r>
      <w:r w:rsidRPr="00DB7C8C">
        <w:rPr>
          <w:rFonts w:ascii="Times New Roman" w:hAnsi="Times New Roman" w:cs="Times New Roman"/>
          <w:i/>
          <w:sz w:val="22"/>
          <w:szCs w:val="22"/>
        </w:rPr>
        <w:t>duomenų kompresija</w:t>
      </w:r>
      <w:r w:rsidRPr="00DB7C8C">
        <w:rPr>
          <w:rFonts w:ascii="Times New Roman" w:hAnsi="Times New Roman" w:cs="Times New Roman"/>
          <w:sz w:val="22"/>
          <w:szCs w:val="22"/>
        </w:rPr>
        <w:t xml:space="preserve"> su žyma </w:t>
      </w:r>
      <w:r w:rsidRPr="00DB7C8C">
        <w:rPr>
          <w:rFonts w:ascii="Times New Roman" w:hAnsi="Times New Roman" w:cs="Times New Roman"/>
          <w:i/>
          <w:sz w:val="22"/>
          <w:szCs w:val="22"/>
        </w:rPr>
        <w:t>ntk.</w:t>
      </w:r>
      <w:r w:rsidRPr="00DB7C8C">
        <w:rPr>
          <w:rFonts w:ascii="Times New Roman" w:hAnsi="Times New Roman" w:cs="Times New Roman"/>
          <w:sz w:val="22"/>
          <w:szCs w:val="22"/>
        </w:rPr>
        <w:t xml:space="preserve">, iš kurio nukreipiama į terminą </w:t>
      </w:r>
      <w:r w:rsidRPr="00DB7C8C">
        <w:rPr>
          <w:rFonts w:ascii="Times New Roman" w:hAnsi="Times New Roman" w:cs="Times New Roman"/>
          <w:i/>
          <w:sz w:val="22"/>
          <w:szCs w:val="22"/>
        </w:rPr>
        <w:t>duomenų glaudinimas</w:t>
      </w:r>
      <w:r w:rsidRPr="00DB7C8C">
        <w:rPr>
          <w:rFonts w:ascii="Times New Roman" w:hAnsi="Times New Roman" w:cs="Times New Roman"/>
          <w:sz w:val="22"/>
          <w:szCs w:val="22"/>
        </w:rPr>
        <w:t>.</w:t>
      </w:r>
    </w:p>
  </w:footnote>
  <w:footnote w:id="472">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atitikmuo yra </w:t>
      </w:r>
      <w:r w:rsidRPr="00DB7C8C">
        <w:rPr>
          <w:rFonts w:ascii="Times New Roman" w:hAnsi="Times New Roman" w:cs="Times New Roman"/>
          <w:i/>
          <w:sz w:val="22"/>
          <w:szCs w:val="22"/>
        </w:rPr>
        <w:t>data compaction</w:t>
      </w:r>
      <w:r w:rsidRPr="00DB7C8C">
        <w:rPr>
          <w:rFonts w:ascii="Times New Roman" w:hAnsi="Times New Roman" w:cs="Times New Roman"/>
          <w:sz w:val="22"/>
          <w:szCs w:val="22"/>
        </w:rPr>
        <w:t>.</w:t>
      </w:r>
    </w:p>
  </w:footnote>
  <w:footnote w:id="473">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atitikmuo yra </w:t>
      </w:r>
      <w:r w:rsidRPr="00DB7C8C">
        <w:rPr>
          <w:rFonts w:ascii="Times New Roman" w:hAnsi="Times New Roman" w:cs="Times New Roman"/>
          <w:i/>
          <w:sz w:val="22"/>
          <w:szCs w:val="22"/>
        </w:rPr>
        <w:t>data packing</w:t>
      </w:r>
      <w:r w:rsidRPr="00DB7C8C">
        <w:rPr>
          <w:rFonts w:ascii="Times New Roman" w:hAnsi="Times New Roman" w:cs="Times New Roman"/>
          <w:sz w:val="22"/>
          <w:szCs w:val="22"/>
        </w:rPr>
        <w:t>.</w:t>
      </w:r>
    </w:p>
  </w:footnote>
  <w:footnote w:id="474">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Liet. atitikmuo pateikiamas tik šaltinio </w:t>
      </w:r>
      <w:r w:rsidRPr="00DB7C8C">
        <w:rPr>
          <w:rFonts w:ascii="Times New Roman" w:hAnsi="Times New Roman" w:cs="Times New Roman"/>
          <w:i/>
          <w:sz w:val="22"/>
          <w:szCs w:val="22"/>
        </w:rPr>
        <w:t>Anglų-lietuvių kalbų kompiuterijos žodynėlyje</w:t>
      </w:r>
      <w:r w:rsidRPr="00DB7C8C">
        <w:rPr>
          <w:rFonts w:ascii="Times New Roman" w:hAnsi="Times New Roman" w:cs="Times New Roman"/>
          <w:sz w:val="22"/>
          <w:szCs w:val="22"/>
        </w:rPr>
        <w:t>.</w:t>
      </w:r>
    </w:p>
  </w:footnote>
  <w:footnote w:id="475">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atitikmuo yra </w:t>
      </w:r>
      <w:r w:rsidRPr="00DB7C8C">
        <w:rPr>
          <w:rFonts w:ascii="Times New Roman" w:hAnsi="Times New Roman" w:cs="Times New Roman"/>
          <w:i/>
          <w:sz w:val="22"/>
          <w:szCs w:val="22"/>
        </w:rPr>
        <w:t>compaction</w:t>
      </w:r>
      <w:r w:rsidRPr="00DB7C8C">
        <w:rPr>
          <w:rFonts w:ascii="Times New Roman" w:hAnsi="Times New Roman" w:cs="Times New Roman"/>
          <w:sz w:val="22"/>
          <w:szCs w:val="22"/>
        </w:rPr>
        <w:t>.</w:t>
      </w:r>
    </w:p>
  </w:footnote>
  <w:footnote w:id="476">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atitikmenys yra </w:t>
      </w:r>
      <w:r w:rsidRPr="00DB7C8C">
        <w:rPr>
          <w:rFonts w:ascii="Times New Roman" w:hAnsi="Times New Roman" w:cs="Times New Roman"/>
          <w:i/>
          <w:sz w:val="22"/>
          <w:szCs w:val="22"/>
        </w:rPr>
        <w:t>compaction</w:t>
      </w:r>
      <w:r w:rsidRPr="00DB7C8C">
        <w:rPr>
          <w:rFonts w:ascii="Times New Roman" w:hAnsi="Times New Roman" w:cs="Times New Roman"/>
          <w:sz w:val="22"/>
          <w:szCs w:val="22"/>
        </w:rPr>
        <w:t>;</w:t>
      </w:r>
      <w:r w:rsidRPr="00DB7C8C">
        <w:rPr>
          <w:rFonts w:ascii="Times New Roman" w:hAnsi="Times New Roman" w:cs="Times New Roman"/>
          <w:i/>
          <w:sz w:val="22"/>
          <w:szCs w:val="22"/>
        </w:rPr>
        <w:t xml:space="preserve"> packing</w:t>
      </w:r>
      <w:r w:rsidRPr="00DB7C8C">
        <w:rPr>
          <w:rFonts w:ascii="Times New Roman" w:hAnsi="Times New Roman" w:cs="Times New Roman"/>
          <w:sz w:val="22"/>
          <w:szCs w:val="22"/>
        </w:rPr>
        <w:t>.</w:t>
      </w:r>
    </w:p>
  </w:footnote>
  <w:footnote w:id="477">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atitikmuo yra </w:t>
      </w:r>
      <w:r w:rsidRPr="00DB7C8C">
        <w:rPr>
          <w:rFonts w:ascii="Times New Roman" w:hAnsi="Times New Roman" w:cs="Times New Roman"/>
          <w:i/>
          <w:sz w:val="22"/>
          <w:szCs w:val="22"/>
        </w:rPr>
        <w:t>compaction</w:t>
      </w:r>
      <w:r w:rsidRPr="00DB7C8C">
        <w:rPr>
          <w:rFonts w:ascii="Times New Roman" w:hAnsi="Times New Roman" w:cs="Times New Roman"/>
          <w:sz w:val="22"/>
          <w:szCs w:val="22"/>
        </w:rPr>
        <w:t>.</w:t>
      </w:r>
    </w:p>
  </w:footnote>
  <w:footnote w:id="478">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nurodoma, kad dar vartojama </w:t>
      </w:r>
      <w:r w:rsidRPr="00DB7C8C">
        <w:rPr>
          <w:rFonts w:ascii="Times New Roman" w:hAnsi="Times New Roman" w:cs="Times New Roman"/>
          <w:i/>
          <w:sz w:val="22"/>
          <w:szCs w:val="22"/>
        </w:rPr>
        <w:t>spūda</w:t>
      </w:r>
      <w:r w:rsidRPr="00DB7C8C">
        <w:rPr>
          <w:rFonts w:ascii="Times New Roman" w:hAnsi="Times New Roman" w:cs="Times New Roman"/>
          <w:sz w:val="22"/>
          <w:szCs w:val="22"/>
        </w:rPr>
        <w:t>.</w:t>
      </w:r>
    </w:p>
  </w:footnote>
  <w:footnote w:id="479">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atitikmuo yra </w:t>
      </w:r>
      <w:r w:rsidRPr="00DB7C8C">
        <w:rPr>
          <w:rFonts w:ascii="Times New Roman" w:hAnsi="Times New Roman" w:cs="Times New Roman"/>
          <w:i/>
          <w:sz w:val="22"/>
          <w:szCs w:val="22"/>
        </w:rPr>
        <w:t>compaction</w:t>
      </w:r>
      <w:r w:rsidRPr="00DB7C8C">
        <w:rPr>
          <w:rFonts w:ascii="Times New Roman" w:hAnsi="Times New Roman" w:cs="Times New Roman"/>
          <w:sz w:val="22"/>
          <w:szCs w:val="22"/>
        </w:rPr>
        <w:t>.</w:t>
      </w:r>
    </w:p>
  </w:footnote>
  <w:footnote w:id="480">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atitikmuo yra </w:t>
      </w:r>
      <w:r w:rsidRPr="00DB7C8C">
        <w:rPr>
          <w:rFonts w:ascii="Times New Roman" w:hAnsi="Times New Roman" w:cs="Times New Roman"/>
          <w:i/>
          <w:sz w:val="22"/>
          <w:szCs w:val="22"/>
        </w:rPr>
        <w:t>numerical data</w:t>
      </w:r>
      <w:r w:rsidRPr="00DB7C8C">
        <w:rPr>
          <w:rFonts w:ascii="Times New Roman" w:hAnsi="Times New Roman" w:cs="Times New Roman"/>
          <w:sz w:val="22"/>
          <w:szCs w:val="22"/>
        </w:rPr>
        <w:t>.</w:t>
      </w:r>
    </w:p>
  </w:footnote>
  <w:footnote w:id="481">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atitikmuo yra </w:t>
      </w:r>
      <w:r w:rsidRPr="00DB7C8C">
        <w:rPr>
          <w:rFonts w:ascii="Times New Roman" w:hAnsi="Times New Roman" w:cs="Times New Roman"/>
          <w:i/>
          <w:sz w:val="22"/>
          <w:szCs w:val="22"/>
        </w:rPr>
        <w:t>numerical data</w:t>
      </w:r>
      <w:r w:rsidRPr="00DB7C8C">
        <w:rPr>
          <w:rFonts w:ascii="Times New Roman" w:hAnsi="Times New Roman" w:cs="Times New Roman"/>
          <w:sz w:val="22"/>
          <w:szCs w:val="22"/>
        </w:rPr>
        <w:t>.</w:t>
      </w:r>
    </w:p>
  </w:footnote>
  <w:footnote w:id="482">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atitikmenys yra </w:t>
      </w:r>
      <w:r w:rsidRPr="00DB7C8C">
        <w:rPr>
          <w:rFonts w:ascii="Times New Roman" w:hAnsi="Times New Roman" w:cs="Times New Roman"/>
          <w:i/>
          <w:sz w:val="22"/>
          <w:szCs w:val="22"/>
        </w:rPr>
        <w:t>discrete [sampled] data</w:t>
      </w:r>
      <w:r w:rsidRPr="00DB7C8C">
        <w:rPr>
          <w:rFonts w:ascii="Times New Roman" w:hAnsi="Times New Roman" w:cs="Times New Roman"/>
          <w:sz w:val="22"/>
          <w:szCs w:val="22"/>
        </w:rPr>
        <w:t xml:space="preserve">; </w:t>
      </w:r>
      <w:r w:rsidRPr="00DB7C8C">
        <w:rPr>
          <w:rFonts w:ascii="Times New Roman" w:hAnsi="Times New Roman" w:cs="Times New Roman"/>
          <w:i/>
          <w:sz w:val="22"/>
          <w:szCs w:val="22"/>
        </w:rPr>
        <w:t>numerical data</w:t>
      </w:r>
      <w:r w:rsidRPr="00DB7C8C">
        <w:rPr>
          <w:rFonts w:ascii="Times New Roman" w:hAnsi="Times New Roman" w:cs="Times New Roman"/>
          <w:sz w:val="22"/>
          <w:szCs w:val="22"/>
        </w:rPr>
        <w:t>.</w:t>
      </w:r>
    </w:p>
  </w:footnote>
  <w:footnote w:id="483">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pap. angl. atitikmenys yra </w:t>
      </w:r>
      <w:r w:rsidRPr="00DB7C8C">
        <w:rPr>
          <w:rFonts w:ascii="Times New Roman" w:hAnsi="Times New Roman" w:cs="Times New Roman"/>
          <w:i/>
          <w:sz w:val="22"/>
          <w:szCs w:val="22"/>
        </w:rPr>
        <w:t>numerical data</w:t>
      </w:r>
      <w:r w:rsidRPr="00DB7C8C">
        <w:rPr>
          <w:rFonts w:ascii="Times New Roman" w:hAnsi="Times New Roman" w:cs="Times New Roman"/>
          <w:sz w:val="22"/>
          <w:szCs w:val="22"/>
        </w:rPr>
        <w:t>;</w:t>
      </w:r>
      <w:r w:rsidRPr="00DB7C8C">
        <w:rPr>
          <w:rFonts w:ascii="Times New Roman" w:hAnsi="Times New Roman" w:cs="Times New Roman"/>
          <w:i/>
          <w:sz w:val="22"/>
          <w:szCs w:val="22"/>
        </w:rPr>
        <w:t xml:space="preserve"> discrete data</w:t>
      </w:r>
      <w:r w:rsidRPr="00DB7C8C">
        <w:rPr>
          <w:rFonts w:ascii="Times New Roman" w:hAnsi="Times New Roman" w:cs="Times New Roman"/>
          <w:sz w:val="22"/>
          <w:szCs w:val="22"/>
        </w:rPr>
        <w:t>.</w:t>
      </w:r>
    </w:p>
  </w:footnote>
  <w:footnote w:id="484">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termino pateiktis </w:t>
      </w:r>
      <w:r w:rsidRPr="00DB7C8C">
        <w:rPr>
          <w:rFonts w:ascii="Times New Roman" w:hAnsi="Times New Roman" w:cs="Times New Roman"/>
          <w:i/>
          <w:sz w:val="22"/>
          <w:szCs w:val="22"/>
        </w:rPr>
        <w:t>technique; technology, engineering; equipment; hardware</w:t>
      </w:r>
      <w:r w:rsidRPr="00DB7C8C">
        <w:rPr>
          <w:rFonts w:ascii="Times New Roman" w:hAnsi="Times New Roman" w:cs="Times New Roman"/>
          <w:sz w:val="22"/>
          <w:szCs w:val="22"/>
        </w:rPr>
        <w:t>.</w:t>
      </w:r>
    </w:p>
  </w:footnote>
  <w:footnote w:id="485">
    <w:p w:rsidR="00264EA8" w:rsidRPr="00DB7C8C" w:rsidRDefault="00264EA8" w:rsidP="003B621D">
      <w:pPr>
        <w:pStyle w:val="FootnoteText"/>
        <w:rPr>
          <w:rFonts w:ascii="Times New Roman" w:hAnsi="Times New Roman" w:cs="Times New Roman"/>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termino pateiktis </w:t>
      </w:r>
      <w:r w:rsidRPr="00DB7C8C">
        <w:rPr>
          <w:rFonts w:ascii="Times New Roman" w:hAnsi="Times New Roman" w:cs="Times New Roman"/>
          <w:i/>
          <w:sz w:val="22"/>
          <w:szCs w:val="22"/>
        </w:rPr>
        <w:t>equipment; machinery; hardware</w:t>
      </w:r>
      <w:r w:rsidRPr="00DB7C8C">
        <w:rPr>
          <w:rFonts w:ascii="Times New Roman" w:hAnsi="Times New Roman" w:cs="Times New Roman"/>
          <w:sz w:val="22"/>
          <w:szCs w:val="22"/>
        </w:rPr>
        <w:t>.</w:t>
      </w:r>
    </w:p>
  </w:footnote>
  <w:footnote w:id="486">
    <w:p w:rsidR="00264EA8" w:rsidRPr="00DB7C8C" w:rsidRDefault="00264EA8" w:rsidP="003B621D">
      <w:pPr>
        <w:pStyle w:val="FootnoteText"/>
        <w:rPr>
          <w:rFonts w:ascii="Times New Roman" w:hAnsi="Times New Roman" w:cs="Times New Roman"/>
          <w:i/>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termino pateiktis</w:t>
      </w:r>
      <w:r w:rsidRPr="00DB7C8C">
        <w:rPr>
          <w:rFonts w:ascii="Times New Roman" w:hAnsi="Times New Roman" w:cs="Times New Roman"/>
          <w:i/>
          <w:sz w:val="22"/>
          <w:szCs w:val="22"/>
        </w:rPr>
        <w:t xml:space="preserve"> circuitry; hardware</w:t>
      </w:r>
    </w:p>
  </w:footnote>
  <w:footnote w:id="487">
    <w:p w:rsidR="00264EA8" w:rsidRPr="00DB7C8C" w:rsidRDefault="00264EA8" w:rsidP="003B621D">
      <w:pPr>
        <w:pStyle w:val="FootnoteText"/>
        <w:rPr>
          <w:rFonts w:ascii="Times New Roman" w:hAnsi="Times New Roman" w:cs="Times New Roman"/>
          <w:i/>
          <w:sz w:val="22"/>
          <w:szCs w:val="22"/>
        </w:rPr>
      </w:pPr>
      <w:r w:rsidRPr="00DB7C8C">
        <w:rPr>
          <w:rStyle w:val="FootnoteReference"/>
          <w:rFonts w:ascii="Times New Roman" w:hAnsi="Times New Roman"/>
          <w:sz w:val="22"/>
          <w:szCs w:val="22"/>
        </w:rPr>
        <w:footnoteRef/>
      </w:r>
      <w:r w:rsidRPr="00DB7C8C">
        <w:rPr>
          <w:rFonts w:ascii="Times New Roman" w:hAnsi="Times New Roman" w:cs="Times New Roman"/>
          <w:sz w:val="22"/>
          <w:szCs w:val="22"/>
        </w:rPr>
        <w:t xml:space="preserve"> Šaltinyje termino pateiktis</w:t>
      </w:r>
      <w:r w:rsidRPr="00DB7C8C">
        <w:rPr>
          <w:rFonts w:ascii="Times New Roman" w:hAnsi="Times New Roman" w:cs="Times New Roman"/>
          <w:i/>
          <w:sz w:val="22"/>
          <w:szCs w:val="22"/>
        </w:rPr>
        <w:t xml:space="preserve"> equipment, facilities; hardware</w:t>
      </w:r>
    </w:p>
  </w:footnote>
  <w:footnote w:id="488">
    <w:p w:rsidR="00264EA8" w:rsidRPr="00DB7C8C" w:rsidRDefault="00264EA8" w:rsidP="003B621D">
      <w:pPr>
        <w:pStyle w:val="FootnoteText"/>
        <w:rPr>
          <w:rFonts w:ascii="Times New Roman" w:hAnsi="Times New Roman" w:cs="Times New Roman"/>
          <w:i/>
          <w:sz w:val="22"/>
          <w:szCs w:val="22"/>
        </w:rPr>
      </w:pPr>
      <w:r w:rsidRPr="00DB7C8C">
        <w:rPr>
          <w:rStyle w:val="FootnoteReference"/>
          <w:rFonts w:ascii="Times New Roman" w:hAnsi="Times New Roman"/>
          <w:sz w:val="22"/>
          <w:szCs w:val="22"/>
        </w:rPr>
        <w:footnoteRef/>
      </w:r>
      <w:r>
        <w:rPr>
          <w:rFonts w:ascii="Times New Roman" w:hAnsi="Times New Roman" w:cs="Times New Roman"/>
          <w:sz w:val="22"/>
          <w:szCs w:val="22"/>
        </w:rPr>
        <w:t xml:space="preserve"> </w:t>
      </w:r>
      <w:r w:rsidRPr="00DB7C8C">
        <w:rPr>
          <w:rFonts w:ascii="Times New Roman" w:hAnsi="Times New Roman" w:cs="Times New Roman"/>
          <w:sz w:val="22"/>
          <w:szCs w:val="22"/>
        </w:rPr>
        <w:t>Šaltinyje termino pateiktis</w:t>
      </w:r>
      <w:r w:rsidRPr="00DB7C8C">
        <w:rPr>
          <w:rFonts w:ascii="Times New Roman" w:hAnsi="Times New Roman" w:cs="Times New Roman"/>
          <w:i/>
          <w:sz w:val="22"/>
          <w:szCs w:val="22"/>
        </w:rPr>
        <w:t xml:space="preserve"> hardware, hardware environment</w:t>
      </w:r>
    </w:p>
  </w:footnote>
  <w:footnote w:id="489">
    <w:p w:rsidR="00264EA8" w:rsidRPr="00DB7C8C" w:rsidRDefault="00264EA8" w:rsidP="003B621D">
      <w:pPr>
        <w:pStyle w:val="FootnoteText"/>
        <w:rPr>
          <w:rFonts w:ascii="Times New Roman" w:hAnsi="Times New Roman" w:cs="Times New Roman"/>
          <w:i/>
          <w:sz w:val="22"/>
          <w:szCs w:val="22"/>
        </w:rPr>
      </w:pPr>
      <w:r w:rsidRPr="00DB7C8C">
        <w:rPr>
          <w:rStyle w:val="FootnoteReference"/>
          <w:rFonts w:ascii="Times New Roman" w:hAnsi="Times New Roman"/>
          <w:sz w:val="22"/>
          <w:szCs w:val="22"/>
        </w:rPr>
        <w:footnoteRef/>
      </w:r>
      <w:r>
        <w:rPr>
          <w:rFonts w:ascii="Times New Roman" w:hAnsi="Times New Roman" w:cs="Times New Roman"/>
          <w:sz w:val="22"/>
          <w:szCs w:val="22"/>
        </w:rPr>
        <w:t xml:space="preserve"> </w:t>
      </w:r>
      <w:r w:rsidRPr="00DB7C8C">
        <w:rPr>
          <w:rFonts w:ascii="Times New Roman" w:hAnsi="Times New Roman" w:cs="Times New Roman"/>
          <w:sz w:val="22"/>
          <w:szCs w:val="22"/>
        </w:rPr>
        <w:t xml:space="preserve">Šaltinyje termino pateiktis </w:t>
      </w:r>
      <w:r w:rsidRPr="00DB7C8C">
        <w:rPr>
          <w:rFonts w:ascii="Times New Roman" w:hAnsi="Times New Roman" w:cs="Times New Roman"/>
          <w:i/>
          <w:sz w:val="22"/>
          <w:szCs w:val="22"/>
        </w:rPr>
        <w:t>hardware; equipment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0C17"/>
    <w:multiLevelType w:val="hybridMultilevel"/>
    <w:tmpl w:val="2E1A17B4"/>
    <w:lvl w:ilvl="0" w:tplc="65AE41A8">
      <w:start w:val="1"/>
      <w:numFmt w:val="decimal"/>
      <w:lvlText w:val="%1."/>
      <w:lvlJc w:val="left"/>
      <w:pPr>
        <w:ind w:left="1482" w:hanging="91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13124735"/>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E56EF1"/>
    <w:multiLevelType w:val="hybridMultilevel"/>
    <w:tmpl w:val="EA68321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2379107E"/>
    <w:multiLevelType w:val="hybridMultilevel"/>
    <w:tmpl w:val="2416B472"/>
    <w:lvl w:ilvl="0" w:tplc="04270001">
      <w:start w:val="1"/>
      <w:numFmt w:val="bullet"/>
      <w:lvlText w:val=""/>
      <w:lvlJc w:val="left"/>
      <w:pPr>
        <w:ind w:left="851" w:hanging="284"/>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D1544B8"/>
    <w:multiLevelType w:val="hybridMultilevel"/>
    <w:tmpl w:val="65669370"/>
    <w:lvl w:ilvl="0" w:tplc="F1AC0DD8">
      <w:start w:val="1"/>
      <w:numFmt w:val="decimal"/>
      <w:lvlText w:val="%1."/>
      <w:lvlJc w:val="left"/>
      <w:pPr>
        <w:ind w:left="851" w:hanging="284"/>
      </w:pPr>
      <w:rPr>
        <w:rFonts w:hint="default"/>
      </w:rPr>
    </w:lvl>
    <w:lvl w:ilvl="1" w:tplc="04270019" w:tentative="1">
      <w:start w:val="1"/>
      <w:numFmt w:val="lowerLetter"/>
      <w:lvlText w:val="%2."/>
      <w:lvlJc w:val="left"/>
      <w:pPr>
        <w:ind w:left="2730" w:hanging="360"/>
      </w:pPr>
    </w:lvl>
    <w:lvl w:ilvl="2" w:tplc="0427001B" w:tentative="1">
      <w:start w:val="1"/>
      <w:numFmt w:val="lowerRoman"/>
      <w:lvlText w:val="%3."/>
      <w:lvlJc w:val="right"/>
      <w:pPr>
        <w:ind w:left="3450" w:hanging="180"/>
      </w:pPr>
    </w:lvl>
    <w:lvl w:ilvl="3" w:tplc="0427000F" w:tentative="1">
      <w:start w:val="1"/>
      <w:numFmt w:val="decimal"/>
      <w:lvlText w:val="%4."/>
      <w:lvlJc w:val="left"/>
      <w:pPr>
        <w:ind w:left="4170" w:hanging="360"/>
      </w:pPr>
    </w:lvl>
    <w:lvl w:ilvl="4" w:tplc="04270019" w:tentative="1">
      <w:start w:val="1"/>
      <w:numFmt w:val="lowerLetter"/>
      <w:lvlText w:val="%5."/>
      <w:lvlJc w:val="left"/>
      <w:pPr>
        <w:ind w:left="4890" w:hanging="360"/>
      </w:pPr>
    </w:lvl>
    <w:lvl w:ilvl="5" w:tplc="0427001B" w:tentative="1">
      <w:start w:val="1"/>
      <w:numFmt w:val="lowerRoman"/>
      <w:lvlText w:val="%6."/>
      <w:lvlJc w:val="right"/>
      <w:pPr>
        <w:ind w:left="5610" w:hanging="180"/>
      </w:pPr>
    </w:lvl>
    <w:lvl w:ilvl="6" w:tplc="0427000F" w:tentative="1">
      <w:start w:val="1"/>
      <w:numFmt w:val="decimal"/>
      <w:lvlText w:val="%7."/>
      <w:lvlJc w:val="left"/>
      <w:pPr>
        <w:ind w:left="6330" w:hanging="360"/>
      </w:pPr>
    </w:lvl>
    <w:lvl w:ilvl="7" w:tplc="04270019" w:tentative="1">
      <w:start w:val="1"/>
      <w:numFmt w:val="lowerLetter"/>
      <w:lvlText w:val="%8."/>
      <w:lvlJc w:val="left"/>
      <w:pPr>
        <w:ind w:left="7050" w:hanging="360"/>
      </w:pPr>
    </w:lvl>
    <w:lvl w:ilvl="8" w:tplc="0427001B" w:tentative="1">
      <w:start w:val="1"/>
      <w:numFmt w:val="lowerRoman"/>
      <w:lvlText w:val="%9."/>
      <w:lvlJc w:val="right"/>
      <w:pPr>
        <w:ind w:left="7770" w:hanging="180"/>
      </w:pPr>
    </w:lvl>
  </w:abstractNum>
  <w:abstractNum w:abstractNumId="5">
    <w:nsid w:val="37074C49"/>
    <w:multiLevelType w:val="hybridMultilevel"/>
    <w:tmpl w:val="461C36A0"/>
    <w:lvl w:ilvl="0" w:tplc="821AA92A">
      <w:start w:val="1"/>
      <w:numFmt w:val="decimal"/>
      <w:lvlText w:val="%1."/>
      <w:lvlJc w:val="left"/>
      <w:pPr>
        <w:ind w:left="851" w:hanging="284"/>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nsid w:val="5312109F"/>
    <w:multiLevelType w:val="hybridMultilevel"/>
    <w:tmpl w:val="B85AF80E"/>
    <w:lvl w:ilvl="0" w:tplc="0427000F">
      <w:start w:val="1"/>
      <w:numFmt w:val="decimal"/>
      <w:lvlText w:val="%1."/>
      <w:lvlJc w:val="left"/>
      <w:pPr>
        <w:ind w:left="788" w:hanging="360"/>
      </w:pPr>
    </w:lvl>
    <w:lvl w:ilvl="1" w:tplc="04270019" w:tentative="1">
      <w:start w:val="1"/>
      <w:numFmt w:val="lowerLetter"/>
      <w:lvlText w:val="%2."/>
      <w:lvlJc w:val="left"/>
      <w:pPr>
        <w:ind w:left="1508" w:hanging="360"/>
      </w:pPr>
    </w:lvl>
    <w:lvl w:ilvl="2" w:tplc="0427001B" w:tentative="1">
      <w:start w:val="1"/>
      <w:numFmt w:val="lowerRoman"/>
      <w:lvlText w:val="%3."/>
      <w:lvlJc w:val="right"/>
      <w:pPr>
        <w:ind w:left="2228" w:hanging="180"/>
      </w:pPr>
    </w:lvl>
    <w:lvl w:ilvl="3" w:tplc="0427000F" w:tentative="1">
      <w:start w:val="1"/>
      <w:numFmt w:val="decimal"/>
      <w:lvlText w:val="%4."/>
      <w:lvlJc w:val="left"/>
      <w:pPr>
        <w:ind w:left="2948" w:hanging="360"/>
      </w:pPr>
    </w:lvl>
    <w:lvl w:ilvl="4" w:tplc="04270019" w:tentative="1">
      <w:start w:val="1"/>
      <w:numFmt w:val="lowerLetter"/>
      <w:lvlText w:val="%5."/>
      <w:lvlJc w:val="left"/>
      <w:pPr>
        <w:ind w:left="3668" w:hanging="360"/>
      </w:pPr>
    </w:lvl>
    <w:lvl w:ilvl="5" w:tplc="0427001B" w:tentative="1">
      <w:start w:val="1"/>
      <w:numFmt w:val="lowerRoman"/>
      <w:lvlText w:val="%6."/>
      <w:lvlJc w:val="right"/>
      <w:pPr>
        <w:ind w:left="4388" w:hanging="180"/>
      </w:pPr>
    </w:lvl>
    <w:lvl w:ilvl="6" w:tplc="0427000F" w:tentative="1">
      <w:start w:val="1"/>
      <w:numFmt w:val="decimal"/>
      <w:lvlText w:val="%7."/>
      <w:lvlJc w:val="left"/>
      <w:pPr>
        <w:ind w:left="5108" w:hanging="360"/>
      </w:pPr>
    </w:lvl>
    <w:lvl w:ilvl="7" w:tplc="04270019" w:tentative="1">
      <w:start w:val="1"/>
      <w:numFmt w:val="lowerLetter"/>
      <w:lvlText w:val="%8."/>
      <w:lvlJc w:val="left"/>
      <w:pPr>
        <w:ind w:left="5828" w:hanging="360"/>
      </w:pPr>
    </w:lvl>
    <w:lvl w:ilvl="8" w:tplc="0427001B" w:tentative="1">
      <w:start w:val="1"/>
      <w:numFmt w:val="lowerRoman"/>
      <w:lvlText w:val="%9."/>
      <w:lvlJc w:val="right"/>
      <w:pPr>
        <w:ind w:left="6548" w:hanging="180"/>
      </w:pPr>
    </w:lvl>
  </w:abstractNum>
  <w:abstractNum w:abstractNumId="7">
    <w:nsid w:val="5AE13E67"/>
    <w:multiLevelType w:val="hybridMultilevel"/>
    <w:tmpl w:val="1F706E7C"/>
    <w:lvl w:ilvl="0" w:tplc="D05CD99E">
      <w:start w:val="1"/>
      <w:numFmt w:val="decimal"/>
      <w:lvlText w:val="%1."/>
      <w:lvlJc w:val="left"/>
      <w:pPr>
        <w:ind w:left="851" w:firstLine="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nsid w:val="74D02556"/>
    <w:multiLevelType w:val="hybridMultilevel"/>
    <w:tmpl w:val="3936243C"/>
    <w:lvl w:ilvl="0" w:tplc="04270003">
      <w:start w:val="1"/>
      <w:numFmt w:val="bullet"/>
      <w:lvlText w:val="o"/>
      <w:lvlJc w:val="left"/>
      <w:pPr>
        <w:tabs>
          <w:tab w:val="num" w:pos="1287"/>
        </w:tabs>
        <w:ind w:left="1287" w:hanging="360"/>
      </w:pPr>
      <w:rPr>
        <w:rFonts w:ascii="Courier New" w:hAnsi="Courier New" w:cs="Courier New" w:hint="default"/>
      </w:rPr>
    </w:lvl>
    <w:lvl w:ilvl="1" w:tplc="04270003" w:tentative="1">
      <w:start w:val="1"/>
      <w:numFmt w:val="bullet"/>
      <w:lvlText w:val="o"/>
      <w:lvlJc w:val="left"/>
      <w:pPr>
        <w:tabs>
          <w:tab w:val="num" w:pos="2007"/>
        </w:tabs>
        <w:ind w:left="2007" w:hanging="360"/>
      </w:pPr>
      <w:rPr>
        <w:rFonts w:ascii="Courier New" w:hAnsi="Courier New" w:cs="Courier New" w:hint="default"/>
      </w:rPr>
    </w:lvl>
    <w:lvl w:ilvl="2" w:tplc="04270005" w:tentative="1">
      <w:start w:val="1"/>
      <w:numFmt w:val="bullet"/>
      <w:lvlText w:val=""/>
      <w:lvlJc w:val="left"/>
      <w:pPr>
        <w:tabs>
          <w:tab w:val="num" w:pos="2727"/>
        </w:tabs>
        <w:ind w:left="2727" w:hanging="360"/>
      </w:pPr>
      <w:rPr>
        <w:rFonts w:ascii="Wingdings" w:hAnsi="Wingdings" w:hint="default"/>
      </w:rPr>
    </w:lvl>
    <w:lvl w:ilvl="3" w:tplc="04270001" w:tentative="1">
      <w:start w:val="1"/>
      <w:numFmt w:val="bullet"/>
      <w:lvlText w:val=""/>
      <w:lvlJc w:val="left"/>
      <w:pPr>
        <w:tabs>
          <w:tab w:val="num" w:pos="3447"/>
        </w:tabs>
        <w:ind w:left="3447" w:hanging="360"/>
      </w:pPr>
      <w:rPr>
        <w:rFonts w:ascii="Symbol" w:hAnsi="Symbol" w:hint="default"/>
      </w:rPr>
    </w:lvl>
    <w:lvl w:ilvl="4" w:tplc="04270003" w:tentative="1">
      <w:start w:val="1"/>
      <w:numFmt w:val="bullet"/>
      <w:lvlText w:val="o"/>
      <w:lvlJc w:val="left"/>
      <w:pPr>
        <w:tabs>
          <w:tab w:val="num" w:pos="4167"/>
        </w:tabs>
        <w:ind w:left="4167" w:hanging="360"/>
      </w:pPr>
      <w:rPr>
        <w:rFonts w:ascii="Courier New" w:hAnsi="Courier New" w:cs="Courier New" w:hint="default"/>
      </w:rPr>
    </w:lvl>
    <w:lvl w:ilvl="5" w:tplc="04270005" w:tentative="1">
      <w:start w:val="1"/>
      <w:numFmt w:val="bullet"/>
      <w:lvlText w:val=""/>
      <w:lvlJc w:val="left"/>
      <w:pPr>
        <w:tabs>
          <w:tab w:val="num" w:pos="4887"/>
        </w:tabs>
        <w:ind w:left="4887" w:hanging="360"/>
      </w:pPr>
      <w:rPr>
        <w:rFonts w:ascii="Wingdings" w:hAnsi="Wingdings" w:hint="default"/>
      </w:rPr>
    </w:lvl>
    <w:lvl w:ilvl="6" w:tplc="04270001" w:tentative="1">
      <w:start w:val="1"/>
      <w:numFmt w:val="bullet"/>
      <w:lvlText w:val=""/>
      <w:lvlJc w:val="left"/>
      <w:pPr>
        <w:tabs>
          <w:tab w:val="num" w:pos="5607"/>
        </w:tabs>
        <w:ind w:left="5607" w:hanging="360"/>
      </w:pPr>
      <w:rPr>
        <w:rFonts w:ascii="Symbol" w:hAnsi="Symbol" w:hint="default"/>
      </w:rPr>
    </w:lvl>
    <w:lvl w:ilvl="7" w:tplc="04270003" w:tentative="1">
      <w:start w:val="1"/>
      <w:numFmt w:val="bullet"/>
      <w:lvlText w:val="o"/>
      <w:lvlJc w:val="left"/>
      <w:pPr>
        <w:tabs>
          <w:tab w:val="num" w:pos="6327"/>
        </w:tabs>
        <w:ind w:left="6327" w:hanging="360"/>
      </w:pPr>
      <w:rPr>
        <w:rFonts w:ascii="Courier New" w:hAnsi="Courier New" w:cs="Courier New" w:hint="default"/>
      </w:rPr>
    </w:lvl>
    <w:lvl w:ilvl="8" w:tplc="04270005" w:tentative="1">
      <w:start w:val="1"/>
      <w:numFmt w:val="bullet"/>
      <w:lvlText w:val=""/>
      <w:lvlJc w:val="left"/>
      <w:pPr>
        <w:tabs>
          <w:tab w:val="num" w:pos="7047"/>
        </w:tabs>
        <w:ind w:left="7047" w:hanging="360"/>
      </w:pPr>
      <w:rPr>
        <w:rFonts w:ascii="Wingdings" w:hAnsi="Wingdings" w:hint="default"/>
      </w:rPr>
    </w:lvl>
  </w:abstractNum>
  <w:abstractNum w:abstractNumId="9">
    <w:nsid w:val="7BAE2315"/>
    <w:multiLevelType w:val="hybridMultilevel"/>
    <w:tmpl w:val="372C070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6"/>
  </w:num>
  <w:num w:numId="2">
    <w:abstractNumId w:val="2"/>
  </w:num>
  <w:num w:numId="3">
    <w:abstractNumId w:val="0"/>
  </w:num>
  <w:num w:numId="4">
    <w:abstractNumId w:val="3"/>
  </w:num>
  <w:num w:numId="5">
    <w:abstractNumId w:val="4"/>
  </w:num>
  <w:num w:numId="6">
    <w:abstractNumId w:val="8"/>
  </w:num>
  <w:num w:numId="7">
    <w:abstractNumId w:val="1"/>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BA"/>
    <w:rsid w:val="00000FD4"/>
    <w:rsid w:val="00001658"/>
    <w:rsid w:val="00001EEE"/>
    <w:rsid w:val="00001EF4"/>
    <w:rsid w:val="000025FE"/>
    <w:rsid w:val="000028D6"/>
    <w:rsid w:val="00002A6C"/>
    <w:rsid w:val="00002F5C"/>
    <w:rsid w:val="00003629"/>
    <w:rsid w:val="000039E7"/>
    <w:rsid w:val="000039F8"/>
    <w:rsid w:val="000046E6"/>
    <w:rsid w:val="00004A4A"/>
    <w:rsid w:val="00005705"/>
    <w:rsid w:val="000062C8"/>
    <w:rsid w:val="0000771C"/>
    <w:rsid w:val="00007B24"/>
    <w:rsid w:val="000100BE"/>
    <w:rsid w:val="0001049A"/>
    <w:rsid w:val="0001090F"/>
    <w:rsid w:val="000111BE"/>
    <w:rsid w:val="00011843"/>
    <w:rsid w:val="00012292"/>
    <w:rsid w:val="00012428"/>
    <w:rsid w:val="00013034"/>
    <w:rsid w:val="00013A40"/>
    <w:rsid w:val="000150EA"/>
    <w:rsid w:val="000155A2"/>
    <w:rsid w:val="00015641"/>
    <w:rsid w:val="00015BDC"/>
    <w:rsid w:val="000162D5"/>
    <w:rsid w:val="00016834"/>
    <w:rsid w:val="000173C5"/>
    <w:rsid w:val="0001774E"/>
    <w:rsid w:val="00017F77"/>
    <w:rsid w:val="0002144B"/>
    <w:rsid w:val="00021756"/>
    <w:rsid w:val="00021A92"/>
    <w:rsid w:val="00021FEA"/>
    <w:rsid w:val="00023CC2"/>
    <w:rsid w:val="000245DF"/>
    <w:rsid w:val="000250AD"/>
    <w:rsid w:val="000255FA"/>
    <w:rsid w:val="00025A2E"/>
    <w:rsid w:val="000265C8"/>
    <w:rsid w:val="00026A88"/>
    <w:rsid w:val="00026AB8"/>
    <w:rsid w:val="00026D4D"/>
    <w:rsid w:val="0002766D"/>
    <w:rsid w:val="00027A85"/>
    <w:rsid w:val="00027AFD"/>
    <w:rsid w:val="000304A3"/>
    <w:rsid w:val="00030740"/>
    <w:rsid w:val="00031383"/>
    <w:rsid w:val="0003356B"/>
    <w:rsid w:val="00034782"/>
    <w:rsid w:val="00034809"/>
    <w:rsid w:val="00034B0A"/>
    <w:rsid w:val="0003518D"/>
    <w:rsid w:val="0003619F"/>
    <w:rsid w:val="000367F6"/>
    <w:rsid w:val="000369DB"/>
    <w:rsid w:val="00036FF7"/>
    <w:rsid w:val="0003714B"/>
    <w:rsid w:val="0003775B"/>
    <w:rsid w:val="00037EA3"/>
    <w:rsid w:val="00037F23"/>
    <w:rsid w:val="00041952"/>
    <w:rsid w:val="00042237"/>
    <w:rsid w:val="00042DC3"/>
    <w:rsid w:val="00042F7C"/>
    <w:rsid w:val="00043BB7"/>
    <w:rsid w:val="00044CC3"/>
    <w:rsid w:val="00045419"/>
    <w:rsid w:val="000458BD"/>
    <w:rsid w:val="00047B8D"/>
    <w:rsid w:val="00047EE3"/>
    <w:rsid w:val="000503CD"/>
    <w:rsid w:val="00050613"/>
    <w:rsid w:val="000507C4"/>
    <w:rsid w:val="00051118"/>
    <w:rsid w:val="0005115F"/>
    <w:rsid w:val="000518BC"/>
    <w:rsid w:val="00051D0C"/>
    <w:rsid w:val="00052605"/>
    <w:rsid w:val="000527B6"/>
    <w:rsid w:val="00053404"/>
    <w:rsid w:val="000549B8"/>
    <w:rsid w:val="00054C74"/>
    <w:rsid w:val="0005778F"/>
    <w:rsid w:val="000577A6"/>
    <w:rsid w:val="0005782E"/>
    <w:rsid w:val="0006043F"/>
    <w:rsid w:val="00060A5F"/>
    <w:rsid w:val="00060E5A"/>
    <w:rsid w:val="000610FC"/>
    <w:rsid w:val="0006168B"/>
    <w:rsid w:val="00062080"/>
    <w:rsid w:val="000623C0"/>
    <w:rsid w:val="00062D30"/>
    <w:rsid w:val="00062E91"/>
    <w:rsid w:val="00063DC2"/>
    <w:rsid w:val="00064E90"/>
    <w:rsid w:val="00065146"/>
    <w:rsid w:val="0006581E"/>
    <w:rsid w:val="00065A2F"/>
    <w:rsid w:val="000678FD"/>
    <w:rsid w:val="000679FC"/>
    <w:rsid w:val="00067BE5"/>
    <w:rsid w:val="00067C75"/>
    <w:rsid w:val="00070457"/>
    <w:rsid w:val="00070A70"/>
    <w:rsid w:val="00071113"/>
    <w:rsid w:val="00071AD8"/>
    <w:rsid w:val="00071BFE"/>
    <w:rsid w:val="000721C0"/>
    <w:rsid w:val="00072E8B"/>
    <w:rsid w:val="00073B00"/>
    <w:rsid w:val="00073DF0"/>
    <w:rsid w:val="00074357"/>
    <w:rsid w:val="00074B7B"/>
    <w:rsid w:val="000756FE"/>
    <w:rsid w:val="000758C0"/>
    <w:rsid w:val="000764F5"/>
    <w:rsid w:val="00076994"/>
    <w:rsid w:val="000769E1"/>
    <w:rsid w:val="00076E63"/>
    <w:rsid w:val="000771DA"/>
    <w:rsid w:val="00077518"/>
    <w:rsid w:val="000776B9"/>
    <w:rsid w:val="00080303"/>
    <w:rsid w:val="000803CB"/>
    <w:rsid w:val="0008095B"/>
    <w:rsid w:val="000815DA"/>
    <w:rsid w:val="00081F78"/>
    <w:rsid w:val="00082078"/>
    <w:rsid w:val="00082218"/>
    <w:rsid w:val="00082C1A"/>
    <w:rsid w:val="000832DD"/>
    <w:rsid w:val="00083A8D"/>
    <w:rsid w:val="00083BA1"/>
    <w:rsid w:val="0008561D"/>
    <w:rsid w:val="000871D3"/>
    <w:rsid w:val="00087B1F"/>
    <w:rsid w:val="000902B4"/>
    <w:rsid w:val="00090B29"/>
    <w:rsid w:val="00091039"/>
    <w:rsid w:val="00091679"/>
    <w:rsid w:val="000916A4"/>
    <w:rsid w:val="00091C53"/>
    <w:rsid w:val="00092882"/>
    <w:rsid w:val="00093E40"/>
    <w:rsid w:val="00093EDA"/>
    <w:rsid w:val="00095BC8"/>
    <w:rsid w:val="00095DB1"/>
    <w:rsid w:val="000978B3"/>
    <w:rsid w:val="000978E9"/>
    <w:rsid w:val="000A021A"/>
    <w:rsid w:val="000A046C"/>
    <w:rsid w:val="000A0601"/>
    <w:rsid w:val="000A0E94"/>
    <w:rsid w:val="000A1492"/>
    <w:rsid w:val="000A2AE0"/>
    <w:rsid w:val="000A2E49"/>
    <w:rsid w:val="000A3561"/>
    <w:rsid w:val="000A3A1D"/>
    <w:rsid w:val="000A4402"/>
    <w:rsid w:val="000A4E4C"/>
    <w:rsid w:val="000A5715"/>
    <w:rsid w:val="000A5B21"/>
    <w:rsid w:val="000A65C0"/>
    <w:rsid w:val="000A7AE2"/>
    <w:rsid w:val="000B0847"/>
    <w:rsid w:val="000B0FE8"/>
    <w:rsid w:val="000B2C61"/>
    <w:rsid w:val="000B31B1"/>
    <w:rsid w:val="000B4168"/>
    <w:rsid w:val="000B46AB"/>
    <w:rsid w:val="000B58F3"/>
    <w:rsid w:val="000B5D6B"/>
    <w:rsid w:val="000B63D5"/>
    <w:rsid w:val="000B6A0E"/>
    <w:rsid w:val="000B6CC4"/>
    <w:rsid w:val="000B76BE"/>
    <w:rsid w:val="000C0A43"/>
    <w:rsid w:val="000C0E75"/>
    <w:rsid w:val="000C10A9"/>
    <w:rsid w:val="000C2249"/>
    <w:rsid w:val="000C319B"/>
    <w:rsid w:val="000C31B5"/>
    <w:rsid w:val="000C3BA5"/>
    <w:rsid w:val="000C3EDC"/>
    <w:rsid w:val="000C57A9"/>
    <w:rsid w:val="000C5BD6"/>
    <w:rsid w:val="000C614B"/>
    <w:rsid w:val="000C7523"/>
    <w:rsid w:val="000C7703"/>
    <w:rsid w:val="000C77C2"/>
    <w:rsid w:val="000D073A"/>
    <w:rsid w:val="000D1665"/>
    <w:rsid w:val="000D1C49"/>
    <w:rsid w:val="000D38A8"/>
    <w:rsid w:val="000D3A32"/>
    <w:rsid w:val="000D4811"/>
    <w:rsid w:val="000D5D25"/>
    <w:rsid w:val="000D70EE"/>
    <w:rsid w:val="000D74AA"/>
    <w:rsid w:val="000E0220"/>
    <w:rsid w:val="000E384C"/>
    <w:rsid w:val="000E4196"/>
    <w:rsid w:val="000E4DB8"/>
    <w:rsid w:val="000E5A71"/>
    <w:rsid w:val="000E6E99"/>
    <w:rsid w:val="000E7EFE"/>
    <w:rsid w:val="000F01C5"/>
    <w:rsid w:val="000F029D"/>
    <w:rsid w:val="000F0721"/>
    <w:rsid w:val="000F377D"/>
    <w:rsid w:val="000F3F12"/>
    <w:rsid w:val="000F5430"/>
    <w:rsid w:val="000F5807"/>
    <w:rsid w:val="000F6C5F"/>
    <w:rsid w:val="000F7C9D"/>
    <w:rsid w:val="001002C5"/>
    <w:rsid w:val="00100AD7"/>
    <w:rsid w:val="00101344"/>
    <w:rsid w:val="00101632"/>
    <w:rsid w:val="0010364B"/>
    <w:rsid w:val="00103BA9"/>
    <w:rsid w:val="00104159"/>
    <w:rsid w:val="001055E9"/>
    <w:rsid w:val="00106B2C"/>
    <w:rsid w:val="00106C0F"/>
    <w:rsid w:val="00106D97"/>
    <w:rsid w:val="0010742D"/>
    <w:rsid w:val="001074B6"/>
    <w:rsid w:val="00110B35"/>
    <w:rsid w:val="00111089"/>
    <w:rsid w:val="00111EC7"/>
    <w:rsid w:val="00112EF2"/>
    <w:rsid w:val="00114070"/>
    <w:rsid w:val="00114402"/>
    <w:rsid w:val="00114953"/>
    <w:rsid w:val="00114F5A"/>
    <w:rsid w:val="001155E4"/>
    <w:rsid w:val="001156AB"/>
    <w:rsid w:val="001169E0"/>
    <w:rsid w:val="00117119"/>
    <w:rsid w:val="001174E9"/>
    <w:rsid w:val="0011773E"/>
    <w:rsid w:val="00117ABE"/>
    <w:rsid w:val="00117F2D"/>
    <w:rsid w:val="0012035D"/>
    <w:rsid w:val="00120A98"/>
    <w:rsid w:val="00120F50"/>
    <w:rsid w:val="001211A3"/>
    <w:rsid w:val="00122465"/>
    <w:rsid w:val="00122CB5"/>
    <w:rsid w:val="0012447C"/>
    <w:rsid w:val="00124C36"/>
    <w:rsid w:val="00125013"/>
    <w:rsid w:val="0012519C"/>
    <w:rsid w:val="0012545D"/>
    <w:rsid w:val="001259D0"/>
    <w:rsid w:val="00127762"/>
    <w:rsid w:val="0012795D"/>
    <w:rsid w:val="00127F52"/>
    <w:rsid w:val="00130292"/>
    <w:rsid w:val="0013063F"/>
    <w:rsid w:val="00131FF3"/>
    <w:rsid w:val="00132327"/>
    <w:rsid w:val="00132712"/>
    <w:rsid w:val="001345F7"/>
    <w:rsid w:val="0013650C"/>
    <w:rsid w:val="001368E5"/>
    <w:rsid w:val="00136E5C"/>
    <w:rsid w:val="0013716F"/>
    <w:rsid w:val="0013781B"/>
    <w:rsid w:val="00140441"/>
    <w:rsid w:val="00140D5E"/>
    <w:rsid w:val="00141095"/>
    <w:rsid w:val="00141536"/>
    <w:rsid w:val="00141EA5"/>
    <w:rsid w:val="00142C0C"/>
    <w:rsid w:val="0014309C"/>
    <w:rsid w:val="00143E32"/>
    <w:rsid w:val="001440F8"/>
    <w:rsid w:val="00144211"/>
    <w:rsid w:val="0014421B"/>
    <w:rsid w:val="00144864"/>
    <w:rsid w:val="0014540C"/>
    <w:rsid w:val="001457B5"/>
    <w:rsid w:val="001458CF"/>
    <w:rsid w:val="00146D55"/>
    <w:rsid w:val="001502E4"/>
    <w:rsid w:val="0015038C"/>
    <w:rsid w:val="00151440"/>
    <w:rsid w:val="00151E90"/>
    <w:rsid w:val="00152214"/>
    <w:rsid w:val="0015280E"/>
    <w:rsid w:val="00152A3A"/>
    <w:rsid w:val="001532F4"/>
    <w:rsid w:val="00153578"/>
    <w:rsid w:val="00153CC0"/>
    <w:rsid w:val="00154163"/>
    <w:rsid w:val="0015461B"/>
    <w:rsid w:val="00155037"/>
    <w:rsid w:val="00155444"/>
    <w:rsid w:val="001554FF"/>
    <w:rsid w:val="00155E84"/>
    <w:rsid w:val="001563BB"/>
    <w:rsid w:val="001564AA"/>
    <w:rsid w:val="00157377"/>
    <w:rsid w:val="00157FE8"/>
    <w:rsid w:val="00160212"/>
    <w:rsid w:val="00160EE7"/>
    <w:rsid w:val="001617FC"/>
    <w:rsid w:val="00161987"/>
    <w:rsid w:val="001619A8"/>
    <w:rsid w:val="001627B8"/>
    <w:rsid w:val="0016292C"/>
    <w:rsid w:val="00162D85"/>
    <w:rsid w:val="0016300D"/>
    <w:rsid w:val="00163A29"/>
    <w:rsid w:val="00163FC6"/>
    <w:rsid w:val="00164E42"/>
    <w:rsid w:val="0016555A"/>
    <w:rsid w:val="00165F09"/>
    <w:rsid w:val="00165FAF"/>
    <w:rsid w:val="00166744"/>
    <w:rsid w:val="001675E2"/>
    <w:rsid w:val="001676E2"/>
    <w:rsid w:val="0016789E"/>
    <w:rsid w:val="00167A49"/>
    <w:rsid w:val="00167B23"/>
    <w:rsid w:val="00167DBC"/>
    <w:rsid w:val="00167DCD"/>
    <w:rsid w:val="00170061"/>
    <w:rsid w:val="0017045F"/>
    <w:rsid w:val="00170DD5"/>
    <w:rsid w:val="001712EC"/>
    <w:rsid w:val="001715E7"/>
    <w:rsid w:val="001717BA"/>
    <w:rsid w:val="00173ACC"/>
    <w:rsid w:val="00173EBE"/>
    <w:rsid w:val="00174A6E"/>
    <w:rsid w:val="00176745"/>
    <w:rsid w:val="00176902"/>
    <w:rsid w:val="00177244"/>
    <w:rsid w:val="001801A4"/>
    <w:rsid w:val="0018062C"/>
    <w:rsid w:val="00180F57"/>
    <w:rsid w:val="00181A73"/>
    <w:rsid w:val="001832E4"/>
    <w:rsid w:val="001833A5"/>
    <w:rsid w:val="00183BF8"/>
    <w:rsid w:val="00183DDE"/>
    <w:rsid w:val="0018419A"/>
    <w:rsid w:val="001849AD"/>
    <w:rsid w:val="00184D26"/>
    <w:rsid w:val="0018561D"/>
    <w:rsid w:val="00185892"/>
    <w:rsid w:val="00185EE7"/>
    <w:rsid w:val="00186483"/>
    <w:rsid w:val="001868EA"/>
    <w:rsid w:val="00187985"/>
    <w:rsid w:val="0019027F"/>
    <w:rsid w:val="00190E05"/>
    <w:rsid w:val="00191229"/>
    <w:rsid w:val="00191479"/>
    <w:rsid w:val="001915A1"/>
    <w:rsid w:val="00191EB8"/>
    <w:rsid w:val="00192C21"/>
    <w:rsid w:val="001933E1"/>
    <w:rsid w:val="00193A1B"/>
    <w:rsid w:val="00193E5D"/>
    <w:rsid w:val="0019403F"/>
    <w:rsid w:val="00194A29"/>
    <w:rsid w:val="00194DFC"/>
    <w:rsid w:val="00194F1F"/>
    <w:rsid w:val="00195563"/>
    <w:rsid w:val="001956C8"/>
    <w:rsid w:val="00195908"/>
    <w:rsid w:val="001959CF"/>
    <w:rsid w:val="00195B85"/>
    <w:rsid w:val="0019679D"/>
    <w:rsid w:val="00196B08"/>
    <w:rsid w:val="00196C56"/>
    <w:rsid w:val="00197729"/>
    <w:rsid w:val="00197879"/>
    <w:rsid w:val="001A13E3"/>
    <w:rsid w:val="001A1950"/>
    <w:rsid w:val="001A1CFB"/>
    <w:rsid w:val="001A2414"/>
    <w:rsid w:val="001A2443"/>
    <w:rsid w:val="001A35FE"/>
    <w:rsid w:val="001A37C4"/>
    <w:rsid w:val="001A3A65"/>
    <w:rsid w:val="001A3CDB"/>
    <w:rsid w:val="001A3DA2"/>
    <w:rsid w:val="001A69D3"/>
    <w:rsid w:val="001A77E2"/>
    <w:rsid w:val="001B074F"/>
    <w:rsid w:val="001B07B6"/>
    <w:rsid w:val="001B095F"/>
    <w:rsid w:val="001B0CA6"/>
    <w:rsid w:val="001B0CE2"/>
    <w:rsid w:val="001B22D5"/>
    <w:rsid w:val="001B2346"/>
    <w:rsid w:val="001B266F"/>
    <w:rsid w:val="001B2D26"/>
    <w:rsid w:val="001B3AA0"/>
    <w:rsid w:val="001B41EA"/>
    <w:rsid w:val="001B42B8"/>
    <w:rsid w:val="001B4DB8"/>
    <w:rsid w:val="001B4DF4"/>
    <w:rsid w:val="001B5272"/>
    <w:rsid w:val="001B547B"/>
    <w:rsid w:val="001B549A"/>
    <w:rsid w:val="001B5D3C"/>
    <w:rsid w:val="001B7602"/>
    <w:rsid w:val="001B791A"/>
    <w:rsid w:val="001C000D"/>
    <w:rsid w:val="001C03F7"/>
    <w:rsid w:val="001C1282"/>
    <w:rsid w:val="001C2AAD"/>
    <w:rsid w:val="001C3462"/>
    <w:rsid w:val="001C3481"/>
    <w:rsid w:val="001C377D"/>
    <w:rsid w:val="001C3C96"/>
    <w:rsid w:val="001C787E"/>
    <w:rsid w:val="001C7F20"/>
    <w:rsid w:val="001C7F61"/>
    <w:rsid w:val="001D0041"/>
    <w:rsid w:val="001D0822"/>
    <w:rsid w:val="001D189F"/>
    <w:rsid w:val="001D287D"/>
    <w:rsid w:val="001D2D9C"/>
    <w:rsid w:val="001D2F84"/>
    <w:rsid w:val="001D33B9"/>
    <w:rsid w:val="001D38A9"/>
    <w:rsid w:val="001D42A9"/>
    <w:rsid w:val="001D53CE"/>
    <w:rsid w:val="001D7BFF"/>
    <w:rsid w:val="001E07E7"/>
    <w:rsid w:val="001E0A75"/>
    <w:rsid w:val="001E0C2B"/>
    <w:rsid w:val="001E1F18"/>
    <w:rsid w:val="001E1F70"/>
    <w:rsid w:val="001E2026"/>
    <w:rsid w:val="001E340E"/>
    <w:rsid w:val="001E466F"/>
    <w:rsid w:val="001E475D"/>
    <w:rsid w:val="001E661F"/>
    <w:rsid w:val="001E7405"/>
    <w:rsid w:val="001F0043"/>
    <w:rsid w:val="001F0BFF"/>
    <w:rsid w:val="001F172F"/>
    <w:rsid w:val="001F2704"/>
    <w:rsid w:val="001F3024"/>
    <w:rsid w:val="001F3834"/>
    <w:rsid w:val="001F3BC1"/>
    <w:rsid w:val="001F41CA"/>
    <w:rsid w:val="001F491D"/>
    <w:rsid w:val="001F6AF8"/>
    <w:rsid w:val="001F6AFC"/>
    <w:rsid w:val="001F7DF1"/>
    <w:rsid w:val="00201280"/>
    <w:rsid w:val="00202E33"/>
    <w:rsid w:val="002060EC"/>
    <w:rsid w:val="00206654"/>
    <w:rsid w:val="00206CBD"/>
    <w:rsid w:val="002073AD"/>
    <w:rsid w:val="00207E3F"/>
    <w:rsid w:val="0021055B"/>
    <w:rsid w:val="0021081E"/>
    <w:rsid w:val="00211328"/>
    <w:rsid w:val="00211ACF"/>
    <w:rsid w:val="00211EE4"/>
    <w:rsid w:val="00212494"/>
    <w:rsid w:val="00212BE6"/>
    <w:rsid w:val="00213A68"/>
    <w:rsid w:val="0021415D"/>
    <w:rsid w:val="0021428E"/>
    <w:rsid w:val="00215A43"/>
    <w:rsid w:val="0021606E"/>
    <w:rsid w:val="0021649D"/>
    <w:rsid w:val="002165A9"/>
    <w:rsid w:val="00216781"/>
    <w:rsid w:val="0021686A"/>
    <w:rsid w:val="00217053"/>
    <w:rsid w:val="002173CF"/>
    <w:rsid w:val="00217638"/>
    <w:rsid w:val="00217EF7"/>
    <w:rsid w:val="00220D1E"/>
    <w:rsid w:val="002213D6"/>
    <w:rsid w:val="0022140B"/>
    <w:rsid w:val="002220FF"/>
    <w:rsid w:val="0022296C"/>
    <w:rsid w:val="00222BE0"/>
    <w:rsid w:val="00222BF5"/>
    <w:rsid w:val="00222F09"/>
    <w:rsid w:val="002231BF"/>
    <w:rsid w:val="00223DE6"/>
    <w:rsid w:val="002240BD"/>
    <w:rsid w:val="0022469A"/>
    <w:rsid w:val="0022523E"/>
    <w:rsid w:val="00225529"/>
    <w:rsid w:val="00225746"/>
    <w:rsid w:val="00225842"/>
    <w:rsid w:val="0022605F"/>
    <w:rsid w:val="00226CC2"/>
    <w:rsid w:val="00227159"/>
    <w:rsid w:val="0022753F"/>
    <w:rsid w:val="0022783E"/>
    <w:rsid w:val="00227AB6"/>
    <w:rsid w:val="00227C1C"/>
    <w:rsid w:val="0023068A"/>
    <w:rsid w:val="00230AF3"/>
    <w:rsid w:val="00231670"/>
    <w:rsid w:val="002318B2"/>
    <w:rsid w:val="00232BB9"/>
    <w:rsid w:val="00233152"/>
    <w:rsid w:val="00233363"/>
    <w:rsid w:val="00233401"/>
    <w:rsid w:val="00233423"/>
    <w:rsid w:val="00233BAF"/>
    <w:rsid w:val="00234405"/>
    <w:rsid w:val="00234921"/>
    <w:rsid w:val="00234B39"/>
    <w:rsid w:val="00234CB8"/>
    <w:rsid w:val="00234CF8"/>
    <w:rsid w:val="00234E06"/>
    <w:rsid w:val="00234E25"/>
    <w:rsid w:val="00235CD2"/>
    <w:rsid w:val="00236165"/>
    <w:rsid w:val="002368EB"/>
    <w:rsid w:val="00237928"/>
    <w:rsid w:val="002379DD"/>
    <w:rsid w:val="00241394"/>
    <w:rsid w:val="00241600"/>
    <w:rsid w:val="00241986"/>
    <w:rsid w:val="002429BB"/>
    <w:rsid w:val="002429CA"/>
    <w:rsid w:val="00243185"/>
    <w:rsid w:val="002437C8"/>
    <w:rsid w:val="00243BEC"/>
    <w:rsid w:val="00243DF1"/>
    <w:rsid w:val="00243FDF"/>
    <w:rsid w:val="00244428"/>
    <w:rsid w:val="002445A4"/>
    <w:rsid w:val="00244D76"/>
    <w:rsid w:val="0024522E"/>
    <w:rsid w:val="00245405"/>
    <w:rsid w:val="002458B9"/>
    <w:rsid w:val="00245BE6"/>
    <w:rsid w:val="00245C17"/>
    <w:rsid w:val="00246DF3"/>
    <w:rsid w:val="002470B1"/>
    <w:rsid w:val="00247C02"/>
    <w:rsid w:val="002503CB"/>
    <w:rsid w:val="00250461"/>
    <w:rsid w:val="00250676"/>
    <w:rsid w:val="002508ED"/>
    <w:rsid w:val="00251951"/>
    <w:rsid w:val="00251E65"/>
    <w:rsid w:val="00253A1D"/>
    <w:rsid w:val="00254B0F"/>
    <w:rsid w:val="0025552E"/>
    <w:rsid w:val="0025586B"/>
    <w:rsid w:val="0025695F"/>
    <w:rsid w:val="00256C90"/>
    <w:rsid w:val="00256CE1"/>
    <w:rsid w:val="00260A66"/>
    <w:rsid w:val="002620AD"/>
    <w:rsid w:val="00263360"/>
    <w:rsid w:val="002648AC"/>
    <w:rsid w:val="00264C65"/>
    <w:rsid w:val="00264EA8"/>
    <w:rsid w:val="00267239"/>
    <w:rsid w:val="00267458"/>
    <w:rsid w:val="002679F0"/>
    <w:rsid w:val="00267D21"/>
    <w:rsid w:val="002706EB"/>
    <w:rsid w:val="00271F64"/>
    <w:rsid w:val="00272759"/>
    <w:rsid w:val="002728E7"/>
    <w:rsid w:val="00272A17"/>
    <w:rsid w:val="00272AC0"/>
    <w:rsid w:val="002736EE"/>
    <w:rsid w:val="0027390F"/>
    <w:rsid w:val="00273AC4"/>
    <w:rsid w:val="00273DAA"/>
    <w:rsid w:val="00274444"/>
    <w:rsid w:val="0027496E"/>
    <w:rsid w:val="00275429"/>
    <w:rsid w:val="002757BD"/>
    <w:rsid w:val="00275A1D"/>
    <w:rsid w:val="0027670A"/>
    <w:rsid w:val="00276EA8"/>
    <w:rsid w:val="00277A87"/>
    <w:rsid w:val="00280726"/>
    <w:rsid w:val="00280E1B"/>
    <w:rsid w:val="00280E21"/>
    <w:rsid w:val="002812E1"/>
    <w:rsid w:val="0028230E"/>
    <w:rsid w:val="002827A6"/>
    <w:rsid w:val="00283250"/>
    <w:rsid w:val="00283CAE"/>
    <w:rsid w:val="002847F2"/>
    <w:rsid w:val="00284A5D"/>
    <w:rsid w:val="00284E12"/>
    <w:rsid w:val="00285634"/>
    <w:rsid w:val="00285C5D"/>
    <w:rsid w:val="002863AB"/>
    <w:rsid w:val="00286C24"/>
    <w:rsid w:val="00290579"/>
    <w:rsid w:val="002908DA"/>
    <w:rsid w:val="00290C8C"/>
    <w:rsid w:val="00290CAA"/>
    <w:rsid w:val="00291546"/>
    <w:rsid w:val="00291B0F"/>
    <w:rsid w:val="00292ACC"/>
    <w:rsid w:val="00292E50"/>
    <w:rsid w:val="00293A73"/>
    <w:rsid w:val="0029436B"/>
    <w:rsid w:val="0029450D"/>
    <w:rsid w:val="002945FA"/>
    <w:rsid w:val="00294CAB"/>
    <w:rsid w:val="00295311"/>
    <w:rsid w:val="00295756"/>
    <w:rsid w:val="00295B41"/>
    <w:rsid w:val="00296110"/>
    <w:rsid w:val="00296A2A"/>
    <w:rsid w:val="0029706D"/>
    <w:rsid w:val="0029747A"/>
    <w:rsid w:val="00297717"/>
    <w:rsid w:val="0029794E"/>
    <w:rsid w:val="002A0909"/>
    <w:rsid w:val="002A188A"/>
    <w:rsid w:val="002A2472"/>
    <w:rsid w:val="002A25B0"/>
    <w:rsid w:val="002A408F"/>
    <w:rsid w:val="002A532C"/>
    <w:rsid w:val="002A581F"/>
    <w:rsid w:val="002A7A4B"/>
    <w:rsid w:val="002B0CD4"/>
    <w:rsid w:val="002B1454"/>
    <w:rsid w:val="002B1963"/>
    <w:rsid w:val="002B2345"/>
    <w:rsid w:val="002B3525"/>
    <w:rsid w:val="002B3A88"/>
    <w:rsid w:val="002B3EC4"/>
    <w:rsid w:val="002B4859"/>
    <w:rsid w:val="002B4983"/>
    <w:rsid w:val="002B4AEC"/>
    <w:rsid w:val="002B4C7E"/>
    <w:rsid w:val="002B5638"/>
    <w:rsid w:val="002B5E17"/>
    <w:rsid w:val="002B5F90"/>
    <w:rsid w:val="002B6C36"/>
    <w:rsid w:val="002B735A"/>
    <w:rsid w:val="002B7C10"/>
    <w:rsid w:val="002C0471"/>
    <w:rsid w:val="002C0DB2"/>
    <w:rsid w:val="002C142A"/>
    <w:rsid w:val="002C1885"/>
    <w:rsid w:val="002C2773"/>
    <w:rsid w:val="002C2E00"/>
    <w:rsid w:val="002C3786"/>
    <w:rsid w:val="002C43B8"/>
    <w:rsid w:val="002C4DC8"/>
    <w:rsid w:val="002C4F02"/>
    <w:rsid w:val="002C5E17"/>
    <w:rsid w:val="002C7ADC"/>
    <w:rsid w:val="002D00C7"/>
    <w:rsid w:val="002D0302"/>
    <w:rsid w:val="002D0C8B"/>
    <w:rsid w:val="002D10C2"/>
    <w:rsid w:val="002D1EB2"/>
    <w:rsid w:val="002D28B0"/>
    <w:rsid w:val="002D3565"/>
    <w:rsid w:val="002D434A"/>
    <w:rsid w:val="002D4B87"/>
    <w:rsid w:val="002D54FB"/>
    <w:rsid w:val="002D6125"/>
    <w:rsid w:val="002D6135"/>
    <w:rsid w:val="002D6312"/>
    <w:rsid w:val="002D65A8"/>
    <w:rsid w:val="002D6C59"/>
    <w:rsid w:val="002D712D"/>
    <w:rsid w:val="002E0516"/>
    <w:rsid w:val="002E0682"/>
    <w:rsid w:val="002E1A54"/>
    <w:rsid w:val="002E1A74"/>
    <w:rsid w:val="002E1CF3"/>
    <w:rsid w:val="002E305C"/>
    <w:rsid w:val="002E4479"/>
    <w:rsid w:val="002E47AA"/>
    <w:rsid w:val="002E4814"/>
    <w:rsid w:val="002E4CCC"/>
    <w:rsid w:val="002E4E6A"/>
    <w:rsid w:val="002E58E3"/>
    <w:rsid w:val="002E59FD"/>
    <w:rsid w:val="002E5E4B"/>
    <w:rsid w:val="002E5FE8"/>
    <w:rsid w:val="002E6389"/>
    <w:rsid w:val="002E67CF"/>
    <w:rsid w:val="002E6A75"/>
    <w:rsid w:val="002E7200"/>
    <w:rsid w:val="002E748F"/>
    <w:rsid w:val="002E755F"/>
    <w:rsid w:val="002E793D"/>
    <w:rsid w:val="002E7954"/>
    <w:rsid w:val="002E7A2F"/>
    <w:rsid w:val="002F0B10"/>
    <w:rsid w:val="002F276F"/>
    <w:rsid w:val="002F2C64"/>
    <w:rsid w:val="002F3075"/>
    <w:rsid w:val="002F31FF"/>
    <w:rsid w:val="002F34FC"/>
    <w:rsid w:val="002F35DF"/>
    <w:rsid w:val="002F3643"/>
    <w:rsid w:val="002F370B"/>
    <w:rsid w:val="002F5445"/>
    <w:rsid w:val="002F58E0"/>
    <w:rsid w:val="002F5A7D"/>
    <w:rsid w:val="002F66A1"/>
    <w:rsid w:val="002F67F5"/>
    <w:rsid w:val="002F69F8"/>
    <w:rsid w:val="002F6F34"/>
    <w:rsid w:val="00300658"/>
    <w:rsid w:val="00300AAE"/>
    <w:rsid w:val="003019BD"/>
    <w:rsid w:val="00302308"/>
    <w:rsid w:val="0030233E"/>
    <w:rsid w:val="003029ED"/>
    <w:rsid w:val="00303D6C"/>
    <w:rsid w:val="00303F81"/>
    <w:rsid w:val="00304432"/>
    <w:rsid w:val="00304B6A"/>
    <w:rsid w:val="00304EEA"/>
    <w:rsid w:val="0030539E"/>
    <w:rsid w:val="00305504"/>
    <w:rsid w:val="00305953"/>
    <w:rsid w:val="00305E61"/>
    <w:rsid w:val="00306239"/>
    <w:rsid w:val="00306348"/>
    <w:rsid w:val="0031074C"/>
    <w:rsid w:val="00312427"/>
    <w:rsid w:val="003124F8"/>
    <w:rsid w:val="003128DE"/>
    <w:rsid w:val="003133E7"/>
    <w:rsid w:val="00313AAE"/>
    <w:rsid w:val="003141C3"/>
    <w:rsid w:val="00315288"/>
    <w:rsid w:val="003156B8"/>
    <w:rsid w:val="003156BC"/>
    <w:rsid w:val="00315C1B"/>
    <w:rsid w:val="003163F7"/>
    <w:rsid w:val="0031666C"/>
    <w:rsid w:val="003167A1"/>
    <w:rsid w:val="00316B65"/>
    <w:rsid w:val="00316B94"/>
    <w:rsid w:val="00316E75"/>
    <w:rsid w:val="00316FBB"/>
    <w:rsid w:val="00317204"/>
    <w:rsid w:val="00320AA2"/>
    <w:rsid w:val="00321959"/>
    <w:rsid w:val="003223A2"/>
    <w:rsid w:val="00322624"/>
    <w:rsid w:val="00323048"/>
    <w:rsid w:val="00323399"/>
    <w:rsid w:val="003233B9"/>
    <w:rsid w:val="00323950"/>
    <w:rsid w:val="003244A4"/>
    <w:rsid w:val="00324BC7"/>
    <w:rsid w:val="0032607E"/>
    <w:rsid w:val="003265E6"/>
    <w:rsid w:val="003266E4"/>
    <w:rsid w:val="00326908"/>
    <w:rsid w:val="00326B77"/>
    <w:rsid w:val="00327655"/>
    <w:rsid w:val="00327BF0"/>
    <w:rsid w:val="00330866"/>
    <w:rsid w:val="0033114A"/>
    <w:rsid w:val="003324D3"/>
    <w:rsid w:val="003326F1"/>
    <w:rsid w:val="00332865"/>
    <w:rsid w:val="0033373A"/>
    <w:rsid w:val="00333946"/>
    <w:rsid w:val="00334332"/>
    <w:rsid w:val="00334432"/>
    <w:rsid w:val="00334543"/>
    <w:rsid w:val="00334E2E"/>
    <w:rsid w:val="003368AB"/>
    <w:rsid w:val="0033738D"/>
    <w:rsid w:val="00337883"/>
    <w:rsid w:val="0034014B"/>
    <w:rsid w:val="0034115C"/>
    <w:rsid w:val="00341FD7"/>
    <w:rsid w:val="0034217F"/>
    <w:rsid w:val="003428D1"/>
    <w:rsid w:val="00342C50"/>
    <w:rsid w:val="00343059"/>
    <w:rsid w:val="00343DC3"/>
    <w:rsid w:val="003443D3"/>
    <w:rsid w:val="003456F5"/>
    <w:rsid w:val="00345CF0"/>
    <w:rsid w:val="003462FE"/>
    <w:rsid w:val="00346420"/>
    <w:rsid w:val="003464D4"/>
    <w:rsid w:val="00346727"/>
    <w:rsid w:val="0034689B"/>
    <w:rsid w:val="00347373"/>
    <w:rsid w:val="003507CC"/>
    <w:rsid w:val="00350B82"/>
    <w:rsid w:val="003527DF"/>
    <w:rsid w:val="00352825"/>
    <w:rsid w:val="0035283C"/>
    <w:rsid w:val="00352DCB"/>
    <w:rsid w:val="00352EBC"/>
    <w:rsid w:val="003532BD"/>
    <w:rsid w:val="0035362E"/>
    <w:rsid w:val="00353D08"/>
    <w:rsid w:val="00354FA9"/>
    <w:rsid w:val="00356485"/>
    <w:rsid w:val="0035687D"/>
    <w:rsid w:val="003570F4"/>
    <w:rsid w:val="003573C5"/>
    <w:rsid w:val="003602D8"/>
    <w:rsid w:val="00361E3C"/>
    <w:rsid w:val="00361F16"/>
    <w:rsid w:val="003626CC"/>
    <w:rsid w:val="00362A89"/>
    <w:rsid w:val="0036340C"/>
    <w:rsid w:val="00363757"/>
    <w:rsid w:val="003647C3"/>
    <w:rsid w:val="00364A7C"/>
    <w:rsid w:val="00365149"/>
    <w:rsid w:val="003659E2"/>
    <w:rsid w:val="00365DEB"/>
    <w:rsid w:val="00366626"/>
    <w:rsid w:val="003666F1"/>
    <w:rsid w:val="00367313"/>
    <w:rsid w:val="0036773D"/>
    <w:rsid w:val="00370A69"/>
    <w:rsid w:val="00372D88"/>
    <w:rsid w:val="0037345E"/>
    <w:rsid w:val="003737D0"/>
    <w:rsid w:val="00373951"/>
    <w:rsid w:val="003739CF"/>
    <w:rsid w:val="00373C9B"/>
    <w:rsid w:val="00374FC8"/>
    <w:rsid w:val="003764A1"/>
    <w:rsid w:val="00376FE5"/>
    <w:rsid w:val="003773A1"/>
    <w:rsid w:val="00377883"/>
    <w:rsid w:val="00377E3B"/>
    <w:rsid w:val="00380CDC"/>
    <w:rsid w:val="00381715"/>
    <w:rsid w:val="0038177B"/>
    <w:rsid w:val="00382805"/>
    <w:rsid w:val="00383D96"/>
    <w:rsid w:val="00384208"/>
    <w:rsid w:val="003842D3"/>
    <w:rsid w:val="0038503D"/>
    <w:rsid w:val="0038608B"/>
    <w:rsid w:val="003862B9"/>
    <w:rsid w:val="003863E5"/>
    <w:rsid w:val="00386AE8"/>
    <w:rsid w:val="00386D8A"/>
    <w:rsid w:val="003876F2"/>
    <w:rsid w:val="00387AA7"/>
    <w:rsid w:val="00387B04"/>
    <w:rsid w:val="003902BE"/>
    <w:rsid w:val="00390970"/>
    <w:rsid w:val="00390A18"/>
    <w:rsid w:val="00390B1F"/>
    <w:rsid w:val="0039181F"/>
    <w:rsid w:val="003922EC"/>
    <w:rsid w:val="003928D5"/>
    <w:rsid w:val="00393874"/>
    <w:rsid w:val="00393A86"/>
    <w:rsid w:val="00393F66"/>
    <w:rsid w:val="003940E4"/>
    <w:rsid w:val="00394245"/>
    <w:rsid w:val="00394C55"/>
    <w:rsid w:val="00394CAC"/>
    <w:rsid w:val="003951B4"/>
    <w:rsid w:val="00395329"/>
    <w:rsid w:val="003969F3"/>
    <w:rsid w:val="00396AE6"/>
    <w:rsid w:val="00396D97"/>
    <w:rsid w:val="0039761E"/>
    <w:rsid w:val="00397A3C"/>
    <w:rsid w:val="003A0125"/>
    <w:rsid w:val="003A0ABE"/>
    <w:rsid w:val="003A1C43"/>
    <w:rsid w:val="003A1D66"/>
    <w:rsid w:val="003A34D4"/>
    <w:rsid w:val="003A3954"/>
    <w:rsid w:val="003A46D1"/>
    <w:rsid w:val="003A4BD9"/>
    <w:rsid w:val="003A5ABD"/>
    <w:rsid w:val="003A66A1"/>
    <w:rsid w:val="003A7CA3"/>
    <w:rsid w:val="003B0CCC"/>
    <w:rsid w:val="003B0DBD"/>
    <w:rsid w:val="003B2D3C"/>
    <w:rsid w:val="003B3BC2"/>
    <w:rsid w:val="003B48DA"/>
    <w:rsid w:val="003B550B"/>
    <w:rsid w:val="003B5B37"/>
    <w:rsid w:val="003B5C31"/>
    <w:rsid w:val="003B612F"/>
    <w:rsid w:val="003B621D"/>
    <w:rsid w:val="003B65D2"/>
    <w:rsid w:val="003B68E7"/>
    <w:rsid w:val="003B7C18"/>
    <w:rsid w:val="003C009C"/>
    <w:rsid w:val="003C09DF"/>
    <w:rsid w:val="003C09F9"/>
    <w:rsid w:val="003C0F17"/>
    <w:rsid w:val="003C19E2"/>
    <w:rsid w:val="003C6674"/>
    <w:rsid w:val="003C7076"/>
    <w:rsid w:val="003C74E1"/>
    <w:rsid w:val="003C7663"/>
    <w:rsid w:val="003C78FA"/>
    <w:rsid w:val="003C7DBB"/>
    <w:rsid w:val="003D02C0"/>
    <w:rsid w:val="003D0AE6"/>
    <w:rsid w:val="003D2142"/>
    <w:rsid w:val="003D2D66"/>
    <w:rsid w:val="003D32E9"/>
    <w:rsid w:val="003D371E"/>
    <w:rsid w:val="003D4615"/>
    <w:rsid w:val="003D56F7"/>
    <w:rsid w:val="003D5A27"/>
    <w:rsid w:val="003D5D5A"/>
    <w:rsid w:val="003D6014"/>
    <w:rsid w:val="003D7406"/>
    <w:rsid w:val="003E0332"/>
    <w:rsid w:val="003E0EB3"/>
    <w:rsid w:val="003E1894"/>
    <w:rsid w:val="003E2F79"/>
    <w:rsid w:val="003E33AA"/>
    <w:rsid w:val="003E356A"/>
    <w:rsid w:val="003E3CF5"/>
    <w:rsid w:val="003E5010"/>
    <w:rsid w:val="003E56D3"/>
    <w:rsid w:val="003E5AFD"/>
    <w:rsid w:val="003E5B3C"/>
    <w:rsid w:val="003E5EFC"/>
    <w:rsid w:val="003E6442"/>
    <w:rsid w:val="003E653A"/>
    <w:rsid w:val="003E6A2C"/>
    <w:rsid w:val="003E71F6"/>
    <w:rsid w:val="003E7969"/>
    <w:rsid w:val="003E7C08"/>
    <w:rsid w:val="003F08D9"/>
    <w:rsid w:val="003F1188"/>
    <w:rsid w:val="003F1388"/>
    <w:rsid w:val="003F1970"/>
    <w:rsid w:val="003F1B4C"/>
    <w:rsid w:val="003F2347"/>
    <w:rsid w:val="003F245E"/>
    <w:rsid w:val="003F2487"/>
    <w:rsid w:val="003F25E3"/>
    <w:rsid w:val="003F2CC4"/>
    <w:rsid w:val="003F3D32"/>
    <w:rsid w:val="003F3D4C"/>
    <w:rsid w:val="003F419D"/>
    <w:rsid w:val="003F469C"/>
    <w:rsid w:val="003F4760"/>
    <w:rsid w:val="003F5BB2"/>
    <w:rsid w:val="003F6927"/>
    <w:rsid w:val="003F6AE7"/>
    <w:rsid w:val="003F754B"/>
    <w:rsid w:val="003F773A"/>
    <w:rsid w:val="004006CD"/>
    <w:rsid w:val="004019D3"/>
    <w:rsid w:val="00401D13"/>
    <w:rsid w:val="004027E2"/>
    <w:rsid w:val="00402D6A"/>
    <w:rsid w:val="00403CC5"/>
    <w:rsid w:val="00404A53"/>
    <w:rsid w:val="004050DB"/>
    <w:rsid w:val="00405B91"/>
    <w:rsid w:val="0040689F"/>
    <w:rsid w:val="00406CB6"/>
    <w:rsid w:val="004074D1"/>
    <w:rsid w:val="004074D6"/>
    <w:rsid w:val="00410040"/>
    <w:rsid w:val="00410355"/>
    <w:rsid w:val="004115C3"/>
    <w:rsid w:val="00411687"/>
    <w:rsid w:val="004138B2"/>
    <w:rsid w:val="0041410B"/>
    <w:rsid w:val="0041483C"/>
    <w:rsid w:val="0041495C"/>
    <w:rsid w:val="00414BC9"/>
    <w:rsid w:val="004159B6"/>
    <w:rsid w:val="00415DFC"/>
    <w:rsid w:val="00415FF9"/>
    <w:rsid w:val="0041670F"/>
    <w:rsid w:val="004167C3"/>
    <w:rsid w:val="00416A52"/>
    <w:rsid w:val="00416C03"/>
    <w:rsid w:val="00416F2F"/>
    <w:rsid w:val="0042017A"/>
    <w:rsid w:val="00420567"/>
    <w:rsid w:val="0042088E"/>
    <w:rsid w:val="00422848"/>
    <w:rsid w:val="0042293D"/>
    <w:rsid w:val="00423787"/>
    <w:rsid w:val="00423B56"/>
    <w:rsid w:val="00423CEA"/>
    <w:rsid w:val="004243BD"/>
    <w:rsid w:val="00424825"/>
    <w:rsid w:val="00424DB7"/>
    <w:rsid w:val="00425417"/>
    <w:rsid w:val="00426CB1"/>
    <w:rsid w:val="004272A4"/>
    <w:rsid w:val="00427400"/>
    <w:rsid w:val="00431AB8"/>
    <w:rsid w:val="00432ECA"/>
    <w:rsid w:val="004335CC"/>
    <w:rsid w:val="00434C03"/>
    <w:rsid w:val="00434CB0"/>
    <w:rsid w:val="00434F04"/>
    <w:rsid w:val="0043604E"/>
    <w:rsid w:val="004360C5"/>
    <w:rsid w:val="00436D68"/>
    <w:rsid w:val="0043735A"/>
    <w:rsid w:val="004404A4"/>
    <w:rsid w:val="004419C0"/>
    <w:rsid w:val="004423F1"/>
    <w:rsid w:val="004430BD"/>
    <w:rsid w:val="004433A4"/>
    <w:rsid w:val="004435A6"/>
    <w:rsid w:val="0044384F"/>
    <w:rsid w:val="004442A6"/>
    <w:rsid w:val="00444469"/>
    <w:rsid w:val="00445080"/>
    <w:rsid w:val="00446CD6"/>
    <w:rsid w:val="00446DC9"/>
    <w:rsid w:val="00447949"/>
    <w:rsid w:val="00447BAA"/>
    <w:rsid w:val="00450355"/>
    <w:rsid w:val="004512F1"/>
    <w:rsid w:val="00452142"/>
    <w:rsid w:val="00452668"/>
    <w:rsid w:val="00452E95"/>
    <w:rsid w:val="0045305A"/>
    <w:rsid w:val="0045309D"/>
    <w:rsid w:val="00453285"/>
    <w:rsid w:val="00453323"/>
    <w:rsid w:val="004541EC"/>
    <w:rsid w:val="0045491B"/>
    <w:rsid w:val="00455894"/>
    <w:rsid w:val="00455BAF"/>
    <w:rsid w:val="00455DAE"/>
    <w:rsid w:val="00456316"/>
    <w:rsid w:val="00456628"/>
    <w:rsid w:val="00456A27"/>
    <w:rsid w:val="004571D9"/>
    <w:rsid w:val="00460C42"/>
    <w:rsid w:val="004614F5"/>
    <w:rsid w:val="004617F2"/>
    <w:rsid w:val="00461FFD"/>
    <w:rsid w:val="004621E0"/>
    <w:rsid w:val="004638D2"/>
    <w:rsid w:val="00465266"/>
    <w:rsid w:val="00465B3B"/>
    <w:rsid w:val="004669FD"/>
    <w:rsid w:val="0046732E"/>
    <w:rsid w:val="00467B7E"/>
    <w:rsid w:val="00470791"/>
    <w:rsid w:val="00470A98"/>
    <w:rsid w:val="0047127D"/>
    <w:rsid w:val="0047132B"/>
    <w:rsid w:val="0047173C"/>
    <w:rsid w:val="00471FDB"/>
    <w:rsid w:val="004722B5"/>
    <w:rsid w:val="004739B6"/>
    <w:rsid w:val="00473ACF"/>
    <w:rsid w:val="00474915"/>
    <w:rsid w:val="004752C9"/>
    <w:rsid w:val="004772B6"/>
    <w:rsid w:val="004775B5"/>
    <w:rsid w:val="00477B17"/>
    <w:rsid w:val="0048056E"/>
    <w:rsid w:val="00480832"/>
    <w:rsid w:val="00481411"/>
    <w:rsid w:val="0048145F"/>
    <w:rsid w:val="00481552"/>
    <w:rsid w:val="00481EEF"/>
    <w:rsid w:val="00481F43"/>
    <w:rsid w:val="0048348E"/>
    <w:rsid w:val="004847D5"/>
    <w:rsid w:val="00484ABB"/>
    <w:rsid w:val="00484DF1"/>
    <w:rsid w:val="00486373"/>
    <w:rsid w:val="00486E4D"/>
    <w:rsid w:val="004902D7"/>
    <w:rsid w:val="00490B7D"/>
    <w:rsid w:val="00491718"/>
    <w:rsid w:val="00491FFB"/>
    <w:rsid w:val="00492130"/>
    <w:rsid w:val="00492816"/>
    <w:rsid w:val="0049304A"/>
    <w:rsid w:val="004934EA"/>
    <w:rsid w:val="00493A75"/>
    <w:rsid w:val="00493FA7"/>
    <w:rsid w:val="0049429E"/>
    <w:rsid w:val="004952D5"/>
    <w:rsid w:val="00495587"/>
    <w:rsid w:val="004956BD"/>
    <w:rsid w:val="0049581C"/>
    <w:rsid w:val="00495AD7"/>
    <w:rsid w:val="00495C5D"/>
    <w:rsid w:val="00496E9A"/>
    <w:rsid w:val="00497080"/>
    <w:rsid w:val="0049778A"/>
    <w:rsid w:val="004A03BA"/>
    <w:rsid w:val="004A0C4B"/>
    <w:rsid w:val="004A0ED4"/>
    <w:rsid w:val="004A1200"/>
    <w:rsid w:val="004A26B7"/>
    <w:rsid w:val="004A2C30"/>
    <w:rsid w:val="004A35AA"/>
    <w:rsid w:val="004A3E66"/>
    <w:rsid w:val="004A416A"/>
    <w:rsid w:val="004A49EE"/>
    <w:rsid w:val="004A4EC8"/>
    <w:rsid w:val="004A58FD"/>
    <w:rsid w:val="004B0A80"/>
    <w:rsid w:val="004B0C54"/>
    <w:rsid w:val="004B18EE"/>
    <w:rsid w:val="004B27D0"/>
    <w:rsid w:val="004B2A37"/>
    <w:rsid w:val="004B2BFA"/>
    <w:rsid w:val="004B2D7E"/>
    <w:rsid w:val="004B3115"/>
    <w:rsid w:val="004B342C"/>
    <w:rsid w:val="004B4456"/>
    <w:rsid w:val="004B47CD"/>
    <w:rsid w:val="004B4FC2"/>
    <w:rsid w:val="004B571C"/>
    <w:rsid w:val="004B59E7"/>
    <w:rsid w:val="004B670F"/>
    <w:rsid w:val="004B6760"/>
    <w:rsid w:val="004B6A4D"/>
    <w:rsid w:val="004B71D6"/>
    <w:rsid w:val="004B7216"/>
    <w:rsid w:val="004B75D2"/>
    <w:rsid w:val="004B7A38"/>
    <w:rsid w:val="004B7E30"/>
    <w:rsid w:val="004C155B"/>
    <w:rsid w:val="004C1F7D"/>
    <w:rsid w:val="004C3476"/>
    <w:rsid w:val="004C3C9E"/>
    <w:rsid w:val="004C40D1"/>
    <w:rsid w:val="004C4A3C"/>
    <w:rsid w:val="004C6685"/>
    <w:rsid w:val="004C788F"/>
    <w:rsid w:val="004C7925"/>
    <w:rsid w:val="004C7BE5"/>
    <w:rsid w:val="004D362A"/>
    <w:rsid w:val="004D39CD"/>
    <w:rsid w:val="004D4166"/>
    <w:rsid w:val="004D5045"/>
    <w:rsid w:val="004D5E1D"/>
    <w:rsid w:val="004D6005"/>
    <w:rsid w:val="004D6285"/>
    <w:rsid w:val="004D6C56"/>
    <w:rsid w:val="004D79CA"/>
    <w:rsid w:val="004D7A9B"/>
    <w:rsid w:val="004E0A08"/>
    <w:rsid w:val="004E0B66"/>
    <w:rsid w:val="004E14A4"/>
    <w:rsid w:val="004E2DA8"/>
    <w:rsid w:val="004E30FF"/>
    <w:rsid w:val="004E361A"/>
    <w:rsid w:val="004E419B"/>
    <w:rsid w:val="004E4D01"/>
    <w:rsid w:val="004E4E45"/>
    <w:rsid w:val="004E698A"/>
    <w:rsid w:val="004E6A44"/>
    <w:rsid w:val="004E6EC1"/>
    <w:rsid w:val="004F09C2"/>
    <w:rsid w:val="004F0B7D"/>
    <w:rsid w:val="004F0C3A"/>
    <w:rsid w:val="004F1749"/>
    <w:rsid w:val="004F1CC9"/>
    <w:rsid w:val="004F1D9D"/>
    <w:rsid w:val="004F2A77"/>
    <w:rsid w:val="004F2B5A"/>
    <w:rsid w:val="004F33F8"/>
    <w:rsid w:val="004F36E7"/>
    <w:rsid w:val="004F4184"/>
    <w:rsid w:val="004F44C7"/>
    <w:rsid w:val="004F52EA"/>
    <w:rsid w:val="004F550A"/>
    <w:rsid w:val="004F5B13"/>
    <w:rsid w:val="004F5D2B"/>
    <w:rsid w:val="004F6837"/>
    <w:rsid w:val="004F6E24"/>
    <w:rsid w:val="004F7090"/>
    <w:rsid w:val="004F77AE"/>
    <w:rsid w:val="004F7AFE"/>
    <w:rsid w:val="00500193"/>
    <w:rsid w:val="005009AA"/>
    <w:rsid w:val="00500EAA"/>
    <w:rsid w:val="005015D7"/>
    <w:rsid w:val="00501C1C"/>
    <w:rsid w:val="00501C7B"/>
    <w:rsid w:val="00501E23"/>
    <w:rsid w:val="00502184"/>
    <w:rsid w:val="005029FB"/>
    <w:rsid w:val="00503958"/>
    <w:rsid w:val="00504A5A"/>
    <w:rsid w:val="00504AEB"/>
    <w:rsid w:val="00505354"/>
    <w:rsid w:val="0050585B"/>
    <w:rsid w:val="00506C25"/>
    <w:rsid w:val="00506F68"/>
    <w:rsid w:val="00507DB3"/>
    <w:rsid w:val="00510503"/>
    <w:rsid w:val="00510578"/>
    <w:rsid w:val="00510A97"/>
    <w:rsid w:val="005111AD"/>
    <w:rsid w:val="0051193E"/>
    <w:rsid w:val="00511B86"/>
    <w:rsid w:val="0051268B"/>
    <w:rsid w:val="00512760"/>
    <w:rsid w:val="005139AC"/>
    <w:rsid w:val="00513F4D"/>
    <w:rsid w:val="00514CB1"/>
    <w:rsid w:val="0051653D"/>
    <w:rsid w:val="00516F6F"/>
    <w:rsid w:val="0051714D"/>
    <w:rsid w:val="00517B53"/>
    <w:rsid w:val="005203F1"/>
    <w:rsid w:val="00520E8A"/>
    <w:rsid w:val="00521A1B"/>
    <w:rsid w:val="00521AAE"/>
    <w:rsid w:val="005234FE"/>
    <w:rsid w:val="0052365A"/>
    <w:rsid w:val="00523B16"/>
    <w:rsid w:val="0052635C"/>
    <w:rsid w:val="00526D46"/>
    <w:rsid w:val="0052704A"/>
    <w:rsid w:val="0052795A"/>
    <w:rsid w:val="0053078E"/>
    <w:rsid w:val="005319FD"/>
    <w:rsid w:val="00531A88"/>
    <w:rsid w:val="00531BF8"/>
    <w:rsid w:val="00532A75"/>
    <w:rsid w:val="00533A6B"/>
    <w:rsid w:val="00533E8E"/>
    <w:rsid w:val="005342B7"/>
    <w:rsid w:val="0053510F"/>
    <w:rsid w:val="00535BA5"/>
    <w:rsid w:val="00535ED2"/>
    <w:rsid w:val="00536AEB"/>
    <w:rsid w:val="005374E4"/>
    <w:rsid w:val="00540552"/>
    <w:rsid w:val="00540D61"/>
    <w:rsid w:val="005417F0"/>
    <w:rsid w:val="00541ED3"/>
    <w:rsid w:val="005423A4"/>
    <w:rsid w:val="00542934"/>
    <w:rsid w:val="00542ADC"/>
    <w:rsid w:val="00542CD5"/>
    <w:rsid w:val="00542DAA"/>
    <w:rsid w:val="005434A7"/>
    <w:rsid w:val="005441DC"/>
    <w:rsid w:val="005457F4"/>
    <w:rsid w:val="00545CB4"/>
    <w:rsid w:val="0054709C"/>
    <w:rsid w:val="0055017D"/>
    <w:rsid w:val="005504E5"/>
    <w:rsid w:val="00550860"/>
    <w:rsid w:val="00551019"/>
    <w:rsid w:val="00552451"/>
    <w:rsid w:val="00552953"/>
    <w:rsid w:val="00552EFE"/>
    <w:rsid w:val="00552FE7"/>
    <w:rsid w:val="00553310"/>
    <w:rsid w:val="00553788"/>
    <w:rsid w:val="00554091"/>
    <w:rsid w:val="00554EA7"/>
    <w:rsid w:val="0055503B"/>
    <w:rsid w:val="00555862"/>
    <w:rsid w:val="0055588E"/>
    <w:rsid w:val="005568F3"/>
    <w:rsid w:val="005570F1"/>
    <w:rsid w:val="005577E2"/>
    <w:rsid w:val="0056008C"/>
    <w:rsid w:val="005605CF"/>
    <w:rsid w:val="00561140"/>
    <w:rsid w:val="00562903"/>
    <w:rsid w:val="0056317F"/>
    <w:rsid w:val="005635B1"/>
    <w:rsid w:val="00563BD8"/>
    <w:rsid w:val="005643CC"/>
    <w:rsid w:val="00566A67"/>
    <w:rsid w:val="00566AE8"/>
    <w:rsid w:val="00566CF8"/>
    <w:rsid w:val="005677FC"/>
    <w:rsid w:val="00570C50"/>
    <w:rsid w:val="00571C12"/>
    <w:rsid w:val="00571EF2"/>
    <w:rsid w:val="005740B7"/>
    <w:rsid w:val="00574B1B"/>
    <w:rsid w:val="00574B98"/>
    <w:rsid w:val="00575562"/>
    <w:rsid w:val="00576622"/>
    <w:rsid w:val="00576D38"/>
    <w:rsid w:val="00577514"/>
    <w:rsid w:val="00580580"/>
    <w:rsid w:val="0058063E"/>
    <w:rsid w:val="00581F06"/>
    <w:rsid w:val="00582B54"/>
    <w:rsid w:val="00583236"/>
    <w:rsid w:val="00583454"/>
    <w:rsid w:val="005839C6"/>
    <w:rsid w:val="00583D3A"/>
    <w:rsid w:val="0058403C"/>
    <w:rsid w:val="00584A1D"/>
    <w:rsid w:val="00584C57"/>
    <w:rsid w:val="0058510E"/>
    <w:rsid w:val="00585638"/>
    <w:rsid w:val="00585FEE"/>
    <w:rsid w:val="005860D2"/>
    <w:rsid w:val="00586609"/>
    <w:rsid w:val="005867AF"/>
    <w:rsid w:val="00586D96"/>
    <w:rsid w:val="005874DB"/>
    <w:rsid w:val="00593DA5"/>
    <w:rsid w:val="0059453D"/>
    <w:rsid w:val="005948C4"/>
    <w:rsid w:val="00594D51"/>
    <w:rsid w:val="00596101"/>
    <w:rsid w:val="005961D9"/>
    <w:rsid w:val="005967DA"/>
    <w:rsid w:val="0059688F"/>
    <w:rsid w:val="005969F1"/>
    <w:rsid w:val="00596A23"/>
    <w:rsid w:val="00596C36"/>
    <w:rsid w:val="005979BF"/>
    <w:rsid w:val="00597AEA"/>
    <w:rsid w:val="005A00A1"/>
    <w:rsid w:val="005A0768"/>
    <w:rsid w:val="005A1639"/>
    <w:rsid w:val="005A170E"/>
    <w:rsid w:val="005A1BC2"/>
    <w:rsid w:val="005A1FA0"/>
    <w:rsid w:val="005A28FB"/>
    <w:rsid w:val="005A348E"/>
    <w:rsid w:val="005A4FA1"/>
    <w:rsid w:val="005A51A4"/>
    <w:rsid w:val="005A5612"/>
    <w:rsid w:val="005A56CA"/>
    <w:rsid w:val="005A5EA6"/>
    <w:rsid w:val="005A61FB"/>
    <w:rsid w:val="005A6674"/>
    <w:rsid w:val="005A6A02"/>
    <w:rsid w:val="005A70AA"/>
    <w:rsid w:val="005A781E"/>
    <w:rsid w:val="005B2879"/>
    <w:rsid w:val="005B2A15"/>
    <w:rsid w:val="005B2AA9"/>
    <w:rsid w:val="005B322F"/>
    <w:rsid w:val="005B3894"/>
    <w:rsid w:val="005B39D9"/>
    <w:rsid w:val="005B468A"/>
    <w:rsid w:val="005B5787"/>
    <w:rsid w:val="005B64F1"/>
    <w:rsid w:val="005B6AC0"/>
    <w:rsid w:val="005B7151"/>
    <w:rsid w:val="005C020C"/>
    <w:rsid w:val="005C1233"/>
    <w:rsid w:val="005C151A"/>
    <w:rsid w:val="005C25A1"/>
    <w:rsid w:val="005C30BE"/>
    <w:rsid w:val="005C313B"/>
    <w:rsid w:val="005C3527"/>
    <w:rsid w:val="005C3F9B"/>
    <w:rsid w:val="005C483D"/>
    <w:rsid w:val="005C495B"/>
    <w:rsid w:val="005C4CE0"/>
    <w:rsid w:val="005C4E94"/>
    <w:rsid w:val="005C5147"/>
    <w:rsid w:val="005C56F4"/>
    <w:rsid w:val="005C5BE2"/>
    <w:rsid w:val="005C5D92"/>
    <w:rsid w:val="005C69E3"/>
    <w:rsid w:val="005C6B73"/>
    <w:rsid w:val="005C6BF5"/>
    <w:rsid w:val="005C6F5C"/>
    <w:rsid w:val="005C74F9"/>
    <w:rsid w:val="005C767E"/>
    <w:rsid w:val="005D0051"/>
    <w:rsid w:val="005D0F7A"/>
    <w:rsid w:val="005D1A18"/>
    <w:rsid w:val="005D2049"/>
    <w:rsid w:val="005D2414"/>
    <w:rsid w:val="005D2B4E"/>
    <w:rsid w:val="005D3E33"/>
    <w:rsid w:val="005D460A"/>
    <w:rsid w:val="005D58FB"/>
    <w:rsid w:val="005D60F8"/>
    <w:rsid w:val="005D6B55"/>
    <w:rsid w:val="005D790A"/>
    <w:rsid w:val="005D7916"/>
    <w:rsid w:val="005D7DC4"/>
    <w:rsid w:val="005E0162"/>
    <w:rsid w:val="005E097A"/>
    <w:rsid w:val="005E11E9"/>
    <w:rsid w:val="005E1EC4"/>
    <w:rsid w:val="005E1F52"/>
    <w:rsid w:val="005E350C"/>
    <w:rsid w:val="005E3BAD"/>
    <w:rsid w:val="005E4EA5"/>
    <w:rsid w:val="005E59C9"/>
    <w:rsid w:val="005E5A53"/>
    <w:rsid w:val="005E725A"/>
    <w:rsid w:val="005E732A"/>
    <w:rsid w:val="005E744E"/>
    <w:rsid w:val="005F03C0"/>
    <w:rsid w:val="005F09CF"/>
    <w:rsid w:val="005F11A6"/>
    <w:rsid w:val="005F1E53"/>
    <w:rsid w:val="005F205A"/>
    <w:rsid w:val="005F2766"/>
    <w:rsid w:val="005F27E3"/>
    <w:rsid w:val="005F28AA"/>
    <w:rsid w:val="005F3DA0"/>
    <w:rsid w:val="005F415C"/>
    <w:rsid w:val="005F4461"/>
    <w:rsid w:val="005F5359"/>
    <w:rsid w:val="005F5897"/>
    <w:rsid w:val="005F5C11"/>
    <w:rsid w:val="005F6396"/>
    <w:rsid w:val="005F67C0"/>
    <w:rsid w:val="005F6811"/>
    <w:rsid w:val="005F6A30"/>
    <w:rsid w:val="005F6B2F"/>
    <w:rsid w:val="005F7CD8"/>
    <w:rsid w:val="00600523"/>
    <w:rsid w:val="006005C7"/>
    <w:rsid w:val="00600743"/>
    <w:rsid w:val="006015EA"/>
    <w:rsid w:val="006019BB"/>
    <w:rsid w:val="00601F7E"/>
    <w:rsid w:val="0060217A"/>
    <w:rsid w:val="0060268C"/>
    <w:rsid w:val="00602FD6"/>
    <w:rsid w:val="006030CB"/>
    <w:rsid w:val="006032B2"/>
    <w:rsid w:val="00603352"/>
    <w:rsid w:val="00603B93"/>
    <w:rsid w:val="00603C0F"/>
    <w:rsid w:val="00603E1C"/>
    <w:rsid w:val="00604B07"/>
    <w:rsid w:val="00605C62"/>
    <w:rsid w:val="00605CF5"/>
    <w:rsid w:val="006060C1"/>
    <w:rsid w:val="00610765"/>
    <w:rsid w:val="00611265"/>
    <w:rsid w:val="00611388"/>
    <w:rsid w:val="00611F04"/>
    <w:rsid w:val="00612178"/>
    <w:rsid w:val="00613A32"/>
    <w:rsid w:val="0061400B"/>
    <w:rsid w:val="00614F89"/>
    <w:rsid w:val="0061537F"/>
    <w:rsid w:val="00616E00"/>
    <w:rsid w:val="00617279"/>
    <w:rsid w:val="006176B4"/>
    <w:rsid w:val="0062029D"/>
    <w:rsid w:val="00620308"/>
    <w:rsid w:val="006207EA"/>
    <w:rsid w:val="00620974"/>
    <w:rsid w:val="0062145C"/>
    <w:rsid w:val="00621822"/>
    <w:rsid w:val="006225CC"/>
    <w:rsid w:val="00622E7F"/>
    <w:rsid w:val="006242ED"/>
    <w:rsid w:val="0062454E"/>
    <w:rsid w:val="00624AC1"/>
    <w:rsid w:val="00627533"/>
    <w:rsid w:val="00627634"/>
    <w:rsid w:val="006279F8"/>
    <w:rsid w:val="006302D3"/>
    <w:rsid w:val="00630710"/>
    <w:rsid w:val="0063088F"/>
    <w:rsid w:val="0063092A"/>
    <w:rsid w:val="00630E2A"/>
    <w:rsid w:val="00631635"/>
    <w:rsid w:val="00632039"/>
    <w:rsid w:val="006326C6"/>
    <w:rsid w:val="00632DAD"/>
    <w:rsid w:val="00632E3B"/>
    <w:rsid w:val="00635198"/>
    <w:rsid w:val="006356F4"/>
    <w:rsid w:val="0063573F"/>
    <w:rsid w:val="006359D4"/>
    <w:rsid w:val="00635DF3"/>
    <w:rsid w:val="00636EA0"/>
    <w:rsid w:val="0063733D"/>
    <w:rsid w:val="00637C4F"/>
    <w:rsid w:val="00637F20"/>
    <w:rsid w:val="00641559"/>
    <w:rsid w:val="00642A71"/>
    <w:rsid w:val="00642C3F"/>
    <w:rsid w:val="00642C43"/>
    <w:rsid w:val="006430E4"/>
    <w:rsid w:val="00643247"/>
    <w:rsid w:val="00643740"/>
    <w:rsid w:val="00643931"/>
    <w:rsid w:val="00643DDF"/>
    <w:rsid w:val="00645CDA"/>
    <w:rsid w:val="006469AF"/>
    <w:rsid w:val="00646DBA"/>
    <w:rsid w:val="00646E63"/>
    <w:rsid w:val="0064710C"/>
    <w:rsid w:val="006475D8"/>
    <w:rsid w:val="00647A9F"/>
    <w:rsid w:val="00647CA5"/>
    <w:rsid w:val="00650086"/>
    <w:rsid w:val="00650209"/>
    <w:rsid w:val="006503BE"/>
    <w:rsid w:val="00650B18"/>
    <w:rsid w:val="00651640"/>
    <w:rsid w:val="00652803"/>
    <w:rsid w:val="0065323E"/>
    <w:rsid w:val="0065326D"/>
    <w:rsid w:val="00653BA1"/>
    <w:rsid w:val="00653F17"/>
    <w:rsid w:val="00653F93"/>
    <w:rsid w:val="006546C7"/>
    <w:rsid w:val="00654D45"/>
    <w:rsid w:val="00655464"/>
    <w:rsid w:val="006555F8"/>
    <w:rsid w:val="0065636B"/>
    <w:rsid w:val="00656731"/>
    <w:rsid w:val="00656C9B"/>
    <w:rsid w:val="006576AA"/>
    <w:rsid w:val="006603AB"/>
    <w:rsid w:val="00660700"/>
    <w:rsid w:val="00660D7B"/>
    <w:rsid w:val="00661072"/>
    <w:rsid w:val="006610E1"/>
    <w:rsid w:val="006611F2"/>
    <w:rsid w:val="006616F2"/>
    <w:rsid w:val="00661756"/>
    <w:rsid w:val="00661818"/>
    <w:rsid w:val="00661843"/>
    <w:rsid w:val="00661F9D"/>
    <w:rsid w:val="006626BA"/>
    <w:rsid w:val="00662838"/>
    <w:rsid w:val="0066346C"/>
    <w:rsid w:val="006634C2"/>
    <w:rsid w:val="00663798"/>
    <w:rsid w:val="00663BFF"/>
    <w:rsid w:val="00663C90"/>
    <w:rsid w:val="00663CA2"/>
    <w:rsid w:val="00663E2E"/>
    <w:rsid w:val="006642AD"/>
    <w:rsid w:val="00664A1A"/>
    <w:rsid w:val="00664ABC"/>
    <w:rsid w:val="00664F2E"/>
    <w:rsid w:val="006656E2"/>
    <w:rsid w:val="00665B17"/>
    <w:rsid w:val="00666A30"/>
    <w:rsid w:val="00666F88"/>
    <w:rsid w:val="00667305"/>
    <w:rsid w:val="00670002"/>
    <w:rsid w:val="00671C45"/>
    <w:rsid w:val="00672F5D"/>
    <w:rsid w:val="006734C9"/>
    <w:rsid w:val="006739B2"/>
    <w:rsid w:val="00673B2B"/>
    <w:rsid w:val="00674E21"/>
    <w:rsid w:val="00674F1D"/>
    <w:rsid w:val="00675AA6"/>
    <w:rsid w:val="00676821"/>
    <w:rsid w:val="00676926"/>
    <w:rsid w:val="00681032"/>
    <w:rsid w:val="0068188C"/>
    <w:rsid w:val="00681CBC"/>
    <w:rsid w:val="00681E2E"/>
    <w:rsid w:val="00683B55"/>
    <w:rsid w:val="00683B8E"/>
    <w:rsid w:val="0068484B"/>
    <w:rsid w:val="00684A2B"/>
    <w:rsid w:val="00684D8B"/>
    <w:rsid w:val="00685315"/>
    <w:rsid w:val="00685362"/>
    <w:rsid w:val="00687057"/>
    <w:rsid w:val="0069076F"/>
    <w:rsid w:val="00690868"/>
    <w:rsid w:val="00690BB7"/>
    <w:rsid w:val="006910D9"/>
    <w:rsid w:val="00691579"/>
    <w:rsid w:val="00691C3B"/>
    <w:rsid w:val="0069422D"/>
    <w:rsid w:val="00694AB9"/>
    <w:rsid w:val="00694BA4"/>
    <w:rsid w:val="00695CEB"/>
    <w:rsid w:val="006969A2"/>
    <w:rsid w:val="00696D23"/>
    <w:rsid w:val="006970F3"/>
    <w:rsid w:val="00697B9E"/>
    <w:rsid w:val="00697E1A"/>
    <w:rsid w:val="00697E84"/>
    <w:rsid w:val="006A0352"/>
    <w:rsid w:val="006A0364"/>
    <w:rsid w:val="006A18C8"/>
    <w:rsid w:val="006A1D12"/>
    <w:rsid w:val="006A2637"/>
    <w:rsid w:val="006A3DEA"/>
    <w:rsid w:val="006A49F0"/>
    <w:rsid w:val="006A5099"/>
    <w:rsid w:val="006A683D"/>
    <w:rsid w:val="006A68E2"/>
    <w:rsid w:val="006A6940"/>
    <w:rsid w:val="006B082B"/>
    <w:rsid w:val="006B1561"/>
    <w:rsid w:val="006B15FD"/>
    <w:rsid w:val="006B17C2"/>
    <w:rsid w:val="006B2443"/>
    <w:rsid w:val="006B2A73"/>
    <w:rsid w:val="006B2B70"/>
    <w:rsid w:val="006B38D8"/>
    <w:rsid w:val="006B3D51"/>
    <w:rsid w:val="006B51D1"/>
    <w:rsid w:val="006B62E4"/>
    <w:rsid w:val="006B6C19"/>
    <w:rsid w:val="006B753F"/>
    <w:rsid w:val="006B75A0"/>
    <w:rsid w:val="006C032A"/>
    <w:rsid w:val="006C076B"/>
    <w:rsid w:val="006C0B22"/>
    <w:rsid w:val="006C18D3"/>
    <w:rsid w:val="006C1EDD"/>
    <w:rsid w:val="006C214A"/>
    <w:rsid w:val="006C3132"/>
    <w:rsid w:val="006C32CC"/>
    <w:rsid w:val="006C37C8"/>
    <w:rsid w:val="006C420B"/>
    <w:rsid w:val="006C481B"/>
    <w:rsid w:val="006C5188"/>
    <w:rsid w:val="006C6905"/>
    <w:rsid w:val="006C6D54"/>
    <w:rsid w:val="006C71A3"/>
    <w:rsid w:val="006C7756"/>
    <w:rsid w:val="006D0459"/>
    <w:rsid w:val="006D24E6"/>
    <w:rsid w:val="006D256B"/>
    <w:rsid w:val="006D31A7"/>
    <w:rsid w:val="006D3957"/>
    <w:rsid w:val="006D3B2E"/>
    <w:rsid w:val="006D3C47"/>
    <w:rsid w:val="006D3FAE"/>
    <w:rsid w:val="006D40B0"/>
    <w:rsid w:val="006D4751"/>
    <w:rsid w:val="006D4DFB"/>
    <w:rsid w:val="006D5FE3"/>
    <w:rsid w:val="006D648A"/>
    <w:rsid w:val="006D667F"/>
    <w:rsid w:val="006D67DB"/>
    <w:rsid w:val="006D6802"/>
    <w:rsid w:val="006D7D06"/>
    <w:rsid w:val="006D7E79"/>
    <w:rsid w:val="006E008F"/>
    <w:rsid w:val="006E027E"/>
    <w:rsid w:val="006E1107"/>
    <w:rsid w:val="006E11BD"/>
    <w:rsid w:val="006E2542"/>
    <w:rsid w:val="006E27EB"/>
    <w:rsid w:val="006E2DE9"/>
    <w:rsid w:val="006E4164"/>
    <w:rsid w:val="006E4177"/>
    <w:rsid w:val="006E4C40"/>
    <w:rsid w:val="006E4F23"/>
    <w:rsid w:val="006E5115"/>
    <w:rsid w:val="006E5244"/>
    <w:rsid w:val="006E58F5"/>
    <w:rsid w:val="006E6340"/>
    <w:rsid w:val="006E7F84"/>
    <w:rsid w:val="006F0C81"/>
    <w:rsid w:val="006F0D02"/>
    <w:rsid w:val="006F1412"/>
    <w:rsid w:val="006F17DE"/>
    <w:rsid w:val="006F235D"/>
    <w:rsid w:val="006F37F6"/>
    <w:rsid w:val="006F432F"/>
    <w:rsid w:val="006F571D"/>
    <w:rsid w:val="006F582D"/>
    <w:rsid w:val="006F5889"/>
    <w:rsid w:val="006F5D83"/>
    <w:rsid w:val="006F767F"/>
    <w:rsid w:val="0070012F"/>
    <w:rsid w:val="007005E6"/>
    <w:rsid w:val="00700A18"/>
    <w:rsid w:val="00701543"/>
    <w:rsid w:val="0070172F"/>
    <w:rsid w:val="00701A78"/>
    <w:rsid w:val="0070222B"/>
    <w:rsid w:val="00702308"/>
    <w:rsid w:val="00702513"/>
    <w:rsid w:val="00703437"/>
    <w:rsid w:val="007040B5"/>
    <w:rsid w:val="007040B9"/>
    <w:rsid w:val="00704E3D"/>
    <w:rsid w:val="0070532F"/>
    <w:rsid w:val="00705595"/>
    <w:rsid w:val="00705CAF"/>
    <w:rsid w:val="00705EA2"/>
    <w:rsid w:val="007071B1"/>
    <w:rsid w:val="0070797E"/>
    <w:rsid w:val="00707BA5"/>
    <w:rsid w:val="00707C35"/>
    <w:rsid w:val="007109FA"/>
    <w:rsid w:val="00710B1D"/>
    <w:rsid w:val="007116B1"/>
    <w:rsid w:val="00712355"/>
    <w:rsid w:val="007139AF"/>
    <w:rsid w:val="007139E5"/>
    <w:rsid w:val="00713AAE"/>
    <w:rsid w:val="00713BF6"/>
    <w:rsid w:val="00714229"/>
    <w:rsid w:val="00714261"/>
    <w:rsid w:val="00714442"/>
    <w:rsid w:val="00715D61"/>
    <w:rsid w:val="00720549"/>
    <w:rsid w:val="00720780"/>
    <w:rsid w:val="00720896"/>
    <w:rsid w:val="00720A8A"/>
    <w:rsid w:val="00720D27"/>
    <w:rsid w:val="00720DAA"/>
    <w:rsid w:val="00720E00"/>
    <w:rsid w:val="00721094"/>
    <w:rsid w:val="0072183B"/>
    <w:rsid w:val="00721AF6"/>
    <w:rsid w:val="00721B52"/>
    <w:rsid w:val="0072305A"/>
    <w:rsid w:val="0072341F"/>
    <w:rsid w:val="007234CD"/>
    <w:rsid w:val="00724671"/>
    <w:rsid w:val="007253A5"/>
    <w:rsid w:val="00725916"/>
    <w:rsid w:val="007279F0"/>
    <w:rsid w:val="00727D79"/>
    <w:rsid w:val="0073034C"/>
    <w:rsid w:val="00730519"/>
    <w:rsid w:val="0073102B"/>
    <w:rsid w:val="007314F1"/>
    <w:rsid w:val="007314FC"/>
    <w:rsid w:val="007320AF"/>
    <w:rsid w:val="00732D7D"/>
    <w:rsid w:val="00732EFB"/>
    <w:rsid w:val="007332E7"/>
    <w:rsid w:val="00733677"/>
    <w:rsid w:val="00733685"/>
    <w:rsid w:val="007337A6"/>
    <w:rsid w:val="00733803"/>
    <w:rsid w:val="00733E17"/>
    <w:rsid w:val="00734534"/>
    <w:rsid w:val="0073478F"/>
    <w:rsid w:val="00734C8D"/>
    <w:rsid w:val="007359F0"/>
    <w:rsid w:val="00735D01"/>
    <w:rsid w:val="007360CF"/>
    <w:rsid w:val="0073634A"/>
    <w:rsid w:val="0073667D"/>
    <w:rsid w:val="007368D2"/>
    <w:rsid w:val="00736AC8"/>
    <w:rsid w:val="00737387"/>
    <w:rsid w:val="0074027F"/>
    <w:rsid w:val="00740296"/>
    <w:rsid w:val="00740943"/>
    <w:rsid w:val="00740A7E"/>
    <w:rsid w:val="00740FB3"/>
    <w:rsid w:val="0074115D"/>
    <w:rsid w:val="007419F3"/>
    <w:rsid w:val="00742955"/>
    <w:rsid w:val="00742C67"/>
    <w:rsid w:val="00742DA3"/>
    <w:rsid w:val="00743AD5"/>
    <w:rsid w:val="0074470D"/>
    <w:rsid w:val="00745020"/>
    <w:rsid w:val="0074601F"/>
    <w:rsid w:val="00746868"/>
    <w:rsid w:val="007515ED"/>
    <w:rsid w:val="00751695"/>
    <w:rsid w:val="0075258F"/>
    <w:rsid w:val="007533D9"/>
    <w:rsid w:val="00753C94"/>
    <w:rsid w:val="007543F3"/>
    <w:rsid w:val="00754496"/>
    <w:rsid w:val="00754AAD"/>
    <w:rsid w:val="00755182"/>
    <w:rsid w:val="00755424"/>
    <w:rsid w:val="0075554F"/>
    <w:rsid w:val="00756CAE"/>
    <w:rsid w:val="00760770"/>
    <w:rsid w:val="00760F98"/>
    <w:rsid w:val="00761402"/>
    <w:rsid w:val="007619BB"/>
    <w:rsid w:val="00763391"/>
    <w:rsid w:val="00763CDF"/>
    <w:rsid w:val="00765439"/>
    <w:rsid w:val="00765B1A"/>
    <w:rsid w:val="00766528"/>
    <w:rsid w:val="00766E4D"/>
    <w:rsid w:val="00767057"/>
    <w:rsid w:val="00767212"/>
    <w:rsid w:val="00767694"/>
    <w:rsid w:val="00767DB9"/>
    <w:rsid w:val="007706C3"/>
    <w:rsid w:val="00770DDE"/>
    <w:rsid w:val="0077222C"/>
    <w:rsid w:val="00772536"/>
    <w:rsid w:val="007727EB"/>
    <w:rsid w:val="00772807"/>
    <w:rsid w:val="00774A2B"/>
    <w:rsid w:val="00774F6D"/>
    <w:rsid w:val="0077530D"/>
    <w:rsid w:val="00775349"/>
    <w:rsid w:val="00776966"/>
    <w:rsid w:val="00776C58"/>
    <w:rsid w:val="00777235"/>
    <w:rsid w:val="0077725D"/>
    <w:rsid w:val="007775C9"/>
    <w:rsid w:val="00777E0B"/>
    <w:rsid w:val="00777EFC"/>
    <w:rsid w:val="00777F00"/>
    <w:rsid w:val="00780124"/>
    <w:rsid w:val="00780A20"/>
    <w:rsid w:val="00780E81"/>
    <w:rsid w:val="00781D92"/>
    <w:rsid w:val="007835EF"/>
    <w:rsid w:val="00783E8A"/>
    <w:rsid w:val="0078480D"/>
    <w:rsid w:val="0078518F"/>
    <w:rsid w:val="007859AF"/>
    <w:rsid w:val="00785E04"/>
    <w:rsid w:val="00786841"/>
    <w:rsid w:val="0078698E"/>
    <w:rsid w:val="00786CE5"/>
    <w:rsid w:val="00787844"/>
    <w:rsid w:val="0079137C"/>
    <w:rsid w:val="00791847"/>
    <w:rsid w:val="00791CD8"/>
    <w:rsid w:val="00792ABB"/>
    <w:rsid w:val="00793714"/>
    <w:rsid w:val="00793C72"/>
    <w:rsid w:val="00793D18"/>
    <w:rsid w:val="00794139"/>
    <w:rsid w:val="00794365"/>
    <w:rsid w:val="0079457D"/>
    <w:rsid w:val="00794B66"/>
    <w:rsid w:val="00794EE3"/>
    <w:rsid w:val="0079565C"/>
    <w:rsid w:val="007959B5"/>
    <w:rsid w:val="00795C87"/>
    <w:rsid w:val="00795E8A"/>
    <w:rsid w:val="0079608A"/>
    <w:rsid w:val="00796609"/>
    <w:rsid w:val="007966D1"/>
    <w:rsid w:val="00796D67"/>
    <w:rsid w:val="00797099"/>
    <w:rsid w:val="00797E12"/>
    <w:rsid w:val="007A0074"/>
    <w:rsid w:val="007A0554"/>
    <w:rsid w:val="007A11D0"/>
    <w:rsid w:val="007A1891"/>
    <w:rsid w:val="007A1AB8"/>
    <w:rsid w:val="007A2702"/>
    <w:rsid w:val="007A2F38"/>
    <w:rsid w:val="007A30C1"/>
    <w:rsid w:val="007A343C"/>
    <w:rsid w:val="007A4BC3"/>
    <w:rsid w:val="007A5914"/>
    <w:rsid w:val="007A5ADD"/>
    <w:rsid w:val="007A5C1B"/>
    <w:rsid w:val="007A5DF4"/>
    <w:rsid w:val="007A620D"/>
    <w:rsid w:val="007A6DD7"/>
    <w:rsid w:val="007B0300"/>
    <w:rsid w:val="007B0387"/>
    <w:rsid w:val="007B08D3"/>
    <w:rsid w:val="007B1EF9"/>
    <w:rsid w:val="007B2316"/>
    <w:rsid w:val="007B2AD4"/>
    <w:rsid w:val="007B2E60"/>
    <w:rsid w:val="007B2ECF"/>
    <w:rsid w:val="007B4272"/>
    <w:rsid w:val="007B4FE6"/>
    <w:rsid w:val="007B6F75"/>
    <w:rsid w:val="007B77E0"/>
    <w:rsid w:val="007C0165"/>
    <w:rsid w:val="007C0DE7"/>
    <w:rsid w:val="007C0F83"/>
    <w:rsid w:val="007C128A"/>
    <w:rsid w:val="007C1B34"/>
    <w:rsid w:val="007C1D36"/>
    <w:rsid w:val="007C207D"/>
    <w:rsid w:val="007C2AF1"/>
    <w:rsid w:val="007C3788"/>
    <w:rsid w:val="007C3D3F"/>
    <w:rsid w:val="007C47E0"/>
    <w:rsid w:val="007C5AA4"/>
    <w:rsid w:val="007C5E47"/>
    <w:rsid w:val="007C6883"/>
    <w:rsid w:val="007C72D0"/>
    <w:rsid w:val="007D0429"/>
    <w:rsid w:val="007D19C2"/>
    <w:rsid w:val="007D1F7C"/>
    <w:rsid w:val="007D2191"/>
    <w:rsid w:val="007D37F9"/>
    <w:rsid w:val="007D491F"/>
    <w:rsid w:val="007D4A8D"/>
    <w:rsid w:val="007D4DCF"/>
    <w:rsid w:val="007D4E72"/>
    <w:rsid w:val="007D4F7D"/>
    <w:rsid w:val="007D4FBE"/>
    <w:rsid w:val="007D510B"/>
    <w:rsid w:val="007D53D2"/>
    <w:rsid w:val="007D68AA"/>
    <w:rsid w:val="007D7ABB"/>
    <w:rsid w:val="007E0ED0"/>
    <w:rsid w:val="007E1015"/>
    <w:rsid w:val="007E11EB"/>
    <w:rsid w:val="007E1EB6"/>
    <w:rsid w:val="007E1FFC"/>
    <w:rsid w:val="007E22A4"/>
    <w:rsid w:val="007E2888"/>
    <w:rsid w:val="007E2925"/>
    <w:rsid w:val="007E437E"/>
    <w:rsid w:val="007E474E"/>
    <w:rsid w:val="007E4E9A"/>
    <w:rsid w:val="007E555E"/>
    <w:rsid w:val="007E73F7"/>
    <w:rsid w:val="007F0243"/>
    <w:rsid w:val="007F1498"/>
    <w:rsid w:val="007F188A"/>
    <w:rsid w:val="007F1D74"/>
    <w:rsid w:val="007F20E5"/>
    <w:rsid w:val="007F2421"/>
    <w:rsid w:val="007F298F"/>
    <w:rsid w:val="007F3945"/>
    <w:rsid w:val="007F422C"/>
    <w:rsid w:val="007F4AB9"/>
    <w:rsid w:val="007F5587"/>
    <w:rsid w:val="007F6D7B"/>
    <w:rsid w:val="007F7D7A"/>
    <w:rsid w:val="007F7DE6"/>
    <w:rsid w:val="008025F8"/>
    <w:rsid w:val="00802ACA"/>
    <w:rsid w:val="00802CD1"/>
    <w:rsid w:val="00802FDA"/>
    <w:rsid w:val="0080383B"/>
    <w:rsid w:val="00803E49"/>
    <w:rsid w:val="008044B2"/>
    <w:rsid w:val="0080457C"/>
    <w:rsid w:val="00805C67"/>
    <w:rsid w:val="00805CF8"/>
    <w:rsid w:val="00806441"/>
    <w:rsid w:val="00806E46"/>
    <w:rsid w:val="00807427"/>
    <w:rsid w:val="00810325"/>
    <w:rsid w:val="00810339"/>
    <w:rsid w:val="008108F7"/>
    <w:rsid w:val="00810F22"/>
    <w:rsid w:val="008113E6"/>
    <w:rsid w:val="00811519"/>
    <w:rsid w:val="00812102"/>
    <w:rsid w:val="00812BA8"/>
    <w:rsid w:val="00812E7D"/>
    <w:rsid w:val="008132C0"/>
    <w:rsid w:val="00814D1F"/>
    <w:rsid w:val="0081507D"/>
    <w:rsid w:val="0081592B"/>
    <w:rsid w:val="00815D5C"/>
    <w:rsid w:val="00816B94"/>
    <w:rsid w:val="0081714D"/>
    <w:rsid w:val="00817C48"/>
    <w:rsid w:val="00817C9C"/>
    <w:rsid w:val="008200A0"/>
    <w:rsid w:val="00822066"/>
    <w:rsid w:val="00822F9B"/>
    <w:rsid w:val="00823823"/>
    <w:rsid w:val="0082395E"/>
    <w:rsid w:val="00823B35"/>
    <w:rsid w:val="00824432"/>
    <w:rsid w:val="0082552B"/>
    <w:rsid w:val="00825739"/>
    <w:rsid w:val="008259E7"/>
    <w:rsid w:val="008259F5"/>
    <w:rsid w:val="00825FFC"/>
    <w:rsid w:val="00826446"/>
    <w:rsid w:val="00826E64"/>
    <w:rsid w:val="00827224"/>
    <w:rsid w:val="00827350"/>
    <w:rsid w:val="00827F28"/>
    <w:rsid w:val="008319C1"/>
    <w:rsid w:val="00831D5A"/>
    <w:rsid w:val="00832D64"/>
    <w:rsid w:val="008335CF"/>
    <w:rsid w:val="00833F07"/>
    <w:rsid w:val="00833F50"/>
    <w:rsid w:val="00834697"/>
    <w:rsid w:val="00834ACF"/>
    <w:rsid w:val="008351FF"/>
    <w:rsid w:val="00835416"/>
    <w:rsid w:val="00835528"/>
    <w:rsid w:val="00835B35"/>
    <w:rsid w:val="00835F74"/>
    <w:rsid w:val="008378F0"/>
    <w:rsid w:val="00840E12"/>
    <w:rsid w:val="00840EF6"/>
    <w:rsid w:val="008410C7"/>
    <w:rsid w:val="008413F8"/>
    <w:rsid w:val="008418CA"/>
    <w:rsid w:val="00841B59"/>
    <w:rsid w:val="00842613"/>
    <w:rsid w:val="00842A88"/>
    <w:rsid w:val="0084359B"/>
    <w:rsid w:val="00843BCD"/>
    <w:rsid w:val="00844152"/>
    <w:rsid w:val="0084430A"/>
    <w:rsid w:val="008445A0"/>
    <w:rsid w:val="0084554A"/>
    <w:rsid w:val="00845AF2"/>
    <w:rsid w:val="00846BA2"/>
    <w:rsid w:val="00850BC3"/>
    <w:rsid w:val="00852145"/>
    <w:rsid w:val="00852F80"/>
    <w:rsid w:val="008535AE"/>
    <w:rsid w:val="00853DCF"/>
    <w:rsid w:val="0085437B"/>
    <w:rsid w:val="0085471E"/>
    <w:rsid w:val="00854ABF"/>
    <w:rsid w:val="00855101"/>
    <w:rsid w:val="008555F9"/>
    <w:rsid w:val="008563E5"/>
    <w:rsid w:val="00856BA1"/>
    <w:rsid w:val="00856EA8"/>
    <w:rsid w:val="008570EB"/>
    <w:rsid w:val="00857196"/>
    <w:rsid w:val="00857300"/>
    <w:rsid w:val="00857EBD"/>
    <w:rsid w:val="00861D90"/>
    <w:rsid w:val="008629D4"/>
    <w:rsid w:val="00862A56"/>
    <w:rsid w:val="00863035"/>
    <w:rsid w:val="00863A67"/>
    <w:rsid w:val="00863CED"/>
    <w:rsid w:val="008645AE"/>
    <w:rsid w:val="00865962"/>
    <w:rsid w:val="008663B2"/>
    <w:rsid w:val="00866E74"/>
    <w:rsid w:val="008672D8"/>
    <w:rsid w:val="00867466"/>
    <w:rsid w:val="00867EAF"/>
    <w:rsid w:val="0087035D"/>
    <w:rsid w:val="0087047A"/>
    <w:rsid w:val="008719C9"/>
    <w:rsid w:val="0087240F"/>
    <w:rsid w:val="00872B34"/>
    <w:rsid w:val="0087353A"/>
    <w:rsid w:val="00873759"/>
    <w:rsid w:val="00873C07"/>
    <w:rsid w:val="00874680"/>
    <w:rsid w:val="00875635"/>
    <w:rsid w:val="008757FB"/>
    <w:rsid w:val="00876793"/>
    <w:rsid w:val="008771DA"/>
    <w:rsid w:val="00877214"/>
    <w:rsid w:val="0088036C"/>
    <w:rsid w:val="00880799"/>
    <w:rsid w:val="008807E1"/>
    <w:rsid w:val="00880BD2"/>
    <w:rsid w:val="00880C0B"/>
    <w:rsid w:val="0088106B"/>
    <w:rsid w:val="00881A93"/>
    <w:rsid w:val="00882314"/>
    <w:rsid w:val="00882667"/>
    <w:rsid w:val="008835FB"/>
    <w:rsid w:val="00883A65"/>
    <w:rsid w:val="00883D19"/>
    <w:rsid w:val="00883F97"/>
    <w:rsid w:val="0088466C"/>
    <w:rsid w:val="00884729"/>
    <w:rsid w:val="0088509E"/>
    <w:rsid w:val="00886548"/>
    <w:rsid w:val="00886668"/>
    <w:rsid w:val="00886D96"/>
    <w:rsid w:val="008875F8"/>
    <w:rsid w:val="0088785A"/>
    <w:rsid w:val="00890243"/>
    <w:rsid w:val="008902F6"/>
    <w:rsid w:val="00890610"/>
    <w:rsid w:val="008909F6"/>
    <w:rsid w:val="00891410"/>
    <w:rsid w:val="00891482"/>
    <w:rsid w:val="008917E4"/>
    <w:rsid w:val="00892994"/>
    <w:rsid w:val="00892B01"/>
    <w:rsid w:val="00892BFF"/>
    <w:rsid w:val="00892C10"/>
    <w:rsid w:val="008932DB"/>
    <w:rsid w:val="00893FCA"/>
    <w:rsid w:val="00894F9B"/>
    <w:rsid w:val="00896149"/>
    <w:rsid w:val="00896854"/>
    <w:rsid w:val="00896AA6"/>
    <w:rsid w:val="00896B84"/>
    <w:rsid w:val="008970A1"/>
    <w:rsid w:val="00897232"/>
    <w:rsid w:val="00897D5D"/>
    <w:rsid w:val="008A0186"/>
    <w:rsid w:val="008A133B"/>
    <w:rsid w:val="008A19BB"/>
    <w:rsid w:val="008A3711"/>
    <w:rsid w:val="008A3F84"/>
    <w:rsid w:val="008A4200"/>
    <w:rsid w:val="008A432D"/>
    <w:rsid w:val="008A5E6E"/>
    <w:rsid w:val="008A62F7"/>
    <w:rsid w:val="008A6553"/>
    <w:rsid w:val="008A6668"/>
    <w:rsid w:val="008A6A8B"/>
    <w:rsid w:val="008A7B0C"/>
    <w:rsid w:val="008A7C5A"/>
    <w:rsid w:val="008A7D82"/>
    <w:rsid w:val="008B22D8"/>
    <w:rsid w:val="008B3166"/>
    <w:rsid w:val="008B3433"/>
    <w:rsid w:val="008B34F3"/>
    <w:rsid w:val="008B3A2F"/>
    <w:rsid w:val="008B3B6D"/>
    <w:rsid w:val="008B3CB8"/>
    <w:rsid w:val="008B3ECE"/>
    <w:rsid w:val="008B4194"/>
    <w:rsid w:val="008B45BF"/>
    <w:rsid w:val="008B482B"/>
    <w:rsid w:val="008B4C40"/>
    <w:rsid w:val="008B4F9E"/>
    <w:rsid w:val="008B593A"/>
    <w:rsid w:val="008B5AFE"/>
    <w:rsid w:val="008B699E"/>
    <w:rsid w:val="008B6F20"/>
    <w:rsid w:val="008B6FD7"/>
    <w:rsid w:val="008B7127"/>
    <w:rsid w:val="008B7B90"/>
    <w:rsid w:val="008C02F6"/>
    <w:rsid w:val="008C0D6B"/>
    <w:rsid w:val="008C1116"/>
    <w:rsid w:val="008C12D0"/>
    <w:rsid w:val="008C1E99"/>
    <w:rsid w:val="008C2461"/>
    <w:rsid w:val="008C2558"/>
    <w:rsid w:val="008C394B"/>
    <w:rsid w:val="008C3A7F"/>
    <w:rsid w:val="008C6690"/>
    <w:rsid w:val="008C67F8"/>
    <w:rsid w:val="008C68C3"/>
    <w:rsid w:val="008C6CF5"/>
    <w:rsid w:val="008C7ACB"/>
    <w:rsid w:val="008C7E64"/>
    <w:rsid w:val="008D1683"/>
    <w:rsid w:val="008D1BE2"/>
    <w:rsid w:val="008D250C"/>
    <w:rsid w:val="008D2B9A"/>
    <w:rsid w:val="008D337C"/>
    <w:rsid w:val="008D4A5A"/>
    <w:rsid w:val="008D4FC0"/>
    <w:rsid w:val="008D59F0"/>
    <w:rsid w:val="008D5B51"/>
    <w:rsid w:val="008D5E21"/>
    <w:rsid w:val="008D6331"/>
    <w:rsid w:val="008D637F"/>
    <w:rsid w:val="008D69FE"/>
    <w:rsid w:val="008D6AE3"/>
    <w:rsid w:val="008D6B98"/>
    <w:rsid w:val="008D7467"/>
    <w:rsid w:val="008D7663"/>
    <w:rsid w:val="008D7770"/>
    <w:rsid w:val="008D7EB9"/>
    <w:rsid w:val="008E0264"/>
    <w:rsid w:val="008E0C89"/>
    <w:rsid w:val="008E0E34"/>
    <w:rsid w:val="008E15E7"/>
    <w:rsid w:val="008E1838"/>
    <w:rsid w:val="008E1A25"/>
    <w:rsid w:val="008E1DD7"/>
    <w:rsid w:val="008E3521"/>
    <w:rsid w:val="008E464D"/>
    <w:rsid w:val="008E4A9A"/>
    <w:rsid w:val="008E4AD7"/>
    <w:rsid w:val="008E4D2B"/>
    <w:rsid w:val="008E4FDF"/>
    <w:rsid w:val="008E519D"/>
    <w:rsid w:val="008E5935"/>
    <w:rsid w:val="008E5963"/>
    <w:rsid w:val="008E6216"/>
    <w:rsid w:val="008E646F"/>
    <w:rsid w:val="008E6AA8"/>
    <w:rsid w:val="008E7392"/>
    <w:rsid w:val="008E75BD"/>
    <w:rsid w:val="008E798F"/>
    <w:rsid w:val="008E7DE2"/>
    <w:rsid w:val="008F02FB"/>
    <w:rsid w:val="008F0463"/>
    <w:rsid w:val="008F0493"/>
    <w:rsid w:val="008F04B3"/>
    <w:rsid w:val="008F075C"/>
    <w:rsid w:val="008F0C5C"/>
    <w:rsid w:val="008F0E9A"/>
    <w:rsid w:val="008F1475"/>
    <w:rsid w:val="008F199B"/>
    <w:rsid w:val="008F2388"/>
    <w:rsid w:val="008F342F"/>
    <w:rsid w:val="008F3753"/>
    <w:rsid w:val="008F3839"/>
    <w:rsid w:val="008F3AC1"/>
    <w:rsid w:val="008F3B39"/>
    <w:rsid w:val="008F3E7F"/>
    <w:rsid w:val="008F3ECB"/>
    <w:rsid w:val="008F4131"/>
    <w:rsid w:val="008F41E5"/>
    <w:rsid w:val="008F4C57"/>
    <w:rsid w:val="008F51F3"/>
    <w:rsid w:val="008F52A5"/>
    <w:rsid w:val="008F65DB"/>
    <w:rsid w:val="008F6AEE"/>
    <w:rsid w:val="008F749B"/>
    <w:rsid w:val="008F7EAD"/>
    <w:rsid w:val="0090063E"/>
    <w:rsid w:val="00900734"/>
    <w:rsid w:val="00901027"/>
    <w:rsid w:val="009023B1"/>
    <w:rsid w:val="00902CF7"/>
    <w:rsid w:val="00903B3E"/>
    <w:rsid w:val="00903C52"/>
    <w:rsid w:val="00904515"/>
    <w:rsid w:val="00904A6A"/>
    <w:rsid w:val="00904AB0"/>
    <w:rsid w:val="00905309"/>
    <w:rsid w:val="00905A92"/>
    <w:rsid w:val="00905EC2"/>
    <w:rsid w:val="00906259"/>
    <w:rsid w:val="00906268"/>
    <w:rsid w:val="009064E3"/>
    <w:rsid w:val="00906657"/>
    <w:rsid w:val="009068BB"/>
    <w:rsid w:val="0090697C"/>
    <w:rsid w:val="00907078"/>
    <w:rsid w:val="0090783E"/>
    <w:rsid w:val="0090798A"/>
    <w:rsid w:val="00907F74"/>
    <w:rsid w:val="00910365"/>
    <w:rsid w:val="00911E7D"/>
    <w:rsid w:val="00912063"/>
    <w:rsid w:val="0091245F"/>
    <w:rsid w:val="00912F1B"/>
    <w:rsid w:val="00913650"/>
    <w:rsid w:val="009136D5"/>
    <w:rsid w:val="0091387A"/>
    <w:rsid w:val="00913C3E"/>
    <w:rsid w:val="0091429C"/>
    <w:rsid w:val="0091454F"/>
    <w:rsid w:val="00914AE6"/>
    <w:rsid w:val="00915383"/>
    <w:rsid w:val="00915793"/>
    <w:rsid w:val="009159DD"/>
    <w:rsid w:val="00916FB2"/>
    <w:rsid w:val="009172E1"/>
    <w:rsid w:val="009177A9"/>
    <w:rsid w:val="00917EF6"/>
    <w:rsid w:val="0092004F"/>
    <w:rsid w:val="00920424"/>
    <w:rsid w:val="00920696"/>
    <w:rsid w:val="00920C62"/>
    <w:rsid w:val="00921379"/>
    <w:rsid w:val="00921B3D"/>
    <w:rsid w:val="009223D2"/>
    <w:rsid w:val="009229A6"/>
    <w:rsid w:val="00924100"/>
    <w:rsid w:val="0092482B"/>
    <w:rsid w:val="009259D5"/>
    <w:rsid w:val="009261F8"/>
    <w:rsid w:val="00926C30"/>
    <w:rsid w:val="00926D2A"/>
    <w:rsid w:val="009276D8"/>
    <w:rsid w:val="00930379"/>
    <w:rsid w:val="00930B4C"/>
    <w:rsid w:val="00930E68"/>
    <w:rsid w:val="009319BB"/>
    <w:rsid w:val="0093265C"/>
    <w:rsid w:val="00932B9C"/>
    <w:rsid w:val="00932BB2"/>
    <w:rsid w:val="009332A6"/>
    <w:rsid w:val="00933AC0"/>
    <w:rsid w:val="00933D8A"/>
    <w:rsid w:val="00934414"/>
    <w:rsid w:val="00934426"/>
    <w:rsid w:val="009344A0"/>
    <w:rsid w:val="009346A3"/>
    <w:rsid w:val="00934A8C"/>
    <w:rsid w:val="00935283"/>
    <w:rsid w:val="009365AF"/>
    <w:rsid w:val="0093673F"/>
    <w:rsid w:val="00936C7B"/>
    <w:rsid w:val="00936F29"/>
    <w:rsid w:val="009379FE"/>
    <w:rsid w:val="00940200"/>
    <w:rsid w:val="00940303"/>
    <w:rsid w:val="00940899"/>
    <w:rsid w:val="00941C02"/>
    <w:rsid w:val="009421B3"/>
    <w:rsid w:val="00942467"/>
    <w:rsid w:val="00942F49"/>
    <w:rsid w:val="0094359B"/>
    <w:rsid w:val="009449F1"/>
    <w:rsid w:val="00944D5D"/>
    <w:rsid w:val="00944F47"/>
    <w:rsid w:val="00944FB5"/>
    <w:rsid w:val="00945A88"/>
    <w:rsid w:val="0094643C"/>
    <w:rsid w:val="009465E3"/>
    <w:rsid w:val="009469A0"/>
    <w:rsid w:val="00946FEB"/>
    <w:rsid w:val="00947453"/>
    <w:rsid w:val="00947784"/>
    <w:rsid w:val="00947AD7"/>
    <w:rsid w:val="00947E1D"/>
    <w:rsid w:val="009504EB"/>
    <w:rsid w:val="009505DA"/>
    <w:rsid w:val="00950B13"/>
    <w:rsid w:val="00950D3F"/>
    <w:rsid w:val="00950EC4"/>
    <w:rsid w:val="00952BA9"/>
    <w:rsid w:val="00953236"/>
    <w:rsid w:val="00953737"/>
    <w:rsid w:val="00953EE1"/>
    <w:rsid w:val="009541C0"/>
    <w:rsid w:val="0095429F"/>
    <w:rsid w:val="00954527"/>
    <w:rsid w:val="00954A38"/>
    <w:rsid w:val="00954D2F"/>
    <w:rsid w:val="00954DCB"/>
    <w:rsid w:val="00954E69"/>
    <w:rsid w:val="0095542D"/>
    <w:rsid w:val="00962097"/>
    <w:rsid w:val="00962426"/>
    <w:rsid w:val="00962864"/>
    <w:rsid w:val="00963D52"/>
    <w:rsid w:val="00964140"/>
    <w:rsid w:val="00964EB6"/>
    <w:rsid w:val="00965031"/>
    <w:rsid w:val="00965D1E"/>
    <w:rsid w:val="00966093"/>
    <w:rsid w:val="009661E4"/>
    <w:rsid w:val="009667BC"/>
    <w:rsid w:val="0096708E"/>
    <w:rsid w:val="00967683"/>
    <w:rsid w:val="00971005"/>
    <w:rsid w:val="00971329"/>
    <w:rsid w:val="00971492"/>
    <w:rsid w:val="009725F9"/>
    <w:rsid w:val="00972B35"/>
    <w:rsid w:val="00972E5A"/>
    <w:rsid w:val="00974716"/>
    <w:rsid w:val="00974908"/>
    <w:rsid w:val="00974CBF"/>
    <w:rsid w:val="00974E96"/>
    <w:rsid w:val="0097510E"/>
    <w:rsid w:val="00975A10"/>
    <w:rsid w:val="00975FBF"/>
    <w:rsid w:val="0097673F"/>
    <w:rsid w:val="009769F4"/>
    <w:rsid w:val="00976AB7"/>
    <w:rsid w:val="00977405"/>
    <w:rsid w:val="00977E3F"/>
    <w:rsid w:val="0098068F"/>
    <w:rsid w:val="00980DC3"/>
    <w:rsid w:val="009816B8"/>
    <w:rsid w:val="0098237A"/>
    <w:rsid w:val="0098297F"/>
    <w:rsid w:val="00984FC1"/>
    <w:rsid w:val="009867AC"/>
    <w:rsid w:val="009867C2"/>
    <w:rsid w:val="009869FB"/>
    <w:rsid w:val="009870B4"/>
    <w:rsid w:val="0098752F"/>
    <w:rsid w:val="00987770"/>
    <w:rsid w:val="00987F5B"/>
    <w:rsid w:val="00991A9F"/>
    <w:rsid w:val="0099253B"/>
    <w:rsid w:val="00992CE8"/>
    <w:rsid w:val="00993043"/>
    <w:rsid w:val="0099331B"/>
    <w:rsid w:val="009943EC"/>
    <w:rsid w:val="00994DA5"/>
    <w:rsid w:val="00995585"/>
    <w:rsid w:val="00996F5D"/>
    <w:rsid w:val="009978F2"/>
    <w:rsid w:val="009979B9"/>
    <w:rsid w:val="00997AE7"/>
    <w:rsid w:val="00997DE5"/>
    <w:rsid w:val="009A03C7"/>
    <w:rsid w:val="009A08B1"/>
    <w:rsid w:val="009A1803"/>
    <w:rsid w:val="009A2228"/>
    <w:rsid w:val="009A4877"/>
    <w:rsid w:val="009A50E6"/>
    <w:rsid w:val="009A531F"/>
    <w:rsid w:val="009A54E4"/>
    <w:rsid w:val="009A5571"/>
    <w:rsid w:val="009A63A5"/>
    <w:rsid w:val="009B0BAF"/>
    <w:rsid w:val="009B0DC2"/>
    <w:rsid w:val="009B0F7B"/>
    <w:rsid w:val="009B10B5"/>
    <w:rsid w:val="009B2D44"/>
    <w:rsid w:val="009B2D78"/>
    <w:rsid w:val="009B5EE3"/>
    <w:rsid w:val="009B639D"/>
    <w:rsid w:val="009B67E3"/>
    <w:rsid w:val="009B6A87"/>
    <w:rsid w:val="009B6B4D"/>
    <w:rsid w:val="009B6C7B"/>
    <w:rsid w:val="009B6F21"/>
    <w:rsid w:val="009B75A4"/>
    <w:rsid w:val="009B75EA"/>
    <w:rsid w:val="009C05F0"/>
    <w:rsid w:val="009C07E1"/>
    <w:rsid w:val="009C11EF"/>
    <w:rsid w:val="009C170D"/>
    <w:rsid w:val="009C17E6"/>
    <w:rsid w:val="009C1999"/>
    <w:rsid w:val="009C2F59"/>
    <w:rsid w:val="009C3039"/>
    <w:rsid w:val="009C3CB5"/>
    <w:rsid w:val="009C420D"/>
    <w:rsid w:val="009C490D"/>
    <w:rsid w:val="009C4BC4"/>
    <w:rsid w:val="009C4DEB"/>
    <w:rsid w:val="009C4FF5"/>
    <w:rsid w:val="009C50AE"/>
    <w:rsid w:val="009C5AF1"/>
    <w:rsid w:val="009C655A"/>
    <w:rsid w:val="009C6810"/>
    <w:rsid w:val="009C6D15"/>
    <w:rsid w:val="009C74C2"/>
    <w:rsid w:val="009C7B8A"/>
    <w:rsid w:val="009D1021"/>
    <w:rsid w:val="009D1385"/>
    <w:rsid w:val="009D150B"/>
    <w:rsid w:val="009D16CF"/>
    <w:rsid w:val="009D2381"/>
    <w:rsid w:val="009D2FCA"/>
    <w:rsid w:val="009D346F"/>
    <w:rsid w:val="009D3997"/>
    <w:rsid w:val="009D4521"/>
    <w:rsid w:val="009D4A28"/>
    <w:rsid w:val="009D51E9"/>
    <w:rsid w:val="009D52A8"/>
    <w:rsid w:val="009D605D"/>
    <w:rsid w:val="009D65B6"/>
    <w:rsid w:val="009D669F"/>
    <w:rsid w:val="009D754D"/>
    <w:rsid w:val="009E0228"/>
    <w:rsid w:val="009E0F25"/>
    <w:rsid w:val="009E2221"/>
    <w:rsid w:val="009E396C"/>
    <w:rsid w:val="009E48A5"/>
    <w:rsid w:val="009E49B9"/>
    <w:rsid w:val="009E57BD"/>
    <w:rsid w:val="009E6E16"/>
    <w:rsid w:val="009E70E1"/>
    <w:rsid w:val="009E7110"/>
    <w:rsid w:val="009E76BA"/>
    <w:rsid w:val="009E7DB7"/>
    <w:rsid w:val="009F0086"/>
    <w:rsid w:val="009F05CF"/>
    <w:rsid w:val="009F0853"/>
    <w:rsid w:val="009F0A0A"/>
    <w:rsid w:val="009F187A"/>
    <w:rsid w:val="009F196D"/>
    <w:rsid w:val="009F1D89"/>
    <w:rsid w:val="009F3284"/>
    <w:rsid w:val="009F38CA"/>
    <w:rsid w:val="009F3E09"/>
    <w:rsid w:val="009F3F35"/>
    <w:rsid w:val="009F4D07"/>
    <w:rsid w:val="009F5680"/>
    <w:rsid w:val="009F5E69"/>
    <w:rsid w:val="009F71BF"/>
    <w:rsid w:val="009F7601"/>
    <w:rsid w:val="009F7E8E"/>
    <w:rsid w:val="009F7F94"/>
    <w:rsid w:val="009F7FFC"/>
    <w:rsid w:val="00A00052"/>
    <w:rsid w:val="00A000AA"/>
    <w:rsid w:val="00A0053E"/>
    <w:rsid w:val="00A00789"/>
    <w:rsid w:val="00A00BDA"/>
    <w:rsid w:val="00A01008"/>
    <w:rsid w:val="00A01C55"/>
    <w:rsid w:val="00A022E2"/>
    <w:rsid w:val="00A03268"/>
    <w:rsid w:val="00A0339F"/>
    <w:rsid w:val="00A03940"/>
    <w:rsid w:val="00A04DFD"/>
    <w:rsid w:val="00A05500"/>
    <w:rsid w:val="00A062A6"/>
    <w:rsid w:val="00A06CE2"/>
    <w:rsid w:val="00A070B0"/>
    <w:rsid w:val="00A072B0"/>
    <w:rsid w:val="00A07449"/>
    <w:rsid w:val="00A07EF6"/>
    <w:rsid w:val="00A1003F"/>
    <w:rsid w:val="00A10158"/>
    <w:rsid w:val="00A11753"/>
    <w:rsid w:val="00A11F54"/>
    <w:rsid w:val="00A1248D"/>
    <w:rsid w:val="00A127D0"/>
    <w:rsid w:val="00A129FB"/>
    <w:rsid w:val="00A1315D"/>
    <w:rsid w:val="00A1381D"/>
    <w:rsid w:val="00A13EFD"/>
    <w:rsid w:val="00A1489A"/>
    <w:rsid w:val="00A15144"/>
    <w:rsid w:val="00A15B30"/>
    <w:rsid w:val="00A16502"/>
    <w:rsid w:val="00A16DE1"/>
    <w:rsid w:val="00A16E32"/>
    <w:rsid w:val="00A17371"/>
    <w:rsid w:val="00A202B5"/>
    <w:rsid w:val="00A204D5"/>
    <w:rsid w:val="00A208CD"/>
    <w:rsid w:val="00A21F58"/>
    <w:rsid w:val="00A22521"/>
    <w:rsid w:val="00A2287C"/>
    <w:rsid w:val="00A22BA7"/>
    <w:rsid w:val="00A24ED2"/>
    <w:rsid w:val="00A25193"/>
    <w:rsid w:val="00A259D2"/>
    <w:rsid w:val="00A25FD5"/>
    <w:rsid w:val="00A262F2"/>
    <w:rsid w:val="00A2646A"/>
    <w:rsid w:val="00A26A44"/>
    <w:rsid w:val="00A26CBB"/>
    <w:rsid w:val="00A26CFE"/>
    <w:rsid w:val="00A271E5"/>
    <w:rsid w:val="00A27432"/>
    <w:rsid w:val="00A27AF0"/>
    <w:rsid w:val="00A308FB"/>
    <w:rsid w:val="00A31C57"/>
    <w:rsid w:val="00A3243F"/>
    <w:rsid w:val="00A3248E"/>
    <w:rsid w:val="00A324FF"/>
    <w:rsid w:val="00A326FC"/>
    <w:rsid w:val="00A3285C"/>
    <w:rsid w:val="00A334DC"/>
    <w:rsid w:val="00A33C5D"/>
    <w:rsid w:val="00A33DF0"/>
    <w:rsid w:val="00A34769"/>
    <w:rsid w:val="00A34F7F"/>
    <w:rsid w:val="00A35472"/>
    <w:rsid w:val="00A35E74"/>
    <w:rsid w:val="00A36204"/>
    <w:rsid w:val="00A36648"/>
    <w:rsid w:val="00A36BC3"/>
    <w:rsid w:val="00A37019"/>
    <w:rsid w:val="00A37637"/>
    <w:rsid w:val="00A37794"/>
    <w:rsid w:val="00A37A90"/>
    <w:rsid w:val="00A37D84"/>
    <w:rsid w:val="00A40A15"/>
    <w:rsid w:val="00A41D9F"/>
    <w:rsid w:val="00A425AD"/>
    <w:rsid w:val="00A42753"/>
    <w:rsid w:val="00A42D41"/>
    <w:rsid w:val="00A42F7B"/>
    <w:rsid w:val="00A4434F"/>
    <w:rsid w:val="00A4464A"/>
    <w:rsid w:val="00A44886"/>
    <w:rsid w:val="00A45420"/>
    <w:rsid w:val="00A4553E"/>
    <w:rsid w:val="00A45D50"/>
    <w:rsid w:val="00A46368"/>
    <w:rsid w:val="00A46A96"/>
    <w:rsid w:val="00A47DF2"/>
    <w:rsid w:val="00A50D16"/>
    <w:rsid w:val="00A5141E"/>
    <w:rsid w:val="00A51750"/>
    <w:rsid w:val="00A5303A"/>
    <w:rsid w:val="00A5353F"/>
    <w:rsid w:val="00A546FC"/>
    <w:rsid w:val="00A54E8E"/>
    <w:rsid w:val="00A55337"/>
    <w:rsid w:val="00A562D8"/>
    <w:rsid w:val="00A56526"/>
    <w:rsid w:val="00A56A0F"/>
    <w:rsid w:val="00A57060"/>
    <w:rsid w:val="00A5742E"/>
    <w:rsid w:val="00A60086"/>
    <w:rsid w:val="00A60619"/>
    <w:rsid w:val="00A60A25"/>
    <w:rsid w:val="00A60A55"/>
    <w:rsid w:val="00A60B7C"/>
    <w:rsid w:val="00A614C9"/>
    <w:rsid w:val="00A61765"/>
    <w:rsid w:val="00A62043"/>
    <w:rsid w:val="00A62B0D"/>
    <w:rsid w:val="00A62E5D"/>
    <w:rsid w:val="00A6388F"/>
    <w:rsid w:val="00A6396A"/>
    <w:rsid w:val="00A64078"/>
    <w:rsid w:val="00A64889"/>
    <w:rsid w:val="00A64D0F"/>
    <w:rsid w:val="00A663CB"/>
    <w:rsid w:val="00A664FF"/>
    <w:rsid w:val="00A66B5B"/>
    <w:rsid w:val="00A672B5"/>
    <w:rsid w:val="00A67DD5"/>
    <w:rsid w:val="00A70350"/>
    <w:rsid w:val="00A70EB3"/>
    <w:rsid w:val="00A720E7"/>
    <w:rsid w:val="00A721E7"/>
    <w:rsid w:val="00A728BD"/>
    <w:rsid w:val="00A72A68"/>
    <w:rsid w:val="00A73108"/>
    <w:rsid w:val="00A731C2"/>
    <w:rsid w:val="00A73D7E"/>
    <w:rsid w:val="00A7427F"/>
    <w:rsid w:val="00A742F0"/>
    <w:rsid w:val="00A743C2"/>
    <w:rsid w:val="00A76C20"/>
    <w:rsid w:val="00A77944"/>
    <w:rsid w:val="00A77FB3"/>
    <w:rsid w:val="00A80102"/>
    <w:rsid w:val="00A801B7"/>
    <w:rsid w:val="00A8078B"/>
    <w:rsid w:val="00A80B48"/>
    <w:rsid w:val="00A80E09"/>
    <w:rsid w:val="00A821A9"/>
    <w:rsid w:val="00A826BF"/>
    <w:rsid w:val="00A82EB4"/>
    <w:rsid w:val="00A84CD6"/>
    <w:rsid w:val="00A84E3F"/>
    <w:rsid w:val="00A851BD"/>
    <w:rsid w:val="00A85B74"/>
    <w:rsid w:val="00A85E98"/>
    <w:rsid w:val="00A86248"/>
    <w:rsid w:val="00A86F9B"/>
    <w:rsid w:val="00A86FF7"/>
    <w:rsid w:val="00A87296"/>
    <w:rsid w:val="00A87E87"/>
    <w:rsid w:val="00A90825"/>
    <w:rsid w:val="00A908FB"/>
    <w:rsid w:val="00A91028"/>
    <w:rsid w:val="00A9212D"/>
    <w:rsid w:val="00A925AC"/>
    <w:rsid w:val="00A93DD9"/>
    <w:rsid w:val="00A93EA5"/>
    <w:rsid w:val="00A947FD"/>
    <w:rsid w:val="00A959C4"/>
    <w:rsid w:val="00A95A50"/>
    <w:rsid w:val="00A95A55"/>
    <w:rsid w:val="00A964DB"/>
    <w:rsid w:val="00A96FBD"/>
    <w:rsid w:val="00A97046"/>
    <w:rsid w:val="00A978B1"/>
    <w:rsid w:val="00AA038F"/>
    <w:rsid w:val="00AA1C0C"/>
    <w:rsid w:val="00AA1DF6"/>
    <w:rsid w:val="00AA2EEB"/>
    <w:rsid w:val="00AA3388"/>
    <w:rsid w:val="00AA3746"/>
    <w:rsid w:val="00AA3D16"/>
    <w:rsid w:val="00AA3D5E"/>
    <w:rsid w:val="00AA4034"/>
    <w:rsid w:val="00AA4451"/>
    <w:rsid w:val="00AA475B"/>
    <w:rsid w:val="00AA4BAF"/>
    <w:rsid w:val="00AA4C1D"/>
    <w:rsid w:val="00AA51F9"/>
    <w:rsid w:val="00AA52FB"/>
    <w:rsid w:val="00AA60A2"/>
    <w:rsid w:val="00AA7862"/>
    <w:rsid w:val="00AB08B9"/>
    <w:rsid w:val="00AB0A22"/>
    <w:rsid w:val="00AB0B20"/>
    <w:rsid w:val="00AB0FA7"/>
    <w:rsid w:val="00AB12AD"/>
    <w:rsid w:val="00AB16D3"/>
    <w:rsid w:val="00AB19F8"/>
    <w:rsid w:val="00AB2179"/>
    <w:rsid w:val="00AB2F83"/>
    <w:rsid w:val="00AB3072"/>
    <w:rsid w:val="00AB3444"/>
    <w:rsid w:val="00AB35C5"/>
    <w:rsid w:val="00AB6659"/>
    <w:rsid w:val="00AB7687"/>
    <w:rsid w:val="00AB7C40"/>
    <w:rsid w:val="00AB7D2D"/>
    <w:rsid w:val="00AC076E"/>
    <w:rsid w:val="00AC10CA"/>
    <w:rsid w:val="00AC194D"/>
    <w:rsid w:val="00AC204D"/>
    <w:rsid w:val="00AC23D1"/>
    <w:rsid w:val="00AC2A29"/>
    <w:rsid w:val="00AC32CB"/>
    <w:rsid w:val="00AC350B"/>
    <w:rsid w:val="00AC53C8"/>
    <w:rsid w:val="00AC6443"/>
    <w:rsid w:val="00AC6B58"/>
    <w:rsid w:val="00AC6D00"/>
    <w:rsid w:val="00AC7275"/>
    <w:rsid w:val="00AC758A"/>
    <w:rsid w:val="00AD09DC"/>
    <w:rsid w:val="00AD0B40"/>
    <w:rsid w:val="00AD0EA8"/>
    <w:rsid w:val="00AD1105"/>
    <w:rsid w:val="00AD18FB"/>
    <w:rsid w:val="00AD1CA9"/>
    <w:rsid w:val="00AD2558"/>
    <w:rsid w:val="00AD304C"/>
    <w:rsid w:val="00AD3646"/>
    <w:rsid w:val="00AD3900"/>
    <w:rsid w:val="00AD3A05"/>
    <w:rsid w:val="00AD3FBC"/>
    <w:rsid w:val="00AD507D"/>
    <w:rsid w:val="00AD5BF0"/>
    <w:rsid w:val="00AD5E55"/>
    <w:rsid w:val="00AD6B06"/>
    <w:rsid w:val="00AD6E3B"/>
    <w:rsid w:val="00AD747D"/>
    <w:rsid w:val="00AD747E"/>
    <w:rsid w:val="00AE0DBA"/>
    <w:rsid w:val="00AE0FA7"/>
    <w:rsid w:val="00AE283A"/>
    <w:rsid w:val="00AE2CDB"/>
    <w:rsid w:val="00AE3709"/>
    <w:rsid w:val="00AE405D"/>
    <w:rsid w:val="00AE4413"/>
    <w:rsid w:val="00AE4A2A"/>
    <w:rsid w:val="00AE5008"/>
    <w:rsid w:val="00AE537C"/>
    <w:rsid w:val="00AE556D"/>
    <w:rsid w:val="00AE5F88"/>
    <w:rsid w:val="00AE604D"/>
    <w:rsid w:val="00AE65EE"/>
    <w:rsid w:val="00AE7218"/>
    <w:rsid w:val="00AE765D"/>
    <w:rsid w:val="00AF09DC"/>
    <w:rsid w:val="00AF2224"/>
    <w:rsid w:val="00AF363A"/>
    <w:rsid w:val="00AF370F"/>
    <w:rsid w:val="00AF3D3F"/>
    <w:rsid w:val="00AF4917"/>
    <w:rsid w:val="00AF55D7"/>
    <w:rsid w:val="00AF616C"/>
    <w:rsid w:val="00AF67A7"/>
    <w:rsid w:val="00AF6C67"/>
    <w:rsid w:val="00AF7D94"/>
    <w:rsid w:val="00AF7E76"/>
    <w:rsid w:val="00B001E3"/>
    <w:rsid w:val="00B00396"/>
    <w:rsid w:val="00B00831"/>
    <w:rsid w:val="00B01403"/>
    <w:rsid w:val="00B014F5"/>
    <w:rsid w:val="00B01ECF"/>
    <w:rsid w:val="00B027E2"/>
    <w:rsid w:val="00B02DD0"/>
    <w:rsid w:val="00B03030"/>
    <w:rsid w:val="00B0367A"/>
    <w:rsid w:val="00B03A17"/>
    <w:rsid w:val="00B03BD6"/>
    <w:rsid w:val="00B0422E"/>
    <w:rsid w:val="00B05186"/>
    <w:rsid w:val="00B051E9"/>
    <w:rsid w:val="00B06B0B"/>
    <w:rsid w:val="00B06B65"/>
    <w:rsid w:val="00B06B76"/>
    <w:rsid w:val="00B07DFD"/>
    <w:rsid w:val="00B10D08"/>
    <w:rsid w:val="00B10DEC"/>
    <w:rsid w:val="00B123B2"/>
    <w:rsid w:val="00B12BF7"/>
    <w:rsid w:val="00B132C0"/>
    <w:rsid w:val="00B13611"/>
    <w:rsid w:val="00B13F78"/>
    <w:rsid w:val="00B13FC9"/>
    <w:rsid w:val="00B14A45"/>
    <w:rsid w:val="00B14A5D"/>
    <w:rsid w:val="00B14DB8"/>
    <w:rsid w:val="00B15070"/>
    <w:rsid w:val="00B15584"/>
    <w:rsid w:val="00B157FB"/>
    <w:rsid w:val="00B164BB"/>
    <w:rsid w:val="00B1689A"/>
    <w:rsid w:val="00B16CBE"/>
    <w:rsid w:val="00B175DD"/>
    <w:rsid w:val="00B20DB7"/>
    <w:rsid w:val="00B21B1E"/>
    <w:rsid w:val="00B23487"/>
    <w:rsid w:val="00B237BB"/>
    <w:rsid w:val="00B23E69"/>
    <w:rsid w:val="00B2408A"/>
    <w:rsid w:val="00B25177"/>
    <w:rsid w:val="00B25367"/>
    <w:rsid w:val="00B25AB0"/>
    <w:rsid w:val="00B25F02"/>
    <w:rsid w:val="00B261AB"/>
    <w:rsid w:val="00B26337"/>
    <w:rsid w:val="00B26F37"/>
    <w:rsid w:val="00B305D7"/>
    <w:rsid w:val="00B30BDA"/>
    <w:rsid w:val="00B31B9E"/>
    <w:rsid w:val="00B325E0"/>
    <w:rsid w:val="00B328D8"/>
    <w:rsid w:val="00B33F36"/>
    <w:rsid w:val="00B35563"/>
    <w:rsid w:val="00B35602"/>
    <w:rsid w:val="00B35C2D"/>
    <w:rsid w:val="00B36289"/>
    <w:rsid w:val="00B36589"/>
    <w:rsid w:val="00B36AC7"/>
    <w:rsid w:val="00B36CD4"/>
    <w:rsid w:val="00B37CF2"/>
    <w:rsid w:val="00B40C47"/>
    <w:rsid w:val="00B41E65"/>
    <w:rsid w:val="00B41FEC"/>
    <w:rsid w:val="00B42528"/>
    <w:rsid w:val="00B4273E"/>
    <w:rsid w:val="00B42C29"/>
    <w:rsid w:val="00B43140"/>
    <w:rsid w:val="00B4322F"/>
    <w:rsid w:val="00B434D1"/>
    <w:rsid w:val="00B438F7"/>
    <w:rsid w:val="00B4397F"/>
    <w:rsid w:val="00B44298"/>
    <w:rsid w:val="00B44927"/>
    <w:rsid w:val="00B453D8"/>
    <w:rsid w:val="00B464B2"/>
    <w:rsid w:val="00B468D2"/>
    <w:rsid w:val="00B46C1E"/>
    <w:rsid w:val="00B4745D"/>
    <w:rsid w:val="00B47C26"/>
    <w:rsid w:val="00B47C9D"/>
    <w:rsid w:val="00B501F1"/>
    <w:rsid w:val="00B50712"/>
    <w:rsid w:val="00B50DF9"/>
    <w:rsid w:val="00B5128E"/>
    <w:rsid w:val="00B515AF"/>
    <w:rsid w:val="00B5179E"/>
    <w:rsid w:val="00B51B19"/>
    <w:rsid w:val="00B51C8A"/>
    <w:rsid w:val="00B51DC9"/>
    <w:rsid w:val="00B52861"/>
    <w:rsid w:val="00B536C2"/>
    <w:rsid w:val="00B558D9"/>
    <w:rsid w:val="00B56047"/>
    <w:rsid w:val="00B56294"/>
    <w:rsid w:val="00B568F1"/>
    <w:rsid w:val="00B57817"/>
    <w:rsid w:val="00B60036"/>
    <w:rsid w:val="00B6034C"/>
    <w:rsid w:val="00B605D6"/>
    <w:rsid w:val="00B62526"/>
    <w:rsid w:val="00B626A1"/>
    <w:rsid w:val="00B634A1"/>
    <w:rsid w:val="00B636DB"/>
    <w:rsid w:val="00B63D04"/>
    <w:rsid w:val="00B64425"/>
    <w:rsid w:val="00B64FFC"/>
    <w:rsid w:val="00B65001"/>
    <w:rsid w:val="00B658AA"/>
    <w:rsid w:val="00B6602F"/>
    <w:rsid w:val="00B664EB"/>
    <w:rsid w:val="00B66A12"/>
    <w:rsid w:val="00B678D2"/>
    <w:rsid w:val="00B67FE2"/>
    <w:rsid w:val="00B7050D"/>
    <w:rsid w:val="00B71B29"/>
    <w:rsid w:val="00B727B3"/>
    <w:rsid w:val="00B72E65"/>
    <w:rsid w:val="00B73178"/>
    <w:rsid w:val="00B73CA1"/>
    <w:rsid w:val="00B74617"/>
    <w:rsid w:val="00B74B57"/>
    <w:rsid w:val="00B75252"/>
    <w:rsid w:val="00B757EC"/>
    <w:rsid w:val="00B768C5"/>
    <w:rsid w:val="00B76C21"/>
    <w:rsid w:val="00B76C5B"/>
    <w:rsid w:val="00B77006"/>
    <w:rsid w:val="00B779CC"/>
    <w:rsid w:val="00B77A4C"/>
    <w:rsid w:val="00B77DB6"/>
    <w:rsid w:val="00B77E43"/>
    <w:rsid w:val="00B77EC4"/>
    <w:rsid w:val="00B80FA9"/>
    <w:rsid w:val="00B81902"/>
    <w:rsid w:val="00B81B59"/>
    <w:rsid w:val="00B825FB"/>
    <w:rsid w:val="00B82ECE"/>
    <w:rsid w:val="00B8524D"/>
    <w:rsid w:val="00B868B1"/>
    <w:rsid w:val="00B871BE"/>
    <w:rsid w:val="00B8737C"/>
    <w:rsid w:val="00B87441"/>
    <w:rsid w:val="00B876DF"/>
    <w:rsid w:val="00B877C2"/>
    <w:rsid w:val="00B87A6C"/>
    <w:rsid w:val="00B90717"/>
    <w:rsid w:val="00B90AF8"/>
    <w:rsid w:val="00B90B45"/>
    <w:rsid w:val="00B90C57"/>
    <w:rsid w:val="00B90D32"/>
    <w:rsid w:val="00B90F2D"/>
    <w:rsid w:val="00B9263C"/>
    <w:rsid w:val="00B92F85"/>
    <w:rsid w:val="00B93885"/>
    <w:rsid w:val="00B93ACF"/>
    <w:rsid w:val="00B94417"/>
    <w:rsid w:val="00B94547"/>
    <w:rsid w:val="00B94EAE"/>
    <w:rsid w:val="00B955E6"/>
    <w:rsid w:val="00B95856"/>
    <w:rsid w:val="00B95EF8"/>
    <w:rsid w:val="00B9627A"/>
    <w:rsid w:val="00B96FC5"/>
    <w:rsid w:val="00B970B1"/>
    <w:rsid w:val="00BA023F"/>
    <w:rsid w:val="00BA1CE9"/>
    <w:rsid w:val="00BA1E88"/>
    <w:rsid w:val="00BA2188"/>
    <w:rsid w:val="00BA2227"/>
    <w:rsid w:val="00BA26D6"/>
    <w:rsid w:val="00BA26DC"/>
    <w:rsid w:val="00BA32BF"/>
    <w:rsid w:val="00BA3A55"/>
    <w:rsid w:val="00BA3A85"/>
    <w:rsid w:val="00BA3BAC"/>
    <w:rsid w:val="00BA4FFD"/>
    <w:rsid w:val="00BA519D"/>
    <w:rsid w:val="00BA5388"/>
    <w:rsid w:val="00BA573A"/>
    <w:rsid w:val="00BA5C90"/>
    <w:rsid w:val="00BA6BC3"/>
    <w:rsid w:val="00BA73D6"/>
    <w:rsid w:val="00BA7592"/>
    <w:rsid w:val="00BA7BDC"/>
    <w:rsid w:val="00BA7D19"/>
    <w:rsid w:val="00BA7F6A"/>
    <w:rsid w:val="00BB06B2"/>
    <w:rsid w:val="00BB085A"/>
    <w:rsid w:val="00BB0CF0"/>
    <w:rsid w:val="00BB0EA7"/>
    <w:rsid w:val="00BB267C"/>
    <w:rsid w:val="00BB2A4D"/>
    <w:rsid w:val="00BB3285"/>
    <w:rsid w:val="00BB338C"/>
    <w:rsid w:val="00BB33DA"/>
    <w:rsid w:val="00BB3E47"/>
    <w:rsid w:val="00BB3EF4"/>
    <w:rsid w:val="00BB49E9"/>
    <w:rsid w:val="00BB5098"/>
    <w:rsid w:val="00BB5A87"/>
    <w:rsid w:val="00BB683D"/>
    <w:rsid w:val="00BB69E5"/>
    <w:rsid w:val="00BB6AC9"/>
    <w:rsid w:val="00BB6CBD"/>
    <w:rsid w:val="00BB6E29"/>
    <w:rsid w:val="00BB7C47"/>
    <w:rsid w:val="00BC0DE9"/>
    <w:rsid w:val="00BC13BA"/>
    <w:rsid w:val="00BC14A8"/>
    <w:rsid w:val="00BC1735"/>
    <w:rsid w:val="00BC20DD"/>
    <w:rsid w:val="00BC265F"/>
    <w:rsid w:val="00BC2CBF"/>
    <w:rsid w:val="00BC2D34"/>
    <w:rsid w:val="00BC32B0"/>
    <w:rsid w:val="00BC3380"/>
    <w:rsid w:val="00BC376B"/>
    <w:rsid w:val="00BC39AF"/>
    <w:rsid w:val="00BC39BA"/>
    <w:rsid w:val="00BC40B8"/>
    <w:rsid w:val="00BC5821"/>
    <w:rsid w:val="00BC5FBF"/>
    <w:rsid w:val="00BC6F03"/>
    <w:rsid w:val="00BC7025"/>
    <w:rsid w:val="00BC7497"/>
    <w:rsid w:val="00BC7847"/>
    <w:rsid w:val="00BC7E30"/>
    <w:rsid w:val="00BD0150"/>
    <w:rsid w:val="00BD0E89"/>
    <w:rsid w:val="00BD13CE"/>
    <w:rsid w:val="00BD1B9C"/>
    <w:rsid w:val="00BD1C9D"/>
    <w:rsid w:val="00BD25DB"/>
    <w:rsid w:val="00BD38A1"/>
    <w:rsid w:val="00BD4E5C"/>
    <w:rsid w:val="00BD4EC5"/>
    <w:rsid w:val="00BD5FD8"/>
    <w:rsid w:val="00BD6DB2"/>
    <w:rsid w:val="00BE0C89"/>
    <w:rsid w:val="00BE1221"/>
    <w:rsid w:val="00BE14A1"/>
    <w:rsid w:val="00BE1B5D"/>
    <w:rsid w:val="00BE200C"/>
    <w:rsid w:val="00BE2FD1"/>
    <w:rsid w:val="00BE30EE"/>
    <w:rsid w:val="00BE351E"/>
    <w:rsid w:val="00BE4538"/>
    <w:rsid w:val="00BE46DA"/>
    <w:rsid w:val="00BE46DE"/>
    <w:rsid w:val="00BE53D8"/>
    <w:rsid w:val="00BE69AF"/>
    <w:rsid w:val="00BE6BB4"/>
    <w:rsid w:val="00BF087A"/>
    <w:rsid w:val="00BF09C7"/>
    <w:rsid w:val="00BF0B7B"/>
    <w:rsid w:val="00BF162E"/>
    <w:rsid w:val="00BF1735"/>
    <w:rsid w:val="00BF1D22"/>
    <w:rsid w:val="00BF1E06"/>
    <w:rsid w:val="00BF2502"/>
    <w:rsid w:val="00BF275C"/>
    <w:rsid w:val="00BF309C"/>
    <w:rsid w:val="00BF3962"/>
    <w:rsid w:val="00BF3FA9"/>
    <w:rsid w:val="00BF4125"/>
    <w:rsid w:val="00BF42C4"/>
    <w:rsid w:val="00BF55CD"/>
    <w:rsid w:val="00BF5767"/>
    <w:rsid w:val="00BF5E10"/>
    <w:rsid w:val="00BF6941"/>
    <w:rsid w:val="00C005D0"/>
    <w:rsid w:val="00C00BBF"/>
    <w:rsid w:val="00C01981"/>
    <w:rsid w:val="00C02967"/>
    <w:rsid w:val="00C0297A"/>
    <w:rsid w:val="00C0299E"/>
    <w:rsid w:val="00C02BE9"/>
    <w:rsid w:val="00C03821"/>
    <w:rsid w:val="00C03E2D"/>
    <w:rsid w:val="00C0423D"/>
    <w:rsid w:val="00C04F4B"/>
    <w:rsid w:val="00C05D01"/>
    <w:rsid w:val="00C05D73"/>
    <w:rsid w:val="00C06E89"/>
    <w:rsid w:val="00C07639"/>
    <w:rsid w:val="00C07A37"/>
    <w:rsid w:val="00C07B50"/>
    <w:rsid w:val="00C07FCB"/>
    <w:rsid w:val="00C1021F"/>
    <w:rsid w:val="00C1113F"/>
    <w:rsid w:val="00C112C1"/>
    <w:rsid w:val="00C11E24"/>
    <w:rsid w:val="00C124D6"/>
    <w:rsid w:val="00C125DD"/>
    <w:rsid w:val="00C13300"/>
    <w:rsid w:val="00C139AB"/>
    <w:rsid w:val="00C13ADD"/>
    <w:rsid w:val="00C13ED1"/>
    <w:rsid w:val="00C14585"/>
    <w:rsid w:val="00C159C7"/>
    <w:rsid w:val="00C15BFB"/>
    <w:rsid w:val="00C16D93"/>
    <w:rsid w:val="00C17CBF"/>
    <w:rsid w:val="00C203A6"/>
    <w:rsid w:val="00C21749"/>
    <w:rsid w:val="00C21772"/>
    <w:rsid w:val="00C21A83"/>
    <w:rsid w:val="00C22041"/>
    <w:rsid w:val="00C2295A"/>
    <w:rsid w:val="00C22FED"/>
    <w:rsid w:val="00C235F8"/>
    <w:rsid w:val="00C23943"/>
    <w:rsid w:val="00C23B77"/>
    <w:rsid w:val="00C23DAD"/>
    <w:rsid w:val="00C24B9F"/>
    <w:rsid w:val="00C25116"/>
    <w:rsid w:val="00C25293"/>
    <w:rsid w:val="00C2579A"/>
    <w:rsid w:val="00C26AA8"/>
    <w:rsid w:val="00C27413"/>
    <w:rsid w:val="00C27437"/>
    <w:rsid w:val="00C3095A"/>
    <w:rsid w:val="00C31D8C"/>
    <w:rsid w:val="00C32CD3"/>
    <w:rsid w:val="00C33562"/>
    <w:rsid w:val="00C33FC4"/>
    <w:rsid w:val="00C34C1B"/>
    <w:rsid w:val="00C351C8"/>
    <w:rsid w:val="00C356BE"/>
    <w:rsid w:val="00C358AC"/>
    <w:rsid w:val="00C35C3D"/>
    <w:rsid w:val="00C36A72"/>
    <w:rsid w:val="00C376BB"/>
    <w:rsid w:val="00C40AAE"/>
    <w:rsid w:val="00C40C33"/>
    <w:rsid w:val="00C414AB"/>
    <w:rsid w:val="00C418ED"/>
    <w:rsid w:val="00C4282B"/>
    <w:rsid w:val="00C42A35"/>
    <w:rsid w:val="00C42C2C"/>
    <w:rsid w:val="00C42D52"/>
    <w:rsid w:val="00C43B0D"/>
    <w:rsid w:val="00C44F49"/>
    <w:rsid w:val="00C459E0"/>
    <w:rsid w:val="00C45B06"/>
    <w:rsid w:val="00C45CAE"/>
    <w:rsid w:val="00C4680A"/>
    <w:rsid w:val="00C46D13"/>
    <w:rsid w:val="00C47B4C"/>
    <w:rsid w:val="00C50D1C"/>
    <w:rsid w:val="00C5149A"/>
    <w:rsid w:val="00C55292"/>
    <w:rsid w:val="00C552B1"/>
    <w:rsid w:val="00C563AE"/>
    <w:rsid w:val="00C563CD"/>
    <w:rsid w:val="00C563ED"/>
    <w:rsid w:val="00C572BF"/>
    <w:rsid w:val="00C57723"/>
    <w:rsid w:val="00C57F4E"/>
    <w:rsid w:val="00C60A4F"/>
    <w:rsid w:val="00C61397"/>
    <w:rsid w:val="00C61981"/>
    <w:rsid w:val="00C620E5"/>
    <w:rsid w:val="00C642AE"/>
    <w:rsid w:val="00C642F2"/>
    <w:rsid w:val="00C64B0D"/>
    <w:rsid w:val="00C64B71"/>
    <w:rsid w:val="00C66D75"/>
    <w:rsid w:val="00C67BF7"/>
    <w:rsid w:val="00C67C9A"/>
    <w:rsid w:val="00C703A1"/>
    <w:rsid w:val="00C712E5"/>
    <w:rsid w:val="00C7198F"/>
    <w:rsid w:val="00C72230"/>
    <w:rsid w:val="00C72548"/>
    <w:rsid w:val="00C7272D"/>
    <w:rsid w:val="00C72B6F"/>
    <w:rsid w:val="00C735CA"/>
    <w:rsid w:val="00C74079"/>
    <w:rsid w:val="00C74186"/>
    <w:rsid w:val="00C75943"/>
    <w:rsid w:val="00C7594A"/>
    <w:rsid w:val="00C76C2C"/>
    <w:rsid w:val="00C777F0"/>
    <w:rsid w:val="00C800B1"/>
    <w:rsid w:val="00C802C3"/>
    <w:rsid w:val="00C80641"/>
    <w:rsid w:val="00C80CD8"/>
    <w:rsid w:val="00C80D56"/>
    <w:rsid w:val="00C819D6"/>
    <w:rsid w:val="00C82017"/>
    <w:rsid w:val="00C84415"/>
    <w:rsid w:val="00C8461D"/>
    <w:rsid w:val="00C85728"/>
    <w:rsid w:val="00C85E2D"/>
    <w:rsid w:val="00C86512"/>
    <w:rsid w:val="00C86BA8"/>
    <w:rsid w:val="00C86C16"/>
    <w:rsid w:val="00C87D7C"/>
    <w:rsid w:val="00C90143"/>
    <w:rsid w:val="00C90470"/>
    <w:rsid w:val="00C904FB"/>
    <w:rsid w:val="00C90C6C"/>
    <w:rsid w:val="00C91160"/>
    <w:rsid w:val="00C917F8"/>
    <w:rsid w:val="00C9218E"/>
    <w:rsid w:val="00C92562"/>
    <w:rsid w:val="00C92AB6"/>
    <w:rsid w:val="00C9345A"/>
    <w:rsid w:val="00C938F1"/>
    <w:rsid w:val="00C93C6B"/>
    <w:rsid w:val="00C9409F"/>
    <w:rsid w:val="00C9463E"/>
    <w:rsid w:val="00C952E9"/>
    <w:rsid w:val="00C95647"/>
    <w:rsid w:val="00C95E35"/>
    <w:rsid w:val="00C96EC6"/>
    <w:rsid w:val="00C97876"/>
    <w:rsid w:val="00C97A9C"/>
    <w:rsid w:val="00CA0760"/>
    <w:rsid w:val="00CA16E2"/>
    <w:rsid w:val="00CA2995"/>
    <w:rsid w:val="00CA2DA4"/>
    <w:rsid w:val="00CA37BA"/>
    <w:rsid w:val="00CA54A5"/>
    <w:rsid w:val="00CA5C45"/>
    <w:rsid w:val="00CA7E97"/>
    <w:rsid w:val="00CB05B7"/>
    <w:rsid w:val="00CB06BE"/>
    <w:rsid w:val="00CB0A30"/>
    <w:rsid w:val="00CB181D"/>
    <w:rsid w:val="00CB1D86"/>
    <w:rsid w:val="00CB289E"/>
    <w:rsid w:val="00CB389D"/>
    <w:rsid w:val="00CB393E"/>
    <w:rsid w:val="00CB3EBE"/>
    <w:rsid w:val="00CB4869"/>
    <w:rsid w:val="00CB4978"/>
    <w:rsid w:val="00CB51B2"/>
    <w:rsid w:val="00CB5497"/>
    <w:rsid w:val="00CB5B0B"/>
    <w:rsid w:val="00CB6222"/>
    <w:rsid w:val="00CB65BF"/>
    <w:rsid w:val="00CB67CC"/>
    <w:rsid w:val="00CB6CF7"/>
    <w:rsid w:val="00CB789C"/>
    <w:rsid w:val="00CB7B57"/>
    <w:rsid w:val="00CB7CF8"/>
    <w:rsid w:val="00CC122F"/>
    <w:rsid w:val="00CC12FA"/>
    <w:rsid w:val="00CC18DB"/>
    <w:rsid w:val="00CC2D66"/>
    <w:rsid w:val="00CC3FB8"/>
    <w:rsid w:val="00CC4B5A"/>
    <w:rsid w:val="00CC54B7"/>
    <w:rsid w:val="00CC5CA8"/>
    <w:rsid w:val="00CC62B3"/>
    <w:rsid w:val="00CC69D5"/>
    <w:rsid w:val="00CC6BC8"/>
    <w:rsid w:val="00CC6D21"/>
    <w:rsid w:val="00CC779D"/>
    <w:rsid w:val="00CC78ED"/>
    <w:rsid w:val="00CD048D"/>
    <w:rsid w:val="00CD14D5"/>
    <w:rsid w:val="00CD217C"/>
    <w:rsid w:val="00CD285A"/>
    <w:rsid w:val="00CD2AA8"/>
    <w:rsid w:val="00CD2B53"/>
    <w:rsid w:val="00CD2CB5"/>
    <w:rsid w:val="00CD2E00"/>
    <w:rsid w:val="00CD3618"/>
    <w:rsid w:val="00CD375B"/>
    <w:rsid w:val="00CD4C5C"/>
    <w:rsid w:val="00CD4DF4"/>
    <w:rsid w:val="00CD5BB0"/>
    <w:rsid w:val="00CD6351"/>
    <w:rsid w:val="00CD7523"/>
    <w:rsid w:val="00CD7A67"/>
    <w:rsid w:val="00CE0F55"/>
    <w:rsid w:val="00CE127B"/>
    <w:rsid w:val="00CE1CF4"/>
    <w:rsid w:val="00CE20AD"/>
    <w:rsid w:val="00CE24D5"/>
    <w:rsid w:val="00CE374D"/>
    <w:rsid w:val="00CE40DB"/>
    <w:rsid w:val="00CE4390"/>
    <w:rsid w:val="00CE46E8"/>
    <w:rsid w:val="00CE4B24"/>
    <w:rsid w:val="00CE4CB9"/>
    <w:rsid w:val="00CE4EAC"/>
    <w:rsid w:val="00CE5205"/>
    <w:rsid w:val="00CE52F5"/>
    <w:rsid w:val="00CE55B4"/>
    <w:rsid w:val="00CE6306"/>
    <w:rsid w:val="00CE68C6"/>
    <w:rsid w:val="00CE6AA4"/>
    <w:rsid w:val="00CE74D5"/>
    <w:rsid w:val="00CE76E6"/>
    <w:rsid w:val="00CE7DE3"/>
    <w:rsid w:val="00CF0E96"/>
    <w:rsid w:val="00CF3DE4"/>
    <w:rsid w:val="00CF478F"/>
    <w:rsid w:val="00CF4D8D"/>
    <w:rsid w:val="00CF50BB"/>
    <w:rsid w:val="00CF5BDC"/>
    <w:rsid w:val="00CF6274"/>
    <w:rsid w:val="00CF63DA"/>
    <w:rsid w:val="00CF6598"/>
    <w:rsid w:val="00CF7501"/>
    <w:rsid w:val="00CF77A2"/>
    <w:rsid w:val="00CF7BF0"/>
    <w:rsid w:val="00CF7F24"/>
    <w:rsid w:val="00D0040B"/>
    <w:rsid w:val="00D00CA9"/>
    <w:rsid w:val="00D00D7A"/>
    <w:rsid w:val="00D01735"/>
    <w:rsid w:val="00D01C5D"/>
    <w:rsid w:val="00D02C83"/>
    <w:rsid w:val="00D035BC"/>
    <w:rsid w:val="00D03BE9"/>
    <w:rsid w:val="00D0483E"/>
    <w:rsid w:val="00D048F5"/>
    <w:rsid w:val="00D04930"/>
    <w:rsid w:val="00D04FA7"/>
    <w:rsid w:val="00D05BEA"/>
    <w:rsid w:val="00D06927"/>
    <w:rsid w:val="00D07942"/>
    <w:rsid w:val="00D07D26"/>
    <w:rsid w:val="00D100E2"/>
    <w:rsid w:val="00D10225"/>
    <w:rsid w:val="00D1025D"/>
    <w:rsid w:val="00D1042B"/>
    <w:rsid w:val="00D10D7D"/>
    <w:rsid w:val="00D11495"/>
    <w:rsid w:val="00D114DC"/>
    <w:rsid w:val="00D11997"/>
    <w:rsid w:val="00D1218A"/>
    <w:rsid w:val="00D12968"/>
    <w:rsid w:val="00D12A4C"/>
    <w:rsid w:val="00D13029"/>
    <w:rsid w:val="00D1317F"/>
    <w:rsid w:val="00D137B9"/>
    <w:rsid w:val="00D14457"/>
    <w:rsid w:val="00D144E4"/>
    <w:rsid w:val="00D149F4"/>
    <w:rsid w:val="00D14CA4"/>
    <w:rsid w:val="00D15190"/>
    <w:rsid w:val="00D151BC"/>
    <w:rsid w:val="00D15874"/>
    <w:rsid w:val="00D158F5"/>
    <w:rsid w:val="00D15B40"/>
    <w:rsid w:val="00D17EEE"/>
    <w:rsid w:val="00D20DC6"/>
    <w:rsid w:val="00D21789"/>
    <w:rsid w:val="00D21A3B"/>
    <w:rsid w:val="00D21EF3"/>
    <w:rsid w:val="00D2357B"/>
    <w:rsid w:val="00D240A5"/>
    <w:rsid w:val="00D25087"/>
    <w:rsid w:val="00D2510C"/>
    <w:rsid w:val="00D25B91"/>
    <w:rsid w:val="00D2640E"/>
    <w:rsid w:val="00D265AD"/>
    <w:rsid w:val="00D275DF"/>
    <w:rsid w:val="00D277C8"/>
    <w:rsid w:val="00D27A36"/>
    <w:rsid w:val="00D27BA1"/>
    <w:rsid w:val="00D30060"/>
    <w:rsid w:val="00D324DF"/>
    <w:rsid w:val="00D32659"/>
    <w:rsid w:val="00D326B9"/>
    <w:rsid w:val="00D32865"/>
    <w:rsid w:val="00D33292"/>
    <w:rsid w:val="00D337DB"/>
    <w:rsid w:val="00D33F51"/>
    <w:rsid w:val="00D34580"/>
    <w:rsid w:val="00D37428"/>
    <w:rsid w:val="00D3756E"/>
    <w:rsid w:val="00D379C9"/>
    <w:rsid w:val="00D423E5"/>
    <w:rsid w:val="00D4240A"/>
    <w:rsid w:val="00D424AA"/>
    <w:rsid w:val="00D42B37"/>
    <w:rsid w:val="00D42FF3"/>
    <w:rsid w:val="00D42FF8"/>
    <w:rsid w:val="00D43071"/>
    <w:rsid w:val="00D4329F"/>
    <w:rsid w:val="00D449AE"/>
    <w:rsid w:val="00D45972"/>
    <w:rsid w:val="00D466C9"/>
    <w:rsid w:val="00D47041"/>
    <w:rsid w:val="00D475C7"/>
    <w:rsid w:val="00D47A0A"/>
    <w:rsid w:val="00D5035B"/>
    <w:rsid w:val="00D51027"/>
    <w:rsid w:val="00D528CE"/>
    <w:rsid w:val="00D531C4"/>
    <w:rsid w:val="00D53499"/>
    <w:rsid w:val="00D544FE"/>
    <w:rsid w:val="00D55222"/>
    <w:rsid w:val="00D557A6"/>
    <w:rsid w:val="00D5656C"/>
    <w:rsid w:val="00D5664A"/>
    <w:rsid w:val="00D566A3"/>
    <w:rsid w:val="00D5784E"/>
    <w:rsid w:val="00D609A4"/>
    <w:rsid w:val="00D60C73"/>
    <w:rsid w:val="00D60E66"/>
    <w:rsid w:val="00D6130F"/>
    <w:rsid w:val="00D6220F"/>
    <w:rsid w:val="00D623E5"/>
    <w:rsid w:val="00D624B8"/>
    <w:rsid w:val="00D62C98"/>
    <w:rsid w:val="00D630BB"/>
    <w:rsid w:val="00D63DB2"/>
    <w:rsid w:val="00D64B15"/>
    <w:rsid w:val="00D6565F"/>
    <w:rsid w:val="00D663B2"/>
    <w:rsid w:val="00D66984"/>
    <w:rsid w:val="00D67552"/>
    <w:rsid w:val="00D676BE"/>
    <w:rsid w:val="00D6799E"/>
    <w:rsid w:val="00D67BDB"/>
    <w:rsid w:val="00D67DBE"/>
    <w:rsid w:val="00D705EC"/>
    <w:rsid w:val="00D7144E"/>
    <w:rsid w:val="00D71A1E"/>
    <w:rsid w:val="00D73539"/>
    <w:rsid w:val="00D74B7F"/>
    <w:rsid w:val="00D7629A"/>
    <w:rsid w:val="00D7730A"/>
    <w:rsid w:val="00D7780F"/>
    <w:rsid w:val="00D7787F"/>
    <w:rsid w:val="00D77A6C"/>
    <w:rsid w:val="00D80346"/>
    <w:rsid w:val="00D80BEA"/>
    <w:rsid w:val="00D80C25"/>
    <w:rsid w:val="00D8234B"/>
    <w:rsid w:val="00D834BD"/>
    <w:rsid w:val="00D83653"/>
    <w:rsid w:val="00D83ABC"/>
    <w:rsid w:val="00D84599"/>
    <w:rsid w:val="00D84CC6"/>
    <w:rsid w:val="00D852A1"/>
    <w:rsid w:val="00D85463"/>
    <w:rsid w:val="00D856F6"/>
    <w:rsid w:val="00D85919"/>
    <w:rsid w:val="00D869B7"/>
    <w:rsid w:val="00D8705A"/>
    <w:rsid w:val="00D87760"/>
    <w:rsid w:val="00D877CF"/>
    <w:rsid w:val="00D87A59"/>
    <w:rsid w:val="00D91234"/>
    <w:rsid w:val="00D92267"/>
    <w:rsid w:val="00D92CFA"/>
    <w:rsid w:val="00D92FCE"/>
    <w:rsid w:val="00D93565"/>
    <w:rsid w:val="00D9470C"/>
    <w:rsid w:val="00D9645F"/>
    <w:rsid w:val="00D96B8D"/>
    <w:rsid w:val="00D978C4"/>
    <w:rsid w:val="00D97AD5"/>
    <w:rsid w:val="00DA047F"/>
    <w:rsid w:val="00DA1805"/>
    <w:rsid w:val="00DA180E"/>
    <w:rsid w:val="00DA182C"/>
    <w:rsid w:val="00DA1CEC"/>
    <w:rsid w:val="00DA2A51"/>
    <w:rsid w:val="00DA2AEC"/>
    <w:rsid w:val="00DA3253"/>
    <w:rsid w:val="00DA3A2A"/>
    <w:rsid w:val="00DA4D26"/>
    <w:rsid w:val="00DA4FB2"/>
    <w:rsid w:val="00DA53E5"/>
    <w:rsid w:val="00DA5BA0"/>
    <w:rsid w:val="00DA5D4D"/>
    <w:rsid w:val="00DA5EDA"/>
    <w:rsid w:val="00DA65AA"/>
    <w:rsid w:val="00DA78C5"/>
    <w:rsid w:val="00DA7F9E"/>
    <w:rsid w:val="00DB034F"/>
    <w:rsid w:val="00DB0FE4"/>
    <w:rsid w:val="00DB1083"/>
    <w:rsid w:val="00DB12BF"/>
    <w:rsid w:val="00DB14DE"/>
    <w:rsid w:val="00DB3307"/>
    <w:rsid w:val="00DB3488"/>
    <w:rsid w:val="00DB3578"/>
    <w:rsid w:val="00DB3C29"/>
    <w:rsid w:val="00DB3E6D"/>
    <w:rsid w:val="00DB43DD"/>
    <w:rsid w:val="00DB496B"/>
    <w:rsid w:val="00DB4E3C"/>
    <w:rsid w:val="00DB5299"/>
    <w:rsid w:val="00DB5447"/>
    <w:rsid w:val="00DB5EF4"/>
    <w:rsid w:val="00DB677A"/>
    <w:rsid w:val="00DB6DA2"/>
    <w:rsid w:val="00DB6F8A"/>
    <w:rsid w:val="00DB7485"/>
    <w:rsid w:val="00DB75CB"/>
    <w:rsid w:val="00DB77FA"/>
    <w:rsid w:val="00DB7A99"/>
    <w:rsid w:val="00DB7C8C"/>
    <w:rsid w:val="00DC0186"/>
    <w:rsid w:val="00DC0909"/>
    <w:rsid w:val="00DC0E8D"/>
    <w:rsid w:val="00DC0E96"/>
    <w:rsid w:val="00DC159A"/>
    <w:rsid w:val="00DC1DAA"/>
    <w:rsid w:val="00DC240E"/>
    <w:rsid w:val="00DC2C0C"/>
    <w:rsid w:val="00DC2E5E"/>
    <w:rsid w:val="00DC30EB"/>
    <w:rsid w:val="00DC311A"/>
    <w:rsid w:val="00DC34CE"/>
    <w:rsid w:val="00DC3BA9"/>
    <w:rsid w:val="00DC3F25"/>
    <w:rsid w:val="00DC456C"/>
    <w:rsid w:val="00DC46DC"/>
    <w:rsid w:val="00DC4A5C"/>
    <w:rsid w:val="00DC5283"/>
    <w:rsid w:val="00DC52A7"/>
    <w:rsid w:val="00DC639D"/>
    <w:rsid w:val="00DC6476"/>
    <w:rsid w:val="00DC6505"/>
    <w:rsid w:val="00DC75CD"/>
    <w:rsid w:val="00DD008B"/>
    <w:rsid w:val="00DD0380"/>
    <w:rsid w:val="00DD0A3C"/>
    <w:rsid w:val="00DD184D"/>
    <w:rsid w:val="00DD2449"/>
    <w:rsid w:val="00DD2483"/>
    <w:rsid w:val="00DD2B6F"/>
    <w:rsid w:val="00DD3015"/>
    <w:rsid w:val="00DD33FD"/>
    <w:rsid w:val="00DD3782"/>
    <w:rsid w:val="00DD37E1"/>
    <w:rsid w:val="00DD51E5"/>
    <w:rsid w:val="00DD6122"/>
    <w:rsid w:val="00DD62D1"/>
    <w:rsid w:val="00DD6543"/>
    <w:rsid w:val="00DD6BF2"/>
    <w:rsid w:val="00DD6D4F"/>
    <w:rsid w:val="00DD6E9B"/>
    <w:rsid w:val="00DD790B"/>
    <w:rsid w:val="00DD793D"/>
    <w:rsid w:val="00DE098A"/>
    <w:rsid w:val="00DE13BE"/>
    <w:rsid w:val="00DE163F"/>
    <w:rsid w:val="00DE2602"/>
    <w:rsid w:val="00DE2ABE"/>
    <w:rsid w:val="00DE2F07"/>
    <w:rsid w:val="00DE391C"/>
    <w:rsid w:val="00DE441B"/>
    <w:rsid w:val="00DE4901"/>
    <w:rsid w:val="00DE4A2C"/>
    <w:rsid w:val="00DE4EE4"/>
    <w:rsid w:val="00DE5282"/>
    <w:rsid w:val="00DE56C3"/>
    <w:rsid w:val="00DE6420"/>
    <w:rsid w:val="00DE6883"/>
    <w:rsid w:val="00DE7A55"/>
    <w:rsid w:val="00DF08AA"/>
    <w:rsid w:val="00DF0AF7"/>
    <w:rsid w:val="00DF14DE"/>
    <w:rsid w:val="00DF1BB4"/>
    <w:rsid w:val="00DF2ED2"/>
    <w:rsid w:val="00DF43B0"/>
    <w:rsid w:val="00DF50A9"/>
    <w:rsid w:val="00DF53C9"/>
    <w:rsid w:val="00DF5457"/>
    <w:rsid w:val="00DF5A23"/>
    <w:rsid w:val="00DF6423"/>
    <w:rsid w:val="00DF6817"/>
    <w:rsid w:val="00DF7897"/>
    <w:rsid w:val="00E000F4"/>
    <w:rsid w:val="00E00303"/>
    <w:rsid w:val="00E00D09"/>
    <w:rsid w:val="00E00D15"/>
    <w:rsid w:val="00E01DFC"/>
    <w:rsid w:val="00E021C9"/>
    <w:rsid w:val="00E02ADA"/>
    <w:rsid w:val="00E03360"/>
    <w:rsid w:val="00E035CF"/>
    <w:rsid w:val="00E044B1"/>
    <w:rsid w:val="00E04A02"/>
    <w:rsid w:val="00E05CBA"/>
    <w:rsid w:val="00E05F9B"/>
    <w:rsid w:val="00E06250"/>
    <w:rsid w:val="00E06F98"/>
    <w:rsid w:val="00E07028"/>
    <w:rsid w:val="00E070EA"/>
    <w:rsid w:val="00E07394"/>
    <w:rsid w:val="00E0766E"/>
    <w:rsid w:val="00E077BF"/>
    <w:rsid w:val="00E10316"/>
    <w:rsid w:val="00E1105F"/>
    <w:rsid w:val="00E11FC8"/>
    <w:rsid w:val="00E121C0"/>
    <w:rsid w:val="00E1278F"/>
    <w:rsid w:val="00E12A45"/>
    <w:rsid w:val="00E12E38"/>
    <w:rsid w:val="00E138AD"/>
    <w:rsid w:val="00E138E4"/>
    <w:rsid w:val="00E13AB3"/>
    <w:rsid w:val="00E13EC4"/>
    <w:rsid w:val="00E14B1B"/>
    <w:rsid w:val="00E15741"/>
    <w:rsid w:val="00E15A69"/>
    <w:rsid w:val="00E160DB"/>
    <w:rsid w:val="00E1682B"/>
    <w:rsid w:val="00E203AC"/>
    <w:rsid w:val="00E2107B"/>
    <w:rsid w:val="00E21220"/>
    <w:rsid w:val="00E21489"/>
    <w:rsid w:val="00E215C2"/>
    <w:rsid w:val="00E23968"/>
    <w:rsid w:val="00E23B76"/>
    <w:rsid w:val="00E23D7B"/>
    <w:rsid w:val="00E23E79"/>
    <w:rsid w:val="00E23FBE"/>
    <w:rsid w:val="00E24332"/>
    <w:rsid w:val="00E247A2"/>
    <w:rsid w:val="00E251F7"/>
    <w:rsid w:val="00E253A8"/>
    <w:rsid w:val="00E2547D"/>
    <w:rsid w:val="00E257D4"/>
    <w:rsid w:val="00E25831"/>
    <w:rsid w:val="00E25BB4"/>
    <w:rsid w:val="00E264FF"/>
    <w:rsid w:val="00E2711C"/>
    <w:rsid w:val="00E275A6"/>
    <w:rsid w:val="00E301DD"/>
    <w:rsid w:val="00E3148D"/>
    <w:rsid w:val="00E317A2"/>
    <w:rsid w:val="00E318CA"/>
    <w:rsid w:val="00E319E6"/>
    <w:rsid w:val="00E3248F"/>
    <w:rsid w:val="00E335F5"/>
    <w:rsid w:val="00E338B0"/>
    <w:rsid w:val="00E34F50"/>
    <w:rsid w:val="00E3529E"/>
    <w:rsid w:val="00E352DE"/>
    <w:rsid w:val="00E3612B"/>
    <w:rsid w:val="00E3674D"/>
    <w:rsid w:val="00E36BEC"/>
    <w:rsid w:val="00E36F0E"/>
    <w:rsid w:val="00E37F8D"/>
    <w:rsid w:val="00E406D0"/>
    <w:rsid w:val="00E40923"/>
    <w:rsid w:val="00E40F4C"/>
    <w:rsid w:val="00E412D2"/>
    <w:rsid w:val="00E41A09"/>
    <w:rsid w:val="00E41BFD"/>
    <w:rsid w:val="00E42B5E"/>
    <w:rsid w:val="00E43070"/>
    <w:rsid w:val="00E43DF7"/>
    <w:rsid w:val="00E446C6"/>
    <w:rsid w:val="00E457E6"/>
    <w:rsid w:val="00E458A7"/>
    <w:rsid w:val="00E45B66"/>
    <w:rsid w:val="00E45C0C"/>
    <w:rsid w:val="00E4709C"/>
    <w:rsid w:val="00E4754F"/>
    <w:rsid w:val="00E477CA"/>
    <w:rsid w:val="00E478BD"/>
    <w:rsid w:val="00E4791B"/>
    <w:rsid w:val="00E47A2F"/>
    <w:rsid w:val="00E501F7"/>
    <w:rsid w:val="00E504F9"/>
    <w:rsid w:val="00E50A49"/>
    <w:rsid w:val="00E51B08"/>
    <w:rsid w:val="00E51B46"/>
    <w:rsid w:val="00E53650"/>
    <w:rsid w:val="00E53AF0"/>
    <w:rsid w:val="00E53D7F"/>
    <w:rsid w:val="00E5457E"/>
    <w:rsid w:val="00E54AEF"/>
    <w:rsid w:val="00E54E09"/>
    <w:rsid w:val="00E55198"/>
    <w:rsid w:val="00E560D0"/>
    <w:rsid w:val="00E562C4"/>
    <w:rsid w:val="00E56473"/>
    <w:rsid w:val="00E56515"/>
    <w:rsid w:val="00E565D2"/>
    <w:rsid w:val="00E56AD3"/>
    <w:rsid w:val="00E5727F"/>
    <w:rsid w:val="00E572E1"/>
    <w:rsid w:val="00E601C0"/>
    <w:rsid w:val="00E6055E"/>
    <w:rsid w:val="00E619FE"/>
    <w:rsid w:val="00E61C11"/>
    <w:rsid w:val="00E63E88"/>
    <w:rsid w:val="00E649C1"/>
    <w:rsid w:val="00E65A1F"/>
    <w:rsid w:val="00E66D83"/>
    <w:rsid w:val="00E67AC2"/>
    <w:rsid w:val="00E67F0F"/>
    <w:rsid w:val="00E67FE3"/>
    <w:rsid w:val="00E70036"/>
    <w:rsid w:val="00E71117"/>
    <w:rsid w:val="00E713E1"/>
    <w:rsid w:val="00E73E64"/>
    <w:rsid w:val="00E73FB9"/>
    <w:rsid w:val="00E74E17"/>
    <w:rsid w:val="00E7603F"/>
    <w:rsid w:val="00E76B31"/>
    <w:rsid w:val="00E76C92"/>
    <w:rsid w:val="00E76FE1"/>
    <w:rsid w:val="00E770F5"/>
    <w:rsid w:val="00E777C5"/>
    <w:rsid w:val="00E8040B"/>
    <w:rsid w:val="00E805FE"/>
    <w:rsid w:val="00E807CC"/>
    <w:rsid w:val="00E80967"/>
    <w:rsid w:val="00E80968"/>
    <w:rsid w:val="00E81B48"/>
    <w:rsid w:val="00E81F46"/>
    <w:rsid w:val="00E82254"/>
    <w:rsid w:val="00E8246D"/>
    <w:rsid w:val="00E829E6"/>
    <w:rsid w:val="00E8307E"/>
    <w:rsid w:val="00E836F1"/>
    <w:rsid w:val="00E84499"/>
    <w:rsid w:val="00E8523D"/>
    <w:rsid w:val="00E85C9B"/>
    <w:rsid w:val="00E8722C"/>
    <w:rsid w:val="00E875C0"/>
    <w:rsid w:val="00E8760A"/>
    <w:rsid w:val="00E87BB8"/>
    <w:rsid w:val="00E87C4C"/>
    <w:rsid w:val="00E90782"/>
    <w:rsid w:val="00E90DA3"/>
    <w:rsid w:val="00E912E5"/>
    <w:rsid w:val="00E91831"/>
    <w:rsid w:val="00E919DE"/>
    <w:rsid w:val="00E9239C"/>
    <w:rsid w:val="00E92A37"/>
    <w:rsid w:val="00E92D76"/>
    <w:rsid w:val="00E92D98"/>
    <w:rsid w:val="00E92F1F"/>
    <w:rsid w:val="00E93662"/>
    <w:rsid w:val="00E943ED"/>
    <w:rsid w:val="00E95860"/>
    <w:rsid w:val="00E96A45"/>
    <w:rsid w:val="00E970A0"/>
    <w:rsid w:val="00E97481"/>
    <w:rsid w:val="00E9763A"/>
    <w:rsid w:val="00E97730"/>
    <w:rsid w:val="00EA0088"/>
    <w:rsid w:val="00EA014A"/>
    <w:rsid w:val="00EA0DC6"/>
    <w:rsid w:val="00EA1776"/>
    <w:rsid w:val="00EA1B4D"/>
    <w:rsid w:val="00EA2505"/>
    <w:rsid w:val="00EA27FD"/>
    <w:rsid w:val="00EA48DE"/>
    <w:rsid w:val="00EA49FB"/>
    <w:rsid w:val="00EA49FD"/>
    <w:rsid w:val="00EA4CF9"/>
    <w:rsid w:val="00EA52DC"/>
    <w:rsid w:val="00EA58F4"/>
    <w:rsid w:val="00EA5F6B"/>
    <w:rsid w:val="00EA6B80"/>
    <w:rsid w:val="00EA6C57"/>
    <w:rsid w:val="00EA70D5"/>
    <w:rsid w:val="00EA7A3E"/>
    <w:rsid w:val="00EA7F0A"/>
    <w:rsid w:val="00EB09FC"/>
    <w:rsid w:val="00EB2164"/>
    <w:rsid w:val="00EB2A75"/>
    <w:rsid w:val="00EB2B14"/>
    <w:rsid w:val="00EB2E52"/>
    <w:rsid w:val="00EB2F98"/>
    <w:rsid w:val="00EB3BB3"/>
    <w:rsid w:val="00EB50A5"/>
    <w:rsid w:val="00EB52AE"/>
    <w:rsid w:val="00EB56D6"/>
    <w:rsid w:val="00EB6082"/>
    <w:rsid w:val="00EB6B3F"/>
    <w:rsid w:val="00EB7CDE"/>
    <w:rsid w:val="00EC0129"/>
    <w:rsid w:val="00EC1145"/>
    <w:rsid w:val="00EC247F"/>
    <w:rsid w:val="00EC2BFB"/>
    <w:rsid w:val="00EC304B"/>
    <w:rsid w:val="00EC375F"/>
    <w:rsid w:val="00EC3D25"/>
    <w:rsid w:val="00EC461F"/>
    <w:rsid w:val="00EC670C"/>
    <w:rsid w:val="00EC6979"/>
    <w:rsid w:val="00EC7AFE"/>
    <w:rsid w:val="00ED0217"/>
    <w:rsid w:val="00ED0C7D"/>
    <w:rsid w:val="00ED197E"/>
    <w:rsid w:val="00ED1980"/>
    <w:rsid w:val="00ED3FE9"/>
    <w:rsid w:val="00ED4D04"/>
    <w:rsid w:val="00ED4FA8"/>
    <w:rsid w:val="00ED5672"/>
    <w:rsid w:val="00ED6336"/>
    <w:rsid w:val="00ED6949"/>
    <w:rsid w:val="00ED71E0"/>
    <w:rsid w:val="00ED7628"/>
    <w:rsid w:val="00ED77B5"/>
    <w:rsid w:val="00EE0029"/>
    <w:rsid w:val="00EE0688"/>
    <w:rsid w:val="00EE1DC3"/>
    <w:rsid w:val="00EE2042"/>
    <w:rsid w:val="00EE2067"/>
    <w:rsid w:val="00EE2379"/>
    <w:rsid w:val="00EE391F"/>
    <w:rsid w:val="00EE400D"/>
    <w:rsid w:val="00EE43E8"/>
    <w:rsid w:val="00EE4ABF"/>
    <w:rsid w:val="00EE55FA"/>
    <w:rsid w:val="00EE588B"/>
    <w:rsid w:val="00EE69B4"/>
    <w:rsid w:val="00EE714B"/>
    <w:rsid w:val="00EE7A35"/>
    <w:rsid w:val="00EF0F0D"/>
    <w:rsid w:val="00EF1061"/>
    <w:rsid w:val="00EF12B3"/>
    <w:rsid w:val="00EF1778"/>
    <w:rsid w:val="00EF2227"/>
    <w:rsid w:val="00EF238A"/>
    <w:rsid w:val="00EF39CB"/>
    <w:rsid w:val="00EF3EB0"/>
    <w:rsid w:val="00EF42D4"/>
    <w:rsid w:val="00EF4510"/>
    <w:rsid w:val="00EF4944"/>
    <w:rsid w:val="00EF4D65"/>
    <w:rsid w:val="00EF5077"/>
    <w:rsid w:val="00EF611A"/>
    <w:rsid w:val="00EF667D"/>
    <w:rsid w:val="00EF69FE"/>
    <w:rsid w:val="00EF725F"/>
    <w:rsid w:val="00EF77F8"/>
    <w:rsid w:val="00EF7AB7"/>
    <w:rsid w:val="00EF7BCA"/>
    <w:rsid w:val="00EF7C39"/>
    <w:rsid w:val="00F000B5"/>
    <w:rsid w:val="00F00286"/>
    <w:rsid w:val="00F00436"/>
    <w:rsid w:val="00F01425"/>
    <w:rsid w:val="00F0156C"/>
    <w:rsid w:val="00F01BA7"/>
    <w:rsid w:val="00F01C1E"/>
    <w:rsid w:val="00F01C81"/>
    <w:rsid w:val="00F01F61"/>
    <w:rsid w:val="00F024FE"/>
    <w:rsid w:val="00F03016"/>
    <w:rsid w:val="00F03720"/>
    <w:rsid w:val="00F03C63"/>
    <w:rsid w:val="00F03D27"/>
    <w:rsid w:val="00F043E7"/>
    <w:rsid w:val="00F0579E"/>
    <w:rsid w:val="00F067CD"/>
    <w:rsid w:val="00F06A11"/>
    <w:rsid w:val="00F06E6A"/>
    <w:rsid w:val="00F111EE"/>
    <w:rsid w:val="00F12AD8"/>
    <w:rsid w:val="00F13083"/>
    <w:rsid w:val="00F131EC"/>
    <w:rsid w:val="00F14128"/>
    <w:rsid w:val="00F1437A"/>
    <w:rsid w:val="00F15418"/>
    <w:rsid w:val="00F15665"/>
    <w:rsid w:val="00F156A2"/>
    <w:rsid w:val="00F15E10"/>
    <w:rsid w:val="00F17679"/>
    <w:rsid w:val="00F202C5"/>
    <w:rsid w:val="00F21B37"/>
    <w:rsid w:val="00F22063"/>
    <w:rsid w:val="00F227F2"/>
    <w:rsid w:val="00F22955"/>
    <w:rsid w:val="00F22B7D"/>
    <w:rsid w:val="00F22FA5"/>
    <w:rsid w:val="00F234BC"/>
    <w:rsid w:val="00F239CE"/>
    <w:rsid w:val="00F23D65"/>
    <w:rsid w:val="00F25E5F"/>
    <w:rsid w:val="00F26234"/>
    <w:rsid w:val="00F262CD"/>
    <w:rsid w:val="00F265BB"/>
    <w:rsid w:val="00F266DC"/>
    <w:rsid w:val="00F26FA1"/>
    <w:rsid w:val="00F2760B"/>
    <w:rsid w:val="00F30334"/>
    <w:rsid w:val="00F30B5E"/>
    <w:rsid w:val="00F30BF2"/>
    <w:rsid w:val="00F3195F"/>
    <w:rsid w:val="00F339C7"/>
    <w:rsid w:val="00F33D8E"/>
    <w:rsid w:val="00F341E4"/>
    <w:rsid w:val="00F3534B"/>
    <w:rsid w:val="00F359A0"/>
    <w:rsid w:val="00F359E4"/>
    <w:rsid w:val="00F35F9B"/>
    <w:rsid w:val="00F36214"/>
    <w:rsid w:val="00F36289"/>
    <w:rsid w:val="00F36784"/>
    <w:rsid w:val="00F371A3"/>
    <w:rsid w:val="00F375BD"/>
    <w:rsid w:val="00F3768E"/>
    <w:rsid w:val="00F37D42"/>
    <w:rsid w:val="00F41086"/>
    <w:rsid w:val="00F420E7"/>
    <w:rsid w:val="00F4288E"/>
    <w:rsid w:val="00F43E53"/>
    <w:rsid w:val="00F44136"/>
    <w:rsid w:val="00F44B9E"/>
    <w:rsid w:val="00F44F5A"/>
    <w:rsid w:val="00F4508E"/>
    <w:rsid w:val="00F46AF5"/>
    <w:rsid w:val="00F46D06"/>
    <w:rsid w:val="00F47575"/>
    <w:rsid w:val="00F505E2"/>
    <w:rsid w:val="00F50F4D"/>
    <w:rsid w:val="00F513D4"/>
    <w:rsid w:val="00F51843"/>
    <w:rsid w:val="00F51857"/>
    <w:rsid w:val="00F52D6C"/>
    <w:rsid w:val="00F5317D"/>
    <w:rsid w:val="00F536AA"/>
    <w:rsid w:val="00F54A54"/>
    <w:rsid w:val="00F5534F"/>
    <w:rsid w:val="00F55B36"/>
    <w:rsid w:val="00F55C77"/>
    <w:rsid w:val="00F563E2"/>
    <w:rsid w:val="00F56C02"/>
    <w:rsid w:val="00F56D90"/>
    <w:rsid w:val="00F56E91"/>
    <w:rsid w:val="00F57BA8"/>
    <w:rsid w:val="00F60D45"/>
    <w:rsid w:val="00F60D50"/>
    <w:rsid w:val="00F60F5F"/>
    <w:rsid w:val="00F6157D"/>
    <w:rsid w:val="00F61EC4"/>
    <w:rsid w:val="00F625E3"/>
    <w:rsid w:val="00F637DF"/>
    <w:rsid w:val="00F645B4"/>
    <w:rsid w:val="00F64970"/>
    <w:rsid w:val="00F64994"/>
    <w:rsid w:val="00F64ADA"/>
    <w:rsid w:val="00F65396"/>
    <w:rsid w:val="00F65AF9"/>
    <w:rsid w:val="00F66E7E"/>
    <w:rsid w:val="00F670A4"/>
    <w:rsid w:val="00F67DA6"/>
    <w:rsid w:val="00F70566"/>
    <w:rsid w:val="00F70728"/>
    <w:rsid w:val="00F70E2E"/>
    <w:rsid w:val="00F7124C"/>
    <w:rsid w:val="00F71530"/>
    <w:rsid w:val="00F71992"/>
    <w:rsid w:val="00F71F45"/>
    <w:rsid w:val="00F724B3"/>
    <w:rsid w:val="00F72E58"/>
    <w:rsid w:val="00F72F8E"/>
    <w:rsid w:val="00F7308A"/>
    <w:rsid w:val="00F7365E"/>
    <w:rsid w:val="00F7393D"/>
    <w:rsid w:val="00F73E74"/>
    <w:rsid w:val="00F746BB"/>
    <w:rsid w:val="00F75208"/>
    <w:rsid w:val="00F756D7"/>
    <w:rsid w:val="00F75A27"/>
    <w:rsid w:val="00F76003"/>
    <w:rsid w:val="00F76A2C"/>
    <w:rsid w:val="00F76D7D"/>
    <w:rsid w:val="00F77A3E"/>
    <w:rsid w:val="00F8003B"/>
    <w:rsid w:val="00F805F7"/>
    <w:rsid w:val="00F81DEE"/>
    <w:rsid w:val="00F832B3"/>
    <w:rsid w:val="00F8337E"/>
    <w:rsid w:val="00F833A3"/>
    <w:rsid w:val="00F847B7"/>
    <w:rsid w:val="00F848C3"/>
    <w:rsid w:val="00F84E66"/>
    <w:rsid w:val="00F8510F"/>
    <w:rsid w:val="00F85113"/>
    <w:rsid w:val="00F853A4"/>
    <w:rsid w:val="00F85573"/>
    <w:rsid w:val="00F85613"/>
    <w:rsid w:val="00F85A56"/>
    <w:rsid w:val="00F85DA3"/>
    <w:rsid w:val="00F87C92"/>
    <w:rsid w:val="00F9016F"/>
    <w:rsid w:val="00F904E5"/>
    <w:rsid w:val="00F90C9A"/>
    <w:rsid w:val="00F918B9"/>
    <w:rsid w:val="00F92CD5"/>
    <w:rsid w:val="00F933AD"/>
    <w:rsid w:val="00F93D88"/>
    <w:rsid w:val="00F94353"/>
    <w:rsid w:val="00F94F83"/>
    <w:rsid w:val="00F95746"/>
    <w:rsid w:val="00F958A0"/>
    <w:rsid w:val="00F95F1F"/>
    <w:rsid w:val="00F96074"/>
    <w:rsid w:val="00F96857"/>
    <w:rsid w:val="00F971E8"/>
    <w:rsid w:val="00F97BBA"/>
    <w:rsid w:val="00F97C84"/>
    <w:rsid w:val="00F97D60"/>
    <w:rsid w:val="00FA0716"/>
    <w:rsid w:val="00FA0922"/>
    <w:rsid w:val="00FA0F90"/>
    <w:rsid w:val="00FA1395"/>
    <w:rsid w:val="00FA18C4"/>
    <w:rsid w:val="00FA1C30"/>
    <w:rsid w:val="00FA2125"/>
    <w:rsid w:val="00FA25A5"/>
    <w:rsid w:val="00FA2739"/>
    <w:rsid w:val="00FA3A2B"/>
    <w:rsid w:val="00FA40D0"/>
    <w:rsid w:val="00FA4117"/>
    <w:rsid w:val="00FA4485"/>
    <w:rsid w:val="00FA4949"/>
    <w:rsid w:val="00FA49F3"/>
    <w:rsid w:val="00FA4CF3"/>
    <w:rsid w:val="00FA50FA"/>
    <w:rsid w:val="00FA5187"/>
    <w:rsid w:val="00FA61A5"/>
    <w:rsid w:val="00FA61AD"/>
    <w:rsid w:val="00FA6256"/>
    <w:rsid w:val="00FA65C1"/>
    <w:rsid w:val="00FA6C3D"/>
    <w:rsid w:val="00FA7BDD"/>
    <w:rsid w:val="00FA7CB9"/>
    <w:rsid w:val="00FA7DD0"/>
    <w:rsid w:val="00FB1610"/>
    <w:rsid w:val="00FB24EA"/>
    <w:rsid w:val="00FB2940"/>
    <w:rsid w:val="00FB3952"/>
    <w:rsid w:val="00FB4B6E"/>
    <w:rsid w:val="00FB4C6C"/>
    <w:rsid w:val="00FB7554"/>
    <w:rsid w:val="00FB765C"/>
    <w:rsid w:val="00FC029C"/>
    <w:rsid w:val="00FC0977"/>
    <w:rsid w:val="00FC12D0"/>
    <w:rsid w:val="00FC1811"/>
    <w:rsid w:val="00FC207A"/>
    <w:rsid w:val="00FC21A1"/>
    <w:rsid w:val="00FC21E5"/>
    <w:rsid w:val="00FC394F"/>
    <w:rsid w:val="00FC4690"/>
    <w:rsid w:val="00FC49B3"/>
    <w:rsid w:val="00FC4A3E"/>
    <w:rsid w:val="00FC4A97"/>
    <w:rsid w:val="00FC5596"/>
    <w:rsid w:val="00FC5FE9"/>
    <w:rsid w:val="00FC69AF"/>
    <w:rsid w:val="00FD0D90"/>
    <w:rsid w:val="00FD1659"/>
    <w:rsid w:val="00FD21F2"/>
    <w:rsid w:val="00FD325F"/>
    <w:rsid w:val="00FD3617"/>
    <w:rsid w:val="00FD3662"/>
    <w:rsid w:val="00FD4481"/>
    <w:rsid w:val="00FD5DD7"/>
    <w:rsid w:val="00FD729A"/>
    <w:rsid w:val="00FE000F"/>
    <w:rsid w:val="00FE072E"/>
    <w:rsid w:val="00FE07E6"/>
    <w:rsid w:val="00FE0EDC"/>
    <w:rsid w:val="00FE10C0"/>
    <w:rsid w:val="00FE135C"/>
    <w:rsid w:val="00FE1A65"/>
    <w:rsid w:val="00FE513F"/>
    <w:rsid w:val="00FE5F29"/>
    <w:rsid w:val="00FE61A1"/>
    <w:rsid w:val="00FE6231"/>
    <w:rsid w:val="00FE7311"/>
    <w:rsid w:val="00FE7DCB"/>
    <w:rsid w:val="00FE7EE3"/>
    <w:rsid w:val="00FF1F30"/>
    <w:rsid w:val="00FF2FE0"/>
    <w:rsid w:val="00FF31D8"/>
    <w:rsid w:val="00FF3961"/>
    <w:rsid w:val="00FF3C46"/>
    <w:rsid w:val="00FF615D"/>
    <w:rsid w:val="00FF62E9"/>
    <w:rsid w:val="00FF6320"/>
    <w:rsid w:val="00FF6A0B"/>
    <w:rsid w:val="00FF784B"/>
    <w:rsid w:val="00FF7F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05"/>
    <w:rPr>
      <w:noProof/>
    </w:rPr>
  </w:style>
  <w:style w:type="paragraph" w:styleId="Heading1">
    <w:name w:val="heading 1"/>
    <w:basedOn w:val="Normal"/>
    <w:next w:val="Normal"/>
    <w:link w:val="Heading1Char"/>
    <w:uiPriority w:val="9"/>
    <w:qFormat/>
    <w:rsid w:val="00A64D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E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20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208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620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5396"/>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F65396"/>
    <w:rPr>
      <w:noProof/>
      <w:sz w:val="20"/>
      <w:szCs w:val="20"/>
    </w:rPr>
  </w:style>
  <w:style w:type="character" w:styleId="FootnoteReference">
    <w:name w:val="footnote reference"/>
    <w:basedOn w:val="DefaultParagraphFont"/>
    <w:uiPriority w:val="99"/>
    <w:rsid w:val="004C1F7D"/>
    <w:rPr>
      <w:rFonts w:cs="Times New Roman"/>
      <w:vertAlign w:val="superscript"/>
    </w:rPr>
  </w:style>
  <w:style w:type="paragraph" w:styleId="ListParagraph">
    <w:name w:val="List Paragraph"/>
    <w:basedOn w:val="Normal"/>
    <w:uiPriority w:val="34"/>
    <w:qFormat/>
    <w:rsid w:val="00FA4CF3"/>
    <w:pPr>
      <w:ind w:left="720"/>
      <w:contextualSpacing/>
    </w:pPr>
  </w:style>
  <w:style w:type="table" w:styleId="TableGrid">
    <w:name w:val="Table Grid"/>
    <w:basedOn w:val="TableNormal"/>
    <w:uiPriority w:val="59"/>
    <w:rsid w:val="00853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A0B"/>
    <w:rPr>
      <w:color w:val="0000FF" w:themeColor="hyperlink"/>
      <w:u w:val="single"/>
    </w:rPr>
  </w:style>
  <w:style w:type="paragraph" w:styleId="Header">
    <w:name w:val="header"/>
    <w:basedOn w:val="Normal"/>
    <w:link w:val="HeaderChar"/>
    <w:uiPriority w:val="99"/>
    <w:unhideWhenUsed/>
    <w:rsid w:val="004141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41410B"/>
    <w:rPr>
      <w:noProof/>
    </w:rPr>
  </w:style>
  <w:style w:type="paragraph" w:styleId="Footer">
    <w:name w:val="footer"/>
    <w:basedOn w:val="Normal"/>
    <w:link w:val="FooterChar"/>
    <w:uiPriority w:val="99"/>
    <w:unhideWhenUsed/>
    <w:rsid w:val="004141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41410B"/>
    <w:rPr>
      <w:noProof/>
    </w:rPr>
  </w:style>
  <w:style w:type="numbering" w:customStyle="1" w:styleId="NoList1">
    <w:name w:val="No List1"/>
    <w:next w:val="NoList"/>
    <w:uiPriority w:val="99"/>
    <w:semiHidden/>
    <w:unhideWhenUsed/>
    <w:rsid w:val="00734534"/>
  </w:style>
  <w:style w:type="table" w:customStyle="1" w:styleId="TableGrid1">
    <w:name w:val="Table Grid1"/>
    <w:basedOn w:val="TableNormal"/>
    <w:next w:val="TableGrid"/>
    <w:uiPriority w:val="59"/>
    <w:rsid w:val="0073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22A4"/>
    <w:rPr>
      <w:color w:val="808080"/>
    </w:rPr>
  </w:style>
  <w:style w:type="paragraph" w:styleId="BalloonText">
    <w:name w:val="Balloon Text"/>
    <w:basedOn w:val="Normal"/>
    <w:link w:val="BalloonTextChar"/>
    <w:uiPriority w:val="99"/>
    <w:semiHidden/>
    <w:unhideWhenUsed/>
    <w:rsid w:val="007E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2A4"/>
    <w:rPr>
      <w:rFonts w:ascii="Tahoma" w:hAnsi="Tahoma" w:cs="Tahoma"/>
      <w:noProof/>
      <w:sz w:val="16"/>
      <w:szCs w:val="16"/>
    </w:rPr>
  </w:style>
  <w:style w:type="table" w:customStyle="1" w:styleId="TableGrid4">
    <w:name w:val="Table Grid4"/>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B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B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B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5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2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2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2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2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2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B3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B3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E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E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E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E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E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3F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F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255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55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9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C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C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DC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DC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CA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CA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CA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A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16E2"/>
    <w:rPr>
      <w:rFonts w:ascii="Times New Roman" w:hAnsi="Times New Roman" w:cs="Times New Roman"/>
      <w:sz w:val="24"/>
      <w:szCs w:val="24"/>
    </w:rPr>
  </w:style>
  <w:style w:type="table" w:customStyle="1" w:styleId="TableGrid62">
    <w:name w:val="Table Grid62"/>
    <w:basedOn w:val="TableNormal"/>
    <w:next w:val="TableGrid"/>
    <w:uiPriority w:val="59"/>
    <w:rsid w:val="002C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2C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F6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F6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8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34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033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033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33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5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25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25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B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684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684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684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65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65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5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65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65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4F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4F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4F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07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07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07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A6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A6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A6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A6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A6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99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99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2D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2D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4D0F"/>
    <w:rPr>
      <w:rFonts w:asciiTheme="majorHAnsi" w:eastAsiaTheme="majorEastAsia" w:hAnsiTheme="majorHAnsi" w:cstheme="majorBidi"/>
      <w:b/>
      <w:bCs/>
      <w:noProof/>
      <w:color w:val="365F91" w:themeColor="accent1" w:themeShade="BF"/>
      <w:sz w:val="28"/>
      <w:szCs w:val="28"/>
    </w:rPr>
  </w:style>
  <w:style w:type="character" w:customStyle="1" w:styleId="Heading2Char">
    <w:name w:val="Heading 2 Char"/>
    <w:basedOn w:val="DefaultParagraphFont"/>
    <w:link w:val="Heading2"/>
    <w:uiPriority w:val="9"/>
    <w:rsid w:val="00905EC2"/>
    <w:rPr>
      <w:rFonts w:asciiTheme="majorHAnsi" w:eastAsiaTheme="majorEastAsia" w:hAnsiTheme="majorHAnsi" w:cstheme="majorBidi"/>
      <w:b/>
      <w:bCs/>
      <w:noProof/>
      <w:color w:val="4F81BD" w:themeColor="accent1"/>
      <w:sz w:val="26"/>
      <w:szCs w:val="26"/>
    </w:rPr>
  </w:style>
  <w:style w:type="paragraph" w:styleId="TOC1">
    <w:name w:val="toc 1"/>
    <w:basedOn w:val="Normal"/>
    <w:next w:val="Normal"/>
    <w:autoRedefine/>
    <w:uiPriority w:val="39"/>
    <w:unhideWhenUsed/>
    <w:rsid w:val="003A3954"/>
    <w:pPr>
      <w:tabs>
        <w:tab w:val="right" w:leader="dot" w:pos="8222"/>
      </w:tabs>
      <w:spacing w:after="100"/>
      <w:ind w:right="56"/>
      <w:outlineLvl w:val="0"/>
    </w:pPr>
    <w:rPr>
      <w:rFonts w:ascii="Times New Roman" w:hAnsi="Times New Roman" w:cs="Times New Roman"/>
      <w:sz w:val="24"/>
      <w:szCs w:val="24"/>
    </w:rPr>
  </w:style>
  <w:style w:type="paragraph" w:styleId="TOC2">
    <w:name w:val="toc 2"/>
    <w:basedOn w:val="Normal"/>
    <w:next w:val="Normal"/>
    <w:autoRedefine/>
    <w:uiPriority w:val="39"/>
    <w:unhideWhenUsed/>
    <w:rsid w:val="003A3954"/>
    <w:pPr>
      <w:tabs>
        <w:tab w:val="right" w:leader="dot" w:pos="8268"/>
      </w:tabs>
      <w:spacing w:after="100"/>
      <w:ind w:left="220"/>
    </w:pPr>
  </w:style>
  <w:style w:type="character" w:customStyle="1" w:styleId="Heading3Char">
    <w:name w:val="Heading 3 Char"/>
    <w:basedOn w:val="DefaultParagraphFont"/>
    <w:link w:val="Heading3"/>
    <w:uiPriority w:val="9"/>
    <w:rsid w:val="00062080"/>
    <w:rPr>
      <w:rFonts w:asciiTheme="majorHAnsi" w:eastAsiaTheme="majorEastAsia" w:hAnsiTheme="majorHAnsi" w:cstheme="majorBidi"/>
      <w:b/>
      <w:bCs/>
      <w:noProof/>
      <w:color w:val="4F81BD" w:themeColor="accent1"/>
    </w:rPr>
  </w:style>
  <w:style w:type="character" w:customStyle="1" w:styleId="Heading5Char">
    <w:name w:val="Heading 5 Char"/>
    <w:basedOn w:val="DefaultParagraphFont"/>
    <w:link w:val="Heading5"/>
    <w:uiPriority w:val="9"/>
    <w:rsid w:val="00062080"/>
    <w:rPr>
      <w:rFonts w:asciiTheme="majorHAnsi" w:eastAsiaTheme="majorEastAsia" w:hAnsiTheme="majorHAnsi" w:cstheme="majorBidi"/>
      <w:noProof/>
      <w:color w:val="243F60" w:themeColor="accent1" w:themeShade="7F"/>
    </w:rPr>
  </w:style>
  <w:style w:type="character" w:customStyle="1" w:styleId="Heading4Char">
    <w:name w:val="Heading 4 Char"/>
    <w:basedOn w:val="DefaultParagraphFont"/>
    <w:link w:val="Heading4"/>
    <w:uiPriority w:val="9"/>
    <w:rsid w:val="00062080"/>
    <w:rPr>
      <w:rFonts w:asciiTheme="majorHAnsi" w:eastAsiaTheme="majorEastAsia" w:hAnsiTheme="majorHAnsi" w:cstheme="majorBidi"/>
      <w:b/>
      <w:bCs/>
      <w:i/>
      <w:iCs/>
      <w:noProof/>
      <w:color w:val="4F81BD" w:themeColor="accent1"/>
    </w:rPr>
  </w:style>
  <w:style w:type="paragraph" w:styleId="TOC3">
    <w:name w:val="toc 3"/>
    <w:basedOn w:val="Normal"/>
    <w:next w:val="Normal"/>
    <w:autoRedefine/>
    <w:uiPriority w:val="39"/>
    <w:unhideWhenUsed/>
    <w:rsid w:val="008C68C3"/>
    <w:pPr>
      <w:spacing w:after="100"/>
      <w:ind w:left="440"/>
    </w:pPr>
  </w:style>
  <w:style w:type="paragraph" w:styleId="TOCHeading">
    <w:name w:val="TOC Heading"/>
    <w:basedOn w:val="Heading1"/>
    <w:next w:val="Normal"/>
    <w:uiPriority w:val="39"/>
    <w:semiHidden/>
    <w:unhideWhenUsed/>
    <w:qFormat/>
    <w:rsid w:val="008319C1"/>
    <w:pPr>
      <w:outlineLvl w:val="9"/>
    </w:pPr>
    <w:rPr>
      <w:noProof w:val="0"/>
      <w:lang w:val="en-US" w:eastAsia="ja-JP"/>
    </w:rPr>
  </w:style>
  <w:style w:type="paragraph" w:styleId="TOC4">
    <w:name w:val="toc 4"/>
    <w:basedOn w:val="Normal"/>
    <w:next w:val="Normal"/>
    <w:autoRedefine/>
    <w:uiPriority w:val="39"/>
    <w:unhideWhenUsed/>
    <w:rsid w:val="008319C1"/>
    <w:pPr>
      <w:spacing w:after="100"/>
      <w:ind w:left="660"/>
    </w:pPr>
  </w:style>
  <w:style w:type="paragraph" w:styleId="TOC5">
    <w:name w:val="toc 5"/>
    <w:basedOn w:val="Normal"/>
    <w:next w:val="Normal"/>
    <w:autoRedefine/>
    <w:uiPriority w:val="39"/>
    <w:unhideWhenUsed/>
    <w:rsid w:val="008319C1"/>
    <w:pPr>
      <w:spacing w:after="100"/>
      <w:ind w:left="880"/>
    </w:pPr>
  </w:style>
  <w:style w:type="table" w:customStyle="1" w:styleId="TableGrid109">
    <w:name w:val="Table Grid109"/>
    <w:basedOn w:val="TableNormal"/>
    <w:next w:val="TableGrid"/>
    <w:uiPriority w:val="59"/>
    <w:rsid w:val="006B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05"/>
    <w:rPr>
      <w:noProof/>
    </w:rPr>
  </w:style>
  <w:style w:type="paragraph" w:styleId="Heading1">
    <w:name w:val="heading 1"/>
    <w:basedOn w:val="Normal"/>
    <w:next w:val="Normal"/>
    <w:link w:val="Heading1Char"/>
    <w:uiPriority w:val="9"/>
    <w:qFormat/>
    <w:rsid w:val="00A64D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E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20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208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620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5396"/>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F65396"/>
    <w:rPr>
      <w:noProof/>
      <w:sz w:val="20"/>
      <w:szCs w:val="20"/>
    </w:rPr>
  </w:style>
  <w:style w:type="character" w:styleId="FootnoteReference">
    <w:name w:val="footnote reference"/>
    <w:basedOn w:val="DefaultParagraphFont"/>
    <w:uiPriority w:val="99"/>
    <w:rsid w:val="004C1F7D"/>
    <w:rPr>
      <w:rFonts w:cs="Times New Roman"/>
      <w:vertAlign w:val="superscript"/>
    </w:rPr>
  </w:style>
  <w:style w:type="paragraph" w:styleId="ListParagraph">
    <w:name w:val="List Paragraph"/>
    <w:basedOn w:val="Normal"/>
    <w:uiPriority w:val="34"/>
    <w:qFormat/>
    <w:rsid w:val="00FA4CF3"/>
    <w:pPr>
      <w:ind w:left="720"/>
      <w:contextualSpacing/>
    </w:pPr>
  </w:style>
  <w:style w:type="table" w:styleId="TableGrid">
    <w:name w:val="Table Grid"/>
    <w:basedOn w:val="TableNormal"/>
    <w:uiPriority w:val="59"/>
    <w:rsid w:val="00853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A0B"/>
    <w:rPr>
      <w:color w:val="0000FF" w:themeColor="hyperlink"/>
      <w:u w:val="single"/>
    </w:rPr>
  </w:style>
  <w:style w:type="paragraph" w:styleId="Header">
    <w:name w:val="header"/>
    <w:basedOn w:val="Normal"/>
    <w:link w:val="HeaderChar"/>
    <w:uiPriority w:val="99"/>
    <w:unhideWhenUsed/>
    <w:rsid w:val="004141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41410B"/>
    <w:rPr>
      <w:noProof/>
    </w:rPr>
  </w:style>
  <w:style w:type="paragraph" w:styleId="Footer">
    <w:name w:val="footer"/>
    <w:basedOn w:val="Normal"/>
    <w:link w:val="FooterChar"/>
    <w:uiPriority w:val="99"/>
    <w:unhideWhenUsed/>
    <w:rsid w:val="004141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41410B"/>
    <w:rPr>
      <w:noProof/>
    </w:rPr>
  </w:style>
  <w:style w:type="numbering" w:customStyle="1" w:styleId="NoList1">
    <w:name w:val="No List1"/>
    <w:next w:val="NoList"/>
    <w:uiPriority w:val="99"/>
    <w:semiHidden/>
    <w:unhideWhenUsed/>
    <w:rsid w:val="00734534"/>
  </w:style>
  <w:style w:type="table" w:customStyle="1" w:styleId="TableGrid1">
    <w:name w:val="Table Grid1"/>
    <w:basedOn w:val="TableNormal"/>
    <w:next w:val="TableGrid"/>
    <w:uiPriority w:val="59"/>
    <w:rsid w:val="0073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22A4"/>
    <w:rPr>
      <w:color w:val="808080"/>
    </w:rPr>
  </w:style>
  <w:style w:type="paragraph" w:styleId="BalloonText">
    <w:name w:val="Balloon Text"/>
    <w:basedOn w:val="Normal"/>
    <w:link w:val="BalloonTextChar"/>
    <w:uiPriority w:val="99"/>
    <w:semiHidden/>
    <w:unhideWhenUsed/>
    <w:rsid w:val="007E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2A4"/>
    <w:rPr>
      <w:rFonts w:ascii="Tahoma" w:hAnsi="Tahoma" w:cs="Tahoma"/>
      <w:noProof/>
      <w:sz w:val="16"/>
      <w:szCs w:val="16"/>
    </w:rPr>
  </w:style>
  <w:style w:type="table" w:customStyle="1" w:styleId="TableGrid4">
    <w:name w:val="Table Grid4"/>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C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B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B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B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5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2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2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2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2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2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B3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B3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E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E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E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E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E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3F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F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0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0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255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55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9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C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C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DC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DC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7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CA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CA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CA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A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16E2"/>
    <w:rPr>
      <w:rFonts w:ascii="Times New Roman" w:hAnsi="Times New Roman" w:cs="Times New Roman"/>
      <w:sz w:val="24"/>
      <w:szCs w:val="24"/>
    </w:rPr>
  </w:style>
  <w:style w:type="table" w:customStyle="1" w:styleId="TableGrid62">
    <w:name w:val="Table Grid62"/>
    <w:basedOn w:val="TableNormal"/>
    <w:next w:val="TableGrid"/>
    <w:uiPriority w:val="59"/>
    <w:rsid w:val="002C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2C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F6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F6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E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8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34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033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033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33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5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25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25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B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684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684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684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65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65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5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65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65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4F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4F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4F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07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07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07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A6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A6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A6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A6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A6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99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99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2D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2D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4D0F"/>
    <w:rPr>
      <w:rFonts w:asciiTheme="majorHAnsi" w:eastAsiaTheme="majorEastAsia" w:hAnsiTheme="majorHAnsi" w:cstheme="majorBidi"/>
      <w:b/>
      <w:bCs/>
      <w:noProof/>
      <w:color w:val="365F91" w:themeColor="accent1" w:themeShade="BF"/>
      <w:sz w:val="28"/>
      <w:szCs w:val="28"/>
    </w:rPr>
  </w:style>
  <w:style w:type="character" w:customStyle="1" w:styleId="Heading2Char">
    <w:name w:val="Heading 2 Char"/>
    <w:basedOn w:val="DefaultParagraphFont"/>
    <w:link w:val="Heading2"/>
    <w:uiPriority w:val="9"/>
    <w:rsid w:val="00905EC2"/>
    <w:rPr>
      <w:rFonts w:asciiTheme="majorHAnsi" w:eastAsiaTheme="majorEastAsia" w:hAnsiTheme="majorHAnsi" w:cstheme="majorBidi"/>
      <w:b/>
      <w:bCs/>
      <w:noProof/>
      <w:color w:val="4F81BD" w:themeColor="accent1"/>
      <w:sz w:val="26"/>
      <w:szCs w:val="26"/>
    </w:rPr>
  </w:style>
  <w:style w:type="paragraph" w:styleId="TOC1">
    <w:name w:val="toc 1"/>
    <w:basedOn w:val="Normal"/>
    <w:next w:val="Normal"/>
    <w:autoRedefine/>
    <w:uiPriority w:val="39"/>
    <w:unhideWhenUsed/>
    <w:rsid w:val="003A3954"/>
    <w:pPr>
      <w:tabs>
        <w:tab w:val="right" w:leader="dot" w:pos="8222"/>
      </w:tabs>
      <w:spacing w:after="100"/>
      <w:ind w:right="56"/>
      <w:outlineLvl w:val="0"/>
    </w:pPr>
    <w:rPr>
      <w:rFonts w:ascii="Times New Roman" w:hAnsi="Times New Roman" w:cs="Times New Roman"/>
      <w:sz w:val="24"/>
      <w:szCs w:val="24"/>
    </w:rPr>
  </w:style>
  <w:style w:type="paragraph" w:styleId="TOC2">
    <w:name w:val="toc 2"/>
    <w:basedOn w:val="Normal"/>
    <w:next w:val="Normal"/>
    <w:autoRedefine/>
    <w:uiPriority w:val="39"/>
    <w:unhideWhenUsed/>
    <w:rsid w:val="003A3954"/>
    <w:pPr>
      <w:tabs>
        <w:tab w:val="right" w:leader="dot" w:pos="8268"/>
      </w:tabs>
      <w:spacing w:after="100"/>
      <w:ind w:left="220"/>
    </w:pPr>
  </w:style>
  <w:style w:type="character" w:customStyle="1" w:styleId="Heading3Char">
    <w:name w:val="Heading 3 Char"/>
    <w:basedOn w:val="DefaultParagraphFont"/>
    <w:link w:val="Heading3"/>
    <w:uiPriority w:val="9"/>
    <w:rsid w:val="00062080"/>
    <w:rPr>
      <w:rFonts w:asciiTheme="majorHAnsi" w:eastAsiaTheme="majorEastAsia" w:hAnsiTheme="majorHAnsi" w:cstheme="majorBidi"/>
      <w:b/>
      <w:bCs/>
      <w:noProof/>
      <w:color w:val="4F81BD" w:themeColor="accent1"/>
    </w:rPr>
  </w:style>
  <w:style w:type="character" w:customStyle="1" w:styleId="Heading5Char">
    <w:name w:val="Heading 5 Char"/>
    <w:basedOn w:val="DefaultParagraphFont"/>
    <w:link w:val="Heading5"/>
    <w:uiPriority w:val="9"/>
    <w:rsid w:val="00062080"/>
    <w:rPr>
      <w:rFonts w:asciiTheme="majorHAnsi" w:eastAsiaTheme="majorEastAsia" w:hAnsiTheme="majorHAnsi" w:cstheme="majorBidi"/>
      <w:noProof/>
      <w:color w:val="243F60" w:themeColor="accent1" w:themeShade="7F"/>
    </w:rPr>
  </w:style>
  <w:style w:type="character" w:customStyle="1" w:styleId="Heading4Char">
    <w:name w:val="Heading 4 Char"/>
    <w:basedOn w:val="DefaultParagraphFont"/>
    <w:link w:val="Heading4"/>
    <w:uiPriority w:val="9"/>
    <w:rsid w:val="00062080"/>
    <w:rPr>
      <w:rFonts w:asciiTheme="majorHAnsi" w:eastAsiaTheme="majorEastAsia" w:hAnsiTheme="majorHAnsi" w:cstheme="majorBidi"/>
      <w:b/>
      <w:bCs/>
      <w:i/>
      <w:iCs/>
      <w:noProof/>
      <w:color w:val="4F81BD" w:themeColor="accent1"/>
    </w:rPr>
  </w:style>
  <w:style w:type="paragraph" w:styleId="TOC3">
    <w:name w:val="toc 3"/>
    <w:basedOn w:val="Normal"/>
    <w:next w:val="Normal"/>
    <w:autoRedefine/>
    <w:uiPriority w:val="39"/>
    <w:unhideWhenUsed/>
    <w:rsid w:val="008C68C3"/>
    <w:pPr>
      <w:spacing w:after="100"/>
      <w:ind w:left="440"/>
    </w:pPr>
  </w:style>
  <w:style w:type="paragraph" w:styleId="TOCHeading">
    <w:name w:val="TOC Heading"/>
    <w:basedOn w:val="Heading1"/>
    <w:next w:val="Normal"/>
    <w:uiPriority w:val="39"/>
    <w:semiHidden/>
    <w:unhideWhenUsed/>
    <w:qFormat/>
    <w:rsid w:val="008319C1"/>
    <w:pPr>
      <w:outlineLvl w:val="9"/>
    </w:pPr>
    <w:rPr>
      <w:noProof w:val="0"/>
      <w:lang w:val="en-US" w:eastAsia="ja-JP"/>
    </w:rPr>
  </w:style>
  <w:style w:type="paragraph" w:styleId="TOC4">
    <w:name w:val="toc 4"/>
    <w:basedOn w:val="Normal"/>
    <w:next w:val="Normal"/>
    <w:autoRedefine/>
    <w:uiPriority w:val="39"/>
    <w:unhideWhenUsed/>
    <w:rsid w:val="008319C1"/>
    <w:pPr>
      <w:spacing w:after="100"/>
      <w:ind w:left="660"/>
    </w:pPr>
  </w:style>
  <w:style w:type="paragraph" w:styleId="TOC5">
    <w:name w:val="toc 5"/>
    <w:basedOn w:val="Normal"/>
    <w:next w:val="Normal"/>
    <w:autoRedefine/>
    <w:uiPriority w:val="39"/>
    <w:unhideWhenUsed/>
    <w:rsid w:val="008319C1"/>
    <w:pPr>
      <w:spacing w:after="100"/>
      <w:ind w:left="880"/>
    </w:pPr>
  </w:style>
  <w:style w:type="table" w:customStyle="1" w:styleId="TableGrid109">
    <w:name w:val="Table Grid109"/>
    <w:basedOn w:val="TableNormal"/>
    <w:next w:val="TableGrid"/>
    <w:uiPriority w:val="59"/>
    <w:rsid w:val="006B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98">
      <w:bodyDiv w:val="1"/>
      <w:marLeft w:val="0"/>
      <w:marRight w:val="0"/>
      <w:marTop w:val="0"/>
      <w:marBottom w:val="0"/>
      <w:divBdr>
        <w:top w:val="none" w:sz="0" w:space="0" w:color="auto"/>
        <w:left w:val="none" w:sz="0" w:space="0" w:color="auto"/>
        <w:bottom w:val="none" w:sz="0" w:space="0" w:color="auto"/>
        <w:right w:val="none" w:sz="0" w:space="0" w:color="auto"/>
      </w:divBdr>
    </w:div>
    <w:div w:id="364865180">
      <w:bodyDiv w:val="1"/>
      <w:marLeft w:val="0"/>
      <w:marRight w:val="0"/>
      <w:marTop w:val="0"/>
      <w:marBottom w:val="0"/>
      <w:divBdr>
        <w:top w:val="none" w:sz="0" w:space="0" w:color="auto"/>
        <w:left w:val="none" w:sz="0" w:space="0" w:color="auto"/>
        <w:bottom w:val="none" w:sz="0" w:space="0" w:color="auto"/>
        <w:right w:val="none" w:sz="0" w:space="0" w:color="auto"/>
      </w:divBdr>
      <w:divsChild>
        <w:div w:id="1779177177">
          <w:marLeft w:val="0"/>
          <w:marRight w:val="0"/>
          <w:marTop w:val="0"/>
          <w:marBottom w:val="0"/>
          <w:divBdr>
            <w:top w:val="none" w:sz="0" w:space="0" w:color="auto"/>
            <w:left w:val="none" w:sz="0" w:space="0" w:color="auto"/>
            <w:bottom w:val="none" w:sz="0" w:space="0" w:color="auto"/>
            <w:right w:val="none" w:sz="0" w:space="0" w:color="auto"/>
          </w:divBdr>
          <w:divsChild>
            <w:div w:id="780993262">
              <w:marLeft w:val="0"/>
              <w:marRight w:val="0"/>
              <w:marTop w:val="0"/>
              <w:marBottom w:val="0"/>
              <w:divBdr>
                <w:top w:val="none" w:sz="0" w:space="0" w:color="auto"/>
                <w:left w:val="none" w:sz="0" w:space="0" w:color="auto"/>
                <w:bottom w:val="none" w:sz="0" w:space="0" w:color="auto"/>
                <w:right w:val="none" w:sz="0" w:space="0" w:color="auto"/>
              </w:divBdr>
              <w:divsChild>
                <w:div w:id="1598364945">
                  <w:marLeft w:val="0"/>
                  <w:marRight w:val="0"/>
                  <w:marTop w:val="0"/>
                  <w:marBottom w:val="0"/>
                  <w:divBdr>
                    <w:top w:val="none" w:sz="0" w:space="0" w:color="auto"/>
                    <w:left w:val="none" w:sz="0" w:space="0" w:color="auto"/>
                    <w:bottom w:val="none" w:sz="0" w:space="0" w:color="auto"/>
                    <w:right w:val="none" w:sz="0" w:space="0" w:color="auto"/>
                  </w:divBdr>
                  <w:divsChild>
                    <w:div w:id="830679108">
                      <w:marLeft w:val="0"/>
                      <w:marRight w:val="0"/>
                      <w:marTop w:val="0"/>
                      <w:marBottom w:val="0"/>
                      <w:divBdr>
                        <w:top w:val="none" w:sz="0" w:space="0" w:color="auto"/>
                        <w:left w:val="none" w:sz="0" w:space="0" w:color="auto"/>
                        <w:bottom w:val="none" w:sz="0" w:space="0" w:color="auto"/>
                        <w:right w:val="none" w:sz="0" w:space="0" w:color="auto"/>
                      </w:divBdr>
                      <w:divsChild>
                        <w:div w:id="238291353">
                          <w:marLeft w:val="0"/>
                          <w:marRight w:val="0"/>
                          <w:marTop w:val="0"/>
                          <w:marBottom w:val="0"/>
                          <w:divBdr>
                            <w:top w:val="none" w:sz="0" w:space="0" w:color="auto"/>
                            <w:left w:val="none" w:sz="0" w:space="0" w:color="auto"/>
                            <w:bottom w:val="none" w:sz="0" w:space="0" w:color="auto"/>
                            <w:right w:val="none" w:sz="0" w:space="0" w:color="auto"/>
                          </w:divBdr>
                          <w:divsChild>
                            <w:div w:id="1752045400">
                              <w:marLeft w:val="0"/>
                              <w:marRight w:val="0"/>
                              <w:marTop w:val="0"/>
                              <w:marBottom w:val="150"/>
                              <w:divBdr>
                                <w:top w:val="none" w:sz="0" w:space="0" w:color="auto"/>
                                <w:left w:val="none" w:sz="0" w:space="0" w:color="auto"/>
                                <w:bottom w:val="dotted" w:sz="12" w:space="0" w:color="D9D9D9"/>
                                <w:right w:val="none" w:sz="0" w:space="0" w:color="auto"/>
                              </w:divBdr>
                              <w:divsChild>
                                <w:div w:id="1067150083">
                                  <w:marLeft w:val="0"/>
                                  <w:marRight w:val="0"/>
                                  <w:marTop w:val="0"/>
                                  <w:marBottom w:val="0"/>
                                  <w:divBdr>
                                    <w:top w:val="none" w:sz="0" w:space="0" w:color="auto"/>
                                    <w:left w:val="none" w:sz="0" w:space="0" w:color="auto"/>
                                    <w:bottom w:val="none" w:sz="0" w:space="0" w:color="auto"/>
                                    <w:right w:val="none" w:sz="0" w:space="0" w:color="auto"/>
                                  </w:divBdr>
                                  <w:divsChild>
                                    <w:div w:id="1927421389">
                                      <w:marLeft w:val="0"/>
                                      <w:marRight w:val="0"/>
                                      <w:marTop w:val="0"/>
                                      <w:marBottom w:val="225"/>
                                      <w:divBdr>
                                        <w:top w:val="none" w:sz="0" w:space="0" w:color="auto"/>
                                        <w:left w:val="none" w:sz="0" w:space="0" w:color="auto"/>
                                        <w:bottom w:val="none" w:sz="0" w:space="0" w:color="auto"/>
                                        <w:right w:val="none" w:sz="0" w:space="0" w:color="auto"/>
                                      </w:divBdr>
                                      <w:divsChild>
                                        <w:div w:id="14151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894262">
      <w:bodyDiv w:val="1"/>
      <w:marLeft w:val="0"/>
      <w:marRight w:val="0"/>
      <w:marTop w:val="0"/>
      <w:marBottom w:val="0"/>
      <w:divBdr>
        <w:top w:val="none" w:sz="0" w:space="0" w:color="auto"/>
        <w:left w:val="none" w:sz="0" w:space="0" w:color="auto"/>
        <w:bottom w:val="none" w:sz="0" w:space="0" w:color="auto"/>
        <w:right w:val="none" w:sz="0" w:space="0" w:color="auto"/>
      </w:divBdr>
      <w:divsChild>
        <w:div w:id="1630746819">
          <w:marLeft w:val="60"/>
          <w:marRight w:val="0"/>
          <w:marTop w:val="480"/>
          <w:marBottom w:val="0"/>
          <w:divBdr>
            <w:top w:val="none" w:sz="0" w:space="0" w:color="auto"/>
            <w:left w:val="none" w:sz="0" w:space="0" w:color="auto"/>
            <w:bottom w:val="none" w:sz="0" w:space="0" w:color="auto"/>
            <w:right w:val="none" w:sz="0" w:space="0" w:color="auto"/>
          </w:divBdr>
        </w:div>
      </w:divsChild>
    </w:div>
    <w:div w:id="969281115">
      <w:bodyDiv w:val="1"/>
      <w:marLeft w:val="0"/>
      <w:marRight w:val="0"/>
      <w:marTop w:val="0"/>
      <w:marBottom w:val="0"/>
      <w:divBdr>
        <w:top w:val="none" w:sz="0" w:space="0" w:color="auto"/>
        <w:left w:val="none" w:sz="0" w:space="0" w:color="auto"/>
        <w:bottom w:val="none" w:sz="0" w:space="0" w:color="auto"/>
        <w:right w:val="none" w:sz="0" w:space="0" w:color="auto"/>
      </w:divBdr>
    </w:div>
    <w:div w:id="1119451644">
      <w:bodyDiv w:val="1"/>
      <w:marLeft w:val="0"/>
      <w:marRight w:val="0"/>
      <w:marTop w:val="0"/>
      <w:marBottom w:val="0"/>
      <w:divBdr>
        <w:top w:val="none" w:sz="0" w:space="0" w:color="auto"/>
        <w:left w:val="none" w:sz="0" w:space="0" w:color="auto"/>
        <w:bottom w:val="none" w:sz="0" w:space="0" w:color="auto"/>
        <w:right w:val="none" w:sz="0" w:space="0" w:color="auto"/>
      </w:divBdr>
      <w:divsChild>
        <w:div w:id="66000102">
          <w:marLeft w:val="0"/>
          <w:marRight w:val="0"/>
          <w:marTop w:val="0"/>
          <w:marBottom w:val="0"/>
          <w:divBdr>
            <w:top w:val="none" w:sz="0" w:space="0" w:color="auto"/>
            <w:left w:val="none" w:sz="0" w:space="0" w:color="auto"/>
            <w:bottom w:val="none" w:sz="0" w:space="0" w:color="auto"/>
            <w:right w:val="none" w:sz="0" w:space="0" w:color="auto"/>
          </w:divBdr>
          <w:divsChild>
            <w:div w:id="818231967">
              <w:marLeft w:val="0"/>
              <w:marRight w:val="0"/>
              <w:marTop w:val="0"/>
              <w:marBottom w:val="0"/>
              <w:divBdr>
                <w:top w:val="none" w:sz="0" w:space="0" w:color="auto"/>
                <w:left w:val="none" w:sz="0" w:space="0" w:color="auto"/>
                <w:bottom w:val="none" w:sz="0" w:space="0" w:color="auto"/>
                <w:right w:val="none" w:sz="0" w:space="0" w:color="auto"/>
              </w:divBdr>
              <w:divsChild>
                <w:div w:id="1960841098">
                  <w:marLeft w:val="0"/>
                  <w:marRight w:val="0"/>
                  <w:marTop w:val="0"/>
                  <w:marBottom w:val="0"/>
                  <w:divBdr>
                    <w:top w:val="none" w:sz="0" w:space="0" w:color="auto"/>
                    <w:left w:val="none" w:sz="0" w:space="0" w:color="auto"/>
                    <w:bottom w:val="none" w:sz="0" w:space="0" w:color="auto"/>
                    <w:right w:val="none" w:sz="0" w:space="0" w:color="auto"/>
                  </w:divBdr>
                  <w:divsChild>
                    <w:div w:id="462237235">
                      <w:marLeft w:val="0"/>
                      <w:marRight w:val="0"/>
                      <w:marTop w:val="0"/>
                      <w:marBottom w:val="0"/>
                      <w:divBdr>
                        <w:top w:val="none" w:sz="0" w:space="0" w:color="auto"/>
                        <w:left w:val="none" w:sz="0" w:space="0" w:color="auto"/>
                        <w:bottom w:val="none" w:sz="0" w:space="0" w:color="auto"/>
                        <w:right w:val="none" w:sz="0" w:space="0" w:color="auto"/>
                      </w:divBdr>
                      <w:divsChild>
                        <w:div w:id="613636416">
                          <w:marLeft w:val="0"/>
                          <w:marRight w:val="0"/>
                          <w:marTop w:val="0"/>
                          <w:marBottom w:val="0"/>
                          <w:divBdr>
                            <w:top w:val="none" w:sz="0" w:space="0" w:color="auto"/>
                            <w:left w:val="none" w:sz="0" w:space="0" w:color="auto"/>
                            <w:bottom w:val="none" w:sz="0" w:space="0" w:color="auto"/>
                            <w:right w:val="none" w:sz="0" w:space="0" w:color="auto"/>
                          </w:divBdr>
                          <w:divsChild>
                            <w:div w:id="1357581801">
                              <w:marLeft w:val="0"/>
                              <w:marRight w:val="0"/>
                              <w:marTop w:val="0"/>
                              <w:marBottom w:val="150"/>
                              <w:divBdr>
                                <w:top w:val="none" w:sz="0" w:space="0" w:color="auto"/>
                                <w:left w:val="none" w:sz="0" w:space="0" w:color="auto"/>
                                <w:bottom w:val="dotted" w:sz="12" w:space="0" w:color="D9D9D9"/>
                                <w:right w:val="none" w:sz="0" w:space="0" w:color="auto"/>
                              </w:divBdr>
                              <w:divsChild>
                                <w:div w:id="2012373111">
                                  <w:marLeft w:val="0"/>
                                  <w:marRight w:val="0"/>
                                  <w:marTop w:val="0"/>
                                  <w:marBottom w:val="0"/>
                                  <w:divBdr>
                                    <w:top w:val="none" w:sz="0" w:space="0" w:color="auto"/>
                                    <w:left w:val="none" w:sz="0" w:space="0" w:color="auto"/>
                                    <w:bottom w:val="none" w:sz="0" w:space="0" w:color="auto"/>
                                    <w:right w:val="none" w:sz="0" w:space="0" w:color="auto"/>
                                  </w:divBdr>
                                  <w:divsChild>
                                    <w:div w:id="459610627">
                                      <w:marLeft w:val="0"/>
                                      <w:marRight w:val="0"/>
                                      <w:marTop w:val="0"/>
                                      <w:marBottom w:val="225"/>
                                      <w:divBdr>
                                        <w:top w:val="none" w:sz="0" w:space="0" w:color="auto"/>
                                        <w:left w:val="none" w:sz="0" w:space="0" w:color="auto"/>
                                        <w:bottom w:val="none" w:sz="0" w:space="0" w:color="auto"/>
                                        <w:right w:val="none" w:sz="0" w:space="0" w:color="auto"/>
                                      </w:divBdr>
                                      <w:divsChild>
                                        <w:div w:id="1281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702268">
      <w:bodyDiv w:val="1"/>
      <w:marLeft w:val="0"/>
      <w:marRight w:val="0"/>
      <w:marTop w:val="0"/>
      <w:marBottom w:val="0"/>
      <w:divBdr>
        <w:top w:val="none" w:sz="0" w:space="0" w:color="auto"/>
        <w:left w:val="none" w:sz="0" w:space="0" w:color="auto"/>
        <w:bottom w:val="none" w:sz="0" w:space="0" w:color="auto"/>
        <w:right w:val="none" w:sz="0" w:space="0" w:color="auto"/>
      </w:divBdr>
    </w:div>
    <w:div w:id="1473866390">
      <w:bodyDiv w:val="1"/>
      <w:marLeft w:val="0"/>
      <w:marRight w:val="0"/>
      <w:marTop w:val="0"/>
      <w:marBottom w:val="0"/>
      <w:divBdr>
        <w:top w:val="none" w:sz="0" w:space="0" w:color="auto"/>
        <w:left w:val="none" w:sz="0" w:space="0" w:color="auto"/>
        <w:bottom w:val="none" w:sz="0" w:space="0" w:color="auto"/>
        <w:right w:val="none" w:sz="0" w:space="0" w:color="auto"/>
      </w:divBdr>
    </w:div>
    <w:div w:id="1804036523">
      <w:bodyDiv w:val="1"/>
      <w:marLeft w:val="0"/>
      <w:marRight w:val="0"/>
      <w:marTop w:val="0"/>
      <w:marBottom w:val="0"/>
      <w:divBdr>
        <w:top w:val="none" w:sz="0" w:space="0" w:color="auto"/>
        <w:left w:val="none" w:sz="0" w:space="0" w:color="auto"/>
        <w:bottom w:val="none" w:sz="0" w:space="0" w:color="auto"/>
        <w:right w:val="none" w:sz="0" w:space="0" w:color="auto"/>
      </w:divBdr>
      <w:divsChild>
        <w:div w:id="1856846344">
          <w:marLeft w:val="0"/>
          <w:marRight w:val="0"/>
          <w:marTop w:val="0"/>
          <w:marBottom w:val="0"/>
          <w:divBdr>
            <w:top w:val="none" w:sz="0" w:space="0" w:color="auto"/>
            <w:left w:val="none" w:sz="0" w:space="0" w:color="auto"/>
            <w:bottom w:val="none" w:sz="0" w:space="0" w:color="auto"/>
            <w:right w:val="none" w:sz="0" w:space="0" w:color="auto"/>
          </w:divBdr>
          <w:divsChild>
            <w:div w:id="109059357">
              <w:marLeft w:val="0"/>
              <w:marRight w:val="0"/>
              <w:marTop w:val="0"/>
              <w:marBottom w:val="0"/>
              <w:divBdr>
                <w:top w:val="none" w:sz="0" w:space="0" w:color="auto"/>
                <w:left w:val="none" w:sz="0" w:space="0" w:color="auto"/>
                <w:bottom w:val="none" w:sz="0" w:space="0" w:color="auto"/>
                <w:right w:val="none" w:sz="0" w:space="0" w:color="auto"/>
              </w:divBdr>
              <w:divsChild>
                <w:div w:id="584732854">
                  <w:marLeft w:val="0"/>
                  <w:marRight w:val="0"/>
                  <w:marTop w:val="0"/>
                  <w:marBottom w:val="0"/>
                  <w:divBdr>
                    <w:top w:val="none" w:sz="0" w:space="0" w:color="auto"/>
                    <w:left w:val="none" w:sz="0" w:space="0" w:color="auto"/>
                    <w:bottom w:val="none" w:sz="0" w:space="0" w:color="auto"/>
                    <w:right w:val="none" w:sz="0" w:space="0" w:color="auto"/>
                  </w:divBdr>
                  <w:divsChild>
                    <w:div w:id="4576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3150">
      <w:bodyDiv w:val="1"/>
      <w:marLeft w:val="0"/>
      <w:marRight w:val="0"/>
      <w:marTop w:val="0"/>
      <w:marBottom w:val="0"/>
      <w:divBdr>
        <w:top w:val="none" w:sz="0" w:space="0" w:color="auto"/>
        <w:left w:val="none" w:sz="0" w:space="0" w:color="auto"/>
        <w:bottom w:val="none" w:sz="0" w:space="0" w:color="auto"/>
        <w:right w:val="none" w:sz="0" w:space="0" w:color="auto"/>
      </w:divBdr>
    </w:div>
    <w:div w:id="1928463497">
      <w:bodyDiv w:val="1"/>
      <w:marLeft w:val="0"/>
      <w:marRight w:val="0"/>
      <w:marTop w:val="0"/>
      <w:marBottom w:val="0"/>
      <w:divBdr>
        <w:top w:val="none" w:sz="0" w:space="0" w:color="auto"/>
        <w:left w:val="none" w:sz="0" w:space="0" w:color="auto"/>
        <w:bottom w:val="none" w:sz="0" w:space="0" w:color="auto"/>
        <w:right w:val="none" w:sz="0" w:space="0" w:color="auto"/>
      </w:divBdr>
    </w:div>
    <w:div w:id="1987660547">
      <w:bodyDiv w:val="1"/>
      <w:marLeft w:val="0"/>
      <w:marRight w:val="0"/>
      <w:marTop w:val="0"/>
      <w:marBottom w:val="0"/>
      <w:divBdr>
        <w:top w:val="none" w:sz="0" w:space="0" w:color="auto"/>
        <w:left w:val="none" w:sz="0" w:space="0" w:color="auto"/>
        <w:bottom w:val="none" w:sz="0" w:space="0" w:color="auto"/>
        <w:right w:val="none" w:sz="0" w:space="0" w:color="auto"/>
      </w:divBdr>
    </w:div>
    <w:div w:id="2049792829">
      <w:bodyDiv w:val="1"/>
      <w:marLeft w:val="0"/>
      <w:marRight w:val="0"/>
      <w:marTop w:val="0"/>
      <w:marBottom w:val="0"/>
      <w:divBdr>
        <w:top w:val="none" w:sz="0" w:space="0" w:color="auto"/>
        <w:left w:val="none" w:sz="0" w:space="0" w:color="auto"/>
        <w:bottom w:val="none" w:sz="0" w:space="0" w:color="auto"/>
        <w:right w:val="none" w:sz="0" w:space="0" w:color="auto"/>
      </w:divBdr>
      <w:divsChild>
        <w:div w:id="1114247502">
          <w:marLeft w:val="0"/>
          <w:marRight w:val="0"/>
          <w:marTop w:val="0"/>
          <w:marBottom w:val="0"/>
          <w:divBdr>
            <w:top w:val="none" w:sz="0" w:space="0" w:color="auto"/>
            <w:left w:val="none" w:sz="0" w:space="0" w:color="auto"/>
            <w:bottom w:val="none" w:sz="0" w:space="0" w:color="auto"/>
            <w:right w:val="none" w:sz="0" w:space="0" w:color="auto"/>
          </w:divBdr>
          <w:divsChild>
            <w:div w:id="559555418">
              <w:marLeft w:val="0"/>
              <w:marRight w:val="0"/>
              <w:marTop w:val="0"/>
              <w:marBottom w:val="0"/>
              <w:divBdr>
                <w:top w:val="none" w:sz="0" w:space="0" w:color="auto"/>
                <w:left w:val="none" w:sz="0" w:space="0" w:color="auto"/>
                <w:bottom w:val="none" w:sz="0" w:space="0" w:color="auto"/>
                <w:right w:val="none" w:sz="0" w:space="0" w:color="auto"/>
              </w:divBdr>
              <w:divsChild>
                <w:div w:id="1518695456">
                  <w:marLeft w:val="0"/>
                  <w:marRight w:val="0"/>
                  <w:marTop w:val="0"/>
                  <w:marBottom w:val="0"/>
                  <w:divBdr>
                    <w:top w:val="none" w:sz="0" w:space="0" w:color="auto"/>
                    <w:left w:val="none" w:sz="0" w:space="0" w:color="auto"/>
                    <w:bottom w:val="none" w:sz="0" w:space="0" w:color="auto"/>
                    <w:right w:val="none" w:sz="0" w:space="0" w:color="auto"/>
                  </w:divBdr>
                  <w:divsChild>
                    <w:div w:id="144442971">
                      <w:marLeft w:val="0"/>
                      <w:marRight w:val="0"/>
                      <w:marTop w:val="0"/>
                      <w:marBottom w:val="0"/>
                      <w:divBdr>
                        <w:top w:val="none" w:sz="0" w:space="0" w:color="auto"/>
                        <w:left w:val="none" w:sz="0" w:space="0" w:color="auto"/>
                        <w:bottom w:val="none" w:sz="0" w:space="0" w:color="auto"/>
                        <w:right w:val="none" w:sz="0" w:space="0" w:color="auto"/>
                      </w:divBdr>
                      <w:divsChild>
                        <w:div w:id="66001131">
                          <w:marLeft w:val="0"/>
                          <w:marRight w:val="0"/>
                          <w:marTop w:val="0"/>
                          <w:marBottom w:val="0"/>
                          <w:divBdr>
                            <w:top w:val="none" w:sz="0" w:space="0" w:color="auto"/>
                            <w:left w:val="none" w:sz="0" w:space="0" w:color="auto"/>
                            <w:bottom w:val="none" w:sz="0" w:space="0" w:color="auto"/>
                            <w:right w:val="none" w:sz="0" w:space="0" w:color="auto"/>
                          </w:divBdr>
                          <w:divsChild>
                            <w:div w:id="727339664">
                              <w:marLeft w:val="0"/>
                              <w:marRight w:val="0"/>
                              <w:marTop w:val="0"/>
                              <w:marBottom w:val="150"/>
                              <w:divBdr>
                                <w:top w:val="none" w:sz="0" w:space="0" w:color="auto"/>
                                <w:left w:val="none" w:sz="0" w:space="0" w:color="auto"/>
                                <w:bottom w:val="dotted" w:sz="12" w:space="0" w:color="D9D9D9"/>
                                <w:right w:val="none" w:sz="0" w:space="0" w:color="auto"/>
                              </w:divBdr>
                              <w:divsChild>
                                <w:div w:id="1689677246">
                                  <w:marLeft w:val="0"/>
                                  <w:marRight w:val="0"/>
                                  <w:marTop w:val="0"/>
                                  <w:marBottom w:val="0"/>
                                  <w:divBdr>
                                    <w:top w:val="none" w:sz="0" w:space="0" w:color="auto"/>
                                    <w:left w:val="none" w:sz="0" w:space="0" w:color="auto"/>
                                    <w:bottom w:val="none" w:sz="0" w:space="0" w:color="auto"/>
                                    <w:right w:val="none" w:sz="0" w:space="0" w:color="auto"/>
                                  </w:divBdr>
                                  <w:divsChild>
                                    <w:div w:id="1820264705">
                                      <w:marLeft w:val="0"/>
                                      <w:marRight w:val="0"/>
                                      <w:marTop w:val="0"/>
                                      <w:marBottom w:val="225"/>
                                      <w:divBdr>
                                        <w:top w:val="none" w:sz="0" w:space="0" w:color="auto"/>
                                        <w:left w:val="none" w:sz="0" w:space="0" w:color="auto"/>
                                        <w:bottom w:val="none" w:sz="0" w:space="0" w:color="auto"/>
                                        <w:right w:val="none" w:sz="0" w:space="0" w:color="auto"/>
                                      </w:divBdr>
                                      <w:divsChild>
                                        <w:div w:id="2032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png"/><Relationship Id="rId10" Type="http://schemas.openxmlformats.org/officeDocument/2006/relationships/diagramLayout" Target="diagrams/layout1.xm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emf"/><Relationship Id="rId22"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EF7C28-D07C-4762-81FD-5158E09AE4B5}" type="doc">
      <dgm:prSet loTypeId="urn:microsoft.com/office/officeart/2008/layout/RadialCluster" loCatId="cycle" qsTypeId="urn:microsoft.com/office/officeart/2005/8/quickstyle/3d2" qsCatId="3D" csTypeId="urn:microsoft.com/office/officeart/2005/8/colors/accent0_1" csCatId="mainScheme" phldr="1"/>
      <dgm:spPr/>
      <dgm:t>
        <a:bodyPr/>
        <a:lstStyle/>
        <a:p>
          <a:endParaRPr lang="lt-LT"/>
        </a:p>
      </dgm:t>
    </dgm:pt>
    <dgm:pt modelId="{4E3CAB3A-5B05-46A7-9FE1-B1C1FB0F2EF7}">
      <dgm:prSet phldrT="[Text]" custT="1"/>
      <dgm:spPr>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gradFill>
      </dgm:spPr>
      <dgm:t>
        <a:bodyPr/>
        <a:lstStyle/>
        <a:p>
          <a:pPr algn="ctr"/>
          <a:r>
            <a:rPr lang="lt-LT" sz="1200"/>
            <a:t>Sąv.</a:t>
          </a:r>
          <a:r>
            <a:rPr lang="en-US" sz="1200"/>
            <a:t> = apibr</a:t>
          </a:r>
          <a:r>
            <a:rPr lang="lt-LT" sz="1200"/>
            <a:t>ėžtis</a:t>
          </a:r>
        </a:p>
      </dgm:t>
    </dgm:pt>
    <dgm:pt modelId="{F304E988-0D16-4B93-BCA3-F7FBF90A5452}" type="parTrans" cxnId="{9000DFC1-1019-4163-8131-947B3ED25EA7}">
      <dgm:prSet/>
      <dgm:spPr/>
      <dgm:t>
        <a:bodyPr/>
        <a:lstStyle/>
        <a:p>
          <a:pPr algn="ctr"/>
          <a:endParaRPr lang="lt-LT"/>
        </a:p>
      </dgm:t>
    </dgm:pt>
    <dgm:pt modelId="{60ABBF8E-644F-4B78-BE15-6AAE939D24F3}" type="sibTrans" cxnId="{9000DFC1-1019-4163-8131-947B3ED25EA7}">
      <dgm:prSet/>
      <dgm:spPr/>
      <dgm:t>
        <a:bodyPr/>
        <a:lstStyle/>
        <a:p>
          <a:pPr algn="ctr"/>
          <a:endParaRPr lang="lt-LT"/>
        </a:p>
      </dgm:t>
    </dgm:pt>
    <dgm:pt modelId="{EF26A53D-F2B6-47C8-BEFC-0CD308E8EE4E}">
      <dgm:prSet phldrT="[Text]" custT="1"/>
      <dgm:spPr/>
      <dgm:t>
        <a:bodyPr/>
        <a:lstStyle/>
        <a:p>
          <a:pPr algn="ctr"/>
          <a:r>
            <a:rPr lang="lt-LT" sz="1200"/>
            <a:t>Žym. </a:t>
          </a:r>
          <a:r>
            <a:rPr lang="en-US" sz="1200"/>
            <a:t>= terminas</a:t>
          </a:r>
          <a:endParaRPr lang="lt-LT" sz="1200"/>
        </a:p>
      </dgm:t>
    </dgm:pt>
    <dgm:pt modelId="{AB27BDCE-E505-4FDE-9774-9ADC25D48BDD}" type="parTrans" cxnId="{832F4A70-9E1E-4C9F-AD96-32D9AF561BA0}">
      <dgm:prSet/>
      <dgm:spPr>
        <a:ln w="12700">
          <a:prstDash val="dash"/>
          <a:headEnd type="none"/>
          <a:tailEnd type="triangle"/>
        </a:ln>
      </dgm:spPr>
      <dgm:t>
        <a:bodyPr/>
        <a:lstStyle/>
        <a:p>
          <a:pPr algn="ctr"/>
          <a:endParaRPr lang="lt-LT"/>
        </a:p>
      </dgm:t>
    </dgm:pt>
    <dgm:pt modelId="{DAB19C00-7E32-40D7-9782-9DD362E2C78E}" type="sibTrans" cxnId="{832F4A70-9E1E-4C9F-AD96-32D9AF561BA0}">
      <dgm:prSet/>
      <dgm:spPr/>
      <dgm:t>
        <a:bodyPr/>
        <a:lstStyle/>
        <a:p>
          <a:pPr algn="ctr"/>
          <a:endParaRPr lang="lt-LT"/>
        </a:p>
      </dgm:t>
    </dgm:pt>
    <dgm:pt modelId="{0DE85BE6-FD69-4A05-A1C2-F572CDA72DE9}">
      <dgm:prSet phldrT="[Text]" custT="1"/>
      <dgm:spPr/>
      <dgm:t>
        <a:bodyPr/>
        <a:lstStyle/>
        <a:p>
          <a:pPr algn="ctr"/>
          <a:r>
            <a:rPr lang="lt-LT" sz="1100"/>
            <a:t>Obj. (</a:t>
          </a:r>
          <a:r>
            <a:rPr lang="lt-LT" sz="1100" i="1"/>
            <a:t>n</a:t>
          </a:r>
          <a:r>
            <a:rPr lang="lt-LT" sz="1100" i="0"/>
            <a:t>)</a:t>
          </a:r>
          <a:endParaRPr lang="lt-LT" sz="1100"/>
        </a:p>
      </dgm:t>
    </dgm:pt>
    <dgm:pt modelId="{CB61325D-03CA-4976-81B0-0CBA5D6FA4FD}" type="parTrans" cxnId="{E76F886E-0319-466E-A905-97B534D281BA}">
      <dgm:prSet/>
      <dgm:spPr>
        <a:ln w="12700">
          <a:headEnd type="triangle"/>
        </a:ln>
      </dgm:spPr>
      <dgm:t>
        <a:bodyPr/>
        <a:lstStyle/>
        <a:p>
          <a:pPr algn="ctr"/>
          <a:endParaRPr lang="lt-LT"/>
        </a:p>
      </dgm:t>
    </dgm:pt>
    <dgm:pt modelId="{5693DE83-0502-49B8-9D07-0BFDC7ECDF39}" type="sibTrans" cxnId="{E76F886E-0319-466E-A905-97B534D281BA}">
      <dgm:prSet/>
      <dgm:spPr/>
      <dgm:t>
        <a:bodyPr/>
        <a:lstStyle/>
        <a:p>
          <a:pPr algn="ctr"/>
          <a:endParaRPr lang="lt-LT"/>
        </a:p>
      </dgm:t>
    </dgm:pt>
    <dgm:pt modelId="{ED0F287F-BECD-42C6-AF40-EA1E2CAC385F}">
      <dgm:prSet phldrT="[Text]" custT="1"/>
      <dgm:spPr/>
      <dgm:t>
        <a:bodyPr/>
        <a:lstStyle/>
        <a:p>
          <a:pPr algn="ctr"/>
          <a:r>
            <a:rPr lang="lt-LT" sz="1050"/>
            <a:t>Obj. (2)</a:t>
          </a:r>
        </a:p>
      </dgm:t>
    </dgm:pt>
    <dgm:pt modelId="{C5BCF002-279D-40B1-9733-DBA9C555C8CF}" type="parTrans" cxnId="{6C615CD4-A6B2-4E88-B2D6-A280132C207D}">
      <dgm:prSet/>
      <dgm:spPr>
        <a:ln w="12700">
          <a:headEnd type="triangle"/>
        </a:ln>
      </dgm:spPr>
      <dgm:t>
        <a:bodyPr/>
        <a:lstStyle/>
        <a:p>
          <a:pPr algn="ctr"/>
          <a:endParaRPr lang="lt-LT"/>
        </a:p>
      </dgm:t>
    </dgm:pt>
    <dgm:pt modelId="{EB2973DE-B991-4847-808D-C07331C7CC96}" type="sibTrans" cxnId="{6C615CD4-A6B2-4E88-B2D6-A280132C207D}">
      <dgm:prSet/>
      <dgm:spPr/>
      <dgm:t>
        <a:bodyPr/>
        <a:lstStyle/>
        <a:p>
          <a:pPr algn="ctr"/>
          <a:endParaRPr lang="lt-LT"/>
        </a:p>
      </dgm:t>
    </dgm:pt>
    <dgm:pt modelId="{36B49F3E-9DA1-4F5F-9147-35B609DBAEB9}">
      <dgm:prSet custT="1"/>
      <dgm:spPr/>
      <dgm:t>
        <a:bodyPr/>
        <a:lstStyle/>
        <a:p>
          <a:pPr algn="ctr"/>
          <a:r>
            <a:rPr lang="lt-LT" sz="1100"/>
            <a:t>Obj. (1)</a:t>
          </a:r>
        </a:p>
      </dgm:t>
    </dgm:pt>
    <dgm:pt modelId="{B2DB8751-522A-449D-A529-60CE096B3FE1}" type="parTrans" cxnId="{ECA89EF9-6941-4A87-9893-C804E39468A7}">
      <dgm:prSet/>
      <dgm:spPr>
        <a:ln w="12700">
          <a:headEnd type="triangle"/>
        </a:ln>
      </dgm:spPr>
      <dgm:t>
        <a:bodyPr/>
        <a:lstStyle/>
        <a:p>
          <a:pPr algn="ctr"/>
          <a:endParaRPr lang="lt-LT"/>
        </a:p>
      </dgm:t>
    </dgm:pt>
    <dgm:pt modelId="{CFC56B33-E230-4832-BE6B-4FB60D69F68E}" type="sibTrans" cxnId="{ECA89EF9-6941-4A87-9893-C804E39468A7}">
      <dgm:prSet/>
      <dgm:spPr/>
      <dgm:t>
        <a:bodyPr/>
        <a:lstStyle/>
        <a:p>
          <a:pPr algn="ctr"/>
          <a:endParaRPr lang="lt-LT"/>
        </a:p>
      </dgm:t>
    </dgm:pt>
    <dgm:pt modelId="{F68E382D-DEC1-47C5-A87C-2CE05E00E486}" type="pres">
      <dgm:prSet presAssocID="{EFEF7C28-D07C-4762-81FD-5158E09AE4B5}" presName="Name0" presStyleCnt="0">
        <dgm:presLayoutVars>
          <dgm:chMax val="1"/>
          <dgm:chPref val="1"/>
          <dgm:dir/>
          <dgm:animOne val="branch"/>
          <dgm:animLvl val="lvl"/>
        </dgm:presLayoutVars>
      </dgm:prSet>
      <dgm:spPr/>
      <dgm:t>
        <a:bodyPr/>
        <a:lstStyle/>
        <a:p>
          <a:endParaRPr lang="lt-LT"/>
        </a:p>
      </dgm:t>
    </dgm:pt>
    <dgm:pt modelId="{25EF16BD-DD0C-4A3E-BDD3-7AB90B456F12}" type="pres">
      <dgm:prSet presAssocID="{4E3CAB3A-5B05-46A7-9FE1-B1C1FB0F2EF7}" presName="singleCycle" presStyleCnt="0"/>
      <dgm:spPr/>
    </dgm:pt>
    <dgm:pt modelId="{D855C0E4-386C-421F-9072-A969AF4F1775}" type="pres">
      <dgm:prSet presAssocID="{4E3CAB3A-5B05-46A7-9FE1-B1C1FB0F2EF7}" presName="singleCenter" presStyleLbl="node1" presStyleIdx="0" presStyleCnt="5" custScaleX="109854" custScaleY="102023" custLinFactNeighborX="-373" custLinFactNeighborY="4844">
        <dgm:presLayoutVars>
          <dgm:chMax val="7"/>
          <dgm:chPref val="7"/>
        </dgm:presLayoutVars>
      </dgm:prSet>
      <dgm:spPr>
        <a:prstGeom prst="flowChartConnector">
          <a:avLst/>
        </a:prstGeom>
      </dgm:spPr>
      <dgm:t>
        <a:bodyPr/>
        <a:lstStyle/>
        <a:p>
          <a:endParaRPr lang="lt-LT"/>
        </a:p>
      </dgm:t>
    </dgm:pt>
    <dgm:pt modelId="{365A04B6-D8ED-498C-BF5F-86BF039AC9E3}" type="pres">
      <dgm:prSet presAssocID="{AB27BDCE-E505-4FDE-9774-9ADC25D48BDD}" presName="Name56" presStyleLbl="parChTrans1D2" presStyleIdx="0" presStyleCnt="4"/>
      <dgm:spPr/>
      <dgm:t>
        <a:bodyPr/>
        <a:lstStyle/>
        <a:p>
          <a:endParaRPr lang="lt-LT"/>
        </a:p>
      </dgm:t>
    </dgm:pt>
    <dgm:pt modelId="{D20452F0-F1BA-48BE-9546-C8BBD1E4586F}" type="pres">
      <dgm:prSet presAssocID="{EF26A53D-F2B6-47C8-BEFC-0CD308E8EE4E}" presName="text0" presStyleLbl="node1" presStyleIdx="1" presStyleCnt="5" custScaleX="141432" custScaleY="139504" custRadScaleRad="93294">
        <dgm:presLayoutVars>
          <dgm:bulletEnabled val="1"/>
        </dgm:presLayoutVars>
      </dgm:prSet>
      <dgm:spPr>
        <a:prstGeom prst="flowChartConnector">
          <a:avLst/>
        </a:prstGeom>
      </dgm:spPr>
      <dgm:t>
        <a:bodyPr/>
        <a:lstStyle/>
        <a:p>
          <a:endParaRPr lang="lt-LT"/>
        </a:p>
      </dgm:t>
    </dgm:pt>
    <dgm:pt modelId="{F79B7FCC-46C6-4E29-8DD5-319D784ED709}" type="pres">
      <dgm:prSet presAssocID="{CB61325D-03CA-4976-81B0-0CBA5D6FA4FD}" presName="Name56" presStyleLbl="parChTrans1D2" presStyleIdx="1" presStyleCnt="4"/>
      <dgm:spPr/>
      <dgm:t>
        <a:bodyPr/>
        <a:lstStyle/>
        <a:p>
          <a:endParaRPr lang="lt-LT"/>
        </a:p>
      </dgm:t>
    </dgm:pt>
    <dgm:pt modelId="{D5DC3B1B-8206-4114-A310-844FF63FE334}" type="pres">
      <dgm:prSet presAssocID="{0DE85BE6-FD69-4A05-A1C2-F572CDA72DE9}" presName="text0" presStyleLbl="node1" presStyleIdx="2" presStyleCnt="5" custScaleX="120815" custScaleY="109421" custRadScaleRad="158941" custRadScaleInc="81374">
        <dgm:presLayoutVars>
          <dgm:bulletEnabled val="1"/>
        </dgm:presLayoutVars>
      </dgm:prSet>
      <dgm:spPr>
        <a:prstGeom prst="flowChartConnector">
          <a:avLst/>
        </a:prstGeom>
      </dgm:spPr>
      <dgm:t>
        <a:bodyPr/>
        <a:lstStyle/>
        <a:p>
          <a:endParaRPr lang="lt-LT"/>
        </a:p>
      </dgm:t>
    </dgm:pt>
    <dgm:pt modelId="{031C2D64-FDED-4283-933E-5773F61F6427}" type="pres">
      <dgm:prSet presAssocID="{C5BCF002-279D-40B1-9733-DBA9C555C8CF}" presName="Name56" presStyleLbl="parChTrans1D2" presStyleIdx="2" presStyleCnt="4"/>
      <dgm:spPr/>
      <dgm:t>
        <a:bodyPr/>
        <a:lstStyle/>
        <a:p>
          <a:endParaRPr lang="lt-LT"/>
        </a:p>
      </dgm:t>
    </dgm:pt>
    <dgm:pt modelId="{18C23840-78CD-4FD5-B570-4DFC7AEC1CED}" type="pres">
      <dgm:prSet presAssocID="{ED0F287F-BECD-42C6-AF40-EA1E2CAC385F}" presName="text0" presStyleLbl="node1" presStyleIdx="3" presStyleCnt="5" custScaleX="114054" custScaleY="103498" custRadScaleRad="95562" custRadScaleInc="1985">
        <dgm:presLayoutVars>
          <dgm:bulletEnabled val="1"/>
        </dgm:presLayoutVars>
      </dgm:prSet>
      <dgm:spPr>
        <a:prstGeom prst="flowChartConnector">
          <a:avLst/>
        </a:prstGeom>
      </dgm:spPr>
      <dgm:t>
        <a:bodyPr/>
        <a:lstStyle/>
        <a:p>
          <a:endParaRPr lang="lt-LT"/>
        </a:p>
      </dgm:t>
    </dgm:pt>
    <dgm:pt modelId="{5F588ECD-328A-43D3-B6A0-C05A0EE5CCB1}" type="pres">
      <dgm:prSet presAssocID="{B2DB8751-522A-449D-A529-60CE096B3FE1}" presName="Name56" presStyleLbl="parChTrans1D2" presStyleIdx="3" presStyleCnt="4"/>
      <dgm:spPr/>
      <dgm:t>
        <a:bodyPr/>
        <a:lstStyle/>
        <a:p>
          <a:endParaRPr lang="lt-LT"/>
        </a:p>
      </dgm:t>
    </dgm:pt>
    <dgm:pt modelId="{9B4280A7-7F2F-4EE9-B65F-75EBF889C3E6}" type="pres">
      <dgm:prSet presAssocID="{36B49F3E-9DA1-4F5F-9147-35B609DBAEB9}" presName="text0" presStyleLbl="node1" presStyleIdx="4" presStyleCnt="5" custScaleX="114659" custScaleY="104711" custRadScaleRad="156559" custRadScaleInc="-82820">
        <dgm:presLayoutVars>
          <dgm:bulletEnabled val="1"/>
        </dgm:presLayoutVars>
      </dgm:prSet>
      <dgm:spPr>
        <a:prstGeom prst="flowChartConnector">
          <a:avLst/>
        </a:prstGeom>
      </dgm:spPr>
      <dgm:t>
        <a:bodyPr/>
        <a:lstStyle/>
        <a:p>
          <a:endParaRPr lang="lt-LT"/>
        </a:p>
      </dgm:t>
    </dgm:pt>
  </dgm:ptLst>
  <dgm:cxnLst>
    <dgm:cxn modelId="{11611C99-F6C0-4316-891A-0B4C51E9F46D}" type="presOf" srcId="{EF26A53D-F2B6-47C8-BEFC-0CD308E8EE4E}" destId="{D20452F0-F1BA-48BE-9546-C8BBD1E4586F}" srcOrd="0" destOrd="0" presId="urn:microsoft.com/office/officeart/2008/layout/RadialCluster"/>
    <dgm:cxn modelId="{ECA89EF9-6941-4A87-9893-C804E39468A7}" srcId="{4E3CAB3A-5B05-46A7-9FE1-B1C1FB0F2EF7}" destId="{36B49F3E-9DA1-4F5F-9147-35B609DBAEB9}" srcOrd="3" destOrd="0" parTransId="{B2DB8751-522A-449D-A529-60CE096B3FE1}" sibTransId="{CFC56B33-E230-4832-BE6B-4FB60D69F68E}"/>
    <dgm:cxn modelId="{832F4A70-9E1E-4C9F-AD96-32D9AF561BA0}" srcId="{4E3CAB3A-5B05-46A7-9FE1-B1C1FB0F2EF7}" destId="{EF26A53D-F2B6-47C8-BEFC-0CD308E8EE4E}" srcOrd="0" destOrd="0" parTransId="{AB27BDCE-E505-4FDE-9774-9ADC25D48BDD}" sibTransId="{DAB19C00-7E32-40D7-9782-9DD362E2C78E}"/>
    <dgm:cxn modelId="{9D8194BC-B757-438C-8FDA-9BFC41A0EF15}" type="presOf" srcId="{C5BCF002-279D-40B1-9733-DBA9C555C8CF}" destId="{031C2D64-FDED-4283-933E-5773F61F6427}" srcOrd="0" destOrd="0" presId="urn:microsoft.com/office/officeart/2008/layout/RadialCluster"/>
    <dgm:cxn modelId="{9000DFC1-1019-4163-8131-947B3ED25EA7}" srcId="{EFEF7C28-D07C-4762-81FD-5158E09AE4B5}" destId="{4E3CAB3A-5B05-46A7-9FE1-B1C1FB0F2EF7}" srcOrd="0" destOrd="0" parTransId="{F304E988-0D16-4B93-BCA3-F7FBF90A5452}" sibTransId="{60ABBF8E-644F-4B78-BE15-6AAE939D24F3}"/>
    <dgm:cxn modelId="{30893EC1-0D06-436D-A891-431D27FF98DC}" type="presOf" srcId="{CB61325D-03CA-4976-81B0-0CBA5D6FA4FD}" destId="{F79B7FCC-46C6-4E29-8DD5-319D784ED709}" srcOrd="0" destOrd="0" presId="urn:microsoft.com/office/officeart/2008/layout/RadialCluster"/>
    <dgm:cxn modelId="{DBDFA183-5D31-45BF-A670-FFBF97206C5E}" type="presOf" srcId="{EFEF7C28-D07C-4762-81FD-5158E09AE4B5}" destId="{F68E382D-DEC1-47C5-A87C-2CE05E00E486}" srcOrd="0" destOrd="0" presId="urn:microsoft.com/office/officeart/2008/layout/RadialCluster"/>
    <dgm:cxn modelId="{E76F886E-0319-466E-A905-97B534D281BA}" srcId="{4E3CAB3A-5B05-46A7-9FE1-B1C1FB0F2EF7}" destId="{0DE85BE6-FD69-4A05-A1C2-F572CDA72DE9}" srcOrd="1" destOrd="0" parTransId="{CB61325D-03CA-4976-81B0-0CBA5D6FA4FD}" sibTransId="{5693DE83-0502-49B8-9D07-0BFDC7ECDF39}"/>
    <dgm:cxn modelId="{6C615CD4-A6B2-4E88-B2D6-A280132C207D}" srcId="{4E3CAB3A-5B05-46A7-9FE1-B1C1FB0F2EF7}" destId="{ED0F287F-BECD-42C6-AF40-EA1E2CAC385F}" srcOrd="2" destOrd="0" parTransId="{C5BCF002-279D-40B1-9733-DBA9C555C8CF}" sibTransId="{EB2973DE-B991-4847-808D-C07331C7CC96}"/>
    <dgm:cxn modelId="{25125CB5-7777-4C3B-8768-678A730FF38A}" type="presOf" srcId="{4E3CAB3A-5B05-46A7-9FE1-B1C1FB0F2EF7}" destId="{D855C0E4-386C-421F-9072-A969AF4F1775}" srcOrd="0" destOrd="0" presId="urn:microsoft.com/office/officeart/2008/layout/RadialCluster"/>
    <dgm:cxn modelId="{6D0D6EAD-13BC-41E6-B196-7B95AF8D22F9}" type="presOf" srcId="{ED0F287F-BECD-42C6-AF40-EA1E2CAC385F}" destId="{18C23840-78CD-4FD5-B570-4DFC7AEC1CED}" srcOrd="0" destOrd="0" presId="urn:microsoft.com/office/officeart/2008/layout/RadialCluster"/>
    <dgm:cxn modelId="{6F3C924A-2D80-44E0-8C3E-F82D763175C1}" type="presOf" srcId="{36B49F3E-9DA1-4F5F-9147-35B609DBAEB9}" destId="{9B4280A7-7F2F-4EE9-B65F-75EBF889C3E6}" srcOrd="0" destOrd="0" presId="urn:microsoft.com/office/officeart/2008/layout/RadialCluster"/>
    <dgm:cxn modelId="{E7A16673-69A2-4E39-85C1-F2D1D5294452}" type="presOf" srcId="{0DE85BE6-FD69-4A05-A1C2-F572CDA72DE9}" destId="{D5DC3B1B-8206-4114-A310-844FF63FE334}" srcOrd="0" destOrd="0" presId="urn:microsoft.com/office/officeart/2008/layout/RadialCluster"/>
    <dgm:cxn modelId="{1E8DEF16-7368-481B-9F9E-63D053E886A2}" type="presOf" srcId="{AB27BDCE-E505-4FDE-9774-9ADC25D48BDD}" destId="{365A04B6-D8ED-498C-BF5F-86BF039AC9E3}" srcOrd="0" destOrd="0" presId="urn:microsoft.com/office/officeart/2008/layout/RadialCluster"/>
    <dgm:cxn modelId="{F6E986B9-3837-43E0-992E-7A694D0B1A1B}" type="presOf" srcId="{B2DB8751-522A-449D-A529-60CE096B3FE1}" destId="{5F588ECD-328A-43D3-B6A0-C05A0EE5CCB1}" srcOrd="0" destOrd="0" presId="urn:microsoft.com/office/officeart/2008/layout/RadialCluster"/>
    <dgm:cxn modelId="{BA042618-4C79-4081-B76D-A0920C80E023}" type="presParOf" srcId="{F68E382D-DEC1-47C5-A87C-2CE05E00E486}" destId="{25EF16BD-DD0C-4A3E-BDD3-7AB90B456F12}" srcOrd="0" destOrd="0" presId="urn:microsoft.com/office/officeart/2008/layout/RadialCluster"/>
    <dgm:cxn modelId="{8E296020-C6B0-4A2B-87C5-5A6B08717B99}" type="presParOf" srcId="{25EF16BD-DD0C-4A3E-BDD3-7AB90B456F12}" destId="{D855C0E4-386C-421F-9072-A969AF4F1775}" srcOrd="0" destOrd="0" presId="urn:microsoft.com/office/officeart/2008/layout/RadialCluster"/>
    <dgm:cxn modelId="{FEF9D4C9-519D-4B0A-B979-E87CE18849CA}" type="presParOf" srcId="{25EF16BD-DD0C-4A3E-BDD3-7AB90B456F12}" destId="{365A04B6-D8ED-498C-BF5F-86BF039AC9E3}" srcOrd="1" destOrd="0" presId="urn:microsoft.com/office/officeart/2008/layout/RadialCluster"/>
    <dgm:cxn modelId="{16992703-F22C-4DB7-A0D5-86A16D8F848B}" type="presParOf" srcId="{25EF16BD-DD0C-4A3E-BDD3-7AB90B456F12}" destId="{D20452F0-F1BA-48BE-9546-C8BBD1E4586F}" srcOrd="2" destOrd="0" presId="urn:microsoft.com/office/officeart/2008/layout/RadialCluster"/>
    <dgm:cxn modelId="{E24E53FC-8466-48D7-9FCD-5DBF8CDC1844}" type="presParOf" srcId="{25EF16BD-DD0C-4A3E-BDD3-7AB90B456F12}" destId="{F79B7FCC-46C6-4E29-8DD5-319D784ED709}" srcOrd="3" destOrd="0" presId="urn:microsoft.com/office/officeart/2008/layout/RadialCluster"/>
    <dgm:cxn modelId="{6481FC1B-79EF-4E40-A6DC-E8C8931B1C02}" type="presParOf" srcId="{25EF16BD-DD0C-4A3E-BDD3-7AB90B456F12}" destId="{D5DC3B1B-8206-4114-A310-844FF63FE334}" srcOrd="4" destOrd="0" presId="urn:microsoft.com/office/officeart/2008/layout/RadialCluster"/>
    <dgm:cxn modelId="{8308675A-F80C-48CC-B120-453C54BE68A2}" type="presParOf" srcId="{25EF16BD-DD0C-4A3E-BDD3-7AB90B456F12}" destId="{031C2D64-FDED-4283-933E-5773F61F6427}" srcOrd="5" destOrd="0" presId="urn:microsoft.com/office/officeart/2008/layout/RadialCluster"/>
    <dgm:cxn modelId="{E6423C8D-FF9D-41F5-9671-C958647E14B7}" type="presParOf" srcId="{25EF16BD-DD0C-4A3E-BDD3-7AB90B456F12}" destId="{18C23840-78CD-4FD5-B570-4DFC7AEC1CED}" srcOrd="6" destOrd="0" presId="urn:microsoft.com/office/officeart/2008/layout/RadialCluster"/>
    <dgm:cxn modelId="{355E07EF-B759-4C0C-9730-990DD494629E}" type="presParOf" srcId="{25EF16BD-DD0C-4A3E-BDD3-7AB90B456F12}" destId="{5F588ECD-328A-43D3-B6A0-C05A0EE5CCB1}" srcOrd="7" destOrd="0" presId="urn:microsoft.com/office/officeart/2008/layout/RadialCluster"/>
    <dgm:cxn modelId="{D31B0066-3667-4C53-AA54-5DF85BEAB850}" type="presParOf" srcId="{25EF16BD-DD0C-4A3E-BDD3-7AB90B456F12}" destId="{9B4280A7-7F2F-4EE9-B65F-75EBF889C3E6}" srcOrd="8"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EF7C28-D07C-4762-81FD-5158E09AE4B5}" type="doc">
      <dgm:prSet loTypeId="urn:microsoft.com/office/officeart/2008/layout/RadialCluster" loCatId="cycle" qsTypeId="urn:microsoft.com/office/officeart/2005/8/quickstyle/3d2" qsCatId="3D" csTypeId="urn:microsoft.com/office/officeart/2005/8/colors/accent0_1" csCatId="mainScheme" phldr="1"/>
      <dgm:spPr/>
      <dgm:t>
        <a:bodyPr/>
        <a:lstStyle/>
        <a:p>
          <a:endParaRPr lang="lt-LT"/>
        </a:p>
      </dgm:t>
    </dgm:pt>
    <dgm:pt modelId="{4E3CAB3A-5B05-46A7-9FE1-B1C1FB0F2EF7}">
      <dgm:prSet phldrT="[Text]"/>
      <dgm:spPr>
        <a:xfrm>
          <a:off x="2217217" y="1282969"/>
          <a:ext cx="784852" cy="761450"/>
        </a:xfrm>
      </dgm:spPr>
      <dgm:t>
        <a:bodyPr/>
        <a:lstStyle/>
        <a:p>
          <a:r>
            <a:rPr lang="lt-LT"/>
            <a:t>Kenkimo programa</a:t>
          </a:r>
        </a:p>
      </dgm:t>
    </dgm:pt>
    <dgm:pt modelId="{F304E988-0D16-4B93-BCA3-F7FBF90A5452}" type="parTrans" cxnId="{9000DFC1-1019-4163-8131-947B3ED25EA7}">
      <dgm:prSet/>
      <dgm:spPr/>
      <dgm:t>
        <a:bodyPr/>
        <a:lstStyle/>
        <a:p>
          <a:endParaRPr lang="lt-LT"/>
        </a:p>
      </dgm:t>
    </dgm:pt>
    <dgm:pt modelId="{60ABBF8E-644F-4B78-BE15-6AAE939D24F3}" type="sibTrans" cxnId="{9000DFC1-1019-4163-8131-947B3ED25EA7}">
      <dgm:prSet/>
      <dgm:spPr/>
      <dgm:t>
        <a:bodyPr/>
        <a:lstStyle/>
        <a:p>
          <a:endParaRPr lang="lt-LT"/>
        </a:p>
      </dgm:t>
    </dgm:pt>
    <dgm:pt modelId="{EF26A53D-F2B6-47C8-BEFC-0CD308E8EE4E}">
      <dgm:prSet phldrT="[Text]" custT="1"/>
      <dgm:spPr>
        <a:xfrm>
          <a:off x="2247429" y="59725"/>
          <a:ext cx="742700" cy="685443"/>
        </a:xfrm>
      </dgm:spPr>
      <dgm:t>
        <a:bodyPr/>
        <a:lstStyle/>
        <a:p>
          <a:r>
            <a:rPr lang="lt-LT" sz="1050" baseline="0"/>
            <a:t>Programa</a:t>
          </a:r>
        </a:p>
      </dgm:t>
    </dgm:pt>
    <dgm:pt modelId="{AB27BDCE-E505-4FDE-9774-9ADC25D48BDD}" type="parTrans" cxnId="{832F4A70-9E1E-4C9F-AD96-32D9AF561BA0}">
      <dgm:prSet/>
      <dgm:spPr>
        <a:xfrm rot="16224903">
          <a:off x="2345441" y="1014069"/>
          <a:ext cx="537815" cy="0"/>
        </a:xfrm>
        <a:ln w="12700">
          <a:headEnd type="none"/>
          <a:tailEnd type="triangle"/>
        </a:ln>
      </dgm:spPr>
      <dgm:t>
        <a:bodyPr/>
        <a:lstStyle/>
        <a:p>
          <a:endParaRPr lang="lt-LT"/>
        </a:p>
      </dgm:t>
    </dgm:pt>
    <dgm:pt modelId="{DAB19C00-7E32-40D7-9782-9DD362E2C78E}" type="sibTrans" cxnId="{832F4A70-9E1E-4C9F-AD96-32D9AF561BA0}">
      <dgm:prSet/>
      <dgm:spPr/>
      <dgm:t>
        <a:bodyPr/>
        <a:lstStyle/>
        <a:p>
          <a:endParaRPr lang="lt-LT"/>
        </a:p>
      </dgm:t>
    </dgm:pt>
    <dgm:pt modelId="{0DE85BE6-FD69-4A05-A1C2-F572CDA72DE9}">
      <dgm:prSet phldrT="[Text]" custT="1"/>
      <dgm:spPr>
        <a:xfrm>
          <a:off x="3808859" y="2368953"/>
          <a:ext cx="744616" cy="674392"/>
        </a:xfrm>
      </dgm:spPr>
      <dgm:t>
        <a:bodyPr/>
        <a:lstStyle/>
        <a:p>
          <a:r>
            <a:rPr lang="lt-LT" sz="1050"/>
            <a:t>Trojos arklys</a:t>
          </a:r>
        </a:p>
      </dgm:t>
    </dgm:pt>
    <dgm:pt modelId="{CB61325D-03CA-4976-81B0-0CBA5D6FA4FD}" type="parTrans" cxnId="{E76F886E-0319-466E-A905-97B534D281BA}">
      <dgm:prSet/>
      <dgm:spPr>
        <a:xfrm rot="2013474">
          <a:off x="2921387" y="2191594"/>
          <a:ext cx="968154" cy="0"/>
        </a:xfrm>
        <a:ln w="12700">
          <a:headEnd type="triangle"/>
        </a:ln>
      </dgm:spPr>
      <dgm:t>
        <a:bodyPr/>
        <a:lstStyle/>
        <a:p>
          <a:endParaRPr lang="lt-LT"/>
        </a:p>
      </dgm:t>
    </dgm:pt>
    <dgm:pt modelId="{5693DE83-0502-49B8-9D07-0BFDC7ECDF39}" type="sibTrans" cxnId="{E76F886E-0319-466E-A905-97B534D281BA}">
      <dgm:prSet/>
      <dgm:spPr/>
      <dgm:t>
        <a:bodyPr/>
        <a:lstStyle/>
        <a:p>
          <a:endParaRPr lang="lt-LT"/>
        </a:p>
      </dgm:t>
    </dgm:pt>
    <dgm:pt modelId="{ED0F287F-BECD-42C6-AF40-EA1E2CAC385F}">
      <dgm:prSet phldrT="[Text]" custT="1"/>
      <dgm:spPr>
        <a:xfrm>
          <a:off x="2249060" y="2396331"/>
          <a:ext cx="702946" cy="637887"/>
        </a:xfrm>
      </dgm:spPr>
      <dgm:t>
        <a:bodyPr/>
        <a:lstStyle/>
        <a:p>
          <a:r>
            <a:rPr lang="lt-LT" sz="900"/>
            <a:t>Kirminas</a:t>
          </a:r>
        </a:p>
      </dgm:t>
    </dgm:pt>
    <dgm:pt modelId="{C5BCF002-279D-40B1-9733-DBA9C555C8CF}" type="parTrans" cxnId="{6C615CD4-A6B2-4E88-B2D6-A280132C207D}">
      <dgm:prSet/>
      <dgm:spPr>
        <a:xfrm rot="5429778">
          <a:off x="2428859" y="2220375"/>
          <a:ext cx="351924" cy="0"/>
        </a:xfrm>
        <a:ln w="12700">
          <a:headEnd type="triangle"/>
        </a:ln>
      </dgm:spPr>
      <dgm:t>
        <a:bodyPr/>
        <a:lstStyle/>
        <a:p>
          <a:endParaRPr lang="lt-LT"/>
        </a:p>
      </dgm:t>
    </dgm:pt>
    <dgm:pt modelId="{EB2973DE-B991-4847-808D-C07331C7CC96}" type="sibTrans" cxnId="{6C615CD4-A6B2-4E88-B2D6-A280132C207D}">
      <dgm:prSet/>
      <dgm:spPr/>
      <dgm:t>
        <a:bodyPr/>
        <a:lstStyle/>
        <a:p>
          <a:endParaRPr lang="lt-LT"/>
        </a:p>
      </dgm:t>
    </dgm:pt>
    <dgm:pt modelId="{36B49F3E-9DA1-4F5F-9147-35B609DBAEB9}">
      <dgm:prSet custT="1"/>
      <dgm:spPr>
        <a:xfrm>
          <a:off x="739556" y="2383470"/>
          <a:ext cx="706675" cy="645363"/>
        </a:xfrm>
      </dgm:spPr>
      <dgm:t>
        <a:bodyPr/>
        <a:lstStyle/>
        <a:p>
          <a:r>
            <a:rPr lang="lt-LT" sz="1050"/>
            <a:t>Virusas</a:t>
          </a:r>
        </a:p>
      </dgm:t>
    </dgm:pt>
    <dgm:pt modelId="{B2DB8751-522A-449D-A529-60CE096B3FE1}" type="parTrans" cxnId="{ECA89EF9-6941-4A87-9893-C804E39468A7}">
      <dgm:prSet/>
      <dgm:spPr>
        <a:xfrm rot="8729962">
          <a:off x="1363962" y="2198356"/>
          <a:ext cx="935525" cy="0"/>
        </a:xfrm>
        <a:ln w="12700">
          <a:headEnd type="triangle"/>
        </a:ln>
      </dgm:spPr>
      <dgm:t>
        <a:bodyPr/>
        <a:lstStyle/>
        <a:p>
          <a:endParaRPr lang="lt-LT"/>
        </a:p>
      </dgm:t>
    </dgm:pt>
    <dgm:pt modelId="{CFC56B33-E230-4832-BE6B-4FB60D69F68E}" type="sibTrans" cxnId="{ECA89EF9-6941-4A87-9893-C804E39468A7}">
      <dgm:prSet/>
      <dgm:spPr/>
      <dgm:t>
        <a:bodyPr/>
        <a:lstStyle/>
        <a:p>
          <a:endParaRPr lang="lt-LT"/>
        </a:p>
      </dgm:t>
    </dgm:pt>
    <dgm:pt modelId="{43729951-3C81-49A0-AEDF-5F0545C00D65}">
      <dgm:prSet custT="1"/>
      <dgm:spPr/>
      <dgm:t>
        <a:bodyPr/>
        <a:lstStyle/>
        <a:p>
          <a:r>
            <a:rPr lang="lt-LT" sz="1050"/>
            <a:t>...</a:t>
          </a:r>
        </a:p>
      </dgm:t>
    </dgm:pt>
    <dgm:pt modelId="{4D195EDE-F11A-4E25-8FF8-55D9565C9B2C}" type="parTrans" cxnId="{DE60C8CE-CDFD-44EA-96E2-D1A93BDC3581}">
      <dgm:prSet/>
      <dgm:spPr>
        <a:ln w="12700">
          <a:headEnd type="triangle"/>
        </a:ln>
      </dgm:spPr>
      <dgm:t>
        <a:bodyPr/>
        <a:lstStyle/>
        <a:p>
          <a:endParaRPr lang="lt-LT"/>
        </a:p>
      </dgm:t>
    </dgm:pt>
    <dgm:pt modelId="{AF6E322E-224F-4541-B91E-78B93EFD2012}" type="sibTrans" cxnId="{DE60C8CE-CDFD-44EA-96E2-D1A93BDC3581}">
      <dgm:prSet/>
      <dgm:spPr/>
      <dgm:t>
        <a:bodyPr/>
        <a:lstStyle/>
        <a:p>
          <a:endParaRPr lang="lt-LT"/>
        </a:p>
      </dgm:t>
    </dgm:pt>
    <dgm:pt modelId="{F68E382D-DEC1-47C5-A87C-2CE05E00E486}" type="pres">
      <dgm:prSet presAssocID="{EFEF7C28-D07C-4762-81FD-5158E09AE4B5}" presName="Name0" presStyleCnt="0">
        <dgm:presLayoutVars>
          <dgm:chMax val="1"/>
          <dgm:chPref val="1"/>
          <dgm:dir/>
          <dgm:animOne val="branch"/>
          <dgm:animLvl val="lvl"/>
        </dgm:presLayoutVars>
      </dgm:prSet>
      <dgm:spPr/>
      <dgm:t>
        <a:bodyPr/>
        <a:lstStyle/>
        <a:p>
          <a:endParaRPr lang="lt-LT"/>
        </a:p>
      </dgm:t>
    </dgm:pt>
    <dgm:pt modelId="{25EF16BD-DD0C-4A3E-BDD3-7AB90B456F12}" type="pres">
      <dgm:prSet presAssocID="{4E3CAB3A-5B05-46A7-9FE1-B1C1FB0F2EF7}" presName="singleCycle" presStyleCnt="0"/>
      <dgm:spPr/>
      <dgm:t>
        <a:bodyPr/>
        <a:lstStyle/>
        <a:p>
          <a:endParaRPr lang="lt-LT"/>
        </a:p>
      </dgm:t>
    </dgm:pt>
    <dgm:pt modelId="{D855C0E4-386C-421F-9072-A969AF4F1775}" type="pres">
      <dgm:prSet presAssocID="{4E3CAB3A-5B05-46A7-9FE1-B1C1FB0F2EF7}" presName="singleCenter" presStyleLbl="node1" presStyleIdx="0" presStyleCnt="6">
        <dgm:presLayoutVars>
          <dgm:chMax val="7"/>
          <dgm:chPref val="7"/>
        </dgm:presLayoutVars>
      </dgm:prSet>
      <dgm:spPr>
        <a:prstGeom prst="flowChartConnector">
          <a:avLst/>
        </a:prstGeom>
      </dgm:spPr>
      <dgm:t>
        <a:bodyPr/>
        <a:lstStyle/>
        <a:p>
          <a:endParaRPr lang="lt-LT"/>
        </a:p>
      </dgm:t>
    </dgm:pt>
    <dgm:pt modelId="{365A04B6-D8ED-498C-BF5F-86BF039AC9E3}" type="pres">
      <dgm:prSet presAssocID="{AB27BDCE-E505-4FDE-9774-9ADC25D48BDD}" presName="Name56" presStyleLbl="parChTrans1D2" presStyleIdx="0" presStyleCnt="5"/>
      <dgm:spPr/>
      <dgm:t>
        <a:bodyPr/>
        <a:lstStyle/>
        <a:p>
          <a:endParaRPr lang="lt-LT"/>
        </a:p>
      </dgm:t>
    </dgm:pt>
    <dgm:pt modelId="{D20452F0-F1BA-48BE-9546-C8BBD1E4586F}" type="pres">
      <dgm:prSet presAssocID="{EF26A53D-F2B6-47C8-BEFC-0CD308E8EE4E}" presName="text0" presStyleLbl="node1" presStyleIdx="1" presStyleCnt="6" custScaleX="154567" custScaleY="141586" custRadScaleRad="130947" custRadScaleInc="116172">
        <dgm:presLayoutVars>
          <dgm:bulletEnabled val="1"/>
        </dgm:presLayoutVars>
      </dgm:prSet>
      <dgm:spPr>
        <a:prstGeom prst="flowChartConnector">
          <a:avLst/>
        </a:prstGeom>
      </dgm:spPr>
      <dgm:t>
        <a:bodyPr/>
        <a:lstStyle/>
        <a:p>
          <a:endParaRPr lang="lt-LT"/>
        </a:p>
      </dgm:t>
    </dgm:pt>
    <dgm:pt modelId="{F79B7FCC-46C6-4E29-8DD5-319D784ED709}" type="pres">
      <dgm:prSet presAssocID="{CB61325D-03CA-4976-81B0-0CBA5D6FA4FD}" presName="Name56" presStyleLbl="parChTrans1D2" presStyleIdx="1" presStyleCnt="5"/>
      <dgm:spPr/>
      <dgm:t>
        <a:bodyPr/>
        <a:lstStyle/>
        <a:p>
          <a:endParaRPr lang="lt-LT"/>
        </a:p>
      </dgm:t>
    </dgm:pt>
    <dgm:pt modelId="{D5DC3B1B-8206-4114-A310-844FF63FE334}" type="pres">
      <dgm:prSet presAssocID="{0DE85BE6-FD69-4A05-A1C2-F572CDA72DE9}" presName="text0" presStyleLbl="node1" presStyleIdx="2" presStyleCnt="6" custScaleX="135304" custScaleY="128154" custRadScaleRad="88971" custRadScaleInc="244842">
        <dgm:presLayoutVars>
          <dgm:bulletEnabled val="1"/>
        </dgm:presLayoutVars>
      </dgm:prSet>
      <dgm:spPr>
        <a:prstGeom prst="flowChartConnector">
          <a:avLst/>
        </a:prstGeom>
      </dgm:spPr>
      <dgm:t>
        <a:bodyPr/>
        <a:lstStyle/>
        <a:p>
          <a:endParaRPr lang="lt-LT"/>
        </a:p>
      </dgm:t>
    </dgm:pt>
    <dgm:pt modelId="{031C2D64-FDED-4283-933E-5773F61F6427}" type="pres">
      <dgm:prSet presAssocID="{C5BCF002-279D-40B1-9733-DBA9C555C8CF}" presName="Name56" presStyleLbl="parChTrans1D2" presStyleIdx="2" presStyleCnt="5"/>
      <dgm:spPr/>
      <dgm:t>
        <a:bodyPr/>
        <a:lstStyle/>
        <a:p>
          <a:endParaRPr lang="lt-LT"/>
        </a:p>
      </dgm:t>
    </dgm:pt>
    <dgm:pt modelId="{18C23840-78CD-4FD5-B570-4DFC7AEC1CED}" type="pres">
      <dgm:prSet presAssocID="{ED0F287F-BECD-42C6-AF40-EA1E2CAC385F}" presName="text0" presStyleLbl="node1" presStyleIdx="3" presStyleCnt="6" custScaleX="134577" custScaleY="130824" custRadScaleRad="92271" custRadScaleInc="188901">
        <dgm:presLayoutVars>
          <dgm:bulletEnabled val="1"/>
        </dgm:presLayoutVars>
      </dgm:prSet>
      <dgm:spPr>
        <a:prstGeom prst="flowChartConnector">
          <a:avLst/>
        </a:prstGeom>
      </dgm:spPr>
      <dgm:t>
        <a:bodyPr/>
        <a:lstStyle/>
        <a:p>
          <a:endParaRPr lang="lt-LT"/>
        </a:p>
      </dgm:t>
    </dgm:pt>
    <dgm:pt modelId="{5F588ECD-328A-43D3-B6A0-C05A0EE5CCB1}" type="pres">
      <dgm:prSet presAssocID="{B2DB8751-522A-449D-A529-60CE096B3FE1}" presName="Name56" presStyleLbl="parChTrans1D2" presStyleIdx="3" presStyleCnt="5"/>
      <dgm:spPr/>
      <dgm:t>
        <a:bodyPr/>
        <a:lstStyle/>
        <a:p>
          <a:endParaRPr lang="lt-LT"/>
        </a:p>
      </dgm:t>
    </dgm:pt>
    <dgm:pt modelId="{9B4280A7-7F2F-4EE9-B65F-75EBF889C3E6}" type="pres">
      <dgm:prSet presAssocID="{36B49F3E-9DA1-4F5F-9147-35B609DBAEB9}" presName="text0" presStyleLbl="node1" presStyleIdx="4" presStyleCnt="6" custScaleX="147004" custScaleY="124324" custRadScaleRad="154202" custRadScaleInc="63428">
        <dgm:presLayoutVars>
          <dgm:bulletEnabled val="1"/>
        </dgm:presLayoutVars>
      </dgm:prSet>
      <dgm:spPr>
        <a:prstGeom prst="flowChartConnector">
          <a:avLst/>
        </a:prstGeom>
      </dgm:spPr>
      <dgm:t>
        <a:bodyPr/>
        <a:lstStyle/>
        <a:p>
          <a:endParaRPr lang="lt-LT"/>
        </a:p>
      </dgm:t>
    </dgm:pt>
    <dgm:pt modelId="{30370BCE-D2F5-4B18-AC9C-819964CE36B3}" type="pres">
      <dgm:prSet presAssocID="{4D195EDE-F11A-4E25-8FF8-55D9565C9B2C}" presName="Name56" presStyleLbl="parChTrans1D2" presStyleIdx="4" presStyleCnt="5"/>
      <dgm:spPr/>
      <dgm:t>
        <a:bodyPr/>
        <a:lstStyle/>
        <a:p>
          <a:endParaRPr lang="lt-LT"/>
        </a:p>
      </dgm:t>
    </dgm:pt>
    <dgm:pt modelId="{84228DE6-32EE-4DB3-9EFA-609100A5B79B}" type="pres">
      <dgm:prSet presAssocID="{43729951-3C81-49A0-AEDF-5F0545C00D65}" presName="text0" presStyleLbl="node1" presStyleIdx="5" presStyleCnt="6" custScaleX="135837" custScaleY="131037" custRadScaleRad="133513" custRadScaleInc="-442189">
        <dgm:presLayoutVars>
          <dgm:bulletEnabled val="1"/>
        </dgm:presLayoutVars>
      </dgm:prSet>
      <dgm:spPr>
        <a:prstGeom prst="flowChartConnector">
          <a:avLst/>
        </a:prstGeom>
      </dgm:spPr>
      <dgm:t>
        <a:bodyPr/>
        <a:lstStyle/>
        <a:p>
          <a:endParaRPr lang="lt-LT"/>
        </a:p>
      </dgm:t>
    </dgm:pt>
  </dgm:ptLst>
  <dgm:cxnLst>
    <dgm:cxn modelId="{7ACC4B35-5D10-497D-984B-6D2C5AA78082}" type="presOf" srcId="{EFEF7C28-D07C-4762-81FD-5158E09AE4B5}" destId="{F68E382D-DEC1-47C5-A87C-2CE05E00E486}" srcOrd="0" destOrd="0" presId="urn:microsoft.com/office/officeart/2008/layout/RadialCluster"/>
    <dgm:cxn modelId="{44EF762A-F33F-4C4F-BF2C-F03F4D31D470}" type="presOf" srcId="{0DE85BE6-FD69-4A05-A1C2-F572CDA72DE9}" destId="{D5DC3B1B-8206-4114-A310-844FF63FE334}" srcOrd="0" destOrd="0" presId="urn:microsoft.com/office/officeart/2008/layout/RadialCluster"/>
    <dgm:cxn modelId="{3261DD9E-B354-4871-9E9C-A22896441E80}" type="presOf" srcId="{EF26A53D-F2B6-47C8-BEFC-0CD308E8EE4E}" destId="{D20452F0-F1BA-48BE-9546-C8BBD1E4586F}" srcOrd="0" destOrd="0" presId="urn:microsoft.com/office/officeart/2008/layout/RadialCluster"/>
    <dgm:cxn modelId="{DE60C8CE-CDFD-44EA-96E2-D1A93BDC3581}" srcId="{4E3CAB3A-5B05-46A7-9FE1-B1C1FB0F2EF7}" destId="{43729951-3C81-49A0-AEDF-5F0545C00D65}" srcOrd="4" destOrd="0" parTransId="{4D195EDE-F11A-4E25-8FF8-55D9565C9B2C}" sibTransId="{AF6E322E-224F-4541-B91E-78B93EFD2012}"/>
    <dgm:cxn modelId="{ECA89EF9-6941-4A87-9893-C804E39468A7}" srcId="{4E3CAB3A-5B05-46A7-9FE1-B1C1FB0F2EF7}" destId="{36B49F3E-9DA1-4F5F-9147-35B609DBAEB9}" srcOrd="3" destOrd="0" parTransId="{B2DB8751-522A-449D-A529-60CE096B3FE1}" sibTransId="{CFC56B33-E230-4832-BE6B-4FB60D69F68E}"/>
    <dgm:cxn modelId="{832F4A70-9E1E-4C9F-AD96-32D9AF561BA0}" srcId="{4E3CAB3A-5B05-46A7-9FE1-B1C1FB0F2EF7}" destId="{EF26A53D-F2B6-47C8-BEFC-0CD308E8EE4E}" srcOrd="0" destOrd="0" parTransId="{AB27BDCE-E505-4FDE-9774-9ADC25D48BDD}" sibTransId="{DAB19C00-7E32-40D7-9782-9DD362E2C78E}"/>
    <dgm:cxn modelId="{4CFBED57-FB3E-4726-9912-EE415ECB9545}" type="presOf" srcId="{CB61325D-03CA-4976-81B0-0CBA5D6FA4FD}" destId="{F79B7FCC-46C6-4E29-8DD5-319D784ED709}" srcOrd="0" destOrd="0" presId="urn:microsoft.com/office/officeart/2008/layout/RadialCluster"/>
    <dgm:cxn modelId="{9000DFC1-1019-4163-8131-947B3ED25EA7}" srcId="{EFEF7C28-D07C-4762-81FD-5158E09AE4B5}" destId="{4E3CAB3A-5B05-46A7-9FE1-B1C1FB0F2EF7}" srcOrd="0" destOrd="0" parTransId="{F304E988-0D16-4B93-BCA3-F7FBF90A5452}" sibTransId="{60ABBF8E-644F-4B78-BE15-6AAE939D24F3}"/>
    <dgm:cxn modelId="{EF1B90D8-5086-4273-8D4D-EF76F968E105}" type="presOf" srcId="{B2DB8751-522A-449D-A529-60CE096B3FE1}" destId="{5F588ECD-328A-43D3-B6A0-C05A0EE5CCB1}" srcOrd="0" destOrd="0" presId="urn:microsoft.com/office/officeart/2008/layout/RadialCluster"/>
    <dgm:cxn modelId="{C2984875-4BBC-4CCF-A818-3FAA66F2F1F8}" type="presOf" srcId="{36B49F3E-9DA1-4F5F-9147-35B609DBAEB9}" destId="{9B4280A7-7F2F-4EE9-B65F-75EBF889C3E6}" srcOrd="0" destOrd="0" presId="urn:microsoft.com/office/officeart/2008/layout/RadialCluster"/>
    <dgm:cxn modelId="{2349F0E5-46EF-4E6A-B607-05D3C5E92D54}" type="presOf" srcId="{C5BCF002-279D-40B1-9733-DBA9C555C8CF}" destId="{031C2D64-FDED-4283-933E-5773F61F6427}" srcOrd="0" destOrd="0" presId="urn:microsoft.com/office/officeart/2008/layout/RadialCluster"/>
    <dgm:cxn modelId="{B3C55A1E-57EC-48C5-BF47-2CC926D733FF}" type="presOf" srcId="{4D195EDE-F11A-4E25-8FF8-55D9565C9B2C}" destId="{30370BCE-D2F5-4B18-AC9C-819964CE36B3}" srcOrd="0" destOrd="0" presId="urn:microsoft.com/office/officeart/2008/layout/RadialCluster"/>
    <dgm:cxn modelId="{FEE540C1-6B51-4052-B21F-797669582A40}" type="presOf" srcId="{4E3CAB3A-5B05-46A7-9FE1-B1C1FB0F2EF7}" destId="{D855C0E4-386C-421F-9072-A969AF4F1775}" srcOrd="0" destOrd="0" presId="urn:microsoft.com/office/officeart/2008/layout/RadialCluster"/>
    <dgm:cxn modelId="{6C615CD4-A6B2-4E88-B2D6-A280132C207D}" srcId="{4E3CAB3A-5B05-46A7-9FE1-B1C1FB0F2EF7}" destId="{ED0F287F-BECD-42C6-AF40-EA1E2CAC385F}" srcOrd="2" destOrd="0" parTransId="{C5BCF002-279D-40B1-9733-DBA9C555C8CF}" sibTransId="{EB2973DE-B991-4847-808D-C07331C7CC96}"/>
    <dgm:cxn modelId="{E76F886E-0319-466E-A905-97B534D281BA}" srcId="{4E3CAB3A-5B05-46A7-9FE1-B1C1FB0F2EF7}" destId="{0DE85BE6-FD69-4A05-A1C2-F572CDA72DE9}" srcOrd="1" destOrd="0" parTransId="{CB61325D-03CA-4976-81B0-0CBA5D6FA4FD}" sibTransId="{5693DE83-0502-49B8-9D07-0BFDC7ECDF39}"/>
    <dgm:cxn modelId="{1EF7D55B-DF3A-48ED-9E9E-F9520ADD11B8}" type="presOf" srcId="{AB27BDCE-E505-4FDE-9774-9ADC25D48BDD}" destId="{365A04B6-D8ED-498C-BF5F-86BF039AC9E3}" srcOrd="0" destOrd="0" presId="urn:microsoft.com/office/officeart/2008/layout/RadialCluster"/>
    <dgm:cxn modelId="{3A578C5C-7BE3-471F-8D8E-B20B228E7054}" type="presOf" srcId="{ED0F287F-BECD-42C6-AF40-EA1E2CAC385F}" destId="{18C23840-78CD-4FD5-B570-4DFC7AEC1CED}" srcOrd="0" destOrd="0" presId="urn:microsoft.com/office/officeart/2008/layout/RadialCluster"/>
    <dgm:cxn modelId="{93768E7F-5DF8-42A5-8F85-09CFDBB2741E}" type="presOf" srcId="{43729951-3C81-49A0-AEDF-5F0545C00D65}" destId="{84228DE6-32EE-4DB3-9EFA-609100A5B79B}" srcOrd="0" destOrd="0" presId="urn:microsoft.com/office/officeart/2008/layout/RadialCluster"/>
    <dgm:cxn modelId="{D1F8E521-FDD6-4C4F-86E9-D8FD004D97CB}" type="presParOf" srcId="{F68E382D-DEC1-47C5-A87C-2CE05E00E486}" destId="{25EF16BD-DD0C-4A3E-BDD3-7AB90B456F12}" srcOrd="0" destOrd="0" presId="urn:microsoft.com/office/officeart/2008/layout/RadialCluster"/>
    <dgm:cxn modelId="{C525AEFF-51F1-4ACA-B6B9-97439A0A6308}" type="presParOf" srcId="{25EF16BD-DD0C-4A3E-BDD3-7AB90B456F12}" destId="{D855C0E4-386C-421F-9072-A969AF4F1775}" srcOrd="0" destOrd="0" presId="urn:microsoft.com/office/officeart/2008/layout/RadialCluster"/>
    <dgm:cxn modelId="{76801D49-5DD9-43C0-B96A-FBD42469A6C3}" type="presParOf" srcId="{25EF16BD-DD0C-4A3E-BDD3-7AB90B456F12}" destId="{365A04B6-D8ED-498C-BF5F-86BF039AC9E3}" srcOrd="1" destOrd="0" presId="urn:microsoft.com/office/officeart/2008/layout/RadialCluster"/>
    <dgm:cxn modelId="{863C87CC-A140-47AC-9964-17C1A6707A8C}" type="presParOf" srcId="{25EF16BD-DD0C-4A3E-BDD3-7AB90B456F12}" destId="{D20452F0-F1BA-48BE-9546-C8BBD1E4586F}" srcOrd="2" destOrd="0" presId="urn:microsoft.com/office/officeart/2008/layout/RadialCluster"/>
    <dgm:cxn modelId="{445B1D89-8A9C-4DD2-8F88-3F8E3D5D43E9}" type="presParOf" srcId="{25EF16BD-DD0C-4A3E-BDD3-7AB90B456F12}" destId="{F79B7FCC-46C6-4E29-8DD5-319D784ED709}" srcOrd="3" destOrd="0" presId="urn:microsoft.com/office/officeart/2008/layout/RadialCluster"/>
    <dgm:cxn modelId="{93FA788C-3617-45F4-A10E-3FAC968A8CDC}" type="presParOf" srcId="{25EF16BD-DD0C-4A3E-BDD3-7AB90B456F12}" destId="{D5DC3B1B-8206-4114-A310-844FF63FE334}" srcOrd="4" destOrd="0" presId="urn:microsoft.com/office/officeart/2008/layout/RadialCluster"/>
    <dgm:cxn modelId="{2A968917-C061-40B9-9ECB-190FFB1D53E6}" type="presParOf" srcId="{25EF16BD-DD0C-4A3E-BDD3-7AB90B456F12}" destId="{031C2D64-FDED-4283-933E-5773F61F6427}" srcOrd="5" destOrd="0" presId="urn:microsoft.com/office/officeart/2008/layout/RadialCluster"/>
    <dgm:cxn modelId="{2761D67E-76F0-47EA-A075-070263711EE1}" type="presParOf" srcId="{25EF16BD-DD0C-4A3E-BDD3-7AB90B456F12}" destId="{18C23840-78CD-4FD5-B570-4DFC7AEC1CED}" srcOrd="6" destOrd="0" presId="urn:microsoft.com/office/officeart/2008/layout/RadialCluster"/>
    <dgm:cxn modelId="{BF4777D9-99CD-4C25-A0E4-06D5D0D28591}" type="presParOf" srcId="{25EF16BD-DD0C-4A3E-BDD3-7AB90B456F12}" destId="{5F588ECD-328A-43D3-B6A0-C05A0EE5CCB1}" srcOrd="7" destOrd="0" presId="urn:microsoft.com/office/officeart/2008/layout/RadialCluster"/>
    <dgm:cxn modelId="{7B7AF0A5-C4B8-4457-9B08-05E6D6F1B3FA}" type="presParOf" srcId="{25EF16BD-DD0C-4A3E-BDD3-7AB90B456F12}" destId="{9B4280A7-7F2F-4EE9-B65F-75EBF889C3E6}" srcOrd="8" destOrd="0" presId="urn:microsoft.com/office/officeart/2008/layout/RadialCluster"/>
    <dgm:cxn modelId="{E4E567C5-B371-427B-887A-5BF4CF7BBC03}" type="presParOf" srcId="{25EF16BD-DD0C-4A3E-BDD3-7AB90B456F12}" destId="{30370BCE-D2F5-4B18-AC9C-819964CE36B3}" srcOrd="9" destOrd="0" presId="urn:microsoft.com/office/officeart/2008/layout/RadialCluster"/>
    <dgm:cxn modelId="{C06C3086-E2BE-4A18-B71A-DC82B616D296}" type="presParOf" srcId="{25EF16BD-DD0C-4A3E-BDD3-7AB90B456F12}" destId="{84228DE6-32EE-4DB3-9EFA-609100A5B79B}" srcOrd="10" destOrd="0" presId="urn:microsoft.com/office/officeart/2008/layout/RadialCluster"/>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55C0E4-386C-421F-9072-A969AF4F1775}">
      <dsp:nvSpPr>
        <dsp:cNvPr id="0" name=""/>
        <dsp:cNvSpPr/>
      </dsp:nvSpPr>
      <dsp:spPr>
        <a:xfrm>
          <a:off x="1636170" y="1276790"/>
          <a:ext cx="1042173" cy="967881"/>
        </a:xfrm>
        <a:prstGeom prst="flowChartConnector">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t-LT" sz="1200" kern="1200"/>
            <a:t>Sąv.</a:t>
          </a:r>
          <a:r>
            <a:rPr lang="en-US" sz="1200" kern="1200"/>
            <a:t> = apibr</a:t>
          </a:r>
          <a:r>
            <a:rPr lang="lt-LT" sz="1200" kern="1200"/>
            <a:t>ėžtis</a:t>
          </a:r>
        </a:p>
      </dsp:txBody>
      <dsp:txXfrm>
        <a:off x="1788793" y="1418533"/>
        <a:ext cx="736927" cy="684395"/>
      </dsp:txXfrm>
    </dsp:sp>
    <dsp:sp modelId="{365A04B6-D8ED-498C-BF5F-86BF039AC9E3}">
      <dsp:nvSpPr>
        <dsp:cNvPr id="0" name=""/>
        <dsp:cNvSpPr/>
      </dsp:nvSpPr>
      <dsp:spPr>
        <a:xfrm rot="16224903">
          <a:off x="1975395" y="1090074"/>
          <a:ext cx="373441" cy="0"/>
        </a:xfrm>
        <a:custGeom>
          <a:avLst/>
          <a:gdLst/>
          <a:ahLst/>
          <a:cxnLst/>
          <a:rect l="0" t="0" r="0" b="0"/>
          <a:pathLst>
            <a:path>
              <a:moveTo>
                <a:pt x="0" y="0"/>
              </a:moveTo>
              <a:lnTo>
                <a:pt x="373441" y="0"/>
              </a:lnTo>
            </a:path>
          </a:pathLst>
        </a:custGeom>
        <a:noFill/>
        <a:ln w="12700" cap="flat" cmpd="sng" algn="ctr">
          <a:solidFill>
            <a:scrgbClr r="0" g="0" b="0"/>
          </a:solidFill>
          <a:prstDash val="dash"/>
          <a:headEnd type="none"/>
          <a:tailEnd type="triangle"/>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20452F0-F1BA-48BE-9546-C8BBD1E4586F}">
      <dsp:nvSpPr>
        <dsp:cNvPr id="0" name=""/>
        <dsp:cNvSpPr/>
      </dsp:nvSpPr>
      <dsp:spPr>
        <a:xfrm>
          <a:off x="1717193" y="16640"/>
          <a:ext cx="898973" cy="886718"/>
        </a:xfrm>
        <a:prstGeom prst="flowChartConnector">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t-LT" sz="1200" kern="1200"/>
            <a:t>Žym. </a:t>
          </a:r>
          <a:r>
            <a:rPr lang="en-US" sz="1200" kern="1200"/>
            <a:t>= terminas</a:t>
          </a:r>
          <a:endParaRPr lang="lt-LT" sz="1200" kern="1200"/>
        </a:p>
      </dsp:txBody>
      <dsp:txXfrm>
        <a:off x="1848845" y="146497"/>
        <a:ext cx="635669" cy="627004"/>
      </dsp:txXfrm>
    </dsp:sp>
    <dsp:sp modelId="{F79B7FCC-46C6-4E29-8DD5-319D784ED709}">
      <dsp:nvSpPr>
        <dsp:cNvPr id="0" name=""/>
        <dsp:cNvSpPr/>
      </dsp:nvSpPr>
      <dsp:spPr>
        <a:xfrm rot="1981950">
          <a:off x="2609353" y="2332219"/>
          <a:ext cx="853654" cy="0"/>
        </a:xfrm>
        <a:custGeom>
          <a:avLst/>
          <a:gdLst/>
          <a:ahLst/>
          <a:cxnLst/>
          <a:rect l="0" t="0" r="0" b="0"/>
          <a:pathLst>
            <a:path>
              <a:moveTo>
                <a:pt x="0" y="0"/>
              </a:moveTo>
              <a:lnTo>
                <a:pt x="853654" y="0"/>
              </a:lnTo>
            </a:path>
          </a:pathLst>
        </a:custGeom>
        <a:noFill/>
        <a:ln w="12700" cap="flat" cmpd="sng" algn="ctr">
          <a:solidFill>
            <a:scrgbClr r="0" g="0" b="0"/>
          </a:solidFill>
          <a:prstDash val="solid"/>
          <a:headEnd type="triangle"/>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5DC3B1B-8206-4114-A310-844FF63FE334}">
      <dsp:nvSpPr>
        <dsp:cNvPr id="0" name=""/>
        <dsp:cNvSpPr/>
      </dsp:nvSpPr>
      <dsp:spPr>
        <a:xfrm>
          <a:off x="3394015" y="2466795"/>
          <a:ext cx="767927" cy="695504"/>
        </a:xfrm>
        <a:prstGeom prst="flowChartConnector">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lt-LT" sz="1100" kern="1200"/>
            <a:t>Obj. (</a:t>
          </a:r>
          <a:r>
            <a:rPr lang="lt-LT" sz="1100" i="1" kern="1200"/>
            <a:t>n</a:t>
          </a:r>
          <a:r>
            <a:rPr lang="lt-LT" sz="1100" i="0" kern="1200"/>
            <a:t>)</a:t>
          </a:r>
          <a:endParaRPr lang="lt-LT" sz="1100" kern="1200"/>
        </a:p>
      </dsp:txBody>
      <dsp:txXfrm>
        <a:off x="3506475" y="2568649"/>
        <a:ext cx="543007" cy="491796"/>
      </dsp:txXfrm>
    </dsp:sp>
    <dsp:sp modelId="{031C2D64-FDED-4283-933E-5773F61F6427}">
      <dsp:nvSpPr>
        <dsp:cNvPr id="0" name=""/>
        <dsp:cNvSpPr/>
      </dsp:nvSpPr>
      <dsp:spPr>
        <a:xfrm rot="5429778">
          <a:off x="2016068" y="2380487"/>
          <a:ext cx="271640" cy="0"/>
        </a:xfrm>
        <a:custGeom>
          <a:avLst/>
          <a:gdLst/>
          <a:ahLst/>
          <a:cxnLst/>
          <a:rect l="0" t="0" r="0" b="0"/>
          <a:pathLst>
            <a:path>
              <a:moveTo>
                <a:pt x="0" y="0"/>
              </a:moveTo>
              <a:lnTo>
                <a:pt x="271640" y="0"/>
              </a:lnTo>
            </a:path>
          </a:pathLst>
        </a:custGeom>
        <a:noFill/>
        <a:ln w="12700" cap="flat" cmpd="sng" algn="ctr">
          <a:solidFill>
            <a:scrgbClr r="0" g="0" b="0"/>
          </a:solidFill>
          <a:prstDash val="solid"/>
          <a:headEnd type="triangle"/>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8C23840-78CD-4FD5-B570-4DFC7AEC1CED}">
      <dsp:nvSpPr>
        <dsp:cNvPr id="0" name=""/>
        <dsp:cNvSpPr/>
      </dsp:nvSpPr>
      <dsp:spPr>
        <a:xfrm>
          <a:off x="1785387" y="2516302"/>
          <a:ext cx="724952" cy="657856"/>
        </a:xfrm>
        <a:prstGeom prst="flowChartConnector">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lt-LT" sz="1050" kern="1200"/>
            <a:t>Obj. (2)</a:t>
          </a:r>
        </a:p>
      </dsp:txBody>
      <dsp:txXfrm>
        <a:off x="1891554" y="2612643"/>
        <a:ext cx="512618" cy="465174"/>
      </dsp:txXfrm>
    </dsp:sp>
    <dsp:sp modelId="{5F588ECD-328A-43D3-B6A0-C05A0EE5CCB1}">
      <dsp:nvSpPr>
        <dsp:cNvPr id="0" name=""/>
        <dsp:cNvSpPr/>
      </dsp:nvSpPr>
      <dsp:spPr>
        <a:xfrm rot="8739393">
          <a:off x="885772" y="2348653"/>
          <a:ext cx="822052" cy="0"/>
        </a:xfrm>
        <a:custGeom>
          <a:avLst/>
          <a:gdLst/>
          <a:ahLst/>
          <a:cxnLst/>
          <a:rect l="0" t="0" r="0" b="0"/>
          <a:pathLst>
            <a:path>
              <a:moveTo>
                <a:pt x="0" y="0"/>
              </a:moveTo>
              <a:lnTo>
                <a:pt x="822052" y="0"/>
              </a:lnTo>
            </a:path>
          </a:pathLst>
        </a:custGeom>
        <a:noFill/>
        <a:ln w="12700" cap="flat" cmpd="sng" algn="ctr">
          <a:solidFill>
            <a:scrgbClr r="0" g="0" b="0"/>
          </a:solidFill>
          <a:prstDash val="solid"/>
          <a:headEnd type="triangle"/>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B4280A7-7F2F-4EE9-B65F-75EBF889C3E6}">
      <dsp:nvSpPr>
        <dsp:cNvPr id="0" name=""/>
        <dsp:cNvSpPr/>
      </dsp:nvSpPr>
      <dsp:spPr>
        <a:xfrm>
          <a:off x="228627" y="2496733"/>
          <a:ext cx="728798" cy="665566"/>
        </a:xfrm>
        <a:prstGeom prst="flowChartConnector">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lt-LT" sz="1100" kern="1200"/>
            <a:t>Obj. (1)</a:t>
          </a:r>
        </a:p>
      </dsp:txBody>
      <dsp:txXfrm>
        <a:off x="335357" y="2594203"/>
        <a:ext cx="515338" cy="4706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55C0E4-386C-421F-9072-A969AF4F1775}">
      <dsp:nvSpPr>
        <dsp:cNvPr id="0" name=""/>
        <dsp:cNvSpPr/>
      </dsp:nvSpPr>
      <dsp:spPr>
        <a:xfrm>
          <a:off x="1901894" y="1039748"/>
          <a:ext cx="788670" cy="788670"/>
        </a:xfrm>
        <a:prstGeom prst="flowChartConnector">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lt-LT" sz="1000" kern="1200"/>
            <a:t>Kenkimo programa</a:t>
          </a:r>
        </a:p>
      </dsp:txBody>
      <dsp:txXfrm>
        <a:off x="2017392" y="1155246"/>
        <a:ext cx="557674" cy="557674"/>
      </dsp:txXfrm>
    </dsp:sp>
    <dsp:sp modelId="{365A04B6-D8ED-498C-BF5F-86BF039AC9E3}">
      <dsp:nvSpPr>
        <dsp:cNvPr id="0" name=""/>
        <dsp:cNvSpPr/>
      </dsp:nvSpPr>
      <dsp:spPr>
        <a:xfrm rot="18709315">
          <a:off x="2580033" y="885320"/>
          <a:ext cx="414447" cy="0"/>
        </a:xfrm>
        <a:custGeom>
          <a:avLst/>
          <a:gdLst/>
          <a:ahLst/>
          <a:cxnLst/>
          <a:rect l="0" t="0" r="0" b="0"/>
          <a:pathLst>
            <a:path>
              <a:moveTo>
                <a:pt x="0" y="0"/>
              </a:moveTo>
              <a:lnTo>
                <a:pt x="414447" y="0"/>
              </a:lnTo>
            </a:path>
          </a:pathLst>
        </a:custGeom>
        <a:noFill/>
        <a:ln w="12700" cap="flat" cmpd="sng" algn="ctr">
          <a:solidFill>
            <a:scrgbClr r="0" g="0" b="0"/>
          </a:solidFill>
          <a:prstDash val="solid"/>
          <a:headEnd type="none"/>
          <a:tailEnd type="triangle"/>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20452F0-F1BA-48BE-9546-C8BBD1E4586F}">
      <dsp:nvSpPr>
        <dsp:cNvPr id="0" name=""/>
        <dsp:cNvSpPr/>
      </dsp:nvSpPr>
      <dsp:spPr>
        <a:xfrm>
          <a:off x="2851785" y="-17260"/>
          <a:ext cx="816745" cy="748153"/>
        </a:xfrm>
        <a:prstGeom prst="flowChartConnector">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lt-LT" sz="1050" kern="1200" baseline="0"/>
            <a:t>Programa</a:t>
          </a:r>
        </a:p>
      </dsp:txBody>
      <dsp:txXfrm>
        <a:off x="2971395" y="92304"/>
        <a:ext cx="577525" cy="529025"/>
      </dsp:txXfrm>
    </dsp:sp>
    <dsp:sp modelId="{F79B7FCC-46C6-4E29-8DD5-319D784ED709}">
      <dsp:nvSpPr>
        <dsp:cNvPr id="0" name=""/>
        <dsp:cNvSpPr/>
      </dsp:nvSpPr>
      <dsp:spPr>
        <a:xfrm rot="4122734">
          <a:off x="2407731" y="1890070"/>
          <a:ext cx="132334" cy="0"/>
        </a:xfrm>
        <a:custGeom>
          <a:avLst/>
          <a:gdLst/>
          <a:ahLst/>
          <a:cxnLst/>
          <a:rect l="0" t="0" r="0" b="0"/>
          <a:pathLst>
            <a:path>
              <a:moveTo>
                <a:pt x="0" y="0"/>
              </a:moveTo>
              <a:lnTo>
                <a:pt x="132334" y="0"/>
              </a:lnTo>
            </a:path>
          </a:pathLst>
        </a:custGeom>
        <a:noFill/>
        <a:ln w="12700" cap="flat" cmpd="sng" algn="ctr">
          <a:solidFill>
            <a:scrgbClr r="0" g="0" b="0"/>
          </a:solidFill>
          <a:prstDash val="solid"/>
          <a:headEnd type="triangle"/>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5DC3B1B-8206-4114-A310-844FF63FE334}">
      <dsp:nvSpPr>
        <dsp:cNvPr id="0" name=""/>
        <dsp:cNvSpPr/>
      </dsp:nvSpPr>
      <dsp:spPr>
        <a:xfrm>
          <a:off x="2272368" y="1951722"/>
          <a:ext cx="714958" cy="677177"/>
        </a:xfrm>
        <a:prstGeom prst="flowChartConnector">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lt-LT" sz="1050" kern="1200"/>
            <a:t>Trojos arklys</a:t>
          </a:r>
        </a:p>
      </dsp:txBody>
      <dsp:txXfrm>
        <a:off x="2377071" y="2050892"/>
        <a:ext cx="505552" cy="478837"/>
      </dsp:txXfrm>
    </dsp:sp>
    <dsp:sp modelId="{031C2D64-FDED-4283-933E-5773F61F6427}">
      <dsp:nvSpPr>
        <dsp:cNvPr id="0" name=""/>
        <dsp:cNvSpPr/>
      </dsp:nvSpPr>
      <dsp:spPr>
        <a:xfrm rot="7320262">
          <a:off x="1938088" y="1890323"/>
          <a:ext cx="146002" cy="0"/>
        </a:xfrm>
        <a:custGeom>
          <a:avLst/>
          <a:gdLst/>
          <a:ahLst/>
          <a:cxnLst/>
          <a:rect l="0" t="0" r="0" b="0"/>
          <a:pathLst>
            <a:path>
              <a:moveTo>
                <a:pt x="0" y="0"/>
              </a:moveTo>
              <a:lnTo>
                <a:pt x="146002" y="0"/>
              </a:lnTo>
            </a:path>
          </a:pathLst>
        </a:custGeom>
        <a:noFill/>
        <a:ln w="12700" cap="flat" cmpd="sng" algn="ctr">
          <a:solidFill>
            <a:scrgbClr r="0" g="0" b="0"/>
          </a:solidFill>
          <a:prstDash val="solid"/>
          <a:headEnd type="triangle"/>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8C23840-78CD-4FD5-B570-4DFC7AEC1CED}">
      <dsp:nvSpPr>
        <dsp:cNvPr id="0" name=""/>
        <dsp:cNvSpPr/>
      </dsp:nvSpPr>
      <dsp:spPr>
        <a:xfrm>
          <a:off x="1400824" y="1952229"/>
          <a:ext cx="711116" cy="691285"/>
        </a:xfrm>
        <a:prstGeom prst="flowChartConnector">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lt-LT" sz="900" kern="1200"/>
            <a:t>Kirminas</a:t>
          </a:r>
        </a:p>
      </dsp:txBody>
      <dsp:txXfrm>
        <a:off x="1504965" y="2053465"/>
        <a:ext cx="502834" cy="488813"/>
      </dsp:txXfrm>
    </dsp:sp>
    <dsp:sp modelId="{5F588ECD-328A-43D3-B6A0-C05A0EE5CCB1}">
      <dsp:nvSpPr>
        <dsp:cNvPr id="0" name=""/>
        <dsp:cNvSpPr/>
      </dsp:nvSpPr>
      <dsp:spPr>
        <a:xfrm rot="8930045">
          <a:off x="1171189" y="1876362"/>
          <a:ext cx="787536" cy="0"/>
        </a:xfrm>
        <a:custGeom>
          <a:avLst/>
          <a:gdLst/>
          <a:ahLst/>
          <a:cxnLst/>
          <a:rect l="0" t="0" r="0" b="0"/>
          <a:pathLst>
            <a:path>
              <a:moveTo>
                <a:pt x="0" y="0"/>
              </a:moveTo>
              <a:lnTo>
                <a:pt x="787536" y="0"/>
              </a:lnTo>
            </a:path>
          </a:pathLst>
        </a:custGeom>
        <a:noFill/>
        <a:ln w="12700" cap="flat" cmpd="sng" algn="ctr">
          <a:solidFill>
            <a:scrgbClr r="0" g="0" b="0"/>
          </a:solidFill>
          <a:prstDash val="solid"/>
          <a:headEnd type="triangle"/>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B4280A7-7F2F-4EE9-B65F-75EBF889C3E6}">
      <dsp:nvSpPr>
        <dsp:cNvPr id="0" name=""/>
        <dsp:cNvSpPr/>
      </dsp:nvSpPr>
      <dsp:spPr>
        <a:xfrm>
          <a:off x="451238" y="1986577"/>
          <a:ext cx="776782" cy="656939"/>
        </a:xfrm>
        <a:prstGeom prst="flowChartConnector">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lt-LT" sz="1050" kern="1200"/>
            <a:t>Virusas</a:t>
          </a:r>
        </a:p>
      </dsp:txBody>
      <dsp:txXfrm>
        <a:off x="564995" y="2082783"/>
        <a:ext cx="549268" cy="464527"/>
      </dsp:txXfrm>
    </dsp:sp>
    <dsp:sp modelId="{30370BCE-D2F5-4B18-AC9C-819964CE36B3}">
      <dsp:nvSpPr>
        <dsp:cNvPr id="0" name=""/>
        <dsp:cNvSpPr/>
      </dsp:nvSpPr>
      <dsp:spPr>
        <a:xfrm rot="2187657">
          <a:off x="2642467" y="1871484"/>
          <a:ext cx="491439" cy="0"/>
        </a:xfrm>
        <a:custGeom>
          <a:avLst/>
          <a:gdLst/>
          <a:ahLst/>
          <a:cxnLst/>
          <a:rect l="0" t="0" r="0" b="0"/>
          <a:pathLst>
            <a:path>
              <a:moveTo>
                <a:pt x="0" y="0"/>
              </a:moveTo>
              <a:lnTo>
                <a:pt x="491439" y="0"/>
              </a:lnTo>
            </a:path>
          </a:pathLst>
        </a:custGeom>
        <a:noFill/>
        <a:ln w="12700" cap="flat" cmpd="sng" algn="ctr">
          <a:solidFill>
            <a:scrgbClr r="0" g="0" b="0"/>
          </a:solidFill>
          <a:prstDash val="solid"/>
          <a:headEnd type="triangle"/>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4228DE6-32EE-4DB3-9EFA-609100A5B79B}">
      <dsp:nvSpPr>
        <dsp:cNvPr id="0" name=""/>
        <dsp:cNvSpPr/>
      </dsp:nvSpPr>
      <dsp:spPr>
        <a:xfrm>
          <a:off x="3085810" y="1936488"/>
          <a:ext cx="717774" cy="692411"/>
        </a:xfrm>
        <a:prstGeom prst="flowChartConnector">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lt-LT" sz="1050" kern="1200"/>
            <a:t>...</a:t>
          </a:r>
        </a:p>
      </dsp:txBody>
      <dsp:txXfrm>
        <a:off x="3190926" y="2037889"/>
        <a:ext cx="507542" cy="489609"/>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9999-0D1A-4E15-A79F-D6EEE8B5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32796</TotalTime>
  <Pages>246</Pages>
  <Words>239715</Words>
  <Characters>136639</Characters>
  <Application>Microsoft Office Word</Application>
  <DocSecurity>0</DocSecurity>
  <Lines>1138</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Markas</dc:creator>
  <cp:keywords/>
  <dc:description/>
  <cp:lastModifiedBy>Markas</cp:lastModifiedBy>
  <cp:revision>2324</cp:revision>
  <dcterms:created xsi:type="dcterms:W3CDTF">2013-11-03T10:53:00Z</dcterms:created>
  <dcterms:modified xsi:type="dcterms:W3CDTF">2014-10-24T13:13:00Z</dcterms:modified>
</cp:coreProperties>
</file>